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F764D" w14:textId="0ED6D638" w:rsidR="00130C0E" w:rsidRPr="00C570A4" w:rsidRDefault="002F1150" w:rsidP="003435B1">
      <w:pPr>
        <w:spacing w:after="0" w:line="276" w:lineRule="auto"/>
        <w:jc w:val="both"/>
        <w:rPr>
          <w:rFonts w:cstheme="minorHAnsi"/>
          <w:b/>
          <w:sz w:val="24"/>
          <w:szCs w:val="28"/>
        </w:rPr>
      </w:pPr>
      <w:r w:rsidRPr="00C570A4">
        <w:rPr>
          <w:rFonts w:cstheme="minorHAnsi"/>
          <w:noProof/>
          <w:sz w:val="24"/>
          <w:szCs w:val="24"/>
        </w:rPr>
        <mc:AlternateContent>
          <mc:Choice Requires="wps">
            <w:drawing>
              <wp:anchor distT="0" distB="0" distL="114300" distR="114300" simplePos="0" relativeHeight="251669504" behindDoc="0" locked="0" layoutInCell="1" allowOverlap="1" wp14:anchorId="610E222A" wp14:editId="36E1E936">
                <wp:simplePos x="0" y="0"/>
                <wp:positionH relativeFrom="margin">
                  <wp:posOffset>-7034</wp:posOffset>
                </wp:positionH>
                <wp:positionV relativeFrom="paragraph">
                  <wp:posOffset>85676</wp:posOffset>
                </wp:positionV>
                <wp:extent cx="5953125" cy="736600"/>
                <wp:effectExtent l="0" t="0" r="28575" b="25400"/>
                <wp:wrapNone/>
                <wp:docPr id="8" name="Rectangle: Rounded Corners 8"/>
                <wp:cNvGraphicFramePr/>
                <a:graphic xmlns:a="http://schemas.openxmlformats.org/drawingml/2006/main">
                  <a:graphicData uri="http://schemas.microsoft.com/office/word/2010/wordprocessingShape">
                    <wps:wsp>
                      <wps:cNvSpPr/>
                      <wps:spPr>
                        <a:xfrm>
                          <a:off x="0" y="0"/>
                          <a:ext cx="5953125" cy="736600"/>
                        </a:xfrm>
                        <a:prstGeom prst="roundRect">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9329C" w14:textId="5A6A1E2A" w:rsidR="00130C0E" w:rsidRPr="002F1150" w:rsidRDefault="00130C0E" w:rsidP="00130C0E">
                            <w:pPr>
                              <w:jc w:val="center"/>
                              <w:rPr>
                                <w:b/>
                                <w:sz w:val="28"/>
                                <w:szCs w:val="40"/>
                              </w:rPr>
                            </w:pPr>
                            <w:r w:rsidRPr="005B745A">
                              <w:rPr>
                                <w:b/>
                                <w:sz w:val="28"/>
                                <w:szCs w:val="40"/>
                              </w:rPr>
                              <w:t xml:space="preserve">Practice Note for all Practitioners, </w:t>
                            </w:r>
                            <w:r w:rsidRPr="002F1150">
                              <w:rPr>
                                <w:rStyle w:val="BookTitle"/>
                                <w:i w:val="0"/>
                                <w:sz w:val="28"/>
                                <w:szCs w:val="36"/>
                              </w:rPr>
                              <w:t>Managers</w:t>
                            </w:r>
                            <w:r w:rsidRPr="002F1150">
                              <w:rPr>
                                <w:b/>
                                <w:sz w:val="28"/>
                                <w:szCs w:val="36"/>
                              </w:rPr>
                              <w:t xml:space="preserve"> </w:t>
                            </w:r>
                            <w:r w:rsidRPr="002F1150">
                              <w:rPr>
                                <w:b/>
                                <w:sz w:val="28"/>
                                <w:szCs w:val="40"/>
                              </w:rPr>
                              <w:t>and Staff:</w:t>
                            </w:r>
                          </w:p>
                          <w:p w14:paraId="6BB74D5C" w14:textId="36E62CD4" w:rsidR="00130C0E" w:rsidRPr="002F1150" w:rsidRDefault="002F1150" w:rsidP="00130C0E">
                            <w:pPr>
                              <w:jc w:val="center"/>
                              <w:rPr>
                                <w:b/>
                                <w:sz w:val="28"/>
                                <w:szCs w:val="40"/>
                              </w:rPr>
                            </w:pPr>
                            <w:r w:rsidRPr="002F1150">
                              <w:rPr>
                                <w:b/>
                                <w:sz w:val="28"/>
                                <w:szCs w:val="40"/>
                              </w:rPr>
                              <w:t>Children</w:t>
                            </w:r>
                            <w:r w:rsidR="00A63A7B">
                              <w:rPr>
                                <w:b/>
                                <w:sz w:val="28"/>
                                <w:szCs w:val="40"/>
                              </w:rPr>
                              <w:t xml:space="preserve"> and Young People’s </w:t>
                            </w:r>
                            <w:r w:rsidRPr="002F1150">
                              <w:rPr>
                                <w:b/>
                                <w:sz w:val="28"/>
                                <w:szCs w:val="40"/>
                              </w:rPr>
                              <w:t>Participation</w:t>
                            </w:r>
                          </w:p>
                          <w:p w14:paraId="721FA639" w14:textId="77777777" w:rsidR="00130C0E" w:rsidRDefault="00130C0E" w:rsidP="00130C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E222A" id="Rectangle: Rounded Corners 8" o:spid="_x0000_s1026" style="position:absolute;left:0;text-align:left;margin-left:-.55pt;margin-top:6.75pt;width:468.75pt;height:5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MaqwIAAM8FAAAOAAAAZHJzL2Uyb0RvYy54bWysVEtv2zAMvg/YfxB0X+2kTdoGdYogRYcB&#10;RVu0HXpWZDk2IIsapcTOfv0o+dHHih2K5aBQJvmR/ETy4rKtNdsrdBWYjE+OUs6UkZBXZpvxn0/X&#10;3844c16YXGgwKuMH5fjl8uuXi8Yu1BRK0LlCRiDGLRqb8dJ7u0gSJ0tVC3cEVhlSFoC18HTFbZKj&#10;aAi91sk0TedJA5hbBKmco69XnZIvI35RKOnvisIpz3TGKTcfT4znJpzJ8kIstihsWck+DfGJLGpR&#10;GQo6Ql0JL9gOq7+g6koiOCj8kYQ6gaKopIo1UDWT9F01j6WwKtZC5Dg70uT+H6y83d8jq/KM00MZ&#10;UdMTPRBpwmy1WrAH2Jlc5WwNaOiN2Vngq7FuQW6P9h77myMxFN8WWId/Kou1kePDyLFqPZP0cXY+&#10;O55MZ5xJ0p0ez+dpfITkxdui898V1CwIGceQQ8gp8iv2N85TWLIf7EJEB7rKryut4wW3m7VGthfh&#10;0dM5/ULe5PLGTJvPeRJOcE0CD13lUfIHrQKgNg+qIEap1mlMOfayGhMSUirjJ52qFLnq8pyl9BvS&#10;DN0fPGLSETAgF1TfiN0DDJYdyIDdVdvbB1cVR2F0Tv+VWOc8esTIYPzoXFcG8CMATVX1kTv7gaSO&#10;msCSbzctmQRxA/mBWg+hm0ln5XVFD34jnL8XSENI40qLxd/RUWhoMg69xFkJ+Puj78GeZoO0nDU0&#10;1Bl3v3YCFWf6h6GpOZ+cnIQtEC8ns9MpXfC1ZvNaY3b1GqiFJrTCrIxisPd6EAuE+pn2zypEJZUw&#10;kmJnXHocLmvfLRvaYFKtVtGMJt8Kf2MerQzggeDQy0/ts0Dbd72nebmFYQGIxbu+72yDp4HVzkNR&#10;xaF44bWnnrZG7KF+w4W19PoerV728PIPAAAA//8DAFBLAwQUAAYACAAAACEAqtvf9OEAAAAJAQAA&#10;DwAAAGRycy9kb3ducmV2LnhtbEyPQU/CQBCF7yb+h82YeINtCzRSuyXGyIUYA0hCvC3t0FZ3Z2t3&#10;geqvdzzpcd57efO9fDFYI87Y+9aRgngcgUAqXdVSrWD3uhzdgfBBU6WNI1TwhR4WxfVVrrPKXWiD&#10;522oBZeQz7SCJoQuk9KXDVrtx65DYu/oeqsDn30tq15fuNwamURRKq1uiT80usPHBsuP7ckq2H+/&#10;yenz03u0Smn9Ypab5PO4SpS6vRke7kEEHMJfGH7xGR0KZjq4E1VeGAWjOOYk65MZCPbnk3QK4sBC&#10;Mp+BLHL5f0HxAwAA//8DAFBLAQItABQABgAIAAAAIQC2gziS/gAAAOEBAAATAAAAAAAAAAAAAAAA&#10;AAAAAABbQ29udGVudF9UeXBlc10ueG1sUEsBAi0AFAAGAAgAAAAhADj9If/WAAAAlAEAAAsAAAAA&#10;AAAAAAAAAAAALwEAAF9yZWxzLy5yZWxzUEsBAi0AFAAGAAgAAAAhAGisoxqrAgAAzwUAAA4AAAAA&#10;AAAAAAAAAAAALgIAAGRycy9lMm9Eb2MueG1sUEsBAi0AFAAGAAgAAAAhAKrb3/ThAAAACQEAAA8A&#10;AAAAAAAAAAAAAAAABQUAAGRycy9kb3ducmV2LnhtbFBLBQYAAAAABAAEAPMAAAATBgAAAAA=&#10;" fillcolor="#066" strokecolor="#066" strokeweight="1pt">
                <v:stroke joinstyle="miter"/>
                <v:textbox>
                  <w:txbxContent>
                    <w:p w14:paraId="1219329C" w14:textId="5A6A1E2A" w:rsidR="00130C0E" w:rsidRPr="002F1150" w:rsidRDefault="00130C0E" w:rsidP="00130C0E">
                      <w:pPr>
                        <w:jc w:val="center"/>
                        <w:rPr>
                          <w:b/>
                          <w:sz w:val="28"/>
                          <w:szCs w:val="40"/>
                        </w:rPr>
                      </w:pPr>
                      <w:r w:rsidRPr="005B745A">
                        <w:rPr>
                          <w:b/>
                          <w:sz w:val="28"/>
                          <w:szCs w:val="40"/>
                        </w:rPr>
                        <w:t xml:space="preserve">Practice Note for all </w:t>
                      </w:r>
                      <w:bookmarkStart w:id="1" w:name="_GoBack"/>
                      <w:bookmarkEnd w:id="1"/>
                      <w:r w:rsidRPr="005B745A">
                        <w:rPr>
                          <w:b/>
                          <w:sz w:val="28"/>
                          <w:szCs w:val="40"/>
                        </w:rPr>
                        <w:t xml:space="preserve">Practitioners, </w:t>
                      </w:r>
                      <w:r w:rsidRPr="002F1150">
                        <w:rPr>
                          <w:rStyle w:val="BookTitle"/>
                          <w:i w:val="0"/>
                          <w:sz w:val="28"/>
                          <w:szCs w:val="36"/>
                        </w:rPr>
                        <w:t>Managers</w:t>
                      </w:r>
                      <w:r w:rsidRPr="002F1150">
                        <w:rPr>
                          <w:b/>
                          <w:sz w:val="28"/>
                          <w:szCs w:val="36"/>
                        </w:rPr>
                        <w:t xml:space="preserve"> </w:t>
                      </w:r>
                      <w:r w:rsidRPr="002F1150">
                        <w:rPr>
                          <w:b/>
                          <w:sz w:val="28"/>
                          <w:szCs w:val="40"/>
                        </w:rPr>
                        <w:t>and Staff:</w:t>
                      </w:r>
                    </w:p>
                    <w:p w14:paraId="6BB74D5C" w14:textId="36E62CD4" w:rsidR="00130C0E" w:rsidRPr="002F1150" w:rsidRDefault="002F1150" w:rsidP="00130C0E">
                      <w:pPr>
                        <w:jc w:val="center"/>
                        <w:rPr>
                          <w:b/>
                          <w:sz w:val="28"/>
                          <w:szCs w:val="40"/>
                        </w:rPr>
                      </w:pPr>
                      <w:r w:rsidRPr="002F1150">
                        <w:rPr>
                          <w:b/>
                          <w:sz w:val="28"/>
                          <w:szCs w:val="40"/>
                        </w:rPr>
                        <w:t>Children</w:t>
                      </w:r>
                      <w:r w:rsidR="00A63A7B">
                        <w:rPr>
                          <w:b/>
                          <w:sz w:val="28"/>
                          <w:szCs w:val="40"/>
                        </w:rPr>
                        <w:t xml:space="preserve"> and Young People’s </w:t>
                      </w:r>
                      <w:r w:rsidRPr="002F1150">
                        <w:rPr>
                          <w:b/>
                          <w:sz w:val="28"/>
                          <w:szCs w:val="40"/>
                        </w:rPr>
                        <w:t>Participation</w:t>
                      </w:r>
                    </w:p>
                    <w:p w14:paraId="721FA639" w14:textId="77777777" w:rsidR="00130C0E" w:rsidRDefault="00130C0E" w:rsidP="00130C0E">
                      <w:pPr>
                        <w:jc w:val="center"/>
                      </w:pPr>
                    </w:p>
                  </w:txbxContent>
                </v:textbox>
                <w10:wrap anchorx="margin"/>
              </v:roundrect>
            </w:pict>
          </mc:Fallback>
        </mc:AlternateContent>
      </w:r>
    </w:p>
    <w:p w14:paraId="6BCA62A1" w14:textId="01E6D06F" w:rsidR="00130C0E" w:rsidRPr="00C570A4" w:rsidRDefault="00130C0E" w:rsidP="003435B1">
      <w:pPr>
        <w:spacing w:after="0" w:line="276" w:lineRule="auto"/>
        <w:jc w:val="both"/>
        <w:rPr>
          <w:rFonts w:cstheme="minorHAnsi"/>
          <w:b/>
          <w:sz w:val="24"/>
          <w:szCs w:val="28"/>
        </w:rPr>
      </w:pPr>
    </w:p>
    <w:p w14:paraId="4E36A197" w14:textId="24BA5C06" w:rsidR="00130C0E" w:rsidRPr="00C570A4" w:rsidRDefault="00130C0E" w:rsidP="003435B1">
      <w:pPr>
        <w:spacing w:after="0" w:line="276" w:lineRule="auto"/>
        <w:jc w:val="both"/>
        <w:rPr>
          <w:rFonts w:cstheme="minorHAnsi"/>
          <w:b/>
          <w:sz w:val="24"/>
          <w:szCs w:val="28"/>
        </w:rPr>
      </w:pPr>
    </w:p>
    <w:p w14:paraId="20E1F54D" w14:textId="77777777" w:rsidR="00130C0E" w:rsidRPr="00C570A4" w:rsidRDefault="00130C0E" w:rsidP="003435B1">
      <w:pPr>
        <w:spacing w:after="0" w:line="276" w:lineRule="auto"/>
        <w:jc w:val="both"/>
        <w:rPr>
          <w:rFonts w:cstheme="minorHAnsi"/>
          <w:b/>
          <w:sz w:val="24"/>
          <w:szCs w:val="28"/>
        </w:rPr>
      </w:pPr>
    </w:p>
    <w:p w14:paraId="1A461B97" w14:textId="77777777" w:rsidR="002671E8" w:rsidRPr="00C570A4" w:rsidRDefault="002671E8" w:rsidP="003435B1">
      <w:pPr>
        <w:spacing w:after="0" w:line="276" w:lineRule="auto"/>
        <w:jc w:val="both"/>
        <w:rPr>
          <w:rFonts w:cstheme="minorHAnsi"/>
          <w:sz w:val="28"/>
          <w:szCs w:val="28"/>
        </w:rPr>
      </w:pPr>
    </w:p>
    <w:p w14:paraId="7573C976" w14:textId="137D9AC1" w:rsidR="00CF59AE" w:rsidRDefault="006F154B" w:rsidP="003435B1">
      <w:pPr>
        <w:spacing w:line="276" w:lineRule="auto"/>
        <w:ind w:right="-330"/>
        <w:jc w:val="both"/>
        <w:rPr>
          <w:rFonts w:cstheme="minorHAnsi"/>
        </w:rPr>
      </w:pPr>
      <w:r w:rsidRPr="00C570A4">
        <w:rPr>
          <w:rFonts w:cstheme="minorHAnsi"/>
        </w:rPr>
        <w:t>Children</w:t>
      </w:r>
      <w:r w:rsidR="00A63A7B">
        <w:rPr>
          <w:rFonts w:cstheme="minorHAnsi"/>
        </w:rPr>
        <w:t xml:space="preserve"> and Young People</w:t>
      </w:r>
      <w:r w:rsidRPr="00C570A4">
        <w:rPr>
          <w:rFonts w:cstheme="minorHAnsi"/>
        </w:rPr>
        <w:t>’s Participation</w:t>
      </w:r>
      <w:r w:rsidR="006F6F95" w:rsidRPr="00C570A4">
        <w:rPr>
          <w:rFonts w:cstheme="minorHAnsi"/>
        </w:rPr>
        <w:t xml:space="preserve"> </w:t>
      </w:r>
      <w:r w:rsidR="0014435A">
        <w:rPr>
          <w:rFonts w:cstheme="minorHAnsi"/>
        </w:rPr>
        <w:t>is defined as ‘</w:t>
      </w:r>
      <w:proofErr w:type="gramStart"/>
      <w:r w:rsidR="0044445F" w:rsidRPr="0044445F">
        <w:rPr>
          <w:rFonts w:cstheme="minorHAnsi"/>
        </w:rPr>
        <w:t>the means by which</w:t>
      </w:r>
      <w:proofErr w:type="gramEnd"/>
      <w:r w:rsidR="0044445F" w:rsidRPr="0044445F">
        <w:rPr>
          <w:rFonts w:cstheme="minorHAnsi"/>
        </w:rPr>
        <w:t xml:space="preserve"> young people realise their right where they join with adults to make decisions</w:t>
      </w:r>
      <w:r w:rsidR="0044445F">
        <w:rPr>
          <w:rFonts w:cstheme="minorHAnsi"/>
        </w:rPr>
        <w:t xml:space="preserve">’ (Sandwell’s Children’s </w:t>
      </w:r>
      <w:r w:rsidR="0044445F" w:rsidRPr="00C570A4">
        <w:rPr>
          <w:rFonts w:cstheme="minorHAnsi"/>
        </w:rPr>
        <w:t>Participation Strategy</w:t>
      </w:r>
      <w:r w:rsidR="00044C1F">
        <w:rPr>
          <w:rFonts w:cstheme="minorHAnsi"/>
        </w:rPr>
        <w:t xml:space="preserve"> 2019</w:t>
      </w:r>
      <w:r w:rsidR="0044445F">
        <w:rPr>
          <w:rFonts w:cstheme="minorHAnsi"/>
        </w:rPr>
        <w:t>).  C</w:t>
      </w:r>
      <w:r w:rsidR="0044445F" w:rsidRPr="00C570A4">
        <w:rPr>
          <w:rFonts w:cstheme="minorHAnsi"/>
        </w:rPr>
        <w:t xml:space="preserve">hildren and young people should be afforded </w:t>
      </w:r>
      <w:r w:rsidR="0044445F">
        <w:rPr>
          <w:rFonts w:cstheme="minorHAnsi"/>
        </w:rPr>
        <w:t>every</w:t>
      </w:r>
      <w:r w:rsidR="0044445F" w:rsidRPr="00C570A4">
        <w:rPr>
          <w:rFonts w:cstheme="minorHAnsi"/>
        </w:rPr>
        <w:t xml:space="preserve"> opportunity to contribute </w:t>
      </w:r>
      <w:r w:rsidR="0044445F">
        <w:rPr>
          <w:rFonts w:cstheme="minorHAnsi"/>
        </w:rPr>
        <w:t xml:space="preserve">to their assessments, plans </w:t>
      </w:r>
      <w:r w:rsidR="0044445F" w:rsidRPr="00C570A4">
        <w:rPr>
          <w:rFonts w:cstheme="minorHAnsi"/>
        </w:rPr>
        <w:t>all aspects of our interventions with them</w:t>
      </w:r>
      <w:r w:rsidR="0044445F">
        <w:rPr>
          <w:rFonts w:cstheme="minorHAnsi"/>
        </w:rPr>
        <w:t xml:space="preserve">. </w:t>
      </w:r>
      <w:r w:rsidR="00CE2FEF">
        <w:rPr>
          <w:rFonts w:cstheme="minorHAnsi"/>
        </w:rPr>
        <w:t>Sandwell’s</w:t>
      </w:r>
      <w:r w:rsidR="0044445F" w:rsidRPr="00C570A4">
        <w:rPr>
          <w:rFonts w:cstheme="minorHAnsi"/>
        </w:rPr>
        <w:t xml:space="preserve"> ‘How Can I Help You?</w:t>
      </w:r>
      <w:r w:rsidR="0044445F">
        <w:rPr>
          <w:rFonts w:cstheme="minorHAnsi"/>
        </w:rPr>
        <w:t>’</w:t>
      </w:r>
      <w:r w:rsidR="0044445F" w:rsidRPr="00C570A4">
        <w:rPr>
          <w:rFonts w:cstheme="minorHAnsi"/>
        </w:rPr>
        <w:t xml:space="preserve"> </w:t>
      </w:r>
      <w:r w:rsidR="0044445F">
        <w:rPr>
          <w:rFonts w:cstheme="minorHAnsi"/>
        </w:rPr>
        <w:t xml:space="preserve">4x I’s </w:t>
      </w:r>
      <w:r w:rsidR="0044445F" w:rsidRPr="00C570A4">
        <w:rPr>
          <w:rFonts w:cstheme="minorHAnsi"/>
        </w:rPr>
        <w:t xml:space="preserve">Participation Strategy was developed </w:t>
      </w:r>
      <w:r w:rsidR="000D3FD9">
        <w:rPr>
          <w:rFonts w:cstheme="minorHAnsi"/>
        </w:rPr>
        <w:t xml:space="preserve">in 2019 </w:t>
      </w:r>
      <w:r w:rsidR="0044445F" w:rsidRPr="00C570A4">
        <w:rPr>
          <w:rFonts w:cstheme="minorHAnsi"/>
        </w:rPr>
        <w:t>alongside children</w:t>
      </w:r>
      <w:r w:rsidR="0044445F">
        <w:rPr>
          <w:rFonts w:cstheme="minorHAnsi"/>
        </w:rPr>
        <w:t xml:space="preserve"> and</w:t>
      </w:r>
      <w:r w:rsidR="0044445F" w:rsidRPr="00C570A4">
        <w:rPr>
          <w:rFonts w:cstheme="minorHAnsi"/>
        </w:rPr>
        <w:t xml:space="preserve"> young people </w:t>
      </w:r>
      <w:r w:rsidR="0044445F">
        <w:rPr>
          <w:rFonts w:cstheme="minorHAnsi"/>
        </w:rPr>
        <w:t>in Sandwell.  It is b</w:t>
      </w:r>
      <w:r w:rsidR="0044445F" w:rsidRPr="00C570A4">
        <w:rPr>
          <w:rFonts w:cstheme="minorHAnsi"/>
        </w:rPr>
        <w:t>ased around the four components of</w:t>
      </w:r>
      <w:r w:rsidR="0044445F">
        <w:rPr>
          <w:rFonts w:cstheme="minorHAnsi"/>
        </w:rPr>
        <w:t>:</w:t>
      </w:r>
      <w:r w:rsidR="0044445F" w:rsidRPr="00C570A4">
        <w:rPr>
          <w:rFonts w:cstheme="minorHAnsi"/>
        </w:rPr>
        <w:t xml:space="preserve"> </w:t>
      </w:r>
      <w:r w:rsidR="0044445F" w:rsidRPr="00CE2FEF">
        <w:rPr>
          <w:rFonts w:cstheme="minorHAnsi"/>
          <w:b/>
        </w:rPr>
        <w:t>Invest, Inform, Involve and Influence</w:t>
      </w:r>
      <w:r w:rsidR="0014435A">
        <w:rPr>
          <w:rFonts w:cstheme="minorHAnsi"/>
          <w:b/>
        </w:rPr>
        <w:t xml:space="preserve"> </w:t>
      </w:r>
      <w:r w:rsidR="0014435A">
        <w:rPr>
          <w:rFonts w:cstheme="minorHAnsi"/>
        </w:rPr>
        <w:t>when working with children</w:t>
      </w:r>
      <w:r w:rsidR="0044445F">
        <w:rPr>
          <w:rFonts w:cstheme="minorHAnsi"/>
          <w:b/>
        </w:rPr>
        <w:t xml:space="preserve">. </w:t>
      </w:r>
      <w:r w:rsidR="0044445F" w:rsidRPr="0044445F">
        <w:rPr>
          <w:rFonts w:cstheme="minorHAnsi"/>
        </w:rPr>
        <w:t xml:space="preserve">Children’s </w:t>
      </w:r>
      <w:r w:rsidR="00044C1F">
        <w:rPr>
          <w:rFonts w:cstheme="minorHAnsi"/>
        </w:rPr>
        <w:t>P</w:t>
      </w:r>
      <w:r w:rsidR="0044445F" w:rsidRPr="0044445F">
        <w:rPr>
          <w:rFonts w:cstheme="minorHAnsi"/>
        </w:rPr>
        <w:t xml:space="preserve">articipation </w:t>
      </w:r>
      <w:r w:rsidR="00044C1F">
        <w:rPr>
          <w:rFonts w:cstheme="minorHAnsi"/>
        </w:rPr>
        <w:t>is important</w:t>
      </w:r>
      <w:r w:rsidR="0044445F" w:rsidRPr="0044445F">
        <w:rPr>
          <w:rFonts w:cstheme="minorHAnsi"/>
        </w:rPr>
        <w:t xml:space="preserve"> which is</w:t>
      </w:r>
      <w:r w:rsidR="006F6F95" w:rsidRPr="00C570A4">
        <w:rPr>
          <w:rFonts w:cstheme="minorHAnsi"/>
        </w:rPr>
        <w:t xml:space="preserve"> </w:t>
      </w:r>
      <w:r w:rsidR="0044445F">
        <w:rPr>
          <w:rFonts w:cstheme="minorHAnsi"/>
        </w:rPr>
        <w:t xml:space="preserve">why it is </w:t>
      </w:r>
      <w:r w:rsidR="006F6F95" w:rsidRPr="00C570A4">
        <w:rPr>
          <w:rFonts w:cstheme="minorHAnsi"/>
        </w:rPr>
        <w:t>one of the three key principles in our P</w:t>
      </w:r>
      <w:r w:rsidR="00D87FA9" w:rsidRPr="00C570A4">
        <w:rPr>
          <w:rFonts w:cstheme="minorHAnsi"/>
        </w:rPr>
        <w:t>ractice Framework</w:t>
      </w:r>
      <w:r w:rsidR="00BC6A07" w:rsidRPr="00C570A4">
        <w:rPr>
          <w:rFonts w:cstheme="minorHAnsi"/>
        </w:rPr>
        <w:t xml:space="preserve"> and Model</w:t>
      </w:r>
      <w:r w:rsidR="00A63A7B">
        <w:rPr>
          <w:rFonts w:cstheme="minorHAnsi"/>
        </w:rPr>
        <w:t>. This</w:t>
      </w:r>
      <w:r w:rsidR="00CF59AE">
        <w:rPr>
          <w:rFonts w:cstheme="minorHAnsi"/>
        </w:rPr>
        <w:t xml:space="preserve"> sits alongside the </w:t>
      </w:r>
      <w:r w:rsidR="00A63A7B">
        <w:rPr>
          <w:rFonts w:cstheme="minorHAnsi"/>
        </w:rPr>
        <w:t xml:space="preserve">other principles which include the </w:t>
      </w:r>
      <w:r w:rsidR="00CF59AE">
        <w:rPr>
          <w:rFonts w:cstheme="minorHAnsi"/>
        </w:rPr>
        <w:t>Child’s Journey and Knowledge and Skills Statements</w:t>
      </w:r>
      <w:r w:rsidR="00814383">
        <w:rPr>
          <w:rFonts w:cstheme="minorHAnsi"/>
        </w:rPr>
        <w:t xml:space="preserve">. </w:t>
      </w:r>
    </w:p>
    <w:p w14:paraId="081EEBA5" w14:textId="5FB27843" w:rsidR="005E4ED7" w:rsidRPr="00D03B38" w:rsidRDefault="00F37584" w:rsidP="003435B1">
      <w:pPr>
        <w:spacing w:line="276" w:lineRule="auto"/>
        <w:ind w:right="-330"/>
        <w:jc w:val="both"/>
        <w:rPr>
          <w:rFonts w:cstheme="minorHAnsi"/>
          <w:color w:val="FF0000"/>
        </w:rPr>
      </w:pPr>
      <w:r w:rsidRPr="00C570A4">
        <w:rPr>
          <w:rFonts w:cstheme="minorHAnsi"/>
        </w:rPr>
        <w:t>In S</w:t>
      </w:r>
      <w:r w:rsidR="006B713B">
        <w:rPr>
          <w:rFonts w:cstheme="minorHAnsi"/>
        </w:rPr>
        <w:t>andwell</w:t>
      </w:r>
      <w:r w:rsidR="00D87FA9" w:rsidRPr="00C570A4">
        <w:rPr>
          <w:rFonts w:cstheme="minorHAnsi"/>
        </w:rPr>
        <w:t xml:space="preserve">, </w:t>
      </w:r>
      <w:r w:rsidR="00F51D2A">
        <w:rPr>
          <w:rFonts w:cstheme="minorHAnsi"/>
        </w:rPr>
        <w:t xml:space="preserve">when we refer </w:t>
      </w:r>
      <w:r w:rsidR="00830DDC">
        <w:rPr>
          <w:rFonts w:cstheme="minorHAnsi"/>
        </w:rPr>
        <w:t xml:space="preserve">children’s participation, </w:t>
      </w:r>
      <w:r w:rsidR="00044C1F">
        <w:rPr>
          <w:rFonts w:cstheme="minorHAnsi"/>
        </w:rPr>
        <w:t>it</w:t>
      </w:r>
      <w:r w:rsidR="00F51D2A">
        <w:rPr>
          <w:rFonts w:cstheme="minorHAnsi"/>
        </w:rPr>
        <w:t xml:space="preserve"> is informed by their views, understanding their experience and </w:t>
      </w:r>
      <w:r w:rsidR="002A43AA">
        <w:rPr>
          <w:rFonts w:cstheme="minorHAnsi"/>
        </w:rPr>
        <w:t xml:space="preserve">ensuring that </w:t>
      </w:r>
      <w:r w:rsidR="00655A11">
        <w:rPr>
          <w:rFonts w:cstheme="minorHAnsi"/>
        </w:rPr>
        <w:t>they</w:t>
      </w:r>
      <w:r w:rsidR="00044C1F">
        <w:rPr>
          <w:rFonts w:cstheme="minorHAnsi"/>
        </w:rPr>
        <w:t xml:space="preserve"> influence and shape interventions and services</w:t>
      </w:r>
      <w:r w:rsidR="006B713B">
        <w:rPr>
          <w:rFonts w:cstheme="minorHAnsi"/>
        </w:rPr>
        <w:t xml:space="preserve">. By </w:t>
      </w:r>
      <w:r w:rsidR="00BC6A07" w:rsidRPr="00C570A4">
        <w:rPr>
          <w:rFonts w:cstheme="minorHAnsi"/>
        </w:rPr>
        <w:t>providing</w:t>
      </w:r>
      <w:r w:rsidR="005E4ED7" w:rsidRPr="00C570A4">
        <w:rPr>
          <w:rFonts w:cstheme="minorHAnsi"/>
        </w:rPr>
        <w:t xml:space="preserve"> children </w:t>
      </w:r>
      <w:r w:rsidR="00BC6A07" w:rsidRPr="00C570A4">
        <w:rPr>
          <w:rFonts w:cstheme="minorHAnsi"/>
        </w:rPr>
        <w:t xml:space="preserve">and young people with </w:t>
      </w:r>
      <w:r w:rsidR="005E4ED7" w:rsidRPr="00C570A4">
        <w:rPr>
          <w:rFonts w:cstheme="minorHAnsi"/>
        </w:rPr>
        <w:t>opportunities to be l</w:t>
      </w:r>
      <w:r w:rsidR="002E06AA" w:rsidRPr="00C570A4">
        <w:rPr>
          <w:rFonts w:cstheme="minorHAnsi"/>
        </w:rPr>
        <w:t>isten</w:t>
      </w:r>
      <w:r w:rsidR="005E4ED7" w:rsidRPr="00C570A4">
        <w:rPr>
          <w:rFonts w:cstheme="minorHAnsi"/>
        </w:rPr>
        <w:t>ed</w:t>
      </w:r>
      <w:r w:rsidR="002E06AA" w:rsidRPr="00C570A4">
        <w:rPr>
          <w:rFonts w:cstheme="minorHAnsi"/>
        </w:rPr>
        <w:t xml:space="preserve"> to and </w:t>
      </w:r>
      <w:r w:rsidR="005E4ED7" w:rsidRPr="00C570A4">
        <w:rPr>
          <w:rFonts w:cstheme="minorHAnsi"/>
        </w:rPr>
        <w:t>using</w:t>
      </w:r>
      <w:r w:rsidR="002E06AA" w:rsidRPr="00C570A4">
        <w:rPr>
          <w:rFonts w:cstheme="minorHAnsi"/>
        </w:rPr>
        <w:t xml:space="preserve"> </w:t>
      </w:r>
      <w:r w:rsidR="005E4ED7" w:rsidRPr="00C570A4">
        <w:rPr>
          <w:rFonts w:cstheme="minorHAnsi"/>
        </w:rPr>
        <w:t>their views</w:t>
      </w:r>
      <w:r w:rsidR="007217DC" w:rsidRPr="00C570A4">
        <w:rPr>
          <w:rFonts w:cstheme="minorHAnsi"/>
        </w:rPr>
        <w:t xml:space="preserve"> </w:t>
      </w:r>
      <w:r w:rsidR="005E4ED7" w:rsidRPr="00C570A4">
        <w:rPr>
          <w:rFonts w:cstheme="minorHAnsi"/>
        </w:rPr>
        <w:t xml:space="preserve">to shape </w:t>
      </w:r>
      <w:r w:rsidR="00D87FA9" w:rsidRPr="00C570A4">
        <w:rPr>
          <w:rFonts w:cstheme="minorHAnsi"/>
        </w:rPr>
        <w:t>their assessments, plans and reviews</w:t>
      </w:r>
      <w:r w:rsidR="00BC6A07" w:rsidRPr="00C570A4">
        <w:rPr>
          <w:rFonts w:cstheme="minorHAnsi"/>
        </w:rPr>
        <w:t xml:space="preserve">, </w:t>
      </w:r>
      <w:r w:rsidR="003E61CF">
        <w:rPr>
          <w:rFonts w:cstheme="minorHAnsi"/>
        </w:rPr>
        <w:t>we are more likely to</w:t>
      </w:r>
      <w:r w:rsidR="00C05AA5" w:rsidRPr="00C05AA5">
        <w:rPr>
          <w:rFonts w:cstheme="minorHAnsi"/>
          <w:color w:val="FF0000"/>
        </w:rPr>
        <w:t xml:space="preserve"> </w:t>
      </w:r>
      <w:r w:rsidR="00BC6A07" w:rsidRPr="00C570A4">
        <w:rPr>
          <w:rFonts w:cstheme="minorHAnsi"/>
        </w:rPr>
        <w:t>meaningful</w:t>
      </w:r>
      <w:r w:rsidR="005E49B6">
        <w:rPr>
          <w:rFonts w:cstheme="minorHAnsi"/>
        </w:rPr>
        <w:t>ly</w:t>
      </w:r>
      <w:r w:rsidR="00BC6A07" w:rsidRPr="00C570A4">
        <w:rPr>
          <w:rFonts w:cstheme="minorHAnsi"/>
        </w:rPr>
        <w:t xml:space="preserve"> enga</w:t>
      </w:r>
      <w:r w:rsidR="003E61CF">
        <w:rPr>
          <w:rFonts w:cstheme="minorHAnsi"/>
        </w:rPr>
        <w:t>ge</w:t>
      </w:r>
      <w:r w:rsidR="003E61CF" w:rsidRPr="00C05AA5">
        <w:rPr>
          <w:rFonts w:cstheme="minorHAnsi"/>
          <w:color w:val="FF0000"/>
        </w:rPr>
        <w:t xml:space="preserve"> </w:t>
      </w:r>
      <w:r w:rsidR="003E61CF">
        <w:rPr>
          <w:rFonts w:cstheme="minorHAnsi"/>
        </w:rPr>
        <w:t>them and build</w:t>
      </w:r>
      <w:r w:rsidR="002A43AA">
        <w:rPr>
          <w:rFonts w:cstheme="minorHAnsi"/>
        </w:rPr>
        <w:t xml:space="preserve"> </w:t>
      </w:r>
      <w:r w:rsidR="003E61CF">
        <w:rPr>
          <w:rFonts w:cstheme="minorHAnsi"/>
        </w:rPr>
        <w:t>trusting relationships</w:t>
      </w:r>
      <w:r w:rsidR="005E4ED7" w:rsidRPr="00CF59AE">
        <w:rPr>
          <w:rFonts w:cstheme="minorHAnsi"/>
        </w:rPr>
        <w:t xml:space="preserve">. </w:t>
      </w:r>
      <w:r w:rsidR="00F51D2A">
        <w:rPr>
          <w:rFonts w:cstheme="minorHAnsi"/>
        </w:rPr>
        <w:t>In doing so,</w:t>
      </w:r>
      <w:r w:rsidR="00D11DC7">
        <w:rPr>
          <w:rFonts w:cstheme="minorHAnsi"/>
        </w:rPr>
        <w:t xml:space="preserve"> </w:t>
      </w:r>
      <w:r w:rsidR="005E4ED7" w:rsidRPr="00CF59AE">
        <w:rPr>
          <w:rFonts w:cstheme="minorHAnsi"/>
        </w:rPr>
        <w:t>we will</w:t>
      </w:r>
      <w:r w:rsidR="007217DC" w:rsidRPr="00CF59AE">
        <w:rPr>
          <w:rFonts w:cstheme="minorHAnsi"/>
        </w:rPr>
        <w:t xml:space="preserve"> </w:t>
      </w:r>
      <w:r w:rsidR="005E4ED7" w:rsidRPr="00CF59AE">
        <w:rPr>
          <w:rFonts w:cstheme="minorHAnsi"/>
        </w:rPr>
        <w:t xml:space="preserve">have a better understanding of what life </w:t>
      </w:r>
      <w:r w:rsidR="00BC6A07" w:rsidRPr="00CF59AE">
        <w:rPr>
          <w:rFonts w:cstheme="minorHAnsi"/>
        </w:rPr>
        <w:t>is</w:t>
      </w:r>
      <w:r w:rsidR="005E4ED7" w:rsidRPr="00CF59AE">
        <w:rPr>
          <w:rFonts w:cstheme="minorHAnsi"/>
        </w:rPr>
        <w:t xml:space="preserve"> like for the child and young person, </w:t>
      </w:r>
      <w:r w:rsidR="00095331" w:rsidRPr="00CF59AE">
        <w:rPr>
          <w:rFonts w:cstheme="minorHAnsi"/>
        </w:rPr>
        <w:t>by</w:t>
      </w:r>
      <w:r w:rsidR="005E4ED7" w:rsidRPr="00CF59AE">
        <w:rPr>
          <w:rFonts w:cstheme="minorHAnsi"/>
        </w:rPr>
        <w:t xml:space="preserve"> </w:t>
      </w:r>
      <w:r w:rsidR="00BC6A07" w:rsidRPr="00CF59AE">
        <w:rPr>
          <w:rFonts w:cstheme="minorHAnsi"/>
        </w:rPr>
        <w:t>listening to their journey from their perspectives</w:t>
      </w:r>
      <w:r w:rsidR="006B713B" w:rsidRPr="00CF59AE">
        <w:rPr>
          <w:rFonts w:cstheme="minorHAnsi"/>
        </w:rPr>
        <w:t xml:space="preserve">, which </w:t>
      </w:r>
      <w:r w:rsidR="00095331" w:rsidRPr="00CF59AE">
        <w:rPr>
          <w:rFonts w:cstheme="minorHAnsi"/>
        </w:rPr>
        <w:t xml:space="preserve">means we will make a positive difference to outcomes for our children and young people. </w:t>
      </w:r>
    </w:p>
    <w:p w14:paraId="13CF1CB1" w14:textId="720A180A" w:rsidR="004D5DA0" w:rsidRDefault="002E06AA" w:rsidP="003435B1">
      <w:pPr>
        <w:spacing w:line="276" w:lineRule="auto"/>
        <w:jc w:val="both"/>
        <w:rPr>
          <w:rFonts w:cstheme="minorHAnsi"/>
        </w:rPr>
      </w:pPr>
      <w:r w:rsidRPr="00C570A4">
        <w:rPr>
          <w:rFonts w:cstheme="minorHAnsi"/>
        </w:rPr>
        <w:t xml:space="preserve">This practice note will </w:t>
      </w:r>
      <w:r w:rsidR="004C324D" w:rsidRPr="00C570A4">
        <w:rPr>
          <w:rFonts w:cstheme="minorHAnsi"/>
        </w:rPr>
        <w:t>develop practitioners understanding of</w:t>
      </w:r>
      <w:r w:rsidR="00F37584" w:rsidRPr="00C570A4">
        <w:rPr>
          <w:rFonts w:cstheme="minorHAnsi"/>
        </w:rPr>
        <w:t xml:space="preserve"> what we mean by </w:t>
      </w:r>
      <w:r w:rsidR="00830DDC">
        <w:rPr>
          <w:rFonts w:cstheme="minorHAnsi"/>
        </w:rPr>
        <w:t xml:space="preserve">children’s participation </w:t>
      </w:r>
      <w:r w:rsidR="000A7F6B">
        <w:rPr>
          <w:rFonts w:cstheme="minorHAnsi"/>
        </w:rPr>
        <w:t>in Sandwell</w:t>
      </w:r>
      <w:r w:rsidR="00D11DC7">
        <w:rPr>
          <w:rFonts w:cstheme="minorHAnsi"/>
        </w:rPr>
        <w:t xml:space="preserve"> and </w:t>
      </w:r>
      <w:r w:rsidR="000A7F6B">
        <w:rPr>
          <w:rFonts w:cstheme="minorHAnsi"/>
        </w:rPr>
        <w:t xml:space="preserve">the legal context that underpins this informed by feedback from children and young people in Sandwell. The note </w:t>
      </w:r>
      <w:r w:rsidR="00830DDC">
        <w:rPr>
          <w:rFonts w:cstheme="minorHAnsi"/>
        </w:rPr>
        <w:t>outlines why</w:t>
      </w:r>
      <w:r w:rsidR="00D87FA9" w:rsidRPr="00C570A4">
        <w:rPr>
          <w:rFonts w:cstheme="minorHAnsi"/>
        </w:rPr>
        <w:t xml:space="preserve"> child</w:t>
      </w:r>
      <w:r w:rsidR="00830DDC">
        <w:rPr>
          <w:rFonts w:cstheme="minorHAnsi"/>
        </w:rPr>
        <w:t>ren</w:t>
      </w:r>
      <w:r w:rsidR="00D87FA9" w:rsidRPr="00C570A4">
        <w:rPr>
          <w:rFonts w:cstheme="minorHAnsi"/>
        </w:rPr>
        <w:t xml:space="preserve">’s </w:t>
      </w:r>
      <w:r w:rsidR="000A7F6B">
        <w:rPr>
          <w:rFonts w:cstheme="minorHAnsi"/>
        </w:rPr>
        <w:t xml:space="preserve">participation </w:t>
      </w:r>
      <w:r w:rsidR="00830DDC">
        <w:rPr>
          <w:rFonts w:cstheme="minorHAnsi"/>
        </w:rPr>
        <w:t xml:space="preserve">is important </w:t>
      </w:r>
      <w:r w:rsidR="00D87FA9" w:rsidRPr="00C570A4">
        <w:rPr>
          <w:rFonts w:cstheme="minorHAnsi"/>
        </w:rPr>
        <w:t xml:space="preserve">by </w:t>
      </w:r>
      <w:r w:rsidR="00830DDC">
        <w:rPr>
          <w:rFonts w:cstheme="minorHAnsi"/>
        </w:rPr>
        <w:t xml:space="preserve">linking it to </w:t>
      </w:r>
      <w:r w:rsidR="00D87FA9" w:rsidRPr="00C570A4">
        <w:rPr>
          <w:rFonts w:cstheme="minorHAnsi"/>
        </w:rPr>
        <w:t>local and national researc</w:t>
      </w:r>
      <w:r w:rsidR="000A7F6B">
        <w:rPr>
          <w:rFonts w:cstheme="minorHAnsi"/>
        </w:rPr>
        <w:t xml:space="preserve">h. Finally, </w:t>
      </w:r>
      <w:r w:rsidR="00567729" w:rsidRPr="00567729">
        <w:rPr>
          <w:rFonts w:cstheme="minorHAnsi"/>
        </w:rPr>
        <w:t>how applying the Practice Framework and Model supports inclusivity of children and young people</w:t>
      </w:r>
      <w:r w:rsidR="00567729">
        <w:rPr>
          <w:rFonts w:cstheme="minorHAnsi"/>
        </w:rPr>
        <w:t>, whilst improving the</w:t>
      </w:r>
      <w:r w:rsidR="00567729" w:rsidRPr="00567729">
        <w:rPr>
          <w:rFonts w:cstheme="minorHAnsi"/>
        </w:rPr>
        <w:t xml:space="preserve"> </w:t>
      </w:r>
      <w:r w:rsidR="000A7F6B">
        <w:rPr>
          <w:rFonts w:cstheme="minorHAnsi"/>
        </w:rPr>
        <w:t xml:space="preserve">quality of children’s participation through supervision, alongside </w:t>
      </w:r>
      <w:r w:rsidR="003428C2" w:rsidRPr="00C570A4">
        <w:rPr>
          <w:rFonts w:cstheme="minorHAnsi"/>
        </w:rPr>
        <w:t>good practice p</w:t>
      </w:r>
      <w:r w:rsidR="00D87FA9" w:rsidRPr="00C570A4">
        <w:rPr>
          <w:rFonts w:cstheme="minorHAnsi"/>
        </w:rPr>
        <w:t>oints</w:t>
      </w:r>
      <w:r w:rsidR="003428C2" w:rsidRPr="00C570A4">
        <w:rPr>
          <w:rFonts w:cstheme="minorHAnsi"/>
        </w:rPr>
        <w:t xml:space="preserve"> and further reading.  </w:t>
      </w:r>
    </w:p>
    <w:p w14:paraId="14C54C6A" w14:textId="6E4C423A" w:rsidR="004C747F" w:rsidRPr="003435B1" w:rsidRDefault="004C747F" w:rsidP="003435B1">
      <w:pPr>
        <w:spacing w:line="276" w:lineRule="auto"/>
        <w:jc w:val="both"/>
        <w:rPr>
          <w:rFonts w:cstheme="minorHAnsi"/>
          <w:b/>
        </w:rPr>
      </w:pPr>
      <w:r w:rsidRPr="003435B1">
        <w:rPr>
          <w:rFonts w:cstheme="minorHAnsi"/>
          <w:b/>
        </w:rPr>
        <w:t xml:space="preserve">What </w:t>
      </w:r>
      <w:r w:rsidR="0044445F" w:rsidRPr="003435B1">
        <w:rPr>
          <w:rFonts w:cstheme="minorHAnsi"/>
          <w:b/>
        </w:rPr>
        <w:t>‘Chil</w:t>
      </w:r>
      <w:r w:rsidRPr="003435B1">
        <w:rPr>
          <w:rFonts w:cstheme="minorHAnsi"/>
          <w:b/>
        </w:rPr>
        <w:t>d</w:t>
      </w:r>
      <w:r w:rsidR="0044445F" w:rsidRPr="003435B1">
        <w:rPr>
          <w:rFonts w:cstheme="minorHAnsi"/>
          <w:b/>
        </w:rPr>
        <w:t>ren’s Participation</w:t>
      </w:r>
      <w:r w:rsidR="00785A95" w:rsidRPr="003435B1">
        <w:rPr>
          <w:rFonts w:cstheme="minorHAnsi"/>
          <w:b/>
        </w:rPr>
        <w:t>’</w:t>
      </w:r>
      <w:r w:rsidRPr="003435B1">
        <w:rPr>
          <w:rFonts w:cstheme="minorHAnsi"/>
          <w:b/>
        </w:rPr>
        <w:t xml:space="preserve"> mean in Sandwell?</w:t>
      </w:r>
    </w:p>
    <w:p w14:paraId="44BD9B7B" w14:textId="78A594A5" w:rsidR="00F51D2A" w:rsidRPr="00044C1F" w:rsidRDefault="0044445F" w:rsidP="003435B1">
      <w:pPr>
        <w:spacing w:line="276" w:lineRule="auto"/>
        <w:jc w:val="both"/>
        <w:rPr>
          <w:rFonts w:cstheme="minorHAnsi"/>
        </w:rPr>
      </w:pPr>
      <w:r>
        <w:rPr>
          <w:rFonts w:cstheme="minorHAnsi"/>
          <w:bCs/>
        </w:rPr>
        <w:t>Children’s Participation</w:t>
      </w:r>
      <w:r w:rsidR="004C747F" w:rsidRPr="004C747F">
        <w:rPr>
          <w:rFonts w:cstheme="minorHAnsi"/>
          <w:bCs/>
        </w:rPr>
        <w:t xml:space="preserve"> </w:t>
      </w:r>
      <w:r w:rsidR="004C747F" w:rsidRPr="004C747F">
        <w:rPr>
          <w:rFonts w:cstheme="minorHAnsi"/>
        </w:rPr>
        <w:t xml:space="preserve">is a term used </w:t>
      </w:r>
      <w:r w:rsidR="00E80A93">
        <w:rPr>
          <w:rFonts w:cstheme="minorHAnsi"/>
        </w:rPr>
        <w:t xml:space="preserve">to describe </w:t>
      </w:r>
      <w:r w:rsidR="004C747F" w:rsidRPr="004C747F">
        <w:rPr>
          <w:rFonts w:cstheme="minorHAnsi"/>
        </w:rPr>
        <w:t xml:space="preserve">how we go about </w:t>
      </w:r>
      <w:r w:rsidR="004C747F" w:rsidRPr="00655A11">
        <w:rPr>
          <w:rFonts w:cstheme="minorHAnsi"/>
          <w:b/>
        </w:rPr>
        <w:t xml:space="preserve">creating </w:t>
      </w:r>
      <w:r w:rsidR="004C747F" w:rsidRPr="00655A11">
        <w:rPr>
          <w:rFonts w:cstheme="minorHAnsi"/>
          <w:b/>
          <w:bCs/>
        </w:rPr>
        <w:t>meaningful engagement</w:t>
      </w:r>
      <w:r w:rsidR="004C747F" w:rsidRPr="004C747F">
        <w:rPr>
          <w:rFonts w:cstheme="minorHAnsi"/>
          <w:bCs/>
        </w:rPr>
        <w:t xml:space="preserve"> </w:t>
      </w:r>
      <w:r w:rsidR="00830DDC">
        <w:rPr>
          <w:rFonts w:cstheme="minorHAnsi"/>
        </w:rPr>
        <w:t>when working with them</w:t>
      </w:r>
      <w:r w:rsidR="004C747F" w:rsidRPr="004C747F">
        <w:rPr>
          <w:rFonts w:cstheme="minorHAnsi"/>
        </w:rPr>
        <w:t xml:space="preserve">. </w:t>
      </w:r>
      <w:r w:rsidR="00830DDC">
        <w:rPr>
          <w:rFonts w:cstheme="minorHAnsi"/>
        </w:rPr>
        <w:t>Sometimes children participation is also referred to as</w:t>
      </w:r>
      <w:r w:rsidR="00655A11">
        <w:rPr>
          <w:rFonts w:cstheme="minorHAnsi"/>
        </w:rPr>
        <w:t xml:space="preserve"> how we have incorporated</w:t>
      </w:r>
      <w:r w:rsidR="00830DDC">
        <w:rPr>
          <w:rFonts w:cstheme="minorHAnsi"/>
        </w:rPr>
        <w:t xml:space="preserve"> ‘the voice of the child’</w:t>
      </w:r>
      <w:r w:rsidR="00655A11">
        <w:rPr>
          <w:rFonts w:cstheme="minorHAnsi"/>
        </w:rPr>
        <w:t xml:space="preserve"> when we are working with them</w:t>
      </w:r>
      <w:r w:rsidR="00830DDC">
        <w:rPr>
          <w:rFonts w:cstheme="minorHAnsi"/>
        </w:rPr>
        <w:t>.  For children participation to be meaningful, it needs to include c</w:t>
      </w:r>
      <w:r w:rsidR="00F51D2A">
        <w:rPr>
          <w:rFonts w:cstheme="minorHAnsi"/>
        </w:rPr>
        <w:t>ertain elements</w:t>
      </w:r>
      <w:r w:rsidR="00830DDC">
        <w:rPr>
          <w:rFonts w:cstheme="minorHAnsi"/>
        </w:rPr>
        <w:t>. This includes</w:t>
      </w:r>
      <w:r w:rsidR="00F51D2A">
        <w:rPr>
          <w:rFonts w:cstheme="minorHAnsi"/>
        </w:rPr>
        <w:t xml:space="preserve"> </w:t>
      </w:r>
      <w:r w:rsidR="004C747F" w:rsidRPr="00044C1F">
        <w:rPr>
          <w:rFonts w:cstheme="minorHAnsi"/>
          <w:b/>
          <w:bCs/>
        </w:rPr>
        <w:t xml:space="preserve">wishes and feelings that </w:t>
      </w:r>
      <w:r w:rsidR="004C747F" w:rsidRPr="00044C1F">
        <w:rPr>
          <w:rFonts w:cstheme="minorHAnsi"/>
          <w:b/>
        </w:rPr>
        <w:t>capture a child’s own words</w:t>
      </w:r>
      <w:r w:rsidR="00655A11">
        <w:rPr>
          <w:rFonts w:cstheme="minorHAnsi"/>
          <w:b/>
        </w:rPr>
        <w:t>,</w:t>
      </w:r>
      <w:r w:rsidR="004C747F" w:rsidRPr="00044C1F">
        <w:rPr>
          <w:rFonts w:cstheme="minorHAnsi"/>
          <w:b/>
        </w:rPr>
        <w:t xml:space="preserve"> views </w:t>
      </w:r>
      <w:r w:rsidR="00655A11">
        <w:rPr>
          <w:rFonts w:cstheme="minorHAnsi"/>
          <w:b/>
        </w:rPr>
        <w:t xml:space="preserve">and </w:t>
      </w:r>
      <w:r w:rsidR="000B00DB" w:rsidRPr="000B00DB">
        <w:rPr>
          <w:rFonts w:cstheme="minorHAnsi"/>
          <w:b/>
        </w:rPr>
        <w:t>communication</w:t>
      </w:r>
      <w:r w:rsidR="00655A11" w:rsidRPr="000B00DB">
        <w:rPr>
          <w:rFonts w:cstheme="minorHAnsi"/>
          <w:b/>
        </w:rPr>
        <w:t xml:space="preserve"> </w:t>
      </w:r>
      <w:r w:rsidR="004C747F" w:rsidRPr="000B00DB">
        <w:rPr>
          <w:rFonts w:cstheme="minorHAnsi"/>
          <w:b/>
        </w:rPr>
        <w:t>from</w:t>
      </w:r>
      <w:r w:rsidR="004C747F" w:rsidRPr="00044C1F">
        <w:rPr>
          <w:rFonts w:cstheme="minorHAnsi"/>
          <w:b/>
        </w:rPr>
        <w:t xml:space="preserve"> their perspective</w:t>
      </w:r>
      <w:r w:rsidR="004C747F" w:rsidRPr="004C747F">
        <w:rPr>
          <w:rFonts w:cstheme="minorHAnsi"/>
        </w:rPr>
        <w:t xml:space="preserve">. </w:t>
      </w:r>
      <w:r w:rsidR="00F51D2A">
        <w:rPr>
          <w:rFonts w:cstheme="minorHAnsi"/>
        </w:rPr>
        <w:t xml:space="preserve"> </w:t>
      </w:r>
      <w:r w:rsidR="00E80A93">
        <w:rPr>
          <w:rFonts w:cstheme="minorHAnsi"/>
        </w:rPr>
        <w:t xml:space="preserve">This means </w:t>
      </w:r>
      <w:r w:rsidR="00655A11">
        <w:rPr>
          <w:rFonts w:cstheme="minorHAnsi"/>
        </w:rPr>
        <w:t>that we</w:t>
      </w:r>
      <w:r w:rsidR="00D11DC7">
        <w:rPr>
          <w:rFonts w:cstheme="minorHAnsi"/>
        </w:rPr>
        <w:t xml:space="preserve"> capture the</w:t>
      </w:r>
      <w:r w:rsidR="00E80A93">
        <w:rPr>
          <w:rFonts w:cstheme="minorHAnsi"/>
        </w:rPr>
        <w:t xml:space="preserve"> v</w:t>
      </w:r>
      <w:r w:rsidR="00E80A93" w:rsidRPr="00C570A4">
        <w:rPr>
          <w:rFonts w:cstheme="minorHAnsi"/>
        </w:rPr>
        <w:t xml:space="preserve">iews of children with additional needs, who </w:t>
      </w:r>
      <w:r w:rsidR="004639C5">
        <w:rPr>
          <w:rFonts w:cstheme="minorHAnsi"/>
        </w:rPr>
        <w:t xml:space="preserve">communicate through different methods such as </w:t>
      </w:r>
      <w:r w:rsidR="00F11870">
        <w:rPr>
          <w:rFonts w:cstheme="minorHAnsi"/>
        </w:rPr>
        <w:t>Makaton</w:t>
      </w:r>
      <w:r w:rsidR="004639C5">
        <w:rPr>
          <w:rFonts w:cstheme="minorHAnsi"/>
        </w:rPr>
        <w:t xml:space="preserve"> an</w:t>
      </w:r>
      <w:r w:rsidR="00841934">
        <w:rPr>
          <w:rFonts w:cstheme="minorHAnsi"/>
        </w:rPr>
        <w:t>d</w:t>
      </w:r>
      <w:r w:rsidR="004639C5">
        <w:rPr>
          <w:rFonts w:cstheme="minorHAnsi"/>
        </w:rPr>
        <w:t xml:space="preserve"> behavioural responses.</w:t>
      </w:r>
      <w:r w:rsidR="00E80A93" w:rsidRPr="00C570A4">
        <w:rPr>
          <w:rFonts w:cstheme="minorHAnsi"/>
        </w:rPr>
        <w:t xml:space="preserve"> </w:t>
      </w:r>
      <w:r w:rsidR="00841934">
        <w:rPr>
          <w:rFonts w:cstheme="minorHAnsi"/>
        </w:rPr>
        <w:t xml:space="preserve">Referencing their communication passports helps to support their participation. </w:t>
      </w:r>
      <w:r w:rsidR="008D55BE" w:rsidRPr="004C747F">
        <w:rPr>
          <w:rFonts w:cstheme="minorHAnsi"/>
        </w:rPr>
        <w:t>The case recording of the child’s voice should stand out so that it is clear what the child has said</w:t>
      </w:r>
      <w:r w:rsidR="008D55BE">
        <w:rPr>
          <w:rFonts w:cstheme="minorHAnsi"/>
        </w:rPr>
        <w:t xml:space="preserve"> </w:t>
      </w:r>
      <w:r w:rsidR="004639C5">
        <w:rPr>
          <w:rFonts w:cstheme="minorHAnsi"/>
        </w:rPr>
        <w:t xml:space="preserve">or communicated </w:t>
      </w:r>
      <w:r w:rsidR="008D55BE">
        <w:rPr>
          <w:rFonts w:cstheme="minorHAnsi"/>
        </w:rPr>
        <w:t xml:space="preserve">and </w:t>
      </w:r>
      <w:r w:rsidR="008D55BE" w:rsidRPr="004C747F">
        <w:rPr>
          <w:rFonts w:cstheme="minorHAnsi"/>
        </w:rPr>
        <w:t xml:space="preserve">is </w:t>
      </w:r>
      <w:r w:rsidR="008D55BE">
        <w:rPr>
          <w:rFonts w:cstheme="minorHAnsi"/>
        </w:rPr>
        <w:t xml:space="preserve">sometimes </w:t>
      </w:r>
      <w:r w:rsidR="008D55BE" w:rsidRPr="004C747F">
        <w:rPr>
          <w:rFonts w:cstheme="minorHAnsi"/>
        </w:rPr>
        <w:t xml:space="preserve">recorded in </w:t>
      </w:r>
      <w:r w:rsidR="008D55BE" w:rsidRPr="004C747F">
        <w:rPr>
          <w:rFonts w:cstheme="minorHAnsi"/>
          <w:color w:val="0070C0"/>
        </w:rPr>
        <w:t>blue</w:t>
      </w:r>
      <w:r w:rsidR="008D55BE">
        <w:rPr>
          <w:rFonts w:cstheme="minorHAnsi"/>
        </w:rPr>
        <w:t xml:space="preserve"> on the children’s files.</w:t>
      </w:r>
      <w:r w:rsidR="008D55BE" w:rsidRPr="00DD4153">
        <w:t xml:space="preserve"> </w:t>
      </w:r>
      <w:r w:rsidR="00F51D2A">
        <w:rPr>
          <w:rFonts w:cstheme="minorHAnsi"/>
        </w:rPr>
        <w:t xml:space="preserve">In Sandwell, </w:t>
      </w:r>
      <w:r w:rsidR="00830DDC">
        <w:rPr>
          <w:rFonts w:cstheme="minorHAnsi"/>
        </w:rPr>
        <w:t>this</w:t>
      </w:r>
      <w:r w:rsidR="00567729" w:rsidRPr="00C570A4">
        <w:rPr>
          <w:rFonts w:cstheme="minorHAnsi"/>
        </w:rPr>
        <w:t xml:space="preserve"> is more than referring to what a child directly says, but </w:t>
      </w:r>
      <w:r w:rsidR="00F51D2A">
        <w:rPr>
          <w:rFonts w:cstheme="minorHAnsi"/>
        </w:rPr>
        <w:t xml:space="preserve">also </w:t>
      </w:r>
      <w:r w:rsidR="00830DDC">
        <w:rPr>
          <w:rFonts w:cstheme="minorHAnsi"/>
        </w:rPr>
        <w:t>considering</w:t>
      </w:r>
      <w:r w:rsidR="00567729" w:rsidRPr="00C570A4">
        <w:rPr>
          <w:rFonts w:cstheme="minorHAnsi"/>
        </w:rPr>
        <w:t xml:space="preserve"> other factors such as the way in which they communicate with you both verbally and non-verbally</w:t>
      </w:r>
      <w:r w:rsidR="00F51D2A">
        <w:rPr>
          <w:rFonts w:cstheme="minorHAnsi"/>
        </w:rPr>
        <w:t xml:space="preserve">. </w:t>
      </w:r>
    </w:p>
    <w:p w14:paraId="0CD66265" w14:textId="35522DF9" w:rsidR="00DD4153" w:rsidRDefault="00F51D2A" w:rsidP="003435B1">
      <w:pPr>
        <w:spacing w:line="276" w:lineRule="auto"/>
        <w:jc w:val="both"/>
      </w:pPr>
      <w:r w:rsidRPr="00830DDC">
        <w:rPr>
          <w:rFonts w:eastAsia="Times New Roman" w:cstheme="minorHAnsi"/>
          <w:b/>
          <w:szCs w:val="20"/>
          <w:lang w:eastAsia="en-GB"/>
        </w:rPr>
        <w:t>In addition to this</w:t>
      </w:r>
      <w:r>
        <w:rPr>
          <w:rFonts w:eastAsia="Times New Roman" w:cstheme="minorHAnsi"/>
          <w:szCs w:val="20"/>
          <w:lang w:eastAsia="en-GB"/>
        </w:rPr>
        <w:t xml:space="preserve">, </w:t>
      </w:r>
      <w:r w:rsidR="00830DDC">
        <w:rPr>
          <w:rFonts w:eastAsia="Times New Roman" w:cstheme="minorHAnsi"/>
          <w:szCs w:val="20"/>
          <w:lang w:eastAsia="en-GB"/>
        </w:rPr>
        <w:t>children’s participation</w:t>
      </w:r>
      <w:r>
        <w:rPr>
          <w:rFonts w:eastAsia="Times New Roman" w:cstheme="minorHAnsi"/>
          <w:szCs w:val="20"/>
          <w:lang w:eastAsia="en-GB"/>
        </w:rPr>
        <w:t xml:space="preserve"> </w:t>
      </w:r>
      <w:r w:rsidR="00830DDC">
        <w:rPr>
          <w:rFonts w:eastAsia="Times New Roman" w:cstheme="minorHAnsi"/>
          <w:szCs w:val="20"/>
          <w:lang w:eastAsia="en-GB"/>
        </w:rPr>
        <w:t xml:space="preserve">needs to </w:t>
      </w:r>
      <w:r>
        <w:rPr>
          <w:rFonts w:eastAsia="Times New Roman" w:cstheme="minorHAnsi"/>
          <w:szCs w:val="20"/>
          <w:lang w:eastAsia="en-GB"/>
        </w:rPr>
        <w:t xml:space="preserve">include understanding </w:t>
      </w:r>
      <w:r w:rsidR="00830DDC">
        <w:rPr>
          <w:rFonts w:eastAsia="Times New Roman" w:cstheme="minorHAnsi"/>
          <w:szCs w:val="20"/>
          <w:lang w:eastAsia="en-GB"/>
        </w:rPr>
        <w:t xml:space="preserve">their </w:t>
      </w:r>
      <w:r w:rsidR="00567729" w:rsidRPr="00C570A4">
        <w:rPr>
          <w:rFonts w:eastAsia="Times New Roman" w:cstheme="minorHAnsi"/>
          <w:szCs w:val="20"/>
          <w:lang w:eastAsia="en-GB"/>
        </w:rPr>
        <w:t>lived experience</w:t>
      </w:r>
      <w:r>
        <w:rPr>
          <w:rFonts w:eastAsia="Times New Roman" w:cstheme="minorHAnsi"/>
          <w:szCs w:val="20"/>
          <w:lang w:eastAsia="en-GB"/>
        </w:rPr>
        <w:t xml:space="preserve"> which</w:t>
      </w:r>
      <w:r w:rsidR="00567729" w:rsidRPr="00C570A4">
        <w:rPr>
          <w:rFonts w:eastAsia="Times New Roman" w:cstheme="minorHAnsi"/>
          <w:szCs w:val="20"/>
          <w:lang w:eastAsia="en-GB"/>
        </w:rPr>
        <w:t xml:space="preserve"> mean</w:t>
      </w:r>
      <w:r w:rsidR="008D55BE">
        <w:rPr>
          <w:rFonts w:eastAsia="Times New Roman" w:cstheme="minorHAnsi"/>
          <w:szCs w:val="20"/>
          <w:lang w:eastAsia="en-GB"/>
        </w:rPr>
        <w:t>s</w:t>
      </w:r>
      <w:r w:rsidR="00567729" w:rsidRPr="00C570A4">
        <w:rPr>
          <w:rFonts w:eastAsia="Times New Roman" w:cstheme="minorHAnsi"/>
          <w:szCs w:val="20"/>
          <w:lang w:eastAsia="en-GB"/>
        </w:rPr>
        <w:t xml:space="preserve"> seeing the events that have happened in their life from their point of view</w:t>
      </w:r>
      <w:r w:rsidR="004639C5">
        <w:rPr>
          <w:rFonts w:eastAsia="Times New Roman" w:cstheme="minorHAnsi"/>
          <w:szCs w:val="20"/>
          <w:lang w:eastAsia="en-GB"/>
        </w:rPr>
        <w:t xml:space="preserve"> or what life might be like for them when unborn</w:t>
      </w:r>
      <w:r w:rsidR="00830DDC">
        <w:rPr>
          <w:rFonts w:eastAsia="Times New Roman" w:cstheme="minorHAnsi"/>
          <w:szCs w:val="20"/>
          <w:lang w:eastAsia="en-GB"/>
        </w:rPr>
        <w:t>.</w:t>
      </w:r>
      <w:r w:rsidR="00E80A93">
        <w:rPr>
          <w:rFonts w:eastAsia="Times New Roman" w:cstheme="minorHAnsi"/>
          <w:szCs w:val="20"/>
          <w:lang w:eastAsia="en-GB"/>
        </w:rPr>
        <w:t xml:space="preserve"> This </w:t>
      </w:r>
      <w:r w:rsidR="00E80A93" w:rsidRPr="00C570A4">
        <w:rPr>
          <w:rFonts w:eastAsia="Times New Roman" w:cstheme="minorHAnsi"/>
          <w:szCs w:val="20"/>
          <w:lang w:eastAsia="en-GB"/>
        </w:rPr>
        <w:t>includes</w:t>
      </w:r>
      <w:r w:rsidR="00567729" w:rsidRPr="00C570A4">
        <w:rPr>
          <w:rFonts w:eastAsia="Times New Roman" w:cstheme="minorHAnsi"/>
          <w:szCs w:val="20"/>
          <w:lang w:eastAsia="en-GB"/>
        </w:rPr>
        <w:t>; what a child sees, hears, thinks</w:t>
      </w:r>
      <w:r w:rsidR="00E80A93">
        <w:rPr>
          <w:rFonts w:eastAsia="Times New Roman" w:cstheme="minorHAnsi"/>
          <w:szCs w:val="20"/>
          <w:lang w:eastAsia="en-GB"/>
        </w:rPr>
        <w:t>, feels</w:t>
      </w:r>
      <w:r w:rsidR="00567729" w:rsidRPr="00C570A4">
        <w:rPr>
          <w:rFonts w:eastAsia="Times New Roman" w:cstheme="minorHAnsi"/>
          <w:szCs w:val="20"/>
          <w:lang w:eastAsia="en-GB"/>
        </w:rPr>
        <w:t xml:space="preserve"> and </w:t>
      </w:r>
      <w:r w:rsidR="00567729" w:rsidRPr="00C570A4">
        <w:rPr>
          <w:rFonts w:eastAsia="Times New Roman" w:cstheme="minorHAnsi"/>
          <w:szCs w:val="20"/>
          <w:lang w:eastAsia="en-GB"/>
        </w:rPr>
        <w:lastRenderedPageBreak/>
        <w:t xml:space="preserve">experiences </w:t>
      </w:r>
      <w:r w:rsidR="00E80A93" w:rsidRPr="00C570A4">
        <w:rPr>
          <w:rFonts w:eastAsia="Times New Roman" w:cstheme="minorHAnsi"/>
          <w:szCs w:val="20"/>
          <w:lang w:eastAsia="en-GB"/>
        </w:rPr>
        <w:t>daily</w:t>
      </w:r>
      <w:r w:rsidR="00567729" w:rsidRPr="00C570A4">
        <w:rPr>
          <w:rFonts w:eastAsia="Times New Roman" w:cstheme="minorHAnsi"/>
          <w:szCs w:val="20"/>
          <w:lang w:eastAsia="en-GB"/>
        </w:rPr>
        <w:t xml:space="preserve"> that impacts on their personal development and welfare whether that be physically or emotionally.</w:t>
      </w:r>
      <w:r w:rsidR="006B713B">
        <w:rPr>
          <w:rFonts w:cstheme="minorHAnsi"/>
        </w:rPr>
        <w:t xml:space="preserve"> </w:t>
      </w:r>
      <w:r w:rsidR="008D55BE">
        <w:rPr>
          <w:rFonts w:cstheme="minorHAnsi"/>
        </w:rPr>
        <w:t>This means that the</w:t>
      </w:r>
      <w:r w:rsidR="004639C5">
        <w:rPr>
          <w:rFonts w:cstheme="minorHAnsi"/>
        </w:rPr>
        <w:t xml:space="preserve"> lived experience of children of all ages can be captured</w:t>
      </w:r>
      <w:r w:rsidR="008D55BE">
        <w:rPr>
          <w:rFonts w:cstheme="minorHAnsi"/>
        </w:rPr>
        <w:t xml:space="preserve"> </w:t>
      </w:r>
      <w:r w:rsidR="004639C5">
        <w:rPr>
          <w:rFonts w:cstheme="minorHAnsi"/>
        </w:rPr>
        <w:t xml:space="preserve">including those that </w:t>
      </w:r>
      <w:r w:rsidR="008D55BE">
        <w:rPr>
          <w:rFonts w:eastAsia="Times New Roman" w:cstheme="minorHAnsi"/>
          <w:szCs w:val="20"/>
          <w:lang w:eastAsia="en-GB"/>
        </w:rPr>
        <w:t>as unborn children</w:t>
      </w:r>
      <w:r w:rsidR="00CF59AE" w:rsidRPr="00C570A4">
        <w:rPr>
          <w:rFonts w:eastAsia="Times New Roman" w:cstheme="minorHAnsi"/>
          <w:szCs w:val="20"/>
          <w:lang w:eastAsia="en-GB"/>
        </w:rPr>
        <w:t xml:space="preserve">. </w:t>
      </w:r>
    </w:p>
    <w:p w14:paraId="7C0AD74E" w14:textId="1817E691" w:rsidR="004C747F" w:rsidRPr="00C570A4" w:rsidRDefault="00044C1F" w:rsidP="003435B1">
      <w:pPr>
        <w:spacing w:line="276" w:lineRule="auto"/>
        <w:jc w:val="both"/>
        <w:rPr>
          <w:rFonts w:cstheme="minorHAnsi"/>
        </w:rPr>
      </w:pPr>
      <w:r>
        <w:rPr>
          <w:rFonts w:cstheme="minorHAnsi"/>
        </w:rPr>
        <w:t xml:space="preserve">Next, </w:t>
      </w:r>
      <w:r w:rsidRPr="00655A11">
        <w:rPr>
          <w:rFonts w:cstheme="minorHAnsi"/>
        </w:rPr>
        <w:t>as practitioners</w:t>
      </w:r>
      <w:r w:rsidRPr="00044C1F">
        <w:rPr>
          <w:rFonts w:cstheme="minorHAnsi"/>
          <w:b/>
        </w:rPr>
        <w:t xml:space="preserve"> it also means that we work in a way </w:t>
      </w:r>
      <w:r w:rsidR="00655A11">
        <w:rPr>
          <w:rFonts w:cstheme="minorHAnsi"/>
          <w:b/>
        </w:rPr>
        <w:t xml:space="preserve">that recognises that children’s participation </w:t>
      </w:r>
      <w:r w:rsidRPr="00044C1F">
        <w:rPr>
          <w:rFonts w:cstheme="minorHAnsi"/>
          <w:b/>
        </w:rPr>
        <w:t>is underpinned by legislation, practice guidance and standards</w:t>
      </w:r>
      <w:r>
        <w:rPr>
          <w:rFonts w:cstheme="minorHAnsi"/>
        </w:rPr>
        <w:t xml:space="preserve"> (see Practice Note about ‘the 3 Basics of Practice’). This </w:t>
      </w:r>
      <w:r w:rsidR="00567729">
        <w:rPr>
          <w:rFonts w:cstheme="minorHAnsi"/>
        </w:rPr>
        <w:t xml:space="preserve">legislation that </w:t>
      </w:r>
      <w:r w:rsidR="00DD4153">
        <w:rPr>
          <w:rFonts w:cstheme="minorHAnsi"/>
        </w:rPr>
        <w:t>recognises the need for children</w:t>
      </w:r>
      <w:r w:rsidR="00567729">
        <w:rPr>
          <w:rFonts w:cstheme="minorHAnsi"/>
        </w:rPr>
        <w:t xml:space="preserve"> to participat</w:t>
      </w:r>
      <w:r w:rsidR="002A43AA">
        <w:rPr>
          <w:rFonts w:cstheme="minorHAnsi"/>
        </w:rPr>
        <w:t xml:space="preserve">e </w:t>
      </w:r>
      <w:r w:rsidR="00DD4153">
        <w:rPr>
          <w:rFonts w:cstheme="minorHAnsi"/>
        </w:rPr>
        <w:t xml:space="preserve">and have the right support </w:t>
      </w:r>
      <w:r w:rsidR="00655A11">
        <w:rPr>
          <w:rFonts w:cstheme="minorHAnsi"/>
        </w:rPr>
        <w:t xml:space="preserve">some of which </w:t>
      </w:r>
      <w:r w:rsidR="00567729">
        <w:rPr>
          <w:rFonts w:cstheme="minorHAnsi"/>
        </w:rPr>
        <w:t>include</w:t>
      </w:r>
      <w:r w:rsidR="00D11DC7">
        <w:rPr>
          <w:rFonts w:cstheme="minorHAnsi"/>
        </w:rPr>
        <w:t>s</w:t>
      </w:r>
      <w:r w:rsidR="004C747F" w:rsidRPr="00C570A4">
        <w:rPr>
          <w:rFonts w:cstheme="minorHAnsi"/>
        </w:rPr>
        <w:t>:</w:t>
      </w:r>
    </w:p>
    <w:p w14:paraId="67F0A77C" w14:textId="7BC5517A" w:rsidR="004C747F" w:rsidRDefault="004C747F" w:rsidP="003435B1">
      <w:pPr>
        <w:pStyle w:val="ListParagraph"/>
        <w:numPr>
          <w:ilvl w:val="0"/>
          <w:numId w:val="29"/>
        </w:numPr>
        <w:shd w:val="clear" w:color="auto" w:fill="FFFFFF" w:themeFill="background1"/>
        <w:spacing w:line="276" w:lineRule="auto"/>
        <w:jc w:val="both"/>
        <w:rPr>
          <w:rFonts w:asciiTheme="minorHAnsi" w:hAnsiTheme="minorHAnsi" w:cstheme="minorHAnsi"/>
          <w:sz w:val="22"/>
          <w:szCs w:val="22"/>
        </w:rPr>
      </w:pPr>
      <w:r w:rsidRPr="00C570A4">
        <w:rPr>
          <w:rFonts w:asciiTheme="minorHAnsi" w:hAnsiTheme="minorHAnsi" w:cstheme="minorHAnsi"/>
          <w:sz w:val="22"/>
        </w:rPr>
        <w:t xml:space="preserve">The </w:t>
      </w:r>
      <w:r w:rsidRPr="00DD4153">
        <w:rPr>
          <w:rFonts w:asciiTheme="minorHAnsi" w:hAnsiTheme="minorHAnsi" w:cstheme="minorHAnsi"/>
          <w:b/>
          <w:sz w:val="22"/>
          <w:szCs w:val="22"/>
        </w:rPr>
        <w:t xml:space="preserve">Children </w:t>
      </w:r>
      <w:r w:rsidR="005E49B6">
        <w:rPr>
          <w:rFonts w:asciiTheme="minorHAnsi" w:hAnsiTheme="minorHAnsi" w:cstheme="minorHAnsi"/>
          <w:b/>
          <w:sz w:val="22"/>
          <w:szCs w:val="22"/>
        </w:rPr>
        <w:t>Ac</w:t>
      </w:r>
      <w:r w:rsidRPr="00DD4153">
        <w:rPr>
          <w:rFonts w:asciiTheme="minorHAnsi" w:hAnsiTheme="minorHAnsi" w:cstheme="minorHAnsi"/>
          <w:b/>
          <w:sz w:val="22"/>
          <w:szCs w:val="22"/>
        </w:rPr>
        <w:t>t 1989 updated in 2004</w:t>
      </w:r>
      <w:r w:rsidR="006B713B">
        <w:rPr>
          <w:rFonts w:asciiTheme="minorHAnsi" w:hAnsiTheme="minorHAnsi" w:cstheme="minorHAnsi"/>
          <w:sz w:val="22"/>
          <w:szCs w:val="22"/>
        </w:rPr>
        <w:t>,</w:t>
      </w:r>
      <w:r w:rsidRPr="00C570A4">
        <w:rPr>
          <w:rFonts w:asciiTheme="minorHAnsi" w:hAnsiTheme="minorHAnsi" w:cstheme="minorHAnsi"/>
          <w:sz w:val="22"/>
          <w:szCs w:val="22"/>
        </w:rPr>
        <w:t xml:space="preserve"> highlights that a child’s welfare is paramount, in which ascertaining their wishes and feelings form part of the welfare checklist (Section 2/3 CA2004).</w:t>
      </w:r>
    </w:p>
    <w:p w14:paraId="5BD3ACE8" w14:textId="7FA48D96" w:rsidR="00655A11" w:rsidRPr="00655A11" w:rsidRDefault="00655A11" w:rsidP="003435B1">
      <w:pPr>
        <w:pStyle w:val="ListParagraph"/>
        <w:numPr>
          <w:ilvl w:val="0"/>
          <w:numId w:val="29"/>
        </w:numPr>
        <w:shd w:val="clear" w:color="auto" w:fill="FFFFFF" w:themeFill="background1"/>
        <w:spacing w:line="276" w:lineRule="auto"/>
        <w:jc w:val="both"/>
        <w:rPr>
          <w:rFonts w:asciiTheme="minorHAnsi" w:hAnsiTheme="minorHAnsi" w:cstheme="minorHAnsi"/>
          <w:sz w:val="22"/>
        </w:rPr>
      </w:pPr>
      <w:r w:rsidRPr="00C570A4">
        <w:rPr>
          <w:rFonts w:asciiTheme="minorHAnsi" w:hAnsiTheme="minorHAnsi" w:cstheme="minorHAnsi"/>
          <w:sz w:val="22"/>
        </w:rPr>
        <w:t xml:space="preserve">The </w:t>
      </w:r>
      <w:r w:rsidRPr="00DD4153">
        <w:rPr>
          <w:rFonts w:asciiTheme="minorHAnsi" w:hAnsiTheme="minorHAnsi" w:cstheme="minorHAnsi"/>
          <w:b/>
          <w:sz w:val="22"/>
        </w:rPr>
        <w:t>Children and Family Act 2014</w:t>
      </w:r>
      <w:r w:rsidR="003F7771">
        <w:rPr>
          <w:rFonts w:asciiTheme="minorHAnsi" w:hAnsiTheme="minorHAnsi" w:cstheme="minorHAnsi"/>
          <w:b/>
          <w:sz w:val="22"/>
        </w:rPr>
        <w:t>.</w:t>
      </w:r>
    </w:p>
    <w:p w14:paraId="16563C6E" w14:textId="4FFB6E5A" w:rsidR="004C747F" w:rsidRPr="00C570A4" w:rsidRDefault="004C747F" w:rsidP="003435B1">
      <w:pPr>
        <w:pStyle w:val="ListParagraph"/>
        <w:numPr>
          <w:ilvl w:val="0"/>
          <w:numId w:val="29"/>
        </w:numPr>
        <w:shd w:val="clear" w:color="auto" w:fill="FFFFFF" w:themeFill="background1"/>
        <w:spacing w:line="276" w:lineRule="auto"/>
        <w:jc w:val="both"/>
        <w:rPr>
          <w:rFonts w:asciiTheme="minorHAnsi" w:hAnsiTheme="minorHAnsi" w:cstheme="minorHAnsi"/>
          <w:sz w:val="22"/>
          <w:szCs w:val="22"/>
        </w:rPr>
      </w:pPr>
      <w:r w:rsidRPr="00C570A4">
        <w:rPr>
          <w:rFonts w:asciiTheme="minorHAnsi" w:hAnsiTheme="minorHAnsi" w:cstheme="minorHAnsi"/>
          <w:sz w:val="22"/>
          <w:szCs w:val="22"/>
        </w:rPr>
        <w:t xml:space="preserve">Other legislation includes; </w:t>
      </w:r>
      <w:r w:rsidRPr="00DD4153">
        <w:rPr>
          <w:rFonts w:asciiTheme="minorHAnsi" w:hAnsiTheme="minorHAnsi" w:cstheme="minorHAnsi"/>
          <w:b/>
          <w:sz w:val="22"/>
          <w:szCs w:val="22"/>
        </w:rPr>
        <w:t>Article 12 of the UN Convention on the Rights of the Child</w:t>
      </w:r>
      <w:r w:rsidRPr="00C570A4">
        <w:rPr>
          <w:rFonts w:asciiTheme="minorHAnsi" w:hAnsiTheme="minorHAnsi" w:cstheme="minorHAnsi"/>
          <w:sz w:val="22"/>
          <w:szCs w:val="22"/>
        </w:rPr>
        <w:t xml:space="preserve"> which states that children and young people have a right to say what they think should happen, when adults are making decisions that affect them, and to have their opinions </w:t>
      </w:r>
      <w:r w:rsidR="006A4901" w:rsidRPr="00C570A4">
        <w:rPr>
          <w:rFonts w:asciiTheme="minorHAnsi" w:hAnsiTheme="minorHAnsi" w:cstheme="minorHAnsi"/>
          <w:sz w:val="22"/>
          <w:szCs w:val="22"/>
        </w:rPr>
        <w:t>considered</w:t>
      </w:r>
      <w:r w:rsidRPr="00C570A4">
        <w:rPr>
          <w:rFonts w:asciiTheme="minorHAnsi" w:hAnsiTheme="minorHAnsi" w:cstheme="minorHAnsi"/>
          <w:sz w:val="22"/>
          <w:szCs w:val="22"/>
        </w:rPr>
        <w:t>. (See Appendix - Know Your Rights: A Guide for Children and Young People</w:t>
      </w:r>
      <w:r w:rsidR="00655A11">
        <w:rPr>
          <w:rFonts w:asciiTheme="minorHAnsi" w:hAnsiTheme="minorHAnsi" w:cstheme="minorHAnsi"/>
          <w:sz w:val="22"/>
          <w:szCs w:val="22"/>
        </w:rPr>
        <w:t>.</w:t>
      </w:r>
    </w:p>
    <w:p w14:paraId="05590F85" w14:textId="77777777" w:rsidR="004C747F" w:rsidRPr="00C570A4" w:rsidRDefault="004C747F" w:rsidP="003435B1">
      <w:pPr>
        <w:pStyle w:val="ListParagraph"/>
        <w:numPr>
          <w:ilvl w:val="0"/>
          <w:numId w:val="29"/>
        </w:numPr>
        <w:shd w:val="clear" w:color="auto" w:fill="FFFFFF" w:themeFill="background1"/>
        <w:spacing w:line="276" w:lineRule="auto"/>
        <w:jc w:val="both"/>
        <w:rPr>
          <w:rFonts w:asciiTheme="minorHAnsi" w:hAnsiTheme="minorHAnsi" w:cstheme="minorHAnsi"/>
          <w:sz w:val="22"/>
          <w:szCs w:val="22"/>
        </w:rPr>
      </w:pPr>
      <w:r w:rsidRPr="00DD4153">
        <w:rPr>
          <w:rFonts w:asciiTheme="minorHAnsi" w:hAnsiTheme="minorHAnsi" w:cstheme="minorHAnsi"/>
          <w:b/>
          <w:sz w:val="22"/>
          <w:szCs w:val="22"/>
          <w:lang w:val="en-US"/>
        </w:rPr>
        <w:t>Working Together to Safeguard Children (revised in 2018)</w:t>
      </w:r>
      <w:r w:rsidRPr="00C570A4">
        <w:rPr>
          <w:rFonts w:asciiTheme="minorHAnsi" w:hAnsiTheme="minorHAnsi" w:cstheme="minorHAnsi"/>
          <w:sz w:val="22"/>
          <w:szCs w:val="22"/>
          <w:lang w:val="en-US"/>
        </w:rPr>
        <w:t xml:space="preserve"> highlights the need to complete direct work with the focus on children’s experiences. </w:t>
      </w:r>
    </w:p>
    <w:p w14:paraId="072D0CB7" w14:textId="3897F013" w:rsidR="00DD4153" w:rsidRDefault="004C747F" w:rsidP="003435B1">
      <w:pPr>
        <w:pStyle w:val="ListParagraph"/>
        <w:numPr>
          <w:ilvl w:val="0"/>
          <w:numId w:val="29"/>
        </w:numPr>
        <w:shd w:val="clear" w:color="auto" w:fill="FFFFFF" w:themeFill="background1"/>
        <w:spacing w:line="276" w:lineRule="auto"/>
        <w:jc w:val="both"/>
        <w:rPr>
          <w:rFonts w:asciiTheme="minorHAnsi" w:hAnsiTheme="minorHAnsi" w:cstheme="minorHAnsi"/>
          <w:sz w:val="22"/>
        </w:rPr>
      </w:pPr>
      <w:r w:rsidRPr="00C570A4">
        <w:rPr>
          <w:rFonts w:asciiTheme="minorHAnsi" w:hAnsiTheme="minorHAnsi" w:cstheme="minorHAnsi"/>
          <w:sz w:val="22"/>
        </w:rPr>
        <w:t xml:space="preserve">The importance of the child’s voice is also found in many of our laws like the </w:t>
      </w:r>
      <w:r w:rsidRPr="00DD4153">
        <w:rPr>
          <w:rFonts w:asciiTheme="minorHAnsi" w:hAnsiTheme="minorHAnsi" w:cstheme="minorHAnsi"/>
          <w:b/>
          <w:sz w:val="22"/>
        </w:rPr>
        <w:t xml:space="preserve">Human Rights Act 1998 </w:t>
      </w:r>
      <w:r w:rsidRPr="00C570A4">
        <w:rPr>
          <w:rFonts w:asciiTheme="minorHAnsi" w:hAnsiTheme="minorHAnsi" w:cstheme="minorHAnsi"/>
          <w:sz w:val="22"/>
        </w:rPr>
        <w:t xml:space="preserve">and, more recently, the </w:t>
      </w:r>
      <w:r w:rsidRPr="00DD4153">
        <w:rPr>
          <w:rFonts w:asciiTheme="minorHAnsi" w:hAnsiTheme="minorHAnsi" w:cstheme="minorHAnsi"/>
          <w:b/>
          <w:sz w:val="22"/>
        </w:rPr>
        <w:t>Children and Young Persons Act 2008</w:t>
      </w:r>
      <w:r w:rsidRPr="00C570A4">
        <w:rPr>
          <w:rFonts w:asciiTheme="minorHAnsi" w:hAnsiTheme="minorHAnsi" w:cstheme="minorHAnsi"/>
          <w:sz w:val="22"/>
        </w:rPr>
        <w:t xml:space="preserve">). </w:t>
      </w:r>
    </w:p>
    <w:p w14:paraId="37E1E9DC" w14:textId="77777777" w:rsidR="00B1041B" w:rsidRPr="00B1041B" w:rsidRDefault="00B1041B" w:rsidP="003435B1">
      <w:pPr>
        <w:pStyle w:val="ListParagraph"/>
        <w:shd w:val="clear" w:color="auto" w:fill="FFFFFF" w:themeFill="background1"/>
        <w:spacing w:line="276" w:lineRule="auto"/>
        <w:ind w:left="360"/>
        <w:jc w:val="both"/>
        <w:rPr>
          <w:rFonts w:asciiTheme="minorHAnsi" w:hAnsiTheme="minorHAnsi" w:cstheme="minorHAnsi"/>
          <w:sz w:val="22"/>
        </w:rPr>
      </w:pPr>
    </w:p>
    <w:p w14:paraId="0E9D3937" w14:textId="3D248DC0" w:rsidR="00130E1F" w:rsidRPr="003435B1" w:rsidRDefault="00130E1F" w:rsidP="003435B1">
      <w:pPr>
        <w:spacing w:line="276" w:lineRule="auto"/>
        <w:jc w:val="both"/>
        <w:rPr>
          <w:rFonts w:cstheme="minorHAnsi"/>
          <w:b/>
        </w:rPr>
      </w:pPr>
      <w:r w:rsidRPr="003435B1">
        <w:rPr>
          <w:rFonts w:cstheme="minorHAnsi"/>
          <w:b/>
        </w:rPr>
        <w:t>Wh</w:t>
      </w:r>
      <w:r w:rsidR="00603926" w:rsidRPr="003435B1">
        <w:rPr>
          <w:rFonts w:cstheme="minorHAnsi"/>
          <w:b/>
        </w:rPr>
        <w:t>y</w:t>
      </w:r>
      <w:r w:rsidRPr="003435B1">
        <w:rPr>
          <w:rFonts w:cstheme="minorHAnsi"/>
          <w:b/>
        </w:rPr>
        <w:t xml:space="preserve"> </w:t>
      </w:r>
      <w:r w:rsidR="002F1150" w:rsidRPr="003435B1">
        <w:rPr>
          <w:rFonts w:cstheme="minorHAnsi"/>
          <w:b/>
        </w:rPr>
        <w:t>is Children’s Participation</w:t>
      </w:r>
      <w:r w:rsidR="00EF237E" w:rsidRPr="003435B1">
        <w:rPr>
          <w:rFonts w:cstheme="minorHAnsi"/>
          <w:b/>
        </w:rPr>
        <w:t xml:space="preserve"> important?</w:t>
      </w:r>
    </w:p>
    <w:p w14:paraId="0A94C4CF" w14:textId="7A374F03" w:rsidR="008D55BE" w:rsidRDefault="00095331" w:rsidP="003435B1">
      <w:pPr>
        <w:shd w:val="clear" w:color="auto" w:fill="FFFFFF"/>
        <w:spacing w:before="45" w:after="45" w:line="276" w:lineRule="auto"/>
        <w:jc w:val="both"/>
        <w:rPr>
          <w:rFonts w:eastAsia="Times New Roman" w:cstheme="minorHAnsi"/>
          <w:bCs/>
          <w:lang w:eastAsia="en-GB"/>
        </w:rPr>
      </w:pPr>
      <w:r w:rsidRPr="00095331">
        <w:rPr>
          <w:rFonts w:eastAsia="Times New Roman" w:cstheme="minorHAnsi"/>
          <w:bCs/>
          <w:lang w:eastAsia="en-GB"/>
        </w:rPr>
        <w:t>Children</w:t>
      </w:r>
      <w:r w:rsidR="003E61CF">
        <w:rPr>
          <w:rFonts w:eastAsia="Times New Roman" w:cstheme="minorHAnsi"/>
          <w:bCs/>
          <w:lang w:eastAsia="en-GB"/>
        </w:rPr>
        <w:t>’s participation is important as it means that we are more likely to achieve better outcomes which make a difference to their lives</w:t>
      </w:r>
      <w:r w:rsidR="008D55BE">
        <w:rPr>
          <w:rFonts w:eastAsia="Times New Roman" w:cstheme="minorHAnsi"/>
          <w:bCs/>
          <w:lang w:eastAsia="en-GB"/>
        </w:rPr>
        <w:t xml:space="preserve">. </w:t>
      </w:r>
      <w:r w:rsidR="003E61CF">
        <w:rPr>
          <w:rFonts w:eastAsia="Times New Roman" w:cstheme="minorHAnsi"/>
          <w:bCs/>
          <w:lang w:eastAsia="en-GB"/>
        </w:rPr>
        <w:t>Children</w:t>
      </w:r>
      <w:r w:rsidR="008D55BE">
        <w:rPr>
          <w:rFonts w:eastAsia="Times New Roman" w:cstheme="minorHAnsi"/>
          <w:bCs/>
          <w:lang w:eastAsia="en-GB"/>
        </w:rPr>
        <w:t xml:space="preserve"> </w:t>
      </w:r>
      <w:r w:rsidRPr="00095331">
        <w:rPr>
          <w:rFonts w:eastAsia="Times New Roman" w:cstheme="minorHAnsi"/>
          <w:bCs/>
          <w:lang w:eastAsia="en-GB"/>
        </w:rPr>
        <w:t>want to be respected, to have their views heard, to have stable relationships with practitioners built on trust and to have consistent support provided for their individual needs.</w:t>
      </w:r>
      <w:r>
        <w:rPr>
          <w:rFonts w:eastAsia="Times New Roman" w:cstheme="minorHAnsi"/>
          <w:bCs/>
          <w:lang w:eastAsia="en-GB"/>
        </w:rPr>
        <w:t xml:space="preserve"> </w:t>
      </w:r>
      <w:r w:rsidR="00044C1F">
        <w:rPr>
          <w:rFonts w:eastAsia="Times New Roman" w:cstheme="minorHAnsi"/>
          <w:bCs/>
          <w:lang w:eastAsia="en-GB"/>
        </w:rPr>
        <w:t>Our</w:t>
      </w:r>
      <w:r w:rsidR="00567729" w:rsidRPr="00C570A4">
        <w:rPr>
          <w:rFonts w:eastAsia="Times New Roman" w:cstheme="minorHAnsi"/>
          <w:bCs/>
          <w:lang w:eastAsia="en-GB"/>
        </w:rPr>
        <w:t xml:space="preserve"> Participation Team regular</w:t>
      </w:r>
      <w:r w:rsidR="00044C1F">
        <w:rPr>
          <w:rFonts w:eastAsia="Times New Roman" w:cstheme="minorHAnsi"/>
          <w:bCs/>
          <w:lang w:eastAsia="en-GB"/>
        </w:rPr>
        <w:t>ly</w:t>
      </w:r>
      <w:r w:rsidR="00567729" w:rsidRPr="00C570A4">
        <w:rPr>
          <w:rFonts w:eastAsia="Times New Roman" w:cstheme="minorHAnsi"/>
          <w:bCs/>
          <w:lang w:eastAsia="en-GB"/>
        </w:rPr>
        <w:t xml:space="preserve"> </w:t>
      </w:r>
      <w:r w:rsidR="00044C1F" w:rsidRPr="00C570A4">
        <w:rPr>
          <w:rFonts w:eastAsia="Times New Roman" w:cstheme="minorHAnsi"/>
          <w:bCs/>
          <w:lang w:eastAsia="en-GB"/>
        </w:rPr>
        <w:t>consult</w:t>
      </w:r>
      <w:r w:rsidR="00567729" w:rsidRPr="00C570A4">
        <w:rPr>
          <w:rFonts w:eastAsia="Times New Roman" w:cstheme="minorHAnsi"/>
          <w:bCs/>
          <w:lang w:eastAsia="en-GB"/>
        </w:rPr>
        <w:t xml:space="preserve"> with children and young people in Sandwell, </w:t>
      </w:r>
      <w:r w:rsidR="00D11DC7">
        <w:rPr>
          <w:rFonts w:eastAsia="Times New Roman" w:cstheme="minorHAnsi"/>
          <w:bCs/>
          <w:lang w:eastAsia="en-GB"/>
        </w:rPr>
        <w:t xml:space="preserve">who </w:t>
      </w:r>
      <w:r w:rsidR="00567729" w:rsidRPr="00C570A4">
        <w:rPr>
          <w:rFonts w:eastAsia="Times New Roman" w:cstheme="minorHAnsi"/>
          <w:bCs/>
          <w:lang w:eastAsia="en-GB"/>
        </w:rPr>
        <w:t>have consistently told us that they want to be involved in decisions that are made about them. Some of their views include:</w:t>
      </w:r>
    </w:p>
    <w:p w14:paraId="1661DAA2" w14:textId="77777777" w:rsidR="00044C1F" w:rsidRPr="00567729" w:rsidRDefault="00044C1F" w:rsidP="003435B1">
      <w:pPr>
        <w:shd w:val="clear" w:color="auto" w:fill="FFFFFF"/>
        <w:spacing w:before="45" w:after="45" w:line="276" w:lineRule="auto"/>
        <w:jc w:val="both"/>
        <w:rPr>
          <w:rFonts w:eastAsia="Times New Roman" w:cstheme="minorHAnsi"/>
          <w:bCs/>
          <w:lang w:eastAsia="en-GB"/>
        </w:rPr>
      </w:pPr>
    </w:p>
    <w:p w14:paraId="121F4123" w14:textId="246E8044" w:rsidR="00567729" w:rsidRPr="00C570A4" w:rsidRDefault="00567729" w:rsidP="003435B1">
      <w:pPr>
        <w:numPr>
          <w:ilvl w:val="0"/>
          <w:numId w:val="24"/>
        </w:numPr>
        <w:shd w:val="clear" w:color="auto" w:fill="FFFFFF"/>
        <w:tabs>
          <w:tab w:val="clear" w:pos="720"/>
          <w:tab w:val="num" w:pos="0"/>
        </w:tabs>
        <w:spacing w:before="45" w:after="45" w:line="276" w:lineRule="auto"/>
        <w:ind w:left="360"/>
        <w:jc w:val="both"/>
        <w:rPr>
          <w:rFonts w:eastAsia="Times New Roman" w:cstheme="minorHAnsi"/>
          <w:lang w:eastAsia="en-GB"/>
        </w:rPr>
      </w:pPr>
      <w:r w:rsidRPr="00C570A4">
        <w:rPr>
          <w:rFonts w:eastAsia="Times New Roman" w:cstheme="minorHAnsi"/>
          <w:bCs/>
          <w:lang w:eastAsia="en-GB"/>
        </w:rPr>
        <w:t>Get to know us; spend time with us and give us your attention</w:t>
      </w:r>
    </w:p>
    <w:p w14:paraId="54129BDA" w14:textId="160BFD98" w:rsidR="00567729" w:rsidRPr="00C570A4" w:rsidRDefault="00567729" w:rsidP="003435B1">
      <w:pPr>
        <w:numPr>
          <w:ilvl w:val="0"/>
          <w:numId w:val="25"/>
        </w:numPr>
        <w:shd w:val="clear" w:color="auto" w:fill="FFFFFF"/>
        <w:tabs>
          <w:tab w:val="clear" w:pos="720"/>
          <w:tab w:val="num" w:pos="0"/>
        </w:tabs>
        <w:spacing w:before="45" w:after="45" w:line="276" w:lineRule="auto"/>
        <w:ind w:left="360"/>
        <w:jc w:val="both"/>
        <w:rPr>
          <w:rFonts w:eastAsia="Times New Roman" w:cstheme="minorHAnsi"/>
          <w:lang w:eastAsia="en-GB"/>
        </w:rPr>
      </w:pPr>
      <w:r w:rsidRPr="00C570A4">
        <w:rPr>
          <w:rFonts w:eastAsia="Times New Roman" w:cstheme="minorHAnsi"/>
          <w:lang w:eastAsia="en-GB"/>
        </w:rPr>
        <w:t>Don’t get us to repeat our story over and over again</w:t>
      </w:r>
    </w:p>
    <w:p w14:paraId="68F1E69D" w14:textId="2927624C" w:rsidR="00567729" w:rsidRPr="00C570A4" w:rsidRDefault="00567729" w:rsidP="003435B1">
      <w:pPr>
        <w:numPr>
          <w:ilvl w:val="0"/>
          <w:numId w:val="25"/>
        </w:numPr>
        <w:shd w:val="clear" w:color="auto" w:fill="FFFFFF"/>
        <w:tabs>
          <w:tab w:val="clear" w:pos="720"/>
          <w:tab w:val="num" w:pos="0"/>
        </w:tabs>
        <w:spacing w:before="45" w:after="45" w:line="276" w:lineRule="auto"/>
        <w:ind w:left="360"/>
        <w:jc w:val="both"/>
        <w:rPr>
          <w:rFonts w:eastAsia="Times New Roman" w:cstheme="minorHAnsi"/>
          <w:lang w:eastAsia="en-GB"/>
        </w:rPr>
      </w:pPr>
      <w:r w:rsidRPr="00C570A4">
        <w:rPr>
          <w:rFonts w:eastAsia="Times New Roman" w:cstheme="minorHAnsi"/>
          <w:lang w:eastAsia="en-GB"/>
        </w:rPr>
        <w:t>Keep us at the centre of the decisions you make</w:t>
      </w:r>
    </w:p>
    <w:p w14:paraId="23290EDF" w14:textId="72BEA087" w:rsidR="00567729" w:rsidRPr="00C570A4" w:rsidRDefault="00567729" w:rsidP="003435B1">
      <w:pPr>
        <w:numPr>
          <w:ilvl w:val="0"/>
          <w:numId w:val="25"/>
        </w:numPr>
        <w:shd w:val="clear" w:color="auto" w:fill="FFFFFF"/>
        <w:tabs>
          <w:tab w:val="clear" w:pos="720"/>
          <w:tab w:val="num" w:pos="0"/>
        </w:tabs>
        <w:spacing w:before="45" w:after="45" w:line="276" w:lineRule="auto"/>
        <w:ind w:left="360"/>
        <w:jc w:val="both"/>
        <w:rPr>
          <w:rFonts w:eastAsia="Times New Roman" w:cstheme="minorHAnsi"/>
          <w:lang w:eastAsia="en-GB"/>
        </w:rPr>
      </w:pPr>
      <w:r w:rsidRPr="00C570A4">
        <w:rPr>
          <w:rFonts w:eastAsia="Times New Roman" w:cstheme="minorHAnsi"/>
          <w:lang w:eastAsia="en-GB"/>
        </w:rPr>
        <w:t>Be honest with us and explain in a way we can understand</w:t>
      </w:r>
    </w:p>
    <w:p w14:paraId="792C41D2" w14:textId="57B55939" w:rsidR="00567729" w:rsidRPr="00C570A4" w:rsidRDefault="00567729" w:rsidP="003435B1">
      <w:pPr>
        <w:numPr>
          <w:ilvl w:val="0"/>
          <w:numId w:val="25"/>
        </w:numPr>
        <w:shd w:val="clear" w:color="auto" w:fill="FFFFFF"/>
        <w:tabs>
          <w:tab w:val="clear" w:pos="720"/>
          <w:tab w:val="num" w:pos="0"/>
        </w:tabs>
        <w:spacing w:before="45" w:after="45" w:line="276" w:lineRule="auto"/>
        <w:ind w:left="360"/>
        <w:jc w:val="both"/>
        <w:rPr>
          <w:rFonts w:eastAsia="Times New Roman" w:cstheme="minorHAnsi"/>
          <w:lang w:eastAsia="en-GB"/>
        </w:rPr>
      </w:pPr>
      <w:r w:rsidRPr="00C570A4">
        <w:rPr>
          <w:rFonts w:eastAsia="Times New Roman" w:cstheme="minorHAnsi"/>
          <w:lang w:eastAsia="en-GB"/>
        </w:rPr>
        <w:t>Let us make some decisions about our own life</w:t>
      </w:r>
    </w:p>
    <w:p w14:paraId="31E61A10" w14:textId="14999E95" w:rsidR="00567729" w:rsidRPr="00C570A4" w:rsidRDefault="00567729" w:rsidP="003435B1">
      <w:pPr>
        <w:numPr>
          <w:ilvl w:val="0"/>
          <w:numId w:val="25"/>
        </w:numPr>
        <w:shd w:val="clear" w:color="auto" w:fill="FFFFFF"/>
        <w:tabs>
          <w:tab w:val="clear" w:pos="720"/>
          <w:tab w:val="num" w:pos="0"/>
        </w:tabs>
        <w:spacing w:before="45" w:line="276" w:lineRule="auto"/>
        <w:ind w:left="360"/>
        <w:jc w:val="both"/>
        <w:rPr>
          <w:rFonts w:eastAsia="Times New Roman" w:cstheme="minorHAnsi"/>
          <w:lang w:eastAsia="en-GB"/>
        </w:rPr>
      </w:pPr>
      <w:r w:rsidRPr="00C570A4">
        <w:rPr>
          <w:rFonts w:eastAsia="Times New Roman" w:cstheme="minorHAnsi"/>
          <w:lang w:eastAsia="en-GB"/>
        </w:rPr>
        <w:t>Don’t make assumptions about our thoughts and feelings</w:t>
      </w:r>
    </w:p>
    <w:p w14:paraId="5AB6CBC7" w14:textId="453D1FB2" w:rsidR="00044C1F" w:rsidRDefault="00567729" w:rsidP="003435B1">
      <w:pPr>
        <w:spacing w:line="276" w:lineRule="auto"/>
        <w:jc w:val="both"/>
        <w:rPr>
          <w:rFonts w:cstheme="minorHAnsi"/>
        </w:rPr>
      </w:pPr>
      <w:r w:rsidRPr="00C570A4">
        <w:rPr>
          <w:rFonts w:cstheme="minorHAnsi"/>
        </w:rPr>
        <w:t xml:space="preserve">Subsequently, this feedback from our children and young people </w:t>
      </w:r>
      <w:r w:rsidR="008D55BE">
        <w:rPr>
          <w:rFonts w:cstheme="minorHAnsi"/>
        </w:rPr>
        <w:t>informed the</w:t>
      </w:r>
      <w:r w:rsidRPr="00C570A4">
        <w:rPr>
          <w:rFonts w:cstheme="minorHAnsi"/>
        </w:rPr>
        <w:t xml:space="preserve"> ‘How Can I Help You?’ Participation Strategy</w:t>
      </w:r>
      <w:r w:rsidR="00841934">
        <w:rPr>
          <w:rFonts w:cstheme="minorHAnsi"/>
        </w:rPr>
        <w:t xml:space="preserve"> developed in 2019</w:t>
      </w:r>
      <w:r w:rsidRPr="00C570A4">
        <w:rPr>
          <w:rFonts w:cstheme="minorHAnsi"/>
        </w:rPr>
        <w:t xml:space="preserve">. The importance of understanding the voices of our children through direct work and observations will ensure that the right type of </w:t>
      </w:r>
      <w:r w:rsidRPr="00095331">
        <w:rPr>
          <w:rFonts w:cstheme="minorHAnsi"/>
        </w:rPr>
        <w:t>service will be delivered through collaborative working with our children and young people.</w:t>
      </w:r>
      <w:r w:rsidR="00044C1F">
        <w:rPr>
          <w:rFonts w:cstheme="minorHAnsi"/>
        </w:rPr>
        <w:t xml:space="preserve"> </w:t>
      </w:r>
      <w:r w:rsidR="003E61CF">
        <w:rPr>
          <w:rFonts w:cstheme="minorHAnsi"/>
        </w:rPr>
        <w:t>If children and young people are</w:t>
      </w:r>
      <w:r w:rsidR="008D55BE">
        <w:rPr>
          <w:rFonts w:cstheme="minorHAnsi"/>
        </w:rPr>
        <w:t xml:space="preserve"> not</w:t>
      </w:r>
      <w:r w:rsidR="00444CEA" w:rsidRPr="00C570A4">
        <w:rPr>
          <w:rFonts w:cstheme="minorHAnsi"/>
        </w:rPr>
        <w:t xml:space="preserve"> listened</w:t>
      </w:r>
      <w:r w:rsidR="00D11DC7">
        <w:rPr>
          <w:rFonts w:cstheme="minorHAnsi"/>
        </w:rPr>
        <w:t xml:space="preserve"> to</w:t>
      </w:r>
      <w:r w:rsidR="008D55BE">
        <w:rPr>
          <w:rFonts w:cstheme="minorHAnsi"/>
        </w:rPr>
        <w:t xml:space="preserve">, they are </w:t>
      </w:r>
      <w:r w:rsidR="008D55BE" w:rsidRPr="00C570A4">
        <w:rPr>
          <w:rFonts w:cstheme="minorHAnsi"/>
        </w:rPr>
        <w:t>likely</w:t>
      </w:r>
      <w:r w:rsidR="00CB5D31" w:rsidRPr="00C570A4">
        <w:rPr>
          <w:rFonts w:cstheme="minorHAnsi"/>
        </w:rPr>
        <w:t xml:space="preserve"> to</w:t>
      </w:r>
      <w:r w:rsidR="00444CEA" w:rsidRPr="00C570A4">
        <w:rPr>
          <w:rFonts w:cstheme="minorHAnsi"/>
        </w:rPr>
        <w:t xml:space="preserve"> feel disempowere</w:t>
      </w:r>
      <w:r w:rsidR="001571A2" w:rsidRPr="00C570A4">
        <w:rPr>
          <w:rFonts w:cstheme="minorHAnsi"/>
        </w:rPr>
        <w:t xml:space="preserve">d </w:t>
      </w:r>
      <w:r w:rsidR="008D55BE">
        <w:rPr>
          <w:rFonts w:cstheme="minorHAnsi"/>
        </w:rPr>
        <w:t xml:space="preserve">and their </w:t>
      </w:r>
      <w:r w:rsidR="00444CEA" w:rsidRPr="00C570A4">
        <w:rPr>
          <w:rFonts w:cstheme="minorHAnsi"/>
        </w:rPr>
        <w:t>feelings and the</w:t>
      </w:r>
      <w:r w:rsidR="00D11DC7">
        <w:rPr>
          <w:rFonts w:cstheme="minorHAnsi"/>
        </w:rPr>
        <w:t>ir</w:t>
      </w:r>
      <w:r w:rsidR="00444CEA" w:rsidRPr="00C570A4">
        <w:rPr>
          <w:rFonts w:cstheme="minorHAnsi"/>
        </w:rPr>
        <w:t xml:space="preserve"> wishes </w:t>
      </w:r>
      <w:r w:rsidR="008D55BE">
        <w:rPr>
          <w:rFonts w:cstheme="minorHAnsi"/>
        </w:rPr>
        <w:t>are not prioritised</w:t>
      </w:r>
      <w:r>
        <w:rPr>
          <w:rFonts w:cstheme="minorHAnsi"/>
        </w:rPr>
        <w:t>.</w:t>
      </w:r>
      <w:r w:rsidR="006B713B" w:rsidRPr="006B713B">
        <w:rPr>
          <w:rFonts w:cstheme="minorHAnsi"/>
        </w:rPr>
        <w:t xml:space="preserve"> </w:t>
      </w:r>
    </w:p>
    <w:p w14:paraId="110D1E00" w14:textId="77777777" w:rsidR="003435B1" w:rsidRDefault="003E61CF" w:rsidP="003435B1">
      <w:pPr>
        <w:spacing w:line="276" w:lineRule="auto"/>
        <w:jc w:val="both"/>
        <w:rPr>
          <w:rFonts w:cstheme="minorHAnsi"/>
        </w:rPr>
      </w:pPr>
      <w:r>
        <w:rPr>
          <w:rFonts w:cstheme="minorHAnsi"/>
        </w:rPr>
        <w:t xml:space="preserve">Findings from </w:t>
      </w:r>
      <w:r w:rsidR="00F11870">
        <w:rPr>
          <w:rFonts w:cstheme="minorHAnsi"/>
        </w:rPr>
        <w:t xml:space="preserve">local and national </w:t>
      </w:r>
      <w:r>
        <w:rPr>
          <w:rFonts w:cstheme="minorHAnsi"/>
        </w:rPr>
        <w:t xml:space="preserve">Serious Case </w:t>
      </w:r>
      <w:r w:rsidR="00D11DC7">
        <w:rPr>
          <w:rFonts w:cstheme="minorHAnsi"/>
        </w:rPr>
        <w:t>Review</w:t>
      </w:r>
      <w:r w:rsidR="00F11870">
        <w:rPr>
          <w:rFonts w:cstheme="minorHAnsi"/>
        </w:rPr>
        <w:t>s</w:t>
      </w:r>
      <w:r w:rsidR="00D11DC7">
        <w:rPr>
          <w:rFonts w:cstheme="minorHAnsi"/>
        </w:rPr>
        <w:t xml:space="preserve">, now referred to as Child Safeguarding Partnership Reviews, </w:t>
      </w:r>
      <w:r>
        <w:rPr>
          <w:rFonts w:cstheme="minorHAnsi"/>
        </w:rPr>
        <w:t>highlight that understanding the voice of the child was</w:t>
      </w:r>
      <w:r w:rsidR="00D11DC7">
        <w:rPr>
          <w:rFonts w:cstheme="minorHAnsi"/>
        </w:rPr>
        <w:t xml:space="preserve"> often lacking</w:t>
      </w:r>
      <w:r w:rsidR="00F11870">
        <w:rPr>
          <w:rFonts w:cstheme="minorHAnsi"/>
        </w:rPr>
        <w:t xml:space="preserve"> throughout </w:t>
      </w:r>
    </w:p>
    <w:p w14:paraId="46590823" w14:textId="77777777" w:rsidR="003435B1" w:rsidRDefault="003435B1" w:rsidP="003435B1">
      <w:pPr>
        <w:spacing w:line="276" w:lineRule="auto"/>
        <w:jc w:val="both"/>
        <w:rPr>
          <w:rFonts w:cstheme="minorHAnsi"/>
        </w:rPr>
      </w:pPr>
    </w:p>
    <w:p w14:paraId="6FC65AF1" w14:textId="3F449D73" w:rsidR="00BC6A07" w:rsidRPr="00BC6A07" w:rsidRDefault="00F11870" w:rsidP="003435B1">
      <w:pPr>
        <w:spacing w:line="276" w:lineRule="auto"/>
        <w:jc w:val="both"/>
        <w:rPr>
          <w:rFonts w:cstheme="minorHAnsi"/>
        </w:rPr>
      </w:pPr>
      <w:r>
        <w:rPr>
          <w:rFonts w:cstheme="minorHAnsi"/>
        </w:rPr>
        <w:t>our involvement</w:t>
      </w:r>
      <w:r w:rsidR="003E61CF">
        <w:rPr>
          <w:rFonts w:cstheme="minorHAnsi"/>
        </w:rPr>
        <w:t xml:space="preserve">. </w:t>
      </w:r>
      <w:r w:rsidR="006B713B" w:rsidRPr="00C570A4">
        <w:rPr>
          <w:rFonts w:cstheme="minorHAnsi"/>
        </w:rPr>
        <w:t xml:space="preserve">Lord Laming’s enquiry into the death of Victoria Climbié in January 2003 detailed that professionals did not get to understand what a day in the life of Victoria was like </w:t>
      </w:r>
      <w:r w:rsidR="00095331">
        <w:rPr>
          <w:rFonts w:cstheme="minorHAnsi"/>
        </w:rPr>
        <w:t xml:space="preserve">as they did not ask her questions about it and when they did speak to her, </w:t>
      </w:r>
      <w:r w:rsidR="006B713B" w:rsidRPr="00C570A4">
        <w:rPr>
          <w:rFonts w:cstheme="minorHAnsi"/>
        </w:rPr>
        <w:t xml:space="preserve">an interpreter </w:t>
      </w:r>
      <w:r w:rsidR="00095331">
        <w:rPr>
          <w:rFonts w:cstheme="minorHAnsi"/>
        </w:rPr>
        <w:t>was not used to communicate with her in her preferred language.</w:t>
      </w:r>
    </w:p>
    <w:p w14:paraId="6A8CEAC0" w14:textId="3AF109FD" w:rsidR="00BC6A07" w:rsidRPr="00C570A4" w:rsidRDefault="00BC6A07" w:rsidP="003435B1">
      <w:pPr>
        <w:spacing w:line="276" w:lineRule="auto"/>
        <w:jc w:val="both"/>
        <w:rPr>
          <w:rFonts w:cstheme="minorHAnsi"/>
        </w:rPr>
      </w:pPr>
      <w:r w:rsidRPr="00C570A4">
        <w:rPr>
          <w:rFonts w:cstheme="minorHAnsi"/>
          <w:color w:val="000000"/>
        </w:rPr>
        <w:t xml:space="preserve">Ofsted’s thematic </w:t>
      </w:r>
      <w:r w:rsidRPr="00E008D3">
        <w:rPr>
          <w:rFonts w:cstheme="minorHAnsi"/>
          <w:color w:val="000000"/>
        </w:rPr>
        <w:t xml:space="preserve">report </w:t>
      </w:r>
      <w:r w:rsidR="003E61CF" w:rsidRPr="00E008D3">
        <w:rPr>
          <w:rFonts w:cstheme="minorHAnsi"/>
          <w:color w:val="000000"/>
        </w:rPr>
        <w:t>(</w:t>
      </w:r>
      <w:r w:rsidR="00E008D3" w:rsidRPr="00E008D3">
        <w:rPr>
          <w:rFonts w:cstheme="minorHAnsi"/>
          <w:color w:val="000000"/>
        </w:rPr>
        <w:t>2010)</w:t>
      </w:r>
      <w:r w:rsidR="003E61CF" w:rsidRPr="00E008D3">
        <w:rPr>
          <w:rFonts w:cstheme="minorHAnsi"/>
          <w:color w:val="000000"/>
        </w:rPr>
        <w:t xml:space="preserve"> </w:t>
      </w:r>
      <w:r w:rsidRPr="00E008D3">
        <w:rPr>
          <w:rFonts w:cstheme="minorHAnsi"/>
          <w:color w:val="000000"/>
        </w:rPr>
        <w:t>into</w:t>
      </w:r>
      <w:r w:rsidRPr="00C570A4">
        <w:rPr>
          <w:rFonts w:cstheme="minorHAnsi"/>
          <w:color w:val="000000"/>
        </w:rPr>
        <w:t xml:space="preserve"> learning lessons from Serious Case Reviews found not enough importance is given to listening to ‘the </w:t>
      </w:r>
      <w:r w:rsidR="00F11870">
        <w:rPr>
          <w:rFonts w:cstheme="minorHAnsi"/>
          <w:color w:val="000000"/>
        </w:rPr>
        <w:t>V</w:t>
      </w:r>
      <w:r w:rsidRPr="00C570A4">
        <w:rPr>
          <w:rFonts w:cstheme="minorHAnsi"/>
          <w:color w:val="000000"/>
        </w:rPr>
        <w:t xml:space="preserve">oice of the </w:t>
      </w:r>
      <w:r w:rsidR="00F11870">
        <w:rPr>
          <w:rFonts w:cstheme="minorHAnsi"/>
          <w:color w:val="000000"/>
        </w:rPr>
        <w:t>C</w:t>
      </w:r>
      <w:r w:rsidRPr="00C570A4">
        <w:rPr>
          <w:rFonts w:cstheme="minorHAnsi"/>
          <w:color w:val="000000"/>
        </w:rPr>
        <w:t>hild’</w:t>
      </w:r>
      <w:r w:rsidR="00785A95">
        <w:rPr>
          <w:rFonts w:cstheme="minorHAnsi"/>
          <w:color w:val="000000"/>
        </w:rPr>
        <w:t xml:space="preserve"> and </w:t>
      </w:r>
      <w:r w:rsidRPr="00C570A4">
        <w:rPr>
          <w:rFonts w:cstheme="minorHAnsi"/>
          <w:color w:val="000000"/>
        </w:rPr>
        <w:t>in too many cases:</w:t>
      </w:r>
    </w:p>
    <w:p w14:paraId="1027C457" w14:textId="121CE05F" w:rsidR="000B282A" w:rsidRPr="00C570A4" w:rsidRDefault="00603926" w:rsidP="003435B1">
      <w:pPr>
        <w:pStyle w:val="ListParagraph"/>
        <w:numPr>
          <w:ilvl w:val="0"/>
          <w:numId w:val="21"/>
        </w:numPr>
        <w:spacing w:after="160" w:line="276" w:lineRule="auto"/>
        <w:jc w:val="both"/>
        <w:rPr>
          <w:rFonts w:asciiTheme="minorHAnsi" w:hAnsiTheme="minorHAnsi" w:cstheme="minorHAnsi"/>
          <w:sz w:val="22"/>
          <w:szCs w:val="22"/>
        </w:rPr>
      </w:pPr>
      <w:r w:rsidRPr="00C570A4">
        <w:rPr>
          <w:rFonts w:asciiTheme="minorHAnsi" w:hAnsiTheme="minorHAnsi" w:cstheme="minorHAnsi"/>
          <w:sz w:val="22"/>
          <w:szCs w:val="22"/>
        </w:rPr>
        <w:t>Children</w:t>
      </w:r>
      <w:r w:rsidR="000B282A" w:rsidRPr="00C570A4">
        <w:rPr>
          <w:rFonts w:asciiTheme="minorHAnsi" w:hAnsiTheme="minorHAnsi" w:cstheme="minorHAnsi"/>
          <w:sz w:val="22"/>
          <w:szCs w:val="22"/>
        </w:rPr>
        <w:t xml:space="preserve"> </w:t>
      </w:r>
      <w:r w:rsidR="00BC6A07" w:rsidRPr="00C570A4">
        <w:rPr>
          <w:rFonts w:asciiTheme="minorHAnsi" w:hAnsiTheme="minorHAnsi" w:cstheme="minorHAnsi"/>
          <w:sz w:val="22"/>
          <w:szCs w:val="22"/>
        </w:rPr>
        <w:t xml:space="preserve">are </w:t>
      </w:r>
      <w:r w:rsidR="000B282A" w:rsidRPr="00C570A4">
        <w:rPr>
          <w:rFonts w:asciiTheme="minorHAnsi" w:hAnsiTheme="minorHAnsi" w:cstheme="minorHAnsi"/>
          <w:sz w:val="22"/>
          <w:szCs w:val="22"/>
        </w:rPr>
        <w:t>not being seen frequently enough by professionals involved or not asked about their views and feelings</w:t>
      </w:r>
    </w:p>
    <w:p w14:paraId="0F05260B" w14:textId="34FE054D" w:rsidR="000B282A" w:rsidRPr="00C570A4" w:rsidRDefault="000B282A" w:rsidP="003435B1">
      <w:pPr>
        <w:pStyle w:val="ListParagraph"/>
        <w:numPr>
          <w:ilvl w:val="0"/>
          <w:numId w:val="21"/>
        </w:numPr>
        <w:spacing w:after="160" w:line="276" w:lineRule="auto"/>
        <w:jc w:val="both"/>
        <w:rPr>
          <w:rFonts w:asciiTheme="minorHAnsi" w:hAnsiTheme="minorHAnsi" w:cstheme="minorHAnsi"/>
          <w:sz w:val="22"/>
          <w:szCs w:val="22"/>
        </w:rPr>
      </w:pPr>
      <w:r w:rsidRPr="00C570A4">
        <w:rPr>
          <w:rFonts w:asciiTheme="minorHAnsi" w:hAnsiTheme="minorHAnsi" w:cstheme="minorHAnsi"/>
          <w:sz w:val="22"/>
          <w:szCs w:val="22"/>
        </w:rPr>
        <w:t xml:space="preserve">Parents and carers preventing professionals from seeing and listening to the child </w:t>
      </w:r>
    </w:p>
    <w:p w14:paraId="539121C7" w14:textId="32E5311A" w:rsidR="000B282A" w:rsidRPr="00C570A4" w:rsidRDefault="000B282A" w:rsidP="003435B1">
      <w:pPr>
        <w:pStyle w:val="ListParagraph"/>
        <w:numPr>
          <w:ilvl w:val="0"/>
          <w:numId w:val="21"/>
        </w:numPr>
        <w:spacing w:after="160" w:line="276" w:lineRule="auto"/>
        <w:jc w:val="both"/>
        <w:rPr>
          <w:rFonts w:asciiTheme="minorHAnsi" w:hAnsiTheme="minorHAnsi" w:cstheme="minorHAnsi"/>
          <w:sz w:val="22"/>
          <w:szCs w:val="22"/>
        </w:rPr>
      </w:pPr>
      <w:r w:rsidRPr="00C570A4">
        <w:rPr>
          <w:rFonts w:asciiTheme="minorHAnsi" w:hAnsiTheme="minorHAnsi" w:cstheme="minorHAnsi"/>
          <w:sz w:val="22"/>
          <w:szCs w:val="22"/>
        </w:rPr>
        <w:t>Practitioners focusing too much on the parents</w:t>
      </w:r>
    </w:p>
    <w:p w14:paraId="76DA5D1C" w14:textId="56EBC918" w:rsidR="00210EEC" w:rsidRPr="00F603F4" w:rsidRDefault="000B282A" w:rsidP="003435B1">
      <w:pPr>
        <w:pStyle w:val="ListParagraph"/>
        <w:numPr>
          <w:ilvl w:val="0"/>
          <w:numId w:val="21"/>
        </w:numPr>
        <w:spacing w:after="160" w:line="276" w:lineRule="auto"/>
        <w:jc w:val="both"/>
        <w:rPr>
          <w:rFonts w:asciiTheme="minorHAnsi" w:hAnsiTheme="minorHAnsi" w:cstheme="minorHAnsi"/>
          <w:sz w:val="20"/>
          <w:szCs w:val="22"/>
        </w:rPr>
      </w:pPr>
      <w:r w:rsidRPr="00C570A4">
        <w:rPr>
          <w:rFonts w:asciiTheme="minorHAnsi" w:hAnsiTheme="minorHAnsi" w:cstheme="minorHAnsi"/>
          <w:sz w:val="22"/>
          <w:szCs w:val="22"/>
        </w:rPr>
        <w:t>Agencies not interpreting their findings well enough to protect the child.</w:t>
      </w:r>
    </w:p>
    <w:p w14:paraId="52861565" w14:textId="1FA03C5A" w:rsidR="007D4E9C" w:rsidRPr="00F603F4" w:rsidRDefault="007D4E9C" w:rsidP="003435B1">
      <w:pPr>
        <w:pStyle w:val="NormalWeb"/>
        <w:shd w:val="clear" w:color="auto" w:fill="FFFFFF"/>
        <w:spacing w:line="276" w:lineRule="auto"/>
        <w:jc w:val="both"/>
        <w:rPr>
          <w:rFonts w:asciiTheme="minorHAnsi" w:hAnsiTheme="minorHAnsi" w:cstheme="minorHAnsi"/>
          <w:sz w:val="22"/>
          <w:szCs w:val="22"/>
        </w:rPr>
      </w:pPr>
      <w:r w:rsidRPr="00DD4153">
        <w:rPr>
          <w:rFonts w:asciiTheme="minorHAnsi" w:hAnsiTheme="minorHAnsi" w:cstheme="minorHAnsi"/>
          <w:sz w:val="22"/>
          <w:szCs w:val="22"/>
        </w:rPr>
        <w:t xml:space="preserve">In Sandwell, we are committed to ensuring </w:t>
      </w:r>
      <w:r w:rsidR="002A43AA">
        <w:rPr>
          <w:rFonts w:asciiTheme="minorHAnsi" w:hAnsiTheme="minorHAnsi" w:cstheme="minorHAnsi"/>
          <w:sz w:val="22"/>
          <w:szCs w:val="22"/>
        </w:rPr>
        <w:t xml:space="preserve">that we focus on </w:t>
      </w:r>
      <w:r w:rsidRPr="00DD4153">
        <w:rPr>
          <w:rFonts w:asciiTheme="minorHAnsi" w:hAnsiTheme="minorHAnsi" w:cstheme="minorHAnsi"/>
          <w:sz w:val="22"/>
          <w:szCs w:val="22"/>
        </w:rPr>
        <w:t>children and young people</w:t>
      </w:r>
      <w:r w:rsidR="008D55BE">
        <w:rPr>
          <w:rFonts w:asciiTheme="minorHAnsi" w:hAnsiTheme="minorHAnsi" w:cstheme="minorHAnsi"/>
          <w:sz w:val="22"/>
          <w:szCs w:val="22"/>
        </w:rPr>
        <w:t>’s</w:t>
      </w:r>
      <w:r w:rsidRPr="00DD4153">
        <w:rPr>
          <w:rFonts w:asciiTheme="minorHAnsi" w:hAnsiTheme="minorHAnsi" w:cstheme="minorHAnsi"/>
          <w:sz w:val="22"/>
          <w:szCs w:val="22"/>
        </w:rPr>
        <w:t xml:space="preserve"> participation </w:t>
      </w:r>
      <w:r w:rsidR="002A43AA">
        <w:rPr>
          <w:rFonts w:asciiTheme="minorHAnsi" w:hAnsiTheme="minorHAnsi" w:cstheme="minorHAnsi"/>
          <w:sz w:val="22"/>
          <w:szCs w:val="22"/>
        </w:rPr>
        <w:t xml:space="preserve">which is why it is a principle within our Practice Framework and Model.  </w:t>
      </w:r>
    </w:p>
    <w:p w14:paraId="1EDBFE74" w14:textId="78181700" w:rsidR="00785A95" w:rsidRPr="003435B1" w:rsidRDefault="00BF5B19" w:rsidP="003435B1">
      <w:pPr>
        <w:pStyle w:val="Default"/>
        <w:spacing w:line="276" w:lineRule="auto"/>
        <w:jc w:val="both"/>
        <w:rPr>
          <w:rFonts w:asciiTheme="minorHAnsi" w:hAnsiTheme="minorHAnsi" w:cstheme="minorHAnsi"/>
          <w:b/>
          <w:sz w:val="22"/>
        </w:rPr>
      </w:pPr>
      <w:r w:rsidRPr="003435B1">
        <w:rPr>
          <w:rFonts w:asciiTheme="minorHAnsi" w:hAnsiTheme="minorHAnsi" w:cstheme="minorHAnsi"/>
          <w:b/>
          <w:sz w:val="22"/>
        </w:rPr>
        <w:t>How does using the Practice Framework and Model ensure Children’s Participation?</w:t>
      </w:r>
    </w:p>
    <w:p w14:paraId="5E9F8EA1" w14:textId="77777777" w:rsidR="00C15AC6" w:rsidRPr="000B4A5C" w:rsidRDefault="00C15AC6" w:rsidP="003435B1">
      <w:pPr>
        <w:pStyle w:val="Default"/>
        <w:spacing w:line="276" w:lineRule="auto"/>
        <w:jc w:val="both"/>
        <w:rPr>
          <w:rFonts w:asciiTheme="minorHAnsi" w:hAnsiTheme="minorHAnsi" w:cstheme="minorHAnsi"/>
          <w:b/>
          <w:color w:val="FF0000"/>
          <w:sz w:val="22"/>
          <w:szCs w:val="22"/>
          <w:u w:val="single"/>
        </w:rPr>
      </w:pPr>
    </w:p>
    <w:p w14:paraId="71857011" w14:textId="21D2BB67" w:rsidR="00C15AC6" w:rsidRPr="008F0969" w:rsidRDefault="00904137" w:rsidP="003435B1">
      <w:pPr>
        <w:pStyle w:val="Default"/>
        <w:spacing w:line="276" w:lineRule="auto"/>
        <w:jc w:val="both"/>
        <w:rPr>
          <w:rFonts w:asciiTheme="minorHAnsi" w:hAnsiTheme="minorHAnsi" w:cstheme="minorHAnsi"/>
          <w:color w:val="auto"/>
          <w:sz w:val="22"/>
          <w:szCs w:val="22"/>
        </w:rPr>
      </w:pPr>
      <w:r w:rsidRPr="00454CDB">
        <w:rPr>
          <w:rFonts w:asciiTheme="minorHAnsi" w:hAnsiTheme="minorHAnsi" w:cstheme="minorHAnsi"/>
          <w:color w:val="000000" w:themeColor="text1"/>
          <w:sz w:val="22"/>
          <w:szCs w:val="22"/>
        </w:rPr>
        <w:t xml:space="preserve">Children’s Participation </w:t>
      </w:r>
      <w:r w:rsidR="000E0521" w:rsidRPr="00454CDB">
        <w:rPr>
          <w:rFonts w:asciiTheme="minorHAnsi" w:hAnsiTheme="minorHAnsi" w:cstheme="minorHAnsi"/>
          <w:color w:val="000000" w:themeColor="text1"/>
          <w:sz w:val="22"/>
          <w:szCs w:val="22"/>
        </w:rPr>
        <w:t xml:space="preserve">informs the work that we do by ensuring that when we undertake assessments, </w:t>
      </w:r>
      <w:r w:rsidR="005E49B6">
        <w:rPr>
          <w:rFonts w:asciiTheme="minorHAnsi" w:hAnsiTheme="minorHAnsi" w:cstheme="minorHAnsi"/>
          <w:color w:val="000000" w:themeColor="text1"/>
          <w:sz w:val="22"/>
          <w:szCs w:val="22"/>
        </w:rPr>
        <w:t xml:space="preserve">plans, update and review them </w:t>
      </w:r>
      <w:r w:rsidR="000E0521" w:rsidRPr="008F0969">
        <w:rPr>
          <w:rFonts w:asciiTheme="minorHAnsi" w:hAnsiTheme="minorHAnsi" w:cstheme="minorHAnsi"/>
          <w:color w:val="auto"/>
          <w:sz w:val="22"/>
          <w:szCs w:val="22"/>
        </w:rPr>
        <w:t xml:space="preserve">that our practice is child centred. At the same </w:t>
      </w:r>
      <w:r w:rsidR="00F11870">
        <w:rPr>
          <w:rFonts w:asciiTheme="minorHAnsi" w:hAnsiTheme="minorHAnsi" w:cstheme="minorHAnsi"/>
          <w:color w:val="auto"/>
          <w:sz w:val="22"/>
          <w:szCs w:val="22"/>
        </w:rPr>
        <w:t xml:space="preserve">time as </w:t>
      </w:r>
      <w:r w:rsidR="000B4A5C" w:rsidRPr="008F0969">
        <w:rPr>
          <w:rFonts w:asciiTheme="minorHAnsi" w:hAnsiTheme="minorHAnsi" w:cstheme="minorHAnsi"/>
          <w:color w:val="auto"/>
          <w:sz w:val="22"/>
          <w:szCs w:val="22"/>
        </w:rPr>
        <w:t>when we follow the processes</w:t>
      </w:r>
      <w:r w:rsidRPr="008F0969">
        <w:rPr>
          <w:rFonts w:asciiTheme="minorHAnsi" w:hAnsiTheme="minorHAnsi" w:cstheme="minorHAnsi"/>
          <w:color w:val="auto"/>
          <w:sz w:val="22"/>
          <w:szCs w:val="22"/>
        </w:rPr>
        <w:t xml:space="preserve">, we should </w:t>
      </w:r>
      <w:r w:rsidR="006F073D">
        <w:rPr>
          <w:rFonts w:asciiTheme="minorHAnsi" w:hAnsiTheme="minorHAnsi" w:cstheme="minorHAnsi"/>
          <w:color w:val="auto"/>
          <w:sz w:val="22"/>
          <w:szCs w:val="22"/>
        </w:rPr>
        <w:t xml:space="preserve">always </w:t>
      </w:r>
      <w:r w:rsidR="00C15B39" w:rsidRPr="008F0969">
        <w:rPr>
          <w:rFonts w:asciiTheme="minorHAnsi" w:hAnsiTheme="minorHAnsi" w:cstheme="minorHAnsi"/>
          <w:color w:val="auto"/>
          <w:sz w:val="22"/>
          <w:szCs w:val="22"/>
        </w:rPr>
        <w:t xml:space="preserve">think about how we are going to ensure that the Voice of the Child is heard </w:t>
      </w:r>
      <w:r w:rsidR="006F073D">
        <w:rPr>
          <w:rFonts w:asciiTheme="minorHAnsi" w:hAnsiTheme="minorHAnsi" w:cstheme="minorHAnsi"/>
          <w:color w:val="auto"/>
          <w:sz w:val="22"/>
          <w:szCs w:val="22"/>
        </w:rPr>
        <w:t>by considering</w:t>
      </w:r>
      <w:r w:rsidR="002A43AA">
        <w:rPr>
          <w:rFonts w:asciiTheme="minorHAnsi" w:hAnsiTheme="minorHAnsi" w:cstheme="minorHAnsi"/>
          <w:color w:val="auto"/>
          <w:sz w:val="22"/>
          <w:szCs w:val="22"/>
        </w:rPr>
        <w:t xml:space="preserve"> their </w:t>
      </w:r>
      <w:r w:rsidR="006F073D">
        <w:rPr>
          <w:rFonts w:asciiTheme="minorHAnsi" w:hAnsiTheme="minorHAnsi" w:cstheme="minorHAnsi"/>
          <w:color w:val="auto"/>
          <w:sz w:val="22"/>
          <w:szCs w:val="22"/>
        </w:rPr>
        <w:t xml:space="preserve">identity, </w:t>
      </w:r>
      <w:r w:rsidR="002A43AA">
        <w:rPr>
          <w:rFonts w:asciiTheme="minorHAnsi" w:hAnsiTheme="minorHAnsi" w:cstheme="minorHAnsi"/>
          <w:color w:val="auto"/>
          <w:sz w:val="22"/>
          <w:szCs w:val="22"/>
        </w:rPr>
        <w:t>culture,</w:t>
      </w:r>
      <w:r w:rsidR="006F073D">
        <w:rPr>
          <w:rFonts w:asciiTheme="minorHAnsi" w:hAnsiTheme="minorHAnsi" w:cstheme="minorHAnsi"/>
          <w:color w:val="auto"/>
          <w:sz w:val="22"/>
          <w:szCs w:val="22"/>
        </w:rPr>
        <w:t xml:space="preserve"> background and</w:t>
      </w:r>
      <w:r w:rsidR="002A43AA">
        <w:rPr>
          <w:rFonts w:asciiTheme="minorHAnsi" w:hAnsiTheme="minorHAnsi" w:cstheme="minorHAnsi"/>
          <w:color w:val="auto"/>
          <w:sz w:val="22"/>
          <w:szCs w:val="22"/>
        </w:rPr>
        <w:t xml:space="preserve"> experience and </w:t>
      </w:r>
      <w:r w:rsidR="00C15B39" w:rsidRPr="008F0969">
        <w:rPr>
          <w:rFonts w:asciiTheme="minorHAnsi" w:hAnsiTheme="minorHAnsi" w:cstheme="minorHAnsi"/>
          <w:color w:val="auto"/>
          <w:sz w:val="22"/>
          <w:szCs w:val="22"/>
        </w:rPr>
        <w:t xml:space="preserve">ensuring that they are kept at the centre of our Practice. </w:t>
      </w:r>
    </w:p>
    <w:p w14:paraId="75AC07E6" w14:textId="7C9AF742" w:rsidR="000B4A5C" w:rsidRDefault="003435B1" w:rsidP="003435B1">
      <w:pPr>
        <w:pStyle w:val="Default"/>
        <w:spacing w:line="276" w:lineRule="auto"/>
        <w:jc w:val="both"/>
        <w:rPr>
          <w:rFonts w:asciiTheme="minorHAnsi" w:hAnsiTheme="minorHAnsi" w:cstheme="minorHAnsi"/>
          <w:sz w:val="22"/>
          <w:szCs w:val="22"/>
        </w:rPr>
      </w:pPr>
      <w:r w:rsidRPr="00DD4153">
        <w:rPr>
          <w:rFonts w:asciiTheme="minorHAnsi" w:hAnsiTheme="minorHAnsi" w:cstheme="minorHAnsi"/>
          <w:noProof/>
          <w:sz w:val="22"/>
          <w:szCs w:val="22"/>
        </w:rPr>
        <w:drawing>
          <wp:anchor distT="0" distB="0" distL="114300" distR="114300" simplePos="0" relativeHeight="251670528" behindDoc="0" locked="0" layoutInCell="1" allowOverlap="1" wp14:anchorId="6FCFE2C2" wp14:editId="4A8E1BB8">
            <wp:simplePos x="0" y="0"/>
            <wp:positionH relativeFrom="margin">
              <wp:posOffset>-19050</wp:posOffset>
            </wp:positionH>
            <wp:positionV relativeFrom="paragraph">
              <wp:posOffset>156210</wp:posOffset>
            </wp:positionV>
            <wp:extent cx="1938020" cy="2604135"/>
            <wp:effectExtent l="152400" t="152400" r="367030" b="367665"/>
            <wp:wrapThrough wrapText="bothSides">
              <wp:wrapPolygon edited="0">
                <wp:start x="849" y="-1264"/>
                <wp:lineTo x="-1699" y="-948"/>
                <wp:lineTo x="-1699" y="22279"/>
                <wp:lineTo x="1486" y="24492"/>
                <wp:lineTo x="22294" y="24492"/>
                <wp:lineTo x="22506" y="24176"/>
                <wp:lineTo x="25266" y="21963"/>
                <wp:lineTo x="25478" y="1580"/>
                <wp:lineTo x="22931" y="-790"/>
                <wp:lineTo x="22718" y="-1264"/>
                <wp:lineTo x="849" y="-1264"/>
              </wp:wrapPolygon>
            </wp:wrapThrough>
            <wp:docPr id="1026" name="Picture 2" descr="https://www.sandwellchildrenstrust.org/wp-content/uploads/2020/02/How-Can-I-Help-You-1-Page.png?1600762679700">
              <a:extLst xmlns:a="http://schemas.openxmlformats.org/drawingml/2006/main">
                <a:ext uri="{FF2B5EF4-FFF2-40B4-BE49-F238E27FC236}">
                  <a16:creationId xmlns:a16="http://schemas.microsoft.com/office/drawing/2014/main" id="{A5D2418D-5C42-4CE4-9983-DFC41352F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sandwellchildrenstrust.org/wp-content/uploads/2020/02/How-Can-I-Help-You-1-Page.png?1600762679700">
                      <a:extLst>
                        <a:ext uri="{FF2B5EF4-FFF2-40B4-BE49-F238E27FC236}">
                          <a16:creationId xmlns:a16="http://schemas.microsoft.com/office/drawing/2014/main" id="{A5D2418D-5C42-4CE4-9983-DFC41352F3EB}"/>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020" cy="26041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45A01D6" w14:textId="6AE209B3" w:rsidR="006F073D" w:rsidRDefault="006F073D" w:rsidP="003435B1">
      <w:pPr>
        <w:pStyle w:val="Default"/>
        <w:spacing w:line="276" w:lineRule="auto"/>
        <w:jc w:val="both"/>
        <w:rPr>
          <w:rStyle w:val="A1"/>
          <w:rFonts w:asciiTheme="minorHAnsi" w:hAnsiTheme="minorHAnsi" w:cstheme="minorHAnsi"/>
          <w:color w:val="auto"/>
          <w:sz w:val="22"/>
          <w:szCs w:val="22"/>
        </w:rPr>
      </w:pPr>
      <w:r>
        <w:rPr>
          <w:rFonts w:asciiTheme="minorHAnsi" w:hAnsiTheme="minorHAnsi" w:cstheme="minorHAnsi"/>
          <w:sz w:val="22"/>
          <w:szCs w:val="22"/>
        </w:rPr>
        <w:t>Children’s Participation is one of the overarching principles in our</w:t>
      </w:r>
      <w:r w:rsidRPr="00DD4153">
        <w:rPr>
          <w:rFonts w:asciiTheme="minorHAnsi" w:hAnsiTheme="minorHAnsi" w:cstheme="minorHAnsi"/>
          <w:sz w:val="22"/>
          <w:szCs w:val="22"/>
        </w:rPr>
        <w:t xml:space="preserve"> Practice Framework and Model </w:t>
      </w:r>
      <w:r>
        <w:rPr>
          <w:rFonts w:asciiTheme="minorHAnsi" w:hAnsiTheme="minorHAnsi" w:cstheme="minorHAnsi"/>
          <w:sz w:val="22"/>
          <w:szCs w:val="22"/>
        </w:rPr>
        <w:t>which means that it needs to underpin all the work that we do. This includes</w:t>
      </w:r>
      <w:r w:rsidR="00DD4153">
        <w:rPr>
          <w:rFonts w:asciiTheme="minorHAnsi" w:eastAsiaTheme="minorEastAsia" w:hAnsiTheme="minorHAnsi" w:cstheme="minorHAnsi"/>
          <w:kern w:val="24"/>
          <w:sz w:val="22"/>
          <w:szCs w:val="22"/>
        </w:rPr>
        <w:t xml:space="preserve"> our </w:t>
      </w:r>
      <w:r w:rsidR="00904137" w:rsidRPr="00DD4153">
        <w:rPr>
          <w:rFonts w:asciiTheme="minorHAnsi" w:eastAsiaTheme="minorEastAsia" w:hAnsiTheme="minorHAnsi" w:cstheme="minorHAnsi"/>
          <w:kern w:val="24"/>
          <w:sz w:val="22"/>
          <w:szCs w:val="22"/>
        </w:rPr>
        <w:t>Participation</w:t>
      </w:r>
      <w:r w:rsidR="00904137" w:rsidRPr="00904137">
        <w:rPr>
          <w:rFonts w:asciiTheme="minorHAnsi" w:eastAsiaTheme="minorEastAsia" w:hAnsiTheme="minorHAnsi" w:cstheme="minorHAnsi"/>
          <w:kern w:val="24"/>
          <w:sz w:val="22"/>
          <w:szCs w:val="22"/>
        </w:rPr>
        <w:t xml:space="preserve"> Strategy (image </w:t>
      </w:r>
      <w:r w:rsidR="000B4A5C">
        <w:rPr>
          <w:rFonts w:asciiTheme="minorHAnsi" w:eastAsiaTheme="minorEastAsia" w:hAnsiTheme="minorHAnsi" w:cstheme="minorHAnsi"/>
          <w:kern w:val="24"/>
          <w:sz w:val="22"/>
          <w:szCs w:val="22"/>
        </w:rPr>
        <w:t>left</w:t>
      </w:r>
      <w:r w:rsidR="00904137" w:rsidRPr="00904137">
        <w:rPr>
          <w:rFonts w:asciiTheme="minorHAnsi" w:eastAsiaTheme="minorEastAsia" w:hAnsiTheme="minorHAnsi" w:cstheme="minorHAnsi"/>
          <w:kern w:val="24"/>
          <w:sz w:val="22"/>
          <w:szCs w:val="22"/>
        </w:rPr>
        <w:t>)</w:t>
      </w:r>
      <w:r w:rsidR="00904137">
        <w:rPr>
          <w:rFonts w:asciiTheme="minorHAnsi" w:eastAsiaTheme="minorEastAsia" w:hAnsiTheme="minorHAnsi" w:cstheme="minorHAnsi"/>
          <w:kern w:val="24"/>
          <w:sz w:val="22"/>
          <w:szCs w:val="22"/>
        </w:rPr>
        <w:t xml:space="preserve">, </w:t>
      </w:r>
      <w:r w:rsidR="00DD4153">
        <w:rPr>
          <w:rFonts w:asciiTheme="minorHAnsi" w:eastAsiaTheme="minorEastAsia" w:hAnsiTheme="minorHAnsi" w:cstheme="minorHAnsi"/>
          <w:kern w:val="24"/>
          <w:sz w:val="22"/>
          <w:szCs w:val="22"/>
        </w:rPr>
        <w:t>which</w:t>
      </w:r>
      <w:r w:rsidR="00904137">
        <w:rPr>
          <w:rFonts w:asciiTheme="minorHAnsi" w:eastAsiaTheme="minorEastAsia" w:hAnsiTheme="minorHAnsi" w:cstheme="minorHAnsi"/>
          <w:kern w:val="24"/>
          <w:sz w:val="22"/>
          <w:szCs w:val="22"/>
        </w:rPr>
        <w:t xml:space="preserve"> encourage</w:t>
      </w:r>
      <w:r w:rsidR="00DD4153">
        <w:rPr>
          <w:rFonts w:asciiTheme="minorHAnsi" w:eastAsiaTheme="minorEastAsia" w:hAnsiTheme="minorHAnsi" w:cstheme="minorHAnsi"/>
          <w:kern w:val="24"/>
          <w:sz w:val="22"/>
          <w:szCs w:val="22"/>
        </w:rPr>
        <w:t>s us</w:t>
      </w:r>
      <w:r w:rsidR="00904137" w:rsidRPr="00904137">
        <w:rPr>
          <w:rFonts w:asciiTheme="minorHAnsi" w:eastAsiaTheme="minorEastAsia" w:hAnsiTheme="minorHAnsi" w:cstheme="minorHAnsi"/>
          <w:kern w:val="24"/>
          <w:sz w:val="22"/>
          <w:szCs w:val="22"/>
        </w:rPr>
        <w:t xml:space="preserve"> to think about how children/young people/young adults participate and are involved in the work we undertake with them. </w:t>
      </w:r>
      <w:r w:rsidR="00F11870">
        <w:rPr>
          <w:rStyle w:val="A1"/>
          <w:rFonts w:asciiTheme="minorHAnsi" w:hAnsiTheme="minorHAnsi" w:cstheme="minorHAnsi"/>
          <w:color w:val="auto"/>
          <w:sz w:val="22"/>
          <w:szCs w:val="22"/>
        </w:rPr>
        <w:t>It has</w:t>
      </w:r>
      <w:r w:rsidRPr="002375A5">
        <w:rPr>
          <w:rStyle w:val="A1"/>
          <w:rFonts w:asciiTheme="minorHAnsi" w:hAnsiTheme="minorHAnsi" w:cstheme="minorHAnsi"/>
          <w:color w:val="auto"/>
          <w:sz w:val="22"/>
          <w:szCs w:val="22"/>
        </w:rPr>
        <w:t xml:space="preserve"> been developed with children and young people, which reminds us that we listen to, and act upon the voices of our children and young people in Sandwell.</w:t>
      </w:r>
    </w:p>
    <w:p w14:paraId="5CC4D41A" w14:textId="77777777" w:rsidR="006F073D" w:rsidRDefault="006F073D" w:rsidP="003435B1">
      <w:pPr>
        <w:pStyle w:val="Default"/>
        <w:spacing w:line="276" w:lineRule="auto"/>
        <w:jc w:val="both"/>
        <w:rPr>
          <w:rFonts w:asciiTheme="minorHAnsi" w:hAnsiTheme="minorHAnsi" w:cstheme="minorHAnsi"/>
          <w:sz w:val="22"/>
          <w:szCs w:val="22"/>
        </w:rPr>
      </w:pPr>
    </w:p>
    <w:p w14:paraId="21A2A963" w14:textId="6EC82971" w:rsidR="002375A5" w:rsidRDefault="006F073D" w:rsidP="003435B1">
      <w:pPr>
        <w:pStyle w:val="Default"/>
        <w:spacing w:line="276" w:lineRule="auto"/>
        <w:jc w:val="both"/>
        <w:rPr>
          <w:rStyle w:val="A1"/>
          <w:rFonts w:asciiTheme="minorHAnsi" w:hAnsiTheme="minorHAnsi" w:cstheme="minorHAnsi"/>
          <w:color w:val="auto"/>
          <w:sz w:val="22"/>
          <w:szCs w:val="22"/>
        </w:rPr>
      </w:pPr>
      <w:r>
        <w:rPr>
          <w:rFonts w:asciiTheme="minorHAnsi" w:hAnsiTheme="minorHAnsi" w:cstheme="minorHAnsi"/>
          <w:sz w:val="22"/>
          <w:szCs w:val="22"/>
        </w:rPr>
        <w:t xml:space="preserve">Using this every time we think about our work with </w:t>
      </w:r>
      <w:r w:rsidR="00F11870">
        <w:rPr>
          <w:rFonts w:asciiTheme="minorHAnsi" w:hAnsiTheme="minorHAnsi" w:cstheme="minorHAnsi"/>
          <w:sz w:val="22"/>
          <w:szCs w:val="22"/>
        </w:rPr>
        <w:t xml:space="preserve">children and young people </w:t>
      </w:r>
      <w:r>
        <w:rPr>
          <w:rFonts w:asciiTheme="minorHAnsi" w:hAnsiTheme="minorHAnsi" w:cstheme="minorHAnsi"/>
          <w:sz w:val="22"/>
          <w:szCs w:val="22"/>
        </w:rPr>
        <w:t xml:space="preserve">helps us to reflect upon </w:t>
      </w:r>
      <w:r w:rsidR="002A43AA">
        <w:rPr>
          <w:rFonts w:asciiTheme="minorHAnsi" w:hAnsiTheme="minorHAnsi" w:cstheme="minorHAnsi"/>
          <w:sz w:val="22"/>
          <w:szCs w:val="22"/>
        </w:rPr>
        <w:t xml:space="preserve">the way that we </w:t>
      </w:r>
      <w:r w:rsidR="002A43AA" w:rsidRPr="00DD4153">
        <w:rPr>
          <w:rFonts w:asciiTheme="minorHAnsi" w:hAnsiTheme="minorHAnsi" w:cstheme="minorHAnsi"/>
          <w:b/>
          <w:sz w:val="22"/>
          <w:szCs w:val="22"/>
        </w:rPr>
        <w:t xml:space="preserve">invest </w:t>
      </w:r>
      <w:r w:rsidR="002A43AA" w:rsidRPr="00DD4153">
        <w:rPr>
          <w:rFonts w:asciiTheme="minorHAnsi" w:hAnsiTheme="minorHAnsi" w:cstheme="minorHAnsi"/>
          <w:sz w:val="22"/>
          <w:szCs w:val="22"/>
        </w:rPr>
        <w:t xml:space="preserve">time in them, </w:t>
      </w:r>
      <w:r w:rsidR="002A43AA" w:rsidRPr="00DD4153">
        <w:rPr>
          <w:rFonts w:asciiTheme="minorHAnsi" w:hAnsiTheme="minorHAnsi" w:cstheme="minorHAnsi"/>
          <w:b/>
          <w:sz w:val="22"/>
          <w:szCs w:val="22"/>
        </w:rPr>
        <w:t>involve</w:t>
      </w:r>
      <w:r w:rsidR="002A43AA" w:rsidRPr="00DD4153">
        <w:rPr>
          <w:rFonts w:asciiTheme="minorHAnsi" w:hAnsiTheme="minorHAnsi" w:cstheme="minorHAnsi"/>
          <w:sz w:val="22"/>
          <w:szCs w:val="22"/>
        </w:rPr>
        <w:t xml:space="preserve"> them</w:t>
      </w:r>
      <w:r w:rsidR="002A43AA">
        <w:rPr>
          <w:rFonts w:asciiTheme="minorHAnsi" w:hAnsiTheme="minorHAnsi" w:cstheme="minorHAnsi"/>
          <w:sz w:val="22"/>
          <w:szCs w:val="22"/>
        </w:rPr>
        <w:t xml:space="preserve"> in processes about them such as assessments and plans and the work we do with them</w:t>
      </w:r>
      <w:r w:rsidR="002A43AA" w:rsidRPr="00DD4153">
        <w:rPr>
          <w:rFonts w:asciiTheme="minorHAnsi" w:hAnsiTheme="minorHAnsi" w:cstheme="minorHAnsi"/>
          <w:sz w:val="22"/>
          <w:szCs w:val="22"/>
        </w:rPr>
        <w:t xml:space="preserve">, </w:t>
      </w:r>
      <w:r w:rsidR="002A43AA">
        <w:rPr>
          <w:rFonts w:asciiTheme="minorHAnsi" w:hAnsiTheme="minorHAnsi" w:cstheme="minorHAnsi"/>
          <w:sz w:val="22"/>
          <w:szCs w:val="22"/>
        </w:rPr>
        <w:t xml:space="preserve">keep them </w:t>
      </w:r>
      <w:r w:rsidR="002A43AA" w:rsidRPr="00DD4153">
        <w:rPr>
          <w:rFonts w:asciiTheme="minorHAnsi" w:hAnsiTheme="minorHAnsi" w:cstheme="minorHAnsi"/>
          <w:b/>
          <w:sz w:val="22"/>
          <w:szCs w:val="22"/>
        </w:rPr>
        <w:t>inform</w:t>
      </w:r>
      <w:r w:rsidR="002A43AA">
        <w:rPr>
          <w:rFonts w:asciiTheme="minorHAnsi" w:hAnsiTheme="minorHAnsi" w:cstheme="minorHAnsi"/>
          <w:b/>
          <w:sz w:val="22"/>
          <w:szCs w:val="22"/>
        </w:rPr>
        <w:t>ed</w:t>
      </w:r>
      <w:r w:rsidR="002A43AA" w:rsidRPr="00DD4153">
        <w:rPr>
          <w:rFonts w:asciiTheme="minorHAnsi" w:hAnsiTheme="minorHAnsi" w:cstheme="minorHAnsi"/>
          <w:b/>
          <w:sz w:val="22"/>
          <w:szCs w:val="22"/>
        </w:rPr>
        <w:t xml:space="preserve"> </w:t>
      </w:r>
      <w:r w:rsidR="002A43AA">
        <w:rPr>
          <w:rFonts w:asciiTheme="minorHAnsi" w:hAnsiTheme="minorHAnsi" w:cstheme="minorHAnsi"/>
          <w:sz w:val="22"/>
          <w:szCs w:val="22"/>
        </w:rPr>
        <w:t>about</w:t>
      </w:r>
      <w:r w:rsidR="002A43AA" w:rsidRPr="00DD4153">
        <w:rPr>
          <w:rFonts w:asciiTheme="minorHAnsi" w:hAnsiTheme="minorHAnsi" w:cstheme="minorHAnsi"/>
          <w:sz w:val="22"/>
          <w:szCs w:val="22"/>
        </w:rPr>
        <w:t xml:space="preserve"> what is happening </w:t>
      </w:r>
      <w:r w:rsidR="002A43AA">
        <w:rPr>
          <w:rFonts w:asciiTheme="minorHAnsi" w:hAnsiTheme="minorHAnsi" w:cstheme="minorHAnsi"/>
          <w:sz w:val="22"/>
          <w:szCs w:val="22"/>
        </w:rPr>
        <w:t>for</w:t>
      </w:r>
      <w:r w:rsidR="002A43AA" w:rsidRPr="00DD4153">
        <w:rPr>
          <w:rFonts w:asciiTheme="minorHAnsi" w:hAnsiTheme="minorHAnsi" w:cstheme="minorHAnsi"/>
          <w:sz w:val="22"/>
          <w:szCs w:val="22"/>
        </w:rPr>
        <w:t xml:space="preserve"> them and </w:t>
      </w:r>
      <w:r w:rsidR="002A43AA">
        <w:rPr>
          <w:rFonts w:asciiTheme="minorHAnsi" w:hAnsiTheme="minorHAnsi" w:cstheme="minorHAnsi"/>
          <w:sz w:val="22"/>
          <w:szCs w:val="22"/>
        </w:rPr>
        <w:t xml:space="preserve">enable them to </w:t>
      </w:r>
      <w:r w:rsidR="002A43AA" w:rsidRPr="00DD4153">
        <w:rPr>
          <w:rFonts w:asciiTheme="minorHAnsi" w:hAnsiTheme="minorHAnsi" w:cstheme="minorHAnsi"/>
          <w:b/>
          <w:sz w:val="22"/>
          <w:szCs w:val="22"/>
        </w:rPr>
        <w:t xml:space="preserve">influence </w:t>
      </w:r>
      <w:r w:rsidR="002A43AA">
        <w:rPr>
          <w:rFonts w:asciiTheme="minorHAnsi" w:hAnsiTheme="minorHAnsi" w:cstheme="minorHAnsi"/>
          <w:sz w:val="22"/>
          <w:szCs w:val="22"/>
        </w:rPr>
        <w:t xml:space="preserve">decisions, by </w:t>
      </w:r>
      <w:r w:rsidR="002A43AA" w:rsidRPr="00DD4153">
        <w:rPr>
          <w:rFonts w:asciiTheme="minorHAnsi" w:hAnsiTheme="minorHAnsi" w:cstheme="minorHAnsi"/>
          <w:sz w:val="22"/>
          <w:szCs w:val="22"/>
        </w:rPr>
        <w:t>promot</w:t>
      </w:r>
      <w:r w:rsidR="002A43AA">
        <w:rPr>
          <w:rFonts w:asciiTheme="minorHAnsi" w:hAnsiTheme="minorHAnsi" w:cstheme="minorHAnsi"/>
          <w:sz w:val="22"/>
          <w:szCs w:val="22"/>
        </w:rPr>
        <w:t xml:space="preserve">ing </w:t>
      </w:r>
      <w:r w:rsidR="002A43AA" w:rsidRPr="00DD4153">
        <w:rPr>
          <w:rFonts w:asciiTheme="minorHAnsi" w:hAnsiTheme="minorHAnsi" w:cstheme="minorHAnsi"/>
          <w:sz w:val="22"/>
          <w:szCs w:val="22"/>
        </w:rPr>
        <w:t xml:space="preserve">opportunities to contribute to what is happening. </w:t>
      </w:r>
      <w:r>
        <w:rPr>
          <w:rFonts w:asciiTheme="minorHAnsi" w:hAnsiTheme="minorHAnsi" w:cstheme="minorHAnsi"/>
          <w:sz w:val="22"/>
          <w:szCs w:val="22"/>
        </w:rPr>
        <w:t>In doing so, it</w:t>
      </w:r>
      <w:r w:rsidR="00B748D5" w:rsidRPr="00C570A4">
        <w:rPr>
          <w:rFonts w:eastAsiaTheme="minorEastAsia" w:cstheme="minorHAnsi"/>
          <w:kern w:val="24"/>
        </w:rPr>
        <w:t xml:space="preserve"> </w:t>
      </w:r>
      <w:r w:rsidR="00146247" w:rsidRPr="006F073D">
        <w:rPr>
          <w:rFonts w:asciiTheme="minorHAnsi" w:eastAsiaTheme="minorEastAsia" w:hAnsiTheme="minorHAnsi" w:cstheme="minorHAnsi"/>
          <w:kern w:val="24"/>
          <w:sz w:val="22"/>
          <w:szCs w:val="22"/>
        </w:rPr>
        <w:t xml:space="preserve">promotes collaborative working with children and young people where they are supported </w:t>
      </w:r>
      <w:r w:rsidR="00146247" w:rsidRPr="006F073D">
        <w:rPr>
          <w:rStyle w:val="A1"/>
          <w:rFonts w:asciiTheme="minorHAnsi" w:hAnsiTheme="minorHAnsi" w:cstheme="minorHAnsi"/>
          <w:color w:val="auto"/>
          <w:sz w:val="22"/>
          <w:szCs w:val="22"/>
        </w:rPr>
        <w:t xml:space="preserve">to influence decisions that are made about them. This includes children of all ages from 0-19 years (or up to 25 if they have a disability or are a care leaver. </w:t>
      </w:r>
    </w:p>
    <w:p w14:paraId="3CBA32B2" w14:textId="77777777" w:rsidR="006F073D" w:rsidRPr="006F073D" w:rsidRDefault="006F073D" w:rsidP="003435B1">
      <w:pPr>
        <w:pStyle w:val="Default"/>
        <w:spacing w:line="276" w:lineRule="auto"/>
        <w:jc w:val="both"/>
        <w:rPr>
          <w:rStyle w:val="A1"/>
          <w:rFonts w:asciiTheme="minorHAnsi" w:hAnsiTheme="minorHAnsi" w:cstheme="minorHAnsi"/>
          <w:color w:val="auto"/>
          <w:sz w:val="22"/>
          <w:szCs w:val="22"/>
        </w:rPr>
      </w:pPr>
    </w:p>
    <w:p w14:paraId="5E9FCF9C" w14:textId="0B3178AD" w:rsidR="002375A5" w:rsidRPr="00B1041B" w:rsidRDefault="002375A5" w:rsidP="003435B1">
      <w:pPr>
        <w:spacing w:line="276" w:lineRule="auto"/>
        <w:jc w:val="both"/>
        <w:rPr>
          <w:rStyle w:val="A1"/>
          <w:rFonts w:cstheme="minorHAnsi"/>
          <w:color w:val="auto"/>
          <w:sz w:val="22"/>
          <w:szCs w:val="22"/>
        </w:rPr>
      </w:pPr>
      <w:r w:rsidRPr="00B1041B">
        <w:rPr>
          <w:rStyle w:val="A1"/>
          <w:rFonts w:cstheme="minorHAnsi"/>
          <w:color w:val="auto"/>
          <w:sz w:val="22"/>
          <w:szCs w:val="22"/>
        </w:rPr>
        <w:t>Throughout th</w:t>
      </w:r>
      <w:r w:rsidR="006F073D">
        <w:rPr>
          <w:rStyle w:val="A1"/>
          <w:rFonts w:cstheme="minorHAnsi"/>
          <w:color w:val="auto"/>
          <w:sz w:val="22"/>
          <w:szCs w:val="22"/>
        </w:rPr>
        <w:t>e next four</w:t>
      </w:r>
      <w:r w:rsidRPr="00B1041B">
        <w:rPr>
          <w:rStyle w:val="A1"/>
          <w:rFonts w:cstheme="minorHAnsi"/>
          <w:color w:val="auto"/>
          <w:sz w:val="22"/>
          <w:szCs w:val="22"/>
        </w:rPr>
        <w:t xml:space="preserve"> section</w:t>
      </w:r>
      <w:r w:rsidR="006F073D">
        <w:rPr>
          <w:rStyle w:val="A1"/>
          <w:rFonts w:cstheme="minorHAnsi"/>
          <w:color w:val="auto"/>
          <w:sz w:val="22"/>
          <w:szCs w:val="22"/>
        </w:rPr>
        <w:t>s,</w:t>
      </w:r>
      <w:r w:rsidRPr="00B1041B">
        <w:rPr>
          <w:rStyle w:val="A1"/>
          <w:rFonts w:cstheme="minorHAnsi"/>
          <w:color w:val="auto"/>
          <w:sz w:val="22"/>
          <w:szCs w:val="22"/>
        </w:rPr>
        <w:t xml:space="preserve"> we will explore how using </w:t>
      </w:r>
      <w:r w:rsidR="004101F0">
        <w:rPr>
          <w:rStyle w:val="A1"/>
          <w:rFonts w:cstheme="minorHAnsi"/>
          <w:color w:val="auto"/>
          <w:sz w:val="22"/>
          <w:szCs w:val="22"/>
        </w:rPr>
        <w:t>the 4 x I’s</w:t>
      </w:r>
      <w:r w:rsidR="00A5779A">
        <w:rPr>
          <w:rStyle w:val="A1"/>
          <w:rFonts w:cstheme="minorHAnsi"/>
          <w:color w:val="auto"/>
          <w:sz w:val="22"/>
          <w:szCs w:val="22"/>
        </w:rPr>
        <w:t>,</w:t>
      </w:r>
      <w:r w:rsidR="004101F0">
        <w:rPr>
          <w:rStyle w:val="A1"/>
          <w:rFonts w:cstheme="minorHAnsi"/>
          <w:color w:val="auto"/>
          <w:sz w:val="22"/>
          <w:szCs w:val="22"/>
        </w:rPr>
        <w:t xml:space="preserve"> which is Principle 2 of our </w:t>
      </w:r>
      <w:r w:rsidRPr="00B1041B">
        <w:rPr>
          <w:rStyle w:val="A1"/>
          <w:rFonts w:cstheme="minorHAnsi"/>
          <w:color w:val="auto"/>
          <w:sz w:val="22"/>
          <w:szCs w:val="22"/>
        </w:rPr>
        <w:t>Practice Framework and Model strengthens Childrens Participation through every stage of the work that we do.</w:t>
      </w:r>
    </w:p>
    <w:p w14:paraId="47F66019" w14:textId="4D9B7540" w:rsidR="002375A5" w:rsidRDefault="009F17F3" w:rsidP="003435B1">
      <w:pPr>
        <w:pStyle w:val="Default"/>
        <w:shd w:val="clear" w:color="auto" w:fill="FFC000" w:themeFill="accent4"/>
        <w:spacing w:before="40" w:line="276" w:lineRule="auto"/>
        <w:jc w:val="both"/>
        <w:rPr>
          <w:rFonts w:asciiTheme="minorHAnsi" w:hAnsiTheme="minorHAnsi" w:cstheme="minorHAnsi"/>
          <w:sz w:val="22"/>
          <w:szCs w:val="22"/>
        </w:rPr>
      </w:pPr>
      <w:r w:rsidRPr="00C570A4">
        <w:rPr>
          <w:rStyle w:val="A6"/>
          <w:rFonts w:asciiTheme="minorHAnsi" w:hAnsiTheme="minorHAnsi" w:cstheme="minorHAnsi"/>
          <w:b/>
          <w:color w:val="auto"/>
          <w:sz w:val="22"/>
          <w:szCs w:val="22"/>
        </w:rPr>
        <w:t xml:space="preserve">INVEST </w:t>
      </w:r>
      <w:r w:rsidRPr="002375A5">
        <w:rPr>
          <w:rStyle w:val="A7"/>
          <w:rFonts w:asciiTheme="minorHAnsi" w:hAnsiTheme="minorHAnsi" w:cstheme="minorHAnsi"/>
          <w:color w:val="auto"/>
          <w:sz w:val="22"/>
          <w:szCs w:val="22"/>
        </w:rPr>
        <w:t>Enabling</w:t>
      </w:r>
      <w:r w:rsidR="001A3B8E" w:rsidRPr="002375A5">
        <w:rPr>
          <w:rStyle w:val="A7"/>
          <w:rFonts w:asciiTheme="minorHAnsi" w:hAnsiTheme="minorHAnsi" w:cstheme="minorHAnsi"/>
          <w:color w:val="auto"/>
          <w:sz w:val="22"/>
          <w:szCs w:val="22"/>
        </w:rPr>
        <w:t xml:space="preserve"> children/young people/young adults to talk about their life,</w:t>
      </w:r>
      <w:r w:rsidR="00FA294A" w:rsidRPr="002375A5">
        <w:rPr>
          <w:rStyle w:val="A7"/>
          <w:rFonts w:asciiTheme="minorHAnsi" w:hAnsiTheme="minorHAnsi" w:cstheme="minorHAnsi"/>
          <w:color w:val="auto"/>
          <w:sz w:val="22"/>
          <w:szCs w:val="22"/>
        </w:rPr>
        <w:t xml:space="preserve"> </w:t>
      </w:r>
      <w:r w:rsidR="001A3B8E" w:rsidRPr="002375A5">
        <w:rPr>
          <w:rStyle w:val="A7"/>
          <w:rFonts w:asciiTheme="minorHAnsi" w:hAnsiTheme="minorHAnsi" w:cstheme="minorHAnsi"/>
          <w:color w:val="auto"/>
          <w:sz w:val="22"/>
          <w:szCs w:val="22"/>
        </w:rPr>
        <w:t xml:space="preserve">what is good and how </w:t>
      </w:r>
      <w:r w:rsidR="006B598E">
        <w:rPr>
          <w:rStyle w:val="A7"/>
          <w:rFonts w:asciiTheme="minorHAnsi" w:hAnsiTheme="minorHAnsi" w:cstheme="minorHAnsi"/>
          <w:color w:val="auto"/>
          <w:sz w:val="22"/>
          <w:szCs w:val="22"/>
        </w:rPr>
        <w:t>difficult experiences may have i</w:t>
      </w:r>
      <w:r w:rsidR="001A3B8E" w:rsidRPr="002375A5">
        <w:rPr>
          <w:rStyle w:val="A7"/>
          <w:rFonts w:asciiTheme="minorHAnsi" w:hAnsiTheme="minorHAnsi" w:cstheme="minorHAnsi"/>
          <w:color w:val="auto"/>
          <w:sz w:val="22"/>
          <w:szCs w:val="22"/>
        </w:rPr>
        <w:t xml:space="preserve">mpacted on </w:t>
      </w:r>
      <w:r w:rsidR="006B598E">
        <w:rPr>
          <w:rStyle w:val="A7"/>
          <w:rFonts w:asciiTheme="minorHAnsi" w:hAnsiTheme="minorHAnsi" w:cstheme="minorHAnsi"/>
          <w:color w:val="auto"/>
          <w:sz w:val="22"/>
          <w:szCs w:val="22"/>
        </w:rPr>
        <w:t>them</w:t>
      </w:r>
      <w:r w:rsidR="001A3B8E" w:rsidRPr="002375A5">
        <w:rPr>
          <w:rStyle w:val="A7"/>
          <w:rFonts w:asciiTheme="minorHAnsi" w:hAnsiTheme="minorHAnsi" w:cstheme="minorHAnsi"/>
          <w:color w:val="auto"/>
          <w:sz w:val="22"/>
          <w:szCs w:val="22"/>
        </w:rPr>
        <w:t>, takes tim</w:t>
      </w:r>
      <w:r w:rsidR="006B598E">
        <w:rPr>
          <w:rStyle w:val="A7"/>
          <w:rFonts w:asciiTheme="minorHAnsi" w:hAnsiTheme="minorHAnsi" w:cstheme="minorHAnsi"/>
          <w:color w:val="auto"/>
          <w:sz w:val="22"/>
          <w:szCs w:val="22"/>
        </w:rPr>
        <w:t xml:space="preserve">e. Spending </w:t>
      </w:r>
      <w:r w:rsidR="006B598E" w:rsidRPr="002375A5">
        <w:rPr>
          <w:rStyle w:val="A7"/>
          <w:rFonts w:asciiTheme="minorHAnsi" w:hAnsiTheme="minorHAnsi" w:cstheme="minorHAnsi"/>
          <w:color w:val="auto"/>
          <w:sz w:val="22"/>
          <w:szCs w:val="22"/>
        </w:rPr>
        <w:t>quality</w:t>
      </w:r>
      <w:r w:rsidR="004101F0">
        <w:rPr>
          <w:rStyle w:val="A7"/>
          <w:rFonts w:asciiTheme="minorHAnsi" w:hAnsiTheme="minorHAnsi" w:cstheme="minorHAnsi"/>
          <w:color w:val="auto"/>
          <w:sz w:val="22"/>
          <w:szCs w:val="22"/>
        </w:rPr>
        <w:t xml:space="preserve"> time with them to build, develop and maintain </w:t>
      </w:r>
      <w:r w:rsidR="001A3B8E" w:rsidRPr="002375A5">
        <w:rPr>
          <w:rStyle w:val="A7"/>
          <w:rFonts w:asciiTheme="minorHAnsi" w:hAnsiTheme="minorHAnsi" w:cstheme="minorHAnsi"/>
          <w:color w:val="auto"/>
          <w:sz w:val="22"/>
          <w:szCs w:val="22"/>
        </w:rPr>
        <w:t xml:space="preserve">trusting, effective, </w:t>
      </w:r>
      <w:r w:rsidR="006B598E" w:rsidRPr="002375A5">
        <w:rPr>
          <w:rStyle w:val="A7"/>
          <w:rFonts w:asciiTheme="minorHAnsi" w:hAnsiTheme="minorHAnsi" w:cstheme="minorHAnsi"/>
          <w:color w:val="auto"/>
          <w:sz w:val="22"/>
          <w:szCs w:val="22"/>
        </w:rPr>
        <w:t>relationshi</w:t>
      </w:r>
      <w:r w:rsidR="006B598E">
        <w:rPr>
          <w:rStyle w:val="A7"/>
          <w:rFonts w:asciiTheme="minorHAnsi" w:hAnsiTheme="minorHAnsi" w:cstheme="minorHAnsi"/>
          <w:color w:val="auto"/>
          <w:sz w:val="22"/>
          <w:szCs w:val="22"/>
        </w:rPr>
        <w:t>p</w:t>
      </w:r>
      <w:r w:rsidR="006B598E" w:rsidRPr="002375A5">
        <w:rPr>
          <w:rStyle w:val="A7"/>
          <w:rFonts w:asciiTheme="minorHAnsi" w:hAnsiTheme="minorHAnsi" w:cstheme="minorHAnsi"/>
          <w:color w:val="auto"/>
          <w:sz w:val="22"/>
          <w:szCs w:val="22"/>
        </w:rPr>
        <w:t>s</w:t>
      </w:r>
      <w:r w:rsidR="006B598E">
        <w:rPr>
          <w:rStyle w:val="A7"/>
          <w:rFonts w:asciiTheme="minorHAnsi" w:hAnsiTheme="minorHAnsi" w:cstheme="minorHAnsi"/>
          <w:color w:val="auto"/>
          <w:sz w:val="22"/>
          <w:szCs w:val="22"/>
        </w:rPr>
        <w:t xml:space="preserve"> and understanding your role as a practitioner is important (see Practice Note on Relationship Based Practice). </w:t>
      </w:r>
      <w:r w:rsidR="001A3B8E" w:rsidRPr="002375A5">
        <w:rPr>
          <w:rFonts w:asciiTheme="minorHAnsi" w:hAnsiTheme="minorHAnsi" w:cstheme="minorHAnsi"/>
          <w:sz w:val="22"/>
          <w:szCs w:val="22"/>
        </w:rPr>
        <w:t xml:space="preserve"> </w:t>
      </w:r>
      <w:r w:rsidR="002375A5" w:rsidRPr="002375A5">
        <w:rPr>
          <w:rFonts w:asciiTheme="minorHAnsi" w:hAnsiTheme="minorHAnsi" w:cstheme="minorHAnsi"/>
          <w:sz w:val="22"/>
          <w:szCs w:val="22"/>
        </w:rPr>
        <w:t xml:space="preserve">Through all our work with children and young people, by considering </w:t>
      </w:r>
      <w:r>
        <w:rPr>
          <w:rFonts w:asciiTheme="minorHAnsi" w:hAnsiTheme="minorHAnsi" w:cstheme="minorHAnsi"/>
          <w:sz w:val="22"/>
          <w:szCs w:val="22"/>
        </w:rPr>
        <w:t>their specific</w:t>
      </w:r>
      <w:r w:rsidR="004101F0">
        <w:rPr>
          <w:rFonts w:asciiTheme="minorHAnsi" w:hAnsiTheme="minorHAnsi" w:cstheme="minorHAnsi"/>
          <w:sz w:val="22"/>
          <w:szCs w:val="22"/>
        </w:rPr>
        <w:t xml:space="preserve"> </w:t>
      </w:r>
      <w:r w:rsidR="002375A5" w:rsidRPr="002375A5">
        <w:rPr>
          <w:rFonts w:asciiTheme="minorHAnsi" w:hAnsiTheme="minorHAnsi" w:cstheme="minorHAnsi"/>
          <w:sz w:val="22"/>
          <w:szCs w:val="22"/>
        </w:rPr>
        <w:t>identity</w:t>
      </w:r>
      <w:r w:rsidR="004101F0">
        <w:rPr>
          <w:rFonts w:asciiTheme="minorHAnsi" w:hAnsiTheme="minorHAnsi" w:cstheme="minorHAnsi"/>
          <w:sz w:val="22"/>
          <w:szCs w:val="22"/>
        </w:rPr>
        <w:t xml:space="preserve"> and background</w:t>
      </w:r>
      <w:r>
        <w:rPr>
          <w:rFonts w:asciiTheme="minorHAnsi" w:hAnsiTheme="minorHAnsi" w:cstheme="minorHAnsi"/>
          <w:sz w:val="22"/>
          <w:szCs w:val="22"/>
        </w:rPr>
        <w:t xml:space="preserve"> </w:t>
      </w:r>
      <w:r w:rsidR="006B598E">
        <w:rPr>
          <w:rFonts w:asciiTheme="minorHAnsi" w:hAnsiTheme="minorHAnsi" w:cstheme="minorHAnsi"/>
          <w:sz w:val="22"/>
          <w:szCs w:val="22"/>
        </w:rPr>
        <w:t xml:space="preserve">which </w:t>
      </w:r>
      <w:r>
        <w:rPr>
          <w:rFonts w:asciiTheme="minorHAnsi" w:hAnsiTheme="minorHAnsi" w:cstheme="minorHAnsi"/>
          <w:sz w:val="22"/>
          <w:szCs w:val="22"/>
        </w:rPr>
        <w:t xml:space="preserve">helps us think about how we </w:t>
      </w:r>
      <w:r w:rsidR="006B598E">
        <w:rPr>
          <w:rFonts w:asciiTheme="minorHAnsi" w:hAnsiTheme="minorHAnsi" w:cstheme="minorHAnsi"/>
          <w:sz w:val="22"/>
          <w:szCs w:val="22"/>
        </w:rPr>
        <w:t>can,</w:t>
      </w:r>
      <w:r w:rsidR="002375A5" w:rsidRPr="002375A5">
        <w:rPr>
          <w:rFonts w:asciiTheme="minorHAnsi" w:hAnsiTheme="minorHAnsi" w:cstheme="minorHAnsi"/>
          <w:sz w:val="22"/>
          <w:szCs w:val="22"/>
        </w:rPr>
        <w:t xml:space="preserve"> work with them in ways that </w:t>
      </w:r>
      <w:r w:rsidR="004101F0">
        <w:rPr>
          <w:rFonts w:asciiTheme="minorHAnsi" w:hAnsiTheme="minorHAnsi" w:cstheme="minorHAnsi"/>
          <w:sz w:val="22"/>
          <w:szCs w:val="22"/>
        </w:rPr>
        <w:t>enable them to be involved.</w:t>
      </w:r>
      <w:r w:rsidR="002375A5" w:rsidRPr="002375A5">
        <w:rPr>
          <w:rFonts w:asciiTheme="minorHAnsi" w:hAnsiTheme="minorHAnsi" w:cstheme="minorHAnsi"/>
          <w:sz w:val="22"/>
          <w:szCs w:val="22"/>
        </w:rPr>
        <w:t xml:space="preserve">  Practitioners will often work with young children</w:t>
      </w:r>
      <w:r w:rsidR="006B598E">
        <w:rPr>
          <w:rFonts w:asciiTheme="minorHAnsi" w:hAnsiTheme="minorHAnsi" w:cstheme="minorHAnsi"/>
          <w:sz w:val="22"/>
          <w:szCs w:val="22"/>
        </w:rPr>
        <w:t xml:space="preserve"> </w:t>
      </w:r>
      <w:r w:rsidR="002375A5" w:rsidRPr="002375A5">
        <w:rPr>
          <w:rFonts w:asciiTheme="minorHAnsi" w:hAnsiTheme="minorHAnsi" w:cstheme="minorHAnsi"/>
          <w:sz w:val="22"/>
          <w:szCs w:val="22"/>
        </w:rPr>
        <w:t>and babies w</w:t>
      </w:r>
      <w:r w:rsidR="006B598E">
        <w:rPr>
          <w:rFonts w:asciiTheme="minorHAnsi" w:hAnsiTheme="minorHAnsi" w:cstheme="minorHAnsi"/>
          <w:sz w:val="22"/>
          <w:szCs w:val="22"/>
        </w:rPr>
        <w:t xml:space="preserve">hose experience needs to be understood through observations often whilst being cared for by their caregiver. </w:t>
      </w:r>
    </w:p>
    <w:p w14:paraId="470D81EF" w14:textId="77777777" w:rsidR="002375A5" w:rsidRDefault="002375A5" w:rsidP="003435B1">
      <w:pPr>
        <w:pStyle w:val="Default"/>
        <w:shd w:val="clear" w:color="auto" w:fill="FFC000" w:themeFill="accent4"/>
        <w:spacing w:before="40" w:line="276" w:lineRule="auto"/>
        <w:jc w:val="both"/>
        <w:rPr>
          <w:rFonts w:asciiTheme="minorHAnsi" w:hAnsiTheme="minorHAnsi" w:cstheme="minorHAnsi"/>
          <w:sz w:val="22"/>
          <w:szCs w:val="22"/>
        </w:rPr>
      </w:pPr>
    </w:p>
    <w:p w14:paraId="44C15B78" w14:textId="44AC0815" w:rsidR="006B598E" w:rsidRDefault="006B598E" w:rsidP="003435B1">
      <w:pPr>
        <w:pStyle w:val="Default"/>
        <w:shd w:val="clear" w:color="auto" w:fill="FFC000" w:themeFill="accent4"/>
        <w:spacing w:before="40" w:line="276" w:lineRule="auto"/>
        <w:jc w:val="both"/>
        <w:rPr>
          <w:rStyle w:val="A7"/>
          <w:rFonts w:asciiTheme="minorHAnsi" w:hAnsiTheme="minorHAnsi" w:cstheme="minorHAnsi"/>
          <w:color w:val="auto"/>
          <w:sz w:val="22"/>
          <w:szCs w:val="22"/>
        </w:rPr>
      </w:pPr>
      <w:r>
        <w:rPr>
          <w:rFonts w:asciiTheme="minorHAnsi" w:hAnsiTheme="minorHAnsi" w:cstheme="minorHAnsi"/>
          <w:sz w:val="22"/>
          <w:szCs w:val="22"/>
        </w:rPr>
        <w:t>U</w:t>
      </w:r>
      <w:r w:rsidR="002375A5" w:rsidRPr="002375A5">
        <w:rPr>
          <w:rFonts w:asciiTheme="minorHAnsi" w:hAnsiTheme="minorHAnsi" w:cstheme="minorHAnsi"/>
          <w:sz w:val="22"/>
          <w:szCs w:val="22"/>
        </w:rPr>
        <w:t xml:space="preserve">sing the Social GGGRRAAACCEEESSS (John Burnham, 2013) supports us to recognise the importance of using a practice approach which </w:t>
      </w:r>
      <w:r w:rsidRPr="002375A5">
        <w:rPr>
          <w:rFonts w:asciiTheme="minorHAnsi" w:hAnsiTheme="minorHAnsi" w:cstheme="minorHAnsi"/>
          <w:sz w:val="22"/>
          <w:szCs w:val="22"/>
        </w:rPr>
        <w:t>recognises</w:t>
      </w:r>
      <w:r w:rsidR="000A0845">
        <w:rPr>
          <w:rFonts w:asciiTheme="minorHAnsi" w:hAnsiTheme="minorHAnsi" w:cstheme="minorHAnsi"/>
          <w:sz w:val="22"/>
          <w:szCs w:val="22"/>
        </w:rPr>
        <w:t xml:space="preserve"> and is responsive to</w:t>
      </w:r>
      <w:r>
        <w:rPr>
          <w:rFonts w:asciiTheme="minorHAnsi" w:hAnsiTheme="minorHAnsi" w:cstheme="minorHAnsi"/>
          <w:sz w:val="22"/>
          <w:szCs w:val="22"/>
        </w:rPr>
        <w:t xml:space="preserve"> the </w:t>
      </w:r>
      <w:r w:rsidRPr="002375A5">
        <w:rPr>
          <w:rFonts w:asciiTheme="minorHAnsi" w:hAnsiTheme="minorHAnsi" w:cstheme="minorHAnsi"/>
          <w:sz w:val="22"/>
          <w:szCs w:val="22"/>
        </w:rPr>
        <w:t>uniqueness</w:t>
      </w:r>
      <w:r w:rsidR="002375A5" w:rsidRPr="002375A5">
        <w:rPr>
          <w:rFonts w:asciiTheme="minorHAnsi" w:hAnsiTheme="minorHAnsi" w:cstheme="minorHAnsi"/>
          <w:sz w:val="22"/>
          <w:szCs w:val="22"/>
        </w:rPr>
        <w:t xml:space="preserve"> of each child and young person that we work with.</w:t>
      </w:r>
      <w:r>
        <w:rPr>
          <w:rFonts w:asciiTheme="minorHAnsi" w:hAnsiTheme="minorHAnsi" w:cstheme="minorHAnsi"/>
          <w:sz w:val="22"/>
          <w:szCs w:val="22"/>
        </w:rPr>
        <w:t xml:space="preserve"> </w:t>
      </w:r>
      <w:r w:rsidR="002375A5" w:rsidRPr="002375A5">
        <w:rPr>
          <w:rStyle w:val="A7"/>
          <w:rFonts w:asciiTheme="minorHAnsi" w:hAnsiTheme="minorHAnsi" w:cstheme="minorHAnsi"/>
          <w:color w:val="auto"/>
          <w:sz w:val="22"/>
          <w:szCs w:val="22"/>
        </w:rPr>
        <w:t>When we first meet children and young people</w:t>
      </w:r>
      <w:r w:rsidR="00271586">
        <w:rPr>
          <w:rStyle w:val="A7"/>
          <w:rFonts w:asciiTheme="minorHAnsi" w:hAnsiTheme="minorHAnsi" w:cstheme="minorHAnsi"/>
          <w:color w:val="auto"/>
          <w:sz w:val="22"/>
          <w:szCs w:val="22"/>
        </w:rPr>
        <w:t xml:space="preserve"> and undertake assessments </w:t>
      </w:r>
      <w:r w:rsidR="002375A5" w:rsidRPr="002375A5">
        <w:rPr>
          <w:rStyle w:val="A7"/>
          <w:rFonts w:asciiTheme="minorHAnsi" w:hAnsiTheme="minorHAnsi" w:cstheme="minorHAnsi"/>
          <w:color w:val="auto"/>
          <w:sz w:val="22"/>
          <w:szCs w:val="22"/>
        </w:rPr>
        <w:t>we should spend time building an initial rapport with them, getting to know them and explaining our roles and responsibilities, so they are clear from the onset who we are and why we are involved. Some of our children and young people have experienced a long journey through Services and by understanding where they have been and where they are at now will help us to work with children and young people by understanding what their lived experiences are (See Practice Note on The Child’s Journey).</w:t>
      </w:r>
      <w:r w:rsidR="005537F4">
        <w:rPr>
          <w:rStyle w:val="A7"/>
          <w:rFonts w:asciiTheme="minorHAnsi" w:hAnsiTheme="minorHAnsi" w:cstheme="minorHAnsi"/>
          <w:color w:val="auto"/>
          <w:sz w:val="22"/>
          <w:szCs w:val="22"/>
        </w:rPr>
        <w:t xml:space="preserve"> </w:t>
      </w:r>
    </w:p>
    <w:p w14:paraId="2C6C6B4A" w14:textId="77777777" w:rsidR="006B598E" w:rsidRDefault="006B598E" w:rsidP="003435B1">
      <w:pPr>
        <w:pStyle w:val="Default"/>
        <w:shd w:val="clear" w:color="auto" w:fill="FFC000" w:themeFill="accent4"/>
        <w:spacing w:before="40" w:line="276" w:lineRule="auto"/>
        <w:jc w:val="both"/>
        <w:rPr>
          <w:rStyle w:val="A7"/>
          <w:rFonts w:asciiTheme="minorHAnsi" w:hAnsiTheme="minorHAnsi" w:cstheme="minorHAnsi"/>
          <w:color w:val="auto"/>
          <w:sz w:val="22"/>
          <w:szCs w:val="22"/>
        </w:rPr>
      </w:pPr>
    </w:p>
    <w:p w14:paraId="714CAEAD" w14:textId="16BEF0C3" w:rsidR="000B4A5C" w:rsidRPr="006B598E" w:rsidRDefault="005537F4" w:rsidP="003435B1">
      <w:pPr>
        <w:pStyle w:val="Default"/>
        <w:shd w:val="clear" w:color="auto" w:fill="FFC000" w:themeFill="accent4"/>
        <w:spacing w:before="40" w:line="276" w:lineRule="auto"/>
        <w:jc w:val="both"/>
        <w:rPr>
          <w:rStyle w:val="A7"/>
          <w:rFonts w:asciiTheme="minorHAnsi" w:hAnsiTheme="minorHAnsi" w:cstheme="minorHAnsi"/>
          <w:sz w:val="22"/>
          <w:szCs w:val="22"/>
        </w:rPr>
      </w:pPr>
      <w:r>
        <w:rPr>
          <w:rStyle w:val="A7"/>
          <w:rFonts w:asciiTheme="minorHAnsi" w:hAnsiTheme="minorHAnsi" w:cstheme="minorHAnsi"/>
          <w:color w:val="auto"/>
          <w:sz w:val="22"/>
          <w:szCs w:val="22"/>
        </w:rPr>
        <w:t>U</w:t>
      </w:r>
      <w:r w:rsidRPr="002375A5">
        <w:rPr>
          <w:rStyle w:val="A7"/>
          <w:rFonts w:asciiTheme="minorHAnsi" w:hAnsiTheme="minorHAnsi" w:cstheme="minorHAnsi"/>
          <w:color w:val="auto"/>
          <w:sz w:val="22"/>
          <w:szCs w:val="22"/>
        </w:rPr>
        <w:t>sing the Relationship Based Practice Building Blocks will support practitioners to consider the stage</w:t>
      </w:r>
      <w:r w:rsidR="000A0845">
        <w:rPr>
          <w:rStyle w:val="A7"/>
          <w:rFonts w:asciiTheme="minorHAnsi" w:hAnsiTheme="minorHAnsi" w:cstheme="minorHAnsi"/>
          <w:color w:val="auto"/>
          <w:sz w:val="22"/>
          <w:szCs w:val="22"/>
        </w:rPr>
        <w:t>s</w:t>
      </w:r>
      <w:r w:rsidRPr="002375A5">
        <w:rPr>
          <w:rStyle w:val="A7"/>
          <w:rFonts w:asciiTheme="minorHAnsi" w:hAnsiTheme="minorHAnsi" w:cstheme="minorHAnsi"/>
          <w:color w:val="auto"/>
          <w:sz w:val="22"/>
          <w:szCs w:val="22"/>
        </w:rPr>
        <w:t xml:space="preserve"> of their relationship with children, young people and families,</w:t>
      </w:r>
      <w:r w:rsidR="006B598E">
        <w:rPr>
          <w:rStyle w:val="A7"/>
          <w:rFonts w:asciiTheme="minorHAnsi" w:hAnsiTheme="minorHAnsi" w:cstheme="minorHAnsi"/>
          <w:color w:val="auto"/>
          <w:sz w:val="22"/>
          <w:szCs w:val="22"/>
        </w:rPr>
        <w:t xml:space="preserve"> what is needed t</w:t>
      </w:r>
      <w:r w:rsidRPr="002375A5">
        <w:rPr>
          <w:rStyle w:val="A7"/>
          <w:rFonts w:asciiTheme="minorHAnsi" w:hAnsiTheme="minorHAnsi" w:cstheme="minorHAnsi"/>
          <w:color w:val="auto"/>
          <w:sz w:val="22"/>
          <w:szCs w:val="22"/>
        </w:rPr>
        <w:t>o form, maintain and sustain trusting relationships with them. Thinking about how we build and maintain relationships with our children is an essential part of how we develop engagement.</w:t>
      </w:r>
    </w:p>
    <w:p w14:paraId="79B5E601" w14:textId="77777777" w:rsidR="003C61E9" w:rsidRDefault="003C61E9" w:rsidP="003435B1">
      <w:pPr>
        <w:pStyle w:val="Default"/>
        <w:shd w:val="clear" w:color="auto" w:fill="FFC000" w:themeFill="accent4"/>
        <w:spacing w:before="40" w:line="276" w:lineRule="auto"/>
        <w:jc w:val="both"/>
        <w:rPr>
          <w:rStyle w:val="A7"/>
          <w:rFonts w:asciiTheme="minorHAnsi" w:hAnsiTheme="minorHAnsi" w:cstheme="minorHAnsi"/>
          <w:color w:val="auto"/>
          <w:sz w:val="22"/>
          <w:szCs w:val="22"/>
        </w:rPr>
      </w:pPr>
    </w:p>
    <w:p w14:paraId="23419B59" w14:textId="180EF339" w:rsidR="005537F4" w:rsidRDefault="005C6CFA" w:rsidP="003435B1">
      <w:pPr>
        <w:pStyle w:val="Default"/>
        <w:shd w:val="clear" w:color="auto" w:fill="FFC000" w:themeFill="accent4"/>
        <w:spacing w:before="40" w:line="276" w:lineRule="auto"/>
        <w:jc w:val="both"/>
        <w:rPr>
          <w:rStyle w:val="A7"/>
          <w:rFonts w:asciiTheme="minorHAnsi" w:hAnsiTheme="minorHAnsi" w:cstheme="minorHAnsi"/>
          <w:color w:val="auto"/>
          <w:sz w:val="22"/>
          <w:szCs w:val="22"/>
        </w:rPr>
      </w:pPr>
      <w:r>
        <w:rPr>
          <w:rStyle w:val="A7"/>
          <w:rFonts w:asciiTheme="minorHAnsi" w:hAnsiTheme="minorHAnsi" w:cstheme="minorHAnsi"/>
          <w:color w:val="auto"/>
          <w:sz w:val="22"/>
          <w:szCs w:val="22"/>
        </w:rPr>
        <w:t>Adopting</w:t>
      </w:r>
      <w:r w:rsidR="006B598E">
        <w:rPr>
          <w:rStyle w:val="A7"/>
          <w:rFonts w:asciiTheme="minorHAnsi" w:hAnsiTheme="minorHAnsi" w:cstheme="minorHAnsi"/>
          <w:color w:val="auto"/>
          <w:sz w:val="22"/>
          <w:szCs w:val="22"/>
        </w:rPr>
        <w:t xml:space="preserve"> a Trauma informed approach means that we consider how we invest time in the relationship in a way that recognises the experience of the child or young person</w:t>
      </w:r>
      <w:r>
        <w:rPr>
          <w:rStyle w:val="A7"/>
          <w:rFonts w:asciiTheme="minorHAnsi" w:hAnsiTheme="minorHAnsi" w:cstheme="minorHAnsi"/>
          <w:color w:val="auto"/>
          <w:sz w:val="22"/>
          <w:szCs w:val="22"/>
        </w:rPr>
        <w:t xml:space="preserve">. Using </w:t>
      </w:r>
      <w:r w:rsidR="006B598E">
        <w:rPr>
          <w:rStyle w:val="A7"/>
          <w:rFonts w:asciiTheme="minorHAnsi" w:hAnsiTheme="minorHAnsi" w:cstheme="minorHAnsi"/>
          <w:color w:val="auto"/>
          <w:sz w:val="22"/>
          <w:szCs w:val="22"/>
        </w:rPr>
        <w:t>I</w:t>
      </w:r>
      <w:r w:rsidR="005537F4" w:rsidRPr="005537F4">
        <w:rPr>
          <w:rStyle w:val="A7"/>
          <w:rFonts w:asciiTheme="minorHAnsi" w:hAnsiTheme="minorHAnsi" w:cstheme="minorHAnsi"/>
          <w:color w:val="auto"/>
          <w:sz w:val="22"/>
          <w:szCs w:val="22"/>
        </w:rPr>
        <w:t xml:space="preserve">mpact Chronologies supports practitioners to have a better understanding of significant events that have occurred in their lives, as for some young people, they may have been very young when they first became known to </w:t>
      </w:r>
      <w:r w:rsidRPr="005537F4">
        <w:rPr>
          <w:rStyle w:val="A7"/>
          <w:rFonts w:asciiTheme="minorHAnsi" w:hAnsiTheme="minorHAnsi" w:cstheme="minorHAnsi"/>
          <w:color w:val="auto"/>
          <w:sz w:val="22"/>
          <w:szCs w:val="22"/>
        </w:rPr>
        <w:t>services and</w:t>
      </w:r>
      <w:r w:rsidR="005537F4" w:rsidRPr="005537F4">
        <w:rPr>
          <w:rStyle w:val="A7"/>
          <w:rFonts w:asciiTheme="minorHAnsi" w:hAnsiTheme="minorHAnsi" w:cstheme="minorHAnsi"/>
          <w:color w:val="auto"/>
          <w:sz w:val="22"/>
          <w:szCs w:val="22"/>
        </w:rPr>
        <w:t xml:space="preserve"> may not remember the reasons why. By using the Practice Framework and Model to understand their journey through services, exposure to </w:t>
      </w:r>
      <w:r w:rsidR="006B598E">
        <w:rPr>
          <w:rStyle w:val="A7"/>
          <w:rFonts w:asciiTheme="minorHAnsi" w:hAnsiTheme="minorHAnsi" w:cstheme="minorHAnsi"/>
          <w:color w:val="auto"/>
          <w:sz w:val="22"/>
          <w:szCs w:val="22"/>
        </w:rPr>
        <w:t>a</w:t>
      </w:r>
      <w:r w:rsidR="005537F4" w:rsidRPr="005537F4">
        <w:rPr>
          <w:rStyle w:val="A7"/>
          <w:rFonts w:asciiTheme="minorHAnsi" w:hAnsiTheme="minorHAnsi" w:cstheme="minorHAnsi"/>
          <w:color w:val="auto"/>
          <w:sz w:val="22"/>
          <w:szCs w:val="22"/>
        </w:rPr>
        <w:t xml:space="preserve">dverse </w:t>
      </w:r>
      <w:r w:rsidR="006B598E">
        <w:rPr>
          <w:rStyle w:val="A7"/>
          <w:rFonts w:asciiTheme="minorHAnsi" w:hAnsiTheme="minorHAnsi" w:cstheme="minorHAnsi"/>
          <w:color w:val="auto"/>
          <w:sz w:val="22"/>
          <w:szCs w:val="22"/>
        </w:rPr>
        <w:t>ch</w:t>
      </w:r>
      <w:r w:rsidR="005537F4" w:rsidRPr="005537F4">
        <w:rPr>
          <w:rStyle w:val="A7"/>
          <w:rFonts w:asciiTheme="minorHAnsi" w:hAnsiTheme="minorHAnsi" w:cstheme="minorHAnsi"/>
          <w:color w:val="auto"/>
          <w:sz w:val="22"/>
          <w:szCs w:val="22"/>
        </w:rPr>
        <w:t xml:space="preserve">ildhood </w:t>
      </w:r>
      <w:r w:rsidR="006B598E">
        <w:rPr>
          <w:rStyle w:val="A7"/>
          <w:rFonts w:asciiTheme="minorHAnsi" w:hAnsiTheme="minorHAnsi" w:cstheme="minorHAnsi"/>
          <w:color w:val="auto"/>
          <w:sz w:val="22"/>
          <w:szCs w:val="22"/>
        </w:rPr>
        <w:t>e</w:t>
      </w:r>
      <w:r w:rsidR="005537F4" w:rsidRPr="005537F4">
        <w:rPr>
          <w:rStyle w:val="A7"/>
          <w:rFonts w:asciiTheme="minorHAnsi" w:hAnsiTheme="minorHAnsi" w:cstheme="minorHAnsi"/>
          <w:color w:val="auto"/>
          <w:sz w:val="22"/>
          <w:szCs w:val="22"/>
        </w:rPr>
        <w:t xml:space="preserve">xperiences, we are more likely to offer the right level of </w:t>
      </w:r>
      <w:r w:rsidRPr="005537F4">
        <w:rPr>
          <w:rStyle w:val="A7"/>
          <w:rFonts w:asciiTheme="minorHAnsi" w:hAnsiTheme="minorHAnsi" w:cstheme="minorHAnsi"/>
          <w:color w:val="auto"/>
          <w:sz w:val="22"/>
          <w:szCs w:val="22"/>
        </w:rPr>
        <w:t>support.</w:t>
      </w:r>
    </w:p>
    <w:p w14:paraId="775D9C4F" w14:textId="77777777" w:rsidR="002375A5" w:rsidRPr="002375A5" w:rsidRDefault="002375A5" w:rsidP="003435B1">
      <w:pPr>
        <w:pStyle w:val="Default"/>
        <w:shd w:val="clear" w:color="auto" w:fill="FFC000" w:themeFill="accent4"/>
        <w:spacing w:before="40" w:line="276" w:lineRule="auto"/>
        <w:jc w:val="both"/>
        <w:rPr>
          <w:rStyle w:val="A7"/>
          <w:rFonts w:asciiTheme="minorHAnsi" w:hAnsiTheme="minorHAnsi" w:cstheme="minorHAnsi"/>
          <w:color w:val="auto"/>
          <w:sz w:val="22"/>
          <w:szCs w:val="22"/>
        </w:rPr>
      </w:pPr>
    </w:p>
    <w:p w14:paraId="4EDBB991" w14:textId="14424EF4" w:rsidR="00146247" w:rsidRPr="002375A5" w:rsidRDefault="001733EC" w:rsidP="003435B1">
      <w:pPr>
        <w:pStyle w:val="Default"/>
        <w:shd w:val="clear" w:color="auto" w:fill="FFC000" w:themeFill="accent4"/>
        <w:spacing w:before="40" w:line="276" w:lineRule="auto"/>
        <w:jc w:val="both"/>
        <w:rPr>
          <w:rFonts w:asciiTheme="minorHAnsi" w:hAnsiTheme="minorHAnsi" w:cstheme="minorHAnsi"/>
          <w:color w:val="auto"/>
          <w:sz w:val="22"/>
          <w:szCs w:val="22"/>
        </w:rPr>
      </w:pPr>
      <w:r w:rsidRPr="002375A5">
        <w:rPr>
          <w:rStyle w:val="A7"/>
          <w:rFonts w:asciiTheme="minorHAnsi" w:hAnsiTheme="minorHAnsi" w:cstheme="minorHAnsi"/>
          <w:color w:val="auto"/>
          <w:sz w:val="22"/>
          <w:szCs w:val="22"/>
        </w:rPr>
        <w:t xml:space="preserve">Working more robustly with </w:t>
      </w:r>
      <w:r w:rsidR="00FA294A" w:rsidRPr="002375A5">
        <w:rPr>
          <w:rStyle w:val="A7"/>
          <w:rFonts w:asciiTheme="minorHAnsi" w:hAnsiTheme="minorHAnsi" w:cstheme="minorHAnsi"/>
          <w:color w:val="auto"/>
          <w:sz w:val="22"/>
          <w:szCs w:val="22"/>
        </w:rPr>
        <w:t xml:space="preserve">multi-agency partners, </w:t>
      </w:r>
      <w:r w:rsidRPr="002375A5">
        <w:rPr>
          <w:rStyle w:val="A7"/>
          <w:rFonts w:asciiTheme="minorHAnsi" w:hAnsiTheme="minorHAnsi" w:cstheme="minorHAnsi"/>
          <w:color w:val="auto"/>
          <w:sz w:val="22"/>
          <w:szCs w:val="22"/>
        </w:rPr>
        <w:t xml:space="preserve">being part of </w:t>
      </w:r>
      <w:r w:rsidR="00FA294A" w:rsidRPr="002375A5">
        <w:rPr>
          <w:rStyle w:val="A7"/>
          <w:rFonts w:asciiTheme="minorHAnsi" w:hAnsiTheme="minorHAnsi" w:cstheme="minorHAnsi"/>
          <w:color w:val="auto"/>
          <w:sz w:val="22"/>
          <w:szCs w:val="22"/>
        </w:rPr>
        <w:t xml:space="preserve">reflective supervision </w:t>
      </w:r>
      <w:r w:rsidRPr="002375A5">
        <w:rPr>
          <w:rStyle w:val="A7"/>
          <w:rFonts w:asciiTheme="minorHAnsi" w:hAnsiTheme="minorHAnsi" w:cstheme="minorHAnsi"/>
          <w:color w:val="auto"/>
          <w:sz w:val="22"/>
          <w:szCs w:val="22"/>
        </w:rPr>
        <w:t xml:space="preserve">with your </w:t>
      </w:r>
      <w:r w:rsidR="00FA294A" w:rsidRPr="002375A5">
        <w:rPr>
          <w:rStyle w:val="A7"/>
          <w:rFonts w:asciiTheme="minorHAnsi" w:hAnsiTheme="minorHAnsi" w:cstheme="minorHAnsi"/>
          <w:color w:val="auto"/>
          <w:sz w:val="22"/>
          <w:szCs w:val="22"/>
        </w:rPr>
        <w:t xml:space="preserve">Team Manager, learning from </w:t>
      </w:r>
      <w:r w:rsidRPr="002375A5">
        <w:rPr>
          <w:rStyle w:val="A7"/>
          <w:rFonts w:asciiTheme="minorHAnsi" w:hAnsiTheme="minorHAnsi" w:cstheme="minorHAnsi"/>
          <w:color w:val="auto"/>
          <w:sz w:val="22"/>
          <w:szCs w:val="22"/>
        </w:rPr>
        <w:t xml:space="preserve">quality assurance activity such as </w:t>
      </w:r>
      <w:r w:rsidR="00FA294A" w:rsidRPr="002375A5">
        <w:rPr>
          <w:rStyle w:val="A7"/>
          <w:rFonts w:asciiTheme="minorHAnsi" w:hAnsiTheme="minorHAnsi" w:cstheme="minorHAnsi"/>
          <w:color w:val="auto"/>
          <w:sz w:val="22"/>
          <w:szCs w:val="22"/>
        </w:rPr>
        <w:t>audits, enable practitioners to evidence that they are ‘investing’ into our children and young people in Sandwell</w:t>
      </w:r>
      <w:r w:rsidR="003C61E9">
        <w:rPr>
          <w:rStyle w:val="A7"/>
          <w:rFonts w:asciiTheme="minorHAnsi" w:hAnsiTheme="minorHAnsi" w:cstheme="minorHAnsi"/>
          <w:color w:val="auto"/>
          <w:sz w:val="22"/>
          <w:szCs w:val="22"/>
        </w:rPr>
        <w:t xml:space="preserve">, thus </w:t>
      </w:r>
      <w:r w:rsidR="00146247" w:rsidRPr="002375A5">
        <w:rPr>
          <w:rStyle w:val="A7"/>
          <w:rFonts w:asciiTheme="minorHAnsi" w:hAnsiTheme="minorHAnsi" w:cstheme="minorHAnsi"/>
          <w:color w:val="auto"/>
          <w:sz w:val="22"/>
          <w:szCs w:val="22"/>
        </w:rPr>
        <w:t>feel</w:t>
      </w:r>
      <w:r w:rsidR="003C61E9">
        <w:rPr>
          <w:rStyle w:val="A7"/>
          <w:rFonts w:asciiTheme="minorHAnsi" w:hAnsiTheme="minorHAnsi" w:cstheme="minorHAnsi"/>
          <w:color w:val="auto"/>
          <w:sz w:val="22"/>
          <w:szCs w:val="22"/>
        </w:rPr>
        <w:t>ing</w:t>
      </w:r>
      <w:r w:rsidR="00146247" w:rsidRPr="002375A5">
        <w:rPr>
          <w:rStyle w:val="A7"/>
          <w:rFonts w:asciiTheme="minorHAnsi" w:hAnsiTheme="minorHAnsi" w:cstheme="minorHAnsi"/>
          <w:color w:val="auto"/>
          <w:sz w:val="22"/>
          <w:szCs w:val="22"/>
        </w:rPr>
        <w:t xml:space="preserve"> valued when working with us to improve the services they receive.</w:t>
      </w:r>
      <w:r w:rsidR="00F9630A" w:rsidRPr="002375A5">
        <w:rPr>
          <w:rStyle w:val="A7"/>
          <w:rFonts w:asciiTheme="minorHAnsi" w:hAnsiTheme="minorHAnsi" w:cstheme="minorHAnsi"/>
          <w:color w:val="auto"/>
          <w:sz w:val="22"/>
          <w:szCs w:val="22"/>
        </w:rPr>
        <w:t xml:space="preserve"> </w:t>
      </w:r>
    </w:p>
    <w:p w14:paraId="2F711EE4" w14:textId="3627283B" w:rsidR="005C6CFA" w:rsidRDefault="005C6CFA" w:rsidP="003435B1">
      <w:pPr>
        <w:pStyle w:val="Default"/>
        <w:spacing w:line="276" w:lineRule="auto"/>
      </w:pPr>
    </w:p>
    <w:p w14:paraId="173F2C8A" w14:textId="6D9C5A16" w:rsidR="000A0845" w:rsidRDefault="000A0845" w:rsidP="003435B1">
      <w:pPr>
        <w:pStyle w:val="Default"/>
        <w:spacing w:line="276" w:lineRule="auto"/>
      </w:pPr>
    </w:p>
    <w:p w14:paraId="2238E16D" w14:textId="77777777" w:rsidR="000A0845" w:rsidRPr="005C6CFA" w:rsidRDefault="000A0845" w:rsidP="003435B1">
      <w:pPr>
        <w:pStyle w:val="Default"/>
        <w:spacing w:line="276" w:lineRule="auto"/>
      </w:pPr>
    </w:p>
    <w:p w14:paraId="3155BC55" w14:textId="60C9D89B" w:rsidR="00271586" w:rsidRDefault="00095331" w:rsidP="003435B1">
      <w:pPr>
        <w:pStyle w:val="Pa5"/>
        <w:shd w:val="clear" w:color="auto" w:fill="E2EFD9" w:themeFill="accent6" w:themeFillTint="33"/>
        <w:spacing w:before="100" w:line="276" w:lineRule="auto"/>
        <w:jc w:val="both"/>
        <w:rPr>
          <w:rStyle w:val="A6"/>
          <w:rFonts w:asciiTheme="minorHAnsi" w:hAnsiTheme="minorHAnsi" w:cstheme="minorHAnsi"/>
          <w:color w:val="auto"/>
          <w:sz w:val="22"/>
          <w:szCs w:val="22"/>
        </w:rPr>
      </w:pPr>
      <w:r w:rsidRPr="00C570A4">
        <w:rPr>
          <w:rStyle w:val="A6"/>
          <w:rFonts w:asciiTheme="minorHAnsi" w:hAnsiTheme="minorHAnsi" w:cstheme="minorHAnsi"/>
          <w:b/>
          <w:color w:val="auto"/>
          <w:sz w:val="22"/>
          <w:szCs w:val="22"/>
        </w:rPr>
        <w:lastRenderedPageBreak/>
        <w:t>INVOLVE</w:t>
      </w:r>
      <w:r w:rsidR="00146247" w:rsidRPr="00C570A4">
        <w:rPr>
          <w:rStyle w:val="A6"/>
          <w:rFonts w:asciiTheme="minorHAnsi" w:hAnsiTheme="minorHAnsi" w:cstheme="minorHAnsi"/>
          <w:b/>
          <w:color w:val="auto"/>
          <w:sz w:val="22"/>
          <w:szCs w:val="22"/>
        </w:rPr>
        <w:t xml:space="preserve"> – </w:t>
      </w:r>
      <w:r w:rsidR="00450F9A" w:rsidRPr="00C570A4">
        <w:rPr>
          <w:rStyle w:val="A6"/>
          <w:rFonts w:asciiTheme="minorHAnsi" w:hAnsiTheme="minorHAnsi" w:cstheme="minorHAnsi"/>
          <w:color w:val="auto"/>
          <w:sz w:val="22"/>
          <w:szCs w:val="22"/>
        </w:rPr>
        <w:t xml:space="preserve">Practitioners must </w:t>
      </w:r>
      <w:r w:rsidR="00146247" w:rsidRPr="00C570A4">
        <w:rPr>
          <w:rStyle w:val="A6"/>
          <w:rFonts w:asciiTheme="minorHAnsi" w:hAnsiTheme="minorHAnsi" w:cstheme="minorHAnsi"/>
          <w:color w:val="auto"/>
          <w:sz w:val="22"/>
          <w:szCs w:val="22"/>
        </w:rPr>
        <w:t xml:space="preserve">work with children and young people so that they can </w:t>
      </w:r>
      <w:r w:rsidR="00146247" w:rsidRPr="00C570A4">
        <w:rPr>
          <w:rStyle w:val="A7"/>
          <w:rFonts w:asciiTheme="minorHAnsi" w:hAnsiTheme="minorHAnsi" w:cstheme="minorHAnsi"/>
          <w:color w:val="auto"/>
          <w:sz w:val="22"/>
          <w:szCs w:val="22"/>
        </w:rPr>
        <w:t xml:space="preserve">design, develop and review the services they receive and have their say when making decisions about services </w:t>
      </w:r>
      <w:r w:rsidR="00146247" w:rsidRPr="00C570A4">
        <w:rPr>
          <w:rStyle w:val="A6"/>
          <w:rFonts w:asciiTheme="minorHAnsi" w:hAnsiTheme="minorHAnsi" w:cstheme="minorHAnsi"/>
          <w:color w:val="auto"/>
          <w:sz w:val="22"/>
          <w:szCs w:val="22"/>
        </w:rPr>
        <w:t xml:space="preserve">that affect them. </w:t>
      </w:r>
      <w:r w:rsidR="00271586">
        <w:rPr>
          <w:rStyle w:val="A6"/>
          <w:rFonts w:asciiTheme="minorHAnsi" w:hAnsiTheme="minorHAnsi" w:cstheme="minorHAnsi"/>
          <w:color w:val="auto"/>
          <w:sz w:val="22"/>
          <w:szCs w:val="22"/>
        </w:rPr>
        <w:t xml:space="preserve">This means that they are involved at all the stages of the work we undertake with them in terms of their assessments, developing their plans and updating and reviewing them. </w:t>
      </w:r>
    </w:p>
    <w:p w14:paraId="0AD4AA07" w14:textId="77777777" w:rsidR="00271586" w:rsidRDefault="00271586" w:rsidP="003435B1">
      <w:pPr>
        <w:pStyle w:val="Pa5"/>
        <w:shd w:val="clear" w:color="auto" w:fill="E2EFD9" w:themeFill="accent6" w:themeFillTint="33"/>
        <w:spacing w:before="100" w:line="276" w:lineRule="auto"/>
        <w:jc w:val="both"/>
        <w:rPr>
          <w:rFonts w:asciiTheme="minorHAnsi" w:hAnsiTheme="minorHAnsi" w:cstheme="minorHAnsi"/>
          <w:sz w:val="22"/>
          <w:szCs w:val="22"/>
        </w:rPr>
      </w:pPr>
    </w:p>
    <w:p w14:paraId="792CB903" w14:textId="2580B521" w:rsidR="003C61E9" w:rsidRPr="003C61E9" w:rsidRDefault="000A0845" w:rsidP="003435B1">
      <w:pPr>
        <w:pStyle w:val="Pa5"/>
        <w:shd w:val="clear" w:color="auto" w:fill="E2EFD9" w:themeFill="accent6" w:themeFillTint="33"/>
        <w:spacing w:before="100" w:line="276" w:lineRule="auto"/>
        <w:jc w:val="both"/>
        <w:rPr>
          <w:rFonts w:asciiTheme="minorHAnsi" w:hAnsiTheme="minorHAnsi" w:cstheme="minorHAnsi"/>
          <w:sz w:val="22"/>
          <w:szCs w:val="22"/>
        </w:rPr>
      </w:pPr>
      <w:r>
        <w:rPr>
          <w:rFonts w:asciiTheme="minorHAnsi" w:hAnsiTheme="minorHAnsi" w:cstheme="minorHAnsi"/>
          <w:sz w:val="22"/>
          <w:szCs w:val="22"/>
        </w:rPr>
        <w:t xml:space="preserve">Understanding the child and young person’s unique identity within the context of their family and community </w:t>
      </w:r>
      <w:r w:rsidR="00C20DC8">
        <w:rPr>
          <w:rFonts w:asciiTheme="minorHAnsi" w:hAnsiTheme="minorHAnsi" w:cstheme="minorHAnsi"/>
          <w:sz w:val="22"/>
          <w:szCs w:val="22"/>
        </w:rPr>
        <w:t xml:space="preserve">supports us </w:t>
      </w:r>
      <w:r>
        <w:rPr>
          <w:rFonts w:asciiTheme="minorHAnsi" w:hAnsiTheme="minorHAnsi" w:cstheme="minorHAnsi"/>
          <w:sz w:val="22"/>
          <w:szCs w:val="22"/>
        </w:rPr>
        <w:t>work with them to identify how they are involved in the work we are undertaking with them. For example,</w:t>
      </w:r>
      <w:r w:rsidR="00B15934" w:rsidRPr="00C570A4">
        <w:rPr>
          <w:rFonts w:asciiTheme="minorHAnsi" w:hAnsiTheme="minorHAnsi" w:cstheme="minorHAnsi"/>
          <w:sz w:val="22"/>
          <w:szCs w:val="22"/>
        </w:rPr>
        <w:t xml:space="preserve"> </w:t>
      </w:r>
      <w:r>
        <w:rPr>
          <w:rFonts w:asciiTheme="minorHAnsi" w:hAnsiTheme="minorHAnsi" w:cstheme="minorHAnsi"/>
          <w:sz w:val="22"/>
          <w:szCs w:val="22"/>
        </w:rPr>
        <w:t xml:space="preserve">thinking about </w:t>
      </w:r>
      <w:r w:rsidR="00B15934" w:rsidRPr="00C570A4">
        <w:rPr>
          <w:rFonts w:asciiTheme="minorHAnsi" w:hAnsiTheme="minorHAnsi" w:cstheme="minorHAnsi"/>
          <w:sz w:val="22"/>
          <w:szCs w:val="22"/>
        </w:rPr>
        <w:t>children and young person’s age and stage of development</w:t>
      </w:r>
      <w:r w:rsidR="00C20DC8">
        <w:rPr>
          <w:rFonts w:asciiTheme="minorHAnsi" w:hAnsiTheme="minorHAnsi" w:cstheme="minorHAnsi"/>
          <w:sz w:val="22"/>
          <w:szCs w:val="22"/>
        </w:rPr>
        <w:t xml:space="preserve">, </w:t>
      </w:r>
      <w:r w:rsidR="00C20DC8" w:rsidRPr="00C570A4">
        <w:rPr>
          <w:rFonts w:asciiTheme="minorHAnsi" w:hAnsiTheme="minorHAnsi" w:cstheme="minorHAnsi"/>
          <w:sz w:val="22"/>
          <w:szCs w:val="22"/>
        </w:rPr>
        <w:t>whe</w:t>
      </w:r>
      <w:r w:rsidR="00C20DC8">
        <w:rPr>
          <w:rFonts w:asciiTheme="minorHAnsi" w:hAnsiTheme="minorHAnsi" w:cstheme="minorHAnsi"/>
          <w:sz w:val="22"/>
          <w:szCs w:val="22"/>
        </w:rPr>
        <w:t>ther they</w:t>
      </w:r>
      <w:r w:rsidR="00C20DC8" w:rsidRPr="00C570A4">
        <w:rPr>
          <w:rFonts w:asciiTheme="minorHAnsi" w:hAnsiTheme="minorHAnsi" w:cstheme="minorHAnsi"/>
          <w:sz w:val="22"/>
          <w:szCs w:val="22"/>
        </w:rPr>
        <w:t xml:space="preserve"> disability which affects their communication, </w:t>
      </w:r>
      <w:r w:rsidR="00C20DC8">
        <w:rPr>
          <w:rFonts w:asciiTheme="minorHAnsi" w:hAnsiTheme="minorHAnsi" w:cstheme="minorHAnsi"/>
          <w:sz w:val="22"/>
          <w:szCs w:val="22"/>
        </w:rPr>
        <w:t xml:space="preserve">so that we can </w:t>
      </w:r>
      <w:r w:rsidR="00B15934" w:rsidRPr="00C570A4">
        <w:rPr>
          <w:rFonts w:asciiTheme="minorHAnsi" w:hAnsiTheme="minorHAnsi" w:cstheme="minorHAnsi"/>
          <w:sz w:val="22"/>
          <w:szCs w:val="22"/>
        </w:rPr>
        <w:t xml:space="preserve">adjust </w:t>
      </w:r>
      <w:r w:rsidR="00C20DC8">
        <w:rPr>
          <w:rFonts w:asciiTheme="minorHAnsi" w:hAnsiTheme="minorHAnsi" w:cstheme="minorHAnsi"/>
          <w:sz w:val="22"/>
          <w:szCs w:val="22"/>
        </w:rPr>
        <w:t>our</w:t>
      </w:r>
      <w:r w:rsidR="00B15934" w:rsidRPr="00C570A4">
        <w:rPr>
          <w:rFonts w:asciiTheme="minorHAnsi" w:hAnsiTheme="minorHAnsi" w:cstheme="minorHAnsi"/>
          <w:sz w:val="22"/>
          <w:szCs w:val="22"/>
        </w:rPr>
        <w:t xml:space="preserve"> practice to enable the child/young person to express their views using their own communication style and language. </w:t>
      </w:r>
      <w:r w:rsidR="001733EC" w:rsidRPr="00C570A4">
        <w:rPr>
          <w:rFonts w:asciiTheme="minorHAnsi" w:hAnsiTheme="minorHAnsi" w:cstheme="minorHAnsi"/>
          <w:sz w:val="22"/>
          <w:szCs w:val="22"/>
        </w:rPr>
        <w:t xml:space="preserve">It is essential that that we understand how they </w:t>
      </w:r>
      <w:r w:rsidR="00C20DC8" w:rsidRPr="00C570A4">
        <w:rPr>
          <w:rFonts w:asciiTheme="minorHAnsi" w:hAnsiTheme="minorHAnsi" w:cstheme="minorHAnsi"/>
          <w:sz w:val="22"/>
          <w:szCs w:val="22"/>
        </w:rPr>
        <w:t xml:space="preserve">communicate </w:t>
      </w:r>
      <w:r w:rsidR="00C20DC8">
        <w:rPr>
          <w:rFonts w:asciiTheme="minorHAnsi" w:hAnsiTheme="minorHAnsi" w:cstheme="minorHAnsi"/>
          <w:sz w:val="22"/>
          <w:szCs w:val="22"/>
        </w:rPr>
        <w:t xml:space="preserve">to ensure </w:t>
      </w:r>
      <w:r w:rsidR="00271586">
        <w:rPr>
          <w:rFonts w:asciiTheme="minorHAnsi" w:hAnsiTheme="minorHAnsi" w:cstheme="minorHAnsi"/>
          <w:sz w:val="22"/>
          <w:szCs w:val="22"/>
        </w:rPr>
        <w:t>we adopt an inclusive approach</w:t>
      </w:r>
      <w:r w:rsidR="00C20DC8">
        <w:rPr>
          <w:rFonts w:asciiTheme="minorHAnsi" w:hAnsiTheme="minorHAnsi" w:cstheme="minorHAnsi"/>
          <w:sz w:val="22"/>
          <w:szCs w:val="22"/>
        </w:rPr>
        <w:t xml:space="preserve"> by using creative methods to </w:t>
      </w:r>
      <w:r w:rsidR="00C20DC8" w:rsidRPr="00C570A4">
        <w:rPr>
          <w:rFonts w:asciiTheme="minorHAnsi" w:hAnsiTheme="minorHAnsi" w:cstheme="minorHAnsi"/>
          <w:sz w:val="22"/>
          <w:szCs w:val="22"/>
        </w:rPr>
        <w:t>captur</w:t>
      </w:r>
      <w:r w:rsidR="00C20DC8">
        <w:rPr>
          <w:rFonts w:asciiTheme="minorHAnsi" w:hAnsiTheme="minorHAnsi" w:cstheme="minorHAnsi"/>
          <w:sz w:val="22"/>
          <w:szCs w:val="22"/>
        </w:rPr>
        <w:t>e</w:t>
      </w:r>
      <w:r w:rsidR="001733EC" w:rsidRPr="00C570A4">
        <w:rPr>
          <w:rFonts w:asciiTheme="minorHAnsi" w:hAnsiTheme="minorHAnsi" w:cstheme="minorHAnsi"/>
          <w:sz w:val="22"/>
          <w:szCs w:val="22"/>
        </w:rPr>
        <w:t xml:space="preserve"> their voice</w:t>
      </w:r>
      <w:r w:rsidR="00C20DC8">
        <w:rPr>
          <w:rFonts w:asciiTheme="minorHAnsi" w:hAnsiTheme="minorHAnsi" w:cstheme="minorHAnsi"/>
          <w:sz w:val="22"/>
          <w:szCs w:val="22"/>
        </w:rPr>
        <w:t xml:space="preserve"> and</w:t>
      </w:r>
      <w:r w:rsidR="001733EC" w:rsidRPr="00C570A4">
        <w:rPr>
          <w:rFonts w:asciiTheme="minorHAnsi" w:hAnsiTheme="minorHAnsi" w:cstheme="minorHAnsi"/>
          <w:sz w:val="22"/>
          <w:szCs w:val="22"/>
        </w:rPr>
        <w:t xml:space="preserve"> understand their lived experience.</w:t>
      </w:r>
      <w:r w:rsidR="00B15934" w:rsidRPr="00C570A4">
        <w:rPr>
          <w:rFonts w:asciiTheme="minorHAnsi" w:hAnsiTheme="minorHAnsi" w:cstheme="minorHAnsi"/>
          <w:sz w:val="22"/>
          <w:szCs w:val="22"/>
        </w:rPr>
        <w:t xml:space="preserve">  </w:t>
      </w:r>
    </w:p>
    <w:p w14:paraId="10321ADD" w14:textId="133C9B43" w:rsidR="002375A5" w:rsidRDefault="000A0845" w:rsidP="003435B1">
      <w:pPr>
        <w:pStyle w:val="Pa5"/>
        <w:shd w:val="clear" w:color="auto" w:fill="E2EFD9" w:themeFill="accent6" w:themeFillTint="33"/>
        <w:spacing w:before="100" w:line="276" w:lineRule="auto"/>
        <w:jc w:val="both"/>
        <w:rPr>
          <w:rFonts w:asciiTheme="minorHAnsi" w:hAnsiTheme="minorHAnsi" w:cstheme="minorHAnsi"/>
          <w:sz w:val="22"/>
          <w:szCs w:val="22"/>
        </w:rPr>
      </w:pPr>
      <w:r>
        <w:rPr>
          <w:rFonts w:asciiTheme="minorHAnsi" w:hAnsiTheme="minorHAnsi" w:cstheme="minorHAnsi"/>
          <w:sz w:val="22"/>
          <w:szCs w:val="22"/>
        </w:rPr>
        <w:t xml:space="preserve">It </w:t>
      </w:r>
      <w:r w:rsidR="003C61E9" w:rsidRPr="003C61E9">
        <w:rPr>
          <w:rFonts w:asciiTheme="minorHAnsi" w:hAnsiTheme="minorHAnsi" w:cstheme="minorHAnsi"/>
          <w:sz w:val="22"/>
          <w:szCs w:val="22"/>
        </w:rPr>
        <w:t>supports us to observe children and</w:t>
      </w:r>
      <w:r w:rsidR="00C20DC8">
        <w:rPr>
          <w:rFonts w:asciiTheme="minorHAnsi" w:hAnsiTheme="minorHAnsi" w:cstheme="minorHAnsi"/>
          <w:sz w:val="22"/>
          <w:szCs w:val="22"/>
        </w:rPr>
        <w:t xml:space="preserve"> young people’s interactions with</w:t>
      </w:r>
      <w:r w:rsidR="003C61E9" w:rsidRPr="003C61E9">
        <w:rPr>
          <w:rFonts w:asciiTheme="minorHAnsi" w:hAnsiTheme="minorHAnsi" w:cstheme="minorHAnsi"/>
          <w:sz w:val="22"/>
          <w:szCs w:val="22"/>
        </w:rPr>
        <w:t xml:space="preserve"> their primary carers</w:t>
      </w:r>
      <w:r w:rsidR="00C20DC8">
        <w:rPr>
          <w:rFonts w:asciiTheme="minorHAnsi" w:hAnsiTheme="minorHAnsi" w:cstheme="minorHAnsi"/>
          <w:sz w:val="22"/>
          <w:szCs w:val="22"/>
        </w:rPr>
        <w:t xml:space="preserve"> physically, emotionally, socially as </w:t>
      </w:r>
      <w:r w:rsidR="00271586">
        <w:rPr>
          <w:rFonts w:asciiTheme="minorHAnsi" w:hAnsiTheme="minorHAnsi" w:cstheme="minorHAnsi"/>
          <w:sz w:val="22"/>
          <w:szCs w:val="22"/>
        </w:rPr>
        <w:t xml:space="preserve">we recognise that </w:t>
      </w:r>
      <w:r w:rsidR="00623552">
        <w:rPr>
          <w:rFonts w:asciiTheme="minorHAnsi" w:hAnsiTheme="minorHAnsi" w:cstheme="minorHAnsi"/>
          <w:sz w:val="22"/>
          <w:szCs w:val="22"/>
        </w:rPr>
        <w:t>th</w:t>
      </w:r>
      <w:r w:rsidR="00F11870">
        <w:rPr>
          <w:rFonts w:asciiTheme="minorHAnsi" w:hAnsiTheme="minorHAnsi" w:cstheme="minorHAnsi"/>
          <w:sz w:val="22"/>
          <w:szCs w:val="22"/>
        </w:rPr>
        <w:t>e</w:t>
      </w:r>
      <w:r w:rsidR="00623552">
        <w:rPr>
          <w:rFonts w:asciiTheme="minorHAnsi" w:hAnsiTheme="minorHAnsi" w:cstheme="minorHAnsi"/>
          <w:sz w:val="22"/>
          <w:szCs w:val="22"/>
        </w:rPr>
        <w:t>y can communicate in a range of ways. In some circumstances, it</w:t>
      </w:r>
      <w:r w:rsidR="00C20DC8">
        <w:rPr>
          <w:rFonts w:asciiTheme="minorHAnsi" w:hAnsiTheme="minorHAnsi" w:cstheme="minorHAnsi"/>
          <w:sz w:val="22"/>
          <w:szCs w:val="22"/>
        </w:rPr>
        <w:t xml:space="preserve"> means ascertaining their views where they may not be able to articulate these verbally due to age or disability</w:t>
      </w:r>
      <w:r w:rsidR="00623552">
        <w:rPr>
          <w:rFonts w:asciiTheme="minorHAnsi" w:hAnsiTheme="minorHAnsi" w:cstheme="minorHAnsi"/>
          <w:sz w:val="22"/>
          <w:szCs w:val="22"/>
        </w:rPr>
        <w:t xml:space="preserve">. </w:t>
      </w:r>
      <w:r w:rsidR="00C20DC8">
        <w:rPr>
          <w:rFonts w:asciiTheme="minorHAnsi" w:hAnsiTheme="minorHAnsi" w:cstheme="minorHAnsi"/>
          <w:sz w:val="22"/>
          <w:szCs w:val="22"/>
        </w:rPr>
        <w:t xml:space="preserve"> By </w:t>
      </w:r>
      <w:r w:rsidR="003C61E9" w:rsidRPr="003C61E9">
        <w:rPr>
          <w:rFonts w:asciiTheme="minorHAnsi" w:hAnsiTheme="minorHAnsi" w:cstheme="minorHAnsi"/>
          <w:sz w:val="22"/>
          <w:szCs w:val="22"/>
        </w:rPr>
        <w:t>record</w:t>
      </w:r>
      <w:r w:rsidR="00C20DC8">
        <w:rPr>
          <w:rFonts w:asciiTheme="minorHAnsi" w:hAnsiTheme="minorHAnsi" w:cstheme="minorHAnsi"/>
          <w:sz w:val="22"/>
          <w:szCs w:val="22"/>
        </w:rPr>
        <w:t>ing</w:t>
      </w:r>
      <w:r w:rsidR="003C61E9" w:rsidRPr="003C61E9">
        <w:rPr>
          <w:rFonts w:asciiTheme="minorHAnsi" w:hAnsiTheme="minorHAnsi" w:cstheme="minorHAnsi"/>
          <w:sz w:val="22"/>
          <w:szCs w:val="22"/>
        </w:rPr>
        <w:t xml:space="preserve"> what </w:t>
      </w:r>
      <w:r w:rsidR="00C20DC8">
        <w:rPr>
          <w:rFonts w:asciiTheme="minorHAnsi" w:hAnsiTheme="minorHAnsi" w:cstheme="minorHAnsi"/>
          <w:sz w:val="22"/>
          <w:szCs w:val="22"/>
        </w:rPr>
        <w:t>we s</w:t>
      </w:r>
      <w:r w:rsidR="003C61E9" w:rsidRPr="003C61E9">
        <w:rPr>
          <w:rFonts w:asciiTheme="minorHAnsi" w:hAnsiTheme="minorHAnsi" w:cstheme="minorHAnsi"/>
          <w:sz w:val="22"/>
          <w:szCs w:val="22"/>
        </w:rPr>
        <w:t>ee</w:t>
      </w:r>
      <w:r w:rsidR="00C20DC8">
        <w:rPr>
          <w:rFonts w:asciiTheme="minorHAnsi" w:hAnsiTheme="minorHAnsi" w:cstheme="minorHAnsi"/>
          <w:sz w:val="22"/>
          <w:szCs w:val="22"/>
        </w:rPr>
        <w:t xml:space="preserve"> and hear</w:t>
      </w:r>
      <w:r w:rsidR="003C61E9" w:rsidRPr="003C61E9">
        <w:rPr>
          <w:rFonts w:asciiTheme="minorHAnsi" w:hAnsiTheme="minorHAnsi" w:cstheme="minorHAnsi"/>
          <w:sz w:val="22"/>
          <w:szCs w:val="22"/>
        </w:rPr>
        <w:t xml:space="preserve"> in a factual way</w:t>
      </w:r>
      <w:r w:rsidR="00C20DC8">
        <w:rPr>
          <w:rFonts w:asciiTheme="minorHAnsi" w:hAnsiTheme="minorHAnsi" w:cstheme="minorHAnsi"/>
          <w:sz w:val="22"/>
          <w:szCs w:val="22"/>
        </w:rPr>
        <w:t>,</w:t>
      </w:r>
      <w:r w:rsidR="003C61E9" w:rsidRPr="003C61E9">
        <w:rPr>
          <w:rFonts w:asciiTheme="minorHAnsi" w:hAnsiTheme="minorHAnsi" w:cstheme="minorHAnsi"/>
          <w:sz w:val="22"/>
          <w:szCs w:val="22"/>
        </w:rPr>
        <w:t xml:space="preserve"> for </w:t>
      </w:r>
      <w:r>
        <w:rPr>
          <w:rFonts w:asciiTheme="minorHAnsi" w:hAnsiTheme="minorHAnsi" w:cstheme="minorHAnsi"/>
          <w:sz w:val="22"/>
          <w:szCs w:val="22"/>
        </w:rPr>
        <w:t xml:space="preserve">example for </w:t>
      </w:r>
      <w:r w:rsidR="003C61E9" w:rsidRPr="003C61E9">
        <w:rPr>
          <w:rFonts w:asciiTheme="minorHAnsi" w:hAnsiTheme="minorHAnsi" w:cstheme="minorHAnsi"/>
          <w:sz w:val="22"/>
          <w:szCs w:val="22"/>
        </w:rPr>
        <w:t>babies and toddlers</w:t>
      </w:r>
      <w:r w:rsidR="00C20DC8">
        <w:rPr>
          <w:rFonts w:asciiTheme="minorHAnsi" w:hAnsiTheme="minorHAnsi" w:cstheme="minorHAnsi"/>
          <w:sz w:val="22"/>
          <w:szCs w:val="22"/>
        </w:rPr>
        <w:t xml:space="preserve"> is </w:t>
      </w:r>
      <w:r w:rsidR="003C61E9" w:rsidRPr="003C61E9">
        <w:rPr>
          <w:rFonts w:asciiTheme="minorHAnsi" w:hAnsiTheme="minorHAnsi" w:cstheme="minorHAnsi"/>
          <w:sz w:val="22"/>
          <w:szCs w:val="22"/>
        </w:rPr>
        <w:t xml:space="preserve">supported with the knowledge of what </w:t>
      </w:r>
      <w:r>
        <w:rPr>
          <w:rFonts w:asciiTheme="minorHAnsi" w:hAnsiTheme="minorHAnsi" w:cstheme="minorHAnsi"/>
          <w:sz w:val="22"/>
          <w:szCs w:val="22"/>
        </w:rPr>
        <w:t>might be expected at their</w:t>
      </w:r>
      <w:r w:rsidR="003C61E9" w:rsidRPr="003C61E9">
        <w:rPr>
          <w:rFonts w:asciiTheme="minorHAnsi" w:hAnsiTheme="minorHAnsi" w:cstheme="minorHAnsi"/>
          <w:sz w:val="22"/>
          <w:szCs w:val="22"/>
        </w:rPr>
        <w:t xml:space="preserve"> age and stage of development. Ultimately, we need to put ourselves in that child’s shoes and think ‘what is life like for this child right now?’.</w:t>
      </w:r>
    </w:p>
    <w:p w14:paraId="3444BBE3" w14:textId="5D2963AE" w:rsidR="00623552" w:rsidRDefault="002375A5" w:rsidP="003435B1">
      <w:pPr>
        <w:pStyle w:val="Pa5"/>
        <w:shd w:val="clear" w:color="auto" w:fill="E2EFD9" w:themeFill="accent6" w:themeFillTint="33"/>
        <w:spacing w:before="100" w:line="276" w:lineRule="auto"/>
        <w:jc w:val="both"/>
        <w:rPr>
          <w:rFonts w:asciiTheme="minorHAnsi" w:hAnsiTheme="minorHAnsi" w:cstheme="minorHAnsi"/>
          <w:sz w:val="22"/>
          <w:szCs w:val="22"/>
        </w:rPr>
      </w:pPr>
      <w:r w:rsidRPr="002375A5">
        <w:rPr>
          <w:rFonts w:asciiTheme="minorHAnsi" w:hAnsiTheme="minorHAnsi" w:cstheme="minorHAnsi"/>
          <w:sz w:val="22"/>
          <w:szCs w:val="22"/>
        </w:rPr>
        <w:t>Whe</w:t>
      </w:r>
      <w:r w:rsidR="001252AE">
        <w:rPr>
          <w:rFonts w:asciiTheme="minorHAnsi" w:hAnsiTheme="minorHAnsi" w:cstheme="minorHAnsi"/>
          <w:sz w:val="22"/>
          <w:szCs w:val="22"/>
        </w:rPr>
        <w:t xml:space="preserve">re we need to consider a </w:t>
      </w:r>
      <w:r w:rsidR="00655A11">
        <w:rPr>
          <w:rFonts w:asciiTheme="minorHAnsi" w:hAnsiTheme="minorHAnsi" w:cstheme="minorHAnsi"/>
          <w:sz w:val="22"/>
          <w:szCs w:val="22"/>
        </w:rPr>
        <w:t>child’s,</w:t>
      </w:r>
      <w:r w:rsidR="001252AE">
        <w:rPr>
          <w:rFonts w:asciiTheme="minorHAnsi" w:hAnsiTheme="minorHAnsi" w:cstheme="minorHAnsi"/>
          <w:sz w:val="22"/>
          <w:szCs w:val="22"/>
        </w:rPr>
        <w:t xml:space="preserve"> communication needs and</w:t>
      </w:r>
      <w:r w:rsidR="00F11870">
        <w:rPr>
          <w:rFonts w:asciiTheme="minorHAnsi" w:hAnsiTheme="minorHAnsi" w:cstheme="minorHAnsi"/>
          <w:sz w:val="22"/>
          <w:szCs w:val="22"/>
        </w:rPr>
        <w:t>/or</w:t>
      </w:r>
      <w:r w:rsidR="001252AE">
        <w:rPr>
          <w:rFonts w:asciiTheme="minorHAnsi" w:hAnsiTheme="minorHAnsi" w:cstheme="minorHAnsi"/>
          <w:sz w:val="22"/>
          <w:szCs w:val="22"/>
        </w:rPr>
        <w:t xml:space="preserve"> </w:t>
      </w:r>
      <w:r w:rsidR="00F11870">
        <w:rPr>
          <w:rFonts w:asciiTheme="minorHAnsi" w:hAnsiTheme="minorHAnsi" w:cstheme="minorHAnsi"/>
          <w:sz w:val="22"/>
          <w:szCs w:val="22"/>
        </w:rPr>
        <w:t>whether</w:t>
      </w:r>
      <w:r w:rsidRPr="002375A5">
        <w:rPr>
          <w:rFonts w:asciiTheme="minorHAnsi" w:hAnsiTheme="minorHAnsi" w:cstheme="minorHAnsi"/>
          <w:sz w:val="22"/>
          <w:szCs w:val="22"/>
        </w:rPr>
        <w:t xml:space="preserve"> English is a second language, children/young people/young adults should be encouraged to participate in the work we undertake them</w:t>
      </w:r>
      <w:r w:rsidR="00C20DC8">
        <w:rPr>
          <w:rFonts w:asciiTheme="minorHAnsi" w:hAnsiTheme="minorHAnsi" w:cstheme="minorHAnsi"/>
          <w:sz w:val="22"/>
          <w:szCs w:val="22"/>
        </w:rPr>
        <w:t xml:space="preserve"> by </w:t>
      </w:r>
      <w:r w:rsidR="001252AE">
        <w:rPr>
          <w:rFonts w:asciiTheme="minorHAnsi" w:hAnsiTheme="minorHAnsi" w:cstheme="minorHAnsi"/>
          <w:sz w:val="22"/>
          <w:szCs w:val="22"/>
        </w:rPr>
        <w:t>engaging with them in a way that their voice is understood. This might involve</w:t>
      </w:r>
      <w:r w:rsidR="001252AE" w:rsidRPr="002375A5">
        <w:rPr>
          <w:rFonts w:asciiTheme="minorHAnsi" w:hAnsiTheme="minorHAnsi" w:cstheme="minorHAnsi"/>
          <w:sz w:val="22"/>
          <w:szCs w:val="22"/>
        </w:rPr>
        <w:t xml:space="preserve"> using</w:t>
      </w:r>
      <w:r w:rsidR="001252AE">
        <w:rPr>
          <w:rFonts w:asciiTheme="minorHAnsi" w:hAnsiTheme="minorHAnsi" w:cstheme="minorHAnsi"/>
          <w:sz w:val="22"/>
          <w:szCs w:val="22"/>
        </w:rPr>
        <w:t xml:space="preserve"> </w:t>
      </w:r>
      <w:r w:rsidR="006A4901">
        <w:rPr>
          <w:rFonts w:asciiTheme="minorHAnsi" w:hAnsiTheme="minorHAnsi" w:cstheme="minorHAnsi"/>
          <w:sz w:val="22"/>
          <w:szCs w:val="22"/>
        </w:rPr>
        <w:t>Makaton, communication boards,</w:t>
      </w:r>
      <w:r w:rsidR="001252AE">
        <w:rPr>
          <w:rFonts w:asciiTheme="minorHAnsi" w:hAnsiTheme="minorHAnsi" w:cstheme="minorHAnsi"/>
          <w:sz w:val="22"/>
          <w:szCs w:val="22"/>
        </w:rPr>
        <w:t xml:space="preserve"> </w:t>
      </w:r>
      <w:r w:rsidRPr="002375A5">
        <w:rPr>
          <w:rFonts w:asciiTheme="minorHAnsi" w:hAnsiTheme="minorHAnsi" w:cstheme="minorHAnsi"/>
          <w:sz w:val="22"/>
          <w:szCs w:val="22"/>
        </w:rPr>
        <w:t xml:space="preserve">an interpreter, </w:t>
      </w:r>
      <w:r w:rsidR="00C20DC8">
        <w:rPr>
          <w:rFonts w:asciiTheme="minorHAnsi" w:hAnsiTheme="minorHAnsi" w:cstheme="minorHAnsi"/>
          <w:sz w:val="22"/>
          <w:szCs w:val="22"/>
        </w:rPr>
        <w:t xml:space="preserve">as this should not be a barrier to involving them in their assessments, plans, reviews, and direct work. </w:t>
      </w:r>
    </w:p>
    <w:p w14:paraId="2D0021D1" w14:textId="03446C17" w:rsidR="002375A5" w:rsidRPr="002375A5" w:rsidRDefault="00C20DC8" w:rsidP="003435B1">
      <w:pPr>
        <w:pStyle w:val="Pa5"/>
        <w:shd w:val="clear" w:color="auto" w:fill="E2EFD9" w:themeFill="accent6" w:themeFillTint="33"/>
        <w:spacing w:before="100" w:line="276" w:lineRule="auto"/>
        <w:jc w:val="both"/>
        <w:rPr>
          <w:rFonts w:asciiTheme="minorHAnsi" w:hAnsiTheme="minorHAnsi" w:cstheme="minorHAnsi"/>
          <w:sz w:val="22"/>
          <w:szCs w:val="22"/>
        </w:rPr>
      </w:pPr>
      <w:r>
        <w:rPr>
          <w:rFonts w:asciiTheme="minorHAnsi" w:hAnsiTheme="minorHAnsi" w:cstheme="minorHAnsi"/>
          <w:sz w:val="22"/>
          <w:szCs w:val="22"/>
        </w:rPr>
        <w:t xml:space="preserve">Our Practice Framework and Model helps us to develop our skills in </w:t>
      </w:r>
      <w:r w:rsidR="002375A5" w:rsidRPr="002375A5">
        <w:rPr>
          <w:rFonts w:asciiTheme="minorHAnsi" w:hAnsiTheme="minorHAnsi" w:cstheme="minorHAnsi"/>
          <w:sz w:val="22"/>
          <w:szCs w:val="22"/>
        </w:rPr>
        <w:t xml:space="preserve">exploring the child and/ or young person’s culture and identity </w:t>
      </w:r>
      <w:r w:rsidR="00623552">
        <w:rPr>
          <w:rFonts w:asciiTheme="minorHAnsi" w:hAnsiTheme="minorHAnsi" w:cstheme="minorHAnsi"/>
          <w:sz w:val="22"/>
          <w:szCs w:val="22"/>
        </w:rPr>
        <w:t>to develop our cultural competence</w:t>
      </w:r>
      <w:r>
        <w:rPr>
          <w:rFonts w:asciiTheme="minorHAnsi" w:hAnsiTheme="minorHAnsi" w:cstheme="minorHAnsi"/>
          <w:sz w:val="22"/>
          <w:szCs w:val="22"/>
        </w:rPr>
        <w:t xml:space="preserve">. </w:t>
      </w:r>
      <w:r w:rsidR="00623552">
        <w:rPr>
          <w:rFonts w:asciiTheme="minorHAnsi" w:hAnsiTheme="minorHAnsi" w:cstheme="minorHAnsi"/>
          <w:sz w:val="22"/>
          <w:szCs w:val="22"/>
        </w:rPr>
        <w:t>C</w:t>
      </w:r>
      <w:r w:rsidR="002375A5" w:rsidRPr="002375A5">
        <w:rPr>
          <w:rFonts w:asciiTheme="minorHAnsi" w:hAnsiTheme="minorHAnsi" w:cstheme="minorHAnsi"/>
          <w:sz w:val="22"/>
          <w:szCs w:val="22"/>
        </w:rPr>
        <w:t>ommunication and body language can be different for each child, means that we offer services that are tailored to the needs of each individual child/young person. Using a child or young person’s Education Health Care Plan (EHCP) if applicable and speaking to their parents, carers and professionals who have a better understanding of the child’s needs helps us to talk to children in a way they can understand.</w:t>
      </w:r>
    </w:p>
    <w:p w14:paraId="62E04EF2" w14:textId="6F587375" w:rsidR="002375A5" w:rsidRPr="002375A5" w:rsidRDefault="00C20DC8" w:rsidP="003435B1">
      <w:pPr>
        <w:pStyle w:val="Pa5"/>
        <w:shd w:val="clear" w:color="auto" w:fill="E2EFD9" w:themeFill="accent6" w:themeFillTint="33"/>
        <w:spacing w:before="100" w:line="276" w:lineRule="auto"/>
        <w:jc w:val="both"/>
        <w:rPr>
          <w:rFonts w:asciiTheme="minorHAnsi" w:hAnsiTheme="minorHAnsi" w:cstheme="minorHAnsi"/>
          <w:sz w:val="22"/>
          <w:szCs w:val="22"/>
        </w:rPr>
      </w:pPr>
      <w:r>
        <w:rPr>
          <w:rFonts w:asciiTheme="minorHAnsi" w:hAnsiTheme="minorHAnsi" w:cstheme="minorHAnsi"/>
          <w:sz w:val="22"/>
          <w:szCs w:val="22"/>
        </w:rPr>
        <w:t>Strengthening children and young people’s involvement en</w:t>
      </w:r>
      <w:r w:rsidR="002375A5" w:rsidRPr="002375A5">
        <w:rPr>
          <w:rFonts w:asciiTheme="minorHAnsi" w:hAnsiTheme="minorHAnsi" w:cstheme="minorHAnsi"/>
          <w:sz w:val="22"/>
          <w:szCs w:val="22"/>
        </w:rPr>
        <w:t>abl</w:t>
      </w:r>
      <w:r>
        <w:rPr>
          <w:rFonts w:asciiTheme="minorHAnsi" w:hAnsiTheme="minorHAnsi" w:cstheme="minorHAnsi"/>
          <w:sz w:val="22"/>
          <w:szCs w:val="22"/>
        </w:rPr>
        <w:t>e</w:t>
      </w:r>
      <w:r w:rsidR="00B164DE">
        <w:rPr>
          <w:rFonts w:asciiTheme="minorHAnsi" w:hAnsiTheme="minorHAnsi" w:cstheme="minorHAnsi"/>
          <w:sz w:val="22"/>
          <w:szCs w:val="22"/>
        </w:rPr>
        <w:t>s</w:t>
      </w:r>
      <w:r w:rsidR="002375A5" w:rsidRPr="002375A5">
        <w:rPr>
          <w:rFonts w:asciiTheme="minorHAnsi" w:hAnsiTheme="minorHAnsi" w:cstheme="minorHAnsi"/>
          <w:sz w:val="22"/>
          <w:szCs w:val="22"/>
        </w:rPr>
        <w:t xml:space="preserve"> children and young people to express their views </w:t>
      </w:r>
      <w:r w:rsidR="00B164DE">
        <w:rPr>
          <w:rFonts w:asciiTheme="minorHAnsi" w:hAnsiTheme="minorHAnsi" w:cstheme="minorHAnsi"/>
          <w:sz w:val="22"/>
          <w:szCs w:val="22"/>
        </w:rPr>
        <w:t>using their own narratives, as we are more likely to</w:t>
      </w:r>
      <w:r w:rsidR="002375A5" w:rsidRPr="002375A5">
        <w:rPr>
          <w:rFonts w:asciiTheme="minorHAnsi" w:hAnsiTheme="minorHAnsi" w:cstheme="minorHAnsi"/>
          <w:sz w:val="22"/>
          <w:szCs w:val="22"/>
        </w:rPr>
        <w:t xml:space="preserve"> obtain a</w:t>
      </w:r>
      <w:r w:rsidR="00B164DE">
        <w:rPr>
          <w:rFonts w:asciiTheme="minorHAnsi" w:hAnsiTheme="minorHAnsi" w:cstheme="minorHAnsi"/>
          <w:sz w:val="22"/>
          <w:szCs w:val="22"/>
        </w:rPr>
        <w:t xml:space="preserve">n </w:t>
      </w:r>
      <w:r w:rsidR="002375A5" w:rsidRPr="002375A5">
        <w:rPr>
          <w:rFonts w:asciiTheme="minorHAnsi" w:hAnsiTheme="minorHAnsi" w:cstheme="minorHAnsi"/>
          <w:sz w:val="22"/>
          <w:szCs w:val="22"/>
        </w:rPr>
        <w:t xml:space="preserve">accurate account of their day to day life experience, through first-hand accounts shared in a language they feel most comfortable. </w:t>
      </w:r>
      <w:r w:rsidR="00B164DE">
        <w:rPr>
          <w:rFonts w:asciiTheme="minorHAnsi" w:hAnsiTheme="minorHAnsi" w:cstheme="minorHAnsi"/>
          <w:sz w:val="22"/>
          <w:szCs w:val="22"/>
        </w:rPr>
        <w:t xml:space="preserve">Our Practice Framework and Model </w:t>
      </w:r>
      <w:r w:rsidR="002375A5" w:rsidRPr="002375A5">
        <w:rPr>
          <w:rFonts w:asciiTheme="minorHAnsi" w:hAnsiTheme="minorHAnsi" w:cstheme="minorHAnsi"/>
          <w:sz w:val="22"/>
          <w:szCs w:val="22"/>
        </w:rPr>
        <w:t xml:space="preserve">reminds practitioners to make any adjustments to practice to consider a child’s language, culture and identity as developing an understanding of this supports and shapes the work that we do with them. </w:t>
      </w:r>
    </w:p>
    <w:p w14:paraId="2ED5FD1E" w14:textId="360D31DF" w:rsidR="00EB2753" w:rsidRPr="00C570A4" w:rsidRDefault="00EB2753" w:rsidP="003435B1">
      <w:pPr>
        <w:pStyle w:val="Default"/>
        <w:spacing w:line="276" w:lineRule="auto"/>
        <w:jc w:val="both"/>
        <w:rPr>
          <w:rFonts w:asciiTheme="minorHAnsi" w:hAnsiTheme="minorHAnsi" w:cstheme="minorHAnsi"/>
        </w:rPr>
      </w:pPr>
    </w:p>
    <w:p w14:paraId="7FA3F64E" w14:textId="318715E2" w:rsidR="002375A5" w:rsidRDefault="00095331" w:rsidP="003435B1">
      <w:pPr>
        <w:pStyle w:val="NormalWeb"/>
        <w:shd w:val="clear" w:color="auto" w:fill="D9E2F3" w:themeFill="accent1" w:themeFillTint="33"/>
        <w:spacing w:before="0" w:beforeAutospacing="0" w:after="0" w:afterAutospacing="0" w:line="276" w:lineRule="auto"/>
        <w:jc w:val="both"/>
        <w:rPr>
          <w:rStyle w:val="A7"/>
          <w:rFonts w:asciiTheme="minorHAnsi" w:hAnsiTheme="minorHAnsi" w:cstheme="minorHAnsi"/>
          <w:color w:val="auto"/>
          <w:sz w:val="22"/>
          <w:szCs w:val="22"/>
        </w:rPr>
      </w:pPr>
      <w:r w:rsidRPr="00C570A4">
        <w:rPr>
          <w:rStyle w:val="A6"/>
          <w:rFonts w:asciiTheme="minorHAnsi" w:hAnsiTheme="minorHAnsi" w:cstheme="minorHAnsi"/>
          <w:b/>
          <w:color w:val="auto"/>
          <w:sz w:val="22"/>
          <w:szCs w:val="22"/>
        </w:rPr>
        <w:t>INFLUENCE</w:t>
      </w:r>
      <w:r w:rsidR="00146247" w:rsidRPr="00C570A4">
        <w:rPr>
          <w:rStyle w:val="A6"/>
          <w:rFonts w:asciiTheme="minorHAnsi" w:hAnsiTheme="minorHAnsi" w:cstheme="minorHAnsi"/>
          <w:b/>
          <w:color w:val="auto"/>
          <w:sz w:val="22"/>
          <w:szCs w:val="22"/>
        </w:rPr>
        <w:t xml:space="preserve"> – </w:t>
      </w:r>
      <w:r w:rsidR="00450F9A" w:rsidRPr="00C570A4">
        <w:rPr>
          <w:rStyle w:val="A6"/>
          <w:rFonts w:asciiTheme="minorHAnsi" w:hAnsiTheme="minorHAnsi" w:cstheme="minorHAnsi"/>
          <w:color w:val="auto"/>
          <w:sz w:val="22"/>
          <w:szCs w:val="22"/>
        </w:rPr>
        <w:t>Practitioners should</w:t>
      </w:r>
      <w:r w:rsidR="00146247" w:rsidRPr="00C570A4">
        <w:rPr>
          <w:rStyle w:val="A6"/>
          <w:rFonts w:asciiTheme="minorHAnsi" w:hAnsiTheme="minorHAnsi" w:cstheme="minorHAnsi"/>
          <w:color w:val="auto"/>
          <w:sz w:val="22"/>
          <w:szCs w:val="22"/>
        </w:rPr>
        <w:t xml:space="preserve"> ensure that the </w:t>
      </w:r>
      <w:r w:rsidR="00146247" w:rsidRPr="00C570A4">
        <w:rPr>
          <w:rStyle w:val="A7"/>
          <w:rFonts w:asciiTheme="minorHAnsi" w:hAnsiTheme="minorHAnsi" w:cstheme="minorHAnsi"/>
          <w:color w:val="auto"/>
          <w:sz w:val="22"/>
          <w:szCs w:val="22"/>
        </w:rPr>
        <w:t>feedback children and young people give us and the things that they tell us make a difference to the services we provide</w:t>
      </w:r>
      <w:r w:rsidR="00FA294A" w:rsidRPr="00C570A4">
        <w:rPr>
          <w:rStyle w:val="A7"/>
          <w:rFonts w:asciiTheme="minorHAnsi" w:hAnsiTheme="minorHAnsi" w:cstheme="minorHAnsi"/>
          <w:color w:val="auto"/>
          <w:sz w:val="22"/>
          <w:szCs w:val="22"/>
        </w:rPr>
        <w:t xml:space="preserve">. </w:t>
      </w:r>
      <w:r w:rsidR="00146247" w:rsidRPr="00C570A4">
        <w:rPr>
          <w:rStyle w:val="A7"/>
          <w:rFonts w:asciiTheme="minorHAnsi" w:hAnsiTheme="minorHAnsi" w:cstheme="minorHAnsi"/>
          <w:color w:val="auto"/>
          <w:sz w:val="22"/>
          <w:szCs w:val="22"/>
        </w:rPr>
        <w:t xml:space="preserve"> </w:t>
      </w:r>
    </w:p>
    <w:p w14:paraId="7BA2E867" w14:textId="77777777" w:rsidR="002375A5" w:rsidRDefault="002375A5" w:rsidP="003435B1">
      <w:pPr>
        <w:pStyle w:val="NormalWeb"/>
        <w:shd w:val="clear" w:color="auto" w:fill="D9E2F3" w:themeFill="accent1" w:themeFillTint="33"/>
        <w:spacing w:before="0" w:beforeAutospacing="0" w:after="0" w:afterAutospacing="0" w:line="276" w:lineRule="auto"/>
        <w:jc w:val="both"/>
        <w:rPr>
          <w:rStyle w:val="A7"/>
          <w:rFonts w:asciiTheme="minorHAnsi" w:hAnsiTheme="minorHAnsi" w:cstheme="minorHAnsi"/>
          <w:color w:val="auto"/>
          <w:sz w:val="22"/>
          <w:szCs w:val="22"/>
        </w:rPr>
      </w:pPr>
    </w:p>
    <w:p w14:paraId="69E18955" w14:textId="4A911D01" w:rsidR="002375A5" w:rsidRDefault="002375A5" w:rsidP="003435B1">
      <w:pPr>
        <w:pStyle w:val="NormalWeb"/>
        <w:shd w:val="clear" w:color="auto" w:fill="D9E2F3" w:themeFill="accent1" w:themeFillTint="33"/>
        <w:spacing w:before="0" w:beforeAutospacing="0" w:after="0" w:afterAutospacing="0" w:line="276" w:lineRule="auto"/>
        <w:jc w:val="both"/>
        <w:rPr>
          <w:rStyle w:val="A7"/>
          <w:rFonts w:asciiTheme="minorHAnsi" w:hAnsiTheme="minorHAnsi" w:cstheme="minorHAnsi"/>
          <w:color w:val="auto"/>
          <w:sz w:val="22"/>
          <w:szCs w:val="22"/>
        </w:rPr>
      </w:pPr>
      <w:r w:rsidRPr="002375A5">
        <w:rPr>
          <w:rStyle w:val="A7"/>
          <w:rFonts w:asciiTheme="minorHAnsi" w:hAnsiTheme="minorHAnsi" w:cstheme="minorHAnsi"/>
          <w:color w:val="auto"/>
          <w:sz w:val="22"/>
          <w:szCs w:val="22"/>
        </w:rPr>
        <w:t xml:space="preserve">It is essential that children and young people’s wishes, and feelings are sought in relation to the concerns we have for them e.g. worries about their parent’s behaviour, such as parental substance </w:t>
      </w:r>
      <w:r w:rsidRPr="002375A5">
        <w:rPr>
          <w:rStyle w:val="A7"/>
          <w:rFonts w:asciiTheme="minorHAnsi" w:hAnsiTheme="minorHAnsi" w:cstheme="minorHAnsi"/>
          <w:color w:val="auto"/>
          <w:sz w:val="22"/>
          <w:szCs w:val="22"/>
        </w:rPr>
        <w:lastRenderedPageBreak/>
        <w:t xml:space="preserve">misuse. This is also the case when things are going well, e.g. their day to day life at home or how they are getting on at nursery, school or college. </w:t>
      </w:r>
      <w:r w:rsidR="00EC1E48">
        <w:rPr>
          <w:rStyle w:val="A7"/>
          <w:rFonts w:asciiTheme="minorHAnsi" w:hAnsiTheme="minorHAnsi" w:cstheme="minorHAnsi"/>
          <w:color w:val="auto"/>
          <w:sz w:val="22"/>
          <w:szCs w:val="22"/>
        </w:rPr>
        <w:t>Through w</w:t>
      </w:r>
      <w:r w:rsidRPr="002375A5">
        <w:rPr>
          <w:rStyle w:val="A7"/>
          <w:rFonts w:asciiTheme="minorHAnsi" w:hAnsiTheme="minorHAnsi" w:cstheme="minorHAnsi"/>
          <w:color w:val="auto"/>
          <w:sz w:val="22"/>
          <w:szCs w:val="22"/>
        </w:rPr>
        <w:t xml:space="preserve">orking with children </w:t>
      </w:r>
      <w:r w:rsidR="00EC1E48">
        <w:rPr>
          <w:rStyle w:val="A7"/>
          <w:rFonts w:asciiTheme="minorHAnsi" w:hAnsiTheme="minorHAnsi" w:cstheme="minorHAnsi"/>
          <w:color w:val="auto"/>
          <w:sz w:val="22"/>
          <w:szCs w:val="22"/>
        </w:rPr>
        <w:t xml:space="preserve">in a meaningful way, they are empowered to </w:t>
      </w:r>
      <w:r w:rsidRPr="002375A5">
        <w:rPr>
          <w:rStyle w:val="A7"/>
          <w:rFonts w:asciiTheme="minorHAnsi" w:hAnsiTheme="minorHAnsi" w:cstheme="minorHAnsi"/>
          <w:color w:val="auto"/>
          <w:sz w:val="22"/>
          <w:szCs w:val="22"/>
        </w:rPr>
        <w:t xml:space="preserve">identify the things that are going well for them and build on their resilience </w:t>
      </w:r>
      <w:r w:rsidR="00EC1E48">
        <w:rPr>
          <w:rStyle w:val="A7"/>
          <w:rFonts w:asciiTheme="minorHAnsi" w:hAnsiTheme="minorHAnsi" w:cstheme="minorHAnsi"/>
          <w:color w:val="auto"/>
          <w:sz w:val="22"/>
          <w:szCs w:val="22"/>
        </w:rPr>
        <w:t>to influence and</w:t>
      </w:r>
      <w:r w:rsidRPr="002375A5">
        <w:rPr>
          <w:rStyle w:val="A7"/>
          <w:rFonts w:asciiTheme="minorHAnsi" w:hAnsiTheme="minorHAnsi" w:cstheme="minorHAnsi"/>
          <w:color w:val="auto"/>
          <w:sz w:val="22"/>
          <w:szCs w:val="22"/>
        </w:rPr>
        <w:t xml:space="preserve"> develop safety plans, which encourage</w:t>
      </w:r>
      <w:r w:rsidR="00EC1E48">
        <w:rPr>
          <w:rStyle w:val="A7"/>
          <w:rFonts w:asciiTheme="minorHAnsi" w:hAnsiTheme="minorHAnsi" w:cstheme="minorHAnsi"/>
          <w:color w:val="auto"/>
          <w:sz w:val="22"/>
          <w:szCs w:val="22"/>
        </w:rPr>
        <w:t>s</w:t>
      </w:r>
      <w:r w:rsidRPr="002375A5">
        <w:rPr>
          <w:rStyle w:val="A7"/>
          <w:rFonts w:asciiTheme="minorHAnsi" w:hAnsiTheme="minorHAnsi" w:cstheme="minorHAnsi"/>
          <w:color w:val="auto"/>
          <w:sz w:val="22"/>
          <w:szCs w:val="22"/>
        </w:rPr>
        <w:t xml:space="preserve"> a strengths-based approach to our work with children.</w:t>
      </w:r>
      <w:r w:rsidR="003C61E9">
        <w:rPr>
          <w:rStyle w:val="A7"/>
          <w:rFonts w:asciiTheme="minorHAnsi" w:hAnsiTheme="minorHAnsi" w:cstheme="minorHAnsi"/>
          <w:color w:val="auto"/>
          <w:sz w:val="22"/>
          <w:szCs w:val="22"/>
        </w:rPr>
        <w:t xml:space="preserve"> This also enables children and young people </w:t>
      </w:r>
      <w:r w:rsidR="0098487F">
        <w:rPr>
          <w:rStyle w:val="A7"/>
          <w:rFonts w:asciiTheme="minorHAnsi" w:hAnsiTheme="minorHAnsi" w:cstheme="minorHAnsi"/>
          <w:color w:val="auto"/>
          <w:sz w:val="22"/>
          <w:szCs w:val="22"/>
        </w:rPr>
        <w:t>to know that their</w:t>
      </w:r>
      <w:r w:rsidR="0098487F" w:rsidRPr="00C570A4">
        <w:rPr>
          <w:rStyle w:val="A7"/>
          <w:rFonts w:asciiTheme="minorHAnsi" w:hAnsiTheme="minorHAnsi" w:cstheme="minorHAnsi"/>
          <w:color w:val="auto"/>
          <w:sz w:val="22"/>
          <w:szCs w:val="22"/>
        </w:rPr>
        <w:t xml:space="preserve"> views and experiences are</w:t>
      </w:r>
      <w:r w:rsidR="00EC1E48">
        <w:rPr>
          <w:rStyle w:val="A7"/>
          <w:rFonts w:asciiTheme="minorHAnsi" w:hAnsiTheme="minorHAnsi" w:cstheme="minorHAnsi"/>
          <w:color w:val="auto"/>
          <w:sz w:val="22"/>
          <w:szCs w:val="22"/>
        </w:rPr>
        <w:t xml:space="preserve"> being used to make a difference to their lives.</w:t>
      </w:r>
    </w:p>
    <w:p w14:paraId="3C1289BA" w14:textId="77777777" w:rsidR="001252AE" w:rsidRDefault="001252AE" w:rsidP="003435B1">
      <w:pPr>
        <w:pStyle w:val="NormalWeb"/>
        <w:shd w:val="clear" w:color="auto" w:fill="D9E2F3" w:themeFill="accent1" w:themeFillTint="33"/>
        <w:spacing w:before="0" w:beforeAutospacing="0" w:after="0" w:afterAutospacing="0" w:line="276" w:lineRule="auto"/>
        <w:jc w:val="both"/>
        <w:rPr>
          <w:rStyle w:val="A7"/>
          <w:rFonts w:asciiTheme="minorHAnsi" w:hAnsiTheme="minorHAnsi" w:cstheme="minorHAnsi"/>
          <w:color w:val="auto"/>
          <w:sz w:val="22"/>
          <w:szCs w:val="22"/>
        </w:rPr>
      </w:pPr>
    </w:p>
    <w:p w14:paraId="076AFE7E" w14:textId="03598304" w:rsidR="001252AE" w:rsidRDefault="00EC1E48" w:rsidP="003435B1">
      <w:pPr>
        <w:pStyle w:val="NormalWeb"/>
        <w:shd w:val="clear" w:color="auto" w:fill="D9E2F3" w:themeFill="accent1" w:themeFillTint="33"/>
        <w:spacing w:before="0" w:beforeAutospacing="0" w:after="0" w:afterAutospacing="0" w:line="276" w:lineRule="auto"/>
        <w:jc w:val="both"/>
        <w:rPr>
          <w:rStyle w:val="A1"/>
          <w:rFonts w:asciiTheme="minorHAnsi" w:hAnsiTheme="minorHAnsi" w:cstheme="minorHAnsi"/>
          <w:color w:val="auto"/>
          <w:sz w:val="22"/>
          <w:szCs w:val="22"/>
        </w:rPr>
      </w:pPr>
      <w:r>
        <w:rPr>
          <w:rStyle w:val="A7"/>
          <w:rFonts w:asciiTheme="minorHAnsi" w:hAnsiTheme="minorHAnsi" w:cstheme="minorHAnsi"/>
          <w:color w:val="auto"/>
          <w:sz w:val="22"/>
          <w:szCs w:val="22"/>
        </w:rPr>
        <w:t xml:space="preserve">By strengthening our relationships with children and young people, </w:t>
      </w:r>
      <w:r w:rsidR="009D238B" w:rsidRPr="00C570A4">
        <w:rPr>
          <w:rStyle w:val="A7"/>
          <w:rFonts w:asciiTheme="minorHAnsi" w:hAnsiTheme="minorHAnsi" w:cstheme="minorHAnsi"/>
          <w:color w:val="auto"/>
          <w:sz w:val="22"/>
          <w:szCs w:val="22"/>
        </w:rPr>
        <w:t>when we say we will do something, by actioning this in a timely manner</w:t>
      </w:r>
      <w:r w:rsidR="009D238B" w:rsidRPr="00246E75">
        <w:rPr>
          <w:rStyle w:val="A7"/>
          <w:rFonts w:asciiTheme="minorHAnsi" w:hAnsiTheme="minorHAnsi" w:cstheme="minorHAnsi"/>
          <w:color w:val="FF0000"/>
          <w:sz w:val="22"/>
          <w:szCs w:val="22"/>
        </w:rPr>
        <w:t xml:space="preserve"> </w:t>
      </w:r>
      <w:r w:rsidR="009D238B" w:rsidRPr="00C570A4">
        <w:rPr>
          <w:rStyle w:val="A7"/>
          <w:rFonts w:asciiTheme="minorHAnsi" w:hAnsiTheme="minorHAnsi" w:cstheme="minorHAnsi"/>
          <w:color w:val="auto"/>
          <w:sz w:val="22"/>
          <w:szCs w:val="22"/>
        </w:rPr>
        <w:t>and letting the young person know the outcome means that they</w:t>
      </w:r>
      <w:r w:rsidR="009D238B" w:rsidRPr="00C570A4">
        <w:rPr>
          <w:rStyle w:val="A1"/>
          <w:rFonts w:asciiTheme="minorHAnsi" w:hAnsiTheme="minorHAnsi" w:cstheme="minorHAnsi"/>
          <w:color w:val="auto"/>
          <w:sz w:val="22"/>
          <w:szCs w:val="22"/>
        </w:rPr>
        <w:t xml:space="preserve"> will start to trust </w:t>
      </w:r>
      <w:r>
        <w:rPr>
          <w:rStyle w:val="A1"/>
          <w:rFonts w:asciiTheme="minorHAnsi" w:hAnsiTheme="minorHAnsi" w:cstheme="minorHAnsi"/>
          <w:color w:val="auto"/>
          <w:sz w:val="22"/>
          <w:szCs w:val="22"/>
        </w:rPr>
        <w:t xml:space="preserve">us. </w:t>
      </w:r>
    </w:p>
    <w:p w14:paraId="7B3D1500" w14:textId="77777777" w:rsidR="001252AE" w:rsidRDefault="001252AE" w:rsidP="003435B1">
      <w:pPr>
        <w:pStyle w:val="NormalWeb"/>
        <w:shd w:val="clear" w:color="auto" w:fill="D9E2F3" w:themeFill="accent1" w:themeFillTint="33"/>
        <w:spacing w:before="0" w:beforeAutospacing="0" w:after="0" w:afterAutospacing="0" w:line="276" w:lineRule="auto"/>
        <w:jc w:val="both"/>
        <w:rPr>
          <w:rStyle w:val="A1"/>
          <w:rFonts w:asciiTheme="minorHAnsi" w:hAnsiTheme="minorHAnsi" w:cstheme="minorHAnsi"/>
          <w:color w:val="auto"/>
          <w:sz w:val="22"/>
          <w:szCs w:val="22"/>
        </w:rPr>
      </w:pPr>
    </w:p>
    <w:p w14:paraId="2CC370BA" w14:textId="6675025D" w:rsidR="002375A5" w:rsidRPr="00623552" w:rsidRDefault="00EC1E48" w:rsidP="003435B1">
      <w:pPr>
        <w:pStyle w:val="NormalWeb"/>
        <w:shd w:val="clear" w:color="auto" w:fill="D9E2F3" w:themeFill="accent1" w:themeFillTint="33"/>
        <w:spacing w:before="0" w:beforeAutospacing="0" w:after="0" w:afterAutospacing="0" w:line="276" w:lineRule="auto"/>
        <w:jc w:val="both"/>
        <w:rPr>
          <w:rStyle w:val="A1"/>
          <w:rFonts w:asciiTheme="minorHAnsi" w:hAnsiTheme="minorHAnsi" w:cstheme="minorHAnsi"/>
          <w:color w:val="auto"/>
          <w:sz w:val="22"/>
          <w:szCs w:val="22"/>
        </w:rPr>
      </w:pPr>
      <w:r>
        <w:rPr>
          <w:rStyle w:val="A1"/>
          <w:rFonts w:asciiTheme="minorHAnsi" w:hAnsiTheme="minorHAnsi" w:cstheme="minorHAnsi"/>
          <w:color w:val="auto"/>
          <w:sz w:val="22"/>
          <w:szCs w:val="22"/>
        </w:rPr>
        <w:t xml:space="preserve">They are more likely to </w:t>
      </w:r>
      <w:r w:rsidR="009D238B" w:rsidRPr="00C570A4">
        <w:rPr>
          <w:rStyle w:val="A1"/>
          <w:rFonts w:asciiTheme="minorHAnsi" w:hAnsiTheme="minorHAnsi" w:cstheme="minorHAnsi"/>
          <w:color w:val="auto"/>
          <w:sz w:val="22"/>
          <w:szCs w:val="22"/>
        </w:rPr>
        <w:t xml:space="preserve">confide in </w:t>
      </w:r>
      <w:r>
        <w:rPr>
          <w:rStyle w:val="A1"/>
          <w:rFonts w:asciiTheme="minorHAnsi" w:hAnsiTheme="minorHAnsi" w:cstheme="minorHAnsi"/>
          <w:color w:val="auto"/>
          <w:sz w:val="22"/>
          <w:szCs w:val="22"/>
        </w:rPr>
        <w:t>us</w:t>
      </w:r>
      <w:r w:rsidR="009D238B" w:rsidRPr="00C570A4">
        <w:rPr>
          <w:rStyle w:val="A1"/>
          <w:rFonts w:asciiTheme="minorHAnsi" w:hAnsiTheme="minorHAnsi" w:cstheme="minorHAnsi"/>
          <w:color w:val="auto"/>
          <w:sz w:val="22"/>
          <w:szCs w:val="22"/>
        </w:rPr>
        <w:t xml:space="preserve"> and see how their views can shape the decisions that are made about them. </w:t>
      </w:r>
      <w:r w:rsidR="00B16B38" w:rsidRPr="00C570A4">
        <w:rPr>
          <w:rStyle w:val="A1"/>
          <w:rFonts w:asciiTheme="minorHAnsi" w:hAnsiTheme="minorHAnsi" w:cstheme="minorHAnsi"/>
          <w:color w:val="auto"/>
          <w:sz w:val="22"/>
          <w:szCs w:val="22"/>
        </w:rPr>
        <w:t xml:space="preserve">The experiences of our children and young people help us </w:t>
      </w:r>
      <w:r w:rsidR="00623552" w:rsidRPr="00C570A4">
        <w:rPr>
          <w:rStyle w:val="A1"/>
          <w:rFonts w:asciiTheme="minorHAnsi" w:hAnsiTheme="minorHAnsi" w:cstheme="minorHAnsi"/>
          <w:color w:val="auto"/>
          <w:sz w:val="22"/>
          <w:szCs w:val="22"/>
        </w:rPr>
        <w:t xml:space="preserve">shape </w:t>
      </w:r>
      <w:r w:rsidR="00623552">
        <w:rPr>
          <w:rStyle w:val="A1"/>
          <w:rFonts w:asciiTheme="minorHAnsi" w:hAnsiTheme="minorHAnsi" w:cstheme="minorHAnsi"/>
          <w:color w:val="auto"/>
          <w:sz w:val="22"/>
          <w:szCs w:val="22"/>
        </w:rPr>
        <w:t xml:space="preserve">what is happening for them now and </w:t>
      </w:r>
      <w:r w:rsidR="00B16B38" w:rsidRPr="00C570A4">
        <w:rPr>
          <w:rStyle w:val="A1"/>
          <w:rFonts w:asciiTheme="minorHAnsi" w:hAnsiTheme="minorHAnsi" w:cstheme="minorHAnsi"/>
          <w:color w:val="auto"/>
          <w:sz w:val="22"/>
          <w:szCs w:val="22"/>
        </w:rPr>
        <w:t>the</w:t>
      </w:r>
      <w:r w:rsidR="00623552">
        <w:rPr>
          <w:rStyle w:val="A1"/>
          <w:rFonts w:asciiTheme="minorHAnsi" w:hAnsiTheme="minorHAnsi" w:cstheme="minorHAnsi"/>
          <w:color w:val="auto"/>
          <w:sz w:val="22"/>
          <w:szCs w:val="22"/>
        </w:rPr>
        <w:t>ir</w:t>
      </w:r>
      <w:r w:rsidR="00B16B38" w:rsidRPr="00C570A4">
        <w:rPr>
          <w:rStyle w:val="A1"/>
          <w:rFonts w:asciiTheme="minorHAnsi" w:hAnsiTheme="minorHAnsi" w:cstheme="minorHAnsi"/>
          <w:color w:val="auto"/>
          <w:sz w:val="22"/>
          <w:szCs w:val="22"/>
        </w:rPr>
        <w:t xml:space="preserve"> future</w:t>
      </w:r>
      <w:r w:rsidR="00623552">
        <w:rPr>
          <w:rStyle w:val="A1"/>
          <w:rFonts w:asciiTheme="minorHAnsi" w:hAnsiTheme="minorHAnsi" w:cstheme="minorHAnsi"/>
          <w:color w:val="auto"/>
          <w:sz w:val="22"/>
          <w:szCs w:val="22"/>
        </w:rPr>
        <w:t>.</w:t>
      </w:r>
      <w:r w:rsidR="00B16B38" w:rsidRPr="00C570A4">
        <w:rPr>
          <w:rStyle w:val="A1"/>
          <w:rFonts w:asciiTheme="minorHAnsi" w:hAnsiTheme="minorHAnsi" w:cstheme="minorHAnsi"/>
          <w:color w:val="auto"/>
          <w:sz w:val="22"/>
          <w:szCs w:val="22"/>
        </w:rPr>
        <w:t xml:space="preserve"> </w:t>
      </w:r>
      <w:r>
        <w:rPr>
          <w:rStyle w:val="A1"/>
          <w:rFonts w:asciiTheme="minorHAnsi" w:hAnsiTheme="minorHAnsi" w:cstheme="minorHAnsi"/>
          <w:color w:val="auto"/>
          <w:sz w:val="22"/>
          <w:szCs w:val="22"/>
        </w:rPr>
        <w:t>By using th</w:t>
      </w:r>
      <w:r w:rsidR="00B16B38" w:rsidRPr="00C570A4">
        <w:rPr>
          <w:rStyle w:val="A1"/>
          <w:rFonts w:asciiTheme="minorHAnsi" w:hAnsiTheme="minorHAnsi" w:cstheme="minorHAnsi"/>
          <w:color w:val="auto"/>
          <w:sz w:val="22"/>
          <w:szCs w:val="22"/>
        </w:rPr>
        <w:t xml:space="preserve">e </w:t>
      </w:r>
      <w:r w:rsidR="001252AE" w:rsidRPr="00C570A4">
        <w:rPr>
          <w:rStyle w:val="A1"/>
          <w:rFonts w:asciiTheme="minorHAnsi" w:hAnsiTheme="minorHAnsi" w:cstheme="minorHAnsi"/>
          <w:color w:val="auto"/>
          <w:sz w:val="22"/>
          <w:szCs w:val="22"/>
        </w:rPr>
        <w:t>information,</w:t>
      </w:r>
      <w:r w:rsidR="00B16B38" w:rsidRPr="00C570A4">
        <w:rPr>
          <w:rStyle w:val="A1"/>
          <w:rFonts w:asciiTheme="minorHAnsi" w:hAnsiTheme="minorHAnsi" w:cstheme="minorHAnsi"/>
          <w:color w:val="auto"/>
          <w:sz w:val="22"/>
          <w:szCs w:val="22"/>
        </w:rPr>
        <w:t xml:space="preserve"> we get from complaints (formal and informal), </w:t>
      </w:r>
      <w:r>
        <w:rPr>
          <w:rStyle w:val="A1"/>
          <w:rFonts w:asciiTheme="minorHAnsi" w:hAnsiTheme="minorHAnsi" w:cstheme="minorHAnsi"/>
          <w:color w:val="auto"/>
          <w:sz w:val="22"/>
          <w:szCs w:val="22"/>
        </w:rPr>
        <w:t xml:space="preserve">feedback from young people through </w:t>
      </w:r>
      <w:r w:rsidR="00B16B38" w:rsidRPr="00C570A4">
        <w:rPr>
          <w:rStyle w:val="A1"/>
          <w:rFonts w:asciiTheme="minorHAnsi" w:hAnsiTheme="minorHAnsi" w:cstheme="minorHAnsi"/>
          <w:color w:val="auto"/>
          <w:sz w:val="22"/>
          <w:szCs w:val="22"/>
        </w:rPr>
        <w:t>Mind of My Own</w:t>
      </w:r>
      <w:r w:rsidR="00246E75">
        <w:rPr>
          <w:rStyle w:val="A1"/>
          <w:rFonts w:asciiTheme="minorHAnsi" w:hAnsiTheme="minorHAnsi" w:cstheme="minorHAnsi"/>
          <w:color w:val="auto"/>
          <w:sz w:val="22"/>
          <w:szCs w:val="22"/>
        </w:rPr>
        <w:t xml:space="preserve"> </w:t>
      </w:r>
      <w:r w:rsidR="00B16B38" w:rsidRPr="00C570A4">
        <w:rPr>
          <w:rStyle w:val="A1"/>
          <w:rFonts w:asciiTheme="minorHAnsi" w:hAnsiTheme="minorHAnsi" w:cstheme="minorHAnsi"/>
          <w:color w:val="auto"/>
          <w:sz w:val="22"/>
          <w:szCs w:val="22"/>
        </w:rPr>
        <w:t xml:space="preserve">and through the </w:t>
      </w:r>
      <w:r>
        <w:rPr>
          <w:rStyle w:val="A1"/>
          <w:rFonts w:asciiTheme="minorHAnsi" w:hAnsiTheme="minorHAnsi" w:cstheme="minorHAnsi"/>
          <w:color w:val="auto"/>
          <w:sz w:val="22"/>
          <w:szCs w:val="22"/>
        </w:rPr>
        <w:t>positive</w:t>
      </w:r>
      <w:r w:rsidR="00B16B38" w:rsidRPr="00C570A4">
        <w:rPr>
          <w:rStyle w:val="A1"/>
          <w:rFonts w:asciiTheme="minorHAnsi" w:hAnsiTheme="minorHAnsi" w:cstheme="minorHAnsi"/>
          <w:color w:val="auto"/>
          <w:sz w:val="22"/>
          <w:szCs w:val="22"/>
        </w:rPr>
        <w:t xml:space="preserve"> interactions with our staff will influence the service</w:t>
      </w:r>
      <w:r>
        <w:rPr>
          <w:rStyle w:val="A1"/>
          <w:rFonts w:asciiTheme="minorHAnsi" w:hAnsiTheme="minorHAnsi" w:cstheme="minorHAnsi"/>
          <w:color w:val="auto"/>
          <w:sz w:val="22"/>
          <w:szCs w:val="22"/>
        </w:rPr>
        <w:t>s</w:t>
      </w:r>
      <w:r w:rsidR="00B16B38" w:rsidRPr="00C570A4">
        <w:rPr>
          <w:rStyle w:val="A1"/>
          <w:rFonts w:asciiTheme="minorHAnsi" w:hAnsiTheme="minorHAnsi" w:cstheme="minorHAnsi"/>
          <w:color w:val="auto"/>
          <w:sz w:val="22"/>
          <w:szCs w:val="22"/>
        </w:rPr>
        <w:t xml:space="preserve"> we provide.</w:t>
      </w:r>
      <w:r w:rsidR="00B16B38" w:rsidRPr="00C570A4">
        <w:rPr>
          <w:rFonts w:asciiTheme="minorHAnsi" w:hAnsiTheme="minorHAnsi" w:cstheme="minorHAnsi"/>
        </w:rPr>
        <w:t xml:space="preserve"> </w:t>
      </w:r>
    </w:p>
    <w:p w14:paraId="7FF4A9A4" w14:textId="77777777" w:rsidR="00567729" w:rsidRPr="004D5DA0" w:rsidRDefault="00567729" w:rsidP="003435B1">
      <w:pPr>
        <w:pStyle w:val="NormalWeb"/>
        <w:spacing w:before="0" w:beforeAutospacing="0" w:after="0" w:afterAutospacing="0" w:line="276" w:lineRule="auto"/>
        <w:jc w:val="both"/>
        <w:rPr>
          <w:rFonts w:asciiTheme="minorHAnsi" w:hAnsiTheme="minorHAnsi" w:cstheme="minorHAnsi"/>
          <w:color w:val="FF0000"/>
          <w:sz w:val="22"/>
          <w:szCs w:val="22"/>
        </w:rPr>
      </w:pPr>
    </w:p>
    <w:p w14:paraId="5E94D3D6" w14:textId="170850E0" w:rsidR="00922E87" w:rsidRPr="00C570A4" w:rsidRDefault="00095331" w:rsidP="003435B1">
      <w:pPr>
        <w:pStyle w:val="Pa5"/>
        <w:shd w:val="clear" w:color="auto" w:fill="F7CAAC" w:themeFill="accent2" w:themeFillTint="66"/>
        <w:spacing w:before="100" w:line="276" w:lineRule="auto"/>
        <w:jc w:val="both"/>
        <w:rPr>
          <w:rFonts w:asciiTheme="minorHAnsi" w:hAnsiTheme="minorHAnsi" w:cstheme="minorHAnsi"/>
          <w:sz w:val="22"/>
          <w:szCs w:val="20"/>
        </w:rPr>
      </w:pPr>
      <w:r w:rsidRPr="00C570A4">
        <w:rPr>
          <w:rStyle w:val="A6"/>
          <w:rFonts w:asciiTheme="minorHAnsi" w:hAnsiTheme="minorHAnsi" w:cstheme="minorHAnsi"/>
          <w:b/>
          <w:color w:val="auto"/>
          <w:sz w:val="22"/>
          <w:szCs w:val="22"/>
        </w:rPr>
        <w:t>INFORM</w:t>
      </w:r>
      <w:r w:rsidR="00146247" w:rsidRPr="00C570A4">
        <w:rPr>
          <w:rStyle w:val="A6"/>
          <w:rFonts w:asciiTheme="minorHAnsi" w:hAnsiTheme="minorHAnsi" w:cstheme="minorHAnsi"/>
          <w:b/>
          <w:color w:val="auto"/>
          <w:sz w:val="22"/>
          <w:szCs w:val="22"/>
        </w:rPr>
        <w:t xml:space="preserve"> – </w:t>
      </w:r>
      <w:r w:rsidR="00450F9A" w:rsidRPr="00C570A4">
        <w:rPr>
          <w:rStyle w:val="A7"/>
          <w:rFonts w:asciiTheme="minorHAnsi" w:hAnsiTheme="minorHAnsi" w:cstheme="minorHAnsi"/>
          <w:color w:val="auto"/>
          <w:sz w:val="22"/>
          <w:szCs w:val="20"/>
        </w:rPr>
        <w:t>Working</w:t>
      </w:r>
      <w:r w:rsidR="00146247" w:rsidRPr="00C570A4">
        <w:rPr>
          <w:rStyle w:val="A7"/>
          <w:rFonts w:asciiTheme="minorHAnsi" w:hAnsiTheme="minorHAnsi" w:cstheme="minorHAnsi"/>
          <w:color w:val="auto"/>
          <w:sz w:val="22"/>
          <w:szCs w:val="20"/>
        </w:rPr>
        <w:t xml:space="preserve"> in collaboration with children and young people so that they understand the information they need to make decisions about their lives, </w:t>
      </w:r>
      <w:r w:rsidR="00B16B38" w:rsidRPr="00C570A4">
        <w:rPr>
          <w:rStyle w:val="A7"/>
          <w:rFonts w:asciiTheme="minorHAnsi" w:hAnsiTheme="minorHAnsi" w:cstheme="minorHAnsi"/>
          <w:color w:val="auto"/>
          <w:sz w:val="22"/>
          <w:szCs w:val="20"/>
        </w:rPr>
        <w:t xml:space="preserve">by </w:t>
      </w:r>
      <w:r w:rsidR="00146247" w:rsidRPr="00C570A4">
        <w:rPr>
          <w:rStyle w:val="A7"/>
          <w:rFonts w:asciiTheme="minorHAnsi" w:hAnsiTheme="minorHAnsi" w:cstheme="minorHAnsi"/>
          <w:color w:val="auto"/>
          <w:sz w:val="22"/>
          <w:szCs w:val="20"/>
        </w:rPr>
        <w:t>providing them with an understanding of their rights</w:t>
      </w:r>
      <w:r w:rsidR="001252AE">
        <w:rPr>
          <w:rStyle w:val="A7"/>
          <w:rFonts w:asciiTheme="minorHAnsi" w:hAnsiTheme="minorHAnsi" w:cstheme="minorHAnsi"/>
          <w:color w:val="auto"/>
          <w:sz w:val="22"/>
          <w:szCs w:val="20"/>
        </w:rPr>
        <w:t xml:space="preserve"> is important</w:t>
      </w:r>
      <w:r w:rsidR="00146247" w:rsidRPr="00C570A4">
        <w:rPr>
          <w:rStyle w:val="A7"/>
          <w:rFonts w:asciiTheme="minorHAnsi" w:hAnsiTheme="minorHAnsi" w:cstheme="minorHAnsi"/>
          <w:color w:val="auto"/>
          <w:sz w:val="22"/>
          <w:szCs w:val="20"/>
        </w:rPr>
        <w:t>.</w:t>
      </w:r>
      <w:r w:rsidR="00146247" w:rsidRPr="00C570A4">
        <w:rPr>
          <w:rFonts w:asciiTheme="minorHAnsi" w:hAnsiTheme="minorHAnsi" w:cstheme="minorHAnsi"/>
          <w:sz w:val="22"/>
          <w:szCs w:val="20"/>
        </w:rPr>
        <w:t xml:space="preserve"> </w:t>
      </w:r>
      <w:r w:rsidR="00B16B38" w:rsidRPr="00C570A4">
        <w:rPr>
          <w:rFonts w:asciiTheme="minorHAnsi" w:hAnsiTheme="minorHAnsi" w:cstheme="minorHAnsi"/>
          <w:sz w:val="22"/>
          <w:szCs w:val="20"/>
        </w:rPr>
        <w:t xml:space="preserve">By being open and transparent with children and young people about </w:t>
      </w:r>
      <w:r w:rsidR="00CD5A5B" w:rsidRPr="00C570A4">
        <w:rPr>
          <w:rFonts w:asciiTheme="minorHAnsi" w:hAnsiTheme="minorHAnsi" w:cstheme="minorHAnsi"/>
          <w:sz w:val="22"/>
          <w:szCs w:val="20"/>
        </w:rPr>
        <w:t xml:space="preserve">their rights, using language and information that makes sense for them will encourage our children and young people to learn more about legislation and policies that encourage children to be able to express themselves in ways that are best suited to them </w:t>
      </w:r>
      <w:r w:rsidR="00B16B38" w:rsidRPr="00C570A4">
        <w:rPr>
          <w:rFonts w:asciiTheme="minorHAnsi" w:hAnsiTheme="minorHAnsi" w:cstheme="minorHAnsi"/>
          <w:sz w:val="22"/>
          <w:szCs w:val="20"/>
        </w:rPr>
        <w:t>(See Appendix - Know Your Rights: A Guide for Children and Young People</w:t>
      </w:r>
      <w:r w:rsidR="00246E75">
        <w:rPr>
          <w:rFonts w:asciiTheme="minorHAnsi" w:hAnsiTheme="minorHAnsi" w:cstheme="minorHAnsi"/>
          <w:sz w:val="22"/>
          <w:szCs w:val="20"/>
        </w:rPr>
        <w:t>)</w:t>
      </w:r>
      <w:r w:rsidR="00CD5A5B" w:rsidRPr="00C570A4">
        <w:rPr>
          <w:rFonts w:asciiTheme="minorHAnsi" w:hAnsiTheme="minorHAnsi" w:cstheme="minorHAnsi"/>
          <w:sz w:val="22"/>
          <w:szCs w:val="20"/>
        </w:rPr>
        <w:t xml:space="preserve"> </w:t>
      </w:r>
      <w:r w:rsidR="00922E87" w:rsidRPr="00C570A4">
        <w:rPr>
          <w:rFonts w:asciiTheme="minorHAnsi" w:hAnsiTheme="minorHAnsi" w:cstheme="minorHAnsi"/>
          <w:sz w:val="22"/>
          <w:szCs w:val="20"/>
        </w:rPr>
        <w:t xml:space="preserve">This ensures children are aware of their rights as well as access to complaints procedures and advocacy. </w:t>
      </w:r>
    </w:p>
    <w:p w14:paraId="60D670C7" w14:textId="0803A8FC" w:rsidR="0098487F" w:rsidRDefault="003C61E9" w:rsidP="003435B1">
      <w:pPr>
        <w:pStyle w:val="Pa5"/>
        <w:shd w:val="clear" w:color="auto" w:fill="F7CAAC" w:themeFill="accent2" w:themeFillTint="66"/>
        <w:spacing w:before="100" w:line="276" w:lineRule="auto"/>
        <w:jc w:val="both"/>
        <w:rPr>
          <w:rFonts w:asciiTheme="minorHAnsi" w:hAnsiTheme="minorHAnsi" w:cstheme="minorHAnsi"/>
          <w:sz w:val="22"/>
          <w:szCs w:val="20"/>
        </w:rPr>
      </w:pPr>
      <w:r w:rsidRPr="003C61E9">
        <w:rPr>
          <w:rFonts w:asciiTheme="minorHAnsi" w:hAnsiTheme="minorHAnsi" w:cstheme="minorHAnsi"/>
          <w:sz w:val="22"/>
          <w:szCs w:val="20"/>
        </w:rPr>
        <w:t xml:space="preserve">Practitioners </w:t>
      </w:r>
      <w:r w:rsidR="00A63C61">
        <w:rPr>
          <w:rFonts w:asciiTheme="minorHAnsi" w:hAnsiTheme="minorHAnsi" w:cstheme="minorHAnsi"/>
          <w:sz w:val="22"/>
          <w:szCs w:val="20"/>
        </w:rPr>
        <w:t>can strengthen collaborative working with children and young people by</w:t>
      </w:r>
      <w:r w:rsidRPr="003C61E9">
        <w:rPr>
          <w:rFonts w:asciiTheme="minorHAnsi" w:hAnsiTheme="minorHAnsi" w:cstheme="minorHAnsi"/>
          <w:sz w:val="22"/>
          <w:szCs w:val="20"/>
        </w:rPr>
        <w:t xml:space="preserve"> plan</w:t>
      </w:r>
      <w:r w:rsidR="00A63C61">
        <w:rPr>
          <w:rFonts w:asciiTheme="minorHAnsi" w:hAnsiTheme="minorHAnsi" w:cstheme="minorHAnsi"/>
          <w:sz w:val="22"/>
          <w:szCs w:val="20"/>
        </w:rPr>
        <w:t>ning</w:t>
      </w:r>
      <w:r w:rsidRPr="003C61E9">
        <w:rPr>
          <w:rFonts w:asciiTheme="minorHAnsi" w:hAnsiTheme="minorHAnsi" w:cstheme="minorHAnsi"/>
          <w:sz w:val="22"/>
          <w:szCs w:val="20"/>
        </w:rPr>
        <w:t xml:space="preserve"> </w:t>
      </w:r>
      <w:r w:rsidR="00A63C61">
        <w:rPr>
          <w:rFonts w:asciiTheme="minorHAnsi" w:hAnsiTheme="minorHAnsi" w:cstheme="minorHAnsi"/>
          <w:sz w:val="22"/>
          <w:szCs w:val="20"/>
        </w:rPr>
        <w:t>their meetings with them</w:t>
      </w:r>
      <w:r w:rsidRPr="003C61E9">
        <w:rPr>
          <w:rFonts w:asciiTheme="minorHAnsi" w:hAnsiTheme="minorHAnsi" w:cstheme="minorHAnsi"/>
          <w:sz w:val="22"/>
          <w:szCs w:val="20"/>
        </w:rPr>
        <w:t xml:space="preserve"> at a time and venue they agree with. If </w:t>
      </w:r>
      <w:r w:rsidR="00A63C61">
        <w:rPr>
          <w:rFonts w:asciiTheme="minorHAnsi" w:hAnsiTheme="minorHAnsi" w:cstheme="minorHAnsi"/>
          <w:sz w:val="22"/>
          <w:szCs w:val="20"/>
        </w:rPr>
        <w:t xml:space="preserve">children and young </w:t>
      </w:r>
      <w:r w:rsidR="000A0845">
        <w:rPr>
          <w:rFonts w:asciiTheme="minorHAnsi" w:hAnsiTheme="minorHAnsi" w:cstheme="minorHAnsi"/>
          <w:sz w:val="22"/>
          <w:szCs w:val="20"/>
        </w:rPr>
        <w:t>people</w:t>
      </w:r>
      <w:r w:rsidR="00A63C61">
        <w:rPr>
          <w:rFonts w:asciiTheme="minorHAnsi" w:hAnsiTheme="minorHAnsi" w:cstheme="minorHAnsi"/>
          <w:sz w:val="22"/>
          <w:szCs w:val="20"/>
        </w:rPr>
        <w:t xml:space="preserve"> </w:t>
      </w:r>
      <w:r w:rsidR="000A0845">
        <w:rPr>
          <w:rFonts w:asciiTheme="minorHAnsi" w:hAnsiTheme="minorHAnsi" w:cstheme="minorHAnsi"/>
          <w:sz w:val="22"/>
          <w:szCs w:val="20"/>
        </w:rPr>
        <w:t>are unable to attend their meetings or it is not appropriate</w:t>
      </w:r>
      <w:r w:rsidRPr="003C61E9">
        <w:rPr>
          <w:rFonts w:asciiTheme="minorHAnsi" w:hAnsiTheme="minorHAnsi" w:cstheme="minorHAnsi"/>
          <w:sz w:val="22"/>
          <w:szCs w:val="20"/>
        </w:rPr>
        <w:t xml:space="preserve">, steps should be taken to ensure </w:t>
      </w:r>
      <w:r w:rsidR="00A63C61">
        <w:rPr>
          <w:rFonts w:asciiTheme="minorHAnsi" w:hAnsiTheme="minorHAnsi" w:cstheme="minorHAnsi"/>
          <w:sz w:val="22"/>
          <w:szCs w:val="20"/>
        </w:rPr>
        <w:t>children and young people</w:t>
      </w:r>
      <w:r w:rsidRPr="003C61E9">
        <w:rPr>
          <w:rFonts w:asciiTheme="minorHAnsi" w:hAnsiTheme="minorHAnsi" w:cstheme="minorHAnsi"/>
          <w:sz w:val="22"/>
          <w:szCs w:val="20"/>
        </w:rPr>
        <w:t xml:space="preserve"> are</w:t>
      </w:r>
      <w:r w:rsidR="000A0845">
        <w:rPr>
          <w:rFonts w:asciiTheme="minorHAnsi" w:hAnsiTheme="minorHAnsi" w:cstheme="minorHAnsi"/>
          <w:sz w:val="22"/>
          <w:szCs w:val="20"/>
        </w:rPr>
        <w:t xml:space="preserve"> able to share their views about</w:t>
      </w:r>
      <w:r w:rsidR="00865463">
        <w:rPr>
          <w:rFonts w:asciiTheme="minorHAnsi" w:hAnsiTheme="minorHAnsi" w:cstheme="minorHAnsi"/>
          <w:sz w:val="22"/>
          <w:szCs w:val="20"/>
        </w:rPr>
        <w:t xml:space="preserve"> the support provided</w:t>
      </w:r>
      <w:r w:rsidR="000A0845">
        <w:rPr>
          <w:rFonts w:asciiTheme="minorHAnsi" w:hAnsiTheme="minorHAnsi" w:cstheme="minorHAnsi"/>
          <w:sz w:val="22"/>
          <w:szCs w:val="20"/>
        </w:rPr>
        <w:t>. They also need to be</w:t>
      </w:r>
      <w:r w:rsidRPr="003C61E9">
        <w:rPr>
          <w:rFonts w:asciiTheme="minorHAnsi" w:hAnsiTheme="minorHAnsi" w:cstheme="minorHAnsi"/>
          <w:sz w:val="22"/>
          <w:szCs w:val="20"/>
        </w:rPr>
        <w:t xml:space="preserve"> informed of decisions as soon as practicable after they are made, and an explanation for the decision given, together with the opportunity to make a comment and express their views. </w:t>
      </w:r>
      <w:r w:rsidR="00A63C61">
        <w:rPr>
          <w:rFonts w:asciiTheme="minorHAnsi" w:hAnsiTheme="minorHAnsi" w:cstheme="minorHAnsi"/>
          <w:sz w:val="22"/>
          <w:szCs w:val="20"/>
        </w:rPr>
        <w:t xml:space="preserve">This ensures that children and young people are kept fully informed </w:t>
      </w:r>
      <w:r w:rsidR="00211213">
        <w:rPr>
          <w:rFonts w:asciiTheme="minorHAnsi" w:hAnsiTheme="minorHAnsi" w:cstheme="minorHAnsi"/>
          <w:sz w:val="22"/>
          <w:szCs w:val="20"/>
        </w:rPr>
        <w:t xml:space="preserve">at all stages of our involvement. </w:t>
      </w:r>
    </w:p>
    <w:p w14:paraId="3C93FFFA" w14:textId="6444E1BD" w:rsidR="00210EEC" w:rsidRDefault="00623552" w:rsidP="003435B1">
      <w:pPr>
        <w:pStyle w:val="Pa5"/>
        <w:shd w:val="clear" w:color="auto" w:fill="F7CAAC" w:themeFill="accent2" w:themeFillTint="66"/>
        <w:spacing w:before="100" w:line="276" w:lineRule="auto"/>
        <w:jc w:val="both"/>
        <w:rPr>
          <w:rFonts w:asciiTheme="minorHAnsi" w:hAnsiTheme="minorHAnsi" w:cstheme="minorHAnsi"/>
          <w:sz w:val="22"/>
          <w:szCs w:val="20"/>
        </w:rPr>
      </w:pPr>
      <w:r>
        <w:rPr>
          <w:rFonts w:asciiTheme="minorHAnsi" w:hAnsiTheme="minorHAnsi" w:cstheme="minorHAnsi"/>
          <w:sz w:val="22"/>
          <w:szCs w:val="20"/>
        </w:rPr>
        <w:t>In most circumstances, c</w:t>
      </w:r>
      <w:r w:rsidR="003C61E9" w:rsidRPr="003C61E9">
        <w:rPr>
          <w:rFonts w:asciiTheme="minorHAnsi" w:hAnsiTheme="minorHAnsi" w:cstheme="minorHAnsi"/>
          <w:sz w:val="22"/>
          <w:szCs w:val="20"/>
        </w:rPr>
        <w:t xml:space="preserve">hildren </w:t>
      </w:r>
      <w:r>
        <w:rPr>
          <w:rFonts w:asciiTheme="minorHAnsi" w:hAnsiTheme="minorHAnsi" w:cstheme="minorHAnsi"/>
          <w:sz w:val="22"/>
          <w:szCs w:val="20"/>
        </w:rPr>
        <w:t>and young people will usually let us know if the help and support that is being provided is making a difference in their lives</w:t>
      </w:r>
      <w:r w:rsidR="003C61E9" w:rsidRPr="003C61E9">
        <w:rPr>
          <w:rFonts w:asciiTheme="minorHAnsi" w:hAnsiTheme="minorHAnsi" w:cstheme="minorHAnsi"/>
          <w:sz w:val="22"/>
          <w:szCs w:val="20"/>
        </w:rPr>
        <w:t xml:space="preserve">.  </w:t>
      </w:r>
      <w:r w:rsidR="00211213">
        <w:rPr>
          <w:rFonts w:asciiTheme="minorHAnsi" w:hAnsiTheme="minorHAnsi" w:cstheme="minorHAnsi"/>
          <w:sz w:val="22"/>
          <w:szCs w:val="20"/>
        </w:rPr>
        <w:t>Through i</w:t>
      </w:r>
      <w:r w:rsidR="00C570A4">
        <w:rPr>
          <w:rFonts w:asciiTheme="minorHAnsi" w:hAnsiTheme="minorHAnsi" w:cstheme="minorHAnsi"/>
          <w:sz w:val="22"/>
          <w:szCs w:val="20"/>
        </w:rPr>
        <w:t>mplementing the 4</w:t>
      </w:r>
      <w:r w:rsidR="00841934">
        <w:rPr>
          <w:rFonts w:asciiTheme="minorHAnsi" w:hAnsiTheme="minorHAnsi" w:cstheme="minorHAnsi"/>
          <w:sz w:val="22"/>
          <w:szCs w:val="20"/>
        </w:rPr>
        <w:t xml:space="preserve"> x</w:t>
      </w:r>
      <w:r w:rsidR="00C570A4">
        <w:rPr>
          <w:rFonts w:asciiTheme="minorHAnsi" w:hAnsiTheme="minorHAnsi" w:cstheme="minorHAnsi"/>
          <w:sz w:val="22"/>
          <w:szCs w:val="20"/>
        </w:rPr>
        <w:t xml:space="preserve"> I’s </w:t>
      </w:r>
      <w:r w:rsidR="00211213">
        <w:rPr>
          <w:rFonts w:asciiTheme="minorHAnsi" w:hAnsiTheme="minorHAnsi" w:cstheme="minorHAnsi"/>
          <w:sz w:val="22"/>
          <w:szCs w:val="20"/>
        </w:rPr>
        <w:t>within</w:t>
      </w:r>
      <w:r w:rsidR="00922E87" w:rsidRPr="00C570A4">
        <w:rPr>
          <w:rFonts w:asciiTheme="minorHAnsi" w:hAnsiTheme="minorHAnsi" w:cstheme="minorHAnsi"/>
          <w:sz w:val="22"/>
          <w:szCs w:val="20"/>
        </w:rPr>
        <w:t xml:space="preserve"> our work with children</w:t>
      </w:r>
      <w:r w:rsidR="00211213">
        <w:rPr>
          <w:rFonts w:asciiTheme="minorHAnsi" w:hAnsiTheme="minorHAnsi" w:cstheme="minorHAnsi"/>
          <w:sz w:val="22"/>
          <w:szCs w:val="20"/>
        </w:rPr>
        <w:t xml:space="preserve"> and</w:t>
      </w:r>
      <w:r w:rsidR="00922E87" w:rsidRPr="00C570A4">
        <w:rPr>
          <w:rFonts w:asciiTheme="minorHAnsi" w:hAnsiTheme="minorHAnsi" w:cstheme="minorHAnsi"/>
          <w:sz w:val="22"/>
          <w:szCs w:val="20"/>
        </w:rPr>
        <w:t xml:space="preserve"> young people </w:t>
      </w:r>
      <w:r w:rsidR="00C570A4">
        <w:rPr>
          <w:rFonts w:asciiTheme="minorHAnsi" w:hAnsiTheme="minorHAnsi" w:cstheme="minorHAnsi"/>
          <w:sz w:val="22"/>
          <w:szCs w:val="20"/>
        </w:rPr>
        <w:t xml:space="preserve">reminds </w:t>
      </w:r>
      <w:r w:rsidR="00211213">
        <w:rPr>
          <w:rFonts w:asciiTheme="minorHAnsi" w:hAnsiTheme="minorHAnsi" w:cstheme="minorHAnsi"/>
          <w:sz w:val="22"/>
          <w:szCs w:val="20"/>
        </w:rPr>
        <w:t>us that children and young people are at the centre of all interventions</w:t>
      </w:r>
      <w:r w:rsidR="00841934">
        <w:rPr>
          <w:rFonts w:asciiTheme="minorHAnsi" w:hAnsiTheme="minorHAnsi" w:cstheme="minorHAnsi"/>
          <w:sz w:val="22"/>
          <w:szCs w:val="20"/>
        </w:rPr>
        <w:t xml:space="preserve"> </w:t>
      </w:r>
      <w:r w:rsidR="00211213">
        <w:rPr>
          <w:rFonts w:asciiTheme="minorHAnsi" w:hAnsiTheme="minorHAnsi" w:cstheme="minorHAnsi"/>
          <w:sz w:val="22"/>
          <w:szCs w:val="20"/>
        </w:rPr>
        <w:t xml:space="preserve">and at the heart of our </w:t>
      </w:r>
      <w:r w:rsidR="00315C96">
        <w:rPr>
          <w:rFonts w:asciiTheme="minorHAnsi" w:hAnsiTheme="minorHAnsi" w:cstheme="minorHAnsi"/>
          <w:sz w:val="22"/>
          <w:szCs w:val="20"/>
        </w:rPr>
        <w:t xml:space="preserve">practice, </w:t>
      </w:r>
      <w:r w:rsidR="00315C96" w:rsidRPr="00C570A4">
        <w:rPr>
          <w:rFonts w:asciiTheme="minorHAnsi" w:hAnsiTheme="minorHAnsi" w:cstheme="minorHAnsi"/>
          <w:sz w:val="22"/>
          <w:szCs w:val="20"/>
        </w:rPr>
        <w:t>and</w:t>
      </w:r>
      <w:r w:rsidR="00211213">
        <w:rPr>
          <w:rFonts w:asciiTheme="minorHAnsi" w:hAnsiTheme="minorHAnsi" w:cstheme="minorHAnsi"/>
          <w:sz w:val="22"/>
          <w:szCs w:val="20"/>
        </w:rPr>
        <w:t xml:space="preserve"> will be</w:t>
      </w:r>
      <w:r w:rsidR="00922E87" w:rsidRPr="00C570A4">
        <w:rPr>
          <w:rFonts w:asciiTheme="minorHAnsi" w:hAnsiTheme="minorHAnsi" w:cstheme="minorHAnsi"/>
          <w:sz w:val="22"/>
          <w:szCs w:val="20"/>
        </w:rPr>
        <w:t xml:space="preserve"> supported at the right level and at the right time, to evidence meaningful change to the child or young person’s circumstances. </w:t>
      </w:r>
    </w:p>
    <w:p w14:paraId="03F198E5" w14:textId="77777777" w:rsidR="00F603F4" w:rsidRDefault="00F603F4" w:rsidP="003435B1">
      <w:pPr>
        <w:pStyle w:val="Default"/>
        <w:spacing w:line="276" w:lineRule="auto"/>
        <w:jc w:val="both"/>
        <w:rPr>
          <w:rFonts w:asciiTheme="minorHAnsi" w:hAnsiTheme="minorHAnsi" w:cstheme="minorHAnsi"/>
          <w:sz w:val="22"/>
          <w:szCs w:val="22"/>
        </w:rPr>
      </w:pPr>
    </w:p>
    <w:p w14:paraId="161D4E26" w14:textId="2B116BA5" w:rsidR="00F603F4" w:rsidRPr="003435B1" w:rsidRDefault="00F603F4" w:rsidP="003435B1">
      <w:pPr>
        <w:spacing w:line="276" w:lineRule="auto"/>
        <w:jc w:val="both"/>
        <w:rPr>
          <w:rFonts w:cstheme="minorHAnsi"/>
          <w:b/>
        </w:rPr>
      </w:pPr>
      <w:r w:rsidRPr="003435B1">
        <w:rPr>
          <w:rFonts w:cstheme="minorHAnsi"/>
          <w:b/>
        </w:rPr>
        <w:t>Using reflective spaces such as supervision to consider Children</w:t>
      </w:r>
      <w:r w:rsidR="00C96015" w:rsidRPr="003435B1">
        <w:rPr>
          <w:rFonts w:cstheme="minorHAnsi"/>
          <w:b/>
        </w:rPr>
        <w:t xml:space="preserve"> and Young People’s</w:t>
      </w:r>
      <w:r w:rsidRPr="003435B1">
        <w:rPr>
          <w:rFonts w:cstheme="minorHAnsi"/>
          <w:b/>
        </w:rPr>
        <w:t xml:space="preserve"> Participation </w:t>
      </w:r>
    </w:p>
    <w:p w14:paraId="55329EB3" w14:textId="332B976C" w:rsidR="00623552" w:rsidRDefault="006644CD" w:rsidP="003435B1">
      <w:pPr>
        <w:spacing w:line="276" w:lineRule="auto"/>
        <w:jc w:val="both"/>
        <w:rPr>
          <w:rFonts w:cstheme="minorHAnsi"/>
          <w:szCs w:val="24"/>
        </w:rPr>
      </w:pPr>
      <w:r w:rsidRPr="0048149B">
        <w:rPr>
          <w:rFonts w:cstheme="minorHAnsi"/>
          <w:szCs w:val="24"/>
        </w:rPr>
        <w:t>Us</w:t>
      </w:r>
      <w:r w:rsidR="004D5DA0" w:rsidRPr="0048149B">
        <w:rPr>
          <w:rFonts w:cstheme="minorHAnsi"/>
          <w:szCs w:val="24"/>
        </w:rPr>
        <w:t>ing reflective</w:t>
      </w:r>
      <w:r w:rsidRPr="0048149B">
        <w:rPr>
          <w:rFonts w:cstheme="minorHAnsi"/>
          <w:szCs w:val="24"/>
        </w:rPr>
        <w:t xml:space="preserve"> supervision </w:t>
      </w:r>
      <w:r w:rsidR="004D5DA0" w:rsidRPr="0048149B">
        <w:rPr>
          <w:rFonts w:cstheme="minorHAnsi"/>
          <w:szCs w:val="24"/>
        </w:rPr>
        <w:t xml:space="preserve">with our Managers </w:t>
      </w:r>
      <w:r w:rsidR="0048149B" w:rsidRPr="0048149B">
        <w:rPr>
          <w:rFonts w:cstheme="minorHAnsi"/>
          <w:szCs w:val="24"/>
        </w:rPr>
        <w:t xml:space="preserve">provides opportunities to reflect on the quality </w:t>
      </w:r>
      <w:r w:rsidR="00623552">
        <w:rPr>
          <w:rFonts w:cstheme="minorHAnsi"/>
          <w:szCs w:val="24"/>
        </w:rPr>
        <w:t xml:space="preserve">of </w:t>
      </w:r>
      <w:r w:rsidR="006F073D">
        <w:rPr>
          <w:rFonts w:cstheme="minorHAnsi"/>
          <w:szCs w:val="24"/>
        </w:rPr>
        <w:t xml:space="preserve">children and Young people’s participation when we are involved in their lives. This </w:t>
      </w:r>
      <w:r w:rsidR="00623552">
        <w:rPr>
          <w:rFonts w:cstheme="minorHAnsi"/>
          <w:szCs w:val="24"/>
        </w:rPr>
        <w:t xml:space="preserve">also </w:t>
      </w:r>
      <w:r w:rsidR="006F073D">
        <w:rPr>
          <w:rFonts w:cstheme="minorHAnsi"/>
          <w:szCs w:val="24"/>
        </w:rPr>
        <w:t xml:space="preserve">involves thinking about the quality of the relationship that has been developed particularly </w:t>
      </w:r>
      <w:r w:rsidR="0048149B" w:rsidRPr="0048149B">
        <w:rPr>
          <w:rFonts w:cstheme="minorHAnsi"/>
          <w:szCs w:val="24"/>
        </w:rPr>
        <w:t xml:space="preserve">between </w:t>
      </w:r>
      <w:r w:rsidR="006F073D">
        <w:rPr>
          <w:rFonts w:cstheme="minorHAnsi"/>
          <w:szCs w:val="24"/>
        </w:rPr>
        <w:t xml:space="preserve">the </w:t>
      </w:r>
      <w:r w:rsidR="0048149B" w:rsidRPr="0048149B">
        <w:rPr>
          <w:rFonts w:cstheme="minorHAnsi"/>
          <w:szCs w:val="24"/>
        </w:rPr>
        <w:lastRenderedPageBreak/>
        <w:t>practitioner and child or young person</w:t>
      </w:r>
      <w:r w:rsidR="00271586">
        <w:rPr>
          <w:rFonts w:cstheme="minorHAnsi"/>
          <w:szCs w:val="24"/>
        </w:rPr>
        <w:t xml:space="preserve"> considering their identity including their gender, culture, sexuality and disability</w:t>
      </w:r>
      <w:r w:rsidR="00C96015">
        <w:rPr>
          <w:rFonts w:cstheme="minorHAnsi"/>
          <w:szCs w:val="24"/>
        </w:rPr>
        <w:t xml:space="preserve"> which has supported an enabling relationship to be developed. </w:t>
      </w:r>
    </w:p>
    <w:p w14:paraId="197FFB11" w14:textId="7049E3DB" w:rsidR="006A4901" w:rsidRDefault="006F073D" w:rsidP="003435B1">
      <w:pPr>
        <w:spacing w:line="276" w:lineRule="auto"/>
        <w:jc w:val="both"/>
        <w:rPr>
          <w:rFonts w:cstheme="minorHAnsi"/>
          <w:szCs w:val="24"/>
        </w:rPr>
      </w:pPr>
      <w:r>
        <w:rPr>
          <w:rFonts w:cstheme="minorHAnsi"/>
          <w:szCs w:val="24"/>
        </w:rPr>
        <w:t xml:space="preserve">In other circumstances, where </w:t>
      </w:r>
      <w:r w:rsidR="00F11870">
        <w:rPr>
          <w:rFonts w:cstheme="minorHAnsi"/>
          <w:szCs w:val="24"/>
        </w:rPr>
        <w:t xml:space="preserve">children and young people’s </w:t>
      </w:r>
      <w:r>
        <w:rPr>
          <w:rFonts w:cstheme="minorHAnsi"/>
          <w:szCs w:val="24"/>
        </w:rPr>
        <w:t xml:space="preserve">participation </w:t>
      </w:r>
      <w:r w:rsidR="00271586">
        <w:rPr>
          <w:rFonts w:cstheme="minorHAnsi"/>
          <w:szCs w:val="24"/>
        </w:rPr>
        <w:t xml:space="preserve">needs to be </w:t>
      </w:r>
      <w:r w:rsidR="0048149B" w:rsidRPr="0048149B">
        <w:rPr>
          <w:rFonts w:cstheme="minorHAnsi"/>
          <w:szCs w:val="24"/>
        </w:rPr>
        <w:t xml:space="preserve">strengthened </w:t>
      </w:r>
      <w:r w:rsidR="00271586">
        <w:rPr>
          <w:rFonts w:cstheme="minorHAnsi"/>
          <w:szCs w:val="24"/>
        </w:rPr>
        <w:t xml:space="preserve">and </w:t>
      </w:r>
      <w:r w:rsidR="00C96015">
        <w:rPr>
          <w:rFonts w:cstheme="minorHAnsi"/>
          <w:szCs w:val="24"/>
        </w:rPr>
        <w:t xml:space="preserve">or </w:t>
      </w:r>
      <w:r w:rsidR="0048149B" w:rsidRPr="0048149B">
        <w:rPr>
          <w:rFonts w:cstheme="minorHAnsi"/>
          <w:szCs w:val="24"/>
        </w:rPr>
        <w:t>where there may be some difficulties with engagement</w:t>
      </w:r>
      <w:r w:rsidR="00271586">
        <w:rPr>
          <w:rFonts w:cstheme="minorHAnsi"/>
          <w:szCs w:val="24"/>
        </w:rPr>
        <w:t xml:space="preserve">, it </w:t>
      </w:r>
      <w:r w:rsidR="00C96015">
        <w:rPr>
          <w:rFonts w:cstheme="minorHAnsi"/>
          <w:szCs w:val="24"/>
        </w:rPr>
        <w:t xml:space="preserve">helps us to think about what we need to do to improve the situation. Using the reflective questions within the Practice Framework and Model specifically focusing on </w:t>
      </w:r>
      <w:r w:rsidR="00F11870">
        <w:rPr>
          <w:rFonts w:cstheme="minorHAnsi"/>
          <w:szCs w:val="24"/>
        </w:rPr>
        <w:t xml:space="preserve">children and young people’s participation </w:t>
      </w:r>
      <w:r w:rsidR="00C96015">
        <w:rPr>
          <w:rFonts w:cstheme="minorHAnsi"/>
          <w:szCs w:val="24"/>
        </w:rPr>
        <w:t>helps us to focus specifically on this principle</w:t>
      </w:r>
      <w:r w:rsidR="00C96015" w:rsidRPr="00E008D3">
        <w:rPr>
          <w:rFonts w:cstheme="minorHAnsi"/>
          <w:szCs w:val="24"/>
        </w:rPr>
        <w:t>.</w:t>
      </w:r>
      <w:r w:rsidR="006A4901" w:rsidRPr="00E008D3">
        <w:rPr>
          <w:rFonts w:cstheme="minorHAnsi"/>
          <w:szCs w:val="24"/>
        </w:rPr>
        <w:t xml:space="preserve"> These can be </w:t>
      </w:r>
      <w:r w:rsidR="00E008D3" w:rsidRPr="00E008D3">
        <w:rPr>
          <w:rFonts w:cstheme="minorHAnsi"/>
          <w:szCs w:val="24"/>
        </w:rPr>
        <w:t>found</w:t>
      </w:r>
      <w:r w:rsidR="006A4901" w:rsidRPr="00E008D3">
        <w:rPr>
          <w:rFonts w:cstheme="minorHAnsi"/>
          <w:szCs w:val="24"/>
        </w:rPr>
        <w:t xml:space="preserve"> on page</w:t>
      </w:r>
      <w:r w:rsidR="00E008D3" w:rsidRPr="00E008D3">
        <w:rPr>
          <w:rFonts w:cstheme="minorHAnsi"/>
          <w:szCs w:val="24"/>
        </w:rPr>
        <w:t xml:space="preserve"> 45 of the </w:t>
      </w:r>
      <w:r w:rsidR="006A4901" w:rsidRPr="00E008D3">
        <w:rPr>
          <w:rFonts w:cstheme="minorHAnsi"/>
          <w:szCs w:val="24"/>
        </w:rPr>
        <w:t>P</w:t>
      </w:r>
      <w:r w:rsidR="00E008D3" w:rsidRPr="00E008D3">
        <w:rPr>
          <w:rFonts w:cstheme="minorHAnsi"/>
          <w:szCs w:val="24"/>
        </w:rPr>
        <w:t xml:space="preserve">ractice </w:t>
      </w:r>
      <w:r w:rsidR="006A4901" w:rsidRPr="00E008D3">
        <w:rPr>
          <w:rFonts w:cstheme="minorHAnsi"/>
          <w:szCs w:val="24"/>
        </w:rPr>
        <w:t>F</w:t>
      </w:r>
      <w:r w:rsidR="00E008D3" w:rsidRPr="00E008D3">
        <w:rPr>
          <w:rFonts w:cstheme="minorHAnsi"/>
          <w:szCs w:val="24"/>
        </w:rPr>
        <w:t>ramework</w:t>
      </w:r>
      <w:r w:rsidR="006A4901" w:rsidRPr="00E008D3">
        <w:rPr>
          <w:rFonts w:cstheme="minorHAnsi"/>
          <w:szCs w:val="24"/>
        </w:rPr>
        <w:t xml:space="preserve"> and Model Booklet</w:t>
      </w:r>
      <w:r w:rsidR="004639C5">
        <w:rPr>
          <w:rFonts w:cstheme="minorHAnsi"/>
          <w:szCs w:val="24"/>
        </w:rPr>
        <w:t xml:space="preserve">. </w:t>
      </w:r>
      <w:r w:rsidR="00E008D3">
        <w:rPr>
          <w:rFonts w:cstheme="minorHAnsi"/>
          <w:szCs w:val="24"/>
        </w:rPr>
        <w:t>These reflective questions can be used</w:t>
      </w:r>
      <w:r w:rsidR="00C96015">
        <w:rPr>
          <w:rFonts w:cstheme="minorHAnsi"/>
          <w:szCs w:val="24"/>
        </w:rPr>
        <w:t xml:space="preserve"> to support your self-reflection as a practitioner before you have a </w:t>
      </w:r>
      <w:r w:rsidR="00E008D3">
        <w:rPr>
          <w:rFonts w:cstheme="minorHAnsi"/>
          <w:szCs w:val="24"/>
        </w:rPr>
        <w:t xml:space="preserve">Supervision </w:t>
      </w:r>
      <w:r w:rsidR="00C96015">
        <w:rPr>
          <w:rFonts w:cstheme="minorHAnsi"/>
          <w:szCs w:val="24"/>
        </w:rPr>
        <w:t xml:space="preserve">with your Manager </w:t>
      </w:r>
      <w:r w:rsidR="00E008D3">
        <w:rPr>
          <w:rFonts w:cstheme="minorHAnsi"/>
          <w:szCs w:val="24"/>
        </w:rPr>
        <w:t>or can be used with some of the other questions such as those relating to Relationship based or Trauma Informed Practice</w:t>
      </w:r>
      <w:r w:rsidR="00C96015">
        <w:rPr>
          <w:rFonts w:cstheme="minorHAnsi"/>
          <w:szCs w:val="24"/>
        </w:rPr>
        <w:t xml:space="preserve">. Reflective discussions with professionals that have developed relationships </w:t>
      </w:r>
      <w:r w:rsidR="00F11870">
        <w:rPr>
          <w:rFonts w:cstheme="minorHAnsi"/>
          <w:szCs w:val="24"/>
        </w:rPr>
        <w:t xml:space="preserve">with children and young people </w:t>
      </w:r>
      <w:r w:rsidR="00C96015">
        <w:rPr>
          <w:rFonts w:cstheme="minorHAnsi"/>
          <w:szCs w:val="24"/>
        </w:rPr>
        <w:t xml:space="preserve">such as Conference Chairs and Independent Reviewing Officers are important too.  </w:t>
      </w:r>
    </w:p>
    <w:p w14:paraId="792E15D6" w14:textId="278FF288" w:rsidR="006A4901" w:rsidRDefault="006A4901" w:rsidP="003435B1">
      <w:pPr>
        <w:spacing w:line="276" w:lineRule="auto"/>
        <w:jc w:val="both"/>
        <w:rPr>
          <w:rFonts w:cstheme="minorHAnsi"/>
          <w:szCs w:val="24"/>
        </w:rPr>
      </w:pPr>
      <w:r w:rsidRPr="0048149B">
        <w:rPr>
          <w:rFonts w:cstheme="minorHAnsi"/>
          <w:szCs w:val="24"/>
        </w:rPr>
        <w:t xml:space="preserve">Encouraging </w:t>
      </w:r>
      <w:r w:rsidR="004639C5">
        <w:rPr>
          <w:rFonts w:cstheme="minorHAnsi"/>
          <w:szCs w:val="24"/>
        </w:rPr>
        <w:t>attendance at</w:t>
      </w:r>
      <w:r w:rsidRPr="0048149B">
        <w:rPr>
          <w:rFonts w:cstheme="minorHAnsi"/>
          <w:szCs w:val="24"/>
        </w:rPr>
        <w:t xml:space="preserve"> Practice Learning Workshops and practice notes (see further reading) provide</w:t>
      </w:r>
      <w:r w:rsidR="004639C5">
        <w:rPr>
          <w:rFonts w:cstheme="minorHAnsi"/>
          <w:szCs w:val="24"/>
        </w:rPr>
        <w:t>s</w:t>
      </w:r>
      <w:r w:rsidRPr="0048149B">
        <w:rPr>
          <w:rFonts w:cstheme="minorHAnsi"/>
          <w:szCs w:val="24"/>
        </w:rPr>
        <w:t xml:space="preserve"> practitioners with additional </w:t>
      </w:r>
      <w:r w:rsidR="004639C5">
        <w:rPr>
          <w:rFonts w:cstheme="minorHAnsi"/>
          <w:szCs w:val="24"/>
        </w:rPr>
        <w:t xml:space="preserve">skills and </w:t>
      </w:r>
      <w:r w:rsidRPr="0048149B">
        <w:rPr>
          <w:rFonts w:cstheme="minorHAnsi"/>
          <w:szCs w:val="24"/>
        </w:rPr>
        <w:t>strategies to strengthen the voice of the child</w:t>
      </w:r>
      <w:r w:rsidR="004639C5">
        <w:rPr>
          <w:rFonts w:cstheme="minorHAnsi"/>
          <w:szCs w:val="24"/>
        </w:rPr>
        <w:t>. It can also</w:t>
      </w:r>
      <w:r w:rsidRPr="0048149B">
        <w:rPr>
          <w:rFonts w:cstheme="minorHAnsi"/>
          <w:szCs w:val="24"/>
        </w:rPr>
        <w:t xml:space="preserve"> provide opportunities</w:t>
      </w:r>
      <w:r w:rsidR="004639C5">
        <w:rPr>
          <w:rFonts w:cstheme="minorHAnsi"/>
          <w:szCs w:val="24"/>
        </w:rPr>
        <w:t xml:space="preserve"> share good practice examples and</w:t>
      </w:r>
      <w:r w:rsidRPr="0048149B">
        <w:rPr>
          <w:rFonts w:cstheme="minorHAnsi"/>
          <w:szCs w:val="24"/>
        </w:rPr>
        <w:t xml:space="preserve"> to consider where there may be some barriers in working effectively with children and young people.</w:t>
      </w:r>
    </w:p>
    <w:p w14:paraId="702FD844" w14:textId="19F4ECDE" w:rsidR="0098487F" w:rsidRPr="004D5DA0" w:rsidRDefault="006A4901" w:rsidP="003435B1">
      <w:pPr>
        <w:spacing w:line="276" w:lineRule="auto"/>
        <w:jc w:val="both"/>
        <w:rPr>
          <w:rFonts w:cstheme="minorHAnsi"/>
          <w:szCs w:val="24"/>
        </w:rPr>
      </w:pPr>
      <w:r>
        <w:rPr>
          <w:rFonts w:cstheme="minorHAnsi"/>
          <w:szCs w:val="24"/>
        </w:rPr>
        <w:t>In summary, e</w:t>
      </w:r>
      <w:r w:rsidR="00C96015">
        <w:rPr>
          <w:rFonts w:cstheme="minorHAnsi"/>
          <w:szCs w:val="24"/>
        </w:rPr>
        <w:t xml:space="preserve">nsuring </w:t>
      </w:r>
      <w:r w:rsidR="006E5F06">
        <w:rPr>
          <w:rFonts w:cstheme="minorHAnsi"/>
          <w:szCs w:val="24"/>
        </w:rPr>
        <w:t>t</w:t>
      </w:r>
      <w:r w:rsidR="00F11870">
        <w:rPr>
          <w:rFonts w:cstheme="minorHAnsi"/>
          <w:szCs w:val="24"/>
        </w:rPr>
        <w:t xml:space="preserve">hat </w:t>
      </w:r>
      <w:r w:rsidR="00C96015">
        <w:rPr>
          <w:rFonts w:cstheme="minorHAnsi"/>
          <w:szCs w:val="24"/>
        </w:rPr>
        <w:t xml:space="preserve">Children </w:t>
      </w:r>
      <w:r w:rsidR="006E5F06">
        <w:rPr>
          <w:rFonts w:cstheme="minorHAnsi"/>
          <w:szCs w:val="24"/>
        </w:rPr>
        <w:t>a</w:t>
      </w:r>
      <w:r w:rsidR="00F11870">
        <w:rPr>
          <w:rFonts w:cstheme="minorHAnsi"/>
          <w:szCs w:val="24"/>
        </w:rPr>
        <w:t xml:space="preserve">nd </w:t>
      </w:r>
      <w:r w:rsidR="00C96015">
        <w:rPr>
          <w:rFonts w:cstheme="minorHAnsi"/>
          <w:szCs w:val="24"/>
        </w:rPr>
        <w:t>Young People’s Participation as part of the work is more likely to result in</w:t>
      </w:r>
      <w:r w:rsidR="004D5DA0" w:rsidRPr="004D5DA0">
        <w:rPr>
          <w:rFonts w:cstheme="minorHAnsi"/>
          <w:szCs w:val="24"/>
        </w:rPr>
        <w:t xml:space="preserve"> successful</w:t>
      </w:r>
      <w:r w:rsidR="00C96015">
        <w:rPr>
          <w:rFonts w:cstheme="minorHAnsi"/>
          <w:szCs w:val="24"/>
        </w:rPr>
        <w:t xml:space="preserve"> outcomes which are informed by their </w:t>
      </w:r>
      <w:r>
        <w:rPr>
          <w:rFonts w:cstheme="minorHAnsi"/>
          <w:szCs w:val="24"/>
        </w:rPr>
        <w:t xml:space="preserve">own </w:t>
      </w:r>
      <w:r w:rsidR="004D5DA0" w:rsidRPr="004D5DA0">
        <w:rPr>
          <w:rFonts w:cstheme="minorHAnsi"/>
          <w:szCs w:val="24"/>
        </w:rPr>
        <w:t>experience</w:t>
      </w:r>
      <w:r>
        <w:rPr>
          <w:rFonts w:cstheme="minorHAnsi"/>
          <w:szCs w:val="24"/>
        </w:rPr>
        <w:t xml:space="preserve"> and perspectives. </w:t>
      </w:r>
      <w:r w:rsidR="004D5DA0" w:rsidRPr="004D5DA0">
        <w:rPr>
          <w:rFonts w:cstheme="minorHAnsi"/>
          <w:szCs w:val="24"/>
        </w:rPr>
        <w:t>Through applying our Practice Framework and Model, children and young people will be afforded a good quality service that places them at the heart of everything we do with them.</w:t>
      </w:r>
    </w:p>
    <w:p w14:paraId="66108E6E" w14:textId="5E4EE94D" w:rsidR="00371A96" w:rsidRPr="003435B1" w:rsidRDefault="00371A96" w:rsidP="003435B1">
      <w:pPr>
        <w:spacing w:line="276" w:lineRule="auto"/>
        <w:jc w:val="both"/>
        <w:rPr>
          <w:rFonts w:cstheme="minorHAnsi"/>
          <w:b/>
        </w:rPr>
      </w:pPr>
      <w:r w:rsidRPr="003435B1">
        <w:rPr>
          <w:rFonts w:cstheme="minorHAnsi"/>
          <w:b/>
        </w:rPr>
        <w:t>How can it be evidenced on the child’s file?</w:t>
      </w:r>
    </w:p>
    <w:p w14:paraId="765F5283" w14:textId="5BECBF1D" w:rsidR="004D5DA0" w:rsidRDefault="004D5DA0" w:rsidP="003435B1">
      <w:pPr>
        <w:numPr>
          <w:ilvl w:val="0"/>
          <w:numId w:val="30"/>
        </w:numPr>
        <w:spacing w:line="276" w:lineRule="auto"/>
        <w:jc w:val="both"/>
        <w:rPr>
          <w:rFonts w:cstheme="minorHAnsi"/>
        </w:rPr>
      </w:pPr>
      <w:r>
        <w:rPr>
          <w:rFonts w:cstheme="minorHAnsi"/>
        </w:rPr>
        <w:t xml:space="preserve">The child’s </w:t>
      </w:r>
      <w:r w:rsidR="006A4901">
        <w:rPr>
          <w:rFonts w:cstheme="minorHAnsi"/>
        </w:rPr>
        <w:t>views</w:t>
      </w:r>
      <w:r>
        <w:rPr>
          <w:rFonts w:cstheme="minorHAnsi"/>
        </w:rPr>
        <w:t xml:space="preserve"> </w:t>
      </w:r>
      <w:r w:rsidR="006A4901">
        <w:rPr>
          <w:rFonts w:cstheme="minorHAnsi"/>
        </w:rPr>
        <w:t>can</w:t>
      </w:r>
      <w:r>
        <w:rPr>
          <w:rFonts w:cstheme="minorHAnsi"/>
        </w:rPr>
        <w:t xml:space="preserve"> be recorded on their files in </w:t>
      </w:r>
      <w:r w:rsidRPr="004D5DA0">
        <w:rPr>
          <w:rFonts w:cstheme="minorHAnsi"/>
          <w:color w:val="0070C0"/>
        </w:rPr>
        <w:t>blue</w:t>
      </w:r>
      <w:r>
        <w:rPr>
          <w:rFonts w:cstheme="minorHAnsi"/>
        </w:rPr>
        <w:t xml:space="preserve"> to ensure this stands out</w:t>
      </w:r>
      <w:r w:rsidR="006A4901">
        <w:rPr>
          <w:rFonts w:cstheme="minorHAnsi"/>
        </w:rPr>
        <w:t xml:space="preserve">. </w:t>
      </w:r>
    </w:p>
    <w:p w14:paraId="651D7C5C" w14:textId="4D41F4F6" w:rsidR="00F15A4B" w:rsidRPr="00D33695" w:rsidRDefault="003C6B5B" w:rsidP="003435B1">
      <w:pPr>
        <w:numPr>
          <w:ilvl w:val="0"/>
          <w:numId w:val="30"/>
        </w:numPr>
        <w:spacing w:line="276" w:lineRule="auto"/>
        <w:jc w:val="both"/>
        <w:rPr>
          <w:rFonts w:cstheme="minorHAnsi"/>
        </w:rPr>
      </w:pPr>
      <w:r w:rsidRPr="00D33695">
        <w:rPr>
          <w:rFonts w:cstheme="minorHAnsi"/>
        </w:rPr>
        <w:t>Pictures, activities and creative direct work can be uploaded straight to the Child's file with permission</w:t>
      </w:r>
      <w:r w:rsidR="00371A96" w:rsidRPr="00D33695">
        <w:rPr>
          <w:rFonts w:cstheme="minorHAnsi"/>
        </w:rPr>
        <w:t>.</w:t>
      </w:r>
    </w:p>
    <w:p w14:paraId="3738B242" w14:textId="6EDC44EA" w:rsidR="00F15A4B" w:rsidRPr="00D33695" w:rsidRDefault="003C6B5B" w:rsidP="003435B1">
      <w:pPr>
        <w:numPr>
          <w:ilvl w:val="0"/>
          <w:numId w:val="30"/>
        </w:numPr>
        <w:spacing w:line="276" w:lineRule="auto"/>
        <w:jc w:val="both"/>
        <w:rPr>
          <w:rFonts w:cstheme="minorHAnsi"/>
        </w:rPr>
      </w:pPr>
      <w:r w:rsidRPr="00D33695">
        <w:rPr>
          <w:rFonts w:cstheme="minorHAnsi"/>
        </w:rPr>
        <w:t xml:space="preserve">Records of what a </w:t>
      </w:r>
      <w:r w:rsidR="00371A96" w:rsidRPr="00D33695">
        <w:rPr>
          <w:rFonts w:cstheme="minorHAnsi"/>
        </w:rPr>
        <w:t>c</w:t>
      </w:r>
      <w:r w:rsidRPr="00D33695">
        <w:rPr>
          <w:rFonts w:cstheme="minorHAnsi"/>
        </w:rPr>
        <w:t>hild says should be in their own words</w:t>
      </w:r>
      <w:r w:rsidR="004D5DA0">
        <w:rPr>
          <w:rFonts w:cstheme="minorHAnsi"/>
        </w:rPr>
        <w:t xml:space="preserve"> where appropriate, based on their individual’s needs</w:t>
      </w:r>
      <w:r w:rsidRPr="00D33695">
        <w:rPr>
          <w:rFonts w:cstheme="minorHAnsi"/>
        </w:rPr>
        <w:t>. If you want to record your interpretation it needs to be clear and evidenced based</w:t>
      </w:r>
      <w:r w:rsidR="00371A96" w:rsidRPr="00D33695">
        <w:rPr>
          <w:rFonts w:cstheme="minorHAnsi"/>
        </w:rPr>
        <w:t>.</w:t>
      </w:r>
    </w:p>
    <w:p w14:paraId="151B69D7" w14:textId="104E2E16" w:rsidR="00F15A4B" w:rsidRPr="00D33695" w:rsidRDefault="003C6B5B" w:rsidP="003435B1">
      <w:pPr>
        <w:numPr>
          <w:ilvl w:val="0"/>
          <w:numId w:val="30"/>
        </w:numPr>
        <w:spacing w:line="276" w:lineRule="auto"/>
        <w:jc w:val="both"/>
        <w:rPr>
          <w:rFonts w:cstheme="minorHAnsi"/>
        </w:rPr>
      </w:pPr>
      <w:r w:rsidRPr="00D33695">
        <w:rPr>
          <w:rFonts w:cstheme="minorHAnsi"/>
        </w:rPr>
        <w:t xml:space="preserve">When recording your observations of a </w:t>
      </w:r>
      <w:r w:rsidR="00371A96" w:rsidRPr="00D33695">
        <w:rPr>
          <w:rFonts w:cstheme="minorHAnsi"/>
        </w:rPr>
        <w:t>c</w:t>
      </w:r>
      <w:r w:rsidRPr="00D33695">
        <w:rPr>
          <w:rFonts w:cstheme="minorHAnsi"/>
        </w:rPr>
        <w:t xml:space="preserve">hild’s behaviour it is important to provide the context such as events leading up, how it was received by the family, are there patterns to be aware of and what is the impact of this. Professional opinion is </w:t>
      </w:r>
      <w:r w:rsidR="00371A96" w:rsidRPr="00D33695">
        <w:rPr>
          <w:rFonts w:cstheme="minorHAnsi"/>
        </w:rPr>
        <w:t>important,</w:t>
      </w:r>
      <w:r w:rsidRPr="00D33695">
        <w:rPr>
          <w:rFonts w:cstheme="minorHAnsi"/>
        </w:rPr>
        <w:t xml:space="preserve"> but it needs to be clear that it is yours. </w:t>
      </w:r>
    </w:p>
    <w:p w14:paraId="57B82B1B" w14:textId="5AD8D114" w:rsidR="00F15A4B" w:rsidRDefault="003C6B5B" w:rsidP="003435B1">
      <w:pPr>
        <w:numPr>
          <w:ilvl w:val="0"/>
          <w:numId w:val="30"/>
        </w:numPr>
        <w:spacing w:line="276" w:lineRule="auto"/>
        <w:jc w:val="both"/>
        <w:rPr>
          <w:rFonts w:cstheme="minorHAnsi"/>
        </w:rPr>
      </w:pPr>
      <w:r w:rsidRPr="00D33695">
        <w:rPr>
          <w:rFonts w:cstheme="minorHAnsi"/>
        </w:rPr>
        <w:t xml:space="preserve">A </w:t>
      </w:r>
      <w:r w:rsidR="00371A96" w:rsidRPr="00D33695">
        <w:rPr>
          <w:rFonts w:cstheme="minorHAnsi"/>
        </w:rPr>
        <w:t>c</w:t>
      </w:r>
      <w:r w:rsidRPr="00D33695">
        <w:rPr>
          <w:rFonts w:cstheme="minorHAnsi"/>
        </w:rPr>
        <w:t xml:space="preserve">hild should contribute to their assessment, plans and attend reviews where it is appropriate. This collaborative relationship contributes to co-produced work and increases favourable outcomes. </w:t>
      </w:r>
    </w:p>
    <w:p w14:paraId="2B7B2E78" w14:textId="609A0BDE" w:rsidR="006A4901" w:rsidRDefault="00D33695" w:rsidP="003435B1">
      <w:pPr>
        <w:numPr>
          <w:ilvl w:val="0"/>
          <w:numId w:val="30"/>
        </w:numPr>
        <w:spacing w:line="276" w:lineRule="auto"/>
        <w:jc w:val="both"/>
        <w:rPr>
          <w:rFonts w:cstheme="minorHAnsi"/>
        </w:rPr>
      </w:pPr>
      <w:r>
        <w:rPr>
          <w:rFonts w:cstheme="minorHAnsi"/>
        </w:rPr>
        <w:t>Using Mind of My Own or Mind of My Own Express</w:t>
      </w:r>
      <w:r w:rsidR="00542D90">
        <w:rPr>
          <w:rFonts w:cstheme="minorHAnsi"/>
        </w:rPr>
        <w:t xml:space="preserve"> to obtain the child’s voice and upload their statements to their files, ensuring these are used to shape any interventions with them.</w:t>
      </w:r>
    </w:p>
    <w:p w14:paraId="10C625BC" w14:textId="5D1CD296" w:rsidR="003435B1" w:rsidRDefault="003435B1" w:rsidP="003435B1">
      <w:pPr>
        <w:spacing w:line="276" w:lineRule="auto"/>
        <w:jc w:val="both"/>
        <w:rPr>
          <w:rFonts w:cstheme="minorHAnsi"/>
        </w:rPr>
      </w:pPr>
    </w:p>
    <w:p w14:paraId="35C79A49" w14:textId="77777777" w:rsidR="003435B1" w:rsidRPr="00865463" w:rsidRDefault="003435B1" w:rsidP="003435B1">
      <w:pPr>
        <w:spacing w:line="276" w:lineRule="auto"/>
        <w:jc w:val="both"/>
        <w:rPr>
          <w:rFonts w:cstheme="minorHAnsi"/>
        </w:rPr>
      </w:pPr>
    </w:p>
    <w:p w14:paraId="3311461B" w14:textId="19FD74EC" w:rsidR="00DC783C" w:rsidRPr="003435B1" w:rsidRDefault="00DA0DB9" w:rsidP="003435B1">
      <w:pPr>
        <w:spacing w:line="276" w:lineRule="auto"/>
        <w:jc w:val="both"/>
        <w:rPr>
          <w:rFonts w:cstheme="minorHAnsi"/>
          <w:b/>
          <w:szCs w:val="24"/>
        </w:rPr>
      </w:pPr>
      <w:r w:rsidRPr="003435B1">
        <w:rPr>
          <w:rFonts w:cstheme="minorHAnsi"/>
          <w:b/>
          <w:szCs w:val="24"/>
        </w:rPr>
        <w:lastRenderedPageBreak/>
        <w:t>Good practice points:</w:t>
      </w:r>
    </w:p>
    <w:p w14:paraId="3DEDFCA4" w14:textId="593D6887" w:rsidR="00310463" w:rsidRPr="00C570A4" w:rsidRDefault="001B3895" w:rsidP="003435B1">
      <w:pPr>
        <w:pStyle w:val="ListParagraph"/>
        <w:numPr>
          <w:ilvl w:val="0"/>
          <w:numId w:val="18"/>
        </w:numPr>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U</w:t>
      </w:r>
      <w:r w:rsidR="001975D8" w:rsidRPr="00C570A4">
        <w:rPr>
          <w:rFonts w:asciiTheme="minorHAnsi" w:hAnsiTheme="minorHAnsi" w:cstheme="minorHAnsi"/>
          <w:sz w:val="22"/>
          <w:szCs w:val="22"/>
        </w:rPr>
        <w:t xml:space="preserve">se the </w:t>
      </w:r>
      <w:r w:rsidR="00F11870" w:rsidRPr="00C570A4">
        <w:rPr>
          <w:rFonts w:asciiTheme="minorHAnsi" w:hAnsiTheme="minorHAnsi" w:cstheme="minorHAnsi"/>
          <w:sz w:val="22"/>
          <w:szCs w:val="22"/>
        </w:rPr>
        <w:t xml:space="preserve">Child’s Journey </w:t>
      </w:r>
      <w:r>
        <w:rPr>
          <w:rFonts w:asciiTheme="minorHAnsi" w:hAnsiTheme="minorHAnsi" w:cstheme="minorHAnsi"/>
          <w:sz w:val="22"/>
          <w:szCs w:val="22"/>
        </w:rPr>
        <w:t>as</w:t>
      </w:r>
      <w:r w:rsidR="001975D8" w:rsidRPr="00C570A4">
        <w:rPr>
          <w:rFonts w:asciiTheme="minorHAnsi" w:hAnsiTheme="minorHAnsi" w:cstheme="minorHAnsi"/>
          <w:sz w:val="22"/>
          <w:szCs w:val="22"/>
        </w:rPr>
        <w:t xml:space="preserve"> a </w:t>
      </w:r>
      <w:r w:rsidR="001252AE" w:rsidRPr="00C570A4">
        <w:rPr>
          <w:rFonts w:asciiTheme="minorHAnsi" w:hAnsiTheme="minorHAnsi" w:cstheme="minorHAnsi"/>
          <w:sz w:val="22"/>
          <w:szCs w:val="22"/>
        </w:rPr>
        <w:t xml:space="preserve">tool </w:t>
      </w:r>
      <w:r w:rsidR="001252AE">
        <w:rPr>
          <w:rFonts w:asciiTheme="minorHAnsi" w:hAnsiTheme="minorHAnsi" w:cstheme="minorHAnsi"/>
          <w:sz w:val="22"/>
          <w:szCs w:val="22"/>
        </w:rPr>
        <w:t xml:space="preserve">with them </w:t>
      </w:r>
      <w:r w:rsidR="001975D8" w:rsidRPr="00C570A4">
        <w:rPr>
          <w:rFonts w:asciiTheme="minorHAnsi" w:hAnsiTheme="minorHAnsi" w:cstheme="minorHAnsi"/>
          <w:sz w:val="22"/>
          <w:szCs w:val="22"/>
        </w:rPr>
        <w:t xml:space="preserve">to </w:t>
      </w:r>
      <w:r w:rsidR="001252AE">
        <w:rPr>
          <w:rFonts w:asciiTheme="minorHAnsi" w:hAnsiTheme="minorHAnsi" w:cstheme="minorHAnsi"/>
          <w:sz w:val="22"/>
          <w:szCs w:val="22"/>
        </w:rPr>
        <w:t>develop an u</w:t>
      </w:r>
      <w:r w:rsidR="001975D8" w:rsidRPr="00C570A4">
        <w:rPr>
          <w:rFonts w:asciiTheme="minorHAnsi" w:hAnsiTheme="minorHAnsi" w:cstheme="minorHAnsi"/>
          <w:sz w:val="22"/>
          <w:szCs w:val="22"/>
        </w:rPr>
        <w:t>nderstand</w:t>
      </w:r>
      <w:r w:rsidR="001252AE">
        <w:rPr>
          <w:rFonts w:asciiTheme="minorHAnsi" w:hAnsiTheme="minorHAnsi" w:cstheme="minorHAnsi"/>
          <w:sz w:val="22"/>
          <w:szCs w:val="22"/>
        </w:rPr>
        <w:t>ing of</w:t>
      </w:r>
      <w:r w:rsidR="001975D8" w:rsidRPr="00C570A4">
        <w:rPr>
          <w:rFonts w:asciiTheme="minorHAnsi" w:hAnsiTheme="minorHAnsi" w:cstheme="minorHAnsi"/>
          <w:sz w:val="22"/>
          <w:szCs w:val="22"/>
        </w:rPr>
        <w:t xml:space="preserve"> the child’s lived experiences</w:t>
      </w:r>
      <w:r w:rsidR="00310463" w:rsidRPr="00C570A4">
        <w:rPr>
          <w:rFonts w:asciiTheme="minorHAnsi" w:hAnsiTheme="minorHAnsi" w:cstheme="minorHAnsi"/>
          <w:sz w:val="22"/>
          <w:szCs w:val="22"/>
        </w:rPr>
        <w:t xml:space="preserve">, capturing information about them, their feelings views and experiences. </w:t>
      </w:r>
    </w:p>
    <w:p w14:paraId="59D5708F" w14:textId="7DF4ADDE" w:rsidR="00DA0DB9" w:rsidRPr="00C570A4" w:rsidRDefault="00DA0DB9" w:rsidP="003435B1">
      <w:pPr>
        <w:pStyle w:val="ListParagraph"/>
        <w:numPr>
          <w:ilvl w:val="0"/>
          <w:numId w:val="18"/>
        </w:numPr>
        <w:spacing w:line="276" w:lineRule="auto"/>
        <w:ind w:left="360"/>
        <w:jc w:val="both"/>
        <w:rPr>
          <w:rFonts w:asciiTheme="minorHAnsi" w:hAnsiTheme="minorHAnsi" w:cstheme="minorHAnsi"/>
          <w:sz w:val="22"/>
          <w:szCs w:val="22"/>
        </w:rPr>
      </w:pPr>
      <w:r w:rsidRPr="00C570A4">
        <w:rPr>
          <w:rFonts w:asciiTheme="minorHAnsi" w:hAnsiTheme="minorHAnsi" w:cstheme="minorHAnsi"/>
          <w:sz w:val="22"/>
          <w:szCs w:val="22"/>
        </w:rPr>
        <w:t>Remember that e</w:t>
      </w:r>
      <w:r w:rsidR="00DC783C" w:rsidRPr="00C570A4">
        <w:rPr>
          <w:rFonts w:asciiTheme="minorHAnsi" w:hAnsiTheme="minorHAnsi" w:cstheme="minorHAnsi"/>
          <w:sz w:val="22"/>
          <w:szCs w:val="22"/>
        </w:rPr>
        <w:t xml:space="preserve">ach child is </w:t>
      </w:r>
      <w:r w:rsidR="006A4901" w:rsidRPr="00C570A4">
        <w:rPr>
          <w:rFonts w:asciiTheme="minorHAnsi" w:hAnsiTheme="minorHAnsi" w:cstheme="minorHAnsi"/>
          <w:sz w:val="22"/>
          <w:szCs w:val="22"/>
        </w:rPr>
        <w:t>unique</w:t>
      </w:r>
      <w:r w:rsidR="0044100A">
        <w:rPr>
          <w:rFonts w:asciiTheme="minorHAnsi" w:hAnsiTheme="minorHAnsi" w:cstheme="minorHAnsi"/>
          <w:sz w:val="22"/>
          <w:szCs w:val="22"/>
        </w:rPr>
        <w:t xml:space="preserve"> </w:t>
      </w:r>
      <w:r w:rsidR="001252AE">
        <w:rPr>
          <w:rFonts w:asciiTheme="minorHAnsi" w:hAnsiTheme="minorHAnsi" w:cstheme="minorHAnsi"/>
          <w:sz w:val="22"/>
          <w:szCs w:val="22"/>
        </w:rPr>
        <w:t xml:space="preserve">and their participation and the </w:t>
      </w:r>
      <w:r w:rsidR="00DC783C" w:rsidRPr="00C570A4">
        <w:rPr>
          <w:rFonts w:asciiTheme="minorHAnsi" w:hAnsiTheme="minorHAnsi" w:cstheme="minorHAnsi"/>
          <w:sz w:val="22"/>
          <w:szCs w:val="22"/>
        </w:rPr>
        <w:t>direct work</w:t>
      </w:r>
      <w:r w:rsidR="001252AE">
        <w:rPr>
          <w:rFonts w:asciiTheme="minorHAnsi" w:hAnsiTheme="minorHAnsi" w:cstheme="minorHAnsi"/>
          <w:sz w:val="22"/>
          <w:szCs w:val="22"/>
        </w:rPr>
        <w:t xml:space="preserve"> needed </w:t>
      </w:r>
      <w:r w:rsidR="001252AE" w:rsidRPr="00C570A4">
        <w:rPr>
          <w:rFonts w:asciiTheme="minorHAnsi" w:hAnsiTheme="minorHAnsi" w:cstheme="minorHAnsi"/>
          <w:sz w:val="22"/>
          <w:szCs w:val="22"/>
        </w:rPr>
        <w:t>should</w:t>
      </w:r>
      <w:r w:rsidR="00DC783C" w:rsidRPr="00C570A4">
        <w:rPr>
          <w:rFonts w:asciiTheme="minorHAnsi" w:hAnsiTheme="minorHAnsi" w:cstheme="minorHAnsi"/>
          <w:sz w:val="22"/>
          <w:szCs w:val="22"/>
        </w:rPr>
        <w:t xml:space="preserve"> be created based on their individuality and how best they engage</w:t>
      </w:r>
      <w:r w:rsidR="00310463" w:rsidRPr="00C570A4">
        <w:rPr>
          <w:rFonts w:asciiTheme="minorHAnsi" w:hAnsiTheme="minorHAnsi" w:cstheme="minorHAnsi"/>
          <w:sz w:val="22"/>
          <w:szCs w:val="22"/>
        </w:rPr>
        <w:t xml:space="preserve"> in line with any developmental needs and or disabilities.</w:t>
      </w:r>
    </w:p>
    <w:p w14:paraId="0832A40A" w14:textId="263A0CDD" w:rsidR="001529B3" w:rsidRPr="00C570A4" w:rsidRDefault="001529B3" w:rsidP="003435B1">
      <w:pPr>
        <w:numPr>
          <w:ilvl w:val="0"/>
          <w:numId w:val="22"/>
        </w:numPr>
        <w:shd w:val="clear" w:color="auto" w:fill="FFFFFF"/>
        <w:tabs>
          <w:tab w:val="clear" w:pos="720"/>
          <w:tab w:val="num" w:pos="360"/>
        </w:tabs>
        <w:spacing w:after="45" w:line="276" w:lineRule="auto"/>
        <w:ind w:left="360"/>
        <w:jc w:val="both"/>
        <w:rPr>
          <w:rFonts w:eastAsia="Times New Roman" w:cstheme="minorHAnsi"/>
          <w:lang w:eastAsia="en-GB"/>
        </w:rPr>
      </w:pPr>
      <w:r w:rsidRPr="00C570A4">
        <w:rPr>
          <w:rFonts w:eastAsia="Times New Roman" w:cstheme="minorHAnsi"/>
          <w:lang w:eastAsia="en-GB"/>
        </w:rPr>
        <w:t xml:space="preserve">Take time to </w:t>
      </w:r>
      <w:r w:rsidR="001B3895">
        <w:rPr>
          <w:rFonts w:eastAsia="Times New Roman" w:cstheme="minorHAnsi"/>
          <w:lang w:eastAsia="en-GB"/>
        </w:rPr>
        <w:t xml:space="preserve">get to </w:t>
      </w:r>
      <w:r w:rsidRPr="00C570A4">
        <w:rPr>
          <w:rFonts w:eastAsia="Times New Roman" w:cstheme="minorHAnsi"/>
          <w:lang w:eastAsia="en-GB"/>
        </w:rPr>
        <w:t xml:space="preserve">know the </w:t>
      </w:r>
      <w:r w:rsidR="00B54ED6" w:rsidRPr="00C570A4">
        <w:rPr>
          <w:rFonts w:eastAsia="Times New Roman" w:cstheme="minorHAnsi"/>
          <w:lang w:eastAsia="en-GB"/>
        </w:rPr>
        <w:t xml:space="preserve">child and /or </w:t>
      </w:r>
      <w:r w:rsidRPr="00C570A4">
        <w:rPr>
          <w:rFonts w:eastAsia="Times New Roman" w:cstheme="minorHAnsi"/>
          <w:lang w:eastAsia="en-GB"/>
        </w:rPr>
        <w:t>young person you are working with, what they enjoy, what are their concerns and what are their ambitions and aspiration</w:t>
      </w:r>
      <w:r w:rsidR="00B54ED6" w:rsidRPr="00C570A4">
        <w:rPr>
          <w:rFonts w:eastAsia="Times New Roman" w:cstheme="minorHAnsi"/>
          <w:lang w:eastAsia="en-GB"/>
        </w:rPr>
        <w:t>s</w:t>
      </w:r>
      <w:r w:rsidR="001252AE">
        <w:rPr>
          <w:rFonts w:eastAsia="Times New Roman" w:cstheme="minorHAnsi"/>
          <w:lang w:eastAsia="en-GB"/>
        </w:rPr>
        <w:t xml:space="preserve"> as a way of thinking about how best to creatively engage them</w:t>
      </w:r>
    </w:p>
    <w:p w14:paraId="7E65ED97" w14:textId="08598440" w:rsidR="00B54ED6" w:rsidRPr="00C570A4" w:rsidRDefault="001529B3" w:rsidP="003435B1">
      <w:pPr>
        <w:numPr>
          <w:ilvl w:val="0"/>
          <w:numId w:val="22"/>
        </w:numPr>
        <w:shd w:val="clear" w:color="auto" w:fill="FFFFFF"/>
        <w:tabs>
          <w:tab w:val="clear" w:pos="720"/>
          <w:tab w:val="num" w:pos="360"/>
        </w:tabs>
        <w:spacing w:before="45" w:after="45" w:line="276" w:lineRule="auto"/>
        <w:ind w:left="360"/>
        <w:jc w:val="both"/>
        <w:rPr>
          <w:rFonts w:cstheme="minorHAnsi"/>
          <w:b/>
          <w:u w:val="single"/>
        </w:rPr>
      </w:pPr>
      <w:r w:rsidRPr="00C570A4">
        <w:rPr>
          <w:rFonts w:eastAsia="Times New Roman" w:cstheme="minorHAnsi"/>
          <w:lang w:eastAsia="en-GB"/>
        </w:rPr>
        <w:t xml:space="preserve">Evidence the </w:t>
      </w:r>
      <w:r w:rsidR="004D5DA0" w:rsidRPr="00C570A4">
        <w:rPr>
          <w:rFonts w:eastAsia="Times New Roman" w:cstheme="minorHAnsi"/>
          <w:lang w:eastAsia="en-GB"/>
        </w:rPr>
        <w:t xml:space="preserve">child’s </w:t>
      </w:r>
      <w:r w:rsidR="004D5DA0">
        <w:rPr>
          <w:rFonts w:eastAsia="Times New Roman" w:cstheme="minorHAnsi"/>
          <w:lang w:eastAsia="en-GB"/>
        </w:rPr>
        <w:t>participation</w:t>
      </w:r>
      <w:r w:rsidR="004D5DA0" w:rsidRPr="00C570A4">
        <w:rPr>
          <w:rFonts w:eastAsia="Times New Roman" w:cstheme="minorHAnsi"/>
          <w:lang w:eastAsia="en-GB"/>
        </w:rPr>
        <w:t xml:space="preserve"> throughout </w:t>
      </w:r>
      <w:r w:rsidRPr="00C570A4">
        <w:rPr>
          <w:rFonts w:eastAsia="Times New Roman" w:cstheme="minorHAnsi"/>
          <w:lang w:eastAsia="en-GB"/>
        </w:rPr>
        <w:t xml:space="preserve">all stages of Assessment, Planning, Reviews and Updating Plans. </w:t>
      </w:r>
      <w:bookmarkStart w:id="0" w:name="_Hlk49806454"/>
    </w:p>
    <w:p w14:paraId="2C28139D" w14:textId="77777777" w:rsidR="00B54ED6" w:rsidRPr="00C570A4" w:rsidRDefault="00B54ED6" w:rsidP="003435B1">
      <w:pPr>
        <w:shd w:val="clear" w:color="auto" w:fill="FFFFFF"/>
        <w:spacing w:before="45" w:after="45" w:line="276" w:lineRule="auto"/>
        <w:jc w:val="both"/>
        <w:rPr>
          <w:rFonts w:cstheme="minorHAnsi"/>
          <w:b/>
          <w:u w:val="single"/>
        </w:rPr>
      </w:pPr>
    </w:p>
    <w:p w14:paraId="3E1824B7" w14:textId="05E6ED5A" w:rsidR="00130C0E" w:rsidRDefault="00130C0E" w:rsidP="003435B1">
      <w:pPr>
        <w:shd w:val="clear" w:color="auto" w:fill="FFFFFF"/>
        <w:spacing w:before="45" w:after="45" w:line="276" w:lineRule="auto"/>
        <w:jc w:val="both"/>
        <w:rPr>
          <w:rFonts w:cstheme="minorHAnsi"/>
          <w:b/>
        </w:rPr>
      </w:pPr>
      <w:r w:rsidRPr="003435B1">
        <w:rPr>
          <w:rFonts w:cstheme="minorHAnsi"/>
          <w:b/>
        </w:rPr>
        <w:t>Further information and reading</w:t>
      </w:r>
      <w:r w:rsidR="003435B1">
        <w:rPr>
          <w:rFonts w:cstheme="minorHAnsi"/>
          <w:b/>
        </w:rPr>
        <w:t>:</w:t>
      </w:r>
    </w:p>
    <w:p w14:paraId="072C3758" w14:textId="77777777" w:rsidR="003435B1" w:rsidRPr="003435B1" w:rsidRDefault="003435B1" w:rsidP="003435B1">
      <w:pPr>
        <w:shd w:val="clear" w:color="auto" w:fill="FFFFFF"/>
        <w:spacing w:before="45" w:after="45" w:line="276" w:lineRule="auto"/>
        <w:jc w:val="both"/>
        <w:rPr>
          <w:rFonts w:cstheme="minorHAnsi"/>
          <w:b/>
        </w:rPr>
      </w:pPr>
    </w:p>
    <w:p w14:paraId="3F456423" w14:textId="007D0617" w:rsidR="00130C0E" w:rsidRPr="001B3895" w:rsidRDefault="00130C0E" w:rsidP="003435B1">
      <w:pPr>
        <w:numPr>
          <w:ilvl w:val="0"/>
          <w:numId w:val="7"/>
        </w:numPr>
        <w:spacing w:line="276" w:lineRule="auto"/>
        <w:jc w:val="both"/>
        <w:rPr>
          <w:rFonts w:cstheme="minorHAnsi"/>
        </w:rPr>
      </w:pPr>
      <w:r w:rsidRPr="001B3895">
        <w:rPr>
          <w:rFonts w:cstheme="minorHAnsi"/>
        </w:rPr>
        <w:t>Practice notes relating to the Practice Framework</w:t>
      </w:r>
      <w:r w:rsidR="00B54ED6" w:rsidRPr="001B3895">
        <w:rPr>
          <w:rFonts w:cstheme="minorHAnsi"/>
        </w:rPr>
        <w:t xml:space="preserve"> and Model,</w:t>
      </w:r>
      <w:r w:rsidRPr="001B3895">
        <w:rPr>
          <w:rFonts w:cstheme="minorHAnsi"/>
        </w:rPr>
        <w:t xml:space="preserve"> </w:t>
      </w:r>
      <w:r w:rsidR="001252AE">
        <w:rPr>
          <w:rFonts w:cstheme="minorHAnsi"/>
        </w:rPr>
        <w:t xml:space="preserve">Strengths based Practice </w:t>
      </w:r>
      <w:r w:rsidRPr="001B3895">
        <w:rPr>
          <w:rFonts w:cstheme="minorHAnsi"/>
        </w:rPr>
        <w:t xml:space="preserve">Relationship </w:t>
      </w:r>
      <w:r w:rsidR="001B3895" w:rsidRPr="001B3895">
        <w:rPr>
          <w:rFonts w:cstheme="minorHAnsi"/>
        </w:rPr>
        <w:t>Based Practice</w:t>
      </w:r>
      <w:r w:rsidR="001252AE">
        <w:rPr>
          <w:rFonts w:cstheme="minorHAnsi"/>
        </w:rPr>
        <w:t xml:space="preserve">, Trauma Informed Practice </w:t>
      </w:r>
      <w:r w:rsidR="00310463" w:rsidRPr="001B3895">
        <w:rPr>
          <w:rFonts w:cstheme="minorHAnsi"/>
        </w:rPr>
        <w:t>and</w:t>
      </w:r>
      <w:r w:rsidR="00B54ED6" w:rsidRPr="001B3895">
        <w:rPr>
          <w:rFonts w:cstheme="minorHAnsi"/>
        </w:rPr>
        <w:t xml:space="preserve"> </w:t>
      </w:r>
      <w:r w:rsidR="00310463" w:rsidRPr="001B3895">
        <w:rPr>
          <w:rFonts w:cstheme="minorHAnsi"/>
        </w:rPr>
        <w:t xml:space="preserve">The </w:t>
      </w:r>
      <w:r w:rsidR="00B54ED6" w:rsidRPr="001B3895">
        <w:rPr>
          <w:rFonts w:cstheme="minorHAnsi"/>
        </w:rPr>
        <w:t>Child’s Journey</w:t>
      </w:r>
      <w:r w:rsidR="006A4901">
        <w:rPr>
          <w:rFonts w:cstheme="minorHAnsi"/>
        </w:rPr>
        <w:t xml:space="preserve">, Cultural Competence and many more </w:t>
      </w:r>
      <w:r w:rsidRPr="001B3895">
        <w:rPr>
          <w:rFonts w:cstheme="minorHAnsi"/>
        </w:rPr>
        <w:t xml:space="preserve">are available on </w:t>
      </w:r>
      <w:r w:rsidR="001252AE">
        <w:rPr>
          <w:rFonts w:cstheme="minorHAnsi"/>
        </w:rPr>
        <w:t xml:space="preserve">the Learning and Development page. </w:t>
      </w:r>
    </w:p>
    <w:p w14:paraId="641F5C84" w14:textId="42CB3354" w:rsidR="00130C0E" w:rsidRPr="001B3895" w:rsidRDefault="00130C0E" w:rsidP="003435B1">
      <w:pPr>
        <w:numPr>
          <w:ilvl w:val="0"/>
          <w:numId w:val="7"/>
        </w:numPr>
        <w:spacing w:line="276" w:lineRule="auto"/>
        <w:jc w:val="both"/>
        <w:rPr>
          <w:rFonts w:cstheme="minorHAnsi"/>
        </w:rPr>
      </w:pPr>
      <w:r w:rsidRPr="001B3895">
        <w:rPr>
          <w:rFonts w:cstheme="minorHAnsi"/>
        </w:rPr>
        <w:t>The Practice Framework and Model Booklet</w:t>
      </w:r>
      <w:r w:rsidR="006A4901">
        <w:rPr>
          <w:rFonts w:cstheme="minorHAnsi"/>
        </w:rPr>
        <w:t>, Practice Standards and Process Maps need to be referenced to ensure that the help and support we provide is consistently good and outstanding.</w:t>
      </w:r>
    </w:p>
    <w:p w14:paraId="552D986E" w14:textId="77777777" w:rsidR="00444CEA" w:rsidRPr="001B3895" w:rsidRDefault="00B54ED6" w:rsidP="003435B1">
      <w:pPr>
        <w:numPr>
          <w:ilvl w:val="0"/>
          <w:numId w:val="7"/>
        </w:numPr>
        <w:spacing w:line="276" w:lineRule="auto"/>
        <w:jc w:val="both"/>
        <w:rPr>
          <w:rFonts w:cstheme="minorHAnsi"/>
        </w:rPr>
      </w:pPr>
      <w:r w:rsidRPr="001B3895">
        <w:rPr>
          <w:rFonts w:cstheme="minorHAnsi"/>
        </w:rPr>
        <w:t xml:space="preserve">Practice Learning </w:t>
      </w:r>
      <w:r w:rsidR="00130C0E" w:rsidRPr="001B3895">
        <w:rPr>
          <w:rFonts w:cstheme="minorHAnsi"/>
        </w:rPr>
        <w:t xml:space="preserve">Workshops regarding </w:t>
      </w:r>
      <w:bookmarkEnd w:id="0"/>
      <w:r w:rsidR="00130C0E" w:rsidRPr="001B3895">
        <w:rPr>
          <w:rFonts w:cstheme="minorHAnsi"/>
        </w:rPr>
        <w:t>Voice of the Child</w:t>
      </w:r>
      <w:r w:rsidR="00FB50E9" w:rsidRPr="001B3895">
        <w:rPr>
          <w:rFonts w:cstheme="minorHAnsi"/>
        </w:rPr>
        <w:t xml:space="preserve"> and </w:t>
      </w:r>
      <w:r w:rsidR="00DA0DB9" w:rsidRPr="001B3895">
        <w:rPr>
          <w:rFonts w:cstheme="minorHAnsi"/>
        </w:rPr>
        <w:t xml:space="preserve">Direct Work </w:t>
      </w:r>
      <w:r w:rsidR="00FB50E9" w:rsidRPr="001B3895">
        <w:rPr>
          <w:rFonts w:cstheme="minorHAnsi"/>
        </w:rPr>
        <w:t xml:space="preserve">and Interventions </w:t>
      </w:r>
      <w:r w:rsidR="00DA0DB9" w:rsidRPr="001B3895">
        <w:rPr>
          <w:rFonts w:cstheme="minorHAnsi"/>
        </w:rPr>
        <w:t xml:space="preserve">with </w:t>
      </w:r>
      <w:r w:rsidR="00FB50E9" w:rsidRPr="001B3895">
        <w:rPr>
          <w:rFonts w:cstheme="minorHAnsi"/>
        </w:rPr>
        <w:t>c</w:t>
      </w:r>
      <w:r w:rsidR="00DA0DB9" w:rsidRPr="001B3895">
        <w:rPr>
          <w:rFonts w:cstheme="minorHAnsi"/>
        </w:rPr>
        <w:t>hildren</w:t>
      </w:r>
      <w:r w:rsidR="00FB50E9" w:rsidRPr="001B3895">
        <w:rPr>
          <w:rFonts w:cstheme="minorHAnsi"/>
        </w:rPr>
        <w:t xml:space="preserve"> and young people.</w:t>
      </w:r>
    </w:p>
    <w:p w14:paraId="0B9F2769" w14:textId="10C1BB86" w:rsidR="00444CEA" w:rsidRPr="00E008D3" w:rsidRDefault="00444CEA" w:rsidP="003435B1">
      <w:pPr>
        <w:numPr>
          <w:ilvl w:val="0"/>
          <w:numId w:val="7"/>
        </w:numPr>
        <w:spacing w:line="276" w:lineRule="auto"/>
        <w:jc w:val="both"/>
        <w:rPr>
          <w:rFonts w:cstheme="minorHAnsi"/>
        </w:rPr>
      </w:pPr>
      <w:r w:rsidRPr="001B3895">
        <w:rPr>
          <w:rFonts w:cstheme="minorHAnsi"/>
          <w:color w:val="000000"/>
        </w:rPr>
        <w:t xml:space="preserve">Ofsted (2010). The </w:t>
      </w:r>
      <w:r w:rsidR="00FF4380">
        <w:rPr>
          <w:rFonts w:cstheme="minorHAnsi"/>
          <w:color w:val="000000"/>
        </w:rPr>
        <w:t>V</w:t>
      </w:r>
      <w:r w:rsidRPr="001B3895">
        <w:rPr>
          <w:rFonts w:cstheme="minorHAnsi"/>
          <w:color w:val="000000"/>
        </w:rPr>
        <w:t xml:space="preserve">oice of the </w:t>
      </w:r>
      <w:r w:rsidR="00FF4380">
        <w:rPr>
          <w:rFonts w:cstheme="minorHAnsi"/>
          <w:color w:val="000000"/>
        </w:rPr>
        <w:t>C</w:t>
      </w:r>
      <w:r w:rsidRPr="001B3895">
        <w:rPr>
          <w:rFonts w:cstheme="minorHAnsi"/>
          <w:color w:val="000000"/>
        </w:rPr>
        <w:t>hild: learning lessons from serious case reviews. A thematic review of Ofsted’s evaluation of serious case reviews from 1 April to 30 September 2010. London: Ofsted</w:t>
      </w:r>
      <w:r w:rsidR="00E008D3">
        <w:rPr>
          <w:rFonts w:cstheme="minorHAnsi"/>
          <w:color w:val="000000"/>
        </w:rPr>
        <w:t>.</w:t>
      </w:r>
    </w:p>
    <w:p w14:paraId="48FCBE22" w14:textId="7908C6E2" w:rsidR="00E008D3" w:rsidRDefault="00E008D3" w:rsidP="003435B1">
      <w:pPr>
        <w:numPr>
          <w:ilvl w:val="0"/>
          <w:numId w:val="7"/>
        </w:numPr>
        <w:spacing w:line="276" w:lineRule="auto"/>
        <w:jc w:val="both"/>
        <w:rPr>
          <w:rFonts w:cstheme="minorHAnsi"/>
        </w:rPr>
      </w:pPr>
      <w:r>
        <w:rPr>
          <w:rFonts w:cstheme="minorHAnsi"/>
        </w:rPr>
        <w:t>Laming (2003) The Victoria Climbie Inquiry: Summary Report of an Inquiry. Stationery Office Books.</w:t>
      </w:r>
    </w:p>
    <w:p w14:paraId="60C2B8E5" w14:textId="77777777" w:rsidR="003435B1" w:rsidRPr="001B3895" w:rsidRDefault="003435B1" w:rsidP="003435B1">
      <w:pPr>
        <w:spacing w:line="276" w:lineRule="auto"/>
        <w:ind w:left="360"/>
        <w:jc w:val="both"/>
        <w:rPr>
          <w:rFonts w:cstheme="minorHAnsi"/>
        </w:rPr>
      </w:pPr>
    </w:p>
    <w:p w14:paraId="1139FD40" w14:textId="77777777" w:rsidR="003435B1" w:rsidRPr="003435B1" w:rsidRDefault="003435B1" w:rsidP="003435B1">
      <w:pPr>
        <w:spacing w:line="276" w:lineRule="auto"/>
        <w:jc w:val="both"/>
        <w:rPr>
          <w:rFonts w:ascii="Times New Roman" w:eastAsia="Times New Roman" w:hAnsi="Times New Roman" w:cstheme="minorHAnsi"/>
          <w:b/>
          <w:noProof/>
          <w:sz w:val="28"/>
          <w:szCs w:val="24"/>
          <w:u w:val="single"/>
          <w:lang w:eastAsia="en-GB"/>
        </w:rPr>
      </w:pPr>
      <w:r w:rsidRPr="003435B1">
        <w:rPr>
          <w:rFonts w:cstheme="minorHAnsi"/>
          <w:b/>
        </w:rPr>
        <w:t>Appendices</w:t>
      </w:r>
      <w:r w:rsidRPr="003435B1">
        <w:rPr>
          <w:rFonts w:ascii="Times New Roman" w:eastAsia="Times New Roman" w:hAnsi="Times New Roman" w:cstheme="minorHAnsi"/>
          <w:b/>
          <w:noProof/>
          <w:sz w:val="28"/>
          <w:szCs w:val="24"/>
          <w:u w:val="single"/>
          <w:lang w:eastAsia="en-GB"/>
        </w:rPr>
        <w:t xml:space="preserve"> </w:t>
      </w:r>
    </w:p>
    <w:bookmarkStart w:id="1" w:name="_MON_1684845796"/>
    <w:bookmarkEnd w:id="1"/>
    <w:p w14:paraId="3D4D19BB" w14:textId="07C5E1FA" w:rsidR="00310463" w:rsidRPr="003435B1" w:rsidRDefault="003435B1" w:rsidP="003435B1">
      <w:pPr>
        <w:pStyle w:val="ListParagraph"/>
        <w:spacing w:line="276" w:lineRule="auto"/>
        <w:ind w:left="360"/>
        <w:jc w:val="both"/>
        <w:rPr>
          <w:rFonts w:cstheme="minorHAnsi"/>
          <w:b/>
          <w:sz w:val="28"/>
          <w:u w:val="single"/>
        </w:rPr>
      </w:pPr>
      <w:r w:rsidRPr="00C570A4">
        <w:rPr>
          <w:noProof/>
        </w:rPr>
        <w:object w:dxaOrig="1495" w:dyaOrig="978" w14:anchorId="7DDA9EA4">
          <v:shape id="_x0000_i1026" type="#_x0000_t75" alt="" style="width:75pt;height:48.85pt;mso-width-percent:0;mso-height-percent:0;mso-width-percent:0;mso-height-percent:0" o:ole="">
            <v:imagedata r:id="rId9" o:title=""/>
          </v:shape>
          <o:OLEObject Type="Embed" ProgID="Word.Document.12" ShapeID="_x0000_i1026" DrawAspect="Icon" ObjectID="_1692781152" r:id="rId10">
            <o:FieldCodes>\s</o:FieldCodes>
          </o:OLEObject>
        </w:object>
      </w:r>
      <w:r w:rsidRPr="00C570A4">
        <w:rPr>
          <w:noProof/>
        </w:rPr>
        <w:object w:dxaOrig="1495" w:dyaOrig="978" w14:anchorId="4704FAD4">
          <v:shape id="_x0000_i1027" type="#_x0000_t75" alt="" style="width:75pt;height:48.85pt;mso-width-percent:0;mso-height-percent:0;mso-width-percent:0;mso-height-percent:0" o:ole="">
            <v:imagedata r:id="rId11" o:title=""/>
          </v:shape>
          <o:OLEObject Type="Embed" ProgID="Package" ShapeID="_x0000_i1027" DrawAspect="Icon" ObjectID="_1692781153" r:id="rId12"/>
        </w:object>
      </w:r>
      <w:r w:rsidRPr="00C570A4">
        <w:rPr>
          <w:noProof/>
        </w:rPr>
        <w:object w:dxaOrig="1504" w:dyaOrig="982" w14:anchorId="25177D98">
          <v:shape id="_x0000_i1028" type="#_x0000_t75" alt="" style="width:75pt;height:48.85pt;mso-width-percent:0;mso-height-percent:0;mso-width-percent:0;mso-height-percent:0" o:ole="">
            <v:imagedata r:id="rId13" o:title=""/>
          </v:shape>
          <o:OLEObject Type="Embed" ProgID="AcroExch.Document.DC" ShapeID="_x0000_i1028" DrawAspect="Icon" ObjectID="_1692781154" r:id="rId14"/>
        </w:object>
      </w:r>
      <w:r w:rsidRPr="003435B1">
        <w:rPr>
          <w:rFonts w:cstheme="minorHAnsi"/>
          <w:b/>
          <w:sz w:val="28"/>
          <w:u w:val="single"/>
        </w:rPr>
        <w:t xml:space="preserve">    </w:t>
      </w:r>
    </w:p>
    <w:p w14:paraId="02006E14" w14:textId="77777777" w:rsidR="003435B1" w:rsidRDefault="003435B1" w:rsidP="003435B1">
      <w:pPr>
        <w:spacing w:line="276" w:lineRule="auto"/>
        <w:jc w:val="both"/>
        <w:rPr>
          <w:rFonts w:cstheme="minorHAnsi"/>
          <w:b/>
          <w:szCs w:val="24"/>
        </w:rPr>
      </w:pPr>
    </w:p>
    <w:p w14:paraId="7473C538" w14:textId="184EADD3" w:rsidR="00DF382F" w:rsidRPr="00C570A4" w:rsidRDefault="00DF382F" w:rsidP="003435B1">
      <w:pPr>
        <w:spacing w:line="276" w:lineRule="auto"/>
        <w:jc w:val="both"/>
        <w:rPr>
          <w:rFonts w:cstheme="minorHAnsi"/>
          <w:b/>
          <w:szCs w:val="24"/>
        </w:rPr>
      </w:pPr>
      <w:r w:rsidRPr="00C570A4">
        <w:rPr>
          <w:rFonts w:cstheme="minorHAnsi"/>
          <w:b/>
          <w:szCs w:val="24"/>
        </w:rPr>
        <w:t>Date of Practice Note:</w:t>
      </w:r>
      <w:r w:rsidR="003435B1">
        <w:rPr>
          <w:rFonts w:cstheme="minorHAnsi"/>
          <w:b/>
          <w:szCs w:val="24"/>
        </w:rPr>
        <w:t xml:space="preserve"> September 2021</w:t>
      </w:r>
    </w:p>
    <w:p w14:paraId="1861F639" w14:textId="0EB60C76" w:rsidR="00DF382F" w:rsidRPr="00C570A4" w:rsidRDefault="00DF382F" w:rsidP="003435B1">
      <w:pPr>
        <w:spacing w:line="276" w:lineRule="auto"/>
        <w:jc w:val="both"/>
        <w:rPr>
          <w:rFonts w:cstheme="minorHAnsi"/>
          <w:b/>
          <w:szCs w:val="24"/>
        </w:rPr>
      </w:pPr>
      <w:r w:rsidRPr="00C570A4">
        <w:rPr>
          <w:rFonts w:cstheme="minorHAnsi"/>
          <w:b/>
          <w:szCs w:val="24"/>
        </w:rPr>
        <w:t xml:space="preserve">Date to be reviewed: </w:t>
      </w:r>
      <w:r w:rsidR="003435B1">
        <w:rPr>
          <w:rFonts w:cstheme="minorHAnsi"/>
          <w:b/>
          <w:szCs w:val="24"/>
        </w:rPr>
        <w:t>September 2022</w:t>
      </w:r>
    </w:p>
    <w:p w14:paraId="56E7C2B4" w14:textId="36BFFB36" w:rsidR="003435B1" w:rsidRPr="003C4A60" w:rsidRDefault="00DF382F" w:rsidP="001F6FCD">
      <w:pPr>
        <w:spacing w:line="276" w:lineRule="auto"/>
        <w:jc w:val="both"/>
        <w:rPr>
          <w:rFonts w:eastAsia="Times New Roman" w:cstheme="minorHAnsi"/>
          <w:lang w:eastAsia="en-GB"/>
        </w:rPr>
      </w:pPr>
      <w:r w:rsidRPr="00C570A4">
        <w:rPr>
          <w:rFonts w:cstheme="minorHAnsi"/>
          <w:b/>
          <w:szCs w:val="24"/>
        </w:rPr>
        <w:t>Authorised by</w:t>
      </w:r>
      <w:r w:rsidR="00D5134A">
        <w:rPr>
          <w:rFonts w:cstheme="minorHAnsi"/>
          <w:b/>
          <w:szCs w:val="24"/>
        </w:rPr>
        <w:t>:</w:t>
      </w:r>
      <w:r w:rsidR="003435B1">
        <w:rPr>
          <w:rFonts w:cstheme="minorHAnsi"/>
          <w:b/>
          <w:szCs w:val="24"/>
        </w:rPr>
        <w:t xml:space="preserve"> </w:t>
      </w:r>
      <w:r w:rsidR="003435B1" w:rsidRPr="003C4A60">
        <w:rPr>
          <w:rFonts w:eastAsia="Times New Roman" w:cstheme="minorHAnsi"/>
          <w:lang w:eastAsia="en-GB"/>
        </w:rPr>
        <w:t>Beyond A</w:t>
      </w:r>
      <w:bookmarkStart w:id="2" w:name="_GoBack"/>
      <w:bookmarkEnd w:id="2"/>
      <w:r w:rsidR="003435B1" w:rsidRPr="003C4A60">
        <w:rPr>
          <w:rFonts w:eastAsia="Times New Roman" w:cstheme="minorHAnsi"/>
          <w:lang w:eastAsia="en-GB"/>
        </w:rPr>
        <w:t xml:space="preserve">uditing Practice and Development Team: Pauline Dunkwu and </w:t>
      </w:r>
      <w:r w:rsidR="003435B1">
        <w:rPr>
          <w:rFonts w:eastAsia="Times New Roman" w:cstheme="minorHAnsi"/>
          <w:lang w:eastAsia="en-GB"/>
        </w:rPr>
        <w:t>Aman Basi</w:t>
      </w:r>
    </w:p>
    <w:p w14:paraId="61DF846A" w14:textId="77777777" w:rsidR="003435B1" w:rsidRPr="00C570A4" w:rsidRDefault="003435B1" w:rsidP="003435B1">
      <w:pPr>
        <w:spacing w:line="276" w:lineRule="auto"/>
        <w:jc w:val="both"/>
        <w:rPr>
          <w:rFonts w:cstheme="minorHAnsi"/>
          <w:b/>
          <w:szCs w:val="24"/>
        </w:rPr>
      </w:pPr>
    </w:p>
    <w:p w14:paraId="6C32511A" w14:textId="2220E157" w:rsidR="00E02025" w:rsidRPr="00C570A4" w:rsidRDefault="00E02025" w:rsidP="003435B1">
      <w:pPr>
        <w:spacing w:line="276" w:lineRule="auto"/>
        <w:jc w:val="both"/>
        <w:rPr>
          <w:rFonts w:cstheme="minorHAnsi"/>
        </w:rPr>
      </w:pPr>
    </w:p>
    <w:sectPr w:rsidR="00E02025" w:rsidRPr="00C570A4" w:rsidSect="00130C0E">
      <w:headerReference w:type="default" r:id="rId15"/>
      <w:footerReference w:type="default" r:id="rId1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AE154" w14:textId="77777777" w:rsidR="00DA593B" w:rsidRDefault="00DA593B" w:rsidP="005B745A">
      <w:pPr>
        <w:spacing w:after="0" w:line="240" w:lineRule="auto"/>
      </w:pPr>
      <w:r>
        <w:separator/>
      </w:r>
    </w:p>
  </w:endnote>
  <w:endnote w:type="continuationSeparator" w:id="0">
    <w:p w14:paraId="124599C7" w14:textId="77777777" w:rsidR="00DA593B" w:rsidRDefault="00DA593B" w:rsidP="005B7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ubblegum Sans">
    <w:altName w:val="Calibri"/>
    <w:panose1 w:val="00000000000000000000"/>
    <w:charset w:val="00"/>
    <w:family w:val="swiss"/>
    <w:notTrueType/>
    <w:pitch w:val="default"/>
    <w:sig w:usb0="00000003" w:usb1="00000000" w:usb2="00000000" w:usb3="00000000" w:csb0="00000001" w:csb1="00000000"/>
  </w:font>
  <w:font w:name="KG Blank Space Sketch">
    <w:altName w:val="Calibri"/>
    <w:panose1 w:val="00000000000000000000"/>
    <w:charset w:val="00"/>
    <w:family w:val="swiss"/>
    <w:notTrueType/>
    <w:pitch w:val="default"/>
    <w:sig w:usb0="00000003" w:usb1="00000000" w:usb2="00000000" w:usb3="00000000" w:csb0="00000001" w:csb1="00000000"/>
  </w:font>
  <w:font w:name="myriadprobold">
    <w:altName w:val="Cambria"/>
    <w:charset w:val="00"/>
    <w:family w:val="roman"/>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1804410"/>
      <w:docPartObj>
        <w:docPartGallery w:val="Page Numbers (Bottom of Page)"/>
        <w:docPartUnique/>
      </w:docPartObj>
    </w:sdtPr>
    <w:sdtEndPr>
      <w:rPr>
        <w:noProof/>
      </w:rPr>
    </w:sdtEndPr>
    <w:sdtContent>
      <w:p w14:paraId="7A06FB20" w14:textId="5027ED6B" w:rsidR="003435B1" w:rsidRDefault="003435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42D783" w14:textId="77777777" w:rsidR="005B745A" w:rsidRDefault="005B74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676B6" w14:textId="77777777" w:rsidR="00DA593B" w:rsidRDefault="00DA593B" w:rsidP="005B745A">
      <w:pPr>
        <w:spacing w:after="0" w:line="240" w:lineRule="auto"/>
      </w:pPr>
      <w:r>
        <w:separator/>
      </w:r>
    </w:p>
  </w:footnote>
  <w:footnote w:type="continuationSeparator" w:id="0">
    <w:p w14:paraId="00AF0A2E" w14:textId="77777777" w:rsidR="00DA593B" w:rsidRDefault="00DA593B" w:rsidP="005B74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73EF0" w14:textId="0E74C925" w:rsidR="005B745A" w:rsidRPr="005B745A" w:rsidRDefault="005537F4" w:rsidP="005B745A">
    <w:pPr>
      <w:pStyle w:val="Header"/>
      <w:jc w:val="right"/>
    </w:pPr>
    <w:r>
      <w:t xml:space="preserve">     </w:t>
    </w:r>
    <w:r>
      <w:rPr>
        <w:noProof/>
      </w:rPr>
      <w:t xml:space="preserve">       </w:t>
    </w:r>
    <w:r w:rsidR="005B745A">
      <w:rPr>
        <w:noProof/>
      </w:rPr>
      <w:drawing>
        <wp:inline distT="0" distB="0" distL="0" distR="0" wp14:anchorId="5D6EE525" wp14:editId="7EBB33CE">
          <wp:extent cx="1619250" cy="425450"/>
          <wp:effectExtent l="0" t="0" r="0" b="0"/>
          <wp:docPr id="4" name="Picture 4" descr="cid:8aead694-4ce9-4272-9add-badd7a7091d7@eurprd05.prod.outlook.com"/>
          <wp:cNvGraphicFramePr/>
          <a:graphic xmlns:a="http://schemas.openxmlformats.org/drawingml/2006/main">
            <a:graphicData uri="http://schemas.openxmlformats.org/drawingml/2006/picture">
              <pic:pic xmlns:pic="http://schemas.openxmlformats.org/drawingml/2006/picture">
                <pic:nvPicPr>
                  <pic:cNvPr id="1" name="Picture 1" descr="cid:8aead694-4ce9-4272-9add-badd7a7091d7@eurprd05.prod.outlook.co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425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4F72"/>
      </v:shape>
    </w:pict>
  </w:numPicBullet>
  <w:abstractNum w:abstractNumId="0" w15:restartNumberingAfterBreak="0">
    <w:nsid w:val="017D45FB"/>
    <w:multiLevelType w:val="multilevel"/>
    <w:tmpl w:val="E2E2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23BF7"/>
    <w:multiLevelType w:val="hybridMultilevel"/>
    <w:tmpl w:val="64DA6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2B46B9"/>
    <w:multiLevelType w:val="hybridMultilevel"/>
    <w:tmpl w:val="F66C1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2E5866"/>
    <w:multiLevelType w:val="hybridMultilevel"/>
    <w:tmpl w:val="90D85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C00A75"/>
    <w:multiLevelType w:val="hybridMultilevel"/>
    <w:tmpl w:val="FC5AB1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AD47524"/>
    <w:multiLevelType w:val="multilevel"/>
    <w:tmpl w:val="61B8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D54A10"/>
    <w:multiLevelType w:val="multilevel"/>
    <w:tmpl w:val="1376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9749E"/>
    <w:multiLevelType w:val="hybridMultilevel"/>
    <w:tmpl w:val="409AB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84BE7"/>
    <w:multiLevelType w:val="hybridMultilevel"/>
    <w:tmpl w:val="9454FD7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D1424F4"/>
    <w:multiLevelType w:val="hybridMultilevel"/>
    <w:tmpl w:val="DB224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2372C6"/>
    <w:multiLevelType w:val="multilevel"/>
    <w:tmpl w:val="DD60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F56489"/>
    <w:multiLevelType w:val="hybridMultilevel"/>
    <w:tmpl w:val="2D0C92C4"/>
    <w:lvl w:ilvl="0" w:tplc="08090001">
      <w:start w:val="1"/>
      <w:numFmt w:val="bullet"/>
      <w:lvlText w:val=""/>
      <w:lvlJc w:val="left"/>
      <w:pPr>
        <w:tabs>
          <w:tab w:val="num" w:pos="360"/>
        </w:tabs>
        <w:ind w:left="360" w:hanging="360"/>
      </w:pPr>
      <w:rPr>
        <w:rFonts w:ascii="Symbol" w:hAnsi="Symbol" w:hint="default"/>
      </w:rPr>
    </w:lvl>
    <w:lvl w:ilvl="1" w:tplc="F6465D2C" w:tentative="1">
      <w:start w:val="1"/>
      <w:numFmt w:val="bullet"/>
      <w:lvlText w:val="•"/>
      <w:lvlJc w:val="left"/>
      <w:pPr>
        <w:tabs>
          <w:tab w:val="num" w:pos="1080"/>
        </w:tabs>
        <w:ind w:left="1080" w:hanging="360"/>
      </w:pPr>
      <w:rPr>
        <w:rFonts w:ascii="Arial" w:hAnsi="Arial" w:hint="default"/>
      </w:rPr>
    </w:lvl>
    <w:lvl w:ilvl="2" w:tplc="BA7258B2" w:tentative="1">
      <w:start w:val="1"/>
      <w:numFmt w:val="bullet"/>
      <w:lvlText w:val="•"/>
      <w:lvlJc w:val="left"/>
      <w:pPr>
        <w:tabs>
          <w:tab w:val="num" w:pos="1800"/>
        </w:tabs>
        <w:ind w:left="1800" w:hanging="360"/>
      </w:pPr>
      <w:rPr>
        <w:rFonts w:ascii="Arial" w:hAnsi="Arial" w:hint="default"/>
      </w:rPr>
    </w:lvl>
    <w:lvl w:ilvl="3" w:tplc="267CD3EE" w:tentative="1">
      <w:start w:val="1"/>
      <w:numFmt w:val="bullet"/>
      <w:lvlText w:val="•"/>
      <w:lvlJc w:val="left"/>
      <w:pPr>
        <w:tabs>
          <w:tab w:val="num" w:pos="2520"/>
        </w:tabs>
        <w:ind w:left="2520" w:hanging="360"/>
      </w:pPr>
      <w:rPr>
        <w:rFonts w:ascii="Arial" w:hAnsi="Arial" w:hint="default"/>
      </w:rPr>
    </w:lvl>
    <w:lvl w:ilvl="4" w:tplc="09822A2E" w:tentative="1">
      <w:start w:val="1"/>
      <w:numFmt w:val="bullet"/>
      <w:lvlText w:val="•"/>
      <w:lvlJc w:val="left"/>
      <w:pPr>
        <w:tabs>
          <w:tab w:val="num" w:pos="3240"/>
        </w:tabs>
        <w:ind w:left="3240" w:hanging="360"/>
      </w:pPr>
      <w:rPr>
        <w:rFonts w:ascii="Arial" w:hAnsi="Arial" w:hint="default"/>
      </w:rPr>
    </w:lvl>
    <w:lvl w:ilvl="5" w:tplc="8094571E" w:tentative="1">
      <w:start w:val="1"/>
      <w:numFmt w:val="bullet"/>
      <w:lvlText w:val="•"/>
      <w:lvlJc w:val="left"/>
      <w:pPr>
        <w:tabs>
          <w:tab w:val="num" w:pos="3960"/>
        </w:tabs>
        <w:ind w:left="3960" w:hanging="360"/>
      </w:pPr>
      <w:rPr>
        <w:rFonts w:ascii="Arial" w:hAnsi="Arial" w:hint="default"/>
      </w:rPr>
    </w:lvl>
    <w:lvl w:ilvl="6" w:tplc="82E8A45C" w:tentative="1">
      <w:start w:val="1"/>
      <w:numFmt w:val="bullet"/>
      <w:lvlText w:val="•"/>
      <w:lvlJc w:val="left"/>
      <w:pPr>
        <w:tabs>
          <w:tab w:val="num" w:pos="4680"/>
        </w:tabs>
        <w:ind w:left="4680" w:hanging="360"/>
      </w:pPr>
      <w:rPr>
        <w:rFonts w:ascii="Arial" w:hAnsi="Arial" w:hint="default"/>
      </w:rPr>
    </w:lvl>
    <w:lvl w:ilvl="7" w:tplc="073C0750" w:tentative="1">
      <w:start w:val="1"/>
      <w:numFmt w:val="bullet"/>
      <w:lvlText w:val="•"/>
      <w:lvlJc w:val="left"/>
      <w:pPr>
        <w:tabs>
          <w:tab w:val="num" w:pos="5400"/>
        </w:tabs>
        <w:ind w:left="5400" w:hanging="360"/>
      </w:pPr>
      <w:rPr>
        <w:rFonts w:ascii="Arial" w:hAnsi="Arial" w:hint="default"/>
      </w:rPr>
    </w:lvl>
    <w:lvl w:ilvl="8" w:tplc="0C325B96"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41DD7FED"/>
    <w:multiLevelType w:val="hybridMultilevel"/>
    <w:tmpl w:val="852665B8"/>
    <w:lvl w:ilvl="0" w:tplc="7242C4F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685DCC"/>
    <w:multiLevelType w:val="hybridMultilevel"/>
    <w:tmpl w:val="2B76C798"/>
    <w:lvl w:ilvl="0" w:tplc="92EAAEA6">
      <w:start w:val="1"/>
      <w:numFmt w:val="bullet"/>
      <w:lvlText w:val="•"/>
      <w:lvlJc w:val="left"/>
      <w:pPr>
        <w:tabs>
          <w:tab w:val="num" w:pos="720"/>
        </w:tabs>
        <w:ind w:left="720" w:hanging="360"/>
      </w:pPr>
      <w:rPr>
        <w:rFonts w:ascii="Arial" w:hAnsi="Arial" w:hint="default"/>
      </w:rPr>
    </w:lvl>
    <w:lvl w:ilvl="1" w:tplc="8C1A4B04" w:tentative="1">
      <w:start w:val="1"/>
      <w:numFmt w:val="bullet"/>
      <w:lvlText w:val="•"/>
      <w:lvlJc w:val="left"/>
      <w:pPr>
        <w:tabs>
          <w:tab w:val="num" w:pos="1440"/>
        </w:tabs>
        <w:ind w:left="1440" w:hanging="360"/>
      </w:pPr>
      <w:rPr>
        <w:rFonts w:ascii="Arial" w:hAnsi="Arial" w:hint="default"/>
      </w:rPr>
    </w:lvl>
    <w:lvl w:ilvl="2" w:tplc="3A4E4C6A" w:tentative="1">
      <w:start w:val="1"/>
      <w:numFmt w:val="bullet"/>
      <w:lvlText w:val="•"/>
      <w:lvlJc w:val="left"/>
      <w:pPr>
        <w:tabs>
          <w:tab w:val="num" w:pos="2160"/>
        </w:tabs>
        <w:ind w:left="2160" w:hanging="360"/>
      </w:pPr>
      <w:rPr>
        <w:rFonts w:ascii="Arial" w:hAnsi="Arial" w:hint="default"/>
      </w:rPr>
    </w:lvl>
    <w:lvl w:ilvl="3" w:tplc="F00EE30E" w:tentative="1">
      <w:start w:val="1"/>
      <w:numFmt w:val="bullet"/>
      <w:lvlText w:val="•"/>
      <w:lvlJc w:val="left"/>
      <w:pPr>
        <w:tabs>
          <w:tab w:val="num" w:pos="2880"/>
        </w:tabs>
        <w:ind w:left="2880" w:hanging="360"/>
      </w:pPr>
      <w:rPr>
        <w:rFonts w:ascii="Arial" w:hAnsi="Arial" w:hint="default"/>
      </w:rPr>
    </w:lvl>
    <w:lvl w:ilvl="4" w:tplc="443891F0" w:tentative="1">
      <w:start w:val="1"/>
      <w:numFmt w:val="bullet"/>
      <w:lvlText w:val="•"/>
      <w:lvlJc w:val="left"/>
      <w:pPr>
        <w:tabs>
          <w:tab w:val="num" w:pos="3600"/>
        </w:tabs>
        <w:ind w:left="3600" w:hanging="360"/>
      </w:pPr>
      <w:rPr>
        <w:rFonts w:ascii="Arial" w:hAnsi="Arial" w:hint="default"/>
      </w:rPr>
    </w:lvl>
    <w:lvl w:ilvl="5" w:tplc="40F69AC8" w:tentative="1">
      <w:start w:val="1"/>
      <w:numFmt w:val="bullet"/>
      <w:lvlText w:val="•"/>
      <w:lvlJc w:val="left"/>
      <w:pPr>
        <w:tabs>
          <w:tab w:val="num" w:pos="4320"/>
        </w:tabs>
        <w:ind w:left="4320" w:hanging="360"/>
      </w:pPr>
      <w:rPr>
        <w:rFonts w:ascii="Arial" w:hAnsi="Arial" w:hint="default"/>
      </w:rPr>
    </w:lvl>
    <w:lvl w:ilvl="6" w:tplc="7562B914" w:tentative="1">
      <w:start w:val="1"/>
      <w:numFmt w:val="bullet"/>
      <w:lvlText w:val="•"/>
      <w:lvlJc w:val="left"/>
      <w:pPr>
        <w:tabs>
          <w:tab w:val="num" w:pos="5040"/>
        </w:tabs>
        <w:ind w:left="5040" w:hanging="360"/>
      </w:pPr>
      <w:rPr>
        <w:rFonts w:ascii="Arial" w:hAnsi="Arial" w:hint="default"/>
      </w:rPr>
    </w:lvl>
    <w:lvl w:ilvl="7" w:tplc="E9343510" w:tentative="1">
      <w:start w:val="1"/>
      <w:numFmt w:val="bullet"/>
      <w:lvlText w:val="•"/>
      <w:lvlJc w:val="left"/>
      <w:pPr>
        <w:tabs>
          <w:tab w:val="num" w:pos="5760"/>
        </w:tabs>
        <w:ind w:left="5760" w:hanging="360"/>
      </w:pPr>
      <w:rPr>
        <w:rFonts w:ascii="Arial" w:hAnsi="Arial" w:hint="default"/>
      </w:rPr>
    </w:lvl>
    <w:lvl w:ilvl="8" w:tplc="02280B4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EF046C"/>
    <w:multiLevelType w:val="hybridMultilevel"/>
    <w:tmpl w:val="5C9E703A"/>
    <w:lvl w:ilvl="0" w:tplc="CF987EE4">
      <w:start w:val="1"/>
      <w:numFmt w:val="bullet"/>
      <w:lvlText w:val=""/>
      <w:lvlPicBulletId w:val="0"/>
      <w:lvlJc w:val="left"/>
      <w:pPr>
        <w:ind w:left="644"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683C31"/>
    <w:multiLevelType w:val="hybridMultilevel"/>
    <w:tmpl w:val="425C2CFA"/>
    <w:lvl w:ilvl="0" w:tplc="3D4CE96A">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4577F8"/>
    <w:multiLevelType w:val="hybridMultilevel"/>
    <w:tmpl w:val="7C600654"/>
    <w:lvl w:ilvl="0" w:tplc="42B2F8AA">
      <w:start w:val="1"/>
      <w:numFmt w:val="bullet"/>
      <w:lvlText w:val="•"/>
      <w:lvlJc w:val="left"/>
      <w:pPr>
        <w:tabs>
          <w:tab w:val="num" w:pos="720"/>
        </w:tabs>
        <w:ind w:left="720" w:hanging="360"/>
      </w:pPr>
      <w:rPr>
        <w:rFonts w:ascii="Arial" w:hAnsi="Arial" w:hint="default"/>
      </w:rPr>
    </w:lvl>
    <w:lvl w:ilvl="1" w:tplc="40DE16E8" w:tentative="1">
      <w:start w:val="1"/>
      <w:numFmt w:val="bullet"/>
      <w:lvlText w:val="•"/>
      <w:lvlJc w:val="left"/>
      <w:pPr>
        <w:tabs>
          <w:tab w:val="num" w:pos="1440"/>
        </w:tabs>
        <w:ind w:left="1440" w:hanging="360"/>
      </w:pPr>
      <w:rPr>
        <w:rFonts w:ascii="Arial" w:hAnsi="Arial" w:hint="default"/>
      </w:rPr>
    </w:lvl>
    <w:lvl w:ilvl="2" w:tplc="264EC6C6" w:tentative="1">
      <w:start w:val="1"/>
      <w:numFmt w:val="bullet"/>
      <w:lvlText w:val="•"/>
      <w:lvlJc w:val="left"/>
      <w:pPr>
        <w:tabs>
          <w:tab w:val="num" w:pos="2160"/>
        </w:tabs>
        <w:ind w:left="2160" w:hanging="360"/>
      </w:pPr>
      <w:rPr>
        <w:rFonts w:ascii="Arial" w:hAnsi="Arial" w:hint="default"/>
      </w:rPr>
    </w:lvl>
    <w:lvl w:ilvl="3" w:tplc="16FC12F0" w:tentative="1">
      <w:start w:val="1"/>
      <w:numFmt w:val="bullet"/>
      <w:lvlText w:val="•"/>
      <w:lvlJc w:val="left"/>
      <w:pPr>
        <w:tabs>
          <w:tab w:val="num" w:pos="2880"/>
        </w:tabs>
        <w:ind w:left="2880" w:hanging="360"/>
      </w:pPr>
      <w:rPr>
        <w:rFonts w:ascii="Arial" w:hAnsi="Arial" w:hint="default"/>
      </w:rPr>
    </w:lvl>
    <w:lvl w:ilvl="4" w:tplc="D4C88322" w:tentative="1">
      <w:start w:val="1"/>
      <w:numFmt w:val="bullet"/>
      <w:lvlText w:val="•"/>
      <w:lvlJc w:val="left"/>
      <w:pPr>
        <w:tabs>
          <w:tab w:val="num" w:pos="3600"/>
        </w:tabs>
        <w:ind w:left="3600" w:hanging="360"/>
      </w:pPr>
      <w:rPr>
        <w:rFonts w:ascii="Arial" w:hAnsi="Arial" w:hint="default"/>
      </w:rPr>
    </w:lvl>
    <w:lvl w:ilvl="5" w:tplc="22A0D2DC" w:tentative="1">
      <w:start w:val="1"/>
      <w:numFmt w:val="bullet"/>
      <w:lvlText w:val="•"/>
      <w:lvlJc w:val="left"/>
      <w:pPr>
        <w:tabs>
          <w:tab w:val="num" w:pos="4320"/>
        </w:tabs>
        <w:ind w:left="4320" w:hanging="360"/>
      </w:pPr>
      <w:rPr>
        <w:rFonts w:ascii="Arial" w:hAnsi="Arial" w:hint="default"/>
      </w:rPr>
    </w:lvl>
    <w:lvl w:ilvl="6" w:tplc="02EC6D46" w:tentative="1">
      <w:start w:val="1"/>
      <w:numFmt w:val="bullet"/>
      <w:lvlText w:val="•"/>
      <w:lvlJc w:val="left"/>
      <w:pPr>
        <w:tabs>
          <w:tab w:val="num" w:pos="5040"/>
        </w:tabs>
        <w:ind w:left="5040" w:hanging="360"/>
      </w:pPr>
      <w:rPr>
        <w:rFonts w:ascii="Arial" w:hAnsi="Arial" w:hint="default"/>
      </w:rPr>
    </w:lvl>
    <w:lvl w:ilvl="7" w:tplc="777C2BD8" w:tentative="1">
      <w:start w:val="1"/>
      <w:numFmt w:val="bullet"/>
      <w:lvlText w:val="•"/>
      <w:lvlJc w:val="left"/>
      <w:pPr>
        <w:tabs>
          <w:tab w:val="num" w:pos="5760"/>
        </w:tabs>
        <w:ind w:left="5760" w:hanging="360"/>
      </w:pPr>
      <w:rPr>
        <w:rFonts w:ascii="Arial" w:hAnsi="Arial" w:hint="default"/>
      </w:rPr>
    </w:lvl>
    <w:lvl w:ilvl="8" w:tplc="8CBEB5A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70711F9"/>
    <w:multiLevelType w:val="hybridMultilevel"/>
    <w:tmpl w:val="7DB8A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3066B9"/>
    <w:multiLevelType w:val="hybridMultilevel"/>
    <w:tmpl w:val="4308EFD8"/>
    <w:lvl w:ilvl="0" w:tplc="DC10DC24">
      <w:start w:val="1"/>
      <w:numFmt w:val="bullet"/>
      <w:lvlText w:val="•"/>
      <w:lvlJc w:val="left"/>
      <w:pPr>
        <w:tabs>
          <w:tab w:val="num" w:pos="720"/>
        </w:tabs>
        <w:ind w:left="720" w:hanging="360"/>
      </w:pPr>
      <w:rPr>
        <w:rFonts w:ascii="Arial" w:hAnsi="Arial" w:hint="default"/>
      </w:rPr>
    </w:lvl>
    <w:lvl w:ilvl="1" w:tplc="CC64A2DC" w:tentative="1">
      <w:start w:val="1"/>
      <w:numFmt w:val="bullet"/>
      <w:lvlText w:val="•"/>
      <w:lvlJc w:val="left"/>
      <w:pPr>
        <w:tabs>
          <w:tab w:val="num" w:pos="1440"/>
        </w:tabs>
        <w:ind w:left="1440" w:hanging="360"/>
      </w:pPr>
      <w:rPr>
        <w:rFonts w:ascii="Arial" w:hAnsi="Arial" w:hint="default"/>
      </w:rPr>
    </w:lvl>
    <w:lvl w:ilvl="2" w:tplc="8466BE9A" w:tentative="1">
      <w:start w:val="1"/>
      <w:numFmt w:val="bullet"/>
      <w:lvlText w:val="•"/>
      <w:lvlJc w:val="left"/>
      <w:pPr>
        <w:tabs>
          <w:tab w:val="num" w:pos="2160"/>
        </w:tabs>
        <w:ind w:left="2160" w:hanging="360"/>
      </w:pPr>
      <w:rPr>
        <w:rFonts w:ascii="Arial" w:hAnsi="Arial" w:hint="default"/>
      </w:rPr>
    </w:lvl>
    <w:lvl w:ilvl="3" w:tplc="D2163F38" w:tentative="1">
      <w:start w:val="1"/>
      <w:numFmt w:val="bullet"/>
      <w:lvlText w:val="•"/>
      <w:lvlJc w:val="left"/>
      <w:pPr>
        <w:tabs>
          <w:tab w:val="num" w:pos="2880"/>
        </w:tabs>
        <w:ind w:left="2880" w:hanging="360"/>
      </w:pPr>
      <w:rPr>
        <w:rFonts w:ascii="Arial" w:hAnsi="Arial" w:hint="default"/>
      </w:rPr>
    </w:lvl>
    <w:lvl w:ilvl="4" w:tplc="D9F42322" w:tentative="1">
      <w:start w:val="1"/>
      <w:numFmt w:val="bullet"/>
      <w:lvlText w:val="•"/>
      <w:lvlJc w:val="left"/>
      <w:pPr>
        <w:tabs>
          <w:tab w:val="num" w:pos="3600"/>
        </w:tabs>
        <w:ind w:left="3600" w:hanging="360"/>
      </w:pPr>
      <w:rPr>
        <w:rFonts w:ascii="Arial" w:hAnsi="Arial" w:hint="default"/>
      </w:rPr>
    </w:lvl>
    <w:lvl w:ilvl="5" w:tplc="13621D52" w:tentative="1">
      <w:start w:val="1"/>
      <w:numFmt w:val="bullet"/>
      <w:lvlText w:val="•"/>
      <w:lvlJc w:val="left"/>
      <w:pPr>
        <w:tabs>
          <w:tab w:val="num" w:pos="4320"/>
        </w:tabs>
        <w:ind w:left="4320" w:hanging="360"/>
      </w:pPr>
      <w:rPr>
        <w:rFonts w:ascii="Arial" w:hAnsi="Arial" w:hint="default"/>
      </w:rPr>
    </w:lvl>
    <w:lvl w:ilvl="6" w:tplc="5D40C01E" w:tentative="1">
      <w:start w:val="1"/>
      <w:numFmt w:val="bullet"/>
      <w:lvlText w:val="•"/>
      <w:lvlJc w:val="left"/>
      <w:pPr>
        <w:tabs>
          <w:tab w:val="num" w:pos="5040"/>
        </w:tabs>
        <w:ind w:left="5040" w:hanging="360"/>
      </w:pPr>
      <w:rPr>
        <w:rFonts w:ascii="Arial" w:hAnsi="Arial" w:hint="default"/>
      </w:rPr>
    </w:lvl>
    <w:lvl w:ilvl="7" w:tplc="B8309080" w:tentative="1">
      <w:start w:val="1"/>
      <w:numFmt w:val="bullet"/>
      <w:lvlText w:val="•"/>
      <w:lvlJc w:val="left"/>
      <w:pPr>
        <w:tabs>
          <w:tab w:val="num" w:pos="5760"/>
        </w:tabs>
        <w:ind w:left="5760" w:hanging="360"/>
      </w:pPr>
      <w:rPr>
        <w:rFonts w:ascii="Arial" w:hAnsi="Arial" w:hint="default"/>
      </w:rPr>
    </w:lvl>
    <w:lvl w:ilvl="8" w:tplc="2648F01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4A2A20"/>
    <w:multiLevelType w:val="hybridMultilevel"/>
    <w:tmpl w:val="738C500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39120F8"/>
    <w:multiLevelType w:val="hybridMultilevel"/>
    <w:tmpl w:val="ED64CB0C"/>
    <w:lvl w:ilvl="0" w:tplc="3BD271EA">
      <w:start w:val="1"/>
      <w:numFmt w:val="bullet"/>
      <w:lvlText w:val="•"/>
      <w:lvlJc w:val="left"/>
      <w:pPr>
        <w:tabs>
          <w:tab w:val="num" w:pos="720"/>
        </w:tabs>
        <w:ind w:left="720" w:hanging="360"/>
      </w:pPr>
      <w:rPr>
        <w:rFonts w:ascii="Arial" w:hAnsi="Arial" w:hint="default"/>
      </w:rPr>
    </w:lvl>
    <w:lvl w:ilvl="1" w:tplc="87B8233C" w:tentative="1">
      <w:start w:val="1"/>
      <w:numFmt w:val="bullet"/>
      <w:lvlText w:val="•"/>
      <w:lvlJc w:val="left"/>
      <w:pPr>
        <w:tabs>
          <w:tab w:val="num" w:pos="1440"/>
        </w:tabs>
        <w:ind w:left="1440" w:hanging="360"/>
      </w:pPr>
      <w:rPr>
        <w:rFonts w:ascii="Arial" w:hAnsi="Arial" w:hint="default"/>
      </w:rPr>
    </w:lvl>
    <w:lvl w:ilvl="2" w:tplc="F6B87AFA" w:tentative="1">
      <w:start w:val="1"/>
      <w:numFmt w:val="bullet"/>
      <w:lvlText w:val="•"/>
      <w:lvlJc w:val="left"/>
      <w:pPr>
        <w:tabs>
          <w:tab w:val="num" w:pos="2160"/>
        </w:tabs>
        <w:ind w:left="2160" w:hanging="360"/>
      </w:pPr>
      <w:rPr>
        <w:rFonts w:ascii="Arial" w:hAnsi="Arial" w:hint="default"/>
      </w:rPr>
    </w:lvl>
    <w:lvl w:ilvl="3" w:tplc="62002C76" w:tentative="1">
      <w:start w:val="1"/>
      <w:numFmt w:val="bullet"/>
      <w:lvlText w:val="•"/>
      <w:lvlJc w:val="left"/>
      <w:pPr>
        <w:tabs>
          <w:tab w:val="num" w:pos="2880"/>
        </w:tabs>
        <w:ind w:left="2880" w:hanging="360"/>
      </w:pPr>
      <w:rPr>
        <w:rFonts w:ascii="Arial" w:hAnsi="Arial" w:hint="default"/>
      </w:rPr>
    </w:lvl>
    <w:lvl w:ilvl="4" w:tplc="2AD0BF48" w:tentative="1">
      <w:start w:val="1"/>
      <w:numFmt w:val="bullet"/>
      <w:lvlText w:val="•"/>
      <w:lvlJc w:val="left"/>
      <w:pPr>
        <w:tabs>
          <w:tab w:val="num" w:pos="3600"/>
        </w:tabs>
        <w:ind w:left="3600" w:hanging="360"/>
      </w:pPr>
      <w:rPr>
        <w:rFonts w:ascii="Arial" w:hAnsi="Arial" w:hint="default"/>
      </w:rPr>
    </w:lvl>
    <w:lvl w:ilvl="5" w:tplc="BA3C1D30" w:tentative="1">
      <w:start w:val="1"/>
      <w:numFmt w:val="bullet"/>
      <w:lvlText w:val="•"/>
      <w:lvlJc w:val="left"/>
      <w:pPr>
        <w:tabs>
          <w:tab w:val="num" w:pos="4320"/>
        </w:tabs>
        <w:ind w:left="4320" w:hanging="360"/>
      </w:pPr>
      <w:rPr>
        <w:rFonts w:ascii="Arial" w:hAnsi="Arial" w:hint="default"/>
      </w:rPr>
    </w:lvl>
    <w:lvl w:ilvl="6" w:tplc="FB88355A" w:tentative="1">
      <w:start w:val="1"/>
      <w:numFmt w:val="bullet"/>
      <w:lvlText w:val="•"/>
      <w:lvlJc w:val="left"/>
      <w:pPr>
        <w:tabs>
          <w:tab w:val="num" w:pos="5040"/>
        </w:tabs>
        <w:ind w:left="5040" w:hanging="360"/>
      </w:pPr>
      <w:rPr>
        <w:rFonts w:ascii="Arial" w:hAnsi="Arial" w:hint="default"/>
      </w:rPr>
    </w:lvl>
    <w:lvl w:ilvl="7" w:tplc="12049D8E" w:tentative="1">
      <w:start w:val="1"/>
      <w:numFmt w:val="bullet"/>
      <w:lvlText w:val="•"/>
      <w:lvlJc w:val="left"/>
      <w:pPr>
        <w:tabs>
          <w:tab w:val="num" w:pos="5760"/>
        </w:tabs>
        <w:ind w:left="5760" w:hanging="360"/>
      </w:pPr>
      <w:rPr>
        <w:rFonts w:ascii="Arial" w:hAnsi="Arial" w:hint="default"/>
      </w:rPr>
    </w:lvl>
    <w:lvl w:ilvl="8" w:tplc="F4A27D1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7AC1D3B"/>
    <w:multiLevelType w:val="hybridMultilevel"/>
    <w:tmpl w:val="3244CF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B7D0F30"/>
    <w:multiLevelType w:val="hybridMultilevel"/>
    <w:tmpl w:val="92AEA6BE"/>
    <w:lvl w:ilvl="0" w:tplc="6896C87C">
      <w:start w:val="1"/>
      <w:numFmt w:val="bullet"/>
      <w:lvlText w:val="•"/>
      <w:lvlJc w:val="left"/>
      <w:pPr>
        <w:tabs>
          <w:tab w:val="num" w:pos="720"/>
        </w:tabs>
        <w:ind w:left="720" w:hanging="360"/>
      </w:pPr>
      <w:rPr>
        <w:rFonts w:ascii="Arial" w:hAnsi="Arial" w:hint="default"/>
      </w:rPr>
    </w:lvl>
    <w:lvl w:ilvl="1" w:tplc="C974F4F0" w:tentative="1">
      <w:start w:val="1"/>
      <w:numFmt w:val="bullet"/>
      <w:lvlText w:val="•"/>
      <w:lvlJc w:val="left"/>
      <w:pPr>
        <w:tabs>
          <w:tab w:val="num" w:pos="1440"/>
        </w:tabs>
        <w:ind w:left="1440" w:hanging="360"/>
      </w:pPr>
      <w:rPr>
        <w:rFonts w:ascii="Arial" w:hAnsi="Arial" w:hint="default"/>
      </w:rPr>
    </w:lvl>
    <w:lvl w:ilvl="2" w:tplc="534E3E96" w:tentative="1">
      <w:start w:val="1"/>
      <w:numFmt w:val="bullet"/>
      <w:lvlText w:val="•"/>
      <w:lvlJc w:val="left"/>
      <w:pPr>
        <w:tabs>
          <w:tab w:val="num" w:pos="2160"/>
        </w:tabs>
        <w:ind w:left="2160" w:hanging="360"/>
      </w:pPr>
      <w:rPr>
        <w:rFonts w:ascii="Arial" w:hAnsi="Arial" w:hint="default"/>
      </w:rPr>
    </w:lvl>
    <w:lvl w:ilvl="3" w:tplc="52D64AB0" w:tentative="1">
      <w:start w:val="1"/>
      <w:numFmt w:val="bullet"/>
      <w:lvlText w:val="•"/>
      <w:lvlJc w:val="left"/>
      <w:pPr>
        <w:tabs>
          <w:tab w:val="num" w:pos="2880"/>
        </w:tabs>
        <w:ind w:left="2880" w:hanging="360"/>
      </w:pPr>
      <w:rPr>
        <w:rFonts w:ascii="Arial" w:hAnsi="Arial" w:hint="default"/>
      </w:rPr>
    </w:lvl>
    <w:lvl w:ilvl="4" w:tplc="9D52E394" w:tentative="1">
      <w:start w:val="1"/>
      <w:numFmt w:val="bullet"/>
      <w:lvlText w:val="•"/>
      <w:lvlJc w:val="left"/>
      <w:pPr>
        <w:tabs>
          <w:tab w:val="num" w:pos="3600"/>
        </w:tabs>
        <w:ind w:left="3600" w:hanging="360"/>
      </w:pPr>
      <w:rPr>
        <w:rFonts w:ascii="Arial" w:hAnsi="Arial" w:hint="default"/>
      </w:rPr>
    </w:lvl>
    <w:lvl w:ilvl="5" w:tplc="4DCACE8A" w:tentative="1">
      <w:start w:val="1"/>
      <w:numFmt w:val="bullet"/>
      <w:lvlText w:val="•"/>
      <w:lvlJc w:val="left"/>
      <w:pPr>
        <w:tabs>
          <w:tab w:val="num" w:pos="4320"/>
        </w:tabs>
        <w:ind w:left="4320" w:hanging="360"/>
      </w:pPr>
      <w:rPr>
        <w:rFonts w:ascii="Arial" w:hAnsi="Arial" w:hint="default"/>
      </w:rPr>
    </w:lvl>
    <w:lvl w:ilvl="6" w:tplc="1F9C15F2" w:tentative="1">
      <w:start w:val="1"/>
      <w:numFmt w:val="bullet"/>
      <w:lvlText w:val="•"/>
      <w:lvlJc w:val="left"/>
      <w:pPr>
        <w:tabs>
          <w:tab w:val="num" w:pos="5040"/>
        </w:tabs>
        <w:ind w:left="5040" w:hanging="360"/>
      </w:pPr>
      <w:rPr>
        <w:rFonts w:ascii="Arial" w:hAnsi="Arial" w:hint="default"/>
      </w:rPr>
    </w:lvl>
    <w:lvl w:ilvl="7" w:tplc="3752D00C" w:tentative="1">
      <w:start w:val="1"/>
      <w:numFmt w:val="bullet"/>
      <w:lvlText w:val="•"/>
      <w:lvlJc w:val="left"/>
      <w:pPr>
        <w:tabs>
          <w:tab w:val="num" w:pos="5760"/>
        </w:tabs>
        <w:ind w:left="5760" w:hanging="360"/>
      </w:pPr>
      <w:rPr>
        <w:rFonts w:ascii="Arial" w:hAnsi="Arial" w:hint="default"/>
      </w:rPr>
    </w:lvl>
    <w:lvl w:ilvl="8" w:tplc="1BDE7D5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3A33FD9"/>
    <w:multiLevelType w:val="multilevel"/>
    <w:tmpl w:val="375A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362C64"/>
    <w:multiLevelType w:val="hybridMultilevel"/>
    <w:tmpl w:val="4BAA4BEE"/>
    <w:lvl w:ilvl="0" w:tplc="767027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4D7777"/>
    <w:multiLevelType w:val="hybridMultilevel"/>
    <w:tmpl w:val="AECEA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5E3817"/>
    <w:multiLevelType w:val="hybridMultilevel"/>
    <w:tmpl w:val="1758CDB8"/>
    <w:lvl w:ilvl="0" w:tplc="A028C654">
      <w:start w:val="1"/>
      <w:numFmt w:val="bullet"/>
      <w:lvlText w:val="•"/>
      <w:lvlJc w:val="left"/>
      <w:pPr>
        <w:tabs>
          <w:tab w:val="num" w:pos="360"/>
        </w:tabs>
        <w:ind w:left="360" w:hanging="360"/>
      </w:pPr>
      <w:rPr>
        <w:rFonts w:ascii="Arial" w:hAnsi="Arial" w:hint="default"/>
      </w:rPr>
    </w:lvl>
    <w:lvl w:ilvl="1" w:tplc="F6465D2C" w:tentative="1">
      <w:start w:val="1"/>
      <w:numFmt w:val="bullet"/>
      <w:lvlText w:val="•"/>
      <w:lvlJc w:val="left"/>
      <w:pPr>
        <w:tabs>
          <w:tab w:val="num" w:pos="1080"/>
        </w:tabs>
        <w:ind w:left="1080" w:hanging="360"/>
      </w:pPr>
      <w:rPr>
        <w:rFonts w:ascii="Arial" w:hAnsi="Arial" w:hint="default"/>
      </w:rPr>
    </w:lvl>
    <w:lvl w:ilvl="2" w:tplc="BA7258B2" w:tentative="1">
      <w:start w:val="1"/>
      <w:numFmt w:val="bullet"/>
      <w:lvlText w:val="•"/>
      <w:lvlJc w:val="left"/>
      <w:pPr>
        <w:tabs>
          <w:tab w:val="num" w:pos="1800"/>
        </w:tabs>
        <w:ind w:left="1800" w:hanging="360"/>
      </w:pPr>
      <w:rPr>
        <w:rFonts w:ascii="Arial" w:hAnsi="Arial" w:hint="default"/>
      </w:rPr>
    </w:lvl>
    <w:lvl w:ilvl="3" w:tplc="267CD3EE" w:tentative="1">
      <w:start w:val="1"/>
      <w:numFmt w:val="bullet"/>
      <w:lvlText w:val="•"/>
      <w:lvlJc w:val="left"/>
      <w:pPr>
        <w:tabs>
          <w:tab w:val="num" w:pos="2520"/>
        </w:tabs>
        <w:ind w:left="2520" w:hanging="360"/>
      </w:pPr>
      <w:rPr>
        <w:rFonts w:ascii="Arial" w:hAnsi="Arial" w:hint="default"/>
      </w:rPr>
    </w:lvl>
    <w:lvl w:ilvl="4" w:tplc="09822A2E" w:tentative="1">
      <w:start w:val="1"/>
      <w:numFmt w:val="bullet"/>
      <w:lvlText w:val="•"/>
      <w:lvlJc w:val="left"/>
      <w:pPr>
        <w:tabs>
          <w:tab w:val="num" w:pos="3240"/>
        </w:tabs>
        <w:ind w:left="3240" w:hanging="360"/>
      </w:pPr>
      <w:rPr>
        <w:rFonts w:ascii="Arial" w:hAnsi="Arial" w:hint="default"/>
      </w:rPr>
    </w:lvl>
    <w:lvl w:ilvl="5" w:tplc="8094571E" w:tentative="1">
      <w:start w:val="1"/>
      <w:numFmt w:val="bullet"/>
      <w:lvlText w:val="•"/>
      <w:lvlJc w:val="left"/>
      <w:pPr>
        <w:tabs>
          <w:tab w:val="num" w:pos="3960"/>
        </w:tabs>
        <w:ind w:left="3960" w:hanging="360"/>
      </w:pPr>
      <w:rPr>
        <w:rFonts w:ascii="Arial" w:hAnsi="Arial" w:hint="default"/>
      </w:rPr>
    </w:lvl>
    <w:lvl w:ilvl="6" w:tplc="82E8A45C" w:tentative="1">
      <w:start w:val="1"/>
      <w:numFmt w:val="bullet"/>
      <w:lvlText w:val="•"/>
      <w:lvlJc w:val="left"/>
      <w:pPr>
        <w:tabs>
          <w:tab w:val="num" w:pos="4680"/>
        </w:tabs>
        <w:ind w:left="4680" w:hanging="360"/>
      </w:pPr>
      <w:rPr>
        <w:rFonts w:ascii="Arial" w:hAnsi="Arial" w:hint="default"/>
      </w:rPr>
    </w:lvl>
    <w:lvl w:ilvl="7" w:tplc="073C0750" w:tentative="1">
      <w:start w:val="1"/>
      <w:numFmt w:val="bullet"/>
      <w:lvlText w:val="•"/>
      <w:lvlJc w:val="left"/>
      <w:pPr>
        <w:tabs>
          <w:tab w:val="num" w:pos="5400"/>
        </w:tabs>
        <w:ind w:left="5400" w:hanging="360"/>
      </w:pPr>
      <w:rPr>
        <w:rFonts w:ascii="Arial" w:hAnsi="Arial" w:hint="default"/>
      </w:rPr>
    </w:lvl>
    <w:lvl w:ilvl="8" w:tplc="0C325B96"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7AAE2602"/>
    <w:multiLevelType w:val="hybridMultilevel"/>
    <w:tmpl w:val="93D281E8"/>
    <w:lvl w:ilvl="0" w:tplc="1BCEED6C">
      <w:start w:val="1"/>
      <w:numFmt w:val="bullet"/>
      <w:lvlText w:val="•"/>
      <w:lvlJc w:val="left"/>
      <w:pPr>
        <w:tabs>
          <w:tab w:val="num" w:pos="720"/>
        </w:tabs>
        <w:ind w:left="720" w:hanging="360"/>
      </w:pPr>
      <w:rPr>
        <w:rFonts w:ascii="Arial" w:hAnsi="Arial" w:hint="default"/>
      </w:rPr>
    </w:lvl>
    <w:lvl w:ilvl="1" w:tplc="E862B37C" w:tentative="1">
      <w:start w:val="1"/>
      <w:numFmt w:val="bullet"/>
      <w:lvlText w:val="•"/>
      <w:lvlJc w:val="left"/>
      <w:pPr>
        <w:tabs>
          <w:tab w:val="num" w:pos="1440"/>
        </w:tabs>
        <w:ind w:left="1440" w:hanging="360"/>
      </w:pPr>
      <w:rPr>
        <w:rFonts w:ascii="Arial" w:hAnsi="Arial" w:hint="default"/>
      </w:rPr>
    </w:lvl>
    <w:lvl w:ilvl="2" w:tplc="1A824CE0" w:tentative="1">
      <w:start w:val="1"/>
      <w:numFmt w:val="bullet"/>
      <w:lvlText w:val="•"/>
      <w:lvlJc w:val="left"/>
      <w:pPr>
        <w:tabs>
          <w:tab w:val="num" w:pos="2160"/>
        </w:tabs>
        <w:ind w:left="2160" w:hanging="360"/>
      </w:pPr>
      <w:rPr>
        <w:rFonts w:ascii="Arial" w:hAnsi="Arial" w:hint="default"/>
      </w:rPr>
    </w:lvl>
    <w:lvl w:ilvl="3" w:tplc="8A9060AC" w:tentative="1">
      <w:start w:val="1"/>
      <w:numFmt w:val="bullet"/>
      <w:lvlText w:val="•"/>
      <w:lvlJc w:val="left"/>
      <w:pPr>
        <w:tabs>
          <w:tab w:val="num" w:pos="2880"/>
        </w:tabs>
        <w:ind w:left="2880" w:hanging="360"/>
      </w:pPr>
      <w:rPr>
        <w:rFonts w:ascii="Arial" w:hAnsi="Arial" w:hint="default"/>
      </w:rPr>
    </w:lvl>
    <w:lvl w:ilvl="4" w:tplc="0A14F834" w:tentative="1">
      <w:start w:val="1"/>
      <w:numFmt w:val="bullet"/>
      <w:lvlText w:val="•"/>
      <w:lvlJc w:val="left"/>
      <w:pPr>
        <w:tabs>
          <w:tab w:val="num" w:pos="3600"/>
        </w:tabs>
        <w:ind w:left="3600" w:hanging="360"/>
      </w:pPr>
      <w:rPr>
        <w:rFonts w:ascii="Arial" w:hAnsi="Arial" w:hint="default"/>
      </w:rPr>
    </w:lvl>
    <w:lvl w:ilvl="5" w:tplc="AB02F5D0" w:tentative="1">
      <w:start w:val="1"/>
      <w:numFmt w:val="bullet"/>
      <w:lvlText w:val="•"/>
      <w:lvlJc w:val="left"/>
      <w:pPr>
        <w:tabs>
          <w:tab w:val="num" w:pos="4320"/>
        </w:tabs>
        <w:ind w:left="4320" w:hanging="360"/>
      </w:pPr>
      <w:rPr>
        <w:rFonts w:ascii="Arial" w:hAnsi="Arial" w:hint="default"/>
      </w:rPr>
    </w:lvl>
    <w:lvl w:ilvl="6" w:tplc="B8B0B910" w:tentative="1">
      <w:start w:val="1"/>
      <w:numFmt w:val="bullet"/>
      <w:lvlText w:val="•"/>
      <w:lvlJc w:val="left"/>
      <w:pPr>
        <w:tabs>
          <w:tab w:val="num" w:pos="5040"/>
        </w:tabs>
        <w:ind w:left="5040" w:hanging="360"/>
      </w:pPr>
      <w:rPr>
        <w:rFonts w:ascii="Arial" w:hAnsi="Arial" w:hint="default"/>
      </w:rPr>
    </w:lvl>
    <w:lvl w:ilvl="7" w:tplc="39AE4CCC" w:tentative="1">
      <w:start w:val="1"/>
      <w:numFmt w:val="bullet"/>
      <w:lvlText w:val="•"/>
      <w:lvlJc w:val="left"/>
      <w:pPr>
        <w:tabs>
          <w:tab w:val="num" w:pos="5760"/>
        </w:tabs>
        <w:ind w:left="5760" w:hanging="360"/>
      </w:pPr>
      <w:rPr>
        <w:rFonts w:ascii="Arial" w:hAnsi="Arial" w:hint="default"/>
      </w:rPr>
    </w:lvl>
    <w:lvl w:ilvl="8" w:tplc="80FCBC20"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12"/>
  </w:num>
  <w:num w:numId="3">
    <w:abstractNumId w:val="17"/>
  </w:num>
  <w:num w:numId="4">
    <w:abstractNumId w:val="14"/>
  </w:num>
  <w:num w:numId="5">
    <w:abstractNumId w:val="8"/>
  </w:num>
  <w:num w:numId="6">
    <w:abstractNumId w:val="19"/>
  </w:num>
  <w:num w:numId="7">
    <w:abstractNumId w:val="4"/>
  </w:num>
  <w:num w:numId="8">
    <w:abstractNumId w:val="20"/>
  </w:num>
  <w:num w:numId="9">
    <w:abstractNumId w:val="16"/>
  </w:num>
  <w:num w:numId="10">
    <w:abstractNumId w:val="22"/>
  </w:num>
  <w:num w:numId="11">
    <w:abstractNumId w:val="4"/>
  </w:num>
  <w:num w:numId="12">
    <w:abstractNumId w:val="8"/>
  </w:num>
  <w:num w:numId="13">
    <w:abstractNumId w:val="7"/>
  </w:num>
  <w:num w:numId="14">
    <w:abstractNumId w:val="13"/>
  </w:num>
  <w:num w:numId="15">
    <w:abstractNumId w:val="3"/>
  </w:num>
  <w:num w:numId="16">
    <w:abstractNumId w:val="24"/>
  </w:num>
  <w:num w:numId="17">
    <w:abstractNumId w:val="21"/>
  </w:num>
  <w:num w:numId="18">
    <w:abstractNumId w:val="9"/>
  </w:num>
  <w:num w:numId="19">
    <w:abstractNumId w:val="23"/>
  </w:num>
  <w:num w:numId="20">
    <w:abstractNumId w:val="27"/>
  </w:num>
  <w:num w:numId="21">
    <w:abstractNumId w:val="25"/>
  </w:num>
  <w:num w:numId="22">
    <w:abstractNumId w:val="5"/>
  </w:num>
  <w:num w:numId="23">
    <w:abstractNumId w:val="10"/>
  </w:num>
  <w:num w:numId="24">
    <w:abstractNumId w:val="0"/>
  </w:num>
  <w:num w:numId="25">
    <w:abstractNumId w:val="6"/>
  </w:num>
  <w:num w:numId="26">
    <w:abstractNumId w:val="26"/>
  </w:num>
  <w:num w:numId="27">
    <w:abstractNumId w:val="1"/>
  </w:num>
  <w:num w:numId="28">
    <w:abstractNumId w:val="15"/>
  </w:num>
  <w:num w:numId="29">
    <w:abstractNumId w:val="2"/>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E1F"/>
    <w:rsid w:val="00020C2E"/>
    <w:rsid w:val="00026AC4"/>
    <w:rsid w:val="00044C1F"/>
    <w:rsid w:val="000465D6"/>
    <w:rsid w:val="00095331"/>
    <w:rsid w:val="000A0845"/>
    <w:rsid w:val="000A15F1"/>
    <w:rsid w:val="000A7F6B"/>
    <w:rsid w:val="000B00DB"/>
    <w:rsid w:val="000B0DBC"/>
    <w:rsid w:val="000B282A"/>
    <w:rsid w:val="000B4A5C"/>
    <w:rsid w:val="000D3FD9"/>
    <w:rsid w:val="000E0521"/>
    <w:rsid w:val="000E71E9"/>
    <w:rsid w:val="0010459B"/>
    <w:rsid w:val="00111DDF"/>
    <w:rsid w:val="001252AE"/>
    <w:rsid w:val="00130C0E"/>
    <w:rsid w:val="00130E1F"/>
    <w:rsid w:val="0014435A"/>
    <w:rsid w:val="00146247"/>
    <w:rsid w:val="001529B3"/>
    <w:rsid w:val="001571A2"/>
    <w:rsid w:val="0016724E"/>
    <w:rsid w:val="00170A7E"/>
    <w:rsid w:val="001733EC"/>
    <w:rsid w:val="001975D8"/>
    <w:rsid w:val="001A1B1A"/>
    <w:rsid w:val="001A3B8E"/>
    <w:rsid w:val="001B3895"/>
    <w:rsid w:val="001B751A"/>
    <w:rsid w:val="001E3B23"/>
    <w:rsid w:val="001F6FCD"/>
    <w:rsid w:val="002019C0"/>
    <w:rsid w:val="002059C9"/>
    <w:rsid w:val="00210EEC"/>
    <w:rsid w:val="00211213"/>
    <w:rsid w:val="00237458"/>
    <w:rsid w:val="002375A5"/>
    <w:rsid w:val="00246E75"/>
    <w:rsid w:val="00247EFB"/>
    <w:rsid w:val="0026323B"/>
    <w:rsid w:val="00266978"/>
    <w:rsid w:val="002671E8"/>
    <w:rsid w:val="00271586"/>
    <w:rsid w:val="002A43AA"/>
    <w:rsid w:val="002E06AA"/>
    <w:rsid w:val="002E77BE"/>
    <w:rsid w:val="002F1150"/>
    <w:rsid w:val="00310463"/>
    <w:rsid w:val="00310F4E"/>
    <w:rsid w:val="00314B24"/>
    <w:rsid w:val="00315C96"/>
    <w:rsid w:val="00342273"/>
    <w:rsid w:val="003428C2"/>
    <w:rsid w:val="00342A4D"/>
    <w:rsid w:val="003435B1"/>
    <w:rsid w:val="00371A96"/>
    <w:rsid w:val="0038658B"/>
    <w:rsid w:val="00387887"/>
    <w:rsid w:val="00394E49"/>
    <w:rsid w:val="00396EF6"/>
    <w:rsid w:val="003C61E9"/>
    <w:rsid w:val="003C6B5B"/>
    <w:rsid w:val="003E5DB0"/>
    <w:rsid w:val="003E61CF"/>
    <w:rsid w:val="003F7771"/>
    <w:rsid w:val="004101F0"/>
    <w:rsid w:val="00431316"/>
    <w:rsid w:val="00436ECE"/>
    <w:rsid w:val="0044100A"/>
    <w:rsid w:val="0044445F"/>
    <w:rsid w:val="00444CEA"/>
    <w:rsid w:val="00450F9A"/>
    <w:rsid w:val="00454CDB"/>
    <w:rsid w:val="004639C5"/>
    <w:rsid w:val="0048149B"/>
    <w:rsid w:val="004C324D"/>
    <w:rsid w:val="004C747F"/>
    <w:rsid w:val="004D5DA0"/>
    <w:rsid w:val="004D5DE2"/>
    <w:rsid w:val="004F666D"/>
    <w:rsid w:val="005309A8"/>
    <w:rsid w:val="00542D90"/>
    <w:rsid w:val="0054325C"/>
    <w:rsid w:val="0054679C"/>
    <w:rsid w:val="00546E73"/>
    <w:rsid w:val="005537F4"/>
    <w:rsid w:val="00567729"/>
    <w:rsid w:val="00577A83"/>
    <w:rsid w:val="00580A5A"/>
    <w:rsid w:val="00593FAB"/>
    <w:rsid w:val="005B745A"/>
    <w:rsid w:val="005C43B3"/>
    <w:rsid w:val="005C6CFA"/>
    <w:rsid w:val="005E49B6"/>
    <w:rsid w:val="005E4ED7"/>
    <w:rsid w:val="00603926"/>
    <w:rsid w:val="00623552"/>
    <w:rsid w:val="00655A11"/>
    <w:rsid w:val="006644CD"/>
    <w:rsid w:val="00676D4C"/>
    <w:rsid w:val="0067764E"/>
    <w:rsid w:val="00696FCE"/>
    <w:rsid w:val="006A3283"/>
    <w:rsid w:val="006A4901"/>
    <w:rsid w:val="006B025B"/>
    <w:rsid w:val="006B598E"/>
    <w:rsid w:val="006B713B"/>
    <w:rsid w:val="006E2FD6"/>
    <w:rsid w:val="006E4293"/>
    <w:rsid w:val="006E5F06"/>
    <w:rsid w:val="006F073D"/>
    <w:rsid w:val="006F154B"/>
    <w:rsid w:val="006F6F95"/>
    <w:rsid w:val="00702C9B"/>
    <w:rsid w:val="00707E56"/>
    <w:rsid w:val="00720F5E"/>
    <w:rsid w:val="007217DC"/>
    <w:rsid w:val="0078082F"/>
    <w:rsid w:val="00785A95"/>
    <w:rsid w:val="007D4E9C"/>
    <w:rsid w:val="007F7642"/>
    <w:rsid w:val="00807511"/>
    <w:rsid w:val="00814383"/>
    <w:rsid w:val="00830DDC"/>
    <w:rsid w:val="00841934"/>
    <w:rsid w:val="00845503"/>
    <w:rsid w:val="00863BB2"/>
    <w:rsid w:val="00865463"/>
    <w:rsid w:val="008C1300"/>
    <w:rsid w:val="008D55BE"/>
    <w:rsid w:val="008F0969"/>
    <w:rsid w:val="00904137"/>
    <w:rsid w:val="00905E6A"/>
    <w:rsid w:val="00922E87"/>
    <w:rsid w:val="0098487F"/>
    <w:rsid w:val="0099109A"/>
    <w:rsid w:val="009A0484"/>
    <w:rsid w:val="009D238B"/>
    <w:rsid w:val="009F17F3"/>
    <w:rsid w:val="009F65AE"/>
    <w:rsid w:val="00A123B8"/>
    <w:rsid w:val="00A5779A"/>
    <w:rsid w:val="00A63A7B"/>
    <w:rsid w:val="00A63C61"/>
    <w:rsid w:val="00A677C7"/>
    <w:rsid w:val="00AC2E5B"/>
    <w:rsid w:val="00B01FCF"/>
    <w:rsid w:val="00B1041B"/>
    <w:rsid w:val="00B14D57"/>
    <w:rsid w:val="00B15934"/>
    <w:rsid w:val="00B164DE"/>
    <w:rsid w:val="00B16B38"/>
    <w:rsid w:val="00B22B6F"/>
    <w:rsid w:val="00B54ED6"/>
    <w:rsid w:val="00B600D2"/>
    <w:rsid w:val="00B748D5"/>
    <w:rsid w:val="00B773A8"/>
    <w:rsid w:val="00B91E6F"/>
    <w:rsid w:val="00BC6A07"/>
    <w:rsid w:val="00BD02AC"/>
    <w:rsid w:val="00BF4523"/>
    <w:rsid w:val="00BF5B19"/>
    <w:rsid w:val="00C05AA5"/>
    <w:rsid w:val="00C15AC6"/>
    <w:rsid w:val="00C15B39"/>
    <w:rsid w:val="00C16813"/>
    <w:rsid w:val="00C20DC8"/>
    <w:rsid w:val="00C2631B"/>
    <w:rsid w:val="00C31522"/>
    <w:rsid w:val="00C570A4"/>
    <w:rsid w:val="00C65EE4"/>
    <w:rsid w:val="00C95FB9"/>
    <w:rsid w:val="00C96015"/>
    <w:rsid w:val="00CB5D31"/>
    <w:rsid w:val="00CD4C5F"/>
    <w:rsid w:val="00CD5A5B"/>
    <w:rsid w:val="00CE2FEF"/>
    <w:rsid w:val="00CF59AE"/>
    <w:rsid w:val="00D03B38"/>
    <w:rsid w:val="00D11DC7"/>
    <w:rsid w:val="00D23DE0"/>
    <w:rsid w:val="00D265A5"/>
    <w:rsid w:val="00D3325A"/>
    <w:rsid w:val="00D33695"/>
    <w:rsid w:val="00D5134A"/>
    <w:rsid w:val="00D62DFB"/>
    <w:rsid w:val="00D667AB"/>
    <w:rsid w:val="00D73694"/>
    <w:rsid w:val="00D81113"/>
    <w:rsid w:val="00D8418A"/>
    <w:rsid w:val="00D87FA9"/>
    <w:rsid w:val="00DA0DB9"/>
    <w:rsid w:val="00DA593B"/>
    <w:rsid w:val="00DB16AF"/>
    <w:rsid w:val="00DC783C"/>
    <w:rsid w:val="00DD2C09"/>
    <w:rsid w:val="00DD4153"/>
    <w:rsid w:val="00DE1396"/>
    <w:rsid w:val="00DF382F"/>
    <w:rsid w:val="00E008D3"/>
    <w:rsid w:val="00E02025"/>
    <w:rsid w:val="00E044DA"/>
    <w:rsid w:val="00E80A93"/>
    <w:rsid w:val="00E82630"/>
    <w:rsid w:val="00EB2753"/>
    <w:rsid w:val="00EB71AC"/>
    <w:rsid w:val="00EC1E48"/>
    <w:rsid w:val="00EE2456"/>
    <w:rsid w:val="00EE65AE"/>
    <w:rsid w:val="00EE6737"/>
    <w:rsid w:val="00EF237E"/>
    <w:rsid w:val="00EF7882"/>
    <w:rsid w:val="00F01F39"/>
    <w:rsid w:val="00F11870"/>
    <w:rsid w:val="00F15A4B"/>
    <w:rsid w:val="00F37584"/>
    <w:rsid w:val="00F51D2A"/>
    <w:rsid w:val="00F603F4"/>
    <w:rsid w:val="00F80E52"/>
    <w:rsid w:val="00F9630A"/>
    <w:rsid w:val="00F96A2B"/>
    <w:rsid w:val="00FA213D"/>
    <w:rsid w:val="00FA294A"/>
    <w:rsid w:val="00FB3125"/>
    <w:rsid w:val="00FB50E9"/>
    <w:rsid w:val="00FF4380"/>
    <w:rsid w:val="00FF7F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99F3E"/>
  <w15:chartTrackingRefBased/>
  <w15:docId w15:val="{7BA085BE-34C7-4AA6-AFE3-C34414A5A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0E1F"/>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9F65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30C0E"/>
    <w:rPr>
      <w:sz w:val="16"/>
      <w:szCs w:val="16"/>
    </w:rPr>
  </w:style>
  <w:style w:type="paragraph" w:styleId="CommentText">
    <w:name w:val="annotation text"/>
    <w:basedOn w:val="Normal"/>
    <w:link w:val="CommentTextChar"/>
    <w:uiPriority w:val="99"/>
    <w:unhideWhenUsed/>
    <w:rsid w:val="00130C0E"/>
    <w:pPr>
      <w:spacing w:line="240" w:lineRule="auto"/>
    </w:pPr>
    <w:rPr>
      <w:sz w:val="20"/>
      <w:szCs w:val="20"/>
    </w:rPr>
  </w:style>
  <w:style w:type="character" w:customStyle="1" w:styleId="CommentTextChar">
    <w:name w:val="Comment Text Char"/>
    <w:basedOn w:val="DefaultParagraphFont"/>
    <w:link w:val="CommentText"/>
    <w:uiPriority w:val="99"/>
    <w:rsid w:val="00130C0E"/>
    <w:rPr>
      <w:sz w:val="20"/>
      <w:szCs w:val="20"/>
    </w:rPr>
  </w:style>
  <w:style w:type="paragraph" w:styleId="CommentSubject">
    <w:name w:val="annotation subject"/>
    <w:basedOn w:val="CommentText"/>
    <w:next w:val="CommentText"/>
    <w:link w:val="CommentSubjectChar"/>
    <w:uiPriority w:val="99"/>
    <w:semiHidden/>
    <w:unhideWhenUsed/>
    <w:rsid w:val="00130C0E"/>
    <w:rPr>
      <w:b/>
      <w:bCs/>
    </w:rPr>
  </w:style>
  <w:style w:type="character" w:customStyle="1" w:styleId="CommentSubjectChar">
    <w:name w:val="Comment Subject Char"/>
    <w:basedOn w:val="CommentTextChar"/>
    <w:link w:val="CommentSubject"/>
    <w:uiPriority w:val="99"/>
    <w:semiHidden/>
    <w:rsid w:val="00130C0E"/>
    <w:rPr>
      <w:b/>
      <w:bCs/>
      <w:sz w:val="20"/>
      <w:szCs w:val="20"/>
    </w:rPr>
  </w:style>
  <w:style w:type="paragraph" w:styleId="BalloonText">
    <w:name w:val="Balloon Text"/>
    <w:basedOn w:val="Normal"/>
    <w:link w:val="BalloonTextChar"/>
    <w:uiPriority w:val="99"/>
    <w:semiHidden/>
    <w:unhideWhenUsed/>
    <w:rsid w:val="00130C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C0E"/>
    <w:rPr>
      <w:rFonts w:ascii="Segoe UI" w:hAnsi="Segoe UI" w:cs="Segoe UI"/>
      <w:sz w:val="18"/>
      <w:szCs w:val="18"/>
    </w:rPr>
  </w:style>
  <w:style w:type="character" w:styleId="BookTitle">
    <w:name w:val="Book Title"/>
    <w:basedOn w:val="DefaultParagraphFont"/>
    <w:uiPriority w:val="33"/>
    <w:qFormat/>
    <w:rsid w:val="00130C0E"/>
    <w:rPr>
      <w:b/>
      <w:bCs/>
      <w:i/>
      <w:iCs/>
      <w:spacing w:val="5"/>
    </w:rPr>
  </w:style>
  <w:style w:type="paragraph" w:styleId="Header">
    <w:name w:val="header"/>
    <w:basedOn w:val="Normal"/>
    <w:link w:val="HeaderChar"/>
    <w:uiPriority w:val="99"/>
    <w:unhideWhenUsed/>
    <w:rsid w:val="005B7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45A"/>
  </w:style>
  <w:style w:type="paragraph" w:styleId="Footer">
    <w:name w:val="footer"/>
    <w:basedOn w:val="Normal"/>
    <w:link w:val="FooterChar"/>
    <w:uiPriority w:val="99"/>
    <w:unhideWhenUsed/>
    <w:rsid w:val="005B7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45A"/>
  </w:style>
  <w:style w:type="paragraph" w:customStyle="1" w:styleId="Default">
    <w:name w:val="Default"/>
    <w:rsid w:val="00CD4C5F"/>
    <w:pPr>
      <w:autoSpaceDE w:val="0"/>
      <w:autoSpaceDN w:val="0"/>
      <w:adjustRightInd w:val="0"/>
      <w:spacing w:after="0" w:line="240" w:lineRule="auto"/>
    </w:pPr>
    <w:rPr>
      <w:rFonts w:ascii="Bubblegum Sans" w:hAnsi="Bubblegum Sans" w:cs="Bubblegum Sans"/>
      <w:color w:val="000000"/>
      <w:sz w:val="24"/>
      <w:szCs w:val="24"/>
    </w:rPr>
  </w:style>
  <w:style w:type="character" w:customStyle="1" w:styleId="A1">
    <w:name w:val="A1"/>
    <w:uiPriority w:val="99"/>
    <w:rsid w:val="00CD4C5F"/>
    <w:rPr>
      <w:rFonts w:cs="Bubblegum Sans"/>
      <w:color w:val="000000"/>
      <w:sz w:val="20"/>
      <w:szCs w:val="20"/>
    </w:rPr>
  </w:style>
  <w:style w:type="paragraph" w:customStyle="1" w:styleId="Pa2">
    <w:name w:val="Pa2"/>
    <w:basedOn w:val="Default"/>
    <w:next w:val="Default"/>
    <w:uiPriority w:val="99"/>
    <w:rsid w:val="00593FAB"/>
    <w:pPr>
      <w:spacing w:line="241" w:lineRule="atLeast"/>
    </w:pPr>
    <w:rPr>
      <w:rFonts w:cstheme="minorBidi"/>
      <w:color w:val="auto"/>
    </w:rPr>
  </w:style>
  <w:style w:type="paragraph" w:customStyle="1" w:styleId="Pa1">
    <w:name w:val="Pa1"/>
    <w:basedOn w:val="Default"/>
    <w:next w:val="Default"/>
    <w:uiPriority w:val="99"/>
    <w:rsid w:val="00593FAB"/>
    <w:pPr>
      <w:spacing w:line="241" w:lineRule="atLeast"/>
    </w:pPr>
    <w:rPr>
      <w:rFonts w:cstheme="minorBidi"/>
      <w:color w:val="auto"/>
    </w:rPr>
  </w:style>
  <w:style w:type="paragraph" w:customStyle="1" w:styleId="Pa4">
    <w:name w:val="Pa4"/>
    <w:basedOn w:val="Default"/>
    <w:next w:val="Default"/>
    <w:uiPriority w:val="99"/>
    <w:rsid w:val="00593FAB"/>
    <w:pPr>
      <w:spacing w:line="241" w:lineRule="atLeast"/>
    </w:pPr>
    <w:rPr>
      <w:rFonts w:cstheme="minorBidi"/>
      <w:color w:val="auto"/>
    </w:rPr>
  </w:style>
  <w:style w:type="character" w:customStyle="1" w:styleId="A6">
    <w:name w:val="A6"/>
    <w:uiPriority w:val="99"/>
    <w:rsid w:val="00593FAB"/>
    <w:rPr>
      <w:rFonts w:ascii="KG Blank Space Sketch" w:hAnsi="KG Blank Space Sketch" w:cs="KG Blank Space Sketch"/>
      <w:color w:val="000000"/>
      <w:sz w:val="16"/>
      <w:szCs w:val="16"/>
    </w:rPr>
  </w:style>
  <w:style w:type="character" w:customStyle="1" w:styleId="A7">
    <w:name w:val="A7"/>
    <w:uiPriority w:val="99"/>
    <w:rsid w:val="00593FAB"/>
    <w:rPr>
      <w:rFonts w:cs="Bubblegum Sans"/>
      <w:color w:val="000000"/>
      <w:sz w:val="18"/>
      <w:szCs w:val="18"/>
    </w:rPr>
  </w:style>
  <w:style w:type="paragraph" w:customStyle="1" w:styleId="Pa5">
    <w:name w:val="Pa5"/>
    <w:basedOn w:val="Default"/>
    <w:next w:val="Default"/>
    <w:uiPriority w:val="99"/>
    <w:rsid w:val="00593FAB"/>
    <w:pPr>
      <w:spacing w:line="241" w:lineRule="atLeast"/>
    </w:pPr>
    <w:rPr>
      <w:rFonts w:cstheme="minorBidi"/>
      <w:color w:val="auto"/>
    </w:rPr>
  </w:style>
  <w:style w:type="paragraph" w:customStyle="1" w:styleId="Pa0">
    <w:name w:val="Pa0"/>
    <w:basedOn w:val="Default"/>
    <w:next w:val="Default"/>
    <w:uiPriority w:val="99"/>
    <w:rsid w:val="00593FAB"/>
    <w:pPr>
      <w:spacing w:line="241" w:lineRule="atLeast"/>
    </w:pPr>
    <w:rPr>
      <w:rFonts w:cstheme="minorBidi"/>
      <w:color w:val="auto"/>
    </w:rPr>
  </w:style>
  <w:style w:type="character" w:styleId="Hyperlink">
    <w:name w:val="Hyperlink"/>
    <w:basedOn w:val="DefaultParagraphFont"/>
    <w:uiPriority w:val="99"/>
    <w:unhideWhenUsed/>
    <w:rsid w:val="00E02025"/>
    <w:rPr>
      <w:color w:val="0563C1" w:themeColor="hyperlink"/>
      <w:u w:val="single"/>
    </w:rPr>
  </w:style>
  <w:style w:type="character" w:styleId="UnresolvedMention">
    <w:name w:val="Unresolved Mention"/>
    <w:basedOn w:val="DefaultParagraphFont"/>
    <w:uiPriority w:val="99"/>
    <w:semiHidden/>
    <w:unhideWhenUsed/>
    <w:rsid w:val="00E02025"/>
    <w:rPr>
      <w:color w:val="605E5C"/>
      <w:shd w:val="clear" w:color="auto" w:fill="E1DFDD"/>
    </w:rPr>
  </w:style>
  <w:style w:type="character" w:styleId="Strong">
    <w:name w:val="Strong"/>
    <w:basedOn w:val="DefaultParagraphFont"/>
    <w:uiPriority w:val="22"/>
    <w:qFormat/>
    <w:rsid w:val="00DB16AF"/>
    <w:rPr>
      <w:rFonts w:ascii="myriadprobold" w:hAnsi="myriadprobold" w:hint="default"/>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5108">
      <w:bodyDiv w:val="1"/>
      <w:marLeft w:val="0"/>
      <w:marRight w:val="0"/>
      <w:marTop w:val="0"/>
      <w:marBottom w:val="0"/>
      <w:divBdr>
        <w:top w:val="none" w:sz="0" w:space="0" w:color="auto"/>
        <w:left w:val="none" w:sz="0" w:space="0" w:color="auto"/>
        <w:bottom w:val="none" w:sz="0" w:space="0" w:color="auto"/>
        <w:right w:val="none" w:sz="0" w:space="0" w:color="auto"/>
      </w:divBdr>
    </w:div>
    <w:div w:id="124857659">
      <w:bodyDiv w:val="1"/>
      <w:marLeft w:val="0"/>
      <w:marRight w:val="0"/>
      <w:marTop w:val="0"/>
      <w:marBottom w:val="0"/>
      <w:divBdr>
        <w:top w:val="none" w:sz="0" w:space="0" w:color="auto"/>
        <w:left w:val="none" w:sz="0" w:space="0" w:color="auto"/>
        <w:bottom w:val="none" w:sz="0" w:space="0" w:color="auto"/>
        <w:right w:val="none" w:sz="0" w:space="0" w:color="auto"/>
      </w:divBdr>
    </w:div>
    <w:div w:id="210501903">
      <w:bodyDiv w:val="1"/>
      <w:marLeft w:val="0"/>
      <w:marRight w:val="0"/>
      <w:marTop w:val="0"/>
      <w:marBottom w:val="0"/>
      <w:divBdr>
        <w:top w:val="none" w:sz="0" w:space="0" w:color="auto"/>
        <w:left w:val="none" w:sz="0" w:space="0" w:color="auto"/>
        <w:bottom w:val="none" w:sz="0" w:space="0" w:color="auto"/>
        <w:right w:val="none" w:sz="0" w:space="0" w:color="auto"/>
      </w:divBdr>
    </w:div>
    <w:div w:id="232929216">
      <w:bodyDiv w:val="1"/>
      <w:marLeft w:val="0"/>
      <w:marRight w:val="0"/>
      <w:marTop w:val="0"/>
      <w:marBottom w:val="0"/>
      <w:divBdr>
        <w:top w:val="none" w:sz="0" w:space="0" w:color="auto"/>
        <w:left w:val="none" w:sz="0" w:space="0" w:color="auto"/>
        <w:bottom w:val="none" w:sz="0" w:space="0" w:color="auto"/>
        <w:right w:val="none" w:sz="0" w:space="0" w:color="auto"/>
      </w:divBdr>
    </w:div>
    <w:div w:id="250357018">
      <w:bodyDiv w:val="1"/>
      <w:marLeft w:val="0"/>
      <w:marRight w:val="0"/>
      <w:marTop w:val="0"/>
      <w:marBottom w:val="0"/>
      <w:divBdr>
        <w:top w:val="none" w:sz="0" w:space="0" w:color="auto"/>
        <w:left w:val="none" w:sz="0" w:space="0" w:color="auto"/>
        <w:bottom w:val="none" w:sz="0" w:space="0" w:color="auto"/>
        <w:right w:val="none" w:sz="0" w:space="0" w:color="auto"/>
      </w:divBdr>
    </w:div>
    <w:div w:id="311567087">
      <w:bodyDiv w:val="1"/>
      <w:marLeft w:val="0"/>
      <w:marRight w:val="0"/>
      <w:marTop w:val="0"/>
      <w:marBottom w:val="0"/>
      <w:divBdr>
        <w:top w:val="none" w:sz="0" w:space="0" w:color="auto"/>
        <w:left w:val="none" w:sz="0" w:space="0" w:color="auto"/>
        <w:bottom w:val="none" w:sz="0" w:space="0" w:color="auto"/>
        <w:right w:val="none" w:sz="0" w:space="0" w:color="auto"/>
      </w:divBdr>
      <w:divsChild>
        <w:div w:id="1191992006">
          <w:marLeft w:val="0"/>
          <w:marRight w:val="0"/>
          <w:marTop w:val="75"/>
          <w:marBottom w:val="0"/>
          <w:divBdr>
            <w:top w:val="none" w:sz="0" w:space="0" w:color="auto"/>
            <w:left w:val="none" w:sz="0" w:space="0" w:color="auto"/>
            <w:bottom w:val="none" w:sz="0" w:space="0" w:color="auto"/>
            <w:right w:val="none" w:sz="0" w:space="0" w:color="auto"/>
          </w:divBdr>
          <w:divsChild>
            <w:div w:id="646978590">
              <w:marLeft w:val="0"/>
              <w:marRight w:val="0"/>
              <w:marTop w:val="0"/>
              <w:marBottom w:val="0"/>
              <w:divBdr>
                <w:top w:val="single" w:sz="6" w:space="8" w:color="CCCCCC"/>
                <w:left w:val="single" w:sz="6" w:space="11" w:color="CCCCCC"/>
                <w:bottom w:val="single" w:sz="18" w:space="19" w:color="999999"/>
                <w:right w:val="single" w:sz="18" w:space="8" w:color="999999"/>
              </w:divBdr>
              <w:divsChild>
                <w:div w:id="3076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910604">
      <w:bodyDiv w:val="1"/>
      <w:marLeft w:val="0"/>
      <w:marRight w:val="0"/>
      <w:marTop w:val="0"/>
      <w:marBottom w:val="0"/>
      <w:divBdr>
        <w:top w:val="none" w:sz="0" w:space="0" w:color="auto"/>
        <w:left w:val="none" w:sz="0" w:space="0" w:color="auto"/>
        <w:bottom w:val="none" w:sz="0" w:space="0" w:color="auto"/>
        <w:right w:val="none" w:sz="0" w:space="0" w:color="auto"/>
      </w:divBdr>
      <w:divsChild>
        <w:div w:id="329018323">
          <w:marLeft w:val="0"/>
          <w:marRight w:val="0"/>
          <w:marTop w:val="0"/>
          <w:marBottom w:val="0"/>
          <w:divBdr>
            <w:top w:val="none" w:sz="0" w:space="0" w:color="auto"/>
            <w:left w:val="none" w:sz="0" w:space="0" w:color="auto"/>
            <w:bottom w:val="none" w:sz="0" w:space="0" w:color="auto"/>
            <w:right w:val="none" w:sz="0" w:space="0" w:color="auto"/>
          </w:divBdr>
          <w:divsChild>
            <w:div w:id="91367661">
              <w:marLeft w:val="0"/>
              <w:marRight w:val="0"/>
              <w:marTop w:val="100"/>
              <w:marBottom w:val="100"/>
              <w:divBdr>
                <w:top w:val="none" w:sz="0" w:space="0" w:color="auto"/>
                <w:left w:val="none" w:sz="0" w:space="0" w:color="auto"/>
                <w:bottom w:val="none" w:sz="0" w:space="0" w:color="auto"/>
                <w:right w:val="none" w:sz="0" w:space="0" w:color="auto"/>
              </w:divBdr>
              <w:divsChild>
                <w:div w:id="508495582">
                  <w:marLeft w:val="0"/>
                  <w:marRight w:val="0"/>
                  <w:marTop w:val="225"/>
                  <w:marBottom w:val="225"/>
                  <w:divBdr>
                    <w:top w:val="none" w:sz="0" w:space="0" w:color="auto"/>
                    <w:left w:val="none" w:sz="0" w:space="0" w:color="auto"/>
                    <w:bottom w:val="none" w:sz="0" w:space="0" w:color="auto"/>
                    <w:right w:val="none" w:sz="0" w:space="0" w:color="auto"/>
                  </w:divBdr>
                  <w:divsChild>
                    <w:div w:id="347760925">
                      <w:marLeft w:val="0"/>
                      <w:marRight w:val="0"/>
                      <w:marTop w:val="0"/>
                      <w:marBottom w:val="0"/>
                      <w:divBdr>
                        <w:top w:val="none" w:sz="0" w:space="0" w:color="auto"/>
                        <w:left w:val="none" w:sz="0" w:space="0" w:color="auto"/>
                        <w:bottom w:val="none" w:sz="0" w:space="0" w:color="auto"/>
                        <w:right w:val="none" w:sz="0" w:space="0" w:color="auto"/>
                      </w:divBdr>
                      <w:divsChild>
                        <w:div w:id="1981574826">
                          <w:marLeft w:val="0"/>
                          <w:marRight w:val="0"/>
                          <w:marTop w:val="0"/>
                          <w:marBottom w:val="0"/>
                          <w:divBdr>
                            <w:top w:val="none" w:sz="0" w:space="0" w:color="auto"/>
                            <w:left w:val="none" w:sz="0" w:space="0" w:color="auto"/>
                            <w:bottom w:val="none" w:sz="0" w:space="0" w:color="auto"/>
                            <w:right w:val="none" w:sz="0" w:space="0" w:color="auto"/>
                          </w:divBdr>
                          <w:divsChild>
                            <w:div w:id="15923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162574">
      <w:bodyDiv w:val="1"/>
      <w:marLeft w:val="0"/>
      <w:marRight w:val="0"/>
      <w:marTop w:val="0"/>
      <w:marBottom w:val="0"/>
      <w:divBdr>
        <w:top w:val="none" w:sz="0" w:space="0" w:color="auto"/>
        <w:left w:val="none" w:sz="0" w:space="0" w:color="auto"/>
        <w:bottom w:val="none" w:sz="0" w:space="0" w:color="auto"/>
        <w:right w:val="none" w:sz="0" w:space="0" w:color="auto"/>
      </w:divBdr>
      <w:divsChild>
        <w:div w:id="1488782744">
          <w:marLeft w:val="0"/>
          <w:marRight w:val="0"/>
          <w:marTop w:val="0"/>
          <w:marBottom w:val="0"/>
          <w:divBdr>
            <w:top w:val="none" w:sz="0" w:space="0" w:color="auto"/>
            <w:left w:val="none" w:sz="0" w:space="0" w:color="auto"/>
            <w:bottom w:val="none" w:sz="0" w:space="0" w:color="auto"/>
            <w:right w:val="none" w:sz="0" w:space="0" w:color="auto"/>
          </w:divBdr>
          <w:divsChild>
            <w:div w:id="1639456926">
              <w:marLeft w:val="0"/>
              <w:marRight w:val="0"/>
              <w:marTop w:val="100"/>
              <w:marBottom w:val="100"/>
              <w:divBdr>
                <w:top w:val="none" w:sz="0" w:space="0" w:color="auto"/>
                <w:left w:val="none" w:sz="0" w:space="0" w:color="auto"/>
                <w:bottom w:val="none" w:sz="0" w:space="0" w:color="auto"/>
                <w:right w:val="none" w:sz="0" w:space="0" w:color="auto"/>
              </w:divBdr>
              <w:divsChild>
                <w:div w:id="711156719">
                  <w:marLeft w:val="0"/>
                  <w:marRight w:val="0"/>
                  <w:marTop w:val="225"/>
                  <w:marBottom w:val="225"/>
                  <w:divBdr>
                    <w:top w:val="none" w:sz="0" w:space="0" w:color="auto"/>
                    <w:left w:val="none" w:sz="0" w:space="0" w:color="auto"/>
                    <w:bottom w:val="none" w:sz="0" w:space="0" w:color="auto"/>
                    <w:right w:val="none" w:sz="0" w:space="0" w:color="auto"/>
                  </w:divBdr>
                  <w:divsChild>
                    <w:div w:id="1045057492">
                      <w:marLeft w:val="0"/>
                      <w:marRight w:val="0"/>
                      <w:marTop w:val="0"/>
                      <w:marBottom w:val="0"/>
                      <w:divBdr>
                        <w:top w:val="none" w:sz="0" w:space="0" w:color="auto"/>
                        <w:left w:val="none" w:sz="0" w:space="0" w:color="auto"/>
                        <w:bottom w:val="none" w:sz="0" w:space="0" w:color="auto"/>
                        <w:right w:val="none" w:sz="0" w:space="0" w:color="auto"/>
                      </w:divBdr>
                      <w:divsChild>
                        <w:div w:id="560092194">
                          <w:marLeft w:val="0"/>
                          <w:marRight w:val="0"/>
                          <w:marTop w:val="0"/>
                          <w:marBottom w:val="0"/>
                          <w:divBdr>
                            <w:top w:val="none" w:sz="0" w:space="0" w:color="auto"/>
                            <w:left w:val="none" w:sz="0" w:space="0" w:color="auto"/>
                            <w:bottom w:val="none" w:sz="0" w:space="0" w:color="auto"/>
                            <w:right w:val="none" w:sz="0" w:space="0" w:color="auto"/>
                          </w:divBdr>
                          <w:divsChild>
                            <w:div w:id="9162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70878">
      <w:bodyDiv w:val="1"/>
      <w:marLeft w:val="0"/>
      <w:marRight w:val="0"/>
      <w:marTop w:val="0"/>
      <w:marBottom w:val="0"/>
      <w:divBdr>
        <w:top w:val="none" w:sz="0" w:space="0" w:color="auto"/>
        <w:left w:val="none" w:sz="0" w:space="0" w:color="auto"/>
        <w:bottom w:val="none" w:sz="0" w:space="0" w:color="auto"/>
        <w:right w:val="none" w:sz="0" w:space="0" w:color="auto"/>
      </w:divBdr>
    </w:div>
    <w:div w:id="632907328">
      <w:bodyDiv w:val="1"/>
      <w:marLeft w:val="0"/>
      <w:marRight w:val="0"/>
      <w:marTop w:val="0"/>
      <w:marBottom w:val="0"/>
      <w:divBdr>
        <w:top w:val="none" w:sz="0" w:space="0" w:color="auto"/>
        <w:left w:val="none" w:sz="0" w:space="0" w:color="auto"/>
        <w:bottom w:val="none" w:sz="0" w:space="0" w:color="auto"/>
        <w:right w:val="none" w:sz="0" w:space="0" w:color="auto"/>
      </w:divBdr>
    </w:div>
    <w:div w:id="662850854">
      <w:bodyDiv w:val="1"/>
      <w:marLeft w:val="0"/>
      <w:marRight w:val="0"/>
      <w:marTop w:val="0"/>
      <w:marBottom w:val="0"/>
      <w:divBdr>
        <w:top w:val="none" w:sz="0" w:space="0" w:color="auto"/>
        <w:left w:val="none" w:sz="0" w:space="0" w:color="auto"/>
        <w:bottom w:val="none" w:sz="0" w:space="0" w:color="auto"/>
        <w:right w:val="none" w:sz="0" w:space="0" w:color="auto"/>
      </w:divBdr>
    </w:div>
    <w:div w:id="805321153">
      <w:bodyDiv w:val="1"/>
      <w:marLeft w:val="0"/>
      <w:marRight w:val="0"/>
      <w:marTop w:val="0"/>
      <w:marBottom w:val="0"/>
      <w:divBdr>
        <w:top w:val="none" w:sz="0" w:space="0" w:color="auto"/>
        <w:left w:val="none" w:sz="0" w:space="0" w:color="auto"/>
        <w:bottom w:val="none" w:sz="0" w:space="0" w:color="auto"/>
        <w:right w:val="none" w:sz="0" w:space="0" w:color="auto"/>
      </w:divBdr>
    </w:div>
    <w:div w:id="829104374">
      <w:bodyDiv w:val="1"/>
      <w:marLeft w:val="0"/>
      <w:marRight w:val="0"/>
      <w:marTop w:val="0"/>
      <w:marBottom w:val="0"/>
      <w:divBdr>
        <w:top w:val="none" w:sz="0" w:space="0" w:color="auto"/>
        <w:left w:val="none" w:sz="0" w:space="0" w:color="auto"/>
        <w:bottom w:val="none" w:sz="0" w:space="0" w:color="auto"/>
        <w:right w:val="none" w:sz="0" w:space="0" w:color="auto"/>
      </w:divBdr>
      <w:divsChild>
        <w:div w:id="1357922509">
          <w:marLeft w:val="274"/>
          <w:marRight w:val="0"/>
          <w:marTop w:val="0"/>
          <w:marBottom w:val="0"/>
          <w:divBdr>
            <w:top w:val="none" w:sz="0" w:space="0" w:color="auto"/>
            <w:left w:val="none" w:sz="0" w:space="0" w:color="auto"/>
            <w:bottom w:val="none" w:sz="0" w:space="0" w:color="auto"/>
            <w:right w:val="none" w:sz="0" w:space="0" w:color="auto"/>
          </w:divBdr>
        </w:div>
        <w:div w:id="1858427898">
          <w:marLeft w:val="274"/>
          <w:marRight w:val="0"/>
          <w:marTop w:val="0"/>
          <w:marBottom w:val="0"/>
          <w:divBdr>
            <w:top w:val="none" w:sz="0" w:space="0" w:color="auto"/>
            <w:left w:val="none" w:sz="0" w:space="0" w:color="auto"/>
            <w:bottom w:val="none" w:sz="0" w:space="0" w:color="auto"/>
            <w:right w:val="none" w:sz="0" w:space="0" w:color="auto"/>
          </w:divBdr>
        </w:div>
        <w:div w:id="813718196">
          <w:marLeft w:val="274"/>
          <w:marRight w:val="0"/>
          <w:marTop w:val="0"/>
          <w:marBottom w:val="0"/>
          <w:divBdr>
            <w:top w:val="none" w:sz="0" w:space="0" w:color="auto"/>
            <w:left w:val="none" w:sz="0" w:space="0" w:color="auto"/>
            <w:bottom w:val="none" w:sz="0" w:space="0" w:color="auto"/>
            <w:right w:val="none" w:sz="0" w:space="0" w:color="auto"/>
          </w:divBdr>
        </w:div>
        <w:div w:id="1806196477">
          <w:marLeft w:val="274"/>
          <w:marRight w:val="0"/>
          <w:marTop w:val="0"/>
          <w:marBottom w:val="0"/>
          <w:divBdr>
            <w:top w:val="none" w:sz="0" w:space="0" w:color="auto"/>
            <w:left w:val="none" w:sz="0" w:space="0" w:color="auto"/>
            <w:bottom w:val="none" w:sz="0" w:space="0" w:color="auto"/>
            <w:right w:val="none" w:sz="0" w:space="0" w:color="auto"/>
          </w:divBdr>
        </w:div>
      </w:divsChild>
    </w:div>
    <w:div w:id="878593650">
      <w:bodyDiv w:val="1"/>
      <w:marLeft w:val="0"/>
      <w:marRight w:val="0"/>
      <w:marTop w:val="0"/>
      <w:marBottom w:val="0"/>
      <w:divBdr>
        <w:top w:val="none" w:sz="0" w:space="0" w:color="auto"/>
        <w:left w:val="none" w:sz="0" w:space="0" w:color="auto"/>
        <w:bottom w:val="none" w:sz="0" w:space="0" w:color="auto"/>
        <w:right w:val="none" w:sz="0" w:space="0" w:color="auto"/>
      </w:divBdr>
      <w:divsChild>
        <w:div w:id="458256780">
          <w:marLeft w:val="0"/>
          <w:marRight w:val="0"/>
          <w:marTop w:val="0"/>
          <w:marBottom w:val="0"/>
          <w:divBdr>
            <w:top w:val="none" w:sz="0" w:space="0" w:color="auto"/>
            <w:left w:val="none" w:sz="0" w:space="0" w:color="auto"/>
            <w:bottom w:val="none" w:sz="0" w:space="0" w:color="auto"/>
            <w:right w:val="none" w:sz="0" w:space="0" w:color="auto"/>
          </w:divBdr>
          <w:divsChild>
            <w:div w:id="916980223">
              <w:marLeft w:val="0"/>
              <w:marRight w:val="0"/>
              <w:marTop w:val="100"/>
              <w:marBottom w:val="100"/>
              <w:divBdr>
                <w:top w:val="none" w:sz="0" w:space="0" w:color="auto"/>
                <w:left w:val="none" w:sz="0" w:space="0" w:color="auto"/>
                <w:bottom w:val="none" w:sz="0" w:space="0" w:color="auto"/>
                <w:right w:val="none" w:sz="0" w:space="0" w:color="auto"/>
              </w:divBdr>
              <w:divsChild>
                <w:div w:id="264921440">
                  <w:marLeft w:val="0"/>
                  <w:marRight w:val="0"/>
                  <w:marTop w:val="225"/>
                  <w:marBottom w:val="225"/>
                  <w:divBdr>
                    <w:top w:val="none" w:sz="0" w:space="0" w:color="auto"/>
                    <w:left w:val="none" w:sz="0" w:space="0" w:color="auto"/>
                    <w:bottom w:val="none" w:sz="0" w:space="0" w:color="auto"/>
                    <w:right w:val="none" w:sz="0" w:space="0" w:color="auto"/>
                  </w:divBdr>
                  <w:divsChild>
                    <w:div w:id="1479572829">
                      <w:marLeft w:val="0"/>
                      <w:marRight w:val="0"/>
                      <w:marTop w:val="0"/>
                      <w:marBottom w:val="0"/>
                      <w:divBdr>
                        <w:top w:val="none" w:sz="0" w:space="0" w:color="auto"/>
                        <w:left w:val="none" w:sz="0" w:space="0" w:color="auto"/>
                        <w:bottom w:val="none" w:sz="0" w:space="0" w:color="auto"/>
                        <w:right w:val="none" w:sz="0" w:space="0" w:color="auto"/>
                      </w:divBdr>
                      <w:divsChild>
                        <w:div w:id="1012561797">
                          <w:marLeft w:val="0"/>
                          <w:marRight w:val="0"/>
                          <w:marTop w:val="0"/>
                          <w:marBottom w:val="0"/>
                          <w:divBdr>
                            <w:top w:val="none" w:sz="0" w:space="0" w:color="auto"/>
                            <w:left w:val="none" w:sz="0" w:space="0" w:color="auto"/>
                            <w:bottom w:val="none" w:sz="0" w:space="0" w:color="auto"/>
                            <w:right w:val="none" w:sz="0" w:space="0" w:color="auto"/>
                          </w:divBdr>
                          <w:divsChild>
                            <w:div w:id="8787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649622">
      <w:bodyDiv w:val="1"/>
      <w:marLeft w:val="0"/>
      <w:marRight w:val="0"/>
      <w:marTop w:val="0"/>
      <w:marBottom w:val="0"/>
      <w:divBdr>
        <w:top w:val="none" w:sz="0" w:space="0" w:color="auto"/>
        <w:left w:val="none" w:sz="0" w:space="0" w:color="auto"/>
        <w:bottom w:val="none" w:sz="0" w:space="0" w:color="auto"/>
        <w:right w:val="none" w:sz="0" w:space="0" w:color="auto"/>
      </w:divBdr>
      <w:divsChild>
        <w:div w:id="1214388645">
          <w:marLeft w:val="274"/>
          <w:marRight w:val="0"/>
          <w:marTop w:val="150"/>
          <w:marBottom w:val="0"/>
          <w:divBdr>
            <w:top w:val="none" w:sz="0" w:space="0" w:color="auto"/>
            <w:left w:val="none" w:sz="0" w:space="0" w:color="auto"/>
            <w:bottom w:val="none" w:sz="0" w:space="0" w:color="auto"/>
            <w:right w:val="none" w:sz="0" w:space="0" w:color="auto"/>
          </w:divBdr>
        </w:div>
        <w:div w:id="1436319128">
          <w:marLeft w:val="274"/>
          <w:marRight w:val="0"/>
          <w:marTop w:val="150"/>
          <w:marBottom w:val="0"/>
          <w:divBdr>
            <w:top w:val="none" w:sz="0" w:space="0" w:color="auto"/>
            <w:left w:val="none" w:sz="0" w:space="0" w:color="auto"/>
            <w:bottom w:val="none" w:sz="0" w:space="0" w:color="auto"/>
            <w:right w:val="none" w:sz="0" w:space="0" w:color="auto"/>
          </w:divBdr>
        </w:div>
        <w:div w:id="462427172">
          <w:marLeft w:val="274"/>
          <w:marRight w:val="0"/>
          <w:marTop w:val="150"/>
          <w:marBottom w:val="0"/>
          <w:divBdr>
            <w:top w:val="none" w:sz="0" w:space="0" w:color="auto"/>
            <w:left w:val="none" w:sz="0" w:space="0" w:color="auto"/>
            <w:bottom w:val="none" w:sz="0" w:space="0" w:color="auto"/>
            <w:right w:val="none" w:sz="0" w:space="0" w:color="auto"/>
          </w:divBdr>
        </w:div>
      </w:divsChild>
    </w:div>
    <w:div w:id="1130515251">
      <w:bodyDiv w:val="1"/>
      <w:marLeft w:val="0"/>
      <w:marRight w:val="0"/>
      <w:marTop w:val="0"/>
      <w:marBottom w:val="0"/>
      <w:divBdr>
        <w:top w:val="none" w:sz="0" w:space="0" w:color="auto"/>
        <w:left w:val="none" w:sz="0" w:space="0" w:color="auto"/>
        <w:bottom w:val="none" w:sz="0" w:space="0" w:color="auto"/>
        <w:right w:val="none" w:sz="0" w:space="0" w:color="auto"/>
      </w:divBdr>
      <w:divsChild>
        <w:div w:id="1371220153">
          <w:marLeft w:val="274"/>
          <w:marRight w:val="0"/>
          <w:marTop w:val="150"/>
          <w:marBottom w:val="0"/>
          <w:divBdr>
            <w:top w:val="none" w:sz="0" w:space="0" w:color="auto"/>
            <w:left w:val="none" w:sz="0" w:space="0" w:color="auto"/>
            <w:bottom w:val="none" w:sz="0" w:space="0" w:color="auto"/>
            <w:right w:val="none" w:sz="0" w:space="0" w:color="auto"/>
          </w:divBdr>
        </w:div>
        <w:div w:id="699817109">
          <w:marLeft w:val="274"/>
          <w:marRight w:val="0"/>
          <w:marTop w:val="150"/>
          <w:marBottom w:val="0"/>
          <w:divBdr>
            <w:top w:val="none" w:sz="0" w:space="0" w:color="auto"/>
            <w:left w:val="none" w:sz="0" w:space="0" w:color="auto"/>
            <w:bottom w:val="none" w:sz="0" w:space="0" w:color="auto"/>
            <w:right w:val="none" w:sz="0" w:space="0" w:color="auto"/>
          </w:divBdr>
        </w:div>
        <w:div w:id="868032396">
          <w:marLeft w:val="274"/>
          <w:marRight w:val="0"/>
          <w:marTop w:val="150"/>
          <w:marBottom w:val="0"/>
          <w:divBdr>
            <w:top w:val="none" w:sz="0" w:space="0" w:color="auto"/>
            <w:left w:val="none" w:sz="0" w:space="0" w:color="auto"/>
            <w:bottom w:val="none" w:sz="0" w:space="0" w:color="auto"/>
            <w:right w:val="none" w:sz="0" w:space="0" w:color="auto"/>
          </w:divBdr>
        </w:div>
        <w:div w:id="1702126934">
          <w:marLeft w:val="274"/>
          <w:marRight w:val="0"/>
          <w:marTop w:val="150"/>
          <w:marBottom w:val="0"/>
          <w:divBdr>
            <w:top w:val="none" w:sz="0" w:space="0" w:color="auto"/>
            <w:left w:val="none" w:sz="0" w:space="0" w:color="auto"/>
            <w:bottom w:val="none" w:sz="0" w:space="0" w:color="auto"/>
            <w:right w:val="none" w:sz="0" w:space="0" w:color="auto"/>
          </w:divBdr>
        </w:div>
      </w:divsChild>
    </w:div>
    <w:div w:id="1163660732">
      <w:bodyDiv w:val="1"/>
      <w:marLeft w:val="0"/>
      <w:marRight w:val="0"/>
      <w:marTop w:val="0"/>
      <w:marBottom w:val="0"/>
      <w:divBdr>
        <w:top w:val="none" w:sz="0" w:space="0" w:color="auto"/>
        <w:left w:val="none" w:sz="0" w:space="0" w:color="auto"/>
        <w:bottom w:val="none" w:sz="0" w:space="0" w:color="auto"/>
        <w:right w:val="none" w:sz="0" w:space="0" w:color="auto"/>
      </w:divBdr>
    </w:div>
    <w:div w:id="1236160560">
      <w:bodyDiv w:val="1"/>
      <w:marLeft w:val="0"/>
      <w:marRight w:val="0"/>
      <w:marTop w:val="0"/>
      <w:marBottom w:val="0"/>
      <w:divBdr>
        <w:top w:val="none" w:sz="0" w:space="0" w:color="auto"/>
        <w:left w:val="none" w:sz="0" w:space="0" w:color="auto"/>
        <w:bottom w:val="none" w:sz="0" w:space="0" w:color="auto"/>
        <w:right w:val="none" w:sz="0" w:space="0" w:color="auto"/>
      </w:divBdr>
      <w:divsChild>
        <w:div w:id="573055929">
          <w:marLeft w:val="446"/>
          <w:marRight w:val="0"/>
          <w:marTop w:val="0"/>
          <w:marBottom w:val="0"/>
          <w:divBdr>
            <w:top w:val="none" w:sz="0" w:space="0" w:color="auto"/>
            <w:left w:val="none" w:sz="0" w:space="0" w:color="auto"/>
            <w:bottom w:val="none" w:sz="0" w:space="0" w:color="auto"/>
            <w:right w:val="none" w:sz="0" w:space="0" w:color="auto"/>
          </w:divBdr>
        </w:div>
        <w:div w:id="22754257">
          <w:marLeft w:val="446"/>
          <w:marRight w:val="0"/>
          <w:marTop w:val="0"/>
          <w:marBottom w:val="0"/>
          <w:divBdr>
            <w:top w:val="none" w:sz="0" w:space="0" w:color="auto"/>
            <w:left w:val="none" w:sz="0" w:space="0" w:color="auto"/>
            <w:bottom w:val="none" w:sz="0" w:space="0" w:color="auto"/>
            <w:right w:val="none" w:sz="0" w:space="0" w:color="auto"/>
          </w:divBdr>
        </w:div>
        <w:div w:id="333843549">
          <w:marLeft w:val="446"/>
          <w:marRight w:val="0"/>
          <w:marTop w:val="0"/>
          <w:marBottom w:val="0"/>
          <w:divBdr>
            <w:top w:val="none" w:sz="0" w:space="0" w:color="auto"/>
            <w:left w:val="none" w:sz="0" w:space="0" w:color="auto"/>
            <w:bottom w:val="none" w:sz="0" w:space="0" w:color="auto"/>
            <w:right w:val="none" w:sz="0" w:space="0" w:color="auto"/>
          </w:divBdr>
        </w:div>
        <w:div w:id="43875062">
          <w:marLeft w:val="446"/>
          <w:marRight w:val="0"/>
          <w:marTop w:val="0"/>
          <w:marBottom w:val="0"/>
          <w:divBdr>
            <w:top w:val="none" w:sz="0" w:space="0" w:color="auto"/>
            <w:left w:val="none" w:sz="0" w:space="0" w:color="auto"/>
            <w:bottom w:val="none" w:sz="0" w:space="0" w:color="auto"/>
            <w:right w:val="none" w:sz="0" w:space="0" w:color="auto"/>
          </w:divBdr>
        </w:div>
      </w:divsChild>
    </w:div>
    <w:div w:id="1291352405">
      <w:bodyDiv w:val="1"/>
      <w:marLeft w:val="0"/>
      <w:marRight w:val="0"/>
      <w:marTop w:val="0"/>
      <w:marBottom w:val="0"/>
      <w:divBdr>
        <w:top w:val="none" w:sz="0" w:space="0" w:color="auto"/>
        <w:left w:val="none" w:sz="0" w:space="0" w:color="auto"/>
        <w:bottom w:val="none" w:sz="0" w:space="0" w:color="auto"/>
        <w:right w:val="none" w:sz="0" w:space="0" w:color="auto"/>
      </w:divBdr>
    </w:div>
    <w:div w:id="1303927463">
      <w:bodyDiv w:val="1"/>
      <w:marLeft w:val="0"/>
      <w:marRight w:val="0"/>
      <w:marTop w:val="0"/>
      <w:marBottom w:val="0"/>
      <w:divBdr>
        <w:top w:val="none" w:sz="0" w:space="0" w:color="auto"/>
        <w:left w:val="none" w:sz="0" w:space="0" w:color="auto"/>
        <w:bottom w:val="none" w:sz="0" w:space="0" w:color="auto"/>
        <w:right w:val="none" w:sz="0" w:space="0" w:color="auto"/>
      </w:divBdr>
    </w:div>
    <w:div w:id="1426998946">
      <w:bodyDiv w:val="1"/>
      <w:marLeft w:val="0"/>
      <w:marRight w:val="0"/>
      <w:marTop w:val="0"/>
      <w:marBottom w:val="0"/>
      <w:divBdr>
        <w:top w:val="none" w:sz="0" w:space="0" w:color="auto"/>
        <w:left w:val="none" w:sz="0" w:space="0" w:color="auto"/>
        <w:bottom w:val="none" w:sz="0" w:space="0" w:color="auto"/>
        <w:right w:val="none" w:sz="0" w:space="0" w:color="auto"/>
      </w:divBdr>
    </w:div>
    <w:div w:id="1603610394">
      <w:bodyDiv w:val="1"/>
      <w:marLeft w:val="0"/>
      <w:marRight w:val="0"/>
      <w:marTop w:val="0"/>
      <w:marBottom w:val="0"/>
      <w:divBdr>
        <w:top w:val="none" w:sz="0" w:space="0" w:color="auto"/>
        <w:left w:val="none" w:sz="0" w:space="0" w:color="auto"/>
        <w:bottom w:val="none" w:sz="0" w:space="0" w:color="auto"/>
        <w:right w:val="none" w:sz="0" w:space="0" w:color="auto"/>
      </w:divBdr>
      <w:divsChild>
        <w:div w:id="565844736">
          <w:marLeft w:val="274"/>
          <w:marRight w:val="0"/>
          <w:marTop w:val="150"/>
          <w:marBottom w:val="0"/>
          <w:divBdr>
            <w:top w:val="none" w:sz="0" w:space="0" w:color="auto"/>
            <w:left w:val="none" w:sz="0" w:space="0" w:color="auto"/>
            <w:bottom w:val="none" w:sz="0" w:space="0" w:color="auto"/>
            <w:right w:val="none" w:sz="0" w:space="0" w:color="auto"/>
          </w:divBdr>
        </w:div>
        <w:div w:id="610818533">
          <w:marLeft w:val="274"/>
          <w:marRight w:val="0"/>
          <w:marTop w:val="150"/>
          <w:marBottom w:val="0"/>
          <w:divBdr>
            <w:top w:val="none" w:sz="0" w:space="0" w:color="auto"/>
            <w:left w:val="none" w:sz="0" w:space="0" w:color="auto"/>
            <w:bottom w:val="none" w:sz="0" w:space="0" w:color="auto"/>
            <w:right w:val="none" w:sz="0" w:space="0" w:color="auto"/>
          </w:divBdr>
        </w:div>
        <w:div w:id="1343169925">
          <w:marLeft w:val="274"/>
          <w:marRight w:val="0"/>
          <w:marTop w:val="150"/>
          <w:marBottom w:val="0"/>
          <w:divBdr>
            <w:top w:val="none" w:sz="0" w:space="0" w:color="auto"/>
            <w:left w:val="none" w:sz="0" w:space="0" w:color="auto"/>
            <w:bottom w:val="none" w:sz="0" w:space="0" w:color="auto"/>
            <w:right w:val="none" w:sz="0" w:space="0" w:color="auto"/>
          </w:divBdr>
        </w:div>
      </w:divsChild>
    </w:div>
    <w:div w:id="1755514106">
      <w:bodyDiv w:val="1"/>
      <w:marLeft w:val="0"/>
      <w:marRight w:val="0"/>
      <w:marTop w:val="0"/>
      <w:marBottom w:val="0"/>
      <w:divBdr>
        <w:top w:val="none" w:sz="0" w:space="0" w:color="auto"/>
        <w:left w:val="none" w:sz="0" w:space="0" w:color="auto"/>
        <w:bottom w:val="none" w:sz="0" w:space="0" w:color="auto"/>
        <w:right w:val="none" w:sz="0" w:space="0" w:color="auto"/>
      </w:divBdr>
    </w:div>
    <w:div w:id="1818179317">
      <w:bodyDiv w:val="1"/>
      <w:marLeft w:val="0"/>
      <w:marRight w:val="0"/>
      <w:marTop w:val="0"/>
      <w:marBottom w:val="0"/>
      <w:divBdr>
        <w:top w:val="none" w:sz="0" w:space="0" w:color="auto"/>
        <w:left w:val="none" w:sz="0" w:space="0" w:color="auto"/>
        <w:bottom w:val="none" w:sz="0" w:space="0" w:color="auto"/>
        <w:right w:val="none" w:sz="0" w:space="0" w:color="auto"/>
      </w:divBdr>
      <w:divsChild>
        <w:div w:id="1779179181">
          <w:marLeft w:val="547"/>
          <w:marRight w:val="0"/>
          <w:marTop w:val="0"/>
          <w:marBottom w:val="0"/>
          <w:divBdr>
            <w:top w:val="none" w:sz="0" w:space="0" w:color="auto"/>
            <w:left w:val="none" w:sz="0" w:space="0" w:color="auto"/>
            <w:bottom w:val="none" w:sz="0" w:space="0" w:color="auto"/>
            <w:right w:val="none" w:sz="0" w:space="0" w:color="auto"/>
          </w:divBdr>
        </w:div>
        <w:div w:id="1827165483">
          <w:marLeft w:val="547"/>
          <w:marRight w:val="0"/>
          <w:marTop w:val="0"/>
          <w:marBottom w:val="0"/>
          <w:divBdr>
            <w:top w:val="none" w:sz="0" w:space="0" w:color="auto"/>
            <w:left w:val="none" w:sz="0" w:space="0" w:color="auto"/>
            <w:bottom w:val="none" w:sz="0" w:space="0" w:color="auto"/>
            <w:right w:val="none" w:sz="0" w:space="0" w:color="auto"/>
          </w:divBdr>
        </w:div>
        <w:div w:id="1788037792">
          <w:marLeft w:val="547"/>
          <w:marRight w:val="0"/>
          <w:marTop w:val="0"/>
          <w:marBottom w:val="0"/>
          <w:divBdr>
            <w:top w:val="none" w:sz="0" w:space="0" w:color="auto"/>
            <w:left w:val="none" w:sz="0" w:space="0" w:color="auto"/>
            <w:bottom w:val="none" w:sz="0" w:space="0" w:color="auto"/>
            <w:right w:val="none" w:sz="0" w:space="0" w:color="auto"/>
          </w:divBdr>
        </w:div>
      </w:divsChild>
    </w:div>
    <w:div w:id="1868331291">
      <w:bodyDiv w:val="1"/>
      <w:marLeft w:val="0"/>
      <w:marRight w:val="0"/>
      <w:marTop w:val="0"/>
      <w:marBottom w:val="0"/>
      <w:divBdr>
        <w:top w:val="none" w:sz="0" w:space="0" w:color="auto"/>
        <w:left w:val="none" w:sz="0" w:space="0" w:color="auto"/>
        <w:bottom w:val="none" w:sz="0" w:space="0" w:color="auto"/>
        <w:right w:val="none" w:sz="0" w:space="0" w:color="auto"/>
      </w:divBdr>
    </w:div>
    <w:div w:id="2116169183">
      <w:bodyDiv w:val="1"/>
      <w:marLeft w:val="0"/>
      <w:marRight w:val="0"/>
      <w:marTop w:val="0"/>
      <w:marBottom w:val="6555"/>
      <w:divBdr>
        <w:top w:val="none" w:sz="0" w:space="0" w:color="auto"/>
        <w:left w:val="none" w:sz="0" w:space="0" w:color="auto"/>
        <w:bottom w:val="none" w:sz="0" w:space="0" w:color="auto"/>
        <w:right w:val="none" w:sz="0" w:space="0" w:color="auto"/>
      </w:divBdr>
      <w:divsChild>
        <w:div w:id="647902565">
          <w:marLeft w:val="0"/>
          <w:marRight w:val="0"/>
          <w:marTop w:val="0"/>
          <w:marBottom w:val="0"/>
          <w:divBdr>
            <w:top w:val="none" w:sz="0" w:space="0" w:color="auto"/>
            <w:left w:val="none" w:sz="0" w:space="0" w:color="auto"/>
            <w:bottom w:val="none" w:sz="0" w:space="0" w:color="auto"/>
            <w:right w:val="none" w:sz="0" w:space="0" w:color="auto"/>
          </w:divBdr>
          <w:divsChild>
            <w:div w:id="12197104">
              <w:marLeft w:val="0"/>
              <w:marRight w:val="0"/>
              <w:marTop w:val="0"/>
              <w:marBottom w:val="0"/>
              <w:divBdr>
                <w:top w:val="none" w:sz="0" w:space="0" w:color="auto"/>
                <w:left w:val="none" w:sz="0" w:space="0" w:color="auto"/>
                <w:bottom w:val="none" w:sz="0" w:space="0" w:color="auto"/>
                <w:right w:val="none" w:sz="0" w:space="0" w:color="auto"/>
              </w:divBdr>
              <w:divsChild>
                <w:div w:id="225532364">
                  <w:marLeft w:val="-225"/>
                  <w:marRight w:val="-225"/>
                  <w:marTop w:val="0"/>
                  <w:marBottom w:val="0"/>
                  <w:divBdr>
                    <w:top w:val="none" w:sz="0" w:space="0" w:color="auto"/>
                    <w:left w:val="none" w:sz="0" w:space="0" w:color="auto"/>
                    <w:bottom w:val="none" w:sz="0" w:space="0" w:color="auto"/>
                    <w:right w:val="none" w:sz="0" w:space="0" w:color="auto"/>
                  </w:divBdr>
                  <w:divsChild>
                    <w:div w:id="428039128">
                      <w:marLeft w:val="0"/>
                      <w:marRight w:val="0"/>
                      <w:marTop w:val="225"/>
                      <w:marBottom w:val="0"/>
                      <w:divBdr>
                        <w:top w:val="none" w:sz="0" w:space="0" w:color="auto"/>
                        <w:left w:val="none" w:sz="0" w:space="0" w:color="auto"/>
                        <w:bottom w:val="none" w:sz="0" w:space="0" w:color="auto"/>
                        <w:right w:val="none" w:sz="0" w:space="0" w:color="auto"/>
                      </w:divBdr>
                      <w:divsChild>
                        <w:div w:id="954482583">
                          <w:marLeft w:val="-225"/>
                          <w:marRight w:val="-225"/>
                          <w:marTop w:val="0"/>
                          <w:marBottom w:val="0"/>
                          <w:divBdr>
                            <w:top w:val="none" w:sz="0" w:space="0" w:color="auto"/>
                            <w:left w:val="none" w:sz="0" w:space="0" w:color="auto"/>
                            <w:bottom w:val="none" w:sz="0" w:space="0" w:color="auto"/>
                            <w:right w:val="none" w:sz="0" w:space="0" w:color="auto"/>
                          </w:divBdr>
                          <w:divsChild>
                            <w:div w:id="92820114">
                              <w:marLeft w:val="-225"/>
                              <w:marRight w:val="-225"/>
                              <w:marTop w:val="0"/>
                              <w:marBottom w:val="0"/>
                              <w:divBdr>
                                <w:top w:val="none" w:sz="0" w:space="0" w:color="auto"/>
                                <w:left w:val="none" w:sz="0" w:space="0" w:color="auto"/>
                                <w:bottom w:val="none" w:sz="0" w:space="0" w:color="auto"/>
                                <w:right w:val="none" w:sz="0" w:space="0" w:color="auto"/>
                              </w:divBdr>
                              <w:divsChild>
                                <w:div w:id="1738895074">
                                  <w:marLeft w:val="0"/>
                                  <w:marRight w:val="0"/>
                                  <w:marTop w:val="0"/>
                                  <w:marBottom w:val="0"/>
                                  <w:divBdr>
                                    <w:top w:val="none" w:sz="0" w:space="0" w:color="auto"/>
                                    <w:left w:val="none" w:sz="0" w:space="0" w:color="auto"/>
                                    <w:bottom w:val="none" w:sz="0" w:space="0" w:color="auto"/>
                                    <w:right w:val="none" w:sz="0" w:space="0" w:color="auto"/>
                                  </w:divBdr>
                                  <w:divsChild>
                                    <w:div w:id="505750219">
                                      <w:marLeft w:val="0"/>
                                      <w:marRight w:val="0"/>
                                      <w:marTop w:val="0"/>
                                      <w:marBottom w:val="0"/>
                                      <w:divBdr>
                                        <w:top w:val="none" w:sz="0" w:space="0" w:color="auto"/>
                                        <w:left w:val="none" w:sz="0" w:space="0" w:color="auto"/>
                                        <w:bottom w:val="none" w:sz="0" w:space="0" w:color="auto"/>
                                        <w:right w:val="none" w:sz="0" w:space="0" w:color="auto"/>
                                      </w:divBdr>
                                      <w:divsChild>
                                        <w:div w:id="24789271">
                                          <w:marLeft w:val="0"/>
                                          <w:marRight w:val="0"/>
                                          <w:marTop w:val="0"/>
                                          <w:marBottom w:val="0"/>
                                          <w:divBdr>
                                            <w:top w:val="none" w:sz="0" w:space="0" w:color="auto"/>
                                            <w:left w:val="none" w:sz="0" w:space="0" w:color="auto"/>
                                            <w:bottom w:val="none" w:sz="0" w:space="0" w:color="auto"/>
                                            <w:right w:val="none" w:sz="0" w:space="0" w:color="auto"/>
                                          </w:divBdr>
                                          <w:divsChild>
                                            <w:div w:id="520319651">
                                              <w:marLeft w:val="0"/>
                                              <w:marRight w:val="0"/>
                                              <w:marTop w:val="0"/>
                                              <w:marBottom w:val="0"/>
                                              <w:divBdr>
                                                <w:top w:val="none" w:sz="0" w:space="0" w:color="auto"/>
                                                <w:left w:val="none" w:sz="0" w:space="0" w:color="auto"/>
                                                <w:bottom w:val="none" w:sz="0" w:space="0" w:color="auto"/>
                                                <w:right w:val="none" w:sz="0" w:space="0" w:color="auto"/>
                                              </w:divBdr>
                                              <w:divsChild>
                                                <w:div w:id="1689018776">
                                                  <w:marLeft w:val="0"/>
                                                  <w:marRight w:val="0"/>
                                                  <w:marTop w:val="0"/>
                                                  <w:marBottom w:val="0"/>
                                                  <w:divBdr>
                                                    <w:top w:val="none" w:sz="0" w:space="0" w:color="auto"/>
                                                    <w:left w:val="none" w:sz="0" w:space="0" w:color="auto"/>
                                                    <w:bottom w:val="none" w:sz="0" w:space="0" w:color="auto"/>
                                                    <w:right w:val="none" w:sz="0" w:space="0" w:color="auto"/>
                                                  </w:divBdr>
                                                  <w:divsChild>
                                                    <w:div w:id="997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062BD-FF76-4B5F-9D80-3BC3155C1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3645</Words>
  <Characters>20780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Sandwell MBC</Company>
  <LinksUpToDate>false</LinksUpToDate>
  <CharactersWithSpaces>24377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Walker</dc:creator>
  <cp:keywords/>
  <dc:description/>
  <cp:lastModifiedBy>Faye Walker</cp:lastModifiedBy>
  <cp:revision>5</cp:revision>
  <dcterms:created xsi:type="dcterms:W3CDTF">2021-08-03T14:14:00Z</dcterms:created>
  <dcterms:modified xsi:type="dcterms:W3CDTF">2021-09-10T11:12:00Z</dcterms:modified>
</cp:coreProperties>
</file>