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1ED1" w14:textId="6C7BF2DC" w:rsidR="00A14042" w:rsidRPr="00DA1D7F" w:rsidRDefault="00FE0861" w:rsidP="00711F14">
      <w:pPr>
        <w:spacing w:line="276" w:lineRule="auto"/>
        <w:jc w:val="both"/>
        <w:rPr>
          <w:rFonts w:asciiTheme="minorHAnsi" w:hAnsiTheme="minorHAnsi" w:cstheme="minorHAnsi"/>
          <w:b/>
        </w:rPr>
      </w:pPr>
      <w:r w:rsidRPr="00C570A4">
        <w:rPr>
          <w:rFonts w:cstheme="minorHAnsi"/>
          <w:noProof/>
          <w:sz w:val="24"/>
          <w:szCs w:val="24"/>
        </w:rPr>
        <mc:AlternateContent>
          <mc:Choice Requires="wps">
            <w:drawing>
              <wp:anchor distT="0" distB="0" distL="114300" distR="114300" simplePos="0" relativeHeight="251674624" behindDoc="0" locked="0" layoutInCell="1" allowOverlap="1" wp14:anchorId="6A20DBC1" wp14:editId="2534B442">
                <wp:simplePos x="0" y="0"/>
                <wp:positionH relativeFrom="margin">
                  <wp:posOffset>-31749</wp:posOffset>
                </wp:positionH>
                <wp:positionV relativeFrom="paragraph">
                  <wp:posOffset>203200</wp:posOffset>
                </wp:positionV>
                <wp:extent cx="5810250" cy="9144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5810250" cy="9144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31F68" w14:textId="0E86DFB0" w:rsidR="00FE0861" w:rsidRPr="00782367" w:rsidRDefault="00FE0861" w:rsidP="00FE0861">
                            <w:pPr>
                              <w:jc w:val="center"/>
                              <w:rPr>
                                <w:rFonts w:asciiTheme="minorHAnsi" w:hAnsiTheme="minorHAnsi" w:cstheme="minorHAnsi"/>
                                <w:b/>
                                <w:color w:val="FFFFFF" w:themeColor="background1"/>
                                <w:sz w:val="28"/>
                                <w:szCs w:val="28"/>
                              </w:rPr>
                            </w:pPr>
                            <w:r w:rsidRPr="00782367">
                              <w:rPr>
                                <w:rFonts w:asciiTheme="minorHAnsi" w:hAnsiTheme="minorHAnsi" w:cstheme="minorHAnsi"/>
                                <w:b/>
                                <w:color w:val="FFFFFF" w:themeColor="background1"/>
                                <w:sz w:val="28"/>
                                <w:szCs w:val="28"/>
                              </w:rPr>
                              <w:t xml:space="preserve">Practice Note for all Practitioners, </w:t>
                            </w:r>
                            <w:r w:rsidRPr="00782367">
                              <w:rPr>
                                <w:rFonts w:asciiTheme="minorHAnsi" w:hAnsiTheme="minorHAnsi" w:cstheme="minorHAnsi"/>
                                <w:b/>
                                <w:bCs/>
                                <w:iCs/>
                                <w:color w:val="FFFFFF" w:themeColor="background1"/>
                                <w:spacing w:val="5"/>
                                <w:sz w:val="28"/>
                                <w:szCs w:val="28"/>
                              </w:rPr>
                              <w:t>Managers</w:t>
                            </w:r>
                            <w:r w:rsidRPr="00782367">
                              <w:rPr>
                                <w:rFonts w:asciiTheme="minorHAnsi" w:hAnsiTheme="minorHAnsi" w:cstheme="minorHAnsi"/>
                                <w:b/>
                                <w:color w:val="FFFFFF" w:themeColor="background1"/>
                                <w:sz w:val="28"/>
                                <w:szCs w:val="28"/>
                              </w:rPr>
                              <w:t xml:space="preserve"> and Staff:</w:t>
                            </w:r>
                          </w:p>
                          <w:p w14:paraId="1421B726" w14:textId="54ED398D" w:rsidR="00FE0861" w:rsidRPr="00782367" w:rsidRDefault="00782367" w:rsidP="00782367">
                            <w:pPr>
                              <w:jc w:val="center"/>
                              <w:rPr>
                                <w:b/>
                                <w:sz w:val="28"/>
                                <w:szCs w:val="28"/>
                              </w:rPr>
                            </w:pPr>
                            <w:r w:rsidRPr="00782367">
                              <w:rPr>
                                <w:rFonts w:asciiTheme="minorHAnsi" w:hAnsiTheme="minorHAnsi" w:cstheme="minorHAnsi"/>
                                <w:b/>
                                <w:sz w:val="28"/>
                                <w:szCs w:val="28"/>
                                <w:lang w:val="en-US"/>
                              </w:rPr>
                              <w:t>Strengths-based practice: Signs of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20DBC1" id="Rectangle: Rounded Corners 8" o:spid="_x0000_s1026" style="position:absolute;left:0;text-align:left;margin-left:-2.5pt;margin-top:16pt;width:457.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" fillcolor="#066" strokecolor="#066" strokeweight="1pt">
                <v:stroke joinstyle="miter"/>
                <v:textbox>
                  <w:txbxContent>
                    <w:p w14:paraId="5DD31F68" w14:textId="0E86DFB0" w:rsidR="00FE0861" w:rsidRPr="00782367" w:rsidRDefault="00FE0861" w:rsidP="00FE0861">
                      <w:pPr>
                        <w:jc w:val="center"/>
                        <w:rPr>
                          <w:rFonts w:asciiTheme="minorHAnsi" w:hAnsiTheme="minorHAnsi" w:cstheme="minorHAnsi"/>
                          <w:b/>
                          <w:color w:val="FFFFFF" w:themeColor="background1"/>
                          <w:sz w:val="28"/>
                          <w:szCs w:val="28"/>
                        </w:rPr>
                      </w:pPr>
                      <w:r w:rsidRPr="00782367">
                        <w:rPr>
                          <w:rFonts w:asciiTheme="minorHAnsi" w:hAnsiTheme="minorHAnsi" w:cstheme="minorHAnsi"/>
                          <w:b/>
                          <w:color w:val="FFFFFF" w:themeColor="background1"/>
                          <w:sz w:val="28"/>
                          <w:szCs w:val="28"/>
                        </w:rPr>
                        <w:t xml:space="preserve">Practice Note for all Practitioners, </w:t>
                      </w:r>
                      <w:r w:rsidRPr="00782367">
                        <w:rPr>
                          <w:rFonts w:asciiTheme="minorHAnsi" w:hAnsiTheme="minorHAnsi" w:cstheme="minorHAnsi"/>
                          <w:b/>
                          <w:bCs/>
                          <w:iCs/>
                          <w:color w:val="FFFFFF" w:themeColor="background1"/>
                          <w:spacing w:val="5"/>
                          <w:sz w:val="28"/>
                          <w:szCs w:val="28"/>
                        </w:rPr>
                        <w:t>Managers</w:t>
                      </w:r>
                      <w:r w:rsidRPr="00782367">
                        <w:rPr>
                          <w:rFonts w:asciiTheme="minorHAnsi" w:hAnsiTheme="minorHAnsi" w:cstheme="minorHAnsi"/>
                          <w:b/>
                          <w:color w:val="FFFFFF" w:themeColor="background1"/>
                          <w:sz w:val="28"/>
                          <w:szCs w:val="28"/>
                        </w:rPr>
                        <w:t xml:space="preserve"> and Staff:</w:t>
                      </w:r>
                    </w:p>
                    <w:p w14:paraId="1421B726" w14:textId="54ED398D" w:rsidR="00FE0861" w:rsidRPr="00782367" w:rsidRDefault="00782367" w:rsidP="00782367">
                      <w:pPr>
                        <w:jc w:val="center"/>
                        <w:rPr>
                          <w:b/>
                          <w:sz w:val="28"/>
                          <w:szCs w:val="28"/>
                        </w:rPr>
                      </w:pPr>
                      <w:r w:rsidRPr="00782367">
                        <w:rPr>
                          <w:rFonts w:asciiTheme="minorHAnsi" w:hAnsiTheme="minorHAnsi" w:cstheme="minorHAnsi"/>
                          <w:b/>
                          <w:sz w:val="28"/>
                          <w:szCs w:val="28"/>
                          <w:lang w:val="en-US"/>
                        </w:rPr>
                        <w:t>Strengths-based practice: Signs of Safety</w:t>
                      </w:r>
                    </w:p>
                  </w:txbxContent>
                </v:textbox>
                <w10:wrap anchorx="margin"/>
              </v:roundrect>
            </w:pict>
          </mc:Fallback>
        </mc:AlternateContent>
      </w:r>
    </w:p>
    <w:p w14:paraId="53A00613" w14:textId="77777777" w:rsidR="00A669B4" w:rsidRPr="00DA1D7F" w:rsidRDefault="00A669B4" w:rsidP="00711F14">
      <w:pPr>
        <w:spacing w:line="276" w:lineRule="auto"/>
        <w:jc w:val="both"/>
        <w:rPr>
          <w:rFonts w:asciiTheme="minorHAnsi" w:hAnsiTheme="minorHAnsi" w:cstheme="minorHAnsi"/>
          <w:b/>
        </w:rPr>
      </w:pPr>
    </w:p>
    <w:p w14:paraId="3D15F20D" w14:textId="77777777" w:rsidR="00A669B4" w:rsidRPr="00DA1D7F" w:rsidRDefault="00A669B4" w:rsidP="00711F14">
      <w:pPr>
        <w:spacing w:line="276" w:lineRule="auto"/>
        <w:jc w:val="both"/>
        <w:rPr>
          <w:rFonts w:asciiTheme="minorHAnsi" w:hAnsiTheme="minorHAnsi" w:cstheme="minorHAnsi"/>
          <w:b/>
        </w:rPr>
      </w:pPr>
    </w:p>
    <w:p w14:paraId="0DF3ACD3" w14:textId="77777777" w:rsidR="00A669B4" w:rsidRPr="00DA1D7F" w:rsidRDefault="00A669B4" w:rsidP="00711F14">
      <w:pPr>
        <w:spacing w:line="276" w:lineRule="auto"/>
        <w:jc w:val="both"/>
        <w:rPr>
          <w:rFonts w:asciiTheme="minorHAnsi" w:hAnsiTheme="minorHAnsi" w:cstheme="minorHAnsi"/>
          <w:b/>
        </w:rPr>
      </w:pPr>
    </w:p>
    <w:p w14:paraId="0A0A1A97" w14:textId="6E4BD60D" w:rsidR="00FE0861" w:rsidRPr="00FE0861" w:rsidRDefault="00FE0861" w:rsidP="00711F14">
      <w:pPr>
        <w:spacing w:line="276" w:lineRule="auto"/>
        <w:jc w:val="center"/>
        <w:rPr>
          <w:rFonts w:asciiTheme="minorHAnsi" w:hAnsiTheme="minorHAnsi" w:cstheme="minorHAnsi"/>
          <w:b/>
          <w:color w:val="FFFFFF" w:themeColor="background1"/>
          <w:sz w:val="28"/>
          <w:szCs w:val="28"/>
        </w:rPr>
      </w:pPr>
      <w:r w:rsidRPr="00FA094D">
        <w:rPr>
          <w:rFonts w:asciiTheme="minorHAnsi" w:eastAsia="Times New Roman" w:hAnsiTheme="minorHAnsi" w:cstheme="minorHAnsi"/>
          <w:b/>
          <w:color w:val="FFFFFF" w:themeColor="background1"/>
          <w:sz w:val="28"/>
          <w:szCs w:val="28"/>
        </w:rPr>
        <w:t>Safety</w:t>
      </w:r>
    </w:p>
    <w:p w14:paraId="466EFCA5" w14:textId="77777777" w:rsidR="004A2813" w:rsidRPr="00DA1D7F" w:rsidRDefault="004A2813" w:rsidP="00711F14">
      <w:pPr>
        <w:spacing w:line="276" w:lineRule="auto"/>
        <w:jc w:val="both"/>
        <w:rPr>
          <w:rFonts w:asciiTheme="minorHAnsi" w:hAnsiTheme="minorHAnsi" w:cstheme="minorHAnsi"/>
          <w:lang w:val="en-US"/>
        </w:rPr>
      </w:pPr>
    </w:p>
    <w:p w14:paraId="530E2590" w14:textId="21834EF9" w:rsidR="00CF0D68" w:rsidRPr="00CF0D68" w:rsidRDefault="004A2813" w:rsidP="00711F14">
      <w:pPr>
        <w:spacing w:line="276" w:lineRule="auto"/>
        <w:jc w:val="both"/>
        <w:rPr>
          <w:rFonts w:asciiTheme="minorHAnsi" w:hAnsiTheme="minorHAnsi" w:cstheme="minorHAnsi"/>
          <w:highlight w:val="green"/>
          <w:lang w:val="en-US"/>
        </w:rPr>
      </w:pPr>
      <w:r w:rsidRPr="00DA1D7F">
        <w:rPr>
          <w:rFonts w:asciiTheme="minorHAnsi" w:hAnsiTheme="minorHAnsi" w:cstheme="minorHAnsi"/>
          <w:lang w:val="en-US"/>
        </w:rPr>
        <w:t xml:space="preserve">Strengths-based practice </w:t>
      </w:r>
      <w:r w:rsidR="00A225B4">
        <w:rPr>
          <w:rFonts w:asciiTheme="minorHAnsi" w:hAnsiTheme="minorHAnsi" w:cstheme="minorHAnsi"/>
          <w:lang w:val="en-US"/>
        </w:rPr>
        <w:t>‘</w:t>
      </w:r>
      <w:r w:rsidR="00A225B4" w:rsidRPr="00A225B4">
        <w:rPr>
          <w:rFonts w:asciiTheme="minorHAnsi" w:hAnsiTheme="minorHAnsi" w:cstheme="minorHAnsi"/>
          <w:lang w:val="en-US"/>
        </w:rPr>
        <w:t>value</w:t>
      </w:r>
      <w:r w:rsidR="00723F5F">
        <w:rPr>
          <w:rFonts w:asciiTheme="minorHAnsi" w:hAnsiTheme="minorHAnsi" w:cstheme="minorHAnsi"/>
          <w:lang w:val="en-US"/>
        </w:rPr>
        <w:t>s</w:t>
      </w:r>
      <w:r w:rsidR="00A225B4" w:rsidRPr="00A225B4">
        <w:rPr>
          <w:rFonts w:asciiTheme="minorHAnsi" w:hAnsiTheme="minorHAnsi" w:cstheme="minorHAnsi"/>
          <w:lang w:val="en-US"/>
        </w:rPr>
        <w:t xml:space="preserve"> the capacity, skills, knowledge, connections and potential in individuals and communities</w:t>
      </w:r>
      <w:r w:rsidR="00A225B4">
        <w:rPr>
          <w:rFonts w:asciiTheme="minorHAnsi" w:hAnsiTheme="minorHAnsi" w:cstheme="minorHAnsi"/>
          <w:lang w:val="en-US"/>
        </w:rPr>
        <w:t>’ (</w:t>
      </w:r>
      <w:proofErr w:type="spellStart"/>
      <w:r w:rsidR="00A225B4">
        <w:rPr>
          <w:rFonts w:asciiTheme="minorHAnsi" w:hAnsiTheme="minorHAnsi" w:cstheme="minorHAnsi"/>
          <w:lang w:val="en-US"/>
        </w:rPr>
        <w:t>Iriss</w:t>
      </w:r>
      <w:proofErr w:type="spellEnd"/>
      <w:r w:rsidR="00C40E31">
        <w:rPr>
          <w:rFonts w:asciiTheme="minorHAnsi" w:hAnsiTheme="minorHAnsi" w:cstheme="minorHAnsi"/>
          <w:lang w:val="en-US"/>
        </w:rPr>
        <w:t xml:space="preserve"> 2012). </w:t>
      </w:r>
      <w:r w:rsidR="00A225B4">
        <w:rPr>
          <w:rFonts w:asciiTheme="minorHAnsi" w:hAnsiTheme="minorHAnsi" w:cstheme="minorHAnsi"/>
          <w:lang w:val="en-US"/>
        </w:rPr>
        <w:t xml:space="preserve">At the same time, the approach </w:t>
      </w:r>
      <w:r w:rsidR="00723F5F">
        <w:rPr>
          <w:rFonts w:asciiTheme="minorHAnsi" w:hAnsiTheme="minorHAnsi" w:cstheme="minorHAnsi"/>
          <w:lang w:val="en-US"/>
        </w:rPr>
        <w:t xml:space="preserve">is informed by </w:t>
      </w:r>
      <w:r w:rsidR="006A0044">
        <w:rPr>
          <w:rFonts w:asciiTheme="minorHAnsi" w:hAnsiTheme="minorHAnsi" w:cstheme="minorHAnsi"/>
          <w:lang w:val="en-US"/>
        </w:rPr>
        <w:t xml:space="preserve">the need to understand </w:t>
      </w:r>
      <w:r w:rsidR="00723F5F">
        <w:rPr>
          <w:rFonts w:asciiTheme="minorHAnsi" w:hAnsiTheme="minorHAnsi" w:cstheme="minorHAnsi"/>
          <w:lang w:val="en-US"/>
        </w:rPr>
        <w:t>risks</w:t>
      </w:r>
      <w:r w:rsidR="006A0044">
        <w:rPr>
          <w:rFonts w:asciiTheme="minorHAnsi" w:hAnsiTheme="minorHAnsi" w:cstheme="minorHAnsi"/>
          <w:lang w:val="en-US"/>
        </w:rPr>
        <w:t xml:space="preserve"> and</w:t>
      </w:r>
      <w:r w:rsidR="00723F5F">
        <w:rPr>
          <w:rFonts w:asciiTheme="minorHAnsi" w:hAnsiTheme="minorHAnsi" w:cstheme="minorHAnsi"/>
          <w:lang w:val="en-US"/>
        </w:rPr>
        <w:t xml:space="preserve"> </w:t>
      </w:r>
      <w:r w:rsidR="00723F5F" w:rsidRPr="00A225B4">
        <w:rPr>
          <w:rFonts w:asciiTheme="minorHAnsi" w:hAnsiTheme="minorHAnsi" w:cstheme="minorHAnsi"/>
          <w:lang w:val="en-US"/>
        </w:rPr>
        <w:t>challenges</w:t>
      </w:r>
      <w:r w:rsidR="00A225B4">
        <w:rPr>
          <w:rFonts w:asciiTheme="minorHAnsi" w:hAnsiTheme="minorHAnsi" w:cstheme="minorHAnsi"/>
          <w:lang w:val="en-US"/>
        </w:rPr>
        <w:t xml:space="preserve"> for children, young people </w:t>
      </w:r>
      <w:r w:rsidR="00762B5A">
        <w:rPr>
          <w:rFonts w:asciiTheme="minorHAnsi" w:hAnsiTheme="minorHAnsi" w:cstheme="minorHAnsi"/>
          <w:lang w:val="en-US"/>
        </w:rPr>
        <w:t xml:space="preserve">and their families </w:t>
      </w:r>
      <w:r w:rsidR="006A0044">
        <w:rPr>
          <w:rFonts w:asciiTheme="minorHAnsi" w:hAnsiTheme="minorHAnsi" w:cstheme="minorHAnsi"/>
          <w:lang w:val="en-US"/>
        </w:rPr>
        <w:t xml:space="preserve">within </w:t>
      </w:r>
      <w:r w:rsidR="00762B5A">
        <w:rPr>
          <w:rFonts w:asciiTheme="minorHAnsi" w:hAnsiTheme="minorHAnsi" w:cstheme="minorHAnsi"/>
          <w:lang w:val="en-US"/>
        </w:rPr>
        <w:t>the</w:t>
      </w:r>
      <w:r w:rsidR="00CF0D68">
        <w:rPr>
          <w:rFonts w:asciiTheme="minorHAnsi" w:hAnsiTheme="minorHAnsi" w:cstheme="minorHAnsi"/>
          <w:lang w:val="en-US"/>
        </w:rPr>
        <w:t>ir network</w:t>
      </w:r>
      <w:r w:rsidR="00A225B4">
        <w:rPr>
          <w:rFonts w:asciiTheme="minorHAnsi" w:hAnsiTheme="minorHAnsi" w:cstheme="minorHAnsi"/>
          <w:lang w:val="en-US"/>
        </w:rPr>
        <w:t>.</w:t>
      </w:r>
      <w:r w:rsidR="00723F5F">
        <w:rPr>
          <w:rFonts w:asciiTheme="minorHAnsi" w:hAnsiTheme="minorHAnsi" w:cstheme="minorHAnsi"/>
          <w:lang w:val="en-US"/>
        </w:rPr>
        <w:t xml:space="preserve"> In Sandwell, we use </w:t>
      </w:r>
      <w:r w:rsidR="00723F5F" w:rsidRPr="00DA1D7F">
        <w:rPr>
          <w:rFonts w:asciiTheme="minorHAnsi" w:hAnsiTheme="minorHAnsi" w:cstheme="minorHAnsi"/>
          <w:lang w:val="en-US"/>
        </w:rPr>
        <w:t xml:space="preserve">Signs of Safety </w:t>
      </w:r>
      <w:r w:rsidR="00723F5F">
        <w:rPr>
          <w:rFonts w:asciiTheme="minorHAnsi" w:hAnsiTheme="minorHAnsi" w:cstheme="minorHAnsi"/>
          <w:lang w:val="en-US"/>
        </w:rPr>
        <w:t>as our strengths-based approach which</w:t>
      </w:r>
      <w:r w:rsidR="00723F5F" w:rsidRPr="00DA1D7F">
        <w:rPr>
          <w:rFonts w:asciiTheme="minorHAnsi" w:hAnsiTheme="minorHAnsi" w:cstheme="minorHAnsi"/>
          <w:lang w:val="en-US"/>
        </w:rPr>
        <w:t xml:space="preserve"> </w:t>
      </w:r>
      <w:r w:rsidR="00723F5F">
        <w:rPr>
          <w:rFonts w:asciiTheme="minorHAnsi" w:hAnsiTheme="minorHAnsi" w:cstheme="minorHAnsi"/>
          <w:lang w:val="en-US"/>
        </w:rPr>
        <w:t xml:space="preserve">focuses on the importance of </w:t>
      </w:r>
      <w:r w:rsidR="00723F5F" w:rsidRPr="00DA1D7F">
        <w:rPr>
          <w:rFonts w:asciiTheme="minorHAnsi" w:hAnsiTheme="minorHAnsi" w:cstheme="minorHAnsi"/>
          <w:lang w:val="en-US"/>
        </w:rPr>
        <w:t>build</w:t>
      </w:r>
      <w:r w:rsidR="006A0044">
        <w:rPr>
          <w:rFonts w:asciiTheme="minorHAnsi" w:hAnsiTheme="minorHAnsi" w:cstheme="minorHAnsi"/>
          <w:lang w:val="en-US"/>
        </w:rPr>
        <w:t>ing</w:t>
      </w:r>
      <w:r w:rsidR="00723F5F" w:rsidRPr="00DA1D7F">
        <w:rPr>
          <w:rFonts w:asciiTheme="minorHAnsi" w:hAnsiTheme="minorHAnsi" w:cstheme="minorHAnsi"/>
          <w:lang w:val="en-US"/>
        </w:rPr>
        <w:t xml:space="preserve"> </w:t>
      </w:r>
      <w:r w:rsidR="006A0044">
        <w:rPr>
          <w:rFonts w:asciiTheme="minorHAnsi" w:hAnsiTheme="minorHAnsi" w:cstheme="minorHAnsi"/>
          <w:lang w:val="en-US"/>
        </w:rPr>
        <w:t>upon</w:t>
      </w:r>
      <w:r w:rsidR="00723F5F" w:rsidRPr="00DA1D7F">
        <w:rPr>
          <w:rFonts w:asciiTheme="minorHAnsi" w:hAnsiTheme="minorHAnsi" w:cstheme="minorHAnsi"/>
          <w:lang w:val="en-US"/>
        </w:rPr>
        <w:t xml:space="preserve"> childre</w:t>
      </w:r>
      <w:r w:rsidR="006A0044">
        <w:rPr>
          <w:rFonts w:asciiTheme="minorHAnsi" w:hAnsiTheme="minorHAnsi" w:cstheme="minorHAnsi"/>
          <w:lang w:val="en-US"/>
        </w:rPr>
        <w:t>n</w:t>
      </w:r>
      <w:r w:rsidR="00723F5F" w:rsidRPr="00DA1D7F">
        <w:rPr>
          <w:rFonts w:asciiTheme="minorHAnsi" w:hAnsiTheme="minorHAnsi" w:cstheme="minorHAnsi"/>
          <w:lang w:val="en-US"/>
        </w:rPr>
        <w:t xml:space="preserve"> and family’s strengths and doing</w:t>
      </w:r>
      <w:r w:rsidR="00723F5F">
        <w:rPr>
          <w:rFonts w:asciiTheme="minorHAnsi" w:hAnsiTheme="minorHAnsi" w:cstheme="minorHAnsi"/>
          <w:lang w:val="en-US"/>
        </w:rPr>
        <w:t xml:space="preserve"> work</w:t>
      </w:r>
      <w:r w:rsidR="00723F5F" w:rsidRPr="00DA1D7F">
        <w:rPr>
          <w:rFonts w:asciiTheme="minorHAnsi" w:hAnsiTheme="minorHAnsi" w:cstheme="minorHAnsi"/>
          <w:lang w:val="en-US"/>
        </w:rPr>
        <w:t xml:space="preserve"> ‘with’ them family and not ‘to’ them.</w:t>
      </w:r>
      <w:r w:rsidR="00723F5F">
        <w:rPr>
          <w:rFonts w:asciiTheme="minorHAnsi" w:hAnsiTheme="minorHAnsi" w:cstheme="minorHAnsi"/>
          <w:lang w:val="en-US"/>
        </w:rPr>
        <w:t xml:space="preserve"> </w:t>
      </w:r>
      <w:r w:rsidR="00A225B4">
        <w:rPr>
          <w:rFonts w:asciiTheme="minorHAnsi" w:hAnsiTheme="minorHAnsi" w:cstheme="minorHAnsi"/>
          <w:lang w:val="en-US"/>
        </w:rPr>
        <w:t xml:space="preserve"> It is an approach that </w:t>
      </w:r>
      <w:r w:rsidRPr="00DA1D7F">
        <w:rPr>
          <w:rFonts w:asciiTheme="minorHAnsi" w:hAnsiTheme="minorHAnsi" w:cstheme="minorHAnsi"/>
          <w:lang w:val="en-US"/>
        </w:rPr>
        <w:t xml:space="preserve">reinforces the importance of relationship-based </w:t>
      </w:r>
      <w:r w:rsidR="00FE4181">
        <w:rPr>
          <w:rFonts w:asciiTheme="minorHAnsi" w:hAnsiTheme="minorHAnsi" w:cstheme="minorHAnsi"/>
          <w:lang w:val="en-US"/>
        </w:rPr>
        <w:t>and difficulties experienced by families to</w:t>
      </w:r>
      <w:r w:rsidR="00CF0D68">
        <w:rPr>
          <w:rFonts w:asciiTheme="minorHAnsi" w:hAnsiTheme="minorHAnsi" w:cstheme="minorHAnsi"/>
          <w:lang w:val="en-US"/>
        </w:rPr>
        <w:t xml:space="preserve"> build </w:t>
      </w:r>
      <w:r w:rsidR="00723F5F">
        <w:rPr>
          <w:rFonts w:asciiTheme="minorHAnsi" w:hAnsiTheme="minorHAnsi" w:cstheme="minorHAnsi"/>
          <w:lang w:val="en-US"/>
        </w:rPr>
        <w:t xml:space="preserve">upon these strengths, </w:t>
      </w:r>
      <w:r w:rsidR="00CF0D68">
        <w:rPr>
          <w:rFonts w:asciiTheme="minorHAnsi" w:hAnsiTheme="minorHAnsi" w:cstheme="minorHAnsi"/>
          <w:lang w:val="en-US"/>
        </w:rPr>
        <w:t xml:space="preserve">find their own solutions </w:t>
      </w:r>
      <w:r w:rsidR="00723F5F">
        <w:rPr>
          <w:rFonts w:asciiTheme="minorHAnsi" w:hAnsiTheme="minorHAnsi" w:cstheme="minorHAnsi"/>
          <w:lang w:val="en-US"/>
        </w:rPr>
        <w:t>to think about ways to increase safety and reduce risk for their children</w:t>
      </w:r>
      <w:r w:rsidR="006A0044">
        <w:rPr>
          <w:rFonts w:asciiTheme="minorHAnsi" w:hAnsiTheme="minorHAnsi" w:cstheme="minorHAnsi"/>
          <w:lang w:val="en-US"/>
        </w:rPr>
        <w:t xml:space="preserve"> reducing the need for professional involvement</w:t>
      </w:r>
      <w:r w:rsidRPr="00DA1D7F">
        <w:rPr>
          <w:rFonts w:asciiTheme="minorHAnsi" w:hAnsiTheme="minorHAnsi" w:cstheme="minorHAnsi"/>
          <w:lang w:val="en-US"/>
        </w:rPr>
        <w:t xml:space="preserve">. </w:t>
      </w:r>
    </w:p>
    <w:p w14:paraId="20AD70CD" w14:textId="77777777" w:rsidR="00782367" w:rsidRDefault="00782367" w:rsidP="00711F14">
      <w:pPr>
        <w:spacing w:line="276" w:lineRule="auto"/>
        <w:jc w:val="both"/>
        <w:rPr>
          <w:rFonts w:asciiTheme="minorHAnsi" w:hAnsiTheme="minorHAnsi" w:cstheme="minorHAnsi"/>
          <w:lang w:val="en-US"/>
        </w:rPr>
      </w:pPr>
    </w:p>
    <w:p w14:paraId="17FB964B" w14:textId="41B1E789" w:rsidR="002334CD" w:rsidRDefault="002A3215" w:rsidP="00711F14">
      <w:pPr>
        <w:pStyle w:val="CommentText"/>
        <w:spacing w:line="276" w:lineRule="auto"/>
        <w:jc w:val="both"/>
        <w:rPr>
          <w:rFonts w:asciiTheme="minorHAnsi" w:hAnsiTheme="minorHAnsi" w:cstheme="minorHAnsi"/>
          <w:sz w:val="22"/>
          <w:szCs w:val="22"/>
          <w:highlight w:val="green"/>
        </w:rPr>
      </w:pPr>
      <w:r w:rsidRPr="00DA1D7F">
        <w:rPr>
          <w:rFonts w:asciiTheme="minorHAnsi" w:hAnsiTheme="minorHAnsi" w:cstheme="minorHAnsi"/>
          <w:sz w:val="22"/>
          <w:szCs w:val="22"/>
        </w:rPr>
        <w:t xml:space="preserve">In Sandwell, we recognise the importance of adopting a strengths-based approach when working with our families and undertaking assessments, plans, updating plans and reviews. </w:t>
      </w:r>
      <w:r w:rsidR="00723F5F">
        <w:rPr>
          <w:rFonts w:asciiTheme="minorHAnsi" w:hAnsiTheme="minorHAnsi" w:cstheme="minorHAnsi"/>
          <w:sz w:val="22"/>
          <w:szCs w:val="22"/>
        </w:rPr>
        <w:t xml:space="preserve">This is the reason </w:t>
      </w:r>
      <w:r w:rsidR="006A0044">
        <w:rPr>
          <w:rFonts w:asciiTheme="minorHAnsi" w:hAnsiTheme="minorHAnsi" w:cstheme="minorHAnsi"/>
          <w:sz w:val="22"/>
          <w:szCs w:val="22"/>
        </w:rPr>
        <w:t xml:space="preserve">that using a strengths-based approach when </w:t>
      </w:r>
      <w:r w:rsidR="00D811BA">
        <w:rPr>
          <w:rFonts w:asciiTheme="minorHAnsi" w:hAnsiTheme="minorHAnsi" w:cstheme="minorHAnsi"/>
          <w:sz w:val="22"/>
          <w:szCs w:val="22"/>
        </w:rPr>
        <w:t xml:space="preserve">we are </w:t>
      </w:r>
      <w:r w:rsidR="006A0044">
        <w:rPr>
          <w:rFonts w:asciiTheme="minorHAnsi" w:hAnsiTheme="minorHAnsi" w:cstheme="minorHAnsi"/>
          <w:sz w:val="22"/>
          <w:szCs w:val="22"/>
        </w:rPr>
        <w:t xml:space="preserve">working with our families is at the heart of our Practice Framework and Model. </w:t>
      </w:r>
      <w:r w:rsidRPr="00406975">
        <w:rPr>
          <w:rFonts w:asciiTheme="minorHAnsi" w:hAnsiTheme="minorHAnsi" w:cstheme="minorHAnsi"/>
          <w:sz w:val="22"/>
          <w:szCs w:val="22"/>
        </w:rPr>
        <w:t xml:space="preserve">Within </w:t>
      </w:r>
      <w:r w:rsidR="00406975" w:rsidRPr="00406975">
        <w:rPr>
          <w:rFonts w:asciiTheme="minorHAnsi" w:hAnsiTheme="minorHAnsi" w:cstheme="minorHAnsi"/>
          <w:sz w:val="22"/>
          <w:szCs w:val="22"/>
        </w:rPr>
        <w:t xml:space="preserve">our </w:t>
      </w:r>
      <w:r w:rsidRPr="00406975">
        <w:rPr>
          <w:rFonts w:asciiTheme="minorHAnsi" w:hAnsiTheme="minorHAnsi" w:cstheme="minorHAnsi"/>
          <w:sz w:val="22"/>
          <w:szCs w:val="22"/>
        </w:rPr>
        <w:t>Practice</w:t>
      </w:r>
      <w:r w:rsidR="00406975" w:rsidRPr="00406975">
        <w:rPr>
          <w:rFonts w:asciiTheme="minorHAnsi" w:hAnsiTheme="minorHAnsi" w:cstheme="minorHAnsi"/>
          <w:sz w:val="22"/>
          <w:szCs w:val="22"/>
        </w:rPr>
        <w:t xml:space="preserve"> Framework and Model,</w:t>
      </w:r>
      <w:r w:rsidRPr="00406975">
        <w:rPr>
          <w:rFonts w:asciiTheme="minorHAnsi" w:hAnsiTheme="minorHAnsi" w:cstheme="minorHAnsi"/>
          <w:sz w:val="22"/>
          <w:szCs w:val="22"/>
        </w:rPr>
        <w:t xml:space="preserve"> </w:t>
      </w:r>
      <w:r w:rsidR="00406975" w:rsidRPr="00406975">
        <w:rPr>
          <w:rFonts w:asciiTheme="minorHAnsi" w:hAnsiTheme="minorHAnsi" w:cstheme="minorHAnsi"/>
          <w:sz w:val="22"/>
          <w:szCs w:val="22"/>
        </w:rPr>
        <w:t xml:space="preserve">strengths-based practice is </w:t>
      </w:r>
      <w:r w:rsidRPr="00406975">
        <w:rPr>
          <w:rFonts w:asciiTheme="minorHAnsi" w:hAnsiTheme="minorHAnsi" w:cstheme="minorHAnsi"/>
          <w:sz w:val="22"/>
          <w:szCs w:val="22"/>
        </w:rPr>
        <w:t xml:space="preserve">at the heart of our practice (Element 4). </w:t>
      </w:r>
      <w:r w:rsidRPr="00DA1D7F">
        <w:rPr>
          <w:rFonts w:asciiTheme="minorHAnsi" w:hAnsiTheme="minorHAnsi" w:cstheme="minorHAnsi"/>
          <w:sz w:val="22"/>
          <w:szCs w:val="22"/>
        </w:rPr>
        <w:t xml:space="preserve">alongside Relationship Based Practice and Trauma </w:t>
      </w:r>
      <w:r w:rsidR="007A3D60" w:rsidRPr="00DA1D7F">
        <w:rPr>
          <w:rFonts w:asciiTheme="minorHAnsi" w:hAnsiTheme="minorHAnsi" w:cstheme="minorHAnsi"/>
          <w:sz w:val="22"/>
          <w:szCs w:val="22"/>
        </w:rPr>
        <w:t xml:space="preserve">informed </w:t>
      </w:r>
      <w:r w:rsidR="007A3D60">
        <w:rPr>
          <w:rFonts w:asciiTheme="minorHAnsi" w:hAnsiTheme="minorHAnsi" w:cstheme="minorHAnsi"/>
          <w:sz w:val="22"/>
          <w:szCs w:val="22"/>
        </w:rPr>
        <w:t>approaches</w:t>
      </w:r>
      <w:r w:rsidRPr="00DA1D7F">
        <w:rPr>
          <w:rFonts w:asciiTheme="minorHAnsi" w:hAnsiTheme="minorHAnsi" w:cstheme="minorHAnsi"/>
          <w:sz w:val="22"/>
          <w:szCs w:val="22"/>
        </w:rPr>
        <w:t xml:space="preserve"> (Practice Notes on Relationship Based Practice and Trauma informed Practice).</w:t>
      </w:r>
      <w:r w:rsidRPr="002A3215">
        <w:t xml:space="preserve"> </w:t>
      </w:r>
    </w:p>
    <w:p w14:paraId="07FC27D9" w14:textId="77777777" w:rsidR="007A3D60" w:rsidRPr="00542451" w:rsidRDefault="007A3D60" w:rsidP="00711F14">
      <w:pPr>
        <w:pStyle w:val="CommentText"/>
        <w:spacing w:line="276" w:lineRule="auto"/>
        <w:jc w:val="both"/>
        <w:rPr>
          <w:rFonts w:asciiTheme="minorHAnsi" w:hAnsiTheme="minorHAnsi" w:cstheme="minorHAnsi"/>
          <w:strike/>
          <w:lang w:val="en-US"/>
        </w:rPr>
      </w:pPr>
    </w:p>
    <w:p w14:paraId="23FFBE7B" w14:textId="72EA690D" w:rsidR="00D54CB1" w:rsidRDefault="004A2813" w:rsidP="00711F14">
      <w:pPr>
        <w:spacing w:line="276" w:lineRule="auto"/>
        <w:jc w:val="both"/>
        <w:rPr>
          <w:rFonts w:asciiTheme="minorHAnsi" w:hAnsiTheme="minorHAnsi" w:cstheme="minorHAnsi"/>
          <w:lang w:val="en-US"/>
        </w:rPr>
      </w:pPr>
      <w:r w:rsidRPr="00542451">
        <w:rPr>
          <w:rFonts w:asciiTheme="minorHAnsi" w:hAnsiTheme="minorHAnsi" w:cstheme="minorHAnsi"/>
          <w:lang w:val="en-US"/>
        </w:rPr>
        <w:t>The purpose of this practice note is to outline what is Signs of Safety</w:t>
      </w:r>
      <w:r w:rsidR="006A0044">
        <w:rPr>
          <w:rFonts w:asciiTheme="minorHAnsi" w:hAnsiTheme="minorHAnsi" w:cstheme="minorHAnsi"/>
          <w:lang w:val="en-US"/>
        </w:rPr>
        <w:t xml:space="preserve"> </w:t>
      </w:r>
      <w:r w:rsidR="00762B5A">
        <w:rPr>
          <w:rFonts w:asciiTheme="minorHAnsi" w:hAnsiTheme="minorHAnsi" w:cstheme="minorHAnsi"/>
          <w:bCs/>
        </w:rPr>
        <w:t>by focusing on some key concepts, why the approach is so important when working with children, young people and families and at the heart of our Practice Framework and Model.</w:t>
      </w:r>
      <w:r w:rsidR="006A0044" w:rsidRPr="00542451">
        <w:rPr>
          <w:rFonts w:asciiTheme="minorHAnsi" w:hAnsiTheme="minorHAnsi" w:cstheme="minorHAnsi"/>
          <w:lang w:val="en-US"/>
        </w:rPr>
        <w:t xml:space="preserve"> </w:t>
      </w:r>
      <w:r w:rsidR="00762B5A">
        <w:rPr>
          <w:rFonts w:asciiTheme="minorHAnsi" w:hAnsiTheme="minorHAnsi" w:cstheme="minorHAnsi"/>
          <w:lang w:val="en-US"/>
        </w:rPr>
        <w:t xml:space="preserve">Next how using Signs of Safety alongside the other parts of our Practice Framework and Model </w:t>
      </w:r>
      <w:r w:rsidRPr="00542451">
        <w:rPr>
          <w:rFonts w:asciiTheme="minorHAnsi" w:hAnsiTheme="minorHAnsi" w:cstheme="minorHAnsi"/>
          <w:lang w:val="en-US"/>
        </w:rPr>
        <w:t xml:space="preserve">will strengthen </w:t>
      </w:r>
      <w:r w:rsidR="00762B5A">
        <w:rPr>
          <w:rFonts w:asciiTheme="minorHAnsi" w:hAnsiTheme="minorHAnsi" w:cstheme="minorHAnsi"/>
          <w:lang w:val="en-US"/>
        </w:rPr>
        <w:t xml:space="preserve">how we work with families </w:t>
      </w:r>
      <w:r w:rsidR="00FE4181">
        <w:rPr>
          <w:rFonts w:asciiTheme="minorHAnsi" w:hAnsiTheme="minorHAnsi" w:cstheme="minorHAnsi"/>
          <w:lang w:val="en-US"/>
        </w:rPr>
        <w:t xml:space="preserve">developing danger statements, safety goals and planning when </w:t>
      </w:r>
      <w:r w:rsidR="00762B5A">
        <w:rPr>
          <w:rFonts w:asciiTheme="minorHAnsi" w:hAnsiTheme="minorHAnsi" w:cstheme="minorHAnsi"/>
          <w:lang w:val="en-US"/>
        </w:rPr>
        <w:t xml:space="preserve">undertaking </w:t>
      </w:r>
      <w:r w:rsidR="00762B5A" w:rsidRPr="00542451">
        <w:rPr>
          <w:rFonts w:asciiTheme="minorHAnsi" w:hAnsiTheme="minorHAnsi" w:cstheme="minorHAnsi"/>
          <w:lang w:val="en-US"/>
        </w:rPr>
        <w:t>assessments, plans</w:t>
      </w:r>
      <w:r w:rsidR="00FE4181">
        <w:rPr>
          <w:rFonts w:asciiTheme="minorHAnsi" w:hAnsiTheme="minorHAnsi" w:cstheme="minorHAnsi"/>
          <w:lang w:val="en-US"/>
        </w:rPr>
        <w:t xml:space="preserve"> and decision making</w:t>
      </w:r>
      <w:r w:rsidR="00723F38" w:rsidRPr="00542451">
        <w:rPr>
          <w:rFonts w:asciiTheme="minorHAnsi" w:hAnsiTheme="minorHAnsi" w:cstheme="minorHAnsi"/>
          <w:lang w:val="en-US"/>
        </w:rPr>
        <w:t xml:space="preserve">. </w:t>
      </w:r>
      <w:r w:rsidR="002334CD" w:rsidRPr="00542451">
        <w:rPr>
          <w:rFonts w:asciiTheme="minorHAnsi" w:hAnsiTheme="minorHAnsi" w:cstheme="minorHAnsi"/>
          <w:lang w:val="en-US"/>
        </w:rPr>
        <w:t xml:space="preserve">Finally, the note identifies the importance of reflective spaces such as supervision to </w:t>
      </w:r>
      <w:r w:rsidR="00762B5A">
        <w:rPr>
          <w:rFonts w:asciiTheme="minorHAnsi" w:hAnsiTheme="minorHAnsi" w:cstheme="minorHAnsi"/>
          <w:lang w:val="en-US"/>
        </w:rPr>
        <w:t xml:space="preserve">develop </w:t>
      </w:r>
      <w:r w:rsidR="002334CD" w:rsidRPr="00542451">
        <w:rPr>
          <w:rFonts w:asciiTheme="minorHAnsi" w:hAnsiTheme="minorHAnsi" w:cstheme="minorHAnsi"/>
          <w:lang w:val="en-US"/>
        </w:rPr>
        <w:t xml:space="preserve">our </w:t>
      </w:r>
      <w:r w:rsidR="00723F38" w:rsidRPr="00542451">
        <w:rPr>
          <w:rFonts w:asciiTheme="minorHAnsi" w:hAnsiTheme="minorHAnsi" w:cstheme="minorHAnsi"/>
          <w:lang w:val="en-US"/>
        </w:rPr>
        <w:t>strengths-based practice</w:t>
      </w:r>
      <w:r w:rsidR="002334CD" w:rsidRPr="00542451">
        <w:rPr>
          <w:rFonts w:asciiTheme="minorHAnsi" w:hAnsiTheme="minorHAnsi" w:cstheme="minorHAnsi"/>
          <w:lang w:val="en-US"/>
        </w:rPr>
        <w:t>.</w:t>
      </w:r>
    </w:p>
    <w:p w14:paraId="6E4EC736" w14:textId="77777777" w:rsidR="000468CB" w:rsidRPr="00DA1D7F" w:rsidRDefault="000468CB" w:rsidP="00711F14">
      <w:pPr>
        <w:spacing w:line="276" w:lineRule="auto"/>
        <w:jc w:val="both"/>
        <w:rPr>
          <w:rFonts w:asciiTheme="minorHAnsi" w:hAnsiTheme="minorHAnsi" w:cstheme="minorHAnsi"/>
          <w:lang w:val="en-US"/>
        </w:rPr>
      </w:pPr>
    </w:p>
    <w:p w14:paraId="5F3D6344" w14:textId="55E58D51" w:rsidR="000468CB" w:rsidRPr="00385B41" w:rsidRDefault="000468CB" w:rsidP="00711F14">
      <w:pPr>
        <w:spacing w:line="276" w:lineRule="auto"/>
        <w:jc w:val="both"/>
        <w:rPr>
          <w:rFonts w:asciiTheme="minorHAnsi" w:hAnsiTheme="minorHAnsi" w:cstheme="minorHAnsi"/>
          <w:b/>
          <w:lang w:val="en-US"/>
        </w:rPr>
      </w:pPr>
      <w:r w:rsidRPr="00385B41">
        <w:rPr>
          <w:rFonts w:asciiTheme="minorHAnsi" w:hAnsiTheme="minorHAnsi" w:cstheme="minorHAnsi"/>
          <w:b/>
          <w:lang w:val="en-US"/>
        </w:rPr>
        <w:t xml:space="preserve">What </w:t>
      </w:r>
      <w:proofErr w:type="gramStart"/>
      <w:r w:rsidRPr="00385B41">
        <w:rPr>
          <w:rFonts w:asciiTheme="minorHAnsi" w:hAnsiTheme="minorHAnsi" w:cstheme="minorHAnsi"/>
          <w:b/>
          <w:lang w:val="en-US"/>
        </w:rPr>
        <w:t>is</w:t>
      </w:r>
      <w:proofErr w:type="gramEnd"/>
      <w:r w:rsidRPr="00385B41">
        <w:rPr>
          <w:rFonts w:asciiTheme="minorHAnsi" w:hAnsiTheme="minorHAnsi" w:cstheme="minorHAnsi"/>
          <w:b/>
          <w:lang w:val="en-US"/>
        </w:rPr>
        <w:t xml:space="preserve"> Signs of Safety?</w:t>
      </w:r>
    </w:p>
    <w:p w14:paraId="51162342" w14:textId="77777777" w:rsidR="000468CB" w:rsidRPr="00DA1D7F" w:rsidRDefault="000468CB" w:rsidP="00711F14">
      <w:pPr>
        <w:spacing w:line="276" w:lineRule="auto"/>
        <w:jc w:val="both"/>
        <w:rPr>
          <w:rFonts w:asciiTheme="minorHAnsi" w:hAnsiTheme="minorHAnsi" w:cstheme="minorHAnsi"/>
        </w:rPr>
      </w:pPr>
    </w:p>
    <w:p w14:paraId="6941EA1D" w14:textId="12C1BD72" w:rsidR="002A3215" w:rsidRDefault="00A61195" w:rsidP="00711F14">
      <w:pPr>
        <w:spacing w:line="276" w:lineRule="auto"/>
        <w:jc w:val="both"/>
        <w:rPr>
          <w:rFonts w:asciiTheme="minorHAnsi" w:hAnsiTheme="minorHAnsi" w:cstheme="minorHAnsi"/>
          <w:lang w:val="en-US"/>
        </w:rPr>
      </w:pPr>
      <w:r w:rsidRPr="00DA1D7F">
        <w:rPr>
          <w:rFonts w:asciiTheme="minorHAnsi" w:hAnsiTheme="minorHAnsi" w:cstheme="minorHAnsi"/>
          <w:lang w:val="en-US"/>
        </w:rPr>
        <w:t xml:space="preserve">Signs of Safety </w:t>
      </w:r>
      <w:r w:rsidR="00762226" w:rsidRPr="00DA1D7F">
        <w:rPr>
          <w:rFonts w:asciiTheme="minorHAnsi" w:hAnsiTheme="minorHAnsi" w:cstheme="minorHAnsi"/>
          <w:lang w:val="en-US"/>
        </w:rPr>
        <w:t>is an approach to working with children, young people and their families developed in the 1990’s by</w:t>
      </w:r>
      <w:r w:rsidRPr="00DA1D7F">
        <w:rPr>
          <w:rFonts w:asciiTheme="minorHAnsi" w:hAnsiTheme="minorHAnsi" w:cstheme="minorHAnsi"/>
          <w:lang w:val="en-US"/>
        </w:rPr>
        <w:t xml:space="preserve"> </w:t>
      </w:r>
      <w:r w:rsidR="00762226" w:rsidRPr="00DA1D7F">
        <w:rPr>
          <w:rFonts w:asciiTheme="minorHAnsi" w:hAnsiTheme="minorHAnsi" w:cstheme="minorHAnsi"/>
          <w:lang w:val="en-US"/>
        </w:rPr>
        <w:t xml:space="preserve">Andrew </w:t>
      </w:r>
      <w:proofErr w:type="spellStart"/>
      <w:r w:rsidR="00762226" w:rsidRPr="00DA1D7F">
        <w:rPr>
          <w:rFonts w:asciiTheme="minorHAnsi" w:hAnsiTheme="minorHAnsi" w:cstheme="minorHAnsi"/>
          <w:lang w:val="en-US"/>
        </w:rPr>
        <w:t>Turnell</w:t>
      </w:r>
      <w:proofErr w:type="spellEnd"/>
      <w:r w:rsidR="00762226" w:rsidRPr="00DA1D7F">
        <w:rPr>
          <w:rFonts w:asciiTheme="minorHAnsi" w:hAnsiTheme="minorHAnsi" w:cstheme="minorHAnsi"/>
          <w:lang w:val="en-US"/>
        </w:rPr>
        <w:t xml:space="preserve"> and Steve Edwards. It is a relationship-grounded, safety-</w:t>
      </w:r>
      <w:proofErr w:type="spellStart"/>
      <w:r w:rsidR="00762226" w:rsidRPr="00DA1D7F">
        <w:rPr>
          <w:rFonts w:asciiTheme="minorHAnsi" w:hAnsiTheme="minorHAnsi" w:cstheme="minorHAnsi"/>
          <w:lang w:val="en-US"/>
        </w:rPr>
        <w:t>organised</w:t>
      </w:r>
      <w:proofErr w:type="spellEnd"/>
      <w:r w:rsidR="00762226" w:rsidRPr="00DA1D7F">
        <w:rPr>
          <w:rFonts w:asciiTheme="minorHAnsi" w:hAnsiTheme="minorHAnsi" w:cstheme="minorHAnsi"/>
          <w:lang w:val="en-US"/>
        </w:rPr>
        <w:t xml:space="preserve"> approach to child protection practice, created by researching what works for professionals and families in building meaningful safety for vulnerable and at-risk children</w:t>
      </w:r>
      <w:r w:rsidR="00DA3E52">
        <w:rPr>
          <w:rFonts w:asciiTheme="minorHAnsi" w:hAnsiTheme="minorHAnsi" w:cstheme="minorHAnsi"/>
          <w:lang w:val="en-US"/>
        </w:rPr>
        <w:t xml:space="preserve">. </w:t>
      </w:r>
      <w:r w:rsidR="00CE7DF3">
        <w:rPr>
          <w:rFonts w:asciiTheme="minorHAnsi" w:hAnsiTheme="minorHAnsi" w:cstheme="minorHAnsi"/>
          <w:lang w:val="en-US"/>
        </w:rPr>
        <w:t xml:space="preserve">Using </w:t>
      </w:r>
      <w:r w:rsidR="002A3215" w:rsidRPr="002A3215">
        <w:rPr>
          <w:rFonts w:asciiTheme="minorHAnsi" w:hAnsiTheme="minorHAnsi" w:cstheme="minorHAnsi"/>
          <w:lang w:val="en-US"/>
        </w:rPr>
        <w:t>Signs of Safety promot</w:t>
      </w:r>
      <w:r w:rsidR="00CE7DF3">
        <w:rPr>
          <w:rFonts w:asciiTheme="minorHAnsi" w:hAnsiTheme="minorHAnsi" w:cstheme="minorHAnsi"/>
          <w:lang w:val="en-US"/>
        </w:rPr>
        <w:t xml:space="preserve">es and approach where practitioners have </w:t>
      </w:r>
      <w:r w:rsidR="002A3215" w:rsidRPr="002A3215">
        <w:rPr>
          <w:rFonts w:asciiTheme="minorHAnsi" w:hAnsiTheme="minorHAnsi" w:cstheme="minorHAnsi"/>
          <w:lang w:val="en-US"/>
        </w:rPr>
        <w:t>an open conversation with a family about the safety of their children and developing a joint understanding of the situation causing harm and what needs to happen to ensure the child/young person’s safety.</w:t>
      </w:r>
    </w:p>
    <w:p w14:paraId="686C4A6A" w14:textId="77777777" w:rsidR="00C40E31" w:rsidRPr="00CF0D68" w:rsidRDefault="00C40E31" w:rsidP="00711F14">
      <w:pPr>
        <w:autoSpaceDE w:val="0"/>
        <w:autoSpaceDN w:val="0"/>
        <w:adjustRightInd w:val="0"/>
        <w:spacing w:line="276" w:lineRule="auto"/>
        <w:rPr>
          <w:rFonts w:ascii="InfoTextPro" w:hAnsi="InfoTextPro" w:cs="InfoTextPro"/>
          <w:color w:val="000000"/>
          <w:sz w:val="24"/>
          <w:szCs w:val="24"/>
        </w:rPr>
      </w:pPr>
    </w:p>
    <w:p w14:paraId="0E27114D" w14:textId="1062C3E7" w:rsidR="00B53331" w:rsidRPr="007D3784" w:rsidRDefault="00CF0D68" w:rsidP="00711F14">
      <w:pPr>
        <w:autoSpaceDE w:val="0"/>
        <w:autoSpaceDN w:val="0"/>
        <w:adjustRightInd w:val="0"/>
        <w:spacing w:line="276" w:lineRule="auto"/>
        <w:jc w:val="both"/>
        <w:rPr>
          <w:rFonts w:asciiTheme="minorHAnsi" w:hAnsiTheme="minorHAnsi" w:cstheme="minorHAnsi"/>
        </w:rPr>
      </w:pPr>
      <w:r w:rsidRPr="00FE4181">
        <w:rPr>
          <w:rFonts w:asciiTheme="minorHAnsi" w:hAnsiTheme="minorHAnsi" w:cstheme="minorHAnsi"/>
        </w:rPr>
        <w:t xml:space="preserve">The theoretical foundations of strengths-based practice </w:t>
      </w:r>
      <w:r w:rsidR="00C40E31">
        <w:rPr>
          <w:rFonts w:asciiTheme="minorHAnsi" w:hAnsiTheme="minorHAnsi" w:cstheme="minorHAnsi"/>
        </w:rPr>
        <w:t xml:space="preserve">such as Signs of Safety </w:t>
      </w:r>
      <w:r w:rsidRPr="00FE4181">
        <w:rPr>
          <w:rFonts w:asciiTheme="minorHAnsi" w:hAnsiTheme="minorHAnsi" w:cstheme="minorHAnsi"/>
        </w:rPr>
        <w:t xml:space="preserve">connect and overlap with other social work theories </w:t>
      </w:r>
      <w:r w:rsidR="00FE4181">
        <w:rPr>
          <w:rFonts w:asciiTheme="minorHAnsi" w:hAnsiTheme="minorHAnsi" w:cstheme="minorHAnsi"/>
        </w:rPr>
        <w:t xml:space="preserve">such as systemic, relationship-based practice and psychoanalytic theories. Collectively these focus on </w:t>
      </w:r>
      <w:r w:rsidR="00A71542">
        <w:rPr>
          <w:rFonts w:asciiTheme="minorHAnsi" w:hAnsiTheme="minorHAnsi" w:cstheme="minorHAnsi"/>
        </w:rPr>
        <w:t xml:space="preserve">the importance of practice that is informed by thinking </w:t>
      </w:r>
      <w:r w:rsidRPr="00FE4181">
        <w:rPr>
          <w:rFonts w:asciiTheme="minorHAnsi" w:hAnsiTheme="minorHAnsi" w:cstheme="minorHAnsi"/>
        </w:rPr>
        <w:t>about how individuals, families and communities operate</w:t>
      </w:r>
      <w:r w:rsidR="00FE4181">
        <w:rPr>
          <w:rFonts w:asciiTheme="minorHAnsi" w:hAnsiTheme="minorHAnsi" w:cstheme="minorHAnsi"/>
        </w:rPr>
        <w:t>, childhood</w:t>
      </w:r>
      <w:r w:rsidR="00CE7DF3">
        <w:rPr>
          <w:rFonts w:asciiTheme="minorHAnsi" w:hAnsiTheme="minorHAnsi" w:cstheme="minorHAnsi"/>
        </w:rPr>
        <w:t>,</w:t>
      </w:r>
      <w:r w:rsidR="00A71542">
        <w:rPr>
          <w:rFonts w:asciiTheme="minorHAnsi" w:hAnsiTheme="minorHAnsi" w:cstheme="minorHAnsi"/>
        </w:rPr>
        <w:t xml:space="preserve"> parenting </w:t>
      </w:r>
      <w:r w:rsidR="00FE4181">
        <w:rPr>
          <w:rFonts w:asciiTheme="minorHAnsi" w:hAnsiTheme="minorHAnsi" w:cstheme="minorHAnsi"/>
        </w:rPr>
        <w:t>experiences</w:t>
      </w:r>
      <w:r w:rsidR="00A71542">
        <w:rPr>
          <w:rFonts w:asciiTheme="minorHAnsi" w:hAnsiTheme="minorHAnsi" w:cstheme="minorHAnsi"/>
        </w:rPr>
        <w:t>,</w:t>
      </w:r>
      <w:r w:rsidR="00FE4181">
        <w:rPr>
          <w:rFonts w:asciiTheme="minorHAnsi" w:hAnsiTheme="minorHAnsi" w:cstheme="minorHAnsi"/>
        </w:rPr>
        <w:t xml:space="preserve"> conscious and unconscious processes that </w:t>
      </w:r>
      <w:r w:rsidR="00A71542">
        <w:rPr>
          <w:rFonts w:asciiTheme="minorHAnsi" w:hAnsiTheme="minorHAnsi" w:cstheme="minorHAnsi"/>
        </w:rPr>
        <w:t xml:space="preserve">might </w:t>
      </w:r>
      <w:r w:rsidR="00FE4181">
        <w:rPr>
          <w:rFonts w:asciiTheme="minorHAnsi" w:hAnsiTheme="minorHAnsi" w:cstheme="minorHAnsi"/>
        </w:rPr>
        <w:t>impact</w:t>
      </w:r>
      <w:r w:rsidR="00A71542">
        <w:rPr>
          <w:rFonts w:asciiTheme="minorHAnsi" w:hAnsiTheme="minorHAnsi" w:cstheme="minorHAnsi"/>
        </w:rPr>
        <w:t xml:space="preserve"> </w:t>
      </w:r>
      <w:r w:rsidR="00FE4181">
        <w:rPr>
          <w:rFonts w:asciiTheme="minorHAnsi" w:hAnsiTheme="minorHAnsi" w:cstheme="minorHAnsi"/>
        </w:rPr>
        <w:t>on our ability to f</w:t>
      </w:r>
      <w:r w:rsidR="00CE7DF3">
        <w:rPr>
          <w:rFonts w:asciiTheme="minorHAnsi" w:hAnsiTheme="minorHAnsi" w:cstheme="minorHAnsi"/>
        </w:rPr>
        <w:t>orm</w:t>
      </w:r>
      <w:r w:rsidR="00FE4181">
        <w:rPr>
          <w:rFonts w:asciiTheme="minorHAnsi" w:hAnsiTheme="minorHAnsi" w:cstheme="minorHAnsi"/>
        </w:rPr>
        <w:t xml:space="preserve"> relationships</w:t>
      </w:r>
      <w:r w:rsidR="00C40E31">
        <w:rPr>
          <w:rFonts w:asciiTheme="minorHAnsi" w:hAnsiTheme="minorHAnsi" w:cstheme="minorHAnsi"/>
        </w:rPr>
        <w:t xml:space="preserve"> (Res</w:t>
      </w:r>
      <w:r w:rsidR="007A3D60">
        <w:rPr>
          <w:rFonts w:asciiTheme="minorHAnsi" w:hAnsiTheme="minorHAnsi" w:cstheme="minorHAnsi"/>
        </w:rPr>
        <w:t xml:space="preserve">earch in Practice </w:t>
      </w:r>
      <w:r w:rsidR="007D3784">
        <w:rPr>
          <w:rFonts w:asciiTheme="minorHAnsi" w:hAnsiTheme="minorHAnsi" w:cstheme="minorHAnsi"/>
        </w:rPr>
        <w:lastRenderedPageBreak/>
        <w:t>2018</w:t>
      </w:r>
      <w:r w:rsidR="007A3D60">
        <w:rPr>
          <w:rFonts w:asciiTheme="minorHAnsi" w:hAnsiTheme="minorHAnsi" w:cstheme="minorHAnsi"/>
        </w:rPr>
        <w:t>)</w:t>
      </w:r>
      <w:r w:rsidR="007D3784">
        <w:rPr>
          <w:rFonts w:asciiTheme="minorHAnsi" w:hAnsiTheme="minorHAnsi" w:cstheme="minorHAnsi"/>
        </w:rPr>
        <w:t xml:space="preserve">.  </w:t>
      </w:r>
      <w:r w:rsidR="00AF75E2" w:rsidRPr="00DA1D7F">
        <w:rPr>
          <w:rFonts w:asciiTheme="minorHAnsi" w:hAnsiTheme="minorHAnsi" w:cstheme="minorHAnsi"/>
        </w:rPr>
        <w:t xml:space="preserve">The purpose of </w:t>
      </w:r>
      <w:r w:rsidR="00A02DF4" w:rsidRPr="00DA1D7F">
        <w:rPr>
          <w:rFonts w:asciiTheme="minorHAnsi" w:hAnsiTheme="minorHAnsi" w:cstheme="minorHAnsi"/>
        </w:rPr>
        <w:t xml:space="preserve">Signs of Safety </w:t>
      </w:r>
      <w:r w:rsidR="00DF7A5F" w:rsidRPr="00DA1D7F">
        <w:rPr>
          <w:rFonts w:asciiTheme="minorHAnsi" w:hAnsiTheme="minorHAnsi" w:cstheme="minorHAnsi"/>
        </w:rPr>
        <w:t xml:space="preserve">is to </w:t>
      </w:r>
      <w:r w:rsidR="00A02DF4" w:rsidRPr="00DA1D7F">
        <w:rPr>
          <w:rFonts w:asciiTheme="minorHAnsi" w:hAnsiTheme="minorHAnsi" w:cstheme="minorHAnsi"/>
        </w:rPr>
        <w:t xml:space="preserve">ensure that everyone involved in a child's life has the same understanding of the strengths and the worries and </w:t>
      </w:r>
      <w:r w:rsidR="00856EB9" w:rsidRPr="00DA1D7F">
        <w:rPr>
          <w:rFonts w:asciiTheme="minorHAnsi" w:hAnsiTheme="minorHAnsi" w:cstheme="minorHAnsi"/>
        </w:rPr>
        <w:t>work with</w:t>
      </w:r>
      <w:r w:rsidR="00DF7A5F" w:rsidRPr="00DA1D7F">
        <w:rPr>
          <w:rFonts w:asciiTheme="minorHAnsi" w:hAnsiTheme="minorHAnsi" w:cstheme="minorHAnsi"/>
        </w:rPr>
        <w:t xml:space="preserve"> the family to </w:t>
      </w:r>
      <w:r w:rsidR="00A02DF4" w:rsidRPr="00DA1D7F">
        <w:rPr>
          <w:rFonts w:asciiTheme="minorHAnsi" w:hAnsiTheme="minorHAnsi" w:cstheme="minorHAnsi"/>
        </w:rPr>
        <w:t xml:space="preserve">agree the goals that need to be reached to make sure that the child/young person always remains safe and well.  </w:t>
      </w:r>
      <w:r w:rsidR="00AF75E2" w:rsidRPr="00DA1D7F">
        <w:rPr>
          <w:rFonts w:asciiTheme="minorHAnsi" w:hAnsiTheme="minorHAnsi" w:cstheme="minorHAnsi"/>
        </w:rPr>
        <w:t>Children, parents and everyone naturally connected to the children should be at the centre of the assessment</w:t>
      </w:r>
      <w:r w:rsidR="00CE7DF3">
        <w:rPr>
          <w:rFonts w:asciiTheme="minorHAnsi" w:hAnsiTheme="minorHAnsi" w:cstheme="minorHAnsi"/>
        </w:rPr>
        <w:t xml:space="preserve">, planning </w:t>
      </w:r>
      <w:r w:rsidR="00AF75E2" w:rsidRPr="00DA1D7F">
        <w:rPr>
          <w:rFonts w:asciiTheme="minorHAnsi" w:hAnsiTheme="minorHAnsi" w:cstheme="minorHAnsi"/>
        </w:rPr>
        <w:t>and decision making</w:t>
      </w:r>
      <w:r w:rsidR="00AF75E2" w:rsidRPr="00802DF0">
        <w:rPr>
          <w:rFonts w:asciiTheme="minorHAnsi" w:hAnsiTheme="minorHAnsi" w:cstheme="minorHAnsi"/>
        </w:rPr>
        <w:t xml:space="preserve">. </w:t>
      </w:r>
    </w:p>
    <w:p w14:paraId="32D405AE" w14:textId="77777777" w:rsidR="00B53331" w:rsidRDefault="00B53331" w:rsidP="00711F14">
      <w:pPr>
        <w:pStyle w:val="CommentText"/>
        <w:spacing w:line="276" w:lineRule="auto"/>
        <w:jc w:val="both"/>
        <w:rPr>
          <w:rFonts w:asciiTheme="minorHAnsi" w:hAnsiTheme="minorHAnsi" w:cstheme="minorHAnsi"/>
          <w:sz w:val="22"/>
          <w:szCs w:val="22"/>
          <w:lang w:val="en-US"/>
        </w:rPr>
      </w:pPr>
    </w:p>
    <w:p w14:paraId="781B2A64" w14:textId="2C334B6B" w:rsidR="00406975" w:rsidRPr="00802DF0" w:rsidRDefault="00406975" w:rsidP="00711F14">
      <w:pPr>
        <w:pStyle w:val="CommentText"/>
        <w:spacing w:line="276" w:lineRule="auto"/>
        <w:jc w:val="both"/>
        <w:rPr>
          <w:rFonts w:asciiTheme="minorHAnsi" w:hAnsiTheme="minorHAnsi" w:cstheme="minorHAnsi"/>
          <w:sz w:val="22"/>
          <w:szCs w:val="22"/>
        </w:rPr>
      </w:pPr>
      <w:r w:rsidRPr="00802DF0">
        <w:rPr>
          <w:rFonts w:asciiTheme="minorHAnsi" w:hAnsiTheme="minorHAnsi" w:cstheme="minorHAnsi"/>
          <w:sz w:val="22"/>
          <w:szCs w:val="22"/>
          <w:lang w:val="en-US"/>
        </w:rPr>
        <w:t xml:space="preserve">Signs of </w:t>
      </w:r>
      <w:r w:rsidR="00BF2778">
        <w:rPr>
          <w:rFonts w:asciiTheme="minorHAnsi" w:hAnsiTheme="minorHAnsi" w:cstheme="minorHAnsi"/>
          <w:sz w:val="22"/>
          <w:szCs w:val="22"/>
          <w:lang w:val="en-US"/>
        </w:rPr>
        <w:t>S</w:t>
      </w:r>
      <w:r w:rsidRPr="00802DF0">
        <w:rPr>
          <w:rFonts w:asciiTheme="minorHAnsi" w:hAnsiTheme="minorHAnsi" w:cstheme="minorHAnsi"/>
          <w:sz w:val="22"/>
          <w:szCs w:val="22"/>
          <w:lang w:val="en-US"/>
        </w:rPr>
        <w:t xml:space="preserve">afety revolves around a risk assessment framework and case planning format that supports practitioners with a structure and enables them </w:t>
      </w:r>
      <w:r w:rsidR="00517A01" w:rsidRPr="00802DF0">
        <w:rPr>
          <w:rFonts w:asciiTheme="minorHAnsi" w:hAnsiTheme="minorHAnsi" w:cstheme="minorHAnsi"/>
          <w:sz w:val="22"/>
          <w:szCs w:val="22"/>
          <w:lang w:val="en-US"/>
        </w:rPr>
        <w:t>to develop</w:t>
      </w:r>
      <w:r w:rsidRPr="00802DF0">
        <w:rPr>
          <w:rFonts w:asciiTheme="minorHAnsi" w:hAnsiTheme="minorHAnsi" w:cstheme="minorHAnsi"/>
          <w:sz w:val="22"/>
          <w:szCs w:val="22"/>
          <w:lang w:val="en-US"/>
        </w:rPr>
        <w:t xml:space="preserve"> their skills in effective and meaningful relationships with using our whilst understanding each family unique culture, communities, background and exploration of danger/harm, alongside indicators of strengths and safety. </w:t>
      </w:r>
    </w:p>
    <w:p w14:paraId="0488D4D0" w14:textId="44BA15A3" w:rsidR="00711F14" w:rsidRDefault="00782367" w:rsidP="00711F14">
      <w:pPr>
        <w:pStyle w:val="CommentText"/>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Image 1 below illustrates the</w:t>
      </w:r>
      <w:r>
        <w:rPr>
          <w:rFonts w:asciiTheme="minorHAnsi" w:hAnsiTheme="minorHAnsi" w:cstheme="minorHAnsi"/>
          <w:sz w:val="22"/>
          <w:szCs w:val="22"/>
        </w:rPr>
        <w:t xml:space="preserve"> risk assessment framework</w:t>
      </w:r>
      <w:r w:rsidRPr="00DA1D7F">
        <w:rPr>
          <w:rFonts w:asciiTheme="minorHAnsi" w:hAnsiTheme="minorHAnsi" w:cstheme="minorHAnsi"/>
          <w:sz w:val="22"/>
          <w:szCs w:val="22"/>
        </w:rPr>
        <w:t xml:space="preserve"> three columns, scaling and seven analysis categories</w:t>
      </w:r>
      <w:r>
        <w:rPr>
          <w:rFonts w:asciiTheme="minorHAnsi" w:hAnsiTheme="minorHAnsi" w:cstheme="minorHAnsi"/>
          <w:sz w:val="22"/>
          <w:szCs w:val="22"/>
        </w:rPr>
        <w:t xml:space="preserve">, </w:t>
      </w:r>
      <w:r w:rsidR="002A3215" w:rsidRPr="00DA1D7F">
        <w:rPr>
          <w:rFonts w:asciiTheme="minorHAnsi" w:hAnsiTheme="minorHAnsi" w:cstheme="minorHAnsi"/>
          <w:sz w:val="22"/>
          <w:szCs w:val="22"/>
        </w:rPr>
        <w:t xml:space="preserve">which </w:t>
      </w:r>
      <w:r w:rsidR="00A54E4F">
        <w:rPr>
          <w:rFonts w:asciiTheme="minorHAnsi" w:hAnsiTheme="minorHAnsi" w:cstheme="minorHAnsi"/>
          <w:sz w:val="22"/>
          <w:szCs w:val="22"/>
        </w:rPr>
        <w:t xml:space="preserve">is referred to as ‘mapping’ and </w:t>
      </w:r>
      <w:r w:rsidR="002A3215" w:rsidRPr="00DA1D7F">
        <w:rPr>
          <w:rFonts w:asciiTheme="minorHAnsi" w:hAnsiTheme="minorHAnsi" w:cstheme="minorHAnsi"/>
          <w:sz w:val="22"/>
          <w:szCs w:val="22"/>
        </w:rPr>
        <w:t>includes four domains for inquiry</w:t>
      </w:r>
      <w:r w:rsidR="00A54E4F">
        <w:rPr>
          <w:rFonts w:asciiTheme="minorHAnsi" w:hAnsiTheme="minorHAnsi" w:cstheme="minorHAnsi"/>
          <w:sz w:val="22"/>
          <w:szCs w:val="22"/>
        </w:rPr>
        <w:t>:</w:t>
      </w:r>
    </w:p>
    <w:p w14:paraId="09827ED8" w14:textId="213D379A" w:rsidR="00711F14" w:rsidRDefault="00711F14" w:rsidP="00711F14">
      <w:pPr>
        <w:pStyle w:val="CommentText"/>
        <w:numPr>
          <w:ilvl w:val="0"/>
          <w:numId w:val="18"/>
        </w:numPr>
        <w:spacing w:line="276" w:lineRule="auto"/>
        <w:jc w:val="both"/>
        <w:rPr>
          <w:rFonts w:asciiTheme="minorHAnsi" w:hAnsiTheme="minorHAnsi" w:cstheme="minorHAnsi"/>
          <w:sz w:val="22"/>
          <w:szCs w:val="22"/>
        </w:rPr>
      </w:pPr>
      <w:r w:rsidRPr="00782367">
        <w:rPr>
          <w:rFonts w:asciiTheme="minorHAnsi" w:hAnsiTheme="minorHAnsi" w:cstheme="minorHAnsi"/>
          <w:b/>
          <w:sz w:val="22"/>
          <w:szCs w:val="22"/>
        </w:rPr>
        <w:t>What are we worried about? (</w:t>
      </w:r>
      <w:r w:rsidRPr="00782367">
        <w:rPr>
          <w:rFonts w:asciiTheme="minorHAnsi" w:hAnsiTheme="minorHAnsi" w:cstheme="minorHAnsi"/>
          <w:sz w:val="22"/>
          <w:szCs w:val="22"/>
        </w:rPr>
        <w:t>Past harm, future danger and complicating factors)</w:t>
      </w:r>
    </w:p>
    <w:p w14:paraId="6E48DD90" w14:textId="797B06AD" w:rsidR="00711F14" w:rsidRDefault="00711F14" w:rsidP="00711F14">
      <w:pPr>
        <w:pStyle w:val="CommentText"/>
        <w:numPr>
          <w:ilvl w:val="0"/>
          <w:numId w:val="18"/>
        </w:numPr>
        <w:spacing w:line="276" w:lineRule="auto"/>
        <w:jc w:val="both"/>
        <w:rPr>
          <w:rFonts w:asciiTheme="minorHAnsi" w:hAnsiTheme="minorHAnsi" w:cstheme="minorHAnsi"/>
          <w:sz w:val="22"/>
          <w:szCs w:val="22"/>
        </w:rPr>
      </w:pPr>
      <w:r w:rsidRPr="00782367">
        <w:rPr>
          <w:rFonts w:asciiTheme="minorHAnsi" w:hAnsiTheme="minorHAnsi" w:cstheme="minorHAnsi"/>
          <w:b/>
          <w:sz w:val="22"/>
          <w:szCs w:val="22"/>
        </w:rPr>
        <w:t>What’s working well?</w:t>
      </w:r>
      <w:r w:rsidRPr="00782367">
        <w:rPr>
          <w:rFonts w:asciiTheme="minorHAnsi" w:hAnsiTheme="minorHAnsi" w:cstheme="minorHAnsi"/>
          <w:sz w:val="22"/>
          <w:szCs w:val="22"/>
        </w:rPr>
        <w:t xml:space="preserve"> (Existing strengths and safety)</w:t>
      </w:r>
    </w:p>
    <w:p w14:paraId="7C68C6E2" w14:textId="4AEA9C38" w:rsidR="00711F14" w:rsidRDefault="00711F14" w:rsidP="00711F14">
      <w:pPr>
        <w:pStyle w:val="CommentText"/>
        <w:numPr>
          <w:ilvl w:val="0"/>
          <w:numId w:val="18"/>
        </w:numPr>
        <w:spacing w:line="276" w:lineRule="auto"/>
        <w:jc w:val="both"/>
        <w:rPr>
          <w:rFonts w:asciiTheme="minorHAnsi" w:hAnsiTheme="minorHAnsi" w:cstheme="minorHAnsi"/>
          <w:sz w:val="22"/>
          <w:szCs w:val="22"/>
        </w:rPr>
      </w:pPr>
      <w:r w:rsidRPr="00782367">
        <w:rPr>
          <w:rFonts w:asciiTheme="minorHAnsi" w:hAnsiTheme="minorHAnsi" w:cstheme="minorHAnsi"/>
          <w:b/>
          <w:sz w:val="22"/>
          <w:szCs w:val="22"/>
        </w:rPr>
        <w:t>What needs to happen</w:t>
      </w:r>
      <w:r w:rsidRPr="00782367">
        <w:rPr>
          <w:rFonts w:asciiTheme="minorHAnsi" w:hAnsiTheme="minorHAnsi" w:cstheme="minorHAnsi"/>
          <w:sz w:val="22"/>
          <w:szCs w:val="22"/>
        </w:rPr>
        <w:t>? (Future safety)</w:t>
      </w:r>
    </w:p>
    <w:p w14:paraId="5AA2C9C1" w14:textId="7C30BCA9" w:rsidR="00711F14" w:rsidRDefault="00711F14" w:rsidP="00711F14">
      <w:pPr>
        <w:pStyle w:val="CommentText"/>
        <w:numPr>
          <w:ilvl w:val="0"/>
          <w:numId w:val="18"/>
        </w:numPr>
        <w:spacing w:line="276" w:lineRule="auto"/>
        <w:jc w:val="both"/>
        <w:rPr>
          <w:rFonts w:asciiTheme="minorHAnsi" w:hAnsiTheme="minorHAnsi" w:cstheme="minorHAnsi"/>
          <w:sz w:val="22"/>
          <w:szCs w:val="22"/>
        </w:rPr>
      </w:pPr>
      <w:r w:rsidRPr="00782367">
        <w:rPr>
          <w:noProof/>
          <w:sz w:val="28"/>
        </w:rPr>
        <w:drawing>
          <wp:anchor distT="0" distB="0" distL="114300" distR="114300" simplePos="0" relativeHeight="251676672" behindDoc="0" locked="0" layoutInCell="1" allowOverlap="1" wp14:anchorId="5B1B93B4" wp14:editId="185E8670">
            <wp:simplePos x="0" y="0"/>
            <wp:positionH relativeFrom="margin">
              <wp:align>left</wp:align>
            </wp:positionH>
            <wp:positionV relativeFrom="paragraph">
              <wp:posOffset>2392045</wp:posOffset>
            </wp:positionV>
            <wp:extent cx="5861050" cy="414655"/>
            <wp:effectExtent l="0" t="0" r="6350" b="4445"/>
            <wp:wrapThrough wrapText="bothSides">
              <wp:wrapPolygon edited="0">
                <wp:start x="0" y="0"/>
                <wp:lineTo x="0" y="20839"/>
                <wp:lineTo x="21553" y="20839"/>
                <wp:lineTo x="215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727" t="85073" r="28429" b="6244"/>
                    <a:stretch/>
                  </pic:blipFill>
                  <pic:spPr bwMode="auto">
                    <a:xfrm>
                      <a:off x="0" y="0"/>
                      <a:ext cx="5861050" cy="414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2367">
        <w:rPr>
          <w:b/>
          <w:noProof/>
        </w:rPr>
        <w:drawing>
          <wp:anchor distT="0" distB="0" distL="114300" distR="114300" simplePos="0" relativeHeight="251675648" behindDoc="0" locked="0" layoutInCell="1" allowOverlap="1" wp14:anchorId="3B302210" wp14:editId="517F1A98">
            <wp:simplePos x="0" y="0"/>
            <wp:positionH relativeFrom="margin">
              <wp:align>left</wp:align>
            </wp:positionH>
            <wp:positionV relativeFrom="paragraph">
              <wp:posOffset>474345</wp:posOffset>
            </wp:positionV>
            <wp:extent cx="5854700" cy="1911350"/>
            <wp:effectExtent l="0" t="0" r="0" b="0"/>
            <wp:wrapThrough wrapText="bothSides">
              <wp:wrapPolygon edited="0">
                <wp:start x="0" y="0"/>
                <wp:lineTo x="0" y="21313"/>
                <wp:lineTo x="21506" y="21313"/>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7727" t="30529" r="28429" b="29357"/>
                    <a:stretch/>
                  </pic:blipFill>
                  <pic:spPr bwMode="auto">
                    <a:xfrm>
                      <a:off x="0" y="0"/>
                      <a:ext cx="5854700" cy="191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06975">
        <w:rPr>
          <w:rFonts w:asciiTheme="minorHAnsi" w:hAnsiTheme="minorHAnsi" w:cstheme="minorHAnsi"/>
          <w:b/>
          <w:sz w:val="22"/>
          <w:szCs w:val="22"/>
        </w:rPr>
        <w:t>Scaling</w:t>
      </w:r>
      <w:r w:rsidRPr="00406975">
        <w:rPr>
          <w:rFonts w:asciiTheme="minorHAnsi" w:hAnsiTheme="minorHAnsi" w:cstheme="minorHAnsi"/>
          <w:sz w:val="22"/>
          <w:szCs w:val="22"/>
        </w:rPr>
        <w:t xml:space="preserve"> - immediate response required from Children’s Social Care (0= no signs of safety) 10 means no further action required (10 = high levels of safety)</w:t>
      </w:r>
    </w:p>
    <w:p w14:paraId="78F07DE8" w14:textId="7586C525" w:rsidR="00406975" w:rsidRPr="00406975" w:rsidRDefault="00406975" w:rsidP="00711F14">
      <w:pPr>
        <w:pStyle w:val="CommentText"/>
        <w:spacing w:line="276" w:lineRule="auto"/>
        <w:jc w:val="both"/>
        <w:rPr>
          <w:rFonts w:asciiTheme="minorHAnsi" w:hAnsiTheme="minorHAnsi" w:cstheme="minorHAnsi"/>
          <w:i/>
          <w:sz w:val="18"/>
          <w:szCs w:val="18"/>
        </w:rPr>
      </w:pPr>
      <w:r w:rsidRPr="00406975">
        <w:rPr>
          <w:rFonts w:asciiTheme="minorHAnsi" w:hAnsiTheme="minorHAnsi" w:cstheme="minorHAnsi"/>
          <w:i/>
          <w:sz w:val="18"/>
          <w:szCs w:val="18"/>
        </w:rPr>
        <w:t>Image 1 (Signs of Safety Handbook)</w:t>
      </w:r>
    </w:p>
    <w:p w14:paraId="35755DE5" w14:textId="77777777" w:rsidR="00406975" w:rsidRDefault="00406975" w:rsidP="00711F14">
      <w:pPr>
        <w:pStyle w:val="CommentText"/>
        <w:spacing w:line="276" w:lineRule="auto"/>
        <w:jc w:val="both"/>
        <w:rPr>
          <w:rFonts w:asciiTheme="minorHAnsi" w:hAnsiTheme="minorHAnsi" w:cstheme="minorHAnsi"/>
          <w:sz w:val="22"/>
          <w:szCs w:val="22"/>
        </w:rPr>
      </w:pPr>
    </w:p>
    <w:p w14:paraId="283616DF" w14:textId="46DE044E" w:rsidR="00406975" w:rsidRPr="00406975" w:rsidRDefault="00406975" w:rsidP="00711F14">
      <w:pPr>
        <w:pStyle w:val="CommentText"/>
        <w:spacing w:line="276" w:lineRule="auto"/>
        <w:jc w:val="both"/>
        <w:rPr>
          <w:rFonts w:asciiTheme="minorHAnsi" w:hAnsiTheme="minorHAnsi" w:cstheme="minorHAnsi"/>
          <w:sz w:val="22"/>
          <w:szCs w:val="22"/>
        </w:rPr>
      </w:pPr>
      <w:r>
        <w:rPr>
          <w:rFonts w:asciiTheme="minorHAnsi" w:hAnsiTheme="minorHAnsi" w:cstheme="minorHAnsi"/>
          <w:sz w:val="22"/>
          <w:lang w:val="en-US"/>
        </w:rPr>
        <w:t xml:space="preserve">This </w:t>
      </w:r>
      <w:r w:rsidRPr="002A3215">
        <w:rPr>
          <w:rFonts w:asciiTheme="minorHAnsi" w:hAnsiTheme="minorHAnsi" w:cstheme="minorHAnsi"/>
          <w:sz w:val="22"/>
          <w:lang w:val="en-US"/>
        </w:rPr>
        <w:t xml:space="preserve">risk assessment framework </w:t>
      </w:r>
      <w:r>
        <w:rPr>
          <w:rFonts w:asciiTheme="minorHAnsi" w:hAnsiTheme="minorHAnsi" w:cstheme="minorHAnsi"/>
          <w:sz w:val="22"/>
          <w:lang w:val="en-US"/>
        </w:rPr>
        <w:t xml:space="preserve">is </w:t>
      </w:r>
      <w:r w:rsidRPr="002A3215">
        <w:rPr>
          <w:rFonts w:asciiTheme="minorHAnsi" w:hAnsiTheme="minorHAnsi" w:cstheme="minorHAnsi"/>
          <w:sz w:val="22"/>
          <w:lang w:val="en-US"/>
        </w:rPr>
        <w:t>designed to be used together with families and their support people to establish a child’s safety and what measures need to be put in place to reduce risks to children and young people.</w:t>
      </w:r>
      <w:r>
        <w:rPr>
          <w:rFonts w:asciiTheme="minorHAnsi" w:hAnsiTheme="minorHAnsi" w:cstheme="minorHAnsi"/>
          <w:sz w:val="22"/>
          <w:lang w:val="en-US"/>
        </w:rPr>
        <w:t xml:space="preserve"> </w:t>
      </w:r>
    </w:p>
    <w:tbl>
      <w:tblPr>
        <w:tblW w:w="12518" w:type="dxa"/>
        <w:tblInd w:w="-108" w:type="dxa"/>
        <w:tblBorders>
          <w:top w:val="nil"/>
          <w:left w:val="nil"/>
          <w:bottom w:val="nil"/>
          <w:right w:val="nil"/>
        </w:tblBorders>
        <w:tblLayout w:type="fixed"/>
        <w:tblLook w:val="0000" w:firstRow="0" w:lastRow="0" w:firstColumn="0" w:lastColumn="0" w:noHBand="0" w:noVBand="0"/>
      </w:tblPr>
      <w:tblGrid>
        <w:gridCol w:w="12518"/>
      </w:tblGrid>
      <w:tr w:rsidR="002A3215" w:rsidRPr="00A86996" w14:paraId="0AFFC31F" w14:textId="77777777" w:rsidTr="00406975">
        <w:trPr>
          <w:trHeight w:val="256"/>
        </w:trPr>
        <w:tc>
          <w:tcPr>
            <w:tcW w:w="12518" w:type="dxa"/>
          </w:tcPr>
          <w:p w14:paraId="5EEB7BF8" w14:textId="687780D9" w:rsidR="002A3215" w:rsidRPr="00A86996" w:rsidRDefault="002A3215" w:rsidP="00711F14">
            <w:pPr>
              <w:pStyle w:val="CommentText"/>
              <w:spacing w:line="276" w:lineRule="auto"/>
              <w:jc w:val="both"/>
              <w:rPr>
                <w:rFonts w:ascii="Arial" w:hAnsi="Arial" w:cs="Arial"/>
                <w:color w:val="000000"/>
                <w:sz w:val="23"/>
                <w:szCs w:val="23"/>
              </w:rPr>
            </w:pPr>
          </w:p>
        </w:tc>
      </w:tr>
    </w:tbl>
    <w:p w14:paraId="5C14D8CE" w14:textId="4B7369A8" w:rsidR="00762226" w:rsidRPr="00385B41" w:rsidRDefault="00762226" w:rsidP="00711F14">
      <w:pPr>
        <w:spacing w:line="276" w:lineRule="auto"/>
        <w:jc w:val="both"/>
        <w:rPr>
          <w:rFonts w:asciiTheme="minorHAnsi" w:hAnsiTheme="minorHAnsi" w:cstheme="minorHAnsi"/>
          <w:b/>
          <w:lang w:val="en-US"/>
        </w:rPr>
      </w:pPr>
      <w:r w:rsidRPr="00385B41">
        <w:rPr>
          <w:rFonts w:asciiTheme="minorHAnsi" w:hAnsiTheme="minorHAnsi" w:cstheme="minorHAnsi"/>
          <w:b/>
          <w:bCs/>
        </w:rPr>
        <w:t>Why is adopting</w:t>
      </w:r>
      <w:r w:rsidR="007B5B0B">
        <w:rPr>
          <w:rFonts w:asciiTheme="minorHAnsi" w:hAnsiTheme="minorHAnsi" w:cstheme="minorHAnsi"/>
          <w:b/>
          <w:bCs/>
        </w:rPr>
        <w:t xml:space="preserve"> Signs of Safety our </w:t>
      </w:r>
      <w:r w:rsidRPr="00385B41">
        <w:rPr>
          <w:rFonts w:asciiTheme="minorHAnsi" w:hAnsiTheme="minorHAnsi" w:cstheme="minorHAnsi"/>
          <w:b/>
          <w:bCs/>
        </w:rPr>
        <w:t>Strengths Based approach so important and at the heart of our Practice Framework and Model</w:t>
      </w:r>
      <w:r w:rsidRPr="00385B41">
        <w:rPr>
          <w:rFonts w:asciiTheme="minorHAnsi" w:hAnsiTheme="minorHAnsi" w:cstheme="minorHAnsi"/>
          <w:b/>
          <w:lang w:val="en-US"/>
        </w:rPr>
        <w:t xml:space="preserve">? </w:t>
      </w:r>
    </w:p>
    <w:p w14:paraId="79C16B96" w14:textId="0C49513B" w:rsidR="00A61195" w:rsidRPr="00DA1D7F" w:rsidRDefault="00A61195" w:rsidP="00711F14">
      <w:pPr>
        <w:spacing w:line="276" w:lineRule="auto"/>
        <w:jc w:val="both"/>
        <w:rPr>
          <w:rFonts w:asciiTheme="minorHAnsi" w:hAnsiTheme="minorHAnsi" w:cstheme="minorHAnsi"/>
          <w:b/>
          <w:lang w:val="en-US"/>
        </w:rPr>
      </w:pPr>
    </w:p>
    <w:p w14:paraId="72093BF2" w14:textId="1F4FD2A9" w:rsidR="007D3784" w:rsidRDefault="00A61195" w:rsidP="00711F14">
      <w:pPr>
        <w:pStyle w:val="CommentText"/>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There are several reasons why using a strengths-based approach is important when working with families</w:t>
      </w:r>
      <w:r w:rsidR="007D3784">
        <w:rPr>
          <w:rFonts w:asciiTheme="minorHAnsi" w:hAnsiTheme="minorHAnsi" w:cstheme="minorHAnsi"/>
          <w:sz w:val="22"/>
          <w:szCs w:val="22"/>
        </w:rPr>
        <w:t>:</w:t>
      </w:r>
    </w:p>
    <w:p w14:paraId="2A0B812A" w14:textId="77777777" w:rsidR="007D3784" w:rsidRDefault="007D3784" w:rsidP="00711F14">
      <w:pPr>
        <w:pStyle w:val="CommentText"/>
        <w:spacing w:line="276" w:lineRule="auto"/>
        <w:jc w:val="both"/>
        <w:rPr>
          <w:rFonts w:asciiTheme="minorHAnsi" w:hAnsiTheme="minorHAnsi" w:cstheme="minorHAnsi"/>
          <w:sz w:val="22"/>
          <w:szCs w:val="22"/>
        </w:rPr>
      </w:pPr>
    </w:p>
    <w:p w14:paraId="1A37B95F" w14:textId="5D8B4CCE" w:rsidR="007D3784" w:rsidRDefault="00A61195" w:rsidP="00711F14">
      <w:pPr>
        <w:pStyle w:val="CommentText"/>
        <w:numPr>
          <w:ilvl w:val="0"/>
          <w:numId w:val="20"/>
        </w:numPr>
        <w:spacing w:line="276" w:lineRule="auto"/>
        <w:ind w:left="360"/>
        <w:jc w:val="both"/>
        <w:rPr>
          <w:rFonts w:asciiTheme="minorHAnsi" w:hAnsiTheme="minorHAnsi" w:cstheme="minorHAnsi"/>
          <w:sz w:val="22"/>
          <w:szCs w:val="22"/>
        </w:rPr>
      </w:pPr>
      <w:r w:rsidRPr="00274242">
        <w:rPr>
          <w:rFonts w:asciiTheme="minorHAnsi" w:hAnsiTheme="minorHAnsi" w:cstheme="minorHAnsi"/>
          <w:sz w:val="22"/>
          <w:szCs w:val="22"/>
        </w:rPr>
        <w:t xml:space="preserve">Adopting a strengths-based approach </w:t>
      </w:r>
      <w:r w:rsidR="00274242" w:rsidRPr="00274242">
        <w:rPr>
          <w:rFonts w:asciiTheme="minorHAnsi" w:hAnsiTheme="minorHAnsi" w:cstheme="minorHAnsi"/>
          <w:sz w:val="22"/>
          <w:szCs w:val="22"/>
        </w:rPr>
        <w:t>with families</w:t>
      </w:r>
      <w:r w:rsidRPr="00274242">
        <w:rPr>
          <w:rFonts w:asciiTheme="minorHAnsi" w:hAnsiTheme="minorHAnsi" w:cstheme="minorHAnsi"/>
          <w:sz w:val="22"/>
          <w:szCs w:val="22"/>
        </w:rPr>
        <w:t xml:space="preserve"> </w:t>
      </w:r>
      <w:bookmarkStart w:id="0" w:name="_Hlk77145901"/>
      <w:r w:rsidR="00274242" w:rsidRPr="00274242">
        <w:rPr>
          <w:rFonts w:asciiTheme="minorHAnsi" w:hAnsiTheme="minorHAnsi" w:cstheme="minorHAnsi"/>
          <w:sz w:val="22"/>
          <w:szCs w:val="22"/>
        </w:rPr>
        <w:t>not only helps the</w:t>
      </w:r>
      <w:r w:rsidR="007D3784">
        <w:rPr>
          <w:rFonts w:asciiTheme="minorHAnsi" w:hAnsiTheme="minorHAnsi" w:cstheme="minorHAnsi"/>
          <w:sz w:val="22"/>
          <w:szCs w:val="22"/>
        </w:rPr>
        <w:t>m</w:t>
      </w:r>
      <w:r w:rsidR="00274242" w:rsidRPr="00274242">
        <w:rPr>
          <w:rFonts w:asciiTheme="minorHAnsi" w:hAnsiTheme="minorHAnsi" w:cstheme="minorHAnsi"/>
          <w:sz w:val="22"/>
          <w:szCs w:val="22"/>
        </w:rPr>
        <w:t xml:space="preserve"> to identify resources for coping, but also help</w:t>
      </w:r>
      <w:r w:rsidR="00616C8E">
        <w:rPr>
          <w:rFonts w:asciiTheme="minorHAnsi" w:hAnsiTheme="minorHAnsi" w:cstheme="minorHAnsi"/>
          <w:sz w:val="22"/>
          <w:szCs w:val="22"/>
        </w:rPr>
        <w:t>s</w:t>
      </w:r>
      <w:r w:rsidR="00274242" w:rsidRPr="00274242">
        <w:rPr>
          <w:rFonts w:asciiTheme="minorHAnsi" w:hAnsiTheme="minorHAnsi" w:cstheme="minorHAnsi"/>
          <w:sz w:val="22"/>
          <w:szCs w:val="22"/>
        </w:rPr>
        <w:t xml:space="preserve"> them </w:t>
      </w:r>
      <w:r w:rsidR="00616C8E">
        <w:rPr>
          <w:rFonts w:asciiTheme="minorHAnsi" w:hAnsiTheme="minorHAnsi" w:cstheme="minorHAnsi"/>
          <w:sz w:val="22"/>
          <w:szCs w:val="22"/>
        </w:rPr>
        <w:t xml:space="preserve">to </w:t>
      </w:r>
      <w:r w:rsidR="00274242" w:rsidRPr="00274242">
        <w:rPr>
          <w:rFonts w:asciiTheme="minorHAnsi" w:hAnsiTheme="minorHAnsi" w:cstheme="minorHAnsi"/>
          <w:sz w:val="22"/>
          <w:szCs w:val="22"/>
        </w:rPr>
        <w:t xml:space="preserve">use existing strengths to </w:t>
      </w:r>
      <w:r w:rsidR="007D3784">
        <w:rPr>
          <w:rFonts w:asciiTheme="minorHAnsi" w:hAnsiTheme="minorHAnsi" w:cstheme="minorHAnsi"/>
          <w:sz w:val="22"/>
          <w:szCs w:val="22"/>
        </w:rPr>
        <w:t xml:space="preserve">create and </w:t>
      </w:r>
      <w:r w:rsidR="00274242" w:rsidRPr="00274242">
        <w:rPr>
          <w:rFonts w:asciiTheme="minorHAnsi" w:hAnsiTheme="minorHAnsi" w:cstheme="minorHAnsi"/>
          <w:sz w:val="22"/>
          <w:szCs w:val="22"/>
        </w:rPr>
        <w:t xml:space="preserve">sustain hope and a sense of purpose by setting and achieving </w:t>
      </w:r>
      <w:r w:rsidR="007D3784">
        <w:rPr>
          <w:rFonts w:asciiTheme="minorHAnsi" w:hAnsiTheme="minorHAnsi" w:cstheme="minorHAnsi"/>
          <w:sz w:val="22"/>
          <w:szCs w:val="22"/>
        </w:rPr>
        <w:t xml:space="preserve">their own </w:t>
      </w:r>
      <w:r w:rsidR="00274242" w:rsidRPr="00274242">
        <w:rPr>
          <w:rFonts w:asciiTheme="minorHAnsi" w:hAnsiTheme="minorHAnsi" w:cstheme="minorHAnsi"/>
          <w:sz w:val="22"/>
          <w:szCs w:val="22"/>
        </w:rPr>
        <w:t>goals.</w:t>
      </w:r>
    </w:p>
    <w:p w14:paraId="333B160D" w14:textId="77777777" w:rsidR="007D3784" w:rsidRDefault="007D3784" w:rsidP="00711F14">
      <w:pPr>
        <w:pStyle w:val="CommentText"/>
        <w:spacing w:line="276" w:lineRule="auto"/>
        <w:jc w:val="both"/>
        <w:rPr>
          <w:rFonts w:asciiTheme="minorHAnsi" w:hAnsiTheme="minorHAnsi" w:cstheme="minorHAnsi"/>
          <w:sz w:val="22"/>
          <w:szCs w:val="22"/>
        </w:rPr>
      </w:pPr>
    </w:p>
    <w:p w14:paraId="61FC2F96" w14:textId="011E6098" w:rsidR="00CE7DF3" w:rsidRDefault="00984FEF" w:rsidP="00711F14">
      <w:pPr>
        <w:pStyle w:val="CommentText"/>
        <w:numPr>
          <w:ilvl w:val="0"/>
          <w:numId w:val="20"/>
        </w:numPr>
        <w:spacing w:line="276" w:lineRule="auto"/>
        <w:ind w:left="360"/>
        <w:jc w:val="both"/>
        <w:rPr>
          <w:rFonts w:asciiTheme="minorHAnsi" w:hAnsiTheme="minorHAnsi" w:cstheme="minorHAnsi"/>
          <w:sz w:val="22"/>
          <w:szCs w:val="22"/>
        </w:rPr>
      </w:pPr>
      <w:r w:rsidRPr="00CE7DF3">
        <w:rPr>
          <w:rFonts w:asciiTheme="minorHAnsi" w:hAnsiTheme="minorHAnsi" w:cstheme="minorHAnsi"/>
          <w:sz w:val="22"/>
          <w:szCs w:val="22"/>
        </w:rPr>
        <w:t>By working in partnership with families, we are more likely to increase safety and reduce risk by focusing on the family’s strengths, resources and support networks.</w:t>
      </w:r>
      <w:r w:rsidR="00274242">
        <w:t xml:space="preserve"> </w:t>
      </w:r>
      <w:r w:rsidR="00274242" w:rsidRPr="00CE7DF3">
        <w:rPr>
          <w:sz w:val="22"/>
          <w:szCs w:val="22"/>
        </w:rPr>
        <w:t xml:space="preserve">This </w:t>
      </w:r>
      <w:r w:rsidR="00CE7DF3">
        <w:rPr>
          <w:sz w:val="22"/>
          <w:szCs w:val="22"/>
        </w:rPr>
        <w:t xml:space="preserve">is more likely to </w:t>
      </w:r>
      <w:r w:rsidR="00CE7DF3" w:rsidRPr="00CE7DF3">
        <w:rPr>
          <w:sz w:val="22"/>
          <w:szCs w:val="22"/>
        </w:rPr>
        <w:t>reduce</w:t>
      </w:r>
      <w:r w:rsidR="00274242" w:rsidRPr="00CE7DF3">
        <w:rPr>
          <w:rFonts w:asciiTheme="minorHAnsi" w:hAnsiTheme="minorHAnsi" w:cstheme="minorHAnsi"/>
          <w:sz w:val="22"/>
          <w:szCs w:val="22"/>
        </w:rPr>
        <w:t xml:space="preserve"> the need for continued professional involvement</w:t>
      </w:r>
      <w:bookmarkEnd w:id="0"/>
      <w:r w:rsidR="00CE7DF3">
        <w:rPr>
          <w:rFonts w:asciiTheme="minorHAnsi" w:hAnsiTheme="minorHAnsi" w:cstheme="minorHAnsi"/>
          <w:sz w:val="22"/>
          <w:szCs w:val="22"/>
        </w:rPr>
        <w:t xml:space="preserve"> unless necessary. </w:t>
      </w:r>
    </w:p>
    <w:p w14:paraId="5E7C6050" w14:textId="77777777" w:rsidR="00CE7DF3" w:rsidRDefault="00CE7DF3" w:rsidP="00711F14">
      <w:pPr>
        <w:pStyle w:val="ListParagraph"/>
        <w:spacing w:line="276" w:lineRule="auto"/>
        <w:ind w:left="360"/>
        <w:rPr>
          <w:rFonts w:asciiTheme="minorHAnsi" w:hAnsiTheme="minorHAnsi" w:cstheme="minorHAnsi"/>
        </w:rPr>
      </w:pPr>
    </w:p>
    <w:p w14:paraId="79DD3D45" w14:textId="2C748EEA" w:rsidR="007D3784" w:rsidRPr="00CE7DF3" w:rsidRDefault="00A61195" w:rsidP="00711F14">
      <w:pPr>
        <w:pStyle w:val="CommentText"/>
        <w:numPr>
          <w:ilvl w:val="0"/>
          <w:numId w:val="20"/>
        </w:numPr>
        <w:spacing w:line="276" w:lineRule="auto"/>
        <w:ind w:left="360"/>
        <w:jc w:val="both"/>
        <w:rPr>
          <w:rFonts w:asciiTheme="minorHAnsi" w:hAnsiTheme="minorHAnsi" w:cstheme="minorHAnsi"/>
          <w:sz w:val="22"/>
          <w:szCs w:val="22"/>
        </w:rPr>
      </w:pPr>
      <w:r w:rsidRPr="00CE7DF3">
        <w:rPr>
          <w:rFonts w:asciiTheme="minorHAnsi" w:hAnsiTheme="minorHAnsi" w:cstheme="minorHAnsi"/>
          <w:sz w:val="22"/>
          <w:szCs w:val="22"/>
        </w:rPr>
        <w:t>A Signs of Safety approach allows families every opportunity to come up with and apply their solutions before professionals offer to implement theirs</w:t>
      </w:r>
      <w:r w:rsidR="007D3784" w:rsidRPr="00CE7DF3">
        <w:rPr>
          <w:rFonts w:asciiTheme="minorHAnsi" w:hAnsiTheme="minorHAnsi" w:cstheme="minorHAnsi"/>
          <w:sz w:val="22"/>
          <w:szCs w:val="22"/>
        </w:rPr>
        <w:t xml:space="preserve"> which is more likely to be sustained after our involvement ends. </w:t>
      </w:r>
      <w:r w:rsidRPr="00CE7DF3">
        <w:rPr>
          <w:rFonts w:asciiTheme="minorHAnsi" w:hAnsiTheme="minorHAnsi" w:cstheme="minorHAnsi"/>
          <w:sz w:val="22"/>
          <w:szCs w:val="22"/>
        </w:rPr>
        <w:t xml:space="preserve"> </w:t>
      </w:r>
    </w:p>
    <w:p w14:paraId="37846CB7" w14:textId="77777777" w:rsidR="007D3784" w:rsidRPr="00CE7DF3" w:rsidRDefault="007D3784" w:rsidP="00711F14">
      <w:pPr>
        <w:spacing w:line="276" w:lineRule="auto"/>
        <w:rPr>
          <w:rFonts w:asciiTheme="minorHAnsi" w:hAnsiTheme="minorHAnsi" w:cstheme="minorHAnsi"/>
        </w:rPr>
      </w:pPr>
    </w:p>
    <w:p w14:paraId="7753E02E" w14:textId="77777777" w:rsidR="007D3784" w:rsidRPr="007D3784" w:rsidRDefault="00A61195" w:rsidP="00711F14">
      <w:pPr>
        <w:pStyle w:val="ListParagraph"/>
        <w:numPr>
          <w:ilvl w:val="0"/>
          <w:numId w:val="20"/>
        </w:numPr>
        <w:spacing w:after="160" w:line="276" w:lineRule="auto"/>
        <w:ind w:left="360"/>
        <w:jc w:val="both"/>
        <w:rPr>
          <w:bCs/>
          <w:iCs/>
          <w:lang w:val="en-US"/>
        </w:rPr>
      </w:pPr>
      <w:r w:rsidRPr="007D3784">
        <w:rPr>
          <w:rFonts w:asciiTheme="minorHAnsi" w:hAnsiTheme="minorHAnsi" w:cstheme="minorHAnsi"/>
        </w:rPr>
        <w:t>The involvement of the child’s family and network should always be pursued whether the child lives within or outside of the family. This will en</w:t>
      </w:r>
      <w:r w:rsidR="00984FEF" w:rsidRPr="007D3784">
        <w:rPr>
          <w:rFonts w:asciiTheme="minorHAnsi" w:hAnsiTheme="minorHAnsi" w:cstheme="minorHAnsi"/>
        </w:rPr>
        <w:t xml:space="preserve">sure </w:t>
      </w:r>
      <w:r w:rsidRPr="007D3784">
        <w:rPr>
          <w:rFonts w:asciiTheme="minorHAnsi" w:hAnsiTheme="minorHAnsi" w:cstheme="minorHAnsi"/>
        </w:rPr>
        <w:t>everything is done to sustain the child’s life long connection with their family, culture and community.</w:t>
      </w:r>
      <w:r w:rsidR="002101A7" w:rsidRPr="007D3784">
        <w:rPr>
          <w:rFonts w:asciiTheme="minorHAnsi" w:hAnsiTheme="minorHAnsi" w:cstheme="minorHAnsi"/>
        </w:rPr>
        <w:t xml:space="preserve"> </w:t>
      </w:r>
    </w:p>
    <w:p w14:paraId="67CC3E51" w14:textId="77777777" w:rsidR="007D3784" w:rsidRDefault="007D3784" w:rsidP="00711F14">
      <w:pPr>
        <w:pStyle w:val="ListParagraph"/>
        <w:spacing w:line="276" w:lineRule="auto"/>
        <w:ind w:left="360"/>
      </w:pPr>
    </w:p>
    <w:p w14:paraId="7C89F798" w14:textId="2203916A" w:rsidR="007D3784" w:rsidRDefault="002101A7" w:rsidP="00711F14">
      <w:pPr>
        <w:pStyle w:val="ListParagraph"/>
        <w:numPr>
          <w:ilvl w:val="0"/>
          <w:numId w:val="20"/>
        </w:numPr>
        <w:spacing w:after="160" w:line="276" w:lineRule="auto"/>
        <w:ind w:left="360"/>
        <w:jc w:val="both"/>
        <w:rPr>
          <w:bCs/>
          <w:iCs/>
          <w:lang w:val="en-US"/>
        </w:rPr>
      </w:pPr>
      <w:r w:rsidRPr="00E13FB1">
        <w:t>U</w:t>
      </w:r>
      <w:r w:rsidR="007D3784">
        <w:t xml:space="preserve">sing a </w:t>
      </w:r>
      <w:r w:rsidRPr="007D3784">
        <w:rPr>
          <w:bCs/>
          <w:iCs/>
          <w:lang w:val="en-US"/>
        </w:rPr>
        <w:t xml:space="preserve">strengths-based </w:t>
      </w:r>
      <w:r w:rsidR="007D3784">
        <w:rPr>
          <w:bCs/>
          <w:iCs/>
          <w:lang w:val="en-US"/>
        </w:rPr>
        <w:t xml:space="preserve">approach </w:t>
      </w:r>
      <w:r w:rsidRPr="007D3784">
        <w:rPr>
          <w:bCs/>
          <w:iCs/>
          <w:lang w:val="en-US"/>
        </w:rPr>
        <w:t>encourages practitioners to become more attuned and sensitive to</w:t>
      </w:r>
      <w:r w:rsidR="007D3784">
        <w:rPr>
          <w:bCs/>
          <w:iCs/>
          <w:lang w:val="en-US"/>
        </w:rPr>
        <w:t xml:space="preserve"> working with</w:t>
      </w:r>
      <w:r w:rsidRPr="007D3784">
        <w:rPr>
          <w:bCs/>
          <w:iCs/>
          <w:lang w:val="en-US"/>
        </w:rPr>
        <w:t xml:space="preserve"> people </w:t>
      </w:r>
      <w:r w:rsidR="007D3784">
        <w:rPr>
          <w:bCs/>
          <w:iCs/>
          <w:lang w:val="en-US"/>
        </w:rPr>
        <w:t>with</w:t>
      </w:r>
      <w:r w:rsidRPr="007D3784">
        <w:rPr>
          <w:bCs/>
          <w:iCs/>
          <w:lang w:val="en-US"/>
        </w:rPr>
        <w:t xml:space="preserve"> different </w:t>
      </w:r>
      <w:r w:rsidR="007D3784">
        <w:rPr>
          <w:bCs/>
          <w:iCs/>
          <w:lang w:val="en-US"/>
        </w:rPr>
        <w:t xml:space="preserve">experiences and </w:t>
      </w:r>
      <w:r w:rsidRPr="007D3784">
        <w:rPr>
          <w:bCs/>
          <w:iCs/>
          <w:lang w:val="en-US"/>
        </w:rPr>
        <w:t>backgrounds, which allows us to effectively interact, work, and develop meaningful relationships</w:t>
      </w:r>
      <w:r w:rsidR="007D3784">
        <w:rPr>
          <w:bCs/>
          <w:iCs/>
          <w:lang w:val="en-US"/>
        </w:rPr>
        <w:t>.</w:t>
      </w:r>
    </w:p>
    <w:p w14:paraId="1755C5CF" w14:textId="77777777" w:rsidR="007D3784" w:rsidRPr="007D3784" w:rsidRDefault="007D3784" w:rsidP="00711F14">
      <w:pPr>
        <w:pStyle w:val="ListParagraph"/>
        <w:spacing w:line="276" w:lineRule="auto"/>
        <w:ind w:left="360"/>
        <w:rPr>
          <w:bCs/>
          <w:iCs/>
          <w:lang w:val="en-US"/>
        </w:rPr>
      </w:pPr>
    </w:p>
    <w:p w14:paraId="3536EAB5" w14:textId="2B30BB10" w:rsidR="00480642" w:rsidRPr="007D3784" w:rsidRDefault="007A3D60" w:rsidP="00711F14">
      <w:pPr>
        <w:pStyle w:val="ListParagraph"/>
        <w:numPr>
          <w:ilvl w:val="0"/>
          <w:numId w:val="20"/>
        </w:numPr>
        <w:spacing w:after="160" w:line="276" w:lineRule="auto"/>
        <w:ind w:left="360"/>
        <w:jc w:val="both"/>
        <w:rPr>
          <w:bCs/>
          <w:iCs/>
          <w:lang w:val="en-US"/>
        </w:rPr>
      </w:pPr>
      <w:r w:rsidRPr="007D3784">
        <w:rPr>
          <w:bCs/>
          <w:iCs/>
          <w:lang w:val="en-US"/>
        </w:rPr>
        <w:t>Used by different partner agencies, Signs of Safety also enables practitioners across different disciplines to work collaboratively and in partnership with families and children.</w:t>
      </w:r>
    </w:p>
    <w:p w14:paraId="2A3F81FD" w14:textId="7D582F8E" w:rsidR="007A3D60" w:rsidRDefault="00D140ED" w:rsidP="00711F14">
      <w:pPr>
        <w:spacing w:after="160" w:line="276" w:lineRule="auto"/>
        <w:jc w:val="both"/>
        <w:rPr>
          <w:rFonts w:asciiTheme="minorHAnsi" w:hAnsiTheme="minorHAnsi" w:cstheme="minorHAnsi"/>
        </w:rPr>
      </w:pPr>
      <w:r w:rsidRPr="007A3D60">
        <w:rPr>
          <w:rFonts w:asciiTheme="minorHAnsi" w:hAnsiTheme="minorHAnsi" w:cstheme="minorHAnsi"/>
        </w:rPr>
        <w:t>Critiques of strengths-based practice include the argument that</w:t>
      </w:r>
      <w:r w:rsidR="007B5B0B">
        <w:rPr>
          <w:rFonts w:asciiTheme="minorHAnsi" w:hAnsiTheme="minorHAnsi" w:cstheme="minorHAnsi"/>
        </w:rPr>
        <w:t xml:space="preserve"> sometimes the emphasis </w:t>
      </w:r>
      <w:r w:rsidRPr="007A3D60">
        <w:rPr>
          <w:rFonts w:asciiTheme="minorHAnsi" w:hAnsiTheme="minorHAnsi" w:cstheme="minorHAnsi"/>
        </w:rPr>
        <w:t xml:space="preserve">on the individual and their family networks does not sufficiently </w:t>
      </w:r>
      <w:r w:rsidR="007B5B0B">
        <w:rPr>
          <w:rFonts w:asciiTheme="minorHAnsi" w:hAnsiTheme="minorHAnsi" w:cstheme="minorHAnsi"/>
        </w:rPr>
        <w:t>consider</w:t>
      </w:r>
      <w:r w:rsidRPr="007A3D60">
        <w:rPr>
          <w:rFonts w:asciiTheme="minorHAnsi" w:hAnsiTheme="minorHAnsi" w:cstheme="minorHAnsi"/>
        </w:rPr>
        <w:t xml:space="preserve"> structural issues, such as poverty and oppression, that </w:t>
      </w:r>
      <w:r w:rsidR="00CE7DF3">
        <w:rPr>
          <w:rFonts w:asciiTheme="minorHAnsi" w:hAnsiTheme="minorHAnsi" w:cstheme="minorHAnsi"/>
        </w:rPr>
        <w:t xml:space="preserve">also </w:t>
      </w:r>
      <w:r w:rsidRPr="007A3D60">
        <w:rPr>
          <w:rFonts w:asciiTheme="minorHAnsi" w:hAnsiTheme="minorHAnsi" w:cstheme="minorHAnsi"/>
        </w:rPr>
        <w:t>contribute to family difficulties</w:t>
      </w:r>
      <w:r w:rsidR="007A3D60">
        <w:rPr>
          <w:rFonts w:asciiTheme="minorHAnsi" w:hAnsiTheme="minorHAnsi" w:cstheme="minorHAnsi"/>
        </w:rPr>
        <w:t>. In doing so, it has been argued, it can place all the responsibility on individuals and families</w:t>
      </w:r>
      <w:r w:rsidRPr="007A3D60">
        <w:rPr>
          <w:rFonts w:asciiTheme="minorHAnsi" w:hAnsiTheme="minorHAnsi" w:cstheme="minorHAnsi"/>
        </w:rPr>
        <w:t>.</w:t>
      </w:r>
      <w:r w:rsidR="007A3D60">
        <w:rPr>
          <w:rFonts w:asciiTheme="minorHAnsi" w:hAnsiTheme="minorHAnsi" w:cstheme="minorHAnsi"/>
        </w:rPr>
        <w:t xml:space="preserve"> However, using </w:t>
      </w:r>
      <w:r w:rsidR="00DA3E52">
        <w:rPr>
          <w:rFonts w:asciiTheme="minorHAnsi" w:hAnsiTheme="minorHAnsi" w:cstheme="minorHAnsi"/>
        </w:rPr>
        <w:t>strengths-based</w:t>
      </w:r>
      <w:r w:rsidR="007A3D60">
        <w:rPr>
          <w:rFonts w:asciiTheme="minorHAnsi" w:hAnsiTheme="minorHAnsi" w:cstheme="minorHAnsi"/>
        </w:rPr>
        <w:t xml:space="preserve"> approaches </w:t>
      </w:r>
      <w:r w:rsidR="007B5B0B">
        <w:rPr>
          <w:rFonts w:asciiTheme="minorHAnsi" w:hAnsiTheme="minorHAnsi" w:cstheme="minorHAnsi"/>
        </w:rPr>
        <w:t xml:space="preserve">in a way that </w:t>
      </w:r>
      <w:r w:rsidR="007D3784">
        <w:rPr>
          <w:rFonts w:asciiTheme="minorHAnsi" w:hAnsiTheme="minorHAnsi" w:cstheme="minorHAnsi"/>
        </w:rPr>
        <w:t>empowers families and</w:t>
      </w:r>
      <w:r w:rsidR="007A3D60">
        <w:rPr>
          <w:rFonts w:asciiTheme="minorHAnsi" w:hAnsiTheme="minorHAnsi" w:cstheme="minorHAnsi"/>
        </w:rPr>
        <w:t xml:space="preserve"> considers these factors</w:t>
      </w:r>
      <w:r w:rsidR="007B5B0B" w:rsidRPr="007B5B0B">
        <w:rPr>
          <w:rFonts w:asciiTheme="minorHAnsi" w:hAnsiTheme="minorHAnsi" w:cstheme="minorHAnsi"/>
        </w:rPr>
        <w:t xml:space="preserve"> </w:t>
      </w:r>
      <w:r w:rsidR="007B5B0B">
        <w:rPr>
          <w:rFonts w:asciiTheme="minorHAnsi" w:hAnsiTheme="minorHAnsi" w:cstheme="minorHAnsi"/>
        </w:rPr>
        <w:t xml:space="preserve">as we do when using our Practice Framework and Model addresses this. It </w:t>
      </w:r>
      <w:r w:rsidR="007A3D60">
        <w:rPr>
          <w:rFonts w:asciiTheme="minorHAnsi" w:hAnsiTheme="minorHAnsi" w:cstheme="minorHAnsi"/>
        </w:rPr>
        <w:t xml:space="preserve">enables </w:t>
      </w:r>
      <w:r w:rsidR="00DA3E52">
        <w:rPr>
          <w:rFonts w:asciiTheme="minorHAnsi" w:hAnsiTheme="minorHAnsi" w:cstheme="minorHAnsi"/>
        </w:rPr>
        <w:t>practitioners</w:t>
      </w:r>
      <w:r w:rsidR="007A3D60">
        <w:rPr>
          <w:rFonts w:asciiTheme="minorHAnsi" w:hAnsiTheme="minorHAnsi" w:cstheme="minorHAnsi"/>
        </w:rPr>
        <w:t xml:space="preserve"> to work with families in a way </w:t>
      </w:r>
      <w:r w:rsidR="00DA3E52">
        <w:rPr>
          <w:rFonts w:asciiTheme="minorHAnsi" w:hAnsiTheme="minorHAnsi" w:cstheme="minorHAnsi"/>
        </w:rPr>
        <w:t>that builds, enabling and empowering relationships</w:t>
      </w:r>
      <w:r w:rsidR="007B5B0B">
        <w:rPr>
          <w:rFonts w:asciiTheme="minorHAnsi" w:hAnsiTheme="minorHAnsi" w:cstheme="minorHAnsi"/>
        </w:rPr>
        <w:t xml:space="preserve"> whilst also considering how these</w:t>
      </w:r>
      <w:r w:rsidR="00DA3E52">
        <w:rPr>
          <w:rFonts w:asciiTheme="minorHAnsi" w:hAnsiTheme="minorHAnsi" w:cstheme="minorHAnsi"/>
        </w:rPr>
        <w:t xml:space="preserve"> structural inequalities </w:t>
      </w:r>
      <w:r w:rsidR="007B5B0B">
        <w:rPr>
          <w:rFonts w:asciiTheme="minorHAnsi" w:hAnsiTheme="minorHAnsi" w:cstheme="minorHAnsi"/>
        </w:rPr>
        <w:t xml:space="preserve">impact on our families. </w:t>
      </w:r>
    </w:p>
    <w:p w14:paraId="3B25559E" w14:textId="77777777" w:rsidR="00711F14" w:rsidRDefault="00711F14" w:rsidP="00711F14">
      <w:pPr>
        <w:spacing w:after="160" w:line="276" w:lineRule="auto"/>
        <w:jc w:val="both"/>
        <w:rPr>
          <w:rFonts w:ascii="InfoTextPro" w:hAnsi="InfoTextPro" w:cstheme="minorBidi"/>
          <w:b/>
          <w:sz w:val="23"/>
          <w:szCs w:val="23"/>
        </w:rPr>
      </w:pPr>
    </w:p>
    <w:p w14:paraId="571E4FF8" w14:textId="2662FB04" w:rsidR="00C06B1A" w:rsidRPr="00711F14" w:rsidRDefault="00C06B1A" w:rsidP="00711F14">
      <w:pPr>
        <w:spacing w:line="276" w:lineRule="auto"/>
        <w:jc w:val="both"/>
        <w:rPr>
          <w:rFonts w:asciiTheme="minorHAnsi" w:hAnsiTheme="minorHAnsi" w:cstheme="minorHAnsi"/>
          <w:b/>
          <w:lang w:val="en-US"/>
        </w:rPr>
      </w:pPr>
      <w:r w:rsidRPr="00711F14">
        <w:rPr>
          <w:rFonts w:asciiTheme="minorHAnsi" w:hAnsiTheme="minorHAnsi" w:cstheme="minorHAnsi"/>
          <w:b/>
          <w:lang w:val="en-US"/>
        </w:rPr>
        <w:t xml:space="preserve">How does using Signs of Safety strengthen our practice </w:t>
      </w:r>
      <w:r w:rsidR="00BF3E28" w:rsidRPr="00711F14">
        <w:rPr>
          <w:rFonts w:asciiTheme="minorHAnsi" w:hAnsiTheme="minorHAnsi" w:cstheme="minorHAnsi"/>
          <w:b/>
          <w:lang w:val="en-US"/>
        </w:rPr>
        <w:t xml:space="preserve">when working with families? </w:t>
      </w:r>
    </w:p>
    <w:p w14:paraId="79DAA451" w14:textId="53DEA293" w:rsidR="001A3345" w:rsidRPr="00DA1D7F" w:rsidRDefault="001A3345" w:rsidP="00711F14">
      <w:pPr>
        <w:spacing w:line="276" w:lineRule="auto"/>
        <w:jc w:val="both"/>
        <w:rPr>
          <w:rFonts w:asciiTheme="minorHAnsi" w:hAnsiTheme="minorHAnsi" w:cstheme="minorHAnsi"/>
        </w:rPr>
      </w:pPr>
    </w:p>
    <w:p w14:paraId="4BD3C156" w14:textId="01D4A170" w:rsidR="00D93C13" w:rsidRPr="00CE7DF3" w:rsidRDefault="002101A7" w:rsidP="00711F14">
      <w:pPr>
        <w:spacing w:line="276" w:lineRule="auto"/>
        <w:jc w:val="both"/>
        <w:rPr>
          <w:rFonts w:asciiTheme="minorHAnsi" w:hAnsiTheme="minorHAnsi" w:cstheme="minorHAnsi"/>
        </w:rPr>
      </w:pPr>
      <w:r w:rsidRPr="00385B41">
        <w:rPr>
          <w:rFonts w:asciiTheme="minorHAnsi" w:hAnsiTheme="minorHAnsi" w:cstheme="minorHAnsi"/>
        </w:rPr>
        <w:t xml:space="preserve">Our Practice Framework and Model has been developed using a strengths-based approach at its heart to support our thinking when working with our families and their network. Throughout our work with children and their families we need to demonstrate that we are doing work ‘with’ families rather than ‘to’ them. </w:t>
      </w:r>
      <w:r w:rsidR="00CE7DF3">
        <w:rPr>
          <w:rFonts w:asciiTheme="minorHAnsi" w:hAnsiTheme="minorHAnsi" w:cstheme="minorHAnsi"/>
        </w:rPr>
        <w:t>Recognising the</w:t>
      </w:r>
      <w:r w:rsidRPr="00385B41">
        <w:rPr>
          <w:rFonts w:asciiTheme="minorHAnsi" w:hAnsiTheme="minorHAnsi" w:cstheme="minorHAnsi"/>
        </w:rPr>
        <w:t xml:space="preserve"> value of our relationships with children and their families </w:t>
      </w:r>
      <w:r w:rsidR="00CE7DF3">
        <w:rPr>
          <w:rFonts w:asciiTheme="minorHAnsi" w:hAnsiTheme="minorHAnsi" w:cstheme="minorHAnsi"/>
        </w:rPr>
        <w:t>and</w:t>
      </w:r>
      <w:r w:rsidRPr="00385B41">
        <w:rPr>
          <w:rFonts w:asciiTheme="minorHAnsi" w:hAnsiTheme="minorHAnsi" w:cstheme="minorHAnsi"/>
        </w:rPr>
        <w:t xml:space="preserve"> any past and present trauma will lead to more robust assessments, plans and ultimately improved outcomes for the child and or young person.  </w:t>
      </w:r>
      <w:r w:rsidR="00F96CF7" w:rsidRPr="00385B41">
        <w:rPr>
          <w:rFonts w:asciiTheme="minorHAnsi" w:eastAsiaTheme="minorEastAsia" w:hAnsiTheme="minorHAnsi" w:cstheme="minorHAnsi"/>
          <w:kern w:val="24"/>
        </w:rPr>
        <w:t>The next section of this note will explore</w:t>
      </w:r>
      <w:r w:rsidR="00B53331">
        <w:rPr>
          <w:rFonts w:asciiTheme="minorHAnsi" w:eastAsiaTheme="minorEastAsia" w:hAnsiTheme="minorHAnsi" w:cstheme="minorHAnsi"/>
          <w:kern w:val="24"/>
        </w:rPr>
        <w:t xml:space="preserve"> how using</w:t>
      </w:r>
      <w:r w:rsidR="00F96CF7" w:rsidRPr="00385B41">
        <w:rPr>
          <w:rFonts w:asciiTheme="minorHAnsi" w:eastAsiaTheme="minorEastAsia" w:hAnsiTheme="minorHAnsi" w:cstheme="minorHAnsi"/>
          <w:kern w:val="24"/>
        </w:rPr>
        <w:t xml:space="preserve"> the Signs of Safety risk assessment framework</w:t>
      </w:r>
      <w:r w:rsidR="00A54E4F" w:rsidRPr="00385B41">
        <w:rPr>
          <w:rFonts w:asciiTheme="minorHAnsi" w:eastAsiaTheme="minorEastAsia" w:hAnsiTheme="minorHAnsi" w:cstheme="minorHAnsi"/>
          <w:kern w:val="24"/>
        </w:rPr>
        <w:t xml:space="preserve"> </w:t>
      </w:r>
      <w:r w:rsidR="00B53331">
        <w:rPr>
          <w:rFonts w:asciiTheme="minorHAnsi" w:eastAsiaTheme="minorEastAsia" w:hAnsiTheme="minorHAnsi" w:cstheme="minorHAnsi"/>
          <w:kern w:val="24"/>
        </w:rPr>
        <w:t>with</w:t>
      </w:r>
      <w:r w:rsidR="00F96CF7" w:rsidRPr="00385B41">
        <w:rPr>
          <w:rFonts w:asciiTheme="minorHAnsi" w:eastAsiaTheme="minorEastAsia" w:hAnsiTheme="minorHAnsi" w:cstheme="minorHAnsi"/>
          <w:kern w:val="24"/>
        </w:rPr>
        <w:t xml:space="preserve"> the Practice Framework and Model will support practitioners with balancing the things that we things we need to do with families, as well as the things we need to think about to support our understanding of each family’s unique strengths. </w:t>
      </w:r>
    </w:p>
    <w:p w14:paraId="60123775" w14:textId="77777777" w:rsidR="0097499D" w:rsidRDefault="0097499D" w:rsidP="00711F14">
      <w:pPr>
        <w:pStyle w:val="Default"/>
        <w:spacing w:line="276" w:lineRule="auto"/>
        <w:jc w:val="both"/>
        <w:rPr>
          <w:rFonts w:asciiTheme="minorHAnsi" w:eastAsiaTheme="minorEastAsia" w:hAnsiTheme="minorHAnsi" w:cstheme="minorHAnsi"/>
          <w:color w:val="auto"/>
          <w:kern w:val="24"/>
          <w:sz w:val="22"/>
          <w:szCs w:val="22"/>
        </w:rPr>
      </w:pPr>
    </w:p>
    <w:p w14:paraId="49131B42" w14:textId="4E94B05F" w:rsidR="00D93C13" w:rsidRPr="00AE7D26" w:rsidRDefault="00D93C13" w:rsidP="00711F14">
      <w:pPr>
        <w:pStyle w:val="CommentText"/>
        <w:shd w:val="clear" w:color="auto" w:fill="FFC000" w:themeFill="accent4"/>
        <w:spacing w:line="276" w:lineRule="auto"/>
        <w:jc w:val="center"/>
        <w:rPr>
          <w:rFonts w:asciiTheme="minorHAnsi" w:hAnsiTheme="minorHAnsi" w:cstheme="minorHAnsi"/>
          <w:b/>
          <w:sz w:val="22"/>
          <w:szCs w:val="22"/>
          <w:u w:val="single"/>
        </w:rPr>
      </w:pPr>
      <w:r w:rsidRPr="00D93C13">
        <w:rPr>
          <w:rFonts w:asciiTheme="minorHAnsi" w:hAnsiTheme="minorHAnsi" w:cstheme="minorHAnsi"/>
          <w:b/>
          <w:sz w:val="22"/>
          <w:szCs w:val="22"/>
          <w:u w:val="single"/>
        </w:rPr>
        <w:t>What are we worried about (Column 1)</w:t>
      </w:r>
    </w:p>
    <w:p w14:paraId="60AF5870" w14:textId="77777777" w:rsidR="00DA3E52" w:rsidRDefault="008C5B21" w:rsidP="00711F14">
      <w:pPr>
        <w:pStyle w:val="CommentText"/>
        <w:shd w:val="clear" w:color="auto" w:fill="FFC000" w:themeFill="accent4"/>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Our initial stages of working with children and their families using Signs of Safety include</w:t>
      </w:r>
      <w:r w:rsidR="00677747">
        <w:rPr>
          <w:rFonts w:asciiTheme="minorHAnsi" w:hAnsiTheme="minorHAnsi" w:cstheme="minorHAnsi"/>
          <w:sz w:val="22"/>
          <w:szCs w:val="22"/>
        </w:rPr>
        <w:t>s</w:t>
      </w:r>
      <w:r w:rsidRPr="00DA1D7F">
        <w:rPr>
          <w:rFonts w:asciiTheme="minorHAnsi" w:hAnsiTheme="minorHAnsi" w:cstheme="minorHAnsi"/>
          <w:sz w:val="22"/>
          <w:szCs w:val="22"/>
        </w:rPr>
        <w:t xml:space="preserve"> building </w:t>
      </w:r>
      <w:r w:rsidR="00A10C6A">
        <w:rPr>
          <w:rFonts w:asciiTheme="minorHAnsi" w:hAnsiTheme="minorHAnsi" w:cstheme="minorHAnsi"/>
          <w:sz w:val="22"/>
          <w:szCs w:val="22"/>
        </w:rPr>
        <w:t xml:space="preserve">the relationship. Adopting an approach where we recognise that the </w:t>
      </w:r>
      <w:r w:rsidR="00A10C6A" w:rsidRPr="00385B41">
        <w:rPr>
          <w:rFonts w:asciiTheme="minorHAnsi" w:hAnsiTheme="minorHAnsi" w:cstheme="minorHAnsi"/>
          <w:bCs/>
          <w:sz w:val="22"/>
          <w:szCs w:val="22"/>
        </w:rPr>
        <w:t xml:space="preserve">family are the expert of their </w:t>
      </w:r>
      <w:r w:rsidR="00A10C6A" w:rsidRPr="00385B41">
        <w:rPr>
          <w:rFonts w:asciiTheme="minorHAnsi" w:hAnsiTheme="minorHAnsi" w:cstheme="minorHAnsi"/>
          <w:bCs/>
          <w:sz w:val="22"/>
          <w:szCs w:val="22"/>
        </w:rPr>
        <w:lastRenderedPageBreak/>
        <w:t>experiences and adopting a position of ‘not knowing’ and being ready to learn will assist practitioners to get to know the family functioning, history, traditions, own childhood experiences and how these may impact on their parenting</w:t>
      </w:r>
      <w:r w:rsidR="00A10C6A">
        <w:rPr>
          <w:rFonts w:asciiTheme="minorHAnsi" w:hAnsiTheme="minorHAnsi" w:cstheme="minorHAnsi"/>
          <w:sz w:val="22"/>
          <w:szCs w:val="22"/>
        </w:rPr>
        <w:t xml:space="preserve">. </w:t>
      </w:r>
    </w:p>
    <w:p w14:paraId="64BF6EBC" w14:textId="77777777" w:rsidR="00DA3E52" w:rsidRDefault="00DA3E52" w:rsidP="00711F14">
      <w:pPr>
        <w:pStyle w:val="CommentText"/>
        <w:shd w:val="clear" w:color="auto" w:fill="FFC000" w:themeFill="accent4"/>
        <w:spacing w:line="276" w:lineRule="auto"/>
        <w:jc w:val="both"/>
        <w:rPr>
          <w:rFonts w:asciiTheme="minorHAnsi" w:hAnsiTheme="minorHAnsi" w:cstheme="minorHAnsi"/>
          <w:sz w:val="22"/>
          <w:szCs w:val="22"/>
        </w:rPr>
      </w:pPr>
    </w:p>
    <w:p w14:paraId="28CF46C4" w14:textId="06BB1E47" w:rsidR="003A53BE" w:rsidRDefault="00A10C6A" w:rsidP="00711F14">
      <w:pPr>
        <w:pStyle w:val="CommentText"/>
        <w:shd w:val="clear" w:color="auto" w:fill="FFC000" w:themeFill="accent4"/>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8C5B21" w:rsidRPr="00DA1D7F">
        <w:rPr>
          <w:rFonts w:asciiTheme="minorHAnsi" w:hAnsiTheme="minorHAnsi" w:cstheme="minorHAnsi"/>
          <w:sz w:val="22"/>
          <w:szCs w:val="22"/>
        </w:rPr>
        <w:t xml:space="preserve">sing the </w:t>
      </w:r>
      <w:r>
        <w:rPr>
          <w:rFonts w:asciiTheme="minorHAnsi" w:hAnsiTheme="minorHAnsi" w:cstheme="minorHAnsi"/>
          <w:sz w:val="22"/>
          <w:szCs w:val="22"/>
        </w:rPr>
        <w:t xml:space="preserve">Relationship Based </w:t>
      </w:r>
      <w:r w:rsidR="008C5B21" w:rsidRPr="00DA1D7F">
        <w:rPr>
          <w:rFonts w:asciiTheme="minorHAnsi" w:hAnsiTheme="minorHAnsi" w:cstheme="minorHAnsi"/>
          <w:sz w:val="22"/>
          <w:szCs w:val="22"/>
        </w:rPr>
        <w:t xml:space="preserve">Building Blocks to develop </w:t>
      </w:r>
      <w:r w:rsidR="00DA1D7F" w:rsidRPr="00DA1D7F">
        <w:rPr>
          <w:rFonts w:asciiTheme="minorHAnsi" w:hAnsiTheme="minorHAnsi" w:cstheme="minorHAnsi"/>
          <w:sz w:val="22"/>
          <w:szCs w:val="22"/>
        </w:rPr>
        <w:t>trusting and meaningful relationships</w:t>
      </w:r>
      <w:r w:rsidR="00DA1D7F" w:rsidRPr="003A53BE">
        <w:rPr>
          <w:rFonts w:asciiTheme="minorHAnsi" w:hAnsiTheme="minorHAnsi" w:cstheme="minorHAnsi"/>
          <w:sz w:val="22"/>
          <w:szCs w:val="22"/>
        </w:rPr>
        <w:t xml:space="preserve"> help</w:t>
      </w:r>
      <w:r>
        <w:rPr>
          <w:rFonts w:asciiTheme="minorHAnsi" w:hAnsiTheme="minorHAnsi" w:cstheme="minorHAnsi"/>
          <w:sz w:val="22"/>
          <w:szCs w:val="22"/>
        </w:rPr>
        <w:t>s</w:t>
      </w:r>
      <w:r w:rsidR="00DA1D7F" w:rsidRPr="003A53BE">
        <w:rPr>
          <w:rFonts w:asciiTheme="minorHAnsi" w:hAnsiTheme="minorHAnsi" w:cstheme="minorHAnsi"/>
          <w:sz w:val="22"/>
          <w:szCs w:val="22"/>
        </w:rPr>
        <w:t xml:space="preserve"> us to think about our intervention by breaking down the relationship and the type of work we are doing with the family into three stages. These include building relationships, maintaining and sustaining them and future proofing them for children.</w:t>
      </w:r>
      <w:r w:rsidR="003A53BE" w:rsidRPr="003A53BE">
        <w:rPr>
          <w:rFonts w:asciiTheme="minorHAnsi" w:hAnsiTheme="minorHAnsi" w:cstheme="minorHAnsi"/>
        </w:rPr>
        <w:t xml:space="preserve">  </w:t>
      </w:r>
      <w:r w:rsidR="003A53BE" w:rsidRPr="003A53BE">
        <w:rPr>
          <w:rFonts w:asciiTheme="minorHAnsi" w:hAnsiTheme="minorHAnsi" w:cstheme="minorHAnsi"/>
          <w:sz w:val="22"/>
          <w:szCs w:val="22"/>
        </w:rPr>
        <w:t xml:space="preserve">How we develop our relationship to understand the worries will </w:t>
      </w:r>
      <w:r>
        <w:rPr>
          <w:rFonts w:asciiTheme="minorHAnsi" w:hAnsiTheme="minorHAnsi" w:cstheme="minorHAnsi"/>
          <w:sz w:val="22"/>
          <w:szCs w:val="22"/>
        </w:rPr>
        <w:t>consider</w:t>
      </w:r>
      <w:r w:rsidR="003A53BE" w:rsidRPr="003A53BE">
        <w:rPr>
          <w:rFonts w:asciiTheme="minorHAnsi" w:hAnsiTheme="minorHAnsi" w:cstheme="minorHAnsi"/>
          <w:sz w:val="22"/>
          <w:szCs w:val="22"/>
        </w:rPr>
        <w:t xml:space="preserve"> individual people’s experiences, backgrounds, views, identities and responses to specific situations.</w:t>
      </w:r>
    </w:p>
    <w:p w14:paraId="538548BB" w14:textId="77777777" w:rsidR="00DA3E52" w:rsidRPr="00DA1D7F" w:rsidRDefault="00DA3E52" w:rsidP="00711F14">
      <w:pPr>
        <w:pStyle w:val="CommentText"/>
        <w:shd w:val="clear" w:color="auto" w:fill="FFC000" w:themeFill="accent4"/>
        <w:spacing w:line="276" w:lineRule="auto"/>
        <w:jc w:val="both"/>
        <w:rPr>
          <w:rFonts w:asciiTheme="minorHAnsi" w:hAnsiTheme="minorHAnsi" w:cstheme="minorHAnsi"/>
          <w:sz w:val="22"/>
          <w:szCs w:val="22"/>
        </w:rPr>
      </w:pPr>
    </w:p>
    <w:p w14:paraId="2091CD59" w14:textId="3B441DF4" w:rsidR="003A53BE" w:rsidRDefault="00DA1D7F" w:rsidP="00711F14">
      <w:pPr>
        <w:shd w:val="clear" w:color="auto" w:fill="FFC000" w:themeFill="accent4"/>
        <w:spacing w:line="276" w:lineRule="auto"/>
        <w:jc w:val="both"/>
        <w:rPr>
          <w:rFonts w:asciiTheme="minorHAnsi" w:hAnsiTheme="minorHAnsi" w:cstheme="minorHAnsi"/>
        </w:rPr>
      </w:pPr>
      <w:r w:rsidRPr="00DA1D7F">
        <w:rPr>
          <w:rFonts w:asciiTheme="minorHAnsi" w:hAnsiTheme="minorHAnsi" w:cstheme="minorHAnsi"/>
        </w:rPr>
        <w:t>When working with the family to explore the</w:t>
      </w:r>
      <w:r w:rsidR="0000277D" w:rsidRPr="00DA1D7F">
        <w:rPr>
          <w:rFonts w:asciiTheme="minorHAnsi" w:hAnsiTheme="minorHAnsi" w:cstheme="minorHAnsi"/>
        </w:rPr>
        <w:t xml:space="preserve"> three analysis categories </w:t>
      </w:r>
      <w:r w:rsidR="00F945AB" w:rsidRPr="00DA1D7F">
        <w:rPr>
          <w:rFonts w:asciiTheme="minorHAnsi" w:hAnsiTheme="minorHAnsi" w:cstheme="minorHAnsi"/>
        </w:rPr>
        <w:t>(harm, danger and complicating factors)</w:t>
      </w:r>
      <w:r w:rsidRPr="00DA1D7F">
        <w:rPr>
          <w:rFonts w:asciiTheme="minorHAnsi" w:hAnsiTheme="minorHAnsi" w:cstheme="minorHAnsi"/>
        </w:rPr>
        <w:t>,</w:t>
      </w:r>
      <w:r w:rsidR="00DA3E52">
        <w:rPr>
          <w:rFonts w:asciiTheme="minorHAnsi" w:hAnsiTheme="minorHAnsi" w:cstheme="minorHAnsi"/>
        </w:rPr>
        <w:t xml:space="preserve"> </w:t>
      </w:r>
      <w:r w:rsidR="003A53BE">
        <w:rPr>
          <w:rFonts w:asciiTheme="minorHAnsi" w:hAnsiTheme="minorHAnsi" w:cstheme="minorHAnsi"/>
        </w:rPr>
        <w:t xml:space="preserve">understanding their perspectives whilst </w:t>
      </w:r>
      <w:r w:rsidRPr="00DA1D7F">
        <w:rPr>
          <w:rFonts w:asciiTheme="minorHAnsi" w:hAnsiTheme="minorHAnsi" w:cstheme="minorHAnsi"/>
        </w:rPr>
        <w:t xml:space="preserve">providing them with an understanding of the concerns and risks to their children/young people, and reasons for our involvement will ensure </w:t>
      </w:r>
      <w:r w:rsidR="00F945AB" w:rsidRPr="00DA1D7F">
        <w:rPr>
          <w:rFonts w:asciiTheme="minorHAnsi" w:hAnsiTheme="minorHAnsi" w:cstheme="minorHAnsi"/>
        </w:rPr>
        <w:t>the family have a shared understanding of what the worries are</w:t>
      </w:r>
      <w:r w:rsidRPr="00DA1D7F">
        <w:rPr>
          <w:rFonts w:asciiTheme="minorHAnsi" w:hAnsiTheme="minorHAnsi" w:cstheme="minorHAnsi"/>
        </w:rPr>
        <w:t xml:space="preserve">. </w:t>
      </w:r>
    </w:p>
    <w:p w14:paraId="7F3C5DA8" w14:textId="77777777" w:rsidR="003A53BE" w:rsidRDefault="003A53BE" w:rsidP="00711F14">
      <w:pPr>
        <w:shd w:val="clear" w:color="auto" w:fill="FFC000" w:themeFill="accent4"/>
        <w:spacing w:line="276" w:lineRule="auto"/>
        <w:jc w:val="both"/>
        <w:rPr>
          <w:rFonts w:asciiTheme="minorHAnsi" w:hAnsiTheme="minorHAnsi" w:cstheme="minorHAnsi"/>
        </w:rPr>
      </w:pPr>
    </w:p>
    <w:p w14:paraId="3F51EEB3" w14:textId="5E110AF1" w:rsidR="00DA1D7F" w:rsidRDefault="00DA1D7F" w:rsidP="00711F14">
      <w:pPr>
        <w:shd w:val="clear" w:color="auto" w:fill="FFC000" w:themeFill="accent4"/>
        <w:spacing w:line="276" w:lineRule="auto"/>
        <w:jc w:val="both"/>
        <w:rPr>
          <w:rFonts w:asciiTheme="minorHAnsi" w:eastAsiaTheme="minorEastAsia" w:hAnsiTheme="minorHAnsi" w:cstheme="minorHAnsi"/>
          <w:kern w:val="24"/>
        </w:rPr>
      </w:pPr>
      <w:r w:rsidRPr="00DA1D7F">
        <w:rPr>
          <w:rFonts w:asciiTheme="minorHAnsi" w:hAnsiTheme="minorHAnsi" w:cstheme="minorHAnsi"/>
        </w:rPr>
        <w:t xml:space="preserve">Considering any ‘past harm’ reminds us that </w:t>
      </w:r>
      <w:r w:rsidRPr="00DA1D7F">
        <w:rPr>
          <w:rFonts w:asciiTheme="minorHAnsi" w:eastAsiaTheme="minorEastAsia" w:hAnsiTheme="minorHAnsi" w:cstheme="minorHAnsi"/>
          <w:kern w:val="24"/>
        </w:rPr>
        <w:t xml:space="preserve">each child and young person’s journey through our service </w:t>
      </w:r>
      <w:r w:rsidR="00DA3E52">
        <w:rPr>
          <w:rFonts w:asciiTheme="minorHAnsi" w:eastAsiaTheme="minorEastAsia" w:hAnsiTheme="minorHAnsi" w:cstheme="minorHAnsi"/>
          <w:kern w:val="24"/>
        </w:rPr>
        <w:t xml:space="preserve">within the context of their family </w:t>
      </w:r>
      <w:r w:rsidRPr="00DA1D7F">
        <w:rPr>
          <w:rFonts w:asciiTheme="minorHAnsi" w:eastAsiaTheme="minorEastAsia" w:hAnsiTheme="minorHAnsi" w:cstheme="minorHAnsi"/>
          <w:kern w:val="24"/>
        </w:rPr>
        <w:t>is unique even if they are part of a sibling group and understanding it is important.  Using the ‘Child’s Journey’</w:t>
      </w:r>
      <w:r>
        <w:rPr>
          <w:rFonts w:asciiTheme="minorHAnsi" w:eastAsiaTheme="minorEastAsia" w:hAnsiTheme="minorHAnsi" w:cstheme="minorHAnsi"/>
          <w:kern w:val="24"/>
        </w:rPr>
        <w:t xml:space="preserve"> (</w:t>
      </w:r>
      <w:r w:rsidRPr="00DA1D7F">
        <w:rPr>
          <w:rFonts w:asciiTheme="minorHAnsi" w:eastAsiaTheme="minorEastAsia" w:hAnsiTheme="minorHAnsi" w:cstheme="minorHAnsi"/>
          <w:kern w:val="24"/>
        </w:rPr>
        <w:t>Principle 1 of our Practice Framework and Model</w:t>
      </w:r>
      <w:r>
        <w:rPr>
          <w:rFonts w:asciiTheme="minorHAnsi" w:eastAsiaTheme="minorEastAsia" w:hAnsiTheme="minorHAnsi" w:cstheme="minorHAnsi"/>
          <w:kern w:val="24"/>
        </w:rPr>
        <w:t>)</w:t>
      </w:r>
      <w:r w:rsidRPr="00DA1D7F">
        <w:rPr>
          <w:rFonts w:asciiTheme="minorHAnsi" w:eastAsiaTheme="minorEastAsia" w:hAnsiTheme="minorHAnsi" w:cstheme="minorHAnsi"/>
          <w:kern w:val="24"/>
        </w:rPr>
        <w:t xml:space="preserve"> helps us to think about the risks</w:t>
      </w:r>
      <w:r w:rsidR="00517A01">
        <w:rPr>
          <w:rFonts w:asciiTheme="minorHAnsi" w:eastAsiaTheme="minorEastAsia" w:hAnsiTheme="minorHAnsi" w:cstheme="minorHAnsi"/>
          <w:kern w:val="24"/>
        </w:rPr>
        <w:t>, as well as the strengths</w:t>
      </w:r>
      <w:r w:rsidRPr="00DA1D7F">
        <w:rPr>
          <w:rFonts w:asciiTheme="minorHAnsi" w:eastAsiaTheme="minorEastAsia" w:hAnsiTheme="minorHAnsi" w:cstheme="minorHAnsi"/>
          <w:kern w:val="24"/>
        </w:rPr>
        <w:t xml:space="preserve"> and needs of each child</w:t>
      </w:r>
      <w:r w:rsidR="00517A01">
        <w:rPr>
          <w:rFonts w:asciiTheme="minorHAnsi" w:eastAsiaTheme="minorEastAsia" w:hAnsiTheme="minorHAnsi" w:cstheme="minorHAnsi"/>
          <w:kern w:val="24"/>
        </w:rPr>
        <w:t xml:space="preserve"> and family at the start of our involvement,</w:t>
      </w:r>
      <w:r w:rsidRPr="00DA1D7F">
        <w:rPr>
          <w:rFonts w:asciiTheme="minorHAnsi" w:eastAsiaTheme="minorEastAsia" w:hAnsiTheme="minorHAnsi" w:cstheme="minorHAnsi"/>
          <w:kern w:val="24"/>
        </w:rPr>
        <w:t xml:space="preserve"> whilst evaluating the quality of the previous support to strengthen our current intervention. </w:t>
      </w:r>
      <w:r w:rsidR="00DA3E52">
        <w:rPr>
          <w:rFonts w:asciiTheme="minorHAnsi" w:eastAsiaTheme="minorEastAsia" w:hAnsiTheme="minorHAnsi" w:cstheme="minorHAnsi"/>
          <w:kern w:val="24"/>
        </w:rPr>
        <w:t xml:space="preserve">Adopting a trauma informed approach helps us to think about any possible continuing support that might be required because of their experience. </w:t>
      </w:r>
    </w:p>
    <w:p w14:paraId="7A4DB20D" w14:textId="11B49330" w:rsidR="00401440" w:rsidRDefault="00401440" w:rsidP="00711F14">
      <w:pPr>
        <w:shd w:val="clear" w:color="auto" w:fill="FFC000" w:themeFill="accent4"/>
        <w:spacing w:line="276" w:lineRule="auto"/>
        <w:jc w:val="both"/>
        <w:rPr>
          <w:rFonts w:asciiTheme="minorHAnsi" w:eastAsiaTheme="minorEastAsia" w:hAnsiTheme="minorHAnsi" w:cstheme="minorHAnsi"/>
          <w:kern w:val="24"/>
        </w:rPr>
      </w:pPr>
    </w:p>
    <w:p w14:paraId="28E9C3E7" w14:textId="74E7E352" w:rsidR="00FE4181" w:rsidRDefault="00401440" w:rsidP="00711F14">
      <w:pPr>
        <w:shd w:val="clear" w:color="auto" w:fill="FFC000" w:themeFill="accent4"/>
        <w:spacing w:line="276" w:lineRule="auto"/>
        <w:jc w:val="both"/>
        <w:rPr>
          <w:rFonts w:asciiTheme="minorHAnsi" w:eastAsiaTheme="minorEastAsia" w:hAnsiTheme="minorHAnsi" w:cstheme="minorHAnsi"/>
          <w:kern w:val="24"/>
        </w:rPr>
      </w:pPr>
      <w:r>
        <w:rPr>
          <w:rFonts w:asciiTheme="minorHAnsi" w:eastAsiaTheme="minorEastAsia" w:hAnsiTheme="minorHAnsi" w:cstheme="minorHAnsi"/>
          <w:kern w:val="24"/>
        </w:rPr>
        <w:t xml:space="preserve">Continuing to think about what we are worried about, interpreting ‘danger’ to a child and young person, the Child’s Journey supports us to form a hypothesis about what is likely to happen to the child (ren) if nothing in the </w:t>
      </w:r>
      <w:r w:rsidR="00D34FD5">
        <w:rPr>
          <w:rFonts w:asciiTheme="minorHAnsi" w:eastAsiaTheme="minorEastAsia" w:hAnsiTheme="minorHAnsi" w:cstheme="minorHAnsi"/>
          <w:kern w:val="24"/>
        </w:rPr>
        <w:t>family’s</w:t>
      </w:r>
      <w:r>
        <w:rPr>
          <w:rFonts w:asciiTheme="minorHAnsi" w:eastAsiaTheme="minorEastAsia" w:hAnsiTheme="minorHAnsi" w:cstheme="minorHAnsi"/>
          <w:kern w:val="24"/>
        </w:rPr>
        <w:t xml:space="preserve"> situation changes. </w:t>
      </w:r>
      <w:r w:rsidRPr="00DA1D7F">
        <w:rPr>
          <w:rFonts w:asciiTheme="minorHAnsi" w:eastAsiaTheme="minorEastAsia" w:hAnsiTheme="minorHAnsi" w:cstheme="minorHAnsi"/>
          <w:kern w:val="24"/>
        </w:rPr>
        <w:t>This helps us to think about whether the help and support provided</w:t>
      </w:r>
      <w:r>
        <w:rPr>
          <w:rFonts w:asciiTheme="minorHAnsi" w:eastAsiaTheme="minorEastAsia" w:hAnsiTheme="minorHAnsi" w:cstheme="minorHAnsi"/>
          <w:kern w:val="24"/>
        </w:rPr>
        <w:t xml:space="preserve"> previously</w:t>
      </w:r>
      <w:r w:rsidRPr="00DA1D7F">
        <w:rPr>
          <w:rFonts w:asciiTheme="minorHAnsi" w:eastAsiaTheme="minorEastAsia" w:hAnsiTheme="minorHAnsi" w:cstheme="minorHAnsi"/>
          <w:kern w:val="24"/>
        </w:rPr>
        <w:t xml:space="preserve"> addressed both the root cause as well as the presenting concerns</w:t>
      </w:r>
      <w:r>
        <w:rPr>
          <w:rFonts w:asciiTheme="minorHAnsi" w:eastAsiaTheme="minorEastAsia" w:hAnsiTheme="minorHAnsi" w:cstheme="minorHAnsi"/>
          <w:kern w:val="24"/>
        </w:rPr>
        <w:t xml:space="preserve"> (See Practice Note </w:t>
      </w:r>
      <w:r w:rsidR="00236281">
        <w:rPr>
          <w:rFonts w:asciiTheme="minorHAnsi" w:eastAsiaTheme="minorEastAsia" w:hAnsiTheme="minorHAnsi" w:cstheme="minorHAnsi"/>
          <w:kern w:val="24"/>
        </w:rPr>
        <w:t>the</w:t>
      </w:r>
      <w:r>
        <w:rPr>
          <w:rFonts w:asciiTheme="minorHAnsi" w:eastAsiaTheme="minorEastAsia" w:hAnsiTheme="minorHAnsi" w:cstheme="minorHAnsi"/>
          <w:kern w:val="24"/>
        </w:rPr>
        <w:t xml:space="preserve"> Child’s Journey)</w:t>
      </w:r>
      <w:r w:rsidR="00A10C6A">
        <w:rPr>
          <w:rFonts w:asciiTheme="minorHAnsi" w:eastAsiaTheme="minorEastAsia" w:hAnsiTheme="minorHAnsi" w:cstheme="minorHAnsi"/>
          <w:kern w:val="24"/>
        </w:rPr>
        <w:t xml:space="preserve"> and how we will work with them to improve the outcomes for their child</w:t>
      </w:r>
      <w:r w:rsidRPr="00DA1D7F">
        <w:rPr>
          <w:rFonts w:asciiTheme="minorHAnsi" w:eastAsiaTheme="minorEastAsia" w:hAnsiTheme="minorHAnsi" w:cstheme="minorHAnsi"/>
          <w:kern w:val="24"/>
        </w:rPr>
        <w:t xml:space="preserve">. </w:t>
      </w:r>
      <w:r w:rsidR="0097499D">
        <w:rPr>
          <w:rFonts w:asciiTheme="minorHAnsi" w:eastAsiaTheme="minorEastAsia" w:hAnsiTheme="minorHAnsi" w:cstheme="minorHAnsi"/>
          <w:kern w:val="24"/>
        </w:rPr>
        <w:t xml:space="preserve">Using </w:t>
      </w:r>
      <w:r w:rsidR="00FE4181" w:rsidRPr="0097499D">
        <w:rPr>
          <w:rFonts w:asciiTheme="minorHAnsi" w:eastAsiaTheme="minorEastAsia" w:hAnsiTheme="minorHAnsi" w:cstheme="minorHAnsi"/>
          <w:kern w:val="24"/>
        </w:rPr>
        <w:t xml:space="preserve">Family group conferences (FGCs) </w:t>
      </w:r>
      <w:r w:rsidR="0097499D">
        <w:rPr>
          <w:rFonts w:asciiTheme="minorHAnsi" w:eastAsiaTheme="minorEastAsia" w:hAnsiTheme="minorHAnsi" w:cstheme="minorHAnsi"/>
          <w:kern w:val="24"/>
        </w:rPr>
        <w:t xml:space="preserve">increases participation and provides time for them to </w:t>
      </w:r>
      <w:r w:rsidR="0097499D" w:rsidRPr="0097499D">
        <w:rPr>
          <w:rFonts w:asciiTheme="minorHAnsi" w:eastAsiaTheme="minorEastAsia" w:hAnsiTheme="minorHAnsi" w:cstheme="minorHAnsi"/>
          <w:kern w:val="24"/>
        </w:rPr>
        <w:t>make</w:t>
      </w:r>
      <w:r w:rsidR="00FE4181" w:rsidRPr="0097499D">
        <w:rPr>
          <w:rFonts w:asciiTheme="minorHAnsi" w:eastAsiaTheme="minorEastAsia" w:hAnsiTheme="minorHAnsi" w:cstheme="minorHAnsi"/>
          <w:kern w:val="24"/>
        </w:rPr>
        <w:t xml:space="preserve"> their own plans to present to professionals </w:t>
      </w:r>
      <w:r w:rsidR="0097499D">
        <w:rPr>
          <w:rFonts w:asciiTheme="minorHAnsi" w:eastAsiaTheme="minorEastAsia" w:hAnsiTheme="minorHAnsi" w:cstheme="minorHAnsi"/>
          <w:kern w:val="24"/>
        </w:rPr>
        <w:t xml:space="preserve">to increase safety. </w:t>
      </w:r>
    </w:p>
    <w:p w14:paraId="50BA028C" w14:textId="7EC620C6" w:rsidR="00DA1D7F" w:rsidRPr="00B30DE4" w:rsidRDefault="00DA1D7F" w:rsidP="00711F14">
      <w:pPr>
        <w:pStyle w:val="CommentText"/>
        <w:shd w:val="clear" w:color="auto" w:fill="FFC000" w:themeFill="accent4"/>
        <w:spacing w:line="276" w:lineRule="auto"/>
        <w:jc w:val="both"/>
        <w:rPr>
          <w:rFonts w:asciiTheme="minorHAnsi" w:hAnsiTheme="minorHAnsi" w:cstheme="minorHAnsi"/>
          <w:sz w:val="22"/>
          <w:szCs w:val="22"/>
        </w:rPr>
      </w:pPr>
    </w:p>
    <w:p w14:paraId="2618565B" w14:textId="24CE94CE" w:rsidR="00B30DE4" w:rsidRPr="00B30DE4" w:rsidRDefault="00236281" w:rsidP="00711F14">
      <w:pPr>
        <w:pStyle w:val="Default"/>
        <w:shd w:val="clear" w:color="auto" w:fill="FFC000" w:themeFill="accent4"/>
        <w:spacing w:line="276" w:lineRule="auto"/>
        <w:jc w:val="both"/>
        <w:rPr>
          <w:rFonts w:asciiTheme="minorHAnsi" w:hAnsiTheme="minorHAnsi" w:cstheme="minorHAnsi"/>
          <w:sz w:val="22"/>
          <w:szCs w:val="22"/>
        </w:rPr>
      </w:pPr>
      <w:r w:rsidRPr="00B30DE4">
        <w:rPr>
          <w:rFonts w:asciiTheme="minorHAnsi" w:hAnsiTheme="minorHAnsi" w:cstheme="minorHAnsi"/>
          <w:sz w:val="22"/>
          <w:szCs w:val="22"/>
        </w:rPr>
        <w:t xml:space="preserve">There may be complicating factors or actions and behaviours in and around the family, the child and by professionals that make it more difficult to solve danger of future abuse. </w:t>
      </w:r>
      <w:r w:rsidR="00B30DE4" w:rsidRPr="00B30DE4">
        <w:rPr>
          <w:rFonts w:asciiTheme="minorHAnsi" w:hAnsiTheme="minorHAnsi" w:cstheme="minorHAnsi"/>
          <w:sz w:val="22"/>
          <w:szCs w:val="22"/>
        </w:rPr>
        <w:t>These relate to factors/issues make life for the family harder, making building safety for the child more</w:t>
      </w:r>
      <w:r w:rsidR="00C76334">
        <w:rPr>
          <w:rFonts w:asciiTheme="minorHAnsi" w:hAnsiTheme="minorHAnsi" w:cstheme="minorHAnsi"/>
          <w:sz w:val="22"/>
          <w:szCs w:val="22"/>
        </w:rPr>
        <w:t xml:space="preserve"> </w:t>
      </w:r>
      <w:r w:rsidR="00B30DE4" w:rsidRPr="00B30DE4">
        <w:rPr>
          <w:rFonts w:asciiTheme="minorHAnsi" w:hAnsiTheme="minorHAnsi" w:cstheme="minorHAnsi"/>
          <w:sz w:val="22"/>
          <w:szCs w:val="22"/>
        </w:rPr>
        <w:t>difficult? For example, poverty, addiction, mental illness, isolation, family dispute, cultural</w:t>
      </w:r>
      <w:r w:rsidR="00C76334">
        <w:rPr>
          <w:rFonts w:asciiTheme="minorHAnsi" w:hAnsiTheme="minorHAnsi" w:cstheme="minorHAnsi"/>
          <w:sz w:val="22"/>
          <w:szCs w:val="22"/>
        </w:rPr>
        <w:t xml:space="preserve"> </w:t>
      </w:r>
      <w:r w:rsidR="00B30DE4" w:rsidRPr="00B30DE4">
        <w:rPr>
          <w:rFonts w:asciiTheme="minorHAnsi" w:hAnsiTheme="minorHAnsi" w:cstheme="minorHAnsi"/>
          <w:sz w:val="22"/>
          <w:szCs w:val="22"/>
        </w:rPr>
        <w:t>differences, professional discord.</w:t>
      </w:r>
      <w:r w:rsidR="003A53BE">
        <w:rPr>
          <w:rFonts w:asciiTheme="minorHAnsi" w:hAnsiTheme="minorHAnsi" w:cstheme="minorHAnsi"/>
          <w:sz w:val="22"/>
          <w:szCs w:val="22"/>
        </w:rPr>
        <w:t xml:space="preserve">  </w:t>
      </w:r>
      <w:r w:rsidR="003A53BE" w:rsidRPr="00DA3E52">
        <w:rPr>
          <w:rFonts w:asciiTheme="minorHAnsi" w:hAnsiTheme="minorHAnsi" w:cstheme="minorHAnsi"/>
          <w:color w:val="auto"/>
          <w:sz w:val="22"/>
          <w:szCs w:val="22"/>
        </w:rPr>
        <w:t>Using Cultural genograms and</w:t>
      </w:r>
      <w:r w:rsidR="003A53BE" w:rsidRPr="00DA3E52">
        <w:rPr>
          <w:rFonts w:asciiTheme="minorHAnsi" w:hAnsiTheme="minorHAnsi" w:cstheme="minorHAnsi"/>
        </w:rPr>
        <w:t xml:space="preserve"> </w:t>
      </w:r>
      <w:r w:rsidR="003A53BE" w:rsidRPr="00DA3E52">
        <w:rPr>
          <w:rFonts w:asciiTheme="minorHAnsi" w:hAnsiTheme="minorHAnsi" w:cstheme="minorHAnsi"/>
          <w:sz w:val="22"/>
          <w:szCs w:val="22"/>
        </w:rPr>
        <w:t>Social GGRRAAACCEEESSS (Burnham 2013) enables us to think about our approach to working with individuals and different families recognise the power differentials, making the necessary adjustments whilst developing our cultural competence when working with families (Practice Notes Cultural Competence and Cultural Genograms).</w:t>
      </w:r>
      <w:r w:rsidR="003A53BE" w:rsidRPr="00DA3E52">
        <w:rPr>
          <w:rFonts w:asciiTheme="minorHAnsi" w:hAnsiTheme="minorHAnsi" w:cstheme="minorHAnsi"/>
          <w:bCs/>
        </w:rPr>
        <w:t xml:space="preserve"> </w:t>
      </w:r>
    </w:p>
    <w:p w14:paraId="69438417" w14:textId="77777777" w:rsidR="00B30DE4" w:rsidRDefault="00B30DE4" w:rsidP="00711F14">
      <w:pPr>
        <w:pStyle w:val="Default"/>
        <w:shd w:val="clear" w:color="auto" w:fill="FFC000" w:themeFill="accent4"/>
        <w:spacing w:line="276" w:lineRule="auto"/>
        <w:jc w:val="both"/>
        <w:rPr>
          <w:rFonts w:asciiTheme="minorHAnsi" w:hAnsiTheme="minorHAnsi" w:cstheme="minorHAnsi"/>
          <w:sz w:val="22"/>
          <w:szCs w:val="22"/>
        </w:rPr>
      </w:pPr>
    </w:p>
    <w:p w14:paraId="6C332176" w14:textId="11E453ED" w:rsidR="00401440" w:rsidRPr="00D34FD5" w:rsidRDefault="00236281" w:rsidP="00711F14">
      <w:pPr>
        <w:pStyle w:val="Default"/>
        <w:shd w:val="clear" w:color="auto" w:fill="FFC000" w:themeFill="accent4"/>
        <w:spacing w:line="276" w:lineRule="auto"/>
        <w:jc w:val="both"/>
        <w:rPr>
          <w:rFonts w:ascii="QHPKZ L+ Calibri" w:hAnsi="QHPKZ L+ Calibri" w:cs="QHPKZ L+ Calibri"/>
          <w:sz w:val="22"/>
          <w:szCs w:val="22"/>
        </w:rPr>
      </w:pPr>
      <w:r w:rsidRPr="00DA1D7F">
        <w:rPr>
          <w:rFonts w:asciiTheme="minorHAnsi" w:hAnsiTheme="minorHAnsi" w:cstheme="minorHAnsi"/>
          <w:sz w:val="22"/>
          <w:szCs w:val="22"/>
        </w:rPr>
        <w:t xml:space="preserve">Developing a trusting and open relationship with the child/young person and family will help them to share with professionals the difficulties (i.e. trauma) </w:t>
      </w:r>
      <w:r w:rsidR="00A10C6A">
        <w:rPr>
          <w:rFonts w:asciiTheme="minorHAnsi" w:hAnsiTheme="minorHAnsi" w:cstheme="minorHAnsi"/>
          <w:sz w:val="22"/>
          <w:szCs w:val="22"/>
        </w:rPr>
        <w:t xml:space="preserve">particularly adversities </w:t>
      </w:r>
      <w:r w:rsidRPr="00DA1D7F">
        <w:rPr>
          <w:rFonts w:asciiTheme="minorHAnsi" w:hAnsiTheme="minorHAnsi" w:cstheme="minorHAnsi"/>
          <w:sz w:val="22"/>
          <w:szCs w:val="22"/>
        </w:rPr>
        <w:t>that could be the root cause of concern</w:t>
      </w:r>
      <w:r w:rsidR="00D34FD5" w:rsidRPr="00D34FD5">
        <w:rPr>
          <w:rFonts w:asciiTheme="minorHAnsi" w:hAnsiTheme="minorHAnsi" w:cstheme="minorHAnsi"/>
          <w:sz w:val="22"/>
          <w:szCs w:val="22"/>
        </w:rPr>
        <w:t>.</w:t>
      </w:r>
    </w:p>
    <w:p w14:paraId="51DCCC76" w14:textId="77777777" w:rsidR="00401440" w:rsidRPr="00DA1D7F" w:rsidRDefault="00401440" w:rsidP="00711F14">
      <w:pPr>
        <w:pStyle w:val="CommentText"/>
        <w:shd w:val="clear" w:color="auto" w:fill="FFC000" w:themeFill="accent4"/>
        <w:spacing w:line="276" w:lineRule="auto"/>
        <w:jc w:val="both"/>
        <w:rPr>
          <w:rFonts w:asciiTheme="minorHAnsi" w:hAnsiTheme="minorHAnsi" w:cstheme="minorHAnsi"/>
          <w:sz w:val="22"/>
          <w:szCs w:val="22"/>
        </w:rPr>
      </w:pPr>
    </w:p>
    <w:p w14:paraId="3623FB70" w14:textId="3C2E12D1" w:rsidR="002101A7" w:rsidRPr="00AE7D26" w:rsidRDefault="005D5EF1" w:rsidP="00711F14">
      <w:pPr>
        <w:pStyle w:val="CommentText"/>
        <w:shd w:val="clear" w:color="auto" w:fill="FFC000" w:themeFill="accent4"/>
        <w:spacing w:line="276" w:lineRule="auto"/>
        <w:jc w:val="center"/>
        <w:rPr>
          <w:rFonts w:asciiTheme="minorHAnsi" w:hAnsiTheme="minorHAnsi" w:cstheme="minorHAnsi"/>
          <w:b/>
          <w:sz w:val="22"/>
          <w:szCs w:val="22"/>
          <w:u w:val="single"/>
        </w:rPr>
      </w:pPr>
      <w:r w:rsidRPr="00D93C13">
        <w:rPr>
          <w:rFonts w:asciiTheme="minorHAnsi" w:hAnsiTheme="minorHAnsi" w:cstheme="minorHAnsi"/>
          <w:b/>
          <w:sz w:val="22"/>
          <w:szCs w:val="22"/>
          <w:u w:val="single"/>
        </w:rPr>
        <w:lastRenderedPageBreak/>
        <w:t>Danger statements</w:t>
      </w:r>
      <w:r w:rsidR="00E17C64" w:rsidRPr="00D93C13">
        <w:rPr>
          <w:rFonts w:asciiTheme="minorHAnsi" w:hAnsiTheme="minorHAnsi" w:cstheme="minorHAnsi"/>
          <w:b/>
          <w:sz w:val="22"/>
          <w:szCs w:val="22"/>
          <w:u w:val="single"/>
        </w:rPr>
        <w:t>:</w:t>
      </w:r>
    </w:p>
    <w:p w14:paraId="0A1A2DFC" w14:textId="23C347A5" w:rsidR="005D5EF1" w:rsidRPr="003D64B8" w:rsidRDefault="00F945AB" w:rsidP="00711F14">
      <w:pPr>
        <w:shd w:val="clear" w:color="auto" w:fill="FFC000" w:themeFill="accent4"/>
        <w:autoSpaceDE w:val="0"/>
        <w:autoSpaceDN w:val="0"/>
        <w:adjustRightInd w:val="0"/>
        <w:spacing w:line="276" w:lineRule="auto"/>
        <w:jc w:val="both"/>
        <w:rPr>
          <w:color w:val="000000"/>
        </w:rPr>
      </w:pPr>
      <w:r w:rsidRPr="005D5EF1">
        <w:rPr>
          <w:rFonts w:asciiTheme="minorHAnsi" w:hAnsiTheme="minorHAnsi" w:cstheme="minorHAnsi"/>
        </w:rPr>
        <w:t>Once this is done, a danger statement</w:t>
      </w:r>
      <w:r w:rsidR="005D5EF1" w:rsidRPr="005D5EF1">
        <w:rPr>
          <w:rFonts w:asciiTheme="minorHAnsi" w:hAnsiTheme="minorHAnsi" w:cstheme="minorHAnsi"/>
        </w:rPr>
        <w:t>(s)</w:t>
      </w:r>
      <w:r w:rsidRPr="005D5EF1">
        <w:rPr>
          <w:rFonts w:asciiTheme="minorHAnsi" w:hAnsiTheme="minorHAnsi" w:cstheme="minorHAnsi"/>
        </w:rPr>
        <w:t xml:space="preserve"> can be developed that </w:t>
      </w:r>
      <w:r w:rsidR="005D5EF1" w:rsidRPr="005D5EF1">
        <w:rPr>
          <w:rFonts w:asciiTheme="minorHAnsi" w:hAnsiTheme="minorHAnsi" w:cstheme="minorHAnsi"/>
        </w:rPr>
        <w:t xml:space="preserve">sets out out what the specific worry/harm is now, and likely to be in the future should nothing change. </w:t>
      </w:r>
      <w:r w:rsidRPr="005D5EF1">
        <w:rPr>
          <w:rFonts w:asciiTheme="minorHAnsi" w:hAnsiTheme="minorHAnsi" w:cstheme="minorHAnsi"/>
        </w:rPr>
        <w:t>The benefit of having danger statements are that they keep us focused on what the Trust is worried about should little or no change happen.</w:t>
      </w:r>
      <w:r w:rsidR="00D965EB" w:rsidRPr="005D5EF1">
        <w:rPr>
          <w:rFonts w:asciiTheme="minorHAnsi" w:hAnsiTheme="minorHAnsi" w:cstheme="minorHAnsi"/>
        </w:rPr>
        <w:t xml:space="preserve"> </w:t>
      </w:r>
      <w:r w:rsidR="00AE7D26" w:rsidRPr="005D5EF1">
        <w:rPr>
          <w:color w:val="000000"/>
        </w:rPr>
        <w:t>There should be one danger statement for each issue and should include</w:t>
      </w:r>
      <w:r w:rsidR="00AE7D26">
        <w:rPr>
          <w:color w:val="000000"/>
        </w:rPr>
        <w:t xml:space="preserve"> </w:t>
      </w:r>
      <w:r w:rsidR="00AE7D26" w:rsidRPr="003D64B8">
        <w:rPr>
          <w:color w:val="000000"/>
        </w:rPr>
        <w:t>who is worried</w:t>
      </w:r>
      <w:r w:rsidR="00AE7D26">
        <w:rPr>
          <w:color w:val="000000"/>
        </w:rPr>
        <w:t xml:space="preserve">, </w:t>
      </w:r>
      <w:r w:rsidR="00AE7D26" w:rsidRPr="003D64B8">
        <w:rPr>
          <w:color w:val="000000"/>
        </w:rPr>
        <w:t xml:space="preserve">what is the worry </w:t>
      </w:r>
      <w:r w:rsidR="00AE7D26">
        <w:rPr>
          <w:color w:val="000000"/>
        </w:rPr>
        <w:t xml:space="preserve">and </w:t>
      </w:r>
      <w:r w:rsidR="00AE7D26" w:rsidRPr="003D64B8">
        <w:rPr>
          <w:color w:val="000000"/>
        </w:rPr>
        <w:t xml:space="preserve">why is it a worry – impact </w:t>
      </w:r>
      <w:r w:rsidR="00AE7D26">
        <w:rPr>
          <w:color w:val="000000"/>
        </w:rPr>
        <w:t>on the child and young person</w:t>
      </w:r>
      <w:r w:rsidR="005D5EF1" w:rsidRPr="005D5EF1">
        <w:rPr>
          <w:color w:val="000000"/>
        </w:rPr>
        <w:t>. Us</w:t>
      </w:r>
      <w:r w:rsidR="005D5EF1">
        <w:rPr>
          <w:color w:val="000000"/>
        </w:rPr>
        <w:t>ing</w:t>
      </w:r>
      <w:r w:rsidR="005D5EF1" w:rsidRPr="005D5EF1">
        <w:rPr>
          <w:color w:val="000000"/>
        </w:rPr>
        <w:t xml:space="preserve"> clear and simple</w:t>
      </w:r>
      <w:r w:rsidR="005D5EF1">
        <w:rPr>
          <w:color w:val="000000"/>
        </w:rPr>
        <w:t xml:space="preserve"> verbal and written</w:t>
      </w:r>
      <w:r w:rsidR="005D5EF1" w:rsidRPr="005D5EF1">
        <w:rPr>
          <w:color w:val="000000"/>
        </w:rPr>
        <w:t xml:space="preserve"> language</w:t>
      </w:r>
      <w:r w:rsidR="005D5EF1">
        <w:rPr>
          <w:color w:val="000000"/>
        </w:rPr>
        <w:t xml:space="preserve"> that the family understands, </w:t>
      </w:r>
      <w:r w:rsidR="00A10C6A">
        <w:rPr>
          <w:color w:val="000000"/>
        </w:rPr>
        <w:t xml:space="preserve">focusing on behaviours </w:t>
      </w:r>
      <w:r w:rsidR="005D5EF1">
        <w:rPr>
          <w:color w:val="000000"/>
        </w:rPr>
        <w:t xml:space="preserve">including </w:t>
      </w:r>
      <w:r w:rsidR="005D5EF1" w:rsidRPr="005D5EF1">
        <w:rPr>
          <w:color w:val="000000"/>
        </w:rPr>
        <w:t>statements using the words of the child or parent are powerful</w:t>
      </w:r>
      <w:r w:rsidR="005D5EF1">
        <w:rPr>
          <w:color w:val="000000"/>
        </w:rPr>
        <w:t xml:space="preserve">.  </w:t>
      </w:r>
      <w:r w:rsidR="00AE7D26">
        <w:rPr>
          <w:color w:val="000000"/>
        </w:rPr>
        <w:t>See Appendix 1 for examples.</w:t>
      </w:r>
    </w:p>
    <w:p w14:paraId="533419A0" w14:textId="77777777" w:rsidR="00A02DF4" w:rsidRPr="00DA1D7F" w:rsidRDefault="00A02DF4" w:rsidP="00711F14">
      <w:pPr>
        <w:pStyle w:val="CommentText"/>
        <w:spacing w:line="276" w:lineRule="auto"/>
        <w:jc w:val="both"/>
        <w:rPr>
          <w:rFonts w:asciiTheme="minorHAnsi" w:hAnsiTheme="minorHAnsi" w:cstheme="minorHAnsi"/>
          <w:sz w:val="22"/>
          <w:szCs w:val="22"/>
        </w:rPr>
      </w:pPr>
    </w:p>
    <w:p w14:paraId="38C9DCA4" w14:textId="77777777" w:rsidR="002101A7" w:rsidRPr="002101A7" w:rsidRDefault="002101A7" w:rsidP="00711F14">
      <w:pPr>
        <w:pStyle w:val="CommentText"/>
        <w:shd w:val="clear" w:color="auto" w:fill="E2EFD9" w:themeFill="accent6" w:themeFillTint="33"/>
        <w:spacing w:line="276" w:lineRule="auto"/>
        <w:jc w:val="center"/>
        <w:rPr>
          <w:rFonts w:asciiTheme="minorHAnsi" w:hAnsiTheme="minorHAnsi" w:cstheme="minorHAnsi"/>
          <w:b/>
          <w:sz w:val="22"/>
          <w:szCs w:val="22"/>
          <w:u w:val="single"/>
        </w:rPr>
      </w:pPr>
      <w:r w:rsidRPr="002101A7">
        <w:rPr>
          <w:rFonts w:asciiTheme="minorHAnsi" w:hAnsiTheme="minorHAnsi" w:cstheme="minorHAnsi"/>
          <w:b/>
          <w:sz w:val="22"/>
          <w:szCs w:val="22"/>
          <w:u w:val="single"/>
        </w:rPr>
        <w:t>What’s working well (Column 2)</w:t>
      </w:r>
    </w:p>
    <w:p w14:paraId="6FD644B2" w14:textId="332252AD" w:rsidR="00B30DE4" w:rsidRDefault="00686D5C"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686D5C">
        <w:rPr>
          <w:rFonts w:asciiTheme="minorHAnsi" w:hAnsiTheme="minorHAnsi" w:cstheme="minorHAnsi"/>
          <w:sz w:val="22"/>
          <w:szCs w:val="22"/>
        </w:rPr>
        <w:t>Once the worries have been mapped out, we then need to map out what is working well</w:t>
      </w:r>
      <w:r w:rsidR="006D777D">
        <w:rPr>
          <w:rFonts w:asciiTheme="minorHAnsi" w:hAnsiTheme="minorHAnsi" w:cstheme="minorHAnsi"/>
          <w:sz w:val="22"/>
          <w:szCs w:val="22"/>
        </w:rPr>
        <w:t xml:space="preserve">, relating to </w:t>
      </w:r>
      <w:r w:rsidRPr="00686D5C">
        <w:rPr>
          <w:rFonts w:asciiTheme="minorHAnsi" w:hAnsiTheme="minorHAnsi" w:cstheme="minorHAnsi"/>
          <w:sz w:val="22"/>
          <w:szCs w:val="22"/>
        </w:rPr>
        <w:t xml:space="preserve">what are </w:t>
      </w:r>
      <w:r w:rsidR="006D777D">
        <w:rPr>
          <w:rFonts w:asciiTheme="minorHAnsi" w:hAnsiTheme="minorHAnsi" w:cstheme="minorHAnsi"/>
          <w:sz w:val="22"/>
          <w:szCs w:val="22"/>
        </w:rPr>
        <w:t xml:space="preserve">the </w:t>
      </w:r>
      <w:r w:rsidRPr="00686D5C">
        <w:rPr>
          <w:rFonts w:asciiTheme="minorHAnsi" w:hAnsiTheme="minorHAnsi" w:cstheme="minorHAnsi"/>
          <w:sz w:val="22"/>
          <w:szCs w:val="22"/>
        </w:rPr>
        <w:t xml:space="preserve">strengths in the family </w:t>
      </w:r>
      <w:r w:rsidR="006D777D">
        <w:rPr>
          <w:rFonts w:asciiTheme="minorHAnsi" w:hAnsiTheme="minorHAnsi" w:cstheme="minorHAnsi"/>
          <w:sz w:val="22"/>
          <w:szCs w:val="22"/>
        </w:rPr>
        <w:t>and</w:t>
      </w:r>
      <w:r w:rsidRPr="00686D5C">
        <w:rPr>
          <w:rFonts w:asciiTheme="minorHAnsi" w:hAnsiTheme="minorHAnsi" w:cstheme="minorHAnsi"/>
          <w:sz w:val="22"/>
          <w:szCs w:val="22"/>
        </w:rPr>
        <w:t xml:space="preserve"> what safety measures are already in place.  </w:t>
      </w:r>
    </w:p>
    <w:p w14:paraId="07E640F6" w14:textId="3FA194B4" w:rsidR="00B30DE4" w:rsidRDefault="00B30DE4"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B30DE4">
        <w:rPr>
          <w:rFonts w:asciiTheme="minorHAnsi" w:hAnsiTheme="minorHAnsi" w:cstheme="minorHAnsi"/>
          <w:sz w:val="22"/>
          <w:szCs w:val="22"/>
        </w:rPr>
        <w:t xml:space="preserve">Existing safety </w:t>
      </w:r>
      <w:r>
        <w:rPr>
          <w:rFonts w:asciiTheme="minorHAnsi" w:hAnsiTheme="minorHAnsi" w:cstheme="minorHAnsi"/>
          <w:sz w:val="22"/>
          <w:szCs w:val="22"/>
        </w:rPr>
        <w:t xml:space="preserve">relates to </w:t>
      </w:r>
      <w:r w:rsidRPr="00B30DE4">
        <w:rPr>
          <w:rFonts w:asciiTheme="minorHAnsi" w:hAnsiTheme="minorHAnsi" w:cstheme="minorHAnsi"/>
          <w:sz w:val="22"/>
          <w:szCs w:val="22"/>
        </w:rPr>
        <w:t>proven safety over time when the child was protected in relation to the danger</w:t>
      </w:r>
      <w:r>
        <w:rPr>
          <w:rFonts w:asciiTheme="minorHAnsi" w:hAnsiTheme="minorHAnsi" w:cstheme="minorHAnsi"/>
          <w:sz w:val="22"/>
          <w:szCs w:val="22"/>
        </w:rPr>
        <w:t xml:space="preserve"> and </w:t>
      </w:r>
      <w:r w:rsidRPr="00686D5C">
        <w:rPr>
          <w:rFonts w:asciiTheme="minorHAnsi" w:hAnsiTheme="minorHAnsi" w:cstheme="minorHAnsi"/>
          <w:sz w:val="22"/>
          <w:szCs w:val="22"/>
        </w:rPr>
        <w:t xml:space="preserve">identifying what actions/skills are already in place by the family that support the child(ren)/young person’s safety.  </w:t>
      </w:r>
      <w:r w:rsidRPr="00B30DE4">
        <w:rPr>
          <w:rFonts w:asciiTheme="minorHAnsi" w:hAnsiTheme="minorHAnsi" w:cstheme="minorHAnsi"/>
          <w:sz w:val="22"/>
          <w:szCs w:val="22"/>
        </w:rPr>
        <w:t xml:space="preserve">Strengths </w:t>
      </w:r>
      <w:r>
        <w:rPr>
          <w:rFonts w:asciiTheme="minorHAnsi" w:hAnsiTheme="minorHAnsi" w:cstheme="minorHAnsi"/>
          <w:sz w:val="22"/>
          <w:szCs w:val="22"/>
        </w:rPr>
        <w:t xml:space="preserve">relate to the </w:t>
      </w:r>
      <w:r w:rsidRPr="00B30DE4">
        <w:rPr>
          <w:rFonts w:asciiTheme="minorHAnsi" w:hAnsiTheme="minorHAnsi" w:cstheme="minorHAnsi"/>
          <w:sz w:val="22"/>
          <w:szCs w:val="22"/>
        </w:rPr>
        <w:t>positive aspects of the situation. These could become safety if</w:t>
      </w:r>
      <w:r>
        <w:rPr>
          <w:rFonts w:asciiTheme="minorHAnsi" w:hAnsiTheme="minorHAnsi" w:cstheme="minorHAnsi"/>
          <w:sz w:val="22"/>
          <w:szCs w:val="22"/>
        </w:rPr>
        <w:t xml:space="preserve"> </w:t>
      </w:r>
      <w:r w:rsidRPr="00B30DE4">
        <w:rPr>
          <w:rFonts w:asciiTheme="minorHAnsi" w:hAnsiTheme="minorHAnsi" w:cstheme="minorHAnsi"/>
          <w:sz w:val="22"/>
          <w:szCs w:val="22"/>
        </w:rPr>
        <w:t>they prove to keep the child safe over time.</w:t>
      </w:r>
    </w:p>
    <w:p w14:paraId="34C1F0B5" w14:textId="77777777" w:rsidR="00AE7D26" w:rsidRPr="00686D5C" w:rsidRDefault="00AE7D26" w:rsidP="00711F14">
      <w:pPr>
        <w:pStyle w:val="CommentText"/>
        <w:shd w:val="clear" w:color="auto" w:fill="E2EFD9" w:themeFill="accent6" w:themeFillTint="33"/>
        <w:spacing w:line="276" w:lineRule="auto"/>
        <w:jc w:val="both"/>
        <w:rPr>
          <w:rFonts w:asciiTheme="minorHAnsi" w:hAnsiTheme="minorHAnsi" w:cstheme="minorHAnsi"/>
          <w:sz w:val="22"/>
          <w:szCs w:val="22"/>
        </w:rPr>
      </w:pPr>
    </w:p>
    <w:p w14:paraId="75A8AB91" w14:textId="538E8341" w:rsidR="00406975" w:rsidRDefault="00AE7D26"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686D5C">
        <w:rPr>
          <w:rFonts w:asciiTheme="minorHAnsi" w:hAnsiTheme="minorHAnsi" w:cstheme="minorHAnsi"/>
          <w:sz w:val="22"/>
          <w:szCs w:val="22"/>
        </w:rPr>
        <w:t xml:space="preserve">Developing a trusting and open relationship with the child/young person and family will help them </w:t>
      </w:r>
      <w:r w:rsidR="00F153E9">
        <w:rPr>
          <w:rFonts w:asciiTheme="minorHAnsi" w:hAnsiTheme="minorHAnsi" w:cstheme="minorHAnsi"/>
          <w:sz w:val="22"/>
          <w:szCs w:val="22"/>
        </w:rPr>
        <w:t>to also focus on their strengths</w:t>
      </w:r>
      <w:r w:rsidRPr="00686D5C">
        <w:rPr>
          <w:rFonts w:asciiTheme="minorHAnsi" w:hAnsiTheme="minorHAnsi" w:cstheme="minorHAnsi"/>
          <w:sz w:val="22"/>
          <w:szCs w:val="22"/>
        </w:rPr>
        <w:t xml:space="preserve">. </w:t>
      </w:r>
      <w:r w:rsidR="00406975">
        <w:rPr>
          <w:rFonts w:asciiTheme="minorHAnsi" w:hAnsiTheme="minorHAnsi" w:cstheme="minorHAnsi"/>
          <w:sz w:val="22"/>
          <w:szCs w:val="22"/>
        </w:rPr>
        <w:t>Using the 4</w:t>
      </w:r>
      <w:r w:rsidR="00A10C6A">
        <w:rPr>
          <w:rFonts w:asciiTheme="minorHAnsi" w:hAnsiTheme="minorHAnsi" w:cstheme="minorHAnsi"/>
          <w:sz w:val="22"/>
          <w:szCs w:val="22"/>
        </w:rPr>
        <w:t xml:space="preserve"> x</w:t>
      </w:r>
      <w:r w:rsidR="00406975">
        <w:rPr>
          <w:rFonts w:asciiTheme="minorHAnsi" w:hAnsiTheme="minorHAnsi" w:cstheme="minorHAnsi"/>
          <w:sz w:val="22"/>
          <w:szCs w:val="22"/>
        </w:rPr>
        <w:t xml:space="preserve"> I’s enables us to understand from the child or young person’s perspective what they feel is working well for them. They will be </w:t>
      </w:r>
      <w:r w:rsidR="00406975" w:rsidRPr="00406975">
        <w:rPr>
          <w:rFonts w:asciiTheme="minorHAnsi" w:hAnsiTheme="minorHAnsi" w:cstheme="minorHAnsi"/>
          <w:sz w:val="22"/>
          <w:szCs w:val="22"/>
        </w:rPr>
        <w:t xml:space="preserve">empowered to identify the things that are going well for them and build on their resilience to influence and develop safety plans, which encourages a strengths-based approach to our work with children. This also enables children and families to know that their views and experiences are being used to make a difference to their lives. </w:t>
      </w:r>
    </w:p>
    <w:p w14:paraId="1B0F9EBF" w14:textId="77777777" w:rsidR="00406975" w:rsidRDefault="00406975" w:rsidP="00711F14">
      <w:pPr>
        <w:pStyle w:val="CommentText"/>
        <w:shd w:val="clear" w:color="auto" w:fill="E2EFD9" w:themeFill="accent6" w:themeFillTint="33"/>
        <w:spacing w:line="276" w:lineRule="auto"/>
        <w:jc w:val="both"/>
        <w:rPr>
          <w:rFonts w:asciiTheme="minorHAnsi" w:hAnsiTheme="minorHAnsi" w:cstheme="minorHAnsi"/>
          <w:sz w:val="22"/>
          <w:szCs w:val="22"/>
        </w:rPr>
      </w:pPr>
    </w:p>
    <w:p w14:paraId="0F3C29AC" w14:textId="400FF5D9" w:rsidR="00AE7D26" w:rsidRDefault="00406975"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406975">
        <w:rPr>
          <w:rFonts w:asciiTheme="minorHAnsi" w:hAnsiTheme="minorHAnsi" w:cstheme="minorHAnsi"/>
          <w:sz w:val="22"/>
          <w:szCs w:val="22"/>
        </w:rPr>
        <w:t>By providing them with opportunities to be listened to and using their views to shape their assessments, plans and reviews, they are more likely to have more meaningful engagement with practitioners working with them. In doing so, means we will have a better understanding of what life is like for the child and young person, by listening to their journey from their perspectives, which means we will make a positive difference to outcomes for our children and young people.</w:t>
      </w:r>
      <w:r w:rsidR="0097499D">
        <w:rPr>
          <w:rFonts w:asciiTheme="minorHAnsi" w:hAnsiTheme="minorHAnsi" w:cstheme="minorHAnsi"/>
          <w:sz w:val="22"/>
          <w:szCs w:val="22"/>
        </w:rPr>
        <w:t xml:space="preserve"> </w:t>
      </w:r>
    </w:p>
    <w:p w14:paraId="2574D71C" w14:textId="77777777" w:rsidR="00AE7D26" w:rsidRDefault="00AE7D26" w:rsidP="00711F14">
      <w:pPr>
        <w:pStyle w:val="CommentText"/>
        <w:shd w:val="clear" w:color="auto" w:fill="E2EFD9" w:themeFill="accent6" w:themeFillTint="33"/>
        <w:spacing w:line="276" w:lineRule="auto"/>
        <w:jc w:val="both"/>
        <w:rPr>
          <w:rFonts w:asciiTheme="minorHAnsi" w:hAnsiTheme="minorHAnsi" w:cstheme="minorHAnsi"/>
          <w:sz w:val="22"/>
          <w:szCs w:val="22"/>
        </w:rPr>
      </w:pPr>
    </w:p>
    <w:p w14:paraId="575B75F4" w14:textId="5AB23150" w:rsidR="008D3B55" w:rsidRPr="008D3B55" w:rsidRDefault="00B30DE4" w:rsidP="00711F14">
      <w:pPr>
        <w:pStyle w:val="CommentText"/>
        <w:shd w:val="clear" w:color="auto" w:fill="E2EFD9" w:themeFill="accent6" w:themeFillTint="33"/>
        <w:spacing w:line="276" w:lineRule="auto"/>
        <w:jc w:val="both"/>
        <w:rPr>
          <w:rFonts w:asciiTheme="minorHAnsi" w:hAnsiTheme="minorHAnsi" w:cstheme="minorHAnsi"/>
          <w:sz w:val="22"/>
          <w:szCs w:val="22"/>
        </w:rPr>
      </w:pPr>
      <w:r>
        <w:rPr>
          <w:rFonts w:asciiTheme="minorHAnsi" w:hAnsiTheme="minorHAnsi" w:cstheme="minorHAnsi"/>
          <w:sz w:val="22"/>
          <w:szCs w:val="22"/>
        </w:rPr>
        <w:t>Using strengths-based approaches to identify a family’s e</w:t>
      </w:r>
      <w:r w:rsidRPr="00686D5C">
        <w:rPr>
          <w:rFonts w:asciiTheme="minorHAnsi" w:hAnsiTheme="minorHAnsi" w:cstheme="minorHAnsi"/>
          <w:sz w:val="22"/>
          <w:szCs w:val="22"/>
        </w:rPr>
        <w:t xml:space="preserve">xisting strengths relate to skills or actions the child, young person or family and their network </w:t>
      </w:r>
      <w:r w:rsidR="00F153E9" w:rsidRPr="00686D5C">
        <w:rPr>
          <w:rFonts w:asciiTheme="minorHAnsi" w:hAnsiTheme="minorHAnsi" w:cstheme="minorHAnsi"/>
          <w:sz w:val="22"/>
          <w:szCs w:val="22"/>
        </w:rPr>
        <w:t>can</w:t>
      </w:r>
      <w:r w:rsidRPr="00686D5C">
        <w:rPr>
          <w:rFonts w:asciiTheme="minorHAnsi" w:hAnsiTheme="minorHAnsi" w:cstheme="minorHAnsi"/>
          <w:sz w:val="22"/>
          <w:szCs w:val="22"/>
        </w:rPr>
        <w:t xml:space="preserve"> do well. </w:t>
      </w:r>
      <w:r w:rsidR="00406975">
        <w:rPr>
          <w:rFonts w:asciiTheme="minorHAnsi" w:hAnsiTheme="minorHAnsi" w:cstheme="minorHAnsi"/>
          <w:sz w:val="22"/>
          <w:szCs w:val="22"/>
        </w:rPr>
        <w:t>Developing cultural genograms</w:t>
      </w:r>
      <w:r w:rsidR="0008287E">
        <w:rPr>
          <w:rFonts w:asciiTheme="minorHAnsi" w:hAnsiTheme="minorHAnsi" w:cstheme="minorHAnsi"/>
          <w:sz w:val="22"/>
          <w:szCs w:val="22"/>
        </w:rPr>
        <w:t xml:space="preserve"> and completing life work</w:t>
      </w:r>
      <w:r w:rsidR="00406975">
        <w:rPr>
          <w:rFonts w:asciiTheme="minorHAnsi" w:hAnsiTheme="minorHAnsi" w:cstheme="minorHAnsi"/>
          <w:sz w:val="22"/>
          <w:szCs w:val="22"/>
        </w:rPr>
        <w:t xml:space="preserve"> with families will </w:t>
      </w:r>
      <w:r w:rsidR="008D3B55" w:rsidRPr="008D3B55">
        <w:rPr>
          <w:rFonts w:asciiTheme="minorHAnsi" w:hAnsiTheme="minorHAnsi" w:cstheme="minorHAnsi"/>
          <w:sz w:val="22"/>
          <w:szCs w:val="22"/>
        </w:rPr>
        <w:t>help children, young people</w:t>
      </w:r>
      <w:r w:rsidR="008D3B55">
        <w:rPr>
          <w:rFonts w:asciiTheme="minorHAnsi" w:hAnsiTheme="minorHAnsi" w:cstheme="minorHAnsi"/>
          <w:sz w:val="22"/>
          <w:szCs w:val="22"/>
        </w:rPr>
        <w:t xml:space="preserve"> </w:t>
      </w:r>
      <w:r w:rsidR="008D3B55" w:rsidRPr="008D3B55">
        <w:rPr>
          <w:rFonts w:asciiTheme="minorHAnsi" w:hAnsiTheme="minorHAnsi" w:cstheme="minorHAnsi"/>
          <w:sz w:val="22"/>
          <w:szCs w:val="22"/>
        </w:rPr>
        <w:t>and their families to understand through direct work what is</w:t>
      </w:r>
      <w:r w:rsidR="008D3B55">
        <w:rPr>
          <w:rFonts w:asciiTheme="minorHAnsi" w:hAnsiTheme="minorHAnsi" w:cstheme="minorHAnsi"/>
          <w:sz w:val="22"/>
          <w:szCs w:val="22"/>
        </w:rPr>
        <w:t xml:space="preserve"> </w:t>
      </w:r>
      <w:r w:rsidR="008D3B55" w:rsidRPr="008D3B55">
        <w:rPr>
          <w:rFonts w:asciiTheme="minorHAnsi" w:hAnsiTheme="minorHAnsi" w:cstheme="minorHAnsi"/>
          <w:sz w:val="22"/>
          <w:szCs w:val="22"/>
        </w:rPr>
        <w:t>happening now and what has happened before</w:t>
      </w:r>
      <w:r w:rsidR="008D3B55">
        <w:rPr>
          <w:rFonts w:asciiTheme="minorHAnsi" w:hAnsiTheme="minorHAnsi" w:cstheme="minorHAnsi"/>
          <w:sz w:val="22"/>
          <w:szCs w:val="22"/>
        </w:rPr>
        <w:t>.</w:t>
      </w:r>
      <w:r w:rsidR="008D3B55" w:rsidRPr="008D3B55">
        <w:rPr>
          <w:rFonts w:asciiTheme="minorHAnsi" w:hAnsiTheme="minorHAnsi" w:cstheme="minorHAnsi"/>
          <w:sz w:val="22"/>
          <w:szCs w:val="22"/>
        </w:rPr>
        <w:t xml:space="preserve"> This work needs to be</w:t>
      </w:r>
      <w:r w:rsidR="00517A01">
        <w:rPr>
          <w:rFonts w:asciiTheme="minorHAnsi" w:hAnsiTheme="minorHAnsi" w:cstheme="minorHAnsi"/>
          <w:sz w:val="22"/>
          <w:szCs w:val="22"/>
        </w:rPr>
        <w:t xml:space="preserve"> </w:t>
      </w:r>
      <w:r w:rsidR="008D3B55" w:rsidRPr="008D3B55">
        <w:rPr>
          <w:rFonts w:asciiTheme="minorHAnsi" w:hAnsiTheme="minorHAnsi" w:cstheme="minorHAnsi"/>
          <w:sz w:val="22"/>
          <w:szCs w:val="22"/>
        </w:rPr>
        <w:t xml:space="preserve">creative, meaningful, use a </w:t>
      </w:r>
      <w:r w:rsidR="0097499D" w:rsidRPr="008D3B55">
        <w:rPr>
          <w:rFonts w:asciiTheme="minorHAnsi" w:hAnsiTheme="minorHAnsi" w:cstheme="minorHAnsi"/>
          <w:sz w:val="22"/>
          <w:szCs w:val="22"/>
        </w:rPr>
        <w:t>strengths-based</w:t>
      </w:r>
      <w:r w:rsidR="008D3B55" w:rsidRPr="008D3B55">
        <w:rPr>
          <w:rFonts w:asciiTheme="minorHAnsi" w:hAnsiTheme="minorHAnsi" w:cstheme="minorHAnsi"/>
          <w:sz w:val="22"/>
          <w:szCs w:val="22"/>
        </w:rPr>
        <w:t xml:space="preserve"> approach which considers</w:t>
      </w:r>
      <w:r w:rsidR="00517A01">
        <w:rPr>
          <w:rFonts w:asciiTheme="minorHAnsi" w:hAnsiTheme="minorHAnsi" w:cstheme="minorHAnsi"/>
          <w:sz w:val="22"/>
          <w:szCs w:val="22"/>
        </w:rPr>
        <w:t xml:space="preserve"> </w:t>
      </w:r>
      <w:r w:rsidR="008D3B55" w:rsidRPr="008D3B55">
        <w:rPr>
          <w:rFonts w:asciiTheme="minorHAnsi" w:hAnsiTheme="minorHAnsi" w:cstheme="minorHAnsi"/>
          <w:sz w:val="22"/>
          <w:szCs w:val="22"/>
        </w:rPr>
        <w:t>all aspects of the individual identity and culture of the family</w:t>
      </w:r>
      <w:r w:rsidR="00517A01">
        <w:rPr>
          <w:rFonts w:asciiTheme="minorHAnsi" w:hAnsiTheme="minorHAnsi" w:cstheme="minorHAnsi"/>
          <w:sz w:val="22"/>
          <w:szCs w:val="22"/>
        </w:rPr>
        <w:t>, and thinking about what has worked well for the family historically, and at present.</w:t>
      </w:r>
    </w:p>
    <w:p w14:paraId="6AC8E5B5" w14:textId="0DD81824" w:rsidR="008D3B55" w:rsidRPr="008D3B55" w:rsidRDefault="008D3B55" w:rsidP="00711F14">
      <w:pPr>
        <w:pStyle w:val="CommentText"/>
        <w:shd w:val="clear" w:color="auto" w:fill="E2EFD9" w:themeFill="accent6" w:themeFillTint="33"/>
        <w:spacing w:line="276" w:lineRule="auto"/>
        <w:jc w:val="both"/>
        <w:rPr>
          <w:rFonts w:asciiTheme="minorHAnsi" w:hAnsiTheme="minorHAnsi" w:cstheme="minorHAnsi"/>
          <w:sz w:val="22"/>
          <w:szCs w:val="22"/>
        </w:rPr>
      </w:pPr>
    </w:p>
    <w:p w14:paraId="112491AD" w14:textId="27BF21F5" w:rsidR="00406975" w:rsidRDefault="008D3B55"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8D3B55">
        <w:rPr>
          <w:rFonts w:asciiTheme="minorHAnsi" w:hAnsiTheme="minorHAnsi" w:cstheme="minorHAnsi"/>
          <w:sz w:val="22"/>
          <w:szCs w:val="22"/>
        </w:rPr>
        <w:t xml:space="preserve">Helping </w:t>
      </w:r>
      <w:r w:rsidR="00517A01">
        <w:rPr>
          <w:rFonts w:asciiTheme="minorHAnsi" w:hAnsiTheme="minorHAnsi" w:cstheme="minorHAnsi"/>
          <w:sz w:val="22"/>
          <w:szCs w:val="22"/>
        </w:rPr>
        <w:t>children and families</w:t>
      </w:r>
      <w:r w:rsidRPr="008D3B55">
        <w:rPr>
          <w:rFonts w:asciiTheme="minorHAnsi" w:hAnsiTheme="minorHAnsi" w:cstheme="minorHAnsi"/>
          <w:sz w:val="22"/>
          <w:szCs w:val="22"/>
        </w:rPr>
        <w:t xml:space="preserve"> to understand their life history as</w:t>
      </w:r>
      <w:r w:rsidR="00517A01">
        <w:rPr>
          <w:rFonts w:asciiTheme="minorHAnsi" w:hAnsiTheme="minorHAnsi" w:cstheme="minorHAnsi"/>
          <w:sz w:val="22"/>
          <w:szCs w:val="22"/>
        </w:rPr>
        <w:t xml:space="preserve"> </w:t>
      </w:r>
      <w:r w:rsidRPr="008D3B55">
        <w:rPr>
          <w:rFonts w:asciiTheme="minorHAnsi" w:hAnsiTheme="minorHAnsi" w:cstheme="minorHAnsi"/>
          <w:sz w:val="22"/>
          <w:szCs w:val="22"/>
        </w:rPr>
        <w:t xml:space="preserve">an intervention can help and support relationship building as well </w:t>
      </w:r>
      <w:r w:rsidR="00CE7DF3">
        <w:rPr>
          <w:rFonts w:asciiTheme="minorHAnsi" w:hAnsiTheme="minorHAnsi" w:cstheme="minorHAnsi"/>
          <w:sz w:val="22"/>
          <w:szCs w:val="22"/>
        </w:rPr>
        <w:t>how it</w:t>
      </w:r>
      <w:r w:rsidRPr="008D3B55">
        <w:rPr>
          <w:rFonts w:asciiTheme="minorHAnsi" w:hAnsiTheme="minorHAnsi" w:cstheme="minorHAnsi"/>
          <w:sz w:val="22"/>
          <w:szCs w:val="22"/>
        </w:rPr>
        <w:t xml:space="preserve"> impacts on their current circumstances</w:t>
      </w:r>
      <w:r w:rsidR="00517A01">
        <w:rPr>
          <w:rFonts w:asciiTheme="minorHAnsi" w:hAnsiTheme="minorHAnsi" w:cstheme="minorHAnsi"/>
          <w:sz w:val="22"/>
          <w:szCs w:val="22"/>
        </w:rPr>
        <w:t>, which can be supported with</w:t>
      </w:r>
      <w:r w:rsidRPr="008D3B55">
        <w:rPr>
          <w:rFonts w:asciiTheme="minorHAnsi" w:hAnsiTheme="minorHAnsi" w:cstheme="minorHAnsi"/>
          <w:sz w:val="22"/>
          <w:szCs w:val="22"/>
        </w:rPr>
        <w:t xml:space="preserve"> impact chronologies</w:t>
      </w:r>
      <w:r w:rsidR="00517A01">
        <w:rPr>
          <w:rFonts w:asciiTheme="minorHAnsi" w:hAnsiTheme="minorHAnsi" w:cstheme="minorHAnsi"/>
          <w:sz w:val="22"/>
          <w:szCs w:val="22"/>
        </w:rPr>
        <w:t>.</w:t>
      </w:r>
      <w:r w:rsidR="00517A01" w:rsidRPr="00517A01">
        <w:t xml:space="preserve"> </w:t>
      </w:r>
      <w:r w:rsidR="00517A01" w:rsidRPr="00517A01">
        <w:rPr>
          <w:rFonts w:asciiTheme="minorHAnsi" w:hAnsiTheme="minorHAnsi" w:cstheme="minorHAnsi"/>
          <w:sz w:val="22"/>
          <w:szCs w:val="22"/>
        </w:rPr>
        <w:t xml:space="preserve">These are </w:t>
      </w:r>
      <w:r w:rsidR="00517A01">
        <w:rPr>
          <w:rFonts w:asciiTheme="minorHAnsi" w:hAnsiTheme="minorHAnsi" w:cstheme="minorHAnsi"/>
          <w:sz w:val="22"/>
          <w:szCs w:val="22"/>
        </w:rPr>
        <w:t xml:space="preserve">meaningful </w:t>
      </w:r>
      <w:r w:rsidR="00517A01" w:rsidRPr="00517A01">
        <w:rPr>
          <w:rFonts w:asciiTheme="minorHAnsi" w:hAnsiTheme="minorHAnsi" w:cstheme="minorHAnsi"/>
          <w:sz w:val="22"/>
          <w:szCs w:val="22"/>
        </w:rPr>
        <w:t>chronologies that demonstrate through the</w:t>
      </w:r>
      <w:r w:rsidR="00517A01">
        <w:rPr>
          <w:rFonts w:asciiTheme="minorHAnsi" w:hAnsiTheme="minorHAnsi" w:cstheme="minorHAnsi"/>
          <w:sz w:val="22"/>
          <w:szCs w:val="22"/>
        </w:rPr>
        <w:t xml:space="preserve"> </w:t>
      </w:r>
      <w:r w:rsidR="00517A01" w:rsidRPr="00517A01">
        <w:rPr>
          <w:rFonts w:asciiTheme="minorHAnsi" w:hAnsiTheme="minorHAnsi" w:cstheme="minorHAnsi"/>
          <w:sz w:val="22"/>
          <w:szCs w:val="22"/>
        </w:rPr>
        <w:t>identification of sequential, factual, significant events the impact on</w:t>
      </w:r>
      <w:r w:rsidR="00517A01">
        <w:rPr>
          <w:rFonts w:asciiTheme="minorHAnsi" w:hAnsiTheme="minorHAnsi" w:cstheme="minorHAnsi"/>
          <w:sz w:val="22"/>
          <w:szCs w:val="22"/>
        </w:rPr>
        <w:t xml:space="preserve"> </w:t>
      </w:r>
      <w:r w:rsidR="00517A01" w:rsidRPr="00517A01">
        <w:rPr>
          <w:rFonts w:asciiTheme="minorHAnsi" w:hAnsiTheme="minorHAnsi" w:cstheme="minorHAnsi"/>
          <w:sz w:val="22"/>
          <w:szCs w:val="22"/>
        </w:rPr>
        <w:t>the child’s/young person’s/young adult’s life and helps us inform</w:t>
      </w:r>
      <w:r w:rsidR="00517A01">
        <w:rPr>
          <w:rFonts w:asciiTheme="minorHAnsi" w:hAnsiTheme="minorHAnsi" w:cstheme="minorHAnsi"/>
          <w:sz w:val="22"/>
          <w:szCs w:val="22"/>
        </w:rPr>
        <w:t xml:space="preserve"> </w:t>
      </w:r>
      <w:r w:rsidR="00517A01" w:rsidRPr="00517A01">
        <w:rPr>
          <w:rFonts w:asciiTheme="minorHAnsi" w:hAnsiTheme="minorHAnsi" w:cstheme="minorHAnsi"/>
          <w:sz w:val="22"/>
          <w:szCs w:val="22"/>
        </w:rPr>
        <w:t>decision making</w:t>
      </w:r>
      <w:r w:rsidR="00517A01">
        <w:rPr>
          <w:rFonts w:asciiTheme="minorHAnsi" w:hAnsiTheme="minorHAnsi" w:cstheme="minorHAnsi"/>
          <w:sz w:val="22"/>
          <w:szCs w:val="22"/>
        </w:rPr>
        <w:t>.</w:t>
      </w:r>
      <w:r w:rsidR="00517A01" w:rsidRPr="00517A01">
        <w:rPr>
          <w:rFonts w:asciiTheme="minorHAnsi" w:hAnsiTheme="minorHAnsi" w:cstheme="minorHAnsi"/>
          <w:sz w:val="22"/>
          <w:szCs w:val="22"/>
        </w:rPr>
        <w:t xml:space="preserve"> An impact chronology should ensure that the</w:t>
      </w:r>
      <w:r w:rsidR="00517A01">
        <w:rPr>
          <w:rFonts w:asciiTheme="minorHAnsi" w:hAnsiTheme="minorHAnsi" w:cstheme="minorHAnsi"/>
          <w:sz w:val="22"/>
          <w:szCs w:val="22"/>
        </w:rPr>
        <w:t xml:space="preserve"> </w:t>
      </w:r>
      <w:r w:rsidR="00517A01" w:rsidRPr="00517A01">
        <w:rPr>
          <w:rFonts w:asciiTheme="minorHAnsi" w:hAnsiTheme="minorHAnsi" w:cstheme="minorHAnsi"/>
          <w:sz w:val="22"/>
          <w:szCs w:val="22"/>
        </w:rPr>
        <w:t xml:space="preserve">themes, </w:t>
      </w:r>
      <w:r w:rsidR="00517A01" w:rsidRPr="00517A01">
        <w:rPr>
          <w:rFonts w:asciiTheme="minorHAnsi" w:hAnsiTheme="minorHAnsi" w:cstheme="minorHAnsi"/>
          <w:sz w:val="22"/>
          <w:szCs w:val="22"/>
        </w:rPr>
        <w:lastRenderedPageBreak/>
        <w:t>trends and patterns of events are analysed and inform the</w:t>
      </w:r>
      <w:r w:rsidR="00517A01">
        <w:rPr>
          <w:rFonts w:asciiTheme="minorHAnsi" w:hAnsiTheme="minorHAnsi" w:cstheme="minorHAnsi"/>
          <w:sz w:val="22"/>
          <w:szCs w:val="22"/>
        </w:rPr>
        <w:t xml:space="preserve"> </w:t>
      </w:r>
      <w:r w:rsidR="00517A01" w:rsidRPr="00517A01">
        <w:rPr>
          <w:rFonts w:asciiTheme="minorHAnsi" w:hAnsiTheme="minorHAnsi" w:cstheme="minorHAnsi"/>
          <w:sz w:val="22"/>
          <w:szCs w:val="22"/>
        </w:rPr>
        <w:t>current assessment and plan</w:t>
      </w:r>
      <w:r w:rsidR="00517A01">
        <w:rPr>
          <w:rFonts w:asciiTheme="minorHAnsi" w:hAnsiTheme="minorHAnsi" w:cstheme="minorHAnsi"/>
          <w:sz w:val="22"/>
          <w:szCs w:val="22"/>
        </w:rPr>
        <w:t xml:space="preserve"> (See Practice Note on Impact Chronologies). </w:t>
      </w:r>
    </w:p>
    <w:p w14:paraId="58E06C99" w14:textId="77777777" w:rsidR="00406975" w:rsidRDefault="00406975" w:rsidP="00711F14">
      <w:pPr>
        <w:pStyle w:val="CommentText"/>
        <w:shd w:val="clear" w:color="auto" w:fill="E2EFD9" w:themeFill="accent6" w:themeFillTint="33"/>
        <w:spacing w:line="276" w:lineRule="auto"/>
        <w:jc w:val="both"/>
        <w:rPr>
          <w:rFonts w:asciiTheme="minorHAnsi" w:hAnsiTheme="minorHAnsi" w:cstheme="minorHAnsi"/>
          <w:sz w:val="22"/>
          <w:szCs w:val="22"/>
        </w:rPr>
      </w:pPr>
    </w:p>
    <w:p w14:paraId="58C29407" w14:textId="4A0234DE" w:rsidR="004B6DC1" w:rsidRPr="00DA1D7F" w:rsidRDefault="008543AB" w:rsidP="00711F14">
      <w:pPr>
        <w:pStyle w:val="CommentText"/>
        <w:shd w:val="clear" w:color="auto" w:fill="E2EFD9" w:themeFill="accent6" w:themeFillTint="33"/>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 xml:space="preserve">When recording the strengths and safety measures, ensure that all </w:t>
      </w:r>
      <w:r w:rsidR="002549D2" w:rsidRPr="00DA1D7F">
        <w:rPr>
          <w:rFonts w:asciiTheme="minorHAnsi" w:hAnsiTheme="minorHAnsi" w:cstheme="minorHAnsi"/>
          <w:sz w:val="22"/>
          <w:szCs w:val="22"/>
        </w:rPr>
        <w:t xml:space="preserve">those involved </w:t>
      </w:r>
      <w:r w:rsidRPr="00DA1D7F">
        <w:rPr>
          <w:rFonts w:asciiTheme="minorHAnsi" w:hAnsiTheme="minorHAnsi" w:cstheme="minorHAnsi"/>
          <w:sz w:val="22"/>
          <w:szCs w:val="22"/>
        </w:rPr>
        <w:t xml:space="preserve">including the child/young person and </w:t>
      </w:r>
      <w:r w:rsidR="002549D2" w:rsidRPr="00DA1D7F">
        <w:rPr>
          <w:rFonts w:asciiTheme="minorHAnsi" w:hAnsiTheme="minorHAnsi" w:cstheme="minorHAnsi"/>
          <w:sz w:val="22"/>
          <w:szCs w:val="22"/>
        </w:rPr>
        <w:t xml:space="preserve">family have a shared understanding of what is going well, </w:t>
      </w:r>
      <w:r w:rsidRPr="00DA1D7F">
        <w:rPr>
          <w:rFonts w:asciiTheme="minorHAnsi" w:hAnsiTheme="minorHAnsi" w:cstheme="minorHAnsi"/>
          <w:sz w:val="22"/>
          <w:szCs w:val="22"/>
        </w:rPr>
        <w:t xml:space="preserve">their achievement </w:t>
      </w:r>
      <w:r w:rsidR="000D5805" w:rsidRPr="00DA1D7F">
        <w:rPr>
          <w:rFonts w:asciiTheme="minorHAnsi" w:hAnsiTheme="minorHAnsi" w:cstheme="minorHAnsi"/>
          <w:sz w:val="22"/>
          <w:szCs w:val="22"/>
        </w:rPr>
        <w:t xml:space="preserve">and support networks this will support the reduction of the worries.  </w:t>
      </w:r>
      <w:r w:rsidR="002549D2" w:rsidRPr="00DA1D7F">
        <w:rPr>
          <w:rFonts w:asciiTheme="minorHAnsi" w:hAnsiTheme="minorHAnsi" w:cstheme="minorHAnsi"/>
          <w:sz w:val="22"/>
          <w:szCs w:val="22"/>
        </w:rPr>
        <w:t xml:space="preserve"> </w:t>
      </w:r>
      <w:r w:rsidR="000D5805" w:rsidRPr="00DA1D7F">
        <w:rPr>
          <w:rFonts w:asciiTheme="minorHAnsi" w:hAnsiTheme="minorHAnsi" w:cstheme="minorHAnsi"/>
          <w:sz w:val="22"/>
          <w:szCs w:val="22"/>
        </w:rPr>
        <w:t>T</w:t>
      </w:r>
      <w:r w:rsidR="002549D2" w:rsidRPr="00DA1D7F">
        <w:rPr>
          <w:rFonts w:asciiTheme="minorHAnsi" w:hAnsiTheme="minorHAnsi" w:cstheme="minorHAnsi"/>
          <w:sz w:val="22"/>
          <w:szCs w:val="22"/>
        </w:rPr>
        <w:t xml:space="preserve">hese are to be recorded </w:t>
      </w:r>
      <w:r w:rsidR="000D5805" w:rsidRPr="00DA1D7F">
        <w:rPr>
          <w:rFonts w:asciiTheme="minorHAnsi" w:hAnsiTheme="minorHAnsi" w:cstheme="minorHAnsi"/>
          <w:sz w:val="22"/>
          <w:szCs w:val="22"/>
        </w:rPr>
        <w:t xml:space="preserve">using language the family are familiar with, </w:t>
      </w:r>
      <w:r w:rsidR="002549D2" w:rsidRPr="00DA1D7F">
        <w:rPr>
          <w:rFonts w:asciiTheme="minorHAnsi" w:hAnsiTheme="minorHAnsi" w:cstheme="minorHAnsi"/>
          <w:sz w:val="22"/>
          <w:szCs w:val="22"/>
        </w:rPr>
        <w:t xml:space="preserve">jargon free, easy to be understood and accurate.    </w:t>
      </w:r>
    </w:p>
    <w:p w14:paraId="49B808E0" w14:textId="343945A7" w:rsidR="00C92851" w:rsidRDefault="00C92851" w:rsidP="00711F14">
      <w:pPr>
        <w:pStyle w:val="CommentText"/>
        <w:spacing w:line="276" w:lineRule="auto"/>
        <w:jc w:val="both"/>
        <w:rPr>
          <w:rFonts w:asciiTheme="minorHAnsi" w:hAnsiTheme="minorHAnsi" w:cstheme="minorHAnsi"/>
          <w:b/>
          <w:sz w:val="22"/>
          <w:szCs w:val="22"/>
          <w:u w:val="single"/>
        </w:rPr>
      </w:pPr>
    </w:p>
    <w:p w14:paraId="56299F61" w14:textId="03DF842D" w:rsidR="002101A7" w:rsidRDefault="002101A7" w:rsidP="00711F14">
      <w:pPr>
        <w:pStyle w:val="CommentText"/>
        <w:shd w:val="clear" w:color="auto" w:fill="F4B083" w:themeFill="accent2" w:themeFillTint="99"/>
        <w:spacing w:line="276" w:lineRule="auto"/>
        <w:jc w:val="center"/>
        <w:rPr>
          <w:rFonts w:asciiTheme="minorHAnsi" w:hAnsiTheme="minorHAnsi" w:cstheme="minorHAnsi"/>
          <w:b/>
          <w:sz w:val="22"/>
          <w:szCs w:val="22"/>
          <w:u w:val="single"/>
        </w:rPr>
      </w:pPr>
      <w:r w:rsidRPr="002101A7">
        <w:rPr>
          <w:rFonts w:asciiTheme="minorHAnsi" w:hAnsiTheme="minorHAnsi" w:cstheme="minorHAnsi"/>
          <w:b/>
          <w:sz w:val="22"/>
          <w:szCs w:val="22"/>
          <w:u w:val="single"/>
        </w:rPr>
        <w:t>What needs to happen (Column 3)</w:t>
      </w:r>
    </w:p>
    <w:p w14:paraId="5DE5830A" w14:textId="5A6B019C" w:rsidR="00E17C64" w:rsidRPr="00D93C13" w:rsidRDefault="00E17C64" w:rsidP="00711F14">
      <w:pPr>
        <w:pStyle w:val="CommentText"/>
        <w:shd w:val="clear" w:color="auto" w:fill="F4B083" w:themeFill="accent2" w:themeFillTint="99"/>
        <w:spacing w:line="276" w:lineRule="auto"/>
        <w:jc w:val="both"/>
        <w:rPr>
          <w:rFonts w:asciiTheme="minorHAnsi" w:hAnsiTheme="minorHAnsi" w:cstheme="minorHAnsi"/>
          <w:b/>
          <w:sz w:val="22"/>
          <w:szCs w:val="22"/>
          <w:u w:val="single"/>
        </w:rPr>
      </w:pPr>
      <w:r w:rsidRPr="00D93C13">
        <w:rPr>
          <w:rFonts w:asciiTheme="minorHAnsi" w:hAnsiTheme="minorHAnsi" w:cstheme="minorHAnsi"/>
          <w:b/>
          <w:sz w:val="22"/>
          <w:szCs w:val="22"/>
          <w:u w:val="single"/>
        </w:rPr>
        <w:t>Safety goals:</w:t>
      </w:r>
    </w:p>
    <w:p w14:paraId="3499996D" w14:textId="7C6D7C64" w:rsidR="00C92851" w:rsidRDefault="00C92851" w:rsidP="00711F14">
      <w:pPr>
        <w:widowControl w:val="0"/>
        <w:shd w:val="clear" w:color="auto" w:fill="F4B083" w:themeFill="accent2" w:themeFillTint="99"/>
        <w:spacing w:after="120" w:line="276" w:lineRule="auto"/>
        <w:jc w:val="both"/>
        <w:rPr>
          <w:rFonts w:asciiTheme="minorHAnsi" w:hAnsiTheme="minorHAnsi" w:cstheme="minorHAnsi"/>
        </w:rPr>
      </w:pPr>
      <w:r w:rsidRPr="00C92851">
        <w:rPr>
          <w:rFonts w:asciiTheme="minorHAnsi" w:hAnsiTheme="minorHAnsi" w:cstheme="minorHAnsi"/>
        </w:rPr>
        <w:t xml:space="preserve">When thinking about what needs to happen, we will work with families to develop safety goals, which are clear, simple statements about what (not how) the parent/caregiver will do that will convince everyone the child is safe and their needs are being met now and in the future.  </w:t>
      </w:r>
      <w:r w:rsidRPr="00DA1D7F">
        <w:rPr>
          <w:rFonts w:asciiTheme="minorHAnsi" w:hAnsiTheme="minorHAnsi" w:cstheme="minorHAnsi"/>
        </w:rPr>
        <w:t xml:space="preserve">Creating safety goals with families uses family friendly language and descriptions of the behaviour expected of parents/carers and what needs to be seen by professionals to demonstrate they know how to keep their child safe.  </w:t>
      </w:r>
      <w:r w:rsidR="00AE7D26" w:rsidRPr="00A86996">
        <w:rPr>
          <w:rFonts w:asciiTheme="minorHAnsi" w:hAnsiTheme="minorHAnsi" w:cstheme="minorHAnsi"/>
        </w:rPr>
        <w:t>See appendix 2 for examples of safety goals.</w:t>
      </w:r>
    </w:p>
    <w:p w14:paraId="4E4419D0" w14:textId="2DD08C0D" w:rsidR="00C92851" w:rsidRPr="00DA1D7F" w:rsidRDefault="00C92851" w:rsidP="00711F14">
      <w:pPr>
        <w:pStyle w:val="CommentText"/>
        <w:shd w:val="clear" w:color="auto" w:fill="F4B083" w:themeFill="accent2" w:themeFillTint="99"/>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In writing the safety goals, the practitioner needs to consider:</w:t>
      </w:r>
    </w:p>
    <w:p w14:paraId="259F1502" w14:textId="189EC225" w:rsidR="00C92851" w:rsidRPr="00DA1D7F" w:rsidRDefault="00C92851" w:rsidP="00711F14">
      <w:pPr>
        <w:pStyle w:val="ListParagraph"/>
        <w:widowControl w:val="0"/>
        <w:numPr>
          <w:ilvl w:val="0"/>
          <w:numId w:val="8"/>
        </w:numPr>
        <w:shd w:val="clear" w:color="auto" w:fill="F4B083" w:themeFill="accent2" w:themeFillTint="99"/>
        <w:spacing w:after="120" w:line="276" w:lineRule="auto"/>
        <w:jc w:val="both"/>
        <w:rPr>
          <w:rFonts w:asciiTheme="minorHAnsi" w:hAnsiTheme="minorHAnsi" w:cstheme="minorHAnsi"/>
        </w:rPr>
      </w:pPr>
      <w:r w:rsidRPr="00DA1D7F">
        <w:rPr>
          <w:rFonts w:asciiTheme="minorHAnsi" w:hAnsiTheme="minorHAnsi" w:cstheme="minorHAnsi"/>
        </w:rPr>
        <w:t xml:space="preserve">Who </w:t>
      </w:r>
      <w:r w:rsidR="00273AFF">
        <w:rPr>
          <w:rFonts w:asciiTheme="minorHAnsi" w:hAnsiTheme="minorHAnsi" w:cstheme="minorHAnsi"/>
        </w:rPr>
        <w:t>are the people that will be</w:t>
      </w:r>
      <w:r w:rsidRPr="00DA1D7F">
        <w:rPr>
          <w:rFonts w:asciiTheme="minorHAnsi" w:hAnsiTheme="minorHAnsi" w:cstheme="minorHAnsi"/>
        </w:rPr>
        <w:t xml:space="preserve"> taking res</w:t>
      </w:r>
      <w:r w:rsidR="0008287E">
        <w:rPr>
          <w:rFonts w:asciiTheme="minorHAnsi" w:hAnsiTheme="minorHAnsi" w:cstheme="minorHAnsi"/>
        </w:rPr>
        <w:t>p</w:t>
      </w:r>
      <w:r w:rsidRPr="00DA1D7F">
        <w:rPr>
          <w:rFonts w:asciiTheme="minorHAnsi" w:hAnsiTheme="minorHAnsi" w:cstheme="minorHAnsi"/>
        </w:rPr>
        <w:t>on</w:t>
      </w:r>
      <w:r w:rsidR="0008287E">
        <w:rPr>
          <w:rFonts w:asciiTheme="minorHAnsi" w:hAnsiTheme="minorHAnsi" w:cstheme="minorHAnsi"/>
        </w:rPr>
        <w:t>si</w:t>
      </w:r>
      <w:r w:rsidRPr="00DA1D7F">
        <w:rPr>
          <w:rFonts w:asciiTheme="minorHAnsi" w:hAnsiTheme="minorHAnsi" w:cstheme="minorHAnsi"/>
        </w:rPr>
        <w:t xml:space="preserve">bility for working toward the </w:t>
      </w:r>
      <w:r w:rsidR="00273AFF">
        <w:rPr>
          <w:rFonts w:asciiTheme="minorHAnsi" w:hAnsiTheme="minorHAnsi" w:cstheme="minorHAnsi"/>
        </w:rPr>
        <w:t xml:space="preserve">families </w:t>
      </w:r>
      <w:proofErr w:type="gramStart"/>
      <w:r w:rsidRPr="00DA1D7F">
        <w:rPr>
          <w:rFonts w:asciiTheme="minorHAnsi" w:hAnsiTheme="minorHAnsi" w:cstheme="minorHAnsi"/>
        </w:rPr>
        <w:t>goal</w:t>
      </w:r>
      <w:r w:rsidR="007B5B0B">
        <w:rPr>
          <w:rFonts w:asciiTheme="minorHAnsi" w:hAnsiTheme="minorHAnsi" w:cstheme="minorHAnsi"/>
        </w:rPr>
        <w:t>.</w:t>
      </w:r>
      <w:proofErr w:type="gramEnd"/>
    </w:p>
    <w:p w14:paraId="62F5BC66" w14:textId="77777777" w:rsidR="00C92851" w:rsidRPr="00DA1D7F" w:rsidRDefault="00C92851" w:rsidP="00711F14">
      <w:pPr>
        <w:pStyle w:val="ListParagraph"/>
        <w:widowControl w:val="0"/>
        <w:numPr>
          <w:ilvl w:val="0"/>
          <w:numId w:val="8"/>
        </w:numPr>
        <w:shd w:val="clear" w:color="auto" w:fill="F4B083" w:themeFill="accent2" w:themeFillTint="99"/>
        <w:spacing w:after="120" w:line="276" w:lineRule="auto"/>
        <w:jc w:val="both"/>
        <w:rPr>
          <w:rFonts w:asciiTheme="minorHAnsi" w:hAnsiTheme="minorHAnsi" w:cstheme="minorHAnsi"/>
        </w:rPr>
      </w:pPr>
      <w:r w:rsidRPr="00DA1D7F">
        <w:rPr>
          <w:rFonts w:asciiTheme="minorHAnsi" w:hAnsiTheme="minorHAnsi" w:cstheme="minorHAnsi"/>
        </w:rPr>
        <w:t xml:space="preserve">What will parents/caregivers do differently to make changes – (It’s important when creating this part of the safety goal that it includes actions the parent can and are able to demonstrate. </w:t>
      </w:r>
    </w:p>
    <w:p w14:paraId="08498A9F" w14:textId="77777777" w:rsidR="00C92851" w:rsidRDefault="00C92851" w:rsidP="00711F14">
      <w:pPr>
        <w:pStyle w:val="ListParagraph"/>
        <w:widowControl w:val="0"/>
        <w:numPr>
          <w:ilvl w:val="0"/>
          <w:numId w:val="8"/>
        </w:numPr>
        <w:shd w:val="clear" w:color="auto" w:fill="F4B083" w:themeFill="accent2" w:themeFillTint="99"/>
        <w:spacing w:after="120" w:line="276" w:lineRule="auto"/>
        <w:jc w:val="both"/>
        <w:rPr>
          <w:rFonts w:asciiTheme="minorHAnsi" w:hAnsiTheme="minorHAnsi" w:cstheme="minorHAnsi"/>
        </w:rPr>
      </w:pPr>
      <w:r w:rsidRPr="00DA1D7F">
        <w:rPr>
          <w:rFonts w:asciiTheme="minorHAnsi" w:hAnsiTheme="minorHAnsi" w:cstheme="minorHAnsi"/>
        </w:rPr>
        <w:t>Realistic timescales need to be set to complete the goals, so the parents/carers know how long it will take before their circumstances are safe enough for the case to be closed</w:t>
      </w:r>
    </w:p>
    <w:p w14:paraId="597FF8E1" w14:textId="3F81D492" w:rsidR="002101A7" w:rsidRDefault="002101A7" w:rsidP="00711F14">
      <w:pPr>
        <w:widowControl w:val="0"/>
        <w:shd w:val="clear" w:color="auto" w:fill="F4B083" w:themeFill="accent2" w:themeFillTint="99"/>
        <w:spacing w:after="120" w:line="276" w:lineRule="auto"/>
        <w:jc w:val="both"/>
        <w:rPr>
          <w:rFonts w:asciiTheme="minorHAnsi" w:hAnsiTheme="minorHAnsi" w:cstheme="minorHAnsi"/>
        </w:rPr>
      </w:pPr>
      <w:r w:rsidRPr="002101A7">
        <w:rPr>
          <w:rFonts w:asciiTheme="minorHAnsi" w:hAnsiTheme="minorHAnsi" w:cstheme="minorHAnsi"/>
        </w:rPr>
        <w:t xml:space="preserve">Using our three intervention aids will ensure that when we follow any of our processes and do the work that we do with families, we reflect on whether we are making a difference and we understand the different stages of our relationship with families and how to adjust approaches throughout our work. By using a strengths-based approach we can evidence that there is an equal balance between process and intervention. </w:t>
      </w:r>
    </w:p>
    <w:p w14:paraId="72C4B86E" w14:textId="77777777" w:rsidR="00F153E9" w:rsidRPr="002101A7" w:rsidRDefault="00F153E9" w:rsidP="00711F14">
      <w:pPr>
        <w:widowControl w:val="0"/>
        <w:shd w:val="clear" w:color="auto" w:fill="F4B083" w:themeFill="accent2" w:themeFillTint="99"/>
        <w:spacing w:after="120" w:line="276" w:lineRule="auto"/>
        <w:jc w:val="both"/>
        <w:rPr>
          <w:rFonts w:asciiTheme="minorHAnsi" w:hAnsiTheme="minorHAnsi" w:cstheme="minorHAnsi"/>
        </w:rPr>
      </w:pPr>
    </w:p>
    <w:p w14:paraId="2D05FD44" w14:textId="77777777" w:rsidR="00AE7D26" w:rsidRDefault="002101A7" w:rsidP="00711F14">
      <w:pPr>
        <w:widowControl w:val="0"/>
        <w:shd w:val="clear" w:color="auto" w:fill="F4B083" w:themeFill="accent2" w:themeFillTint="99"/>
        <w:spacing w:after="120" w:line="276" w:lineRule="auto"/>
        <w:jc w:val="center"/>
        <w:rPr>
          <w:rFonts w:asciiTheme="minorHAnsi" w:hAnsiTheme="minorHAnsi" w:cstheme="minorHAnsi"/>
          <w:b/>
          <w:u w:val="single"/>
        </w:rPr>
      </w:pPr>
      <w:r w:rsidRPr="002101A7">
        <w:rPr>
          <w:rFonts w:asciiTheme="minorHAnsi" w:hAnsiTheme="minorHAnsi" w:cstheme="minorHAnsi"/>
          <w:b/>
          <w:u w:val="single"/>
        </w:rPr>
        <w:t>Next Steps:</w:t>
      </w:r>
    </w:p>
    <w:p w14:paraId="4545B1D9" w14:textId="45AAF3C6" w:rsidR="008D3B55" w:rsidRDefault="00273AFF" w:rsidP="00711F14">
      <w:pPr>
        <w:widowControl w:val="0"/>
        <w:shd w:val="clear" w:color="auto" w:fill="F4B083" w:themeFill="accent2" w:themeFillTint="99"/>
        <w:spacing w:after="120" w:line="276" w:lineRule="auto"/>
        <w:jc w:val="both"/>
        <w:rPr>
          <w:rFonts w:asciiTheme="minorHAnsi" w:hAnsiTheme="minorHAnsi" w:cstheme="minorHAnsi"/>
        </w:rPr>
      </w:pPr>
      <w:r>
        <w:rPr>
          <w:rFonts w:asciiTheme="minorHAnsi" w:hAnsiTheme="minorHAnsi" w:cstheme="minorHAnsi"/>
        </w:rPr>
        <w:t xml:space="preserve">At this stage of our involvement, a robust assessment will have been completed, </w:t>
      </w:r>
      <w:r w:rsidR="008D3B55">
        <w:rPr>
          <w:rFonts w:asciiTheme="minorHAnsi" w:hAnsiTheme="minorHAnsi" w:cstheme="minorHAnsi"/>
        </w:rPr>
        <w:t xml:space="preserve">as part of our process framework, whilst considering the things we need to think about, </w:t>
      </w:r>
      <w:r>
        <w:rPr>
          <w:rFonts w:asciiTheme="minorHAnsi" w:hAnsiTheme="minorHAnsi" w:cstheme="minorHAnsi"/>
        </w:rPr>
        <w:t xml:space="preserve">which identifies strengths and resources within the family, as well as areas where additional support may be required. Ensuring that children and families have the right </w:t>
      </w:r>
      <w:r w:rsidR="008D3B55">
        <w:rPr>
          <w:rFonts w:asciiTheme="minorHAnsi" w:hAnsiTheme="minorHAnsi" w:cstheme="minorHAnsi"/>
        </w:rPr>
        <w:t>type</w:t>
      </w:r>
      <w:r>
        <w:rPr>
          <w:rFonts w:asciiTheme="minorHAnsi" w:hAnsiTheme="minorHAnsi" w:cstheme="minorHAnsi"/>
        </w:rPr>
        <w:t xml:space="preserve"> of support, whilst considering the</w:t>
      </w:r>
      <w:r w:rsidR="008D3B55">
        <w:rPr>
          <w:rFonts w:asciiTheme="minorHAnsi" w:hAnsiTheme="minorHAnsi" w:cstheme="minorHAnsi"/>
        </w:rPr>
        <w:t>ir parent or carers ability to maintain, sustain positive changes within the</w:t>
      </w:r>
      <w:r>
        <w:rPr>
          <w:rFonts w:asciiTheme="minorHAnsi" w:hAnsiTheme="minorHAnsi" w:cstheme="minorHAnsi"/>
        </w:rPr>
        <w:t xml:space="preserve"> child’s timescale</w:t>
      </w:r>
      <w:r w:rsidR="008D3B55">
        <w:rPr>
          <w:rFonts w:asciiTheme="minorHAnsi" w:hAnsiTheme="minorHAnsi" w:cstheme="minorHAnsi"/>
        </w:rPr>
        <w:t xml:space="preserve">, will ensure that the next steps are meaningful, timely and SMART (See Practice Note on Children’s Plans). </w:t>
      </w:r>
      <w:r w:rsidR="002101A7" w:rsidRPr="002101A7">
        <w:rPr>
          <w:rFonts w:asciiTheme="minorHAnsi" w:hAnsiTheme="minorHAnsi" w:cstheme="minorHAnsi"/>
        </w:rPr>
        <w:t xml:space="preserve">Next steps will have considered what worked well for families previously, and at present, which will shape our future interventions with them. </w:t>
      </w:r>
    </w:p>
    <w:p w14:paraId="0F0EA44C" w14:textId="08870970" w:rsidR="00A86996" w:rsidRPr="008D3B55" w:rsidRDefault="008D3B55" w:rsidP="00711F14">
      <w:pPr>
        <w:widowControl w:val="0"/>
        <w:shd w:val="clear" w:color="auto" w:fill="F4B083" w:themeFill="accent2" w:themeFillTint="99"/>
        <w:spacing w:after="120" w:line="276" w:lineRule="auto"/>
        <w:jc w:val="both"/>
        <w:rPr>
          <w:rFonts w:asciiTheme="minorHAnsi" w:hAnsiTheme="minorHAnsi" w:cstheme="minorHAnsi"/>
        </w:rPr>
      </w:pPr>
      <w:r>
        <w:rPr>
          <w:rFonts w:asciiTheme="minorHAnsi" w:hAnsiTheme="minorHAnsi" w:cstheme="minorHAnsi"/>
        </w:rPr>
        <w:t xml:space="preserve">Using our Intervention Aids will help such as the </w:t>
      </w:r>
      <w:r w:rsidRPr="008D3B55">
        <w:rPr>
          <w:rFonts w:asciiTheme="minorHAnsi" w:hAnsiTheme="minorHAnsi" w:cstheme="minorHAnsi"/>
        </w:rPr>
        <w:t>Scales</w:t>
      </w:r>
      <w:r>
        <w:rPr>
          <w:rFonts w:asciiTheme="minorHAnsi" w:hAnsiTheme="minorHAnsi" w:cstheme="minorHAnsi"/>
        </w:rPr>
        <w:t xml:space="preserve"> can be used</w:t>
      </w:r>
      <w:r w:rsidRPr="008D3B55">
        <w:rPr>
          <w:rFonts w:asciiTheme="minorHAnsi" w:hAnsiTheme="minorHAnsi" w:cstheme="minorHAnsi"/>
        </w:rPr>
        <w:t xml:space="preserve"> as a reminder that there is an equal balance between what we have to ‘do’ with a family (process) and the things that we offer (intervention) to children and their families</w:t>
      </w:r>
      <w:r>
        <w:rPr>
          <w:rFonts w:asciiTheme="minorHAnsi" w:hAnsiTheme="minorHAnsi" w:cstheme="minorHAnsi"/>
        </w:rPr>
        <w:t>, when thinking about their next steps</w:t>
      </w:r>
      <w:r w:rsidRPr="008D3B55">
        <w:rPr>
          <w:rFonts w:asciiTheme="minorHAnsi" w:hAnsiTheme="minorHAnsi" w:cstheme="minorHAnsi"/>
        </w:rPr>
        <w:t xml:space="preserve"> (see Practice Note on Intervention Aids). </w:t>
      </w:r>
    </w:p>
    <w:p w14:paraId="1E214772" w14:textId="001ADDBC" w:rsidR="00100A78" w:rsidRDefault="00100A78" w:rsidP="00711F14">
      <w:pPr>
        <w:pStyle w:val="CommentText"/>
        <w:spacing w:line="276" w:lineRule="auto"/>
        <w:jc w:val="both"/>
        <w:rPr>
          <w:rFonts w:asciiTheme="minorHAnsi" w:hAnsiTheme="minorHAnsi" w:cstheme="minorHAnsi"/>
          <w:sz w:val="22"/>
          <w:szCs w:val="22"/>
        </w:rPr>
      </w:pPr>
    </w:p>
    <w:p w14:paraId="16451DBC" w14:textId="77777777" w:rsidR="00711F14" w:rsidRDefault="00711F14" w:rsidP="00711F14">
      <w:pPr>
        <w:pStyle w:val="CommentText"/>
        <w:shd w:val="clear" w:color="auto" w:fill="BDD6EE" w:themeFill="accent5" w:themeFillTint="66"/>
        <w:tabs>
          <w:tab w:val="left" w:pos="210"/>
          <w:tab w:val="center" w:pos="4513"/>
        </w:tabs>
        <w:spacing w:line="276" w:lineRule="auto"/>
        <w:rPr>
          <w:rStyle w:val="hgkelc"/>
          <w:rFonts w:asciiTheme="minorHAnsi" w:hAnsiTheme="minorHAnsi" w:cstheme="minorHAnsi"/>
          <w:b/>
          <w:color w:val="202124"/>
          <w:sz w:val="22"/>
          <w:szCs w:val="21"/>
          <w:u w:val="single"/>
        </w:rPr>
      </w:pPr>
    </w:p>
    <w:p w14:paraId="0DF3D96B" w14:textId="08A753C3" w:rsidR="002101A7" w:rsidRPr="00CE7DF3" w:rsidRDefault="00DC3B9D" w:rsidP="00711F14">
      <w:pPr>
        <w:pStyle w:val="CommentText"/>
        <w:shd w:val="clear" w:color="auto" w:fill="BDD6EE" w:themeFill="accent5" w:themeFillTint="66"/>
        <w:tabs>
          <w:tab w:val="left" w:pos="210"/>
          <w:tab w:val="center" w:pos="4513"/>
        </w:tabs>
        <w:spacing w:line="276" w:lineRule="auto"/>
        <w:rPr>
          <w:rStyle w:val="hgkelc"/>
          <w:rFonts w:asciiTheme="minorHAnsi" w:hAnsiTheme="minorHAnsi" w:cstheme="minorHAnsi"/>
          <w:b/>
          <w:color w:val="202124"/>
          <w:sz w:val="22"/>
          <w:szCs w:val="21"/>
          <w:u w:val="single"/>
        </w:rPr>
      </w:pPr>
      <w:r w:rsidRPr="00711F14">
        <w:rPr>
          <w:rStyle w:val="hgkelc"/>
          <w:rFonts w:asciiTheme="minorHAnsi" w:hAnsiTheme="minorHAnsi" w:cstheme="minorHAnsi"/>
          <w:b/>
          <w:color w:val="202124"/>
          <w:sz w:val="22"/>
          <w:szCs w:val="21"/>
        </w:rPr>
        <w:tab/>
      </w:r>
      <w:r w:rsidRPr="00711F14">
        <w:rPr>
          <w:rStyle w:val="hgkelc"/>
          <w:rFonts w:asciiTheme="minorHAnsi" w:hAnsiTheme="minorHAnsi" w:cstheme="minorHAnsi"/>
          <w:b/>
          <w:color w:val="202124"/>
          <w:sz w:val="22"/>
          <w:szCs w:val="21"/>
        </w:rPr>
        <w:tab/>
      </w:r>
      <w:r w:rsidR="002101A7" w:rsidRPr="002101A7">
        <w:rPr>
          <w:rStyle w:val="hgkelc"/>
          <w:rFonts w:asciiTheme="minorHAnsi" w:hAnsiTheme="minorHAnsi" w:cstheme="minorHAnsi"/>
          <w:b/>
          <w:color w:val="202124"/>
          <w:sz w:val="22"/>
          <w:szCs w:val="21"/>
          <w:u w:val="single"/>
        </w:rPr>
        <w:t>Scaling</w:t>
      </w:r>
    </w:p>
    <w:p w14:paraId="50F9497F" w14:textId="788856EA" w:rsidR="002101A7" w:rsidRPr="00680DD0" w:rsidRDefault="002101A7" w:rsidP="00711F14">
      <w:pPr>
        <w:pStyle w:val="CommentText"/>
        <w:shd w:val="clear" w:color="auto" w:fill="BDD6EE" w:themeFill="accent5" w:themeFillTint="66"/>
        <w:spacing w:line="276" w:lineRule="auto"/>
        <w:jc w:val="both"/>
        <w:rPr>
          <w:rStyle w:val="hgkelc"/>
          <w:rFonts w:asciiTheme="minorHAnsi" w:hAnsiTheme="minorHAnsi" w:cstheme="minorHAnsi"/>
          <w:b/>
          <w:color w:val="202124"/>
          <w:sz w:val="22"/>
          <w:szCs w:val="21"/>
        </w:rPr>
      </w:pPr>
      <w:r w:rsidRPr="002101A7">
        <w:rPr>
          <w:rStyle w:val="hgkelc"/>
          <w:rFonts w:asciiTheme="minorHAnsi" w:hAnsiTheme="minorHAnsi" w:cstheme="minorHAnsi"/>
          <w:color w:val="202124"/>
          <w:sz w:val="22"/>
          <w:szCs w:val="21"/>
        </w:rPr>
        <w:t xml:space="preserve">         </w:t>
      </w:r>
      <w:r w:rsidRPr="00680DD0">
        <w:rPr>
          <w:rStyle w:val="hgkelc"/>
          <w:rFonts w:asciiTheme="minorHAnsi" w:hAnsiTheme="minorHAnsi" w:cstheme="minorHAnsi"/>
          <w:b/>
          <w:color w:val="202124"/>
          <w:sz w:val="22"/>
          <w:szCs w:val="21"/>
        </w:rPr>
        <w:t>0_______,______,_______,_______,_______,_______,_______,_______,_______,_______10</w:t>
      </w:r>
    </w:p>
    <w:p w14:paraId="217B3E6E" w14:textId="77777777" w:rsidR="00680DD0" w:rsidRDefault="00680DD0"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p>
    <w:p w14:paraId="0004A452" w14:textId="227CCBC3" w:rsidR="00B30DE4" w:rsidRDefault="00B30DE4"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r w:rsidRPr="00B30DE4">
        <w:rPr>
          <w:rStyle w:val="hgkelc"/>
          <w:rFonts w:asciiTheme="minorHAnsi" w:hAnsiTheme="minorHAnsi" w:cstheme="minorHAnsi"/>
          <w:color w:val="202124"/>
          <w:sz w:val="22"/>
          <w:szCs w:val="21"/>
        </w:rPr>
        <w:t>Scaling is used to help everyone understand each person’s viewpoint</w:t>
      </w:r>
      <w:r w:rsidR="00802DF0">
        <w:rPr>
          <w:rStyle w:val="hgkelc"/>
          <w:rFonts w:asciiTheme="minorHAnsi" w:hAnsiTheme="minorHAnsi" w:cstheme="minorHAnsi"/>
          <w:color w:val="202124"/>
          <w:sz w:val="22"/>
          <w:szCs w:val="21"/>
        </w:rPr>
        <w:t xml:space="preserve"> in relation to a </w:t>
      </w:r>
      <w:proofErr w:type="gramStart"/>
      <w:r w:rsidR="00802DF0">
        <w:rPr>
          <w:rStyle w:val="hgkelc"/>
          <w:rFonts w:asciiTheme="minorHAnsi" w:hAnsiTheme="minorHAnsi" w:cstheme="minorHAnsi"/>
          <w:color w:val="202124"/>
          <w:sz w:val="22"/>
          <w:szCs w:val="21"/>
        </w:rPr>
        <w:t>particular area</w:t>
      </w:r>
      <w:proofErr w:type="gramEnd"/>
      <w:r w:rsidRPr="00B30DE4">
        <w:rPr>
          <w:rStyle w:val="hgkelc"/>
          <w:rFonts w:asciiTheme="minorHAnsi" w:hAnsiTheme="minorHAnsi" w:cstheme="minorHAnsi"/>
          <w:color w:val="202124"/>
          <w:sz w:val="22"/>
          <w:szCs w:val="21"/>
        </w:rPr>
        <w:t>. It helps to make professionals’ thinking clear to the family (and to the other professionals), and it helps professionals understand where different members of the family are at.</w:t>
      </w:r>
    </w:p>
    <w:p w14:paraId="7CBAB3A5" w14:textId="77777777" w:rsidR="0097499D" w:rsidRPr="00B30DE4" w:rsidRDefault="0097499D"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p>
    <w:p w14:paraId="4D20904A" w14:textId="77777777" w:rsidR="00B30DE4" w:rsidRPr="00B30DE4" w:rsidRDefault="00B30DE4"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r w:rsidRPr="00B30DE4">
        <w:rPr>
          <w:rStyle w:val="hgkelc"/>
          <w:rFonts w:asciiTheme="minorHAnsi" w:hAnsiTheme="minorHAnsi" w:cstheme="minorHAnsi"/>
          <w:color w:val="202124"/>
          <w:sz w:val="22"/>
          <w:szCs w:val="21"/>
        </w:rPr>
        <w:t>The scale is a starting point for exploring what is currently working in the family and what needs to change to go higher up the scale towards achieving our goal for the child/ young person.</w:t>
      </w:r>
    </w:p>
    <w:p w14:paraId="754C510E" w14:textId="3B341DA6" w:rsidR="00B30DE4" w:rsidRDefault="00B30DE4"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r w:rsidRPr="00B30DE4">
        <w:rPr>
          <w:rStyle w:val="hgkelc"/>
          <w:rFonts w:asciiTheme="minorHAnsi" w:hAnsiTheme="minorHAnsi" w:cstheme="minorHAnsi"/>
          <w:color w:val="202124"/>
          <w:sz w:val="22"/>
          <w:szCs w:val="21"/>
        </w:rPr>
        <w:t xml:space="preserve">It provides a </w:t>
      </w:r>
      <w:r w:rsidR="008D7434" w:rsidRPr="00B30DE4">
        <w:rPr>
          <w:rStyle w:val="hgkelc"/>
          <w:rFonts w:asciiTheme="minorHAnsi" w:hAnsiTheme="minorHAnsi" w:cstheme="minorHAnsi"/>
          <w:color w:val="202124"/>
          <w:sz w:val="22"/>
          <w:szCs w:val="21"/>
        </w:rPr>
        <w:t>measurement</w:t>
      </w:r>
      <w:r w:rsidRPr="00B30DE4">
        <w:rPr>
          <w:rStyle w:val="hgkelc"/>
          <w:rFonts w:asciiTheme="minorHAnsi" w:hAnsiTheme="minorHAnsi" w:cstheme="minorHAnsi"/>
          <w:color w:val="202124"/>
          <w:sz w:val="22"/>
          <w:szCs w:val="21"/>
        </w:rPr>
        <w:t xml:space="preserve"> process that everyone can understand, so everybody involved – including family members, support people and professionals – can keep assessing the situation and how much progress is being made.</w:t>
      </w:r>
    </w:p>
    <w:p w14:paraId="2468F44D" w14:textId="6970F7A0" w:rsidR="00B30DE4" w:rsidRDefault="00B30DE4" w:rsidP="00711F14">
      <w:pPr>
        <w:pStyle w:val="CommentText"/>
        <w:shd w:val="clear" w:color="auto" w:fill="BDD6EE" w:themeFill="accent5" w:themeFillTint="66"/>
        <w:spacing w:line="276" w:lineRule="auto"/>
        <w:jc w:val="both"/>
        <w:rPr>
          <w:rStyle w:val="hgkelc"/>
          <w:rFonts w:asciiTheme="minorHAnsi" w:hAnsiTheme="minorHAnsi" w:cstheme="minorHAnsi"/>
          <w:color w:val="202124"/>
          <w:sz w:val="22"/>
          <w:szCs w:val="21"/>
        </w:rPr>
      </w:pPr>
    </w:p>
    <w:p w14:paraId="64BFA993" w14:textId="5F8CFE8F" w:rsidR="00B30DE4" w:rsidRPr="00F92FB3" w:rsidRDefault="00B30DE4" w:rsidP="00711F14">
      <w:pPr>
        <w:pStyle w:val="CommentText"/>
        <w:shd w:val="clear" w:color="auto" w:fill="BDD6EE" w:themeFill="accent5" w:themeFillTint="66"/>
        <w:spacing w:line="276" w:lineRule="auto"/>
        <w:jc w:val="both"/>
        <w:rPr>
          <w:rFonts w:asciiTheme="minorHAnsi" w:hAnsiTheme="minorHAnsi" w:cstheme="minorHAnsi"/>
          <w:color w:val="202124"/>
          <w:sz w:val="22"/>
          <w:szCs w:val="21"/>
        </w:rPr>
      </w:pPr>
      <w:r w:rsidRPr="00C92851">
        <w:rPr>
          <w:rStyle w:val="hgkelc"/>
          <w:rFonts w:asciiTheme="minorHAnsi" w:hAnsiTheme="minorHAnsi" w:cstheme="minorHAnsi"/>
          <w:bCs/>
          <w:color w:val="202124"/>
          <w:sz w:val="22"/>
          <w:szCs w:val="21"/>
        </w:rPr>
        <w:t>Scaling</w:t>
      </w:r>
      <w:r w:rsidRPr="00C92851">
        <w:rPr>
          <w:rStyle w:val="hgkelc"/>
          <w:rFonts w:asciiTheme="minorHAnsi" w:hAnsiTheme="minorHAnsi" w:cstheme="minorHAnsi"/>
          <w:color w:val="202124"/>
          <w:sz w:val="22"/>
          <w:szCs w:val="21"/>
        </w:rPr>
        <w:t xml:space="preserve"> is used to make a judgement about the impact of a situation on a child/ young person. The </w:t>
      </w:r>
      <w:r w:rsidRPr="00C92851">
        <w:rPr>
          <w:rStyle w:val="hgkelc"/>
          <w:rFonts w:asciiTheme="minorHAnsi" w:hAnsiTheme="minorHAnsi" w:cstheme="minorHAnsi"/>
          <w:bCs/>
          <w:color w:val="202124"/>
          <w:sz w:val="22"/>
          <w:szCs w:val="21"/>
        </w:rPr>
        <w:t>scale</w:t>
      </w:r>
      <w:r w:rsidRPr="00C92851">
        <w:rPr>
          <w:rStyle w:val="hgkelc"/>
          <w:rFonts w:asciiTheme="minorHAnsi" w:hAnsiTheme="minorHAnsi" w:cstheme="minorHAnsi"/>
          <w:color w:val="202124"/>
          <w:sz w:val="22"/>
          <w:szCs w:val="21"/>
        </w:rPr>
        <w:t xml:space="preserve"> goes from 0-10. When </w:t>
      </w:r>
      <w:r w:rsidRPr="00C92851">
        <w:rPr>
          <w:rStyle w:val="hgkelc"/>
          <w:rFonts w:asciiTheme="minorHAnsi" w:hAnsiTheme="minorHAnsi" w:cstheme="minorHAnsi"/>
          <w:bCs/>
          <w:color w:val="202124"/>
          <w:sz w:val="22"/>
          <w:szCs w:val="21"/>
        </w:rPr>
        <w:t>scaling</w:t>
      </w:r>
      <w:r w:rsidRPr="00C92851">
        <w:rPr>
          <w:rStyle w:val="hgkelc"/>
          <w:rFonts w:asciiTheme="minorHAnsi" w:hAnsiTheme="minorHAnsi" w:cstheme="minorHAnsi"/>
          <w:color w:val="202124"/>
          <w:sz w:val="22"/>
          <w:szCs w:val="21"/>
        </w:rPr>
        <w:t xml:space="preserve">, make sure you define what 0 and 10 mean, and always present 10 (what we are working towards) first. The </w:t>
      </w:r>
      <w:r w:rsidRPr="00C92851">
        <w:rPr>
          <w:rStyle w:val="hgkelc"/>
          <w:rFonts w:asciiTheme="minorHAnsi" w:hAnsiTheme="minorHAnsi" w:cstheme="minorHAnsi"/>
          <w:bCs/>
          <w:color w:val="202124"/>
          <w:sz w:val="22"/>
          <w:szCs w:val="21"/>
        </w:rPr>
        <w:t>scale</w:t>
      </w:r>
      <w:r w:rsidRPr="00C92851">
        <w:rPr>
          <w:rStyle w:val="hgkelc"/>
          <w:rFonts w:asciiTheme="minorHAnsi" w:hAnsiTheme="minorHAnsi" w:cstheme="minorHAnsi"/>
          <w:color w:val="202124"/>
          <w:sz w:val="22"/>
          <w:szCs w:val="21"/>
        </w:rPr>
        <w:t xml:space="preserve"> would usually be based on the worry/danger statement.</w:t>
      </w:r>
      <w:r w:rsidR="00F92FB3">
        <w:rPr>
          <w:rStyle w:val="hgkelc"/>
          <w:rFonts w:asciiTheme="minorHAnsi" w:hAnsiTheme="minorHAnsi" w:cstheme="minorHAnsi"/>
          <w:color w:val="202124"/>
          <w:sz w:val="22"/>
          <w:szCs w:val="21"/>
        </w:rPr>
        <w:t xml:space="preserve"> </w:t>
      </w:r>
      <w:r w:rsidR="00F92FB3">
        <w:rPr>
          <w:rFonts w:asciiTheme="minorHAnsi" w:hAnsiTheme="minorHAnsi" w:cstheme="minorHAnsi"/>
          <w:sz w:val="22"/>
          <w:szCs w:val="22"/>
        </w:rPr>
        <w:t>When used within meetings, e</w:t>
      </w:r>
      <w:r w:rsidRPr="00B30DE4">
        <w:rPr>
          <w:rFonts w:asciiTheme="minorHAnsi" w:hAnsiTheme="minorHAnsi" w:cstheme="minorHAnsi"/>
          <w:sz w:val="22"/>
          <w:szCs w:val="22"/>
        </w:rPr>
        <w:t xml:space="preserve">ach </w:t>
      </w:r>
      <w:r w:rsidR="00F92FB3">
        <w:rPr>
          <w:rFonts w:asciiTheme="minorHAnsi" w:hAnsiTheme="minorHAnsi" w:cstheme="minorHAnsi"/>
          <w:sz w:val="22"/>
          <w:szCs w:val="22"/>
        </w:rPr>
        <w:t>professional and family member states</w:t>
      </w:r>
      <w:r w:rsidRPr="00B30DE4">
        <w:rPr>
          <w:rFonts w:asciiTheme="minorHAnsi" w:hAnsiTheme="minorHAnsi" w:cstheme="minorHAnsi"/>
          <w:sz w:val="22"/>
          <w:szCs w:val="22"/>
        </w:rPr>
        <w:t xml:space="preserve"> where they are on the scale, and why. </w:t>
      </w:r>
      <w:r w:rsidR="00F92FB3">
        <w:rPr>
          <w:rFonts w:asciiTheme="minorHAnsi" w:hAnsiTheme="minorHAnsi" w:cstheme="minorHAnsi"/>
          <w:sz w:val="22"/>
          <w:szCs w:val="22"/>
        </w:rPr>
        <w:t>Each</w:t>
      </w:r>
      <w:r w:rsidRPr="00B30DE4">
        <w:rPr>
          <w:rFonts w:asciiTheme="minorHAnsi" w:hAnsiTheme="minorHAnsi" w:cstheme="minorHAnsi"/>
          <w:sz w:val="22"/>
          <w:szCs w:val="22"/>
        </w:rPr>
        <w:t xml:space="preserve"> person’s scale and reason should be recorded.</w:t>
      </w:r>
    </w:p>
    <w:p w14:paraId="60A256E6" w14:textId="77777777" w:rsidR="0097499D" w:rsidRDefault="0097499D" w:rsidP="00711F14">
      <w:pPr>
        <w:pStyle w:val="CommentText"/>
        <w:shd w:val="clear" w:color="auto" w:fill="BDD6EE" w:themeFill="accent5" w:themeFillTint="66"/>
        <w:spacing w:line="276" w:lineRule="auto"/>
        <w:jc w:val="both"/>
        <w:rPr>
          <w:rFonts w:asciiTheme="minorHAnsi" w:hAnsiTheme="minorHAnsi" w:cstheme="minorHAnsi"/>
          <w:sz w:val="22"/>
          <w:szCs w:val="22"/>
        </w:rPr>
      </w:pPr>
    </w:p>
    <w:p w14:paraId="48C6E50E" w14:textId="218AB083" w:rsidR="00F92FB3" w:rsidRDefault="00B30DE4" w:rsidP="00711F14">
      <w:pPr>
        <w:pStyle w:val="CommentText"/>
        <w:shd w:val="clear" w:color="auto" w:fill="BDD6EE" w:themeFill="accent5" w:themeFillTint="66"/>
        <w:spacing w:line="276" w:lineRule="auto"/>
        <w:jc w:val="both"/>
        <w:rPr>
          <w:rFonts w:asciiTheme="minorHAnsi" w:hAnsiTheme="minorHAnsi" w:cstheme="minorHAnsi"/>
          <w:sz w:val="22"/>
          <w:szCs w:val="22"/>
        </w:rPr>
      </w:pPr>
      <w:r w:rsidRPr="00B30DE4">
        <w:rPr>
          <w:rFonts w:asciiTheme="minorHAnsi" w:hAnsiTheme="minorHAnsi" w:cstheme="minorHAnsi"/>
          <w:sz w:val="22"/>
          <w:szCs w:val="22"/>
        </w:rPr>
        <w:t>Questions about where people have scaled can be used to recognise the good things that are happening (‘what makes it a 3 and not 0’), explore ideas for what should happen next (‘what would you need to see happen to make it one point higher’) and explore what we need to see to be sure the problems are sorted out (‘what would a 10 look like?’).</w:t>
      </w:r>
      <w:r w:rsidR="00F92FB3">
        <w:rPr>
          <w:rFonts w:asciiTheme="minorHAnsi" w:hAnsiTheme="minorHAnsi" w:cstheme="minorHAnsi"/>
          <w:sz w:val="22"/>
          <w:szCs w:val="22"/>
        </w:rPr>
        <w:t xml:space="preserve"> </w:t>
      </w:r>
    </w:p>
    <w:p w14:paraId="7EEFFF51" w14:textId="77777777" w:rsidR="00F92FB3" w:rsidRDefault="00F92FB3" w:rsidP="00711F14">
      <w:pPr>
        <w:pStyle w:val="CommentText"/>
        <w:shd w:val="clear" w:color="auto" w:fill="BDD6EE" w:themeFill="accent5" w:themeFillTint="66"/>
        <w:spacing w:line="276" w:lineRule="auto"/>
        <w:jc w:val="both"/>
        <w:rPr>
          <w:rFonts w:asciiTheme="minorHAnsi" w:hAnsiTheme="minorHAnsi" w:cstheme="minorHAnsi"/>
          <w:color w:val="FF0000"/>
          <w:sz w:val="22"/>
          <w:szCs w:val="22"/>
        </w:rPr>
      </w:pPr>
    </w:p>
    <w:p w14:paraId="2FFE0346" w14:textId="77777777" w:rsidR="00711F14" w:rsidRDefault="00EA7B09" w:rsidP="00711F14">
      <w:pPr>
        <w:pStyle w:val="CommentText"/>
        <w:shd w:val="clear" w:color="auto" w:fill="BDD6EE" w:themeFill="accent5" w:themeFillTint="66"/>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Scaling is a tool that facilitates discussions on what you think might be happening for a child and their family, and </w:t>
      </w:r>
      <w:r w:rsidR="00273AFF">
        <w:rPr>
          <w:rFonts w:asciiTheme="minorHAnsi" w:hAnsiTheme="minorHAnsi" w:cstheme="minorHAnsi"/>
          <w:sz w:val="22"/>
          <w:szCs w:val="22"/>
        </w:rPr>
        <w:t xml:space="preserve">a shared understanding of the circumstances </w:t>
      </w:r>
      <w:r>
        <w:rPr>
          <w:rFonts w:asciiTheme="minorHAnsi" w:hAnsiTheme="minorHAnsi" w:cstheme="minorHAnsi"/>
          <w:sz w:val="22"/>
          <w:szCs w:val="22"/>
        </w:rPr>
        <w:t xml:space="preserve">that require scaling. </w:t>
      </w:r>
      <w:r w:rsidR="00F92FB3" w:rsidRPr="00F92FB3">
        <w:rPr>
          <w:rFonts w:asciiTheme="minorHAnsi" w:hAnsiTheme="minorHAnsi" w:cstheme="minorHAnsi"/>
          <w:sz w:val="22"/>
          <w:szCs w:val="22"/>
        </w:rPr>
        <w:t>There is no right and wrong answer, but you will need to say why you have chosen that number, and what you would need to see to increase the scale by one point.</w:t>
      </w:r>
      <w:r w:rsidR="00AE7D26">
        <w:rPr>
          <w:rFonts w:asciiTheme="minorHAnsi" w:hAnsiTheme="minorHAnsi" w:cstheme="minorHAnsi"/>
          <w:sz w:val="22"/>
          <w:szCs w:val="22"/>
        </w:rPr>
        <w:t xml:space="preserve"> </w:t>
      </w:r>
      <w:r w:rsidR="00F92FB3" w:rsidRPr="00F92FB3">
        <w:rPr>
          <w:rFonts w:asciiTheme="minorHAnsi" w:hAnsiTheme="minorHAnsi" w:cstheme="minorHAnsi"/>
          <w:sz w:val="22"/>
          <w:szCs w:val="22"/>
        </w:rPr>
        <w:t xml:space="preserve">It is not important that everyone agrees, but it is important that everyone understands why people’s views differ. </w:t>
      </w:r>
      <w:r w:rsidR="00F950FC" w:rsidRPr="00DA1D7F">
        <w:rPr>
          <w:rFonts w:asciiTheme="minorHAnsi" w:hAnsiTheme="minorHAnsi" w:cstheme="minorHAnsi"/>
          <w:sz w:val="22"/>
          <w:szCs w:val="22"/>
        </w:rPr>
        <w:t xml:space="preserve">There are various ways of asking a safety scale question, depending on the context of the case. </w:t>
      </w:r>
      <w:r w:rsidR="00EC14BC" w:rsidRPr="00DA1D7F">
        <w:rPr>
          <w:rFonts w:asciiTheme="minorHAnsi" w:hAnsiTheme="minorHAnsi" w:cstheme="minorHAnsi"/>
          <w:sz w:val="22"/>
          <w:szCs w:val="22"/>
        </w:rPr>
        <w:t xml:space="preserve">  </w:t>
      </w:r>
    </w:p>
    <w:p w14:paraId="5D739B1E" w14:textId="77777777" w:rsidR="00711F14" w:rsidRDefault="00711F14" w:rsidP="00711F14">
      <w:pPr>
        <w:pStyle w:val="CommentText"/>
        <w:shd w:val="clear" w:color="auto" w:fill="BDD6EE" w:themeFill="accent5" w:themeFillTint="66"/>
        <w:spacing w:line="276" w:lineRule="auto"/>
        <w:jc w:val="both"/>
        <w:rPr>
          <w:rFonts w:asciiTheme="minorHAnsi" w:hAnsiTheme="minorHAnsi" w:cstheme="minorHAnsi"/>
          <w:sz w:val="22"/>
          <w:szCs w:val="22"/>
        </w:rPr>
      </w:pPr>
    </w:p>
    <w:p w14:paraId="53D93C61" w14:textId="3ED0705E" w:rsidR="00711F14" w:rsidRDefault="00EC14BC" w:rsidP="00711F14">
      <w:pPr>
        <w:pStyle w:val="CommentText"/>
        <w:shd w:val="clear" w:color="auto" w:fill="BDD6EE" w:themeFill="accent5" w:themeFillTint="66"/>
        <w:spacing w:line="276" w:lineRule="auto"/>
        <w:jc w:val="both"/>
        <w:rPr>
          <w:rFonts w:asciiTheme="minorHAnsi" w:hAnsiTheme="minorHAnsi" w:cstheme="minorHAnsi"/>
          <w:sz w:val="22"/>
          <w:szCs w:val="22"/>
        </w:rPr>
      </w:pPr>
      <w:r w:rsidRPr="00DA1D7F">
        <w:rPr>
          <w:rFonts w:asciiTheme="minorHAnsi" w:hAnsiTheme="minorHAnsi" w:cstheme="minorHAnsi"/>
          <w:sz w:val="22"/>
          <w:szCs w:val="22"/>
        </w:rPr>
        <w:t xml:space="preserve">The questions should be in line with the danger or worry statement and is asking about the current lived experience. </w:t>
      </w:r>
      <w:r w:rsidR="00F950FC" w:rsidRPr="00DA1D7F">
        <w:rPr>
          <w:rFonts w:asciiTheme="minorHAnsi" w:hAnsiTheme="minorHAnsi" w:cstheme="minorHAnsi"/>
          <w:sz w:val="22"/>
          <w:szCs w:val="22"/>
        </w:rPr>
        <w:t xml:space="preserve">However, it is critical that safety scale questions clearly define both the </w:t>
      </w:r>
      <w:r w:rsidRPr="00DA1D7F">
        <w:rPr>
          <w:rFonts w:asciiTheme="minorHAnsi" w:hAnsiTheme="minorHAnsi" w:cstheme="minorHAnsi"/>
          <w:sz w:val="22"/>
          <w:szCs w:val="22"/>
        </w:rPr>
        <w:t xml:space="preserve">worst case (0) and best case (10) scenarios and they are clearly understood, before those involved on the case give their scores.  </w:t>
      </w:r>
      <w:r w:rsidR="00D965EB" w:rsidRPr="00DA1D7F">
        <w:rPr>
          <w:rFonts w:asciiTheme="minorHAnsi" w:hAnsiTheme="minorHAnsi" w:cstheme="minorHAnsi"/>
          <w:sz w:val="22"/>
          <w:szCs w:val="22"/>
        </w:rPr>
        <w:t xml:space="preserve">See appendix </w:t>
      </w:r>
      <w:r w:rsidR="00641227">
        <w:rPr>
          <w:rFonts w:asciiTheme="minorHAnsi" w:hAnsiTheme="minorHAnsi" w:cstheme="minorHAnsi"/>
          <w:sz w:val="22"/>
          <w:szCs w:val="22"/>
        </w:rPr>
        <w:t>1</w:t>
      </w:r>
      <w:r w:rsidR="00D965EB" w:rsidRPr="00DA1D7F">
        <w:rPr>
          <w:rFonts w:asciiTheme="minorHAnsi" w:hAnsiTheme="minorHAnsi" w:cstheme="minorHAnsi"/>
          <w:sz w:val="22"/>
          <w:szCs w:val="22"/>
        </w:rPr>
        <w:t xml:space="preserve"> for examples of scaling questions.</w:t>
      </w:r>
    </w:p>
    <w:p w14:paraId="2861B445" w14:textId="77777777" w:rsidR="00711F14" w:rsidRPr="00711F14" w:rsidRDefault="00711F14" w:rsidP="00711F14">
      <w:pPr>
        <w:pStyle w:val="CommentText"/>
        <w:shd w:val="clear" w:color="auto" w:fill="BDD6EE" w:themeFill="accent5" w:themeFillTint="66"/>
        <w:spacing w:line="276" w:lineRule="auto"/>
        <w:jc w:val="both"/>
        <w:rPr>
          <w:rFonts w:asciiTheme="minorHAnsi" w:hAnsiTheme="minorHAnsi" w:cstheme="minorHAnsi"/>
          <w:sz w:val="22"/>
          <w:szCs w:val="22"/>
        </w:rPr>
      </w:pPr>
    </w:p>
    <w:p w14:paraId="4364EB92" w14:textId="77777777" w:rsidR="00711F14" w:rsidRDefault="00711F14" w:rsidP="00711F14">
      <w:pPr>
        <w:pStyle w:val="CommentText"/>
        <w:spacing w:line="276" w:lineRule="auto"/>
        <w:jc w:val="both"/>
        <w:rPr>
          <w:rFonts w:asciiTheme="minorHAnsi" w:hAnsiTheme="minorHAnsi" w:cstheme="minorHAnsi"/>
          <w:b/>
          <w:sz w:val="22"/>
          <w:szCs w:val="22"/>
          <w:u w:val="single"/>
        </w:rPr>
      </w:pPr>
    </w:p>
    <w:p w14:paraId="78620843" w14:textId="27535808" w:rsidR="00711F14" w:rsidRDefault="006C0E99" w:rsidP="00711F14">
      <w:pPr>
        <w:pStyle w:val="CommentText"/>
        <w:spacing w:line="276" w:lineRule="auto"/>
        <w:jc w:val="both"/>
        <w:rPr>
          <w:rFonts w:asciiTheme="minorHAnsi" w:hAnsiTheme="minorHAnsi" w:cstheme="minorHAnsi"/>
          <w:b/>
          <w:sz w:val="22"/>
          <w:szCs w:val="22"/>
          <w:u w:val="single"/>
        </w:rPr>
      </w:pPr>
      <w:r w:rsidRPr="00711F14">
        <w:rPr>
          <w:rFonts w:asciiTheme="minorHAnsi" w:hAnsiTheme="minorHAnsi" w:cstheme="minorHAnsi"/>
          <w:b/>
          <w:sz w:val="22"/>
          <w:szCs w:val="22"/>
          <w:u w:val="single"/>
        </w:rPr>
        <w:t>Safety Planning</w:t>
      </w:r>
    </w:p>
    <w:p w14:paraId="38476DFD" w14:textId="11AE1084" w:rsidR="00711F14" w:rsidRDefault="00711F14" w:rsidP="00711F14">
      <w:pPr>
        <w:pStyle w:val="CommentText"/>
        <w:spacing w:line="276" w:lineRule="auto"/>
        <w:jc w:val="both"/>
        <w:rPr>
          <w:rFonts w:asciiTheme="minorHAnsi" w:hAnsiTheme="minorHAnsi" w:cstheme="minorHAnsi"/>
          <w:color w:val="000000"/>
        </w:rPr>
      </w:pPr>
    </w:p>
    <w:p w14:paraId="13ADFE04" w14:textId="49DFA51C" w:rsidR="00711F14" w:rsidRPr="00711F14" w:rsidRDefault="00711F14" w:rsidP="00711F14">
      <w:pPr>
        <w:pStyle w:val="CommentText"/>
        <w:spacing w:line="276" w:lineRule="auto"/>
        <w:jc w:val="both"/>
        <w:rPr>
          <w:rFonts w:asciiTheme="minorHAnsi" w:hAnsiTheme="minorHAnsi" w:cstheme="minorHAnsi"/>
          <w:b/>
          <w:sz w:val="24"/>
          <w:szCs w:val="22"/>
          <w:u w:val="single"/>
        </w:rPr>
      </w:pPr>
      <w:r w:rsidRPr="00711F14">
        <w:rPr>
          <w:rFonts w:asciiTheme="minorHAnsi" w:hAnsiTheme="minorHAnsi" w:cstheme="minorHAnsi"/>
          <w:color w:val="000000"/>
          <w:sz w:val="22"/>
        </w:rPr>
        <w:t xml:space="preserve">Safety planning within Signs of Safety is designed to create a proactive, structured and monitored process that provides parents/carers a genuine opportunity to demonstrate they can care for their child/young person in ways that satisfies all those involved with the family.  </w:t>
      </w:r>
    </w:p>
    <w:p w14:paraId="34F4DA98" w14:textId="2B08C8AB" w:rsidR="00711F14" w:rsidRDefault="00711F14" w:rsidP="00711F14">
      <w:pPr>
        <w:pStyle w:val="CommentText"/>
        <w:spacing w:line="276" w:lineRule="auto"/>
        <w:jc w:val="both"/>
        <w:rPr>
          <w:rFonts w:asciiTheme="minorHAnsi" w:hAnsiTheme="minorHAnsi" w:cstheme="minorHAnsi"/>
          <w:color w:val="000000"/>
        </w:rPr>
      </w:pPr>
    </w:p>
    <w:p w14:paraId="023DC95A" w14:textId="77777777" w:rsidR="00711F14" w:rsidRDefault="00711F14" w:rsidP="00711F14">
      <w:pPr>
        <w:pStyle w:val="CommentText"/>
        <w:spacing w:line="276" w:lineRule="auto"/>
        <w:jc w:val="both"/>
        <w:rPr>
          <w:rFonts w:asciiTheme="minorHAnsi" w:hAnsiTheme="minorHAnsi" w:cstheme="minorHAnsi"/>
          <w:color w:val="000000"/>
          <w:sz w:val="22"/>
        </w:rPr>
      </w:pPr>
    </w:p>
    <w:p w14:paraId="2B20875F" w14:textId="77777777" w:rsidR="00711F14" w:rsidRDefault="00711F14" w:rsidP="00711F14">
      <w:pPr>
        <w:pStyle w:val="CommentText"/>
        <w:spacing w:line="276" w:lineRule="auto"/>
        <w:jc w:val="both"/>
        <w:rPr>
          <w:rFonts w:asciiTheme="minorHAnsi" w:hAnsiTheme="minorHAnsi" w:cstheme="minorHAnsi"/>
          <w:color w:val="000000"/>
          <w:sz w:val="22"/>
        </w:rPr>
      </w:pPr>
    </w:p>
    <w:p w14:paraId="5ECF2798" w14:textId="1762248A" w:rsidR="00F153E9" w:rsidRPr="00711F14" w:rsidRDefault="00711F14" w:rsidP="00711F14">
      <w:pPr>
        <w:pStyle w:val="CommentText"/>
        <w:spacing w:line="276" w:lineRule="auto"/>
        <w:jc w:val="both"/>
        <w:rPr>
          <w:rFonts w:asciiTheme="minorHAnsi" w:hAnsiTheme="minorHAnsi" w:cstheme="minorHAnsi"/>
          <w:b/>
          <w:sz w:val="24"/>
          <w:szCs w:val="22"/>
          <w:u w:val="single"/>
        </w:rPr>
      </w:pPr>
      <w:r w:rsidRPr="00711F14">
        <w:rPr>
          <w:rFonts w:asciiTheme="minorHAnsi" w:hAnsiTheme="minorHAnsi" w:cstheme="minorHAnsi"/>
          <w:noProof/>
          <w:sz w:val="24"/>
        </w:rPr>
        <w:drawing>
          <wp:anchor distT="0" distB="0" distL="114300" distR="114300" simplePos="0" relativeHeight="251678720" behindDoc="1" locked="0" layoutInCell="1" allowOverlap="1" wp14:anchorId="14F68F1C" wp14:editId="6EA132C8">
            <wp:simplePos x="0" y="0"/>
            <wp:positionH relativeFrom="margin">
              <wp:posOffset>3067050</wp:posOffset>
            </wp:positionH>
            <wp:positionV relativeFrom="paragraph">
              <wp:posOffset>83185</wp:posOffset>
            </wp:positionV>
            <wp:extent cx="2887345" cy="2667000"/>
            <wp:effectExtent l="0" t="0" r="8255" b="0"/>
            <wp:wrapTight wrapText="bothSides">
              <wp:wrapPolygon edited="0">
                <wp:start x="0" y="0"/>
                <wp:lineTo x="0" y="21446"/>
                <wp:lineTo x="21519" y="21446"/>
                <wp:lineTo x="215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fety-plan-exam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7345" cy="2667000"/>
                    </a:xfrm>
                    <a:prstGeom prst="rect">
                      <a:avLst/>
                    </a:prstGeom>
                  </pic:spPr>
                </pic:pic>
              </a:graphicData>
            </a:graphic>
            <wp14:sizeRelH relativeFrom="margin">
              <wp14:pctWidth>0</wp14:pctWidth>
            </wp14:sizeRelH>
            <wp14:sizeRelV relativeFrom="margin">
              <wp14:pctHeight>0</wp14:pctHeight>
            </wp14:sizeRelV>
          </wp:anchor>
        </w:drawing>
      </w:r>
      <w:r w:rsidR="00EA7B09" w:rsidRPr="00711F14">
        <w:rPr>
          <w:rFonts w:asciiTheme="minorHAnsi" w:hAnsiTheme="minorHAnsi" w:cstheme="minorHAnsi"/>
          <w:color w:val="000000"/>
          <w:sz w:val="22"/>
        </w:rPr>
        <w:t>They provide a set of arrangements that are discussed and agreed with families</w:t>
      </w:r>
      <w:r w:rsidR="005872EC" w:rsidRPr="00711F14">
        <w:rPr>
          <w:rFonts w:asciiTheme="minorHAnsi" w:hAnsiTheme="minorHAnsi" w:cstheme="minorHAnsi"/>
          <w:color w:val="000000"/>
          <w:sz w:val="22"/>
        </w:rPr>
        <w:t xml:space="preserve"> that describe how the</w:t>
      </w:r>
      <w:r w:rsidR="00EA7B09" w:rsidRPr="00711F14">
        <w:rPr>
          <w:rFonts w:asciiTheme="minorHAnsi" w:hAnsiTheme="minorHAnsi" w:cstheme="minorHAnsi"/>
          <w:color w:val="000000"/>
          <w:sz w:val="22"/>
        </w:rPr>
        <w:t>y</w:t>
      </w:r>
      <w:r w:rsidR="005872EC" w:rsidRPr="00711F14">
        <w:rPr>
          <w:rFonts w:asciiTheme="minorHAnsi" w:hAnsiTheme="minorHAnsi" w:cstheme="minorHAnsi"/>
          <w:color w:val="000000"/>
          <w:sz w:val="22"/>
        </w:rPr>
        <w:t xml:space="preserve"> will go about everyday life and show that the children will be safe.</w:t>
      </w:r>
      <w:r w:rsidR="005872EC" w:rsidRPr="00711F14">
        <w:rPr>
          <w:rFonts w:asciiTheme="minorHAnsi" w:hAnsiTheme="minorHAnsi" w:cstheme="minorHAnsi"/>
          <w:sz w:val="22"/>
        </w:rPr>
        <w:t xml:space="preserve"> Safety plans should be viewed as a continuous </w:t>
      </w:r>
      <w:r w:rsidR="00150336" w:rsidRPr="00711F14">
        <w:rPr>
          <w:rFonts w:asciiTheme="minorHAnsi" w:hAnsiTheme="minorHAnsi" w:cstheme="minorHAnsi"/>
          <w:sz w:val="22"/>
        </w:rPr>
        <w:t>part of our intervention with families sometimes developed</w:t>
      </w:r>
      <w:r w:rsidR="005872EC" w:rsidRPr="00711F14">
        <w:rPr>
          <w:rFonts w:asciiTheme="minorHAnsi" w:hAnsiTheme="minorHAnsi" w:cstheme="minorHAnsi"/>
          <w:sz w:val="22"/>
        </w:rPr>
        <w:t xml:space="preserve"> immediately due to concerns of significant harm and should be reviewed and updated as the case progress</w:t>
      </w:r>
      <w:r w:rsidR="00150336" w:rsidRPr="00711F14">
        <w:rPr>
          <w:rFonts w:asciiTheme="minorHAnsi" w:hAnsiTheme="minorHAnsi" w:cstheme="minorHAnsi"/>
          <w:sz w:val="22"/>
        </w:rPr>
        <w:t>es</w:t>
      </w:r>
      <w:r w:rsidR="005872EC" w:rsidRPr="00711F14">
        <w:rPr>
          <w:rFonts w:asciiTheme="minorHAnsi" w:hAnsiTheme="minorHAnsi" w:cstheme="minorHAnsi"/>
          <w:sz w:val="22"/>
        </w:rPr>
        <w:t xml:space="preserve"> and situations within the family change</w:t>
      </w:r>
      <w:r w:rsidR="003E1AB5" w:rsidRPr="00711F14">
        <w:rPr>
          <w:rFonts w:asciiTheme="minorHAnsi" w:hAnsiTheme="minorHAnsi" w:cstheme="minorHAnsi"/>
          <w:sz w:val="22"/>
        </w:rPr>
        <w:t>.</w:t>
      </w:r>
      <w:r w:rsidR="00385B41" w:rsidRPr="00711F14">
        <w:rPr>
          <w:rFonts w:asciiTheme="minorHAnsi" w:hAnsiTheme="minorHAnsi" w:cstheme="minorHAnsi"/>
          <w:sz w:val="22"/>
        </w:rPr>
        <w:t xml:space="preserve"> </w:t>
      </w:r>
    </w:p>
    <w:p w14:paraId="3AB8E8BA" w14:textId="77777777" w:rsidR="00F153E9" w:rsidRDefault="00F153E9" w:rsidP="00711F14">
      <w:pPr>
        <w:autoSpaceDE w:val="0"/>
        <w:autoSpaceDN w:val="0"/>
        <w:adjustRightInd w:val="0"/>
        <w:spacing w:after="78" w:line="276" w:lineRule="auto"/>
        <w:jc w:val="both"/>
        <w:rPr>
          <w:rFonts w:asciiTheme="minorHAnsi" w:hAnsiTheme="minorHAnsi" w:cstheme="minorHAnsi"/>
        </w:rPr>
      </w:pPr>
    </w:p>
    <w:p w14:paraId="4C1271E2" w14:textId="665DADC5" w:rsidR="00E17C64" w:rsidRDefault="00CD18B6" w:rsidP="00711F14">
      <w:pPr>
        <w:autoSpaceDE w:val="0"/>
        <w:autoSpaceDN w:val="0"/>
        <w:adjustRightInd w:val="0"/>
        <w:spacing w:after="78" w:line="276" w:lineRule="auto"/>
        <w:jc w:val="both"/>
        <w:rPr>
          <w:rFonts w:asciiTheme="minorHAnsi" w:hAnsiTheme="minorHAnsi" w:cstheme="minorHAnsi"/>
        </w:rPr>
      </w:pPr>
      <w:r w:rsidRPr="00DA1D7F">
        <w:rPr>
          <w:rFonts w:asciiTheme="minorHAnsi" w:hAnsiTheme="minorHAnsi" w:cstheme="minorHAnsi"/>
        </w:rPr>
        <w:t xml:space="preserve">Safety plans can be developed and presented in a variety of ways and should always </w:t>
      </w:r>
      <w:r w:rsidR="00CE5708" w:rsidRPr="00DA1D7F">
        <w:rPr>
          <w:rFonts w:asciiTheme="minorHAnsi" w:hAnsiTheme="minorHAnsi" w:cstheme="minorHAnsi"/>
        </w:rPr>
        <w:t>endeavour</w:t>
      </w:r>
      <w:r w:rsidRPr="00DA1D7F">
        <w:rPr>
          <w:rFonts w:asciiTheme="minorHAnsi" w:hAnsiTheme="minorHAnsi" w:cstheme="minorHAnsi"/>
        </w:rPr>
        <w:t xml:space="preserve"> to be </w:t>
      </w:r>
      <w:r w:rsidR="0097499D">
        <w:rPr>
          <w:rFonts w:asciiTheme="minorHAnsi" w:hAnsiTheme="minorHAnsi" w:cstheme="minorHAnsi"/>
        </w:rPr>
        <w:t>co-produce</w:t>
      </w:r>
      <w:r w:rsidR="00F153E9">
        <w:rPr>
          <w:rFonts w:asciiTheme="minorHAnsi" w:hAnsiTheme="minorHAnsi" w:cstheme="minorHAnsi"/>
        </w:rPr>
        <w:t>d</w:t>
      </w:r>
      <w:r w:rsidR="0097499D">
        <w:rPr>
          <w:rFonts w:asciiTheme="minorHAnsi" w:hAnsiTheme="minorHAnsi" w:cstheme="minorHAnsi"/>
        </w:rPr>
        <w:t xml:space="preserve"> with</w:t>
      </w:r>
      <w:r w:rsidRPr="00DA1D7F">
        <w:rPr>
          <w:rFonts w:asciiTheme="minorHAnsi" w:hAnsiTheme="minorHAnsi" w:cstheme="minorHAnsi"/>
        </w:rPr>
        <w:t xml:space="preserve"> children, young people as </w:t>
      </w:r>
      <w:r w:rsidR="00F153E9">
        <w:rPr>
          <w:rFonts w:asciiTheme="minorHAnsi" w:hAnsiTheme="minorHAnsi" w:cstheme="minorHAnsi"/>
        </w:rPr>
        <w:t xml:space="preserve">illustrated as </w:t>
      </w:r>
      <w:r w:rsidRPr="00DA1D7F">
        <w:rPr>
          <w:rFonts w:asciiTheme="minorHAnsi" w:hAnsiTheme="minorHAnsi" w:cstheme="minorHAnsi"/>
        </w:rPr>
        <w:t>well a</w:t>
      </w:r>
      <w:r w:rsidR="005872EC" w:rsidRPr="00DA1D7F">
        <w:rPr>
          <w:rFonts w:asciiTheme="minorHAnsi" w:hAnsiTheme="minorHAnsi" w:cstheme="minorHAnsi"/>
        </w:rPr>
        <w:t>s</w:t>
      </w:r>
      <w:r w:rsidRPr="00DA1D7F">
        <w:rPr>
          <w:rFonts w:asciiTheme="minorHAnsi" w:hAnsiTheme="minorHAnsi" w:cstheme="minorHAnsi"/>
        </w:rPr>
        <w:t xml:space="preserve"> their parents</w:t>
      </w:r>
      <w:r w:rsidR="005872EC" w:rsidRPr="00DA1D7F">
        <w:rPr>
          <w:rFonts w:asciiTheme="minorHAnsi" w:hAnsiTheme="minorHAnsi" w:cstheme="minorHAnsi"/>
        </w:rPr>
        <w:t>/</w:t>
      </w:r>
      <w:r w:rsidRPr="00DA1D7F">
        <w:rPr>
          <w:rFonts w:asciiTheme="minorHAnsi" w:hAnsiTheme="minorHAnsi" w:cstheme="minorHAnsi"/>
        </w:rPr>
        <w:t>care</w:t>
      </w:r>
      <w:r w:rsidR="005872EC" w:rsidRPr="00DA1D7F">
        <w:rPr>
          <w:rFonts w:asciiTheme="minorHAnsi" w:hAnsiTheme="minorHAnsi" w:cstheme="minorHAnsi"/>
        </w:rPr>
        <w:t>r</w:t>
      </w:r>
      <w:r w:rsidRPr="00DA1D7F">
        <w:rPr>
          <w:rFonts w:asciiTheme="minorHAnsi" w:hAnsiTheme="minorHAnsi" w:cstheme="minorHAnsi"/>
        </w:rPr>
        <w:t xml:space="preserve">s when it is safe and </w:t>
      </w:r>
      <w:r w:rsidR="00CE5708" w:rsidRPr="00DA1D7F">
        <w:rPr>
          <w:rFonts w:asciiTheme="minorHAnsi" w:hAnsiTheme="minorHAnsi" w:cstheme="minorHAnsi"/>
        </w:rPr>
        <w:t>appropriate</w:t>
      </w:r>
      <w:r w:rsidRPr="00DA1D7F">
        <w:rPr>
          <w:rFonts w:asciiTheme="minorHAnsi" w:hAnsiTheme="minorHAnsi" w:cstheme="minorHAnsi"/>
        </w:rPr>
        <w:t xml:space="preserve"> to do so.  </w:t>
      </w:r>
      <w:r w:rsidR="0097499D">
        <w:rPr>
          <w:rFonts w:asciiTheme="minorHAnsi" w:hAnsiTheme="minorHAnsi" w:cstheme="minorHAnsi"/>
        </w:rPr>
        <w:t>This</w:t>
      </w:r>
      <w:r w:rsidR="003E1AB5">
        <w:rPr>
          <w:rFonts w:asciiTheme="minorHAnsi" w:hAnsiTheme="minorHAnsi" w:cstheme="minorHAnsi"/>
        </w:rPr>
        <w:t xml:space="preserve"> will be more meaningful</w:t>
      </w:r>
      <w:r w:rsidR="00150336">
        <w:rPr>
          <w:rFonts w:asciiTheme="minorHAnsi" w:hAnsiTheme="minorHAnsi" w:cstheme="minorHAnsi"/>
        </w:rPr>
        <w:t xml:space="preserve"> </w:t>
      </w:r>
      <w:r w:rsidR="0097499D">
        <w:rPr>
          <w:rFonts w:asciiTheme="minorHAnsi" w:hAnsiTheme="minorHAnsi" w:cstheme="minorHAnsi"/>
        </w:rPr>
        <w:t>and with</w:t>
      </w:r>
      <w:r w:rsidR="00150336">
        <w:rPr>
          <w:rFonts w:asciiTheme="minorHAnsi" w:hAnsiTheme="minorHAnsi" w:cstheme="minorHAnsi"/>
        </w:rPr>
        <w:t xml:space="preserve"> support will be </w:t>
      </w:r>
      <w:r w:rsidR="00292146">
        <w:rPr>
          <w:rFonts w:asciiTheme="minorHAnsi" w:hAnsiTheme="minorHAnsi" w:cstheme="minorHAnsi"/>
        </w:rPr>
        <w:t>owned</w:t>
      </w:r>
      <w:r w:rsidR="00292146" w:rsidRPr="00292146">
        <w:rPr>
          <w:rFonts w:asciiTheme="minorHAnsi" w:hAnsiTheme="minorHAnsi" w:cstheme="minorHAnsi"/>
        </w:rPr>
        <w:t xml:space="preserve"> by the family</w:t>
      </w:r>
      <w:r w:rsidR="00150336">
        <w:rPr>
          <w:rFonts w:asciiTheme="minorHAnsi" w:hAnsiTheme="minorHAnsi" w:cstheme="minorHAnsi"/>
        </w:rPr>
        <w:t xml:space="preserve"> </w:t>
      </w:r>
      <w:r w:rsidR="00292146" w:rsidRPr="00292146">
        <w:rPr>
          <w:rFonts w:asciiTheme="minorHAnsi" w:hAnsiTheme="minorHAnsi" w:cstheme="minorHAnsi"/>
        </w:rPr>
        <w:t xml:space="preserve">when </w:t>
      </w:r>
      <w:r w:rsidR="00292146">
        <w:rPr>
          <w:rFonts w:asciiTheme="minorHAnsi" w:hAnsiTheme="minorHAnsi" w:cstheme="minorHAnsi"/>
        </w:rPr>
        <w:t xml:space="preserve">our </w:t>
      </w:r>
      <w:r w:rsidR="00292146" w:rsidRPr="00292146">
        <w:rPr>
          <w:rFonts w:asciiTheme="minorHAnsi" w:hAnsiTheme="minorHAnsi" w:cstheme="minorHAnsi"/>
        </w:rPr>
        <w:t>involvement ceases</w:t>
      </w:r>
      <w:r w:rsidR="0097499D">
        <w:rPr>
          <w:rFonts w:asciiTheme="minorHAnsi" w:hAnsiTheme="minorHAnsi" w:cstheme="minorHAnsi"/>
        </w:rPr>
        <w:t xml:space="preserve"> </w:t>
      </w:r>
      <w:r w:rsidR="00292146">
        <w:rPr>
          <w:rFonts w:asciiTheme="minorHAnsi" w:hAnsiTheme="minorHAnsi" w:cstheme="minorHAnsi"/>
        </w:rPr>
        <w:t>and supports us to</w:t>
      </w:r>
      <w:r w:rsidR="00292146" w:rsidRPr="00292146">
        <w:rPr>
          <w:rFonts w:asciiTheme="minorHAnsi" w:hAnsiTheme="minorHAnsi" w:cstheme="minorHAnsi"/>
        </w:rPr>
        <w:t xml:space="preserve"> ‘future proof’</w:t>
      </w:r>
      <w:r w:rsidR="00292146">
        <w:rPr>
          <w:rFonts w:asciiTheme="minorHAnsi" w:hAnsiTheme="minorHAnsi" w:cstheme="minorHAnsi"/>
        </w:rPr>
        <w:t xml:space="preserve"> our relationships and interventions (See Practice Note on Relationship Based Practice). </w:t>
      </w:r>
    </w:p>
    <w:p w14:paraId="67B04FAB" w14:textId="5F64F981" w:rsidR="00B30DE4" w:rsidRPr="00F153E9" w:rsidRDefault="00AE7D26" w:rsidP="00711F14">
      <w:pPr>
        <w:pStyle w:val="CommentText"/>
        <w:spacing w:line="276" w:lineRule="auto"/>
        <w:jc w:val="both"/>
        <w:rPr>
          <w:rFonts w:asciiTheme="minorHAnsi" w:hAnsiTheme="minorHAnsi" w:cstheme="minorHAnsi"/>
          <w:sz w:val="22"/>
          <w:szCs w:val="22"/>
        </w:rPr>
      </w:pPr>
      <w:r>
        <w:rPr>
          <w:rFonts w:asciiTheme="minorHAnsi" w:hAnsiTheme="minorHAnsi" w:cstheme="minorHAnsi"/>
          <w:sz w:val="22"/>
          <w:szCs w:val="22"/>
        </w:rPr>
        <w:t>W</w:t>
      </w:r>
      <w:r w:rsidR="00CE5708" w:rsidRPr="00DA1D7F">
        <w:rPr>
          <w:rFonts w:asciiTheme="minorHAnsi" w:hAnsiTheme="minorHAnsi" w:cstheme="minorHAnsi"/>
          <w:sz w:val="22"/>
          <w:szCs w:val="22"/>
        </w:rPr>
        <w:t>ords and pictures are used to create a version of events that occurred</w:t>
      </w:r>
      <w:r w:rsidR="005872EC" w:rsidRPr="00DA1D7F">
        <w:rPr>
          <w:rFonts w:asciiTheme="minorHAnsi" w:hAnsiTheme="minorHAnsi" w:cstheme="minorHAnsi"/>
          <w:sz w:val="22"/>
          <w:szCs w:val="22"/>
        </w:rPr>
        <w:t xml:space="preserve"> or</w:t>
      </w:r>
      <w:r w:rsidR="00CE5708" w:rsidRPr="00DA1D7F">
        <w:rPr>
          <w:rFonts w:asciiTheme="minorHAnsi" w:hAnsiTheme="minorHAnsi" w:cstheme="minorHAnsi"/>
          <w:sz w:val="22"/>
          <w:szCs w:val="22"/>
        </w:rPr>
        <w:t xml:space="preserve"> when abuse or harm</w:t>
      </w:r>
      <w:r w:rsidR="005872EC" w:rsidRPr="00DA1D7F">
        <w:rPr>
          <w:rFonts w:asciiTheme="minorHAnsi" w:hAnsiTheme="minorHAnsi" w:cstheme="minorHAnsi"/>
          <w:sz w:val="22"/>
          <w:szCs w:val="22"/>
        </w:rPr>
        <w:t xml:space="preserve"> has</w:t>
      </w:r>
      <w:r w:rsidR="00CE5708" w:rsidRPr="00DA1D7F">
        <w:rPr>
          <w:rFonts w:asciiTheme="minorHAnsi" w:hAnsiTheme="minorHAnsi" w:cstheme="minorHAnsi"/>
          <w:sz w:val="22"/>
          <w:szCs w:val="22"/>
        </w:rPr>
        <w:t xml:space="preserve"> happened, and the safety plan </w:t>
      </w:r>
      <w:r w:rsidR="005872EC" w:rsidRPr="00DA1D7F">
        <w:rPr>
          <w:rFonts w:asciiTheme="minorHAnsi" w:hAnsiTheme="minorHAnsi" w:cstheme="minorHAnsi"/>
          <w:sz w:val="22"/>
          <w:szCs w:val="22"/>
        </w:rPr>
        <w:t>is used to</w:t>
      </w:r>
      <w:r w:rsidR="00CE5708" w:rsidRPr="00DA1D7F">
        <w:rPr>
          <w:rFonts w:asciiTheme="minorHAnsi" w:hAnsiTheme="minorHAnsi" w:cstheme="minorHAnsi"/>
          <w:sz w:val="22"/>
          <w:szCs w:val="22"/>
        </w:rPr>
        <w:t xml:space="preserve"> address </w:t>
      </w:r>
      <w:r w:rsidR="005872EC" w:rsidRPr="00DA1D7F">
        <w:rPr>
          <w:rFonts w:asciiTheme="minorHAnsi" w:hAnsiTheme="minorHAnsi" w:cstheme="minorHAnsi"/>
          <w:sz w:val="22"/>
          <w:szCs w:val="22"/>
        </w:rPr>
        <w:t>and reduce the likelihood of the event/harm occurring again.</w:t>
      </w:r>
      <w:r w:rsidR="00CE5708" w:rsidRPr="00DA1D7F">
        <w:rPr>
          <w:rFonts w:asciiTheme="minorHAnsi" w:hAnsiTheme="minorHAnsi" w:cstheme="minorHAnsi"/>
          <w:sz w:val="22"/>
          <w:szCs w:val="22"/>
        </w:rPr>
        <w:t xml:space="preserve"> </w:t>
      </w:r>
      <w:r w:rsidR="003E1AB5" w:rsidRPr="00F153E9">
        <w:rPr>
          <w:rFonts w:asciiTheme="minorHAnsi" w:hAnsiTheme="minorHAnsi" w:cstheme="minorHAnsi"/>
          <w:sz w:val="22"/>
          <w:szCs w:val="22"/>
        </w:rPr>
        <w:t>Using</w:t>
      </w:r>
      <w:r w:rsidR="00B30DE4" w:rsidRPr="00F153E9">
        <w:rPr>
          <w:rFonts w:asciiTheme="minorHAnsi" w:hAnsiTheme="minorHAnsi" w:cstheme="minorHAnsi"/>
          <w:sz w:val="22"/>
          <w:szCs w:val="22"/>
        </w:rPr>
        <w:t xml:space="preserve"> direct work tools can provide a great source of information about the parent or caregivers behaviours from the child’s perspective and the impact of these on the child. The child/young person’s voice will also inform what they would like to see happen for them to feel safe.  This may lead to further discussions around ‘Safety Houses’ which could contribute to immediate or future Safety Planning. </w:t>
      </w:r>
    </w:p>
    <w:p w14:paraId="2BA34EE6" w14:textId="77777777" w:rsidR="002A74EE" w:rsidRPr="00F153E9" w:rsidRDefault="002A74EE" w:rsidP="00711F14">
      <w:pPr>
        <w:spacing w:line="276" w:lineRule="auto"/>
        <w:jc w:val="both"/>
        <w:rPr>
          <w:rFonts w:asciiTheme="minorHAnsi" w:hAnsiTheme="minorHAnsi" w:cstheme="minorHAnsi"/>
          <w:b/>
          <w:u w:val="single"/>
        </w:rPr>
      </w:pPr>
    </w:p>
    <w:p w14:paraId="7FAADBCC" w14:textId="5776C20B" w:rsidR="00762226" w:rsidRPr="00711F14" w:rsidRDefault="00762226" w:rsidP="00711F14">
      <w:pPr>
        <w:spacing w:line="276" w:lineRule="auto"/>
        <w:jc w:val="both"/>
        <w:rPr>
          <w:rFonts w:asciiTheme="minorHAnsi" w:hAnsiTheme="minorHAnsi" w:cstheme="minorHAnsi"/>
          <w:b/>
          <w:bCs/>
        </w:rPr>
      </w:pPr>
      <w:r w:rsidRPr="00711F14">
        <w:rPr>
          <w:rFonts w:asciiTheme="minorHAnsi" w:hAnsiTheme="minorHAnsi" w:cstheme="minorHAnsi"/>
          <w:b/>
          <w:bCs/>
        </w:rPr>
        <w:t xml:space="preserve">How we </w:t>
      </w:r>
      <w:r w:rsidR="0097499D" w:rsidRPr="00711F14">
        <w:rPr>
          <w:rFonts w:asciiTheme="minorHAnsi" w:hAnsiTheme="minorHAnsi" w:cstheme="minorHAnsi"/>
          <w:b/>
          <w:bCs/>
        </w:rPr>
        <w:t>develop our</w:t>
      </w:r>
      <w:r w:rsidRPr="00711F14">
        <w:rPr>
          <w:rFonts w:asciiTheme="minorHAnsi" w:hAnsiTheme="minorHAnsi" w:cstheme="minorHAnsi"/>
          <w:b/>
          <w:bCs/>
        </w:rPr>
        <w:t xml:space="preserve"> </w:t>
      </w:r>
      <w:r w:rsidR="00135AAE" w:rsidRPr="00711F14">
        <w:rPr>
          <w:rFonts w:asciiTheme="minorHAnsi" w:hAnsiTheme="minorHAnsi" w:cstheme="minorHAnsi"/>
          <w:b/>
          <w:bCs/>
        </w:rPr>
        <w:t>strengths-based approach</w:t>
      </w:r>
      <w:r w:rsidRPr="00711F14">
        <w:rPr>
          <w:rFonts w:asciiTheme="minorHAnsi" w:hAnsiTheme="minorHAnsi" w:cstheme="minorHAnsi"/>
          <w:b/>
          <w:bCs/>
        </w:rPr>
        <w:t xml:space="preserve"> using reflective spaces </w:t>
      </w:r>
      <w:r w:rsidR="0097499D" w:rsidRPr="00711F14">
        <w:rPr>
          <w:rFonts w:asciiTheme="minorHAnsi" w:hAnsiTheme="minorHAnsi" w:cstheme="minorHAnsi"/>
          <w:b/>
          <w:bCs/>
        </w:rPr>
        <w:t>such as Supervision?</w:t>
      </w:r>
    </w:p>
    <w:p w14:paraId="3931176E" w14:textId="77777777" w:rsidR="00762226" w:rsidRPr="00DA1D7F" w:rsidRDefault="00762226" w:rsidP="00711F14">
      <w:pPr>
        <w:spacing w:line="276" w:lineRule="auto"/>
        <w:jc w:val="both"/>
        <w:rPr>
          <w:rFonts w:asciiTheme="minorHAnsi" w:hAnsiTheme="minorHAnsi" w:cstheme="minorHAnsi"/>
          <w:b/>
          <w:bCs/>
          <w:u w:val="single"/>
        </w:rPr>
      </w:pPr>
    </w:p>
    <w:p w14:paraId="54F42F8B" w14:textId="26BDDDB1" w:rsidR="00E17C64" w:rsidRPr="00F96330" w:rsidRDefault="00F92FB3" w:rsidP="00711F14">
      <w:pPr>
        <w:spacing w:line="276" w:lineRule="auto"/>
        <w:jc w:val="both"/>
        <w:rPr>
          <w:rFonts w:asciiTheme="minorHAnsi" w:hAnsiTheme="minorHAnsi" w:cstheme="minorHAnsi"/>
          <w:bCs/>
        </w:rPr>
      </w:pPr>
      <w:r w:rsidRPr="00F92FB3">
        <w:rPr>
          <w:rFonts w:asciiTheme="minorHAnsi" w:hAnsiTheme="minorHAnsi" w:cstheme="minorHAnsi"/>
          <w:bCs/>
        </w:rPr>
        <w:t xml:space="preserve">Using reflective spaces especially supervision is important to strengthen our strengths-based approach as practitioners. Supervision helps to focus on </w:t>
      </w:r>
      <w:r w:rsidR="00135AAE">
        <w:rPr>
          <w:rFonts w:asciiTheme="minorHAnsi" w:hAnsiTheme="minorHAnsi" w:cstheme="minorHAnsi"/>
        </w:rPr>
        <w:t xml:space="preserve">our </w:t>
      </w:r>
      <w:r w:rsidRPr="00F92FB3">
        <w:rPr>
          <w:rFonts w:asciiTheme="minorHAnsi" w:hAnsiTheme="minorHAnsi" w:cstheme="minorHAnsi"/>
        </w:rPr>
        <w:t xml:space="preserve">Practice Framework and Model to ensure that when we complete assessments, plan, reviews and update plans that we are doing this with the family.  </w:t>
      </w:r>
      <w:r w:rsidRPr="00F92FB3">
        <w:rPr>
          <w:rFonts w:asciiTheme="minorHAnsi" w:hAnsiTheme="minorHAnsi" w:cstheme="minorHAnsi"/>
          <w:bCs/>
        </w:rPr>
        <w:t xml:space="preserve">It also provides a safe space where we can reflect our feelings that can emerge when we work with families and provide us with a way of thinking about them and how we might relate to families for several reasons. </w:t>
      </w:r>
      <w:r w:rsidR="00F96330">
        <w:rPr>
          <w:rFonts w:asciiTheme="minorHAnsi" w:hAnsiTheme="minorHAnsi" w:cstheme="minorHAnsi"/>
          <w:bCs/>
        </w:rPr>
        <w:t>Using a</w:t>
      </w:r>
      <w:r w:rsidRPr="00F92FB3">
        <w:rPr>
          <w:rFonts w:asciiTheme="minorHAnsi" w:hAnsiTheme="minorHAnsi" w:cstheme="minorHAnsi"/>
          <w:bCs/>
        </w:rPr>
        <w:t xml:space="preserve"> </w:t>
      </w:r>
      <w:r w:rsidR="00385B41">
        <w:rPr>
          <w:rFonts w:asciiTheme="minorHAnsi" w:hAnsiTheme="minorHAnsi" w:cstheme="minorHAnsi"/>
        </w:rPr>
        <w:t>strength-based</w:t>
      </w:r>
      <w:r w:rsidR="00E17C64" w:rsidRPr="00F92FB3">
        <w:rPr>
          <w:rFonts w:asciiTheme="minorHAnsi" w:hAnsiTheme="minorHAnsi" w:cstheme="minorHAnsi"/>
        </w:rPr>
        <w:t xml:space="preserve"> approach</w:t>
      </w:r>
      <w:r w:rsidR="00F96330">
        <w:rPr>
          <w:rFonts w:asciiTheme="minorHAnsi" w:hAnsiTheme="minorHAnsi" w:cstheme="minorHAnsi"/>
        </w:rPr>
        <w:t xml:space="preserve"> alongside </w:t>
      </w:r>
      <w:r w:rsidR="00E17C64" w:rsidRPr="00F92FB3">
        <w:rPr>
          <w:rFonts w:asciiTheme="minorHAnsi" w:hAnsiTheme="minorHAnsi" w:cstheme="minorHAnsi"/>
        </w:rPr>
        <w:t xml:space="preserve">relationship based and trauma informed practice, </w:t>
      </w:r>
      <w:r w:rsidR="00F96330">
        <w:rPr>
          <w:rFonts w:asciiTheme="minorHAnsi" w:hAnsiTheme="minorHAnsi" w:cstheme="minorHAnsi"/>
        </w:rPr>
        <w:t>allows</w:t>
      </w:r>
      <w:r w:rsidR="00E17C64" w:rsidRPr="00F92FB3">
        <w:rPr>
          <w:rFonts w:asciiTheme="minorHAnsi" w:hAnsiTheme="minorHAnsi" w:cstheme="minorHAnsi"/>
        </w:rPr>
        <w:t xml:space="preserve"> for more robust assessments and plans, created with the family at a level that is right for them. This results in the family receiving the right amount of process and intervention to achieve good outcomes.</w:t>
      </w:r>
    </w:p>
    <w:p w14:paraId="64104B48" w14:textId="1176CFDF" w:rsidR="00134CC3" w:rsidRPr="005233B7" w:rsidRDefault="00134CC3" w:rsidP="00711F14">
      <w:pPr>
        <w:spacing w:after="160" w:line="276" w:lineRule="auto"/>
        <w:contextualSpacing/>
        <w:jc w:val="both"/>
        <w:rPr>
          <w:rFonts w:ascii="Lao UI" w:hAnsi="Lao UI" w:cs="Lao UI"/>
          <w:sz w:val="24"/>
          <w:szCs w:val="24"/>
        </w:rPr>
      </w:pPr>
    </w:p>
    <w:p w14:paraId="1ACDD54E" w14:textId="171B5FD0" w:rsidR="00F92FB3" w:rsidRPr="0097499D" w:rsidRDefault="005233B7" w:rsidP="00711F14">
      <w:pPr>
        <w:spacing w:after="160" w:line="276" w:lineRule="auto"/>
        <w:contextualSpacing/>
        <w:jc w:val="both"/>
      </w:pPr>
      <w:bookmarkStart w:id="1" w:name="_Hlk77331886"/>
      <w:r w:rsidRPr="005233B7">
        <w:t xml:space="preserve">Our </w:t>
      </w:r>
      <w:r w:rsidR="00A250A8" w:rsidRPr="005233B7">
        <w:t xml:space="preserve">Practice Framework and Practice Reflective Questions includes questions that are relevant to </w:t>
      </w:r>
      <w:r w:rsidRPr="005233B7">
        <w:t>strengths-based practice</w:t>
      </w:r>
      <w:r w:rsidR="00A250A8" w:rsidRPr="005233B7">
        <w:t xml:space="preserve"> and can be used within supervision, group supervision and </w:t>
      </w:r>
      <w:r w:rsidR="00150336">
        <w:t>other reflective spaces</w:t>
      </w:r>
      <w:r w:rsidR="00A250A8" w:rsidRPr="005233B7">
        <w:t xml:space="preserve"> to help us undertake an appreciative enquiry. These questions provide a framework to develop our skills in critical thinking and analysis to our intervention with a child/young person/young adult and family (See pages 42-50 Practice Framework and Model Booklet</w:t>
      </w:r>
      <w:r w:rsidRPr="005233B7">
        <w:t>, or Appendix 2 for questions specific to strength-based practice</w:t>
      </w:r>
      <w:r w:rsidR="00A250A8" w:rsidRPr="005233B7">
        <w:t>).</w:t>
      </w:r>
      <w:bookmarkEnd w:id="1"/>
      <w:r w:rsidR="0097499D">
        <w:t xml:space="preserve"> </w:t>
      </w:r>
      <w:r w:rsidR="00F92FB3" w:rsidRPr="00EA7B09">
        <w:rPr>
          <w:color w:val="000000" w:themeColor="text1"/>
        </w:rPr>
        <w:t xml:space="preserve">Reflecting with your manager about creative ways to work with </w:t>
      </w:r>
      <w:r w:rsidR="00F92FB3" w:rsidRPr="00EA7B09">
        <w:rPr>
          <w:color w:val="000000" w:themeColor="text1"/>
        </w:rPr>
        <w:lastRenderedPageBreak/>
        <w:t xml:space="preserve">families based on a good understanding of the family’s background, culture and identity strengthens our ability to be </w:t>
      </w:r>
      <w:r w:rsidR="00F92FB3" w:rsidRPr="00EA7B09">
        <w:rPr>
          <w:rFonts w:asciiTheme="minorHAnsi" w:eastAsiaTheme="minorEastAsia" w:cstheme="minorBidi"/>
          <w:color w:val="000000" w:themeColor="text1"/>
          <w:kern w:val="24"/>
        </w:rPr>
        <w:t xml:space="preserve">reflexive and </w:t>
      </w:r>
      <w:r w:rsidR="00F92FB3" w:rsidRPr="00EA7B09">
        <w:rPr>
          <w:color w:val="000000" w:themeColor="text1"/>
        </w:rPr>
        <w:t xml:space="preserve">reflective. Regular Group Supervision and Team Learning also provide reflective spaces to develop </w:t>
      </w:r>
      <w:r w:rsidR="00135AAE" w:rsidRPr="00EA7B09">
        <w:rPr>
          <w:color w:val="000000" w:themeColor="text1"/>
        </w:rPr>
        <w:t>strengths-based</w:t>
      </w:r>
      <w:r w:rsidR="00F92FB3" w:rsidRPr="00EA7B09">
        <w:rPr>
          <w:color w:val="000000" w:themeColor="text1"/>
        </w:rPr>
        <w:t xml:space="preserve"> practice. </w:t>
      </w:r>
    </w:p>
    <w:p w14:paraId="6D514EB3" w14:textId="2D37114E" w:rsidR="00150336" w:rsidRDefault="00150336" w:rsidP="00711F14">
      <w:pPr>
        <w:spacing w:line="276" w:lineRule="auto"/>
        <w:jc w:val="both"/>
        <w:rPr>
          <w:rFonts w:asciiTheme="minorHAnsi" w:hAnsiTheme="minorHAnsi" w:cstheme="minorHAnsi"/>
          <w:b/>
          <w:bCs/>
        </w:rPr>
      </w:pPr>
    </w:p>
    <w:p w14:paraId="48D1AD0D" w14:textId="20DF9EDB" w:rsidR="00C40E31" w:rsidRPr="00711F14" w:rsidRDefault="00C40E31" w:rsidP="00711F14">
      <w:pPr>
        <w:spacing w:line="276" w:lineRule="auto"/>
        <w:jc w:val="both"/>
        <w:rPr>
          <w:rFonts w:cstheme="minorHAnsi"/>
          <w:b/>
        </w:rPr>
      </w:pPr>
      <w:r w:rsidRPr="00711F14">
        <w:rPr>
          <w:rFonts w:cstheme="minorHAnsi"/>
          <w:b/>
        </w:rPr>
        <w:t xml:space="preserve">How </w:t>
      </w:r>
      <w:r w:rsidR="00711F14">
        <w:rPr>
          <w:rFonts w:cstheme="minorHAnsi"/>
          <w:b/>
        </w:rPr>
        <w:t>to</w:t>
      </w:r>
      <w:r w:rsidR="00E6289B" w:rsidRPr="00711F14">
        <w:rPr>
          <w:rFonts w:cstheme="minorHAnsi"/>
          <w:b/>
        </w:rPr>
        <w:t xml:space="preserve"> evidence us</w:t>
      </w:r>
      <w:r w:rsidR="00711F14">
        <w:rPr>
          <w:rFonts w:cstheme="minorHAnsi"/>
          <w:b/>
        </w:rPr>
        <w:t xml:space="preserve">e of </w:t>
      </w:r>
      <w:r w:rsidRPr="00711F14">
        <w:rPr>
          <w:rFonts w:cstheme="minorHAnsi"/>
          <w:b/>
        </w:rPr>
        <w:t>Signs of Safety</w:t>
      </w:r>
      <w:r w:rsidR="00E6289B" w:rsidRPr="00711F14">
        <w:rPr>
          <w:rFonts w:cstheme="minorHAnsi"/>
          <w:b/>
        </w:rPr>
        <w:t xml:space="preserve"> </w:t>
      </w:r>
      <w:r w:rsidRPr="00711F14">
        <w:rPr>
          <w:rFonts w:cstheme="minorHAnsi"/>
          <w:b/>
        </w:rPr>
        <w:t>on the child’s file?</w:t>
      </w:r>
    </w:p>
    <w:p w14:paraId="349FA378" w14:textId="6B4F0D08" w:rsidR="00C40E31" w:rsidRDefault="00C40E31" w:rsidP="00711F14">
      <w:pPr>
        <w:spacing w:line="276" w:lineRule="auto"/>
        <w:jc w:val="both"/>
        <w:rPr>
          <w:rFonts w:asciiTheme="minorHAnsi" w:hAnsiTheme="minorHAnsi" w:cstheme="minorHAnsi"/>
          <w:b/>
          <w:bCs/>
        </w:rPr>
      </w:pPr>
    </w:p>
    <w:p w14:paraId="371E6083" w14:textId="396DD7A6" w:rsidR="00E6289B" w:rsidRPr="00A57202" w:rsidRDefault="00E6289B" w:rsidP="00711F14">
      <w:pPr>
        <w:pStyle w:val="ListParagraph"/>
        <w:numPr>
          <w:ilvl w:val="0"/>
          <w:numId w:val="19"/>
        </w:numPr>
        <w:spacing w:line="276" w:lineRule="auto"/>
        <w:ind w:left="0"/>
        <w:jc w:val="both"/>
        <w:rPr>
          <w:rFonts w:cstheme="minorHAnsi"/>
        </w:rPr>
      </w:pPr>
      <w:r>
        <w:rPr>
          <w:rFonts w:cstheme="minorHAnsi"/>
        </w:rPr>
        <w:t xml:space="preserve">Direct work </w:t>
      </w:r>
      <w:r w:rsidR="00CE7DF3">
        <w:rPr>
          <w:rFonts w:cstheme="minorHAnsi"/>
        </w:rPr>
        <w:t xml:space="preserve">such as My Three House/My Wizard </w:t>
      </w:r>
      <w:r>
        <w:rPr>
          <w:rFonts w:cstheme="minorHAnsi"/>
        </w:rPr>
        <w:t xml:space="preserve">could be attached to the updated single assessment and </w:t>
      </w:r>
      <w:r w:rsidRPr="00A57202">
        <w:rPr>
          <w:rFonts w:cstheme="minorHAnsi"/>
        </w:rPr>
        <w:t>referenced in the child’s assessment</w:t>
      </w:r>
      <w:r>
        <w:rPr>
          <w:rFonts w:cstheme="minorHAnsi"/>
        </w:rPr>
        <w:t>, with an understanding of how the direct work has informed the child’s views</w:t>
      </w:r>
      <w:r w:rsidRPr="00A57202">
        <w:rPr>
          <w:rFonts w:cstheme="minorHAnsi"/>
        </w:rPr>
        <w:t xml:space="preserve">.  </w:t>
      </w:r>
    </w:p>
    <w:p w14:paraId="23694447" w14:textId="77777777" w:rsidR="00E6289B" w:rsidRDefault="00E6289B" w:rsidP="00711F14">
      <w:pPr>
        <w:pStyle w:val="ListParagraph"/>
        <w:numPr>
          <w:ilvl w:val="0"/>
          <w:numId w:val="19"/>
        </w:numPr>
        <w:spacing w:line="276" w:lineRule="auto"/>
        <w:ind w:left="0"/>
        <w:jc w:val="both"/>
        <w:rPr>
          <w:rFonts w:cstheme="minorHAnsi"/>
        </w:rPr>
      </w:pPr>
      <w:r>
        <w:rPr>
          <w:rFonts w:cstheme="minorHAnsi"/>
        </w:rPr>
        <w:t xml:space="preserve">Safety planning work (safety plans) could be uploaded to the child’s documents, with reference to the safety plan within the case summary. </w:t>
      </w:r>
    </w:p>
    <w:p w14:paraId="186D2499" w14:textId="3495B876" w:rsidR="00E6289B" w:rsidRDefault="00E6289B" w:rsidP="00711F14">
      <w:pPr>
        <w:pStyle w:val="ListParagraph"/>
        <w:numPr>
          <w:ilvl w:val="0"/>
          <w:numId w:val="19"/>
        </w:numPr>
        <w:spacing w:line="276" w:lineRule="auto"/>
        <w:ind w:left="0"/>
        <w:jc w:val="both"/>
        <w:rPr>
          <w:rFonts w:cstheme="minorHAnsi"/>
        </w:rPr>
      </w:pPr>
      <w:r>
        <w:rPr>
          <w:rFonts w:cstheme="minorHAnsi"/>
        </w:rPr>
        <w:t xml:space="preserve">Case notes could include details of </w:t>
      </w:r>
      <w:r w:rsidR="00CE7DF3">
        <w:rPr>
          <w:rFonts w:cstheme="minorHAnsi"/>
        </w:rPr>
        <w:t>intervention</w:t>
      </w:r>
      <w:r>
        <w:rPr>
          <w:rFonts w:cstheme="minorHAnsi"/>
        </w:rPr>
        <w:t xml:space="preserve"> with children and families regarding their trajectory setting, danger statements, safety goals and scaling questions used as part of assessment sessions.</w:t>
      </w:r>
    </w:p>
    <w:p w14:paraId="2E21BC07" w14:textId="77777777" w:rsidR="00E6289B" w:rsidRDefault="00E6289B" w:rsidP="00711F14">
      <w:pPr>
        <w:pStyle w:val="ListParagraph"/>
        <w:numPr>
          <w:ilvl w:val="0"/>
          <w:numId w:val="19"/>
        </w:numPr>
        <w:spacing w:line="276" w:lineRule="auto"/>
        <w:ind w:left="0"/>
        <w:jc w:val="both"/>
        <w:rPr>
          <w:rFonts w:cstheme="minorHAnsi"/>
        </w:rPr>
      </w:pPr>
      <w:r>
        <w:rPr>
          <w:rFonts w:cstheme="minorHAnsi"/>
        </w:rPr>
        <w:t xml:space="preserve">Children and young people’s plans and supervision records should include reference to what we are worried about, what’s working well, what needs to happen with clear timescales and evidence of scaling questions and rationale for the rating we have provided. </w:t>
      </w:r>
    </w:p>
    <w:p w14:paraId="3E547322" w14:textId="77777777" w:rsidR="00C40E31" w:rsidRDefault="00C40E31" w:rsidP="00711F14">
      <w:pPr>
        <w:spacing w:line="276" w:lineRule="auto"/>
        <w:jc w:val="both"/>
        <w:rPr>
          <w:rFonts w:asciiTheme="minorHAnsi" w:hAnsiTheme="minorHAnsi" w:cstheme="minorHAnsi"/>
          <w:b/>
          <w:bCs/>
        </w:rPr>
      </w:pPr>
    </w:p>
    <w:p w14:paraId="02DC5083" w14:textId="1B21734F" w:rsidR="00D23117" w:rsidRPr="00711F14" w:rsidRDefault="00D23117" w:rsidP="00711F14">
      <w:pPr>
        <w:spacing w:line="276" w:lineRule="auto"/>
        <w:jc w:val="both"/>
        <w:rPr>
          <w:rFonts w:asciiTheme="minorHAnsi" w:hAnsiTheme="minorHAnsi" w:cstheme="minorHAnsi"/>
          <w:b/>
          <w:bCs/>
        </w:rPr>
      </w:pPr>
      <w:r w:rsidRPr="00711F14">
        <w:rPr>
          <w:rFonts w:asciiTheme="minorHAnsi" w:hAnsiTheme="minorHAnsi" w:cstheme="minorHAnsi"/>
          <w:b/>
          <w:bCs/>
        </w:rPr>
        <w:t>Good Practice points</w:t>
      </w:r>
    </w:p>
    <w:p w14:paraId="59095DB9" w14:textId="77777777" w:rsidR="00D23117" w:rsidRPr="00C40E31" w:rsidRDefault="00D23117" w:rsidP="00711F14">
      <w:pPr>
        <w:pStyle w:val="Default"/>
        <w:spacing w:line="276" w:lineRule="auto"/>
        <w:jc w:val="both"/>
        <w:rPr>
          <w:rFonts w:asciiTheme="minorHAnsi" w:hAnsiTheme="minorHAnsi" w:cstheme="minorHAnsi"/>
          <w:sz w:val="22"/>
          <w:szCs w:val="22"/>
          <w:u w:val="single"/>
        </w:rPr>
      </w:pPr>
    </w:p>
    <w:p w14:paraId="575D5B86" w14:textId="77777777" w:rsidR="00383DA4" w:rsidRPr="00385B41" w:rsidRDefault="00A02DF4" w:rsidP="00711F14">
      <w:pPr>
        <w:pStyle w:val="Default"/>
        <w:numPr>
          <w:ilvl w:val="0"/>
          <w:numId w:val="3"/>
        </w:numPr>
        <w:spacing w:line="276" w:lineRule="auto"/>
        <w:ind w:left="0"/>
        <w:jc w:val="both"/>
        <w:rPr>
          <w:rFonts w:asciiTheme="minorHAnsi" w:hAnsiTheme="minorHAnsi" w:cstheme="minorHAnsi"/>
          <w:color w:val="auto"/>
          <w:sz w:val="22"/>
          <w:szCs w:val="22"/>
        </w:rPr>
      </w:pPr>
      <w:r w:rsidRPr="00385B41">
        <w:rPr>
          <w:rFonts w:asciiTheme="minorHAnsi" w:hAnsiTheme="minorHAnsi" w:cstheme="minorHAnsi"/>
          <w:sz w:val="22"/>
          <w:szCs w:val="22"/>
        </w:rPr>
        <w:t>Use</w:t>
      </w:r>
      <w:r w:rsidR="003F1D1B" w:rsidRPr="00385B41">
        <w:rPr>
          <w:rFonts w:asciiTheme="minorHAnsi" w:hAnsiTheme="minorHAnsi" w:cstheme="minorHAnsi"/>
          <w:sz w:val="22"/>
          <w:szCs w:val="22"/>
        </w:rPr>
        <w:t xml:space="preserve"> the</w:t>
      </w:r>
      <w:r w:rsidR="00383DA4" w:rsidRPr="00385B41">
        <w:rPr>
          <w:rFonts w:asciiTheme="minorHAnsi" w:hAnsiTheme="minorHAnsi" w:cstheme="minorHAnsi"/>
          <w:sz w:val="22"/>
          <w:szCs w:val="22"/>
        </w:rPr>
        <w:t xml:space="preserve"> family</w:t>
      </w:r>
      <w:r w:rsidR="003F1D1B" w:rsidRPr="00385B41">
        <w:rPr>
          <w:rFonts w:asciiTheme="minorHAnsi" w:hAnsiTheme="minorHAnsi" w:cstheme="minorHAnsi"/>
          <w:sz w:val="22"/>
          <w:szCs w:val="22"/>
        </w:rPr>
        <w:t>’s</w:t>
      </w:r>
      <w:r w:rsidR="00383DA4" w:rsidRPr="00385B41">
        <w:rPr>
          <w:rFonts w:asciiTheme="minorHAnsi" w:hAnsiTheme="minorHAnsi" w:cstheme="minorHAnsi"/>
          <w:sz w:val="22"/>
          <w:szCs w:val="22"/>
        </w:rPr>
        <w:t xml:space="preserve"> language where at all possible, and the language of </w:t>
      </w:r>
      <w:r w:rsidR="00383DA4" w:rsidRPr="00385B41">
        <w:rPr>
          <w:rFonts w:asciiTheme="minorHAnsi" w:hAnsiTheme="minorHAnsi" w:cstheme="minorHAnsi"/>
          <w:color w:val="auto"/>
          <w:sz w:val="22"/>
          <w:szCs w:val="22"/>
        </w:rPr>
        <w:t xml:space="preserve">those who identified the harm – </w:t>
      </w:r>
      <w:r w:rsidR="003F1D1B" w:rsidRPr="00385B41">
        <w:rPr>
          <w:rFonts w:asciiTheme="minorHAnsi" w:hAnsiTheme="minorHAnsi" w:cstheme="minorHAnsi"/>
          <w:color w:val="auto"/>
          <w:sz w:val="22"/>
          <w:szCs w:val="22"/>
        </w:rPr>
        <w:t>other professionals</w:t>
      </w:r>
      <w:r w:rsidR="00383DA4" w:rsidRPr="00385B41">
        <w:rPr>
          <w:rFonts w:asciiTheme="minorHAnsi" w:hAnsiTheme="minorHAnsi" w:cstheme="minorHAnsi"/>
          <w:color w:val="auto"/>
          <w:sz w:val="22"/>
          <w:szCs w:val="22"/>
        </w:rPr>
        <w:t xml:space="preserve"> etc. </w:t>
      </w:r>
    </w:p>
    <w:p w14:paraId="338D01F1" w14:textId="77777777" w:rsidR="00D23117" w:rsidRPr="00385B41" w:rsidRDefault="00D23117" w:rsidP="00711F14">
      <w:pPr>
        <w:pStyle w:val="Default"/>
        <w:numPr>
          <w:ilvl w:val="0"/>
          <w:numId w:val="3"/>
        </w:numPr>
        <w:spacing w:line="276" w:lineRule="auto"/>
        <w:ind w:left="0"/>
        <w:jc w:val="both"/>
        <w:rPr>
          <w:rFonts w:asciiTheme="minorHAnsi" w:hAnsiTheme="minorHAnsi" w:cstheme="minorHAnsi"/>
          <w:sz w:val="22"/>
          <w:szCs w:val="22"/>
        </w:rPr>
      </w:pPr>
      <w:r w:rsidRPr="00385B41">
        <w:rPr>
          <w:rFonts w:asciiTheme="minorHAnsi" w:hAnsiTheme="minorHAnsi" w:cstheme="minorHAnsi"/>
          <w:sz w:val="22"/>
          <w:szCs w:val="22"/>
        </w:rPr>
        <w:t xml:space="preserve">Engaging the children, both bringing their voice into the assessment </w:t>
      </w:r>
      <w:r w:rsidR="007876AF" w:rsidRPr="00385B41">
        <w:rPr>
          <w:rFonts w:asciiTheme="minorHAnsi" w:hAnsiTheme="minorHAnsi" w:cstheme="minorHAnsi"/>
          <w:sz w:val="22"/>
          <w:szCs w:val="22"/>
        </w:rPr>
        <w:t xml:space="preserve">and plans </w:t>
      </w:r>
      <w:r w:rsidRPr="00385B41">
        <w:rPr>
          <w:rFonts w:asciiTheme="minorHAnsi" w:hAnsiTheme="minorHAnsi" w:cstheme="minorHAnsi"/>
          <w:sz w:val="22"/>
          <w:szCs w:val="22"/>
        </w:rPr>
        <w:t xml:space="preserve">and explaining to them </w:t>
      </w:r>
      <w:r w:rsidR="007876AF" w:rsidRPr="00385B41">
        <w:rPr>
          <w:rFonts w:asciiTheme="minorHAnsi" w:hAnsiTheme="minorHAnsi" w:cstheme="minorHAnsi"/>
          <w:sz w:val="22"/>
          <w:szCs w:val="22"/>
        </w:rPr>
        <w:t xml:space="preserve">and their parents about </w:t>
      </w:r>
      <w:r w:rsidRPr="00385B41">
        <w:rPr>
          <w:rFonts w:asciiTheme="minorHAnsi" w:hAnsiTheme="minorHAnsi" w:cstheme="minorHAnsi"/>
          <w:sz w:val="22"/>
          <w:szCs w:val="22"/>
        </w:rPr>
        <w:t xml:space="preserve">what is happening. </w:t>
      </w:r>
    </w:p>
    <w:p w14:paraId="4390415C" w14:textId="77777777" w:rsidR="00D23117" w:rsidRPr="00385B41" w:rsidRDefault="00D23117" w:rsidP="00711F14">
      <w:pPr>
        <w:numPr>
          <w:ilvl w:val="0"/>
          <w:numId w:val="3"/>
        </w:numPr>
        <w:spacing w:after="160" w:line="276" w:lineRule="auto"/>
        <w:ind w:left="0"/>
        <w:contextualSpacing/>
        <w:jc w:val="both"/>
        <w:rPr>
          <w:rFonts w:asciiTheme="minorHAnsi" w:eastAsia="Times New Roman" w:hAnsiTheme="minorHAnsi" w:cstheme="minorHAnsi"/>
        </w:rPr>
      </w:pPr>
      <w:r w:rsidRPr="00385B41">
        <w:rPr>
          <w:rFonts w:asciiTheme="minorHAnsi" w:eastAsia="Times New Roman" w:hAnsiTheme="minorHAnsi" w:cstheme="minorHAnsi"/>
        </w:rPr>
        <w:t xml:space="preserve">Assessment and plans are updated with children and families </w:t>
      </w:r>
      <w:r w:rsidR="007876AF" w:rsidRPr="00385B41">
        <w:rPr>
          <w:rFonts w:asciiTheme="minorHAnsi" w:eastAsia="Times New Roman" w:hAnsiTheme="minorHAnsi" w:cstheme="minorHAnsi"/>
        </w:rPr>
        <w:t>using the l</w:t>
      </w:r>
      <w:r w:rsidRPr="00385B41">
        <w:rPr>
          <w:rFonts w:asciiTheme="minorHAnsi" w:eastAsia="Times New Roman" w:hAnsiTheme="minorHAnsi" w:cstheme="minorHAnsi"/>
        </w:rPr>
        <w:t xml:space="preserve">anguage </w:t>
      </w:r>
      <w:r w:rsidR="007876AF" w:rsidRPr="00385B41">
        <w:rPr>
          <w:rFonts w:asciiTheme="minorHAnsi" w:eastAsia="Times New Roman" w:hAnsiTheme="minorHAnsi" w:cstheme="minorHAnsi"/>
        </w:rPr>
        <w:t xml:space="preserve">that they are familiar with </w:t>
      </w:r>
      <w:r w:rsidRPr="00385B41">
        <w:rPr>
          <w:rFonts w:asciiTheme="minorHAnsi" w:eastAsia="Times New Roman" w:hAnsiTheme="minorHAnsi" w:cstheme="minorHAnsi"/>
        </w:rPr>
        <w:t xml:space="preserve">that enables them to understand what is happening and the rationale for the decisions being made. This makes the process of the plan that has been developed with them transparent. </w:t>
      </w:r>
    </w:p>
    <w:p w14:paraId="102832DA" w14:textId="77777777" w:rsidR="00D23117" w:rsidRPr="00385B41" w:rsidRDefault="00D23117" w:rsidP="00711F14">
      <w:pPr>
        <w:numPr>
          <w:ilvl w:val="0"/>
          <w:numId w:val="3"/>
        </w:numPr>
        <w:spacing w:after="160" w:line="276" w:lineRule="auto"/>
        <w:ind w:left="0"/>
        <w:contextualSpacing/>
        <w:jc w:val="both"/>
        <w:rPr>
          <w:rFonts w:asciiTheme="minorHAnsi" w:eastAsia="Times New Roman" w:hAnsiTheme="minorHAnsi" w:cstheme="minorHAnsi"/>
        </w:rPr>
      </w:pPr>
      <w:r w:rsidRPr="00385B41">
        <w:rPr>
          <w:rFonts w:asciiTheme="minorHAnsi" w:eastAsia="Times New Roman" w:hAnsiTheme="minorHAnsi" w:cstheme="minorHAnsi"/>
        </w:rPr>
        <w:t xml:space="preserve">Using our Practice Framework and Model when undertaking any assessment will result </w:t>
      </w:r>
      <w:r w:rsidR="007876AF" w:rsidRPr="00385B41">
        <w:rPr>
          <w:rFonts w:asciiTheme="minorHAnsi" w:eastAsia="Times New Roman" w:hAnsiTheme="minorHAnsi" w:cstheme="minorHAnsi"/>
        </w:rPr>
        <w:t xml:space="preserve">in a </w:t>
      </w:r>
      <w:r w:rsidRPr="00385B41">
        <w:rPr>
          <w:rFonts w:asciiTheme="minorHAnsi" w:eastAsia="Times New Roman" w:hAnsiTheme="minorHAnsi" w:cstheme="minorHAnsi"/>
        </w:rPr>
        <w:t xml:space="preserve">holistic view of children and family’s circumstances to be developed. </w:t>
      </w:r>
    </w:p>
    <w:p w14:paraId="44C94323" w14:textId="77777777" w:rsidR="00735CAE" w:rsidRPr="00385B41" w:rsidRDefault="00735CAE" w:rsidP="00711F14">
      <w:pPr>
        <w:spacing w:line="276" w:lineRule="auto"/>
        <w:jc w:val="both"/>
        <w:rPr>
          <w:rFonts w:asciiTheme="minorHAnsi" w:hAnsiTheme="minorHAnsi" w:cstheme="minorHAnsi"/>
          <w:b/>
          <w:bCs/>
        </w:rPr>
      </w:pPr>
    </w:p>
    <w:p w14:paraId="62A16E0C" w14:textId="3DDE0735" w:rsidR="00D23117" w:rsidRDefault="00D23117" w:rsidP="00711F14">
      <w:pPr>
        <w:spacing w:line="276" w:lineRule="auto"/>
        <w:jc w:val="both"/>
        <w:rPr>
          <w:rFonts w:asciiTheme="minorHAnsi" w:hAnsiTheme="minorHAnsi" w:cstheme="minorHAnsi"/>
          <w:b/>
          <w:bCs/>
        </w:rPr>
      </w:pPr>
      <w:r w:rsidRPr="00385B41">
        <w:rPr>
          <w:rFonts w:asciiTheme="minorHAnsi" w:hAnsiTheme="minorHAnsi" w:cstheme="minorHAnsi"/>
          <w:b/>
          <w:bCs/>
        </w:rPr>
        <w:t xml:space="preserve">Further information and reading </w:t>
      </w:r>
    </w:p>
    <w:p w14:paraId="09C75952" w14:textId="77777777" w:rsidR="00711F14" w:rsidRPr="00385B41" w:rsidRDefault="00711F14" w:rsidP="00711F14">
      <w:pPr>
        <w:spacing w:line="276" w:lineRule="auto"/>
        <w:jc w:val="both"/>
        <w:rPr>
          <w:rFonts w:asciiTheme="minorHAnsi" w:hAnsiTheme="minorHAnsi" w:cstheme="minorHAnsi"/>
          <w:b/>
          <w:bCs/>
        </w:rPr>
      </w:pPr>
    </w:p>
    <w:p w14:paraId="527AE316" w14:textId="6739FB45" w:rsidR="006C0E99" w:rsidRPr="005F457B" w:rsidRDefault="00D23117" w:rsidP="00711F14">
      <w:pPr>
        <w:numPr>
          <w:ilvl w:val="0"/>
          <w:numId w:val="1"/>
        </w:numPr>
        <w:spacing w:after="160" w:line="276" w:lineRule="auto"/>
        <w:ind w:left="0"/>
        <w:contextualSpacing/>
        <w:jc w:val="both"/>
        <w:rPr>
          <w:rFonts w:asciiTheme="minorHAnsi" w:eastAsia="Times New Roman" w:hAnsiTheme="minorHAnsi" w:cstheme="minorHAnsi"/>
        </w:rPr>
      </w:pPr>
      <w:r w:rsidRPr="00385B41">
        <w:rPr>
          <w:rFonts w:asciiTheme="minorHAnsi" w:eastAsia="Times New Roman" w:hAnsiTheme="minorHAnsi" w:cstheme="minorHAnsi"/>
        </w:rPr>
        <w:t xml:space="preserve">Practice notes relating to </w:t>
      </w:r>
      <w:r w:rsidR="004A66D5" w:rsidRPr="00385B41">
        <w:rPr>
          <w:rFonts w:asciiTheme="minorHAnsi" w:eastAsia="Times New Roman" w:hAnsiTheme="minorHAnsi" w:cstheme="minorHAnsi"/>
        </w:rPr>
        <w:t>Assessments, Plans</w:t>
      </w:r>
      <w:r w:rsidR="004A66D5" w:rsidRPr="00385B41">
        <w:rPr>
          <w:rFonts w:asciiTheme="minorHAnsi" w:eastAsia="Times New Roman" w:hAnsiTheme="minorHAnsi" w:cstheme="minorHAnsi"/>
          <w:bCs/>
        </w:rPr>
        <w:t>, Updating Plans, Reviews, Child’s Journey, Children’s Participation, Relationship</w:t>
      </w:r>
      <w:r w:rsidR="004A66D5" w:rsidRPr="00385B41">
        <w:rPr>
          <w:rFonts w:asciiTheme="minorHAnsi" w:eastAsia="Times New Roman" w:hAnsiTheme="minorHAnsi" w:cstheme="minorHAnsi"/>
        </w:rPr>
        <w:t xml:space="preserve">-Based Practice and Trauma Informed Practice </w:t>
      </w:r>
      <w:r w:rsidRPr="00385B41">
        <w:rPr>
          <w:rFonts w:asciiTheme="minorHAnsi" w:eastAsia="Times New Roman" w:hAnsiTheme="minorHAnsi" w:cstheme="minorHAnsi"/>
        </w:rPr>
        <w:t xml:space="preserve">are available on </w:t>
      </w:r>
      <w:r w:rsidR="005F457B">
        <w:rPr>
          <w:rFonts w:asciiTheme="minorHAnsi" w:eastAsia="Times New Roman" w:hAnsiTheme="minorHAnsi" w:cstheme="minorHAnsi"/>
        </w:rPr>
        <w:t>the</w:t>
      </w:r>
      <w:r w:rsidRPr="005F457B">
        <w:rPr>
          <w:rFonts w:asciiTheme="minorHAnsi" w:eastAsia="Times New Roman" w:hAnsiTheme="minorHAnsi" w:cstheme="minorHAnsi"/>
        </w:rPr>
        <w:t xml:space="preserve"> Learning and Development Pages</w:t>
      </w:r>
    </w:p>
    <w:p w14:paraId="7D52192F" w14:textId="428AD0C3" w:rsidR="005F457B" w:rsidRPr="00CE7DF3" w:rsidRDefault="002A0710" w:rsidP="00711F14">
      <w:pPr>
        <w:numPr>
          <w:ilvl w:val="0"/>
          <w:numId w:val="1"/>
        </w:numPr>
        <w:spacing w:after="160" w:line="276" w:lineRule="auto"/>
        <w:ind w:left="0"/>
        <w:contextualSpacing/>
        <w:jc w:val="both"/>
        <w:rPr>
          <w:rFonts w:asciiTheme="minorHAnsi" w:eastAsia="Times New Roman" w:hAnsiTheme="minorHAnsi" w:cstheme="minorHAnsi"/>
        </w:rPr>
      </w:pPr>
      <w:r w:rsidRPr="00385B41">
        <w:rPr>
          <w:rFonts w:asciiTheme="minorHAnsi" w:eastAsia="Times New Roman" w:hAnsiTheme="minorHAnsi" w:cstheme="minorHAnsi"/>
          <w:bCs/>
        </w:rPr>
        <w:t xml:space="preserve">Access </w:t>
      </w:r>
      <w:r w:rsidR="00DB52ED" w:rsidRPr="00385B41">
        <w:rPr>
          <w:rFonts w:asciiTheme="minorHAnsi" w:eastAsia="Times New Roman" w:hAnsiTheme="minorHAnsi" w:cstheme="minorHAnsi"/>
          <w:bCs/>
        </w:rPr>
        <w:t>‘</w:t>
      </w:r>
      <w:r w:rsidR="00D23117" w:rsidRPr="00385B41">
        <w:rPr>
          <w:rFonts w:asciiTheme="minorHAnsi" w:eastAsia="Times New Roman" w:hAnsiTheme="minorHAnsi" w:cstheme="minorHAnsi"/>
          <w:bCs/>
        </w:rPr>
        <w:t>CC</w:t>
      </w:r>
      <w:r w:rsidR="00DB52ED" w:rsidRPr="00385B41">
        <w:rPr>
          <w:rFonts w:asciiTheme="minorHAnsi" w:eastAsia="Times New Roman" w:hAnsiTheme="minorHAnsi" w:cstheme="minorHAnsi"/>
          <w:bCs/>
        </w:rPr>
        <w:t xml:space="preserve"> </w:t>
      </w:r>
      <w:r w:rsidR="00D23117" w:rsidRPr="00385B41">
        <w:rPr>
          <w:rFonts w:asciiTheme="minorHAnsi" w:eastAsia="Times New Roman" w:hAnsiTheme="minorHAnsi" w:cstheme="minorHAnsi"/>
          <w:bCs/>
        </w:rPr>
        <w:t>inform’</w:t>
      </w:r>
      <w:r w:rsidRPr="00385B41">
        <w:rPr>
          <w:rFonts w:asciiTheme="minorHAnsi" w:eastAsia="Times New Roman" w:hAnsiTheme="minorHAnsi" w:cstheme="minorHAnsi"/>
          <w:bCs/>
        </w:rPr>
        <w:t xml:space="preserve"> and</w:t>
      </w:r>
      <w:r w:rsidR="00D23117" w:rsidRPr="00385B41">
        <w:rPr>
          <w:rFonts w:asciiTheme="minorHAnsi" w:eastAsia="Times New Roman" w:hAnsiTheme="minorHAnsi" w:cstheme="minorHAnsi"/>
          <w:bCs/>
        </w:rPr>
        <w:t xml:space="preserve"> ‘Research in Practice’</w:t>
      </w:r>
      <w:r w:rsidR="00F153E9">
        <w:rPr>
          <w:rFonts w:asciiTheme="minorHAnsi" w:eastAsia="Times New Roman" w:hAnsiTheme="minorHAnsi" w:cstheme="minorHAnsi"/>
          <w:bCs/>
        </w:rPr>
        <w:t xml:space="preserve"> including the document ‘Leading </w:t>
      </w:r>
      <w:proofErr w:type="spellStart"/>
      <w:r w:rsidR="00F153E9">
        <w:rPr>
          <w:rFonts w:asciiTheme="minorHAnsi" w:eastAsia="Times New Roman" w:hAnsiTheme="minorHAnsi" w:cstheme="minorHAnsi"/>
          <w:bCs/>
        </w:rPr>
        <w:t>Stregth</w:t>
      </w:r>
      <w:proofErr w:type="spellEnd"/>
      <w:r w:rsidR="00F153E9">
        <w:rPr>
          <w:rFonts w:asciiTheme="minorHAnsi" w:eastAsia="Times New Roman" w:hAnsiTheme="minorHAnsi" w:cstheme="minorHAnsi"/>
          <w:bCs/>
        </w:rPr>
        <w:t xml:space="preserve"> Based Practice Frameworks, </w:t>
      </w:r>
      <w:proofErr w:type="spellStart"/>
      <w:r w:rsidR="00F153E9">
        <w:rPr>
          <w:rFonts w:asciiTheme="minorHAnsi" w:eastAsia="Times New Roman" w:hAnsiTheme="minorHAnsi" w:cstheme="minorHAnsi"/>
          <w:bCs/>
        </w:rPr>
        <w:t>Stratg</w:t>
      </w:r>
      <w:proofErr w:type="spellEnd"/>
    </w:p>
    <w:p w14:paraId="21452CB8" w14:textId="77777777" w:rsidR="00711F14" w:rsidRDefault="007A3D60" w:rsidP="00711F14">
      <w:pPr>
        <w:numPr>
          <w:ilvl w:val="0"/>
          <w:numId w:val="1"/>
        </w:numPr>
        <w:spacing w:after="160" w:line="276" w:lineRule="auto"/>
        <w:ind w:left="0"/>
        <w:contextualSpacing/>
        <w:jc w:val="both"/>
        <w:rPr>
          <w:rFonts w:asciiTheme="minorHAnsi" w:hAnsiTheme="minorHAnsi" w:cstheme="minorHAnsi"/>
          <w:b/>
          <w:bCs/>
        </w:rPr>
      </w:pPr>
      <w:proofErr w:type="spellStart"/>
      <w:r>
        <w:rPr>
          <w:rFonts w:asciiTheme="minorHAnsi" w:eastAsia="Times New Roman" w:hAnsiTheme="minorHAnsi" w:cstheme="minorHAnsi"/>
        </w:rPr>
        <w:t>Pattonni</w:t>
      </w:r>
      <w:proofErr w:type="spellEnd"/>
      <w:r>
        <w:rPr>
          <w:rFonts w:asciiTheme="minorHAnsi" w:eastAsia="Times New Roman" w:hAnsiTheme="minorHAnsi" w:cstheme="minorHAnsi"/>
        </w:rPr>
        <w:t xml:space="preserve"> (2012)</w:t>
      </w:r>
      <w:r w:rsidR="00C40E31">
        <w:rPr>
          <w:rFonts w:asciiTheme="minorHAnsi" w:eastAsia="Times New Roman" w:hAnsiTheme="minorHAnsi" w:cstheme="minorHAnsi"/>
        </w:rPr>
        <w:t xml:space="preserve">, </w:t>
      </w:r>
      <w:r>
        <w:rPr>
          <w:rFonts w:asciiTheme="minorHAnsi" w:eastAsia="Times New Roman" w:hAnsiTheme="minorHAnsi" w:cstheme="minorHAnsi"/>
        </w:rPr>
        <w:t>Strength</w:t>
      </w:r>
      <w:r w:rsidR="00C40E31">
        <w:rPr>
          <w:rFonts w:asciiTheme="minorHAnsi" w:eastAsia="Times New Roman" w:hAnsiTheme="minorHAnsi" w:cstheme="minorHAnsi"/>
        </w:rPr>
        <w:t>-Ba</w:t>
      </w:r>
      <w:r>
        <w:rPr>
          <w:rFonts w:asciiTheme="minorHAnsi" w:eastAsia="Times New Roman" w:hAnsiTheme="minorHAnsi" w:cstheme="minorHAnsi"/>
        </w:rPr>
        <w:t xml:space="preserve">sed approaches for working with individuals </w:t>
      </w:r>
      <w:proofErr w:type="spellStart"/>
      <w:r>
        <w:rPr>
          <w:rFonts w:asciiTheme="minorHAnsi" w:eastAsia="Times New Roman" w:hAnsiTheme="minorHAnsi" w:cstheme="minorHAnsi"/>
        </w:rPr>
        <w:t>Iriss</w:t>
      </w:r>
      <w:proofErr w:type="spellEnd"/>
      <w:r>
        <w:rPr>
          <w:rFonts w:asciiTheme="minorHAnsi" w:eastAsia="Times New Roman" w:hAnsiTheme="minorHAnsi" w:cstheme="minorHAnsi"/>
        </w:rPr>
        <w:t xml:space="preserve"> 2012 Insight 16. </w:t>
      </w:r>
    </w:p>
    <w:p w14:paraId="55743A51" w14:textId="66EE25BE" w:rsidR="00711F14" w:rsidRDefault="00711F14" w:rsidP="00711F14">
      <w:pPr>
        <w:spacing w:after="160" w:line="276" w:lineRule="auto"/>
        <w:contextualSpacing/>
        <w:jc w:val="both"/>
        <w:rPr>
          <w:rFonts w:asciiTheme="minorHAnsi" w:hAnsiTheme="minorHAnsi" w:cstheme="minorHAnsi"/>
          <w:b/>
          <w:bCs/>
        </w:rPr>
      </w:pPr>
    </w:p>
    <w:p w14:paraId="592ACE93" w14:textId="5A43D476" w:rsidR="00711F14" w:rsidRDefault="00711F14" w:rsidP="00711F14">
      <w:pPr>
        <w:spacing w:after="160" w:line="276" w:lineRule="auto"/>
        <w:contextualSpacing/>
        <w:jc w:val="both"/>
        <w:rPr>
          <w:rFonts w:asciiTheme="minorHAnsi" w:hAnsiTheme="minorHAnsi" w:cstheme="minorHAnsi"/>
          <w:b/>
          <w:bCs/>
        </w:rPr>
      </w:pPr>
    </w:p>
    <w:p w14:paraId="773AA4C1" w14:textId="1FCF83EA" w:rsidR="00711F14" w:rsidRDefault="00711F14" w:rsidP="00711F14">
      <w:pPr>
        <w:spacing w:after="160" w:line="276" w:lineRule="auto"/>
        <w:contextualSpacing/>
        <w:jc w:val="both"/>
        <w:rPr>
          <w:rFonts w:asciiTheme="minorHAnsi" w:hAnsiTheme="minorHAnsi" w:cstheme="minorHAnsi"/>
          <w:b/>
          <w:bCs/>
        </w:rPr>
      </w:pPr>
    </w:p>
    <w:p w14:paraId="77046EF6" w14:textId="0021D419" w:rsidR="00711F14" w:rsidRDefault="00711F14" w:rsidP="00711F14">
      <w:pPr>
        <w:spacing w:after="160" w:line="276" w:lineRule="auto"/>
        <w:contextualSpacing/>
        <w:jc w:val="both"/>
        <w:rPr>
          <w:rFonts w:asciiTheme="minorHAnsi" w:hAnsiTheme="minorHAnsi" w:cstheme="minorHAnsi"/>
          <w:b/>
          <w:bCs/>
        </w:rPr>
      </w:pPr>
    </w:p>
    <w:p w14:paraId="2CD278F5" w14:textId="2177197C" w:rsidR="00711F14" w:rsidRDefault="00711F14" w:rsidP="00711F14">
      <w:pPr>
        <w:spacing w:after="160" w:line="276" w:lineRule="auto"/>
        <w:contextualSpacing/>
        <w:jc w:val="both"/>
        <w:rPr>
          <w:rFonts w:asciiTheme="minorHAnsi" w:hAnsiTheme="minorHAnsi" w:cstheme="minorHAnsi"/>
          <w:b/>
          <w:bCs/>
        </w:rPr>
      </w:pPr>
    </w:p>
    <w:p w14:paraId="71198109" w14:textId="7A78320C" w:rsidR="00711F14" w:rsidRDefault="00711F14" w:rsidP="00711F14">
      <w:pPr>
        <w:spacing w:after="160" w:line="276" w:lineRule="auto"/>
        <w:contextualSpacing/>
        <w:jc w:val="both"/>
        <w:rPr>
          <w:rFonts w:asciiTheme="minorHAnsi" w:hAnsiTheme="minorHAnsi" w:cstheme="minorHAnsi"/>
          <w:b/>
          <w:bCs/>
        </w:rPr>
      </w:pPr>
    </w:p>
    <w:p w14:paraId="7024F942" w14:textId="77777777" w:rsidR="00711F14" w:rsidRDefault="00711F14" w:rsidP="00711F14">
      <w:pPr>
        <w:spacing w:after="160" w:line="276" w:lineRule="auto"/>
        <w:contextualSpacing/>
        <w:jc w:val="both"/>
        <w:rPr>
          <w:rFonts w:asciiTheme="minorHAnsi" w:hAnsiTheme="minorHAnsi" w:cstheme="minorHAnsi"/>
          <w:b/>
          <w:bCs/>
        </w:rPr>
      </w:pPr>
    </w:p>
    <w:p w14:paraId="1B4933E5" w14:textId="2A749491" w:rsidR="005233B7" w:rsidRPr="00711F14" w:rsidRDefault="00A02DF4" w:rsidP="00711F14">
      <w:pPr>
        <w:spacing w:after="160" w:line="276" w:lineRule="auto"/>
        <w:contextualSpacing/>
        <w:jc w:val="both"/>
        <w:rPr>
          <w:rFonts w:asciiTheme="minorHAnsi" w:hAnsiTheme="minorHAnsi" w:cstheme="minorHAnsi"/>
          <w:b/>
          <w:bCs/>
        </w:rPr>
      </w:pPr>
      <w:r w:rsidRPr="00711F14">
        <w:rPr>
          <w:rFonts w:asciiTheme="minorHAnsi" w:hAnsiTheme="minorHAnsi" w:cstheme="minorHAnsi"/>
          <w:b/>
          <w:bCs/>
        </w:rPr>
        <w:lastRenderedPageBreak/>
        <w:t>Appendi</w:t>
      </w:r>
      <w:r w:rsidR="005233B7" w:rsidRPr="00711F14">
        <w:rPr>
          <w:rFonts w:asciiTheme="minorHAnsi" w:hAnsiTheme="minorHAnsi" w:cstheme="minorHAnsi"/>
          <w:b/>
          <w:bCs/>
        </w:rPr>
        <w:t>ces:</w:t>
      </w:r>
      <w:r w:rsidRPr="00711F14">
        <w:rPr>
          <w:rFonts w:asciiTheme="minorHAnsi" w:hAnsiTheme="minorHAnsi" w:cstheme="minorHAnsi"/>
          <w:b/>
          <w:bCs/>
        </w:rPr>
        <w:t xml:space="preserve"> </w:t>
      </w:r>
    </w:p>
    <w:p w14:paraId="6C255D10" w14:textId="236693D0" w:rsidR="00A02DF4" w:rsidRPr="005233B7" w:rsidRDefault="005233B7" w:rsidP="00711F14">
      <w:pPr>
        <w:spacing w:line="276" w:lineRule="auto"/>
        <w:jc w:val="both"/>
        <w:rPr>
          <w:rFonts w:asciiTheme="minorHAnsi" w:hAnsiTheme="minorHAnsi" w:cstheme="minorHAnsi"/>
          <w:bCs/>
        </w:rPr>
      </w:pPr>
      <w:r w:rsidRPr="005233B7">
        <w:rPr>
          <w:rFonts w:asciiTheme="minorHAnsi" w:hAnsiTheme="minorHAnsi" w:cstheme="minorHAnsi"/>
          <w:bCs/>
        </w:rPr>
        <w:t xml:space="preserve">Appendix </w:t>
      </w:r>
      <w:r w:rsidR="00A02DF4" w:rsidRPr="005233B7">
        <w:rPr>
          <w:rFonts w:asciiTheme="minorHAnsi" w:hAnsiTheme="minorHAnsi" w:cstheme="minorHAnsi"/>
          <w:bCs/>
        </w:rPr>
        <w:t>1: Examples of Danger Statements, Safety Goals and Scaling questions</w:t>
      </w:r>
    </w:p>
    <w:p w14:paraId="314164FD" w14:textId="69B190BC" w:rsidR="005233B7" w:rsidRPr="005233B7" w:rsidRDefault="005233B7" w:rsidP="00711F14">
      <w:pPr>
        <w:spacing w:line="276" w:lineRule="auto"/>
        <w:jc w:val="both"/>
        <w:rPr>
          <w:rFonts w:asciiTheme="minorHAnsi" w:hAnsiTheme="minorHAnsi" w:cstheme="minorHAnsi"/>
          <w:bCs/>
        </w:rPr>
      </w:pPr>
      <w:r w:rsidRPr="005233B7">
        <w:rPr>
          <w:rFonts w:asciiTheme="minorHAnsi" w:hAnsiTheme="minorHAnsi" w:cstheme="minorHAnsi"/>
          <w:bCs/>
        </w:rPr>
        <w:t>Appendix 2</w:t>
      </w:r>
      <w:r>
        <w:rPr>
          <w:rFonts w:asciiTheme="minorHAnsi" w:hAnsiTheme="minorHAnsi" w:cstheme="minorHAnsi"/>
          <w:bCs/>
        </w:rPr>
        <w:t xml:space="preserve">: Reflective Questions </w:t>
      </w:r>
    </w:p>
    <w:p w14:paraId="707015D6" w14:textId="77777777" w:rsidR="00A02DF4" w:rsidRPr="00DA1D7F" w:rsidRDefault="00A02DF4" w:rsidP="00711F14">
      <w:pPr>
        <w:spacing w:line="276" w:lineRule="auto"/>
        <w:jc w:val="both"/>
        <w:rPr>
          <w:rFonts w:asciiTheme="minorHAnsi" w:hAnsiTheme="minorHAnsi" w:cstheme="minorHAnsi"/>
          <w:b/>
          <w:bCs/>
        </w:rPr>
      </w:pPr>
    </w:p>
    <w:bookmarkStart w:id="2" w:name="_MON_1684656072"/>
    <w:bookmarkEnd w:id="2"/>
    <w:p w14:paraId="1702A9A8" w14:textId="47C4019F" w:rsidR="00A02DF4" w:rsidRDefault="00A02DF4" w:rsidP="00711F14">
      <w:pPr>
        <w:spacing w:line="276" w:lineRule="auto"/>
        <w:jc w:val="both"/>
        <w:rPr>
          <w:rFonts w:asciiTheme="minorHAnsi" w:hAnsiTheme="minorHAnsi" w:cstheme="minorHAnsi"/>
          <w:b/>
          <w:bCs/>
        </w:rPr>
      </w:pPr>
      <w:r w:rsidRPr="00DA1D7F">
        <w:rPr>
          <w:rFonts w:asciiTheme="minorHAnsi" w:hAnsiTheme="minorHAnsi" w:cstheme="minorHAnsi"/>
          <w:b/>
          <w:bCs/>
        </w:rPr>
        <w:object w:dxaOrig="1504" w:dyaOrig="982" w14:anchorId="5F1C7B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1.45pt" o:ole="">
            <v:imagedata r:id="rId10" o:title=""/>
          </v:shape>
          <o:OLEObject Type="Embed" ProgID="Word.Document.12" ShapeID="_x0000_i1025" DrawAspect="Icon" ObjectID="_1692781020" r:id="rId11">
            <o:FieldCodes>\s</o:FieldCodes>
          </o:OLEObject>
        </w:object>
      </w:r>
      <w:r w:rsidR="0008287E">
        <w:rPr>
          <w:rFonts w:asciiTheme="minorHAnsi" w:hAnsiTheme="minorHAnsi" w:cstheme="minorHAnsi"/>
          <w:b/>
          <w:bCs/>
        </w:rPr>
        <w:t xml:space="preserve">   </w:t>
      </w:r>
      <w:r w:rsidR="005233B7">
        <w:rPr>
          <w:rFonts w:asciiTheme="minorHAnsi" w:hAnsiTheme="minorHAnsi" w:cstheme="minorHAnsi"/>
          <w:b/>
          <w:bCs/>
        </w:rPr>
        <w:t xml:space="preserve"> </w:t>
      </w:r>
      <w:bookmarkStart w:id="3" w:name="_MON_1687945135"/>
      <w:bookmarkEnd w:id="3"/>
      <w:r w:rsidR="005233B7">
        <w:rPr>
          <w:rFonts w:asciiTheme="minorHAnsi" w:hAnsiTheme="minorHAnsi" w:cstheme="minorHAnsi"/>
          <w:b/>
          <w:bCs/>
        </w:rPr>
        <w:object w:dxaOrig="1504" w:dyaOrig="982" w14:anchorId="25EC317C">
          <v:shape id="_x0000_i1026" type="#_x0000_t75" style="width:77.15pt;height:51.45pt" o:ole="">
            <v:imagedata r:id="rId12" o:title=""/>
          </v:shape>
          <o:OLEObject Type="Embed" ProgID="Word.Document.12" ShapeID="_x0000_i1026" DrawAspect="Icon" ObjectID="_1692781021" r:id="rId13">
            <o:FieldCodes>\s</o:FieldCodes>
          </o:OLEObject>
        </w:object>
      </w:r>
    </w:p>
    <w:p w14:paraId="457F1B4F" w14:textId="77777777" w:rsidR="005233B7" w:rsidRPr="00DA1D7F" w:rsidRDefault="005233B7" w:rsidP="00711F14">
      <w:pPr>
        <w:spacing w:line="276" w:lineRule="auto"/>
        <w:jc w:val="both"/>
        <w:rPr>
          <w:rFonts w:asciiTheme="minorHAnsi" w:hAnsiTheme="minorHAnsi" w:cstheme="minorHAnsi"/>
          <w:b/>
          <w:bCs/>
        </w:rPr>
      </w:pPr>
    </w:p>
    <w:p w14:paraId="37854C50" w14:textId="5C720725" w:rsidR="00A02DF4" w:rsidRDefault="00F17496" w:rsidP="00711F14">
      <w:pPr>
        <w:spacing w:line="276" w:lineRule="auto"/>
        <w:jc w:val="both"/>
        <w:rPr>
          <w:rFonts w:asciiTheme="minorHAnsi" w:hAnsiTheme="minorHAnsi" w:cstheme="minorHAnsi"/>
        </w:rPr>
      </w:pPr>
      <w:bookmarkStart w:id="4" w:name="_Hlk68170028"/>
      <w:r w:rsidRPr="00DA1D7F">
        <w:rPr>
          <w:rFonts w:asciiTheme="minorHAnsi" w:hAnsiTheme="minorHAnsi" w:cstheme="minorHAnsi"/>
          <w:b/>
        </w:rPr>
        <w:t>Date of Practice Note</w:t>
      </w:r>
      <w:r w:rsidR="004517EF">
        <w:rPr>
          <w:rFonts w:asciiTheme="minorHAnsi" w:hAnsiTheme="minorHAnsi" w:cstheme="minorHAnsi"/>
          <w:b/>
        </w:rPr>
        <w:t xml:space="preserve">: </w:t>
      </w:r>
      <w:r w:rsidR="00711F14">
        <w:rPr>
          <w:rFonts w:asciiTheme="minorHAnsi" w:hAnsiTheme="minorHAnsi" w:cstheme="minorHAnsi"/>
        </w:rPr>
        <w:t xml:space="preserve">September </w:t>
      </w:r>
      <w:r w:rsidRPr="004517EF">
        <w:rPr>
          <w:rFonts w:asciiTheme="minorHAnsi" w:hAnsiTheme="minorHAnsi" w:cstheme="minorHAnsi"/>
        </w:rPr>
        <w:t>2021</w:t>
      </w:r>
    </w:p>
    <w:p w14:paraId="1D890783" w14:textId="77777777" w:rsidR="00711F14" w:rsidRPr="004517EF" w:rsidRDefault="00711F14" w:rsidP="00711F14">
      <w:pPr>
        <w:spacing w:line="276" w:lineRule="auto"/>
        <w:jc w:val="both"/>
        <w:rPr>
          <w:rFonts w:asciiTheme="minorHAnsi" w:hAnsiTheme="minorHAnsi" w:cstheme="minorHAnsi"/>
        </w:rPr>
      </w:pPr>
    </w:p>
    <w:p w14:paraId="0FCD5B14" w14:textId="2CF1E3BD" w:rsidR="00F17496" w:rsidRDefault="00F17496" w:rsidP="00711F14">
      <w:pPr>
        <w:spacing w:line="276" w:lineRule="auto"/>
        <w:jc w:val="both"/>
        <w:rPr>
          <w:rFonts w:asciiTheme="minorHAnsi" w:hAnsiTheme="minorHAnsi" w:cstheme="minorHAnsi"/>
        </w:rPr>
      </w:pPr>
      <w:r w:rsidRPr="00DA1D7F">
        <w:rPr>
          <w:rFonts w:asciiTheme="minorHAnsi" w:hAnsiTheme="minorHAnsi" w:cstheme="minorHAnsi"/>
          <w:b/>
        </w:rPr>
        <w:t xml:space="preserve">Date to be reviewed: </w:t>
      </w:r>
      <w:r w:rsidR="00D965EB" w:rsidRPr="00DA1D7F">
        <w:rPr>
          <w:rFonts w:asciiTheme="minorHAnsi" w:hAnsiTheme="minorHAnsi" w:cstheme="minorHAnsi"/>
          <w:b/>
        </w:rPr>
        <w:t xml:space="preserve"> </w:t>
      </w:r>
      <w:r w:rsidR="00711F14">
        <w:rPr>
          <w:rFonts w:asciiTheme="minorHAnsi" w:hAnsiTheme="minorHAnsi" w:cstheme="minorHAnsi"/>
        </w:rPr>
        <w:t>September</w:t>
      </w:r>
      <w:r w:rsidR="00D965EB" w:rsidRPr="00DA1D7F">
        <w:rPr>
          <w:rFonts w:asciiTheme="minorHAnsi" w:hAnsiTheme="minorHAnsi" w:cstheme="minorHAnsi"/>
        </w:rPr>
        <w:t xml:space="preserve"> 2022</w:t>
      </w:r>
    </w:p>
    <w:p w14:paraId="56BA9782" w14:textId="77777777" w:rsidR="00711F14" w:rsidRDefault="00711F14" w:rsidP="00711F14">
      <w:pPr>
        <w:spacing w:line="276" w:lineRule="auto"/>
        <w:jc w:val="both"/>
        <w:rPr>
          <w:rFonts w:asciiTheme="minorHAnsi" w:hAnsiTheme="minorHAnsi" w:cstheme="minorHAnsi"/>
        </w:rPr>
      </w:pPr>
    </w:p>
    <w:p w14:paraId="6AFD1BCF" w14:textId="16C93A48" w:rsidR="00BE2E26" w:rsidRPr="003C4A60" w:rsidRDefault="00F17496" w:rsidP="00B81825">
      <w:pPr>
        <w:spacing w:line="276" w:lineRule="auto"/>
        <w:jc w:val="both"/>
        <w:rPr>
          <w:rFonts w:asciiTheme="minorHAnsi" w:eastAsia="Times New Roman" w:hAnsiTheme="minorHAnsi" w:cstheme="minorHAnsi"/>
          <w:lang w:eastAsia="en-GB"/>
        </w:rPr>
      </w:pPr>
      <w:r w:rsidRPr="00DA1D7F">
        <w:rPr>
          <w:rFonts w:asciiTheme="minorHAnsi" w:hAnsiTheme="minorHAnsi" w:cstheme="minorHAnsi"/>
          <w:b/>
        </w:rPr>
        <w:t>Authorised</w:t>
      </w:r>
      <w:bookmarkEnd w:id="4"/>
      <w:r w:rsidRPr="00DA1D7F">
        <w:rPr>
          <w:rFonts w:asciiTheme="minorHAnsi" w:hAnsiTheme="minorHAnsi" w:cstheme="minorHAnsi"/>
          <w:b/>
        </w:rPr>
        <w:t xml:space="preserve"> by</w:t>
      </w:r>
      <w:r w:rsidR="00AE7D26">
        <w:rPr>
          <w:rFonts w:asciiTheme="minorHAnsi" w:hAnsiTheme="minorHAnsi" w:cstheme="minorHAnsi"/>
          <w:b/>
        </w:rPr>
        <w:t>:</w:t>
      </w:r>
      <w:r w:rsidR="00711F14">
        <w:rPr>
          <w:rFonts w:asciiTheme="minorHAnsi" w:hAnsiTheme="minorHAnsi" w:cstheme="minorHAnsi"/>
          <w:b/>
        </w:rPr>
        <w:t xml:space="preserve"> </w:t>
      </w:r>
      <w:r w:rsidR="00BE2E26" w:rsidRPr="003C4A60">
        <w:rPr>
          <w:rFonts w:asciiTheme="minorHAnsi" w:eastAsia="Times New Roman" w:hAnsiTheme="minorHAnsi" w:cstheme="minorHAnsi"/>
          <w:lang w:eastAsia="en-GB"/>
        </w:rPr>
        <w:t xml:space="preserve">Beyond Auditing Practice and Development Team: Pauline Dunkwu </w:t>
      </w:r>
      <w:r w:rsidR="00B81825">
        <w:rPr>
          <w:rFonts w:asciiTheme="minorHAnsi" w:eastAsia="Times New Roman" w:hAnsiTheme="minorHAnsi" w:cstheme="minorHAnsi"/>
          <w:lang w:eastAsia="en-GB"/>
        </w:rPr>
        <w:t>and Aman Basi</w:t>
      </w:r>
      <w:bookmarkStart w:id="5" w:name="_GoBack"/>
      <w:bookmarkEnd w:id="5"/>
      <w:r w:rsidR="00B81825">
        <w:rPr>
          <w:rFonts w:asciiTheme="minorHAnsi" w:eastAsia="Times New Roman" w:hAnsiTheme="minorHAnsi" w:cstheme="minorHAnsi"/>
          <w:lang w:eastAsia="en-GB"/>
        </w:rPr>
        <w:t xml:space="preserve"> </w:t>
      </w:r>
    </w:p>
    <w:p w14:paraId="542BC2B7" w14:textId="77F772D4" w:rsidR="00C94D45" w:rsidRPr="00711F14" w:rsidRDefault="00C94D45" w:rsidP="00BE2E26">
      <w:pPr>
        <w:spacing w:line="276" w:lineRule="auto"/>
        <w:jc w:val="both"/>
        <w:rPr>
          <w:rFonts w:asciiTheme="minorHAnsi" w:hAnsiTheme="minorHAnsi" w:cstheme="minorHAnsi"/>
        </w:rPr>
      </w:pPr>
    </w:p>
    <w:sectPr w:rsidR="00C94D45" w:rsidRPr="00711F14" w:rsidSect="003D64B8">
      <w:headerReference w:type="default" r:id="rId14"/>
      <w:footerReference w:type="default" r:id="rId15"/>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FA7E3" w14:textId="77777777" w:rsidR="009F01C5" w:rsidRDefault="009F01C5" w:rsidP="002C5491">
      <w:r>
        <w:separator/>
      </w:r>
    </w:p>
  </w:endnote>
  <w:endnote w:type="continuationSeparator" w:id="0">
    <w:p w14:paraId="0050CBAB" w14:textId="77777777" w:rsidR="009F01C5" w:rsidRDefault="009F01C5" w:rsidP="002C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xusSans-Regular">
    <w:altName w:val="Calibri"/>
    <w:panose1 w:val="00000000000000000000"/>
    <w:charset w:val="00"/>
    <w:family w:val="swiss"/>
    <w:notTrueType/>
    <w:pitch w:val="default"/>
    <w:sig w:usb0="00000003" w:usb1="00000000" w:usb2="00000000" w:usb3="00000000" w:csb0="00000001" w:csb1="00000000"/>
  </w:font>
  <w:font w:name="InfoTextPro">
    <w:altName w:val="Calibri"/>
    <w:panose1 w:val="00000000000000000000"/>
    <w:charset w:val="00"/>
    <w:family w:val="swiss"/>
    <w:notTrueType/>
    <w:pitch w:val="variable"/>
    <w:sig w:usb0="A00000FF" w:usb1="4000207B" w:usb2="00000008" w:usb3="00000000" w:csb0="00000093" w:csb1="00000000"/>
  </w:font>
  <w:font w:name="QHPKZ L+ Calibri">
    <w:altName w:val="Calibri"/>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891215"/>
      <w:docPartObj>
        <w:docPartGallery w:val="Page Numbers (Bottom of Page)"/>
        <w:docPartUnique/>
      </w:docPartObj>
    </w:sdtPr>
    <w:sdtEndPr>
      <w:rPr>
        <w:noProof/>
      </w:rPr>
    </w:sdtEndPr>
    <w:sdtContent>
      <w:p w14:paraId="08F2C3AB" w14:textId="66361E47" w:rsidR="00711F14" w:rsidRDefault="00711F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124D50" w14:textId="77777777" w:rsidR="00BD71EC" w:rsidRDefault="00BD7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B951" w14:textId="77777777" w:rsidR="009F01C5" w:rsidRDefault="009F01C5" w:rsidP="002C5491">
      <w:r>
        <w:separator/>
      </w:r>
    </w:p>
  </w:footnote>
  <w:footnote w:type="continuationSeparator" w:id="0">
    <w:p w14:paraId="3C7B4A61" w14:textId="77777777" w:rsidR="009F01C5" w:rsidRDefault="009F01C5" w:rsidP="002C5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92D4" w14:textId="77777777" w:rsidR="00BD71EC" w:rsidRDefault="00BD71EC" w:rsidP="00671AF6">
    <w:pPr>
      <w:pStyle w:val="Header"/>
      <w:jc w:val="right"/>
    </w:pPr>
    <w:r>
      <w:rPr>
        <w:noProof/>
      </w:rPr>
      <w:drawing>
        <wp:inline distT="0" distB="0" distL="0" distR="0" wp14:anchorId="35274AF0" wp14:editId="3F729C8C">
          <wp:extent cx="1841500" cy="412750"/>
          <wp:effectExtent l="0" t="0" r="6350" b="6350"/>
          <wp:docPr id="1" name="Picture 1" descr="cid:8aead694-4ce9-4272-9add-badd7a7091d7@eurprd05.prod.outlook.com"/>
          <wp:cNvGraphicFramePr/>
          <a:graphic xmlns:a="http://schemas.openxmlformats.org/drawingml/2006/main">
            <a:graphicData uri="http://schemas.openxmlformats.org/drawingml/2006/picture">
              <pic:pic xmlns:pic="http://schemas.openxmlformats.org/drawingml/2006/picture">
                <pic:nvPicPr>
                  <pic:cNvPr id="1" name="Picture 1" descr="cid:8aead694-4ce9-4272-9add-badd7a7091d7@eurprd05.prod.outlook.c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FFC5AB9"/>
    <w:multiLevelType w:val="hybridMultilevel"/>
    <w:tmpl w:val="95983D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B531C"/>
    <w:multiLevelType w:val="multilevel"/>
    <w:tmpl w:val="46CA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7CFCA"/>
    <w:multiLevelType w:val="hybridMultilevel"/>
    <w:tmpl w:val="2E961F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E9641D"/>
    <w:multiLevelType w:val="hybridMultilevel"/>
    <w:tmpl w:val="06926AF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EC00A75"/>
    <w:multiLevelType w:val="hybridMultilevel"/>
    <w:tmpl w:val="FC5AB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0FE2241"/>
    <w:multiLevelType w:val="hybridMultilevel"/>
    <w:tmpl w:val="0548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E7B90"/>
    <w:multiLevelType w:val="hybridMultilevel"/>
    <w:tmpl w:val="0BAA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84BE7"/>
    <w:multiLevelType w:val="hybridMultilevel"/>
    <w:tmpl w:val="402EA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7B45A14"/>
    <w:multiLevelType w:val="hybridMultilevel"/>
    <w:tmpl w:val="E2EE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DB65BA"/>
    <w:multiLevelType w:val="hybridMultilevel"/>
    <w:tmpl w:val="4382616E"/>
    <w:lvl w:ilvl="0" w:tplc="EF9847B4">
      <w:start w:val="2"/>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811316"/>
    <w:multiLevelType w:val="hybridMultilevel"/>
    <w:tmpl w:val="E06C4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E6870"/>
    <w:multiLevelType w:val="hybridMultilevel"/>
    <w:tmpl w:val="7300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43498"/>
    <w:multiLevelType w:val="hybridMultilevel"/>
    <w:tmpl w:val="164CDFE8"/>
    <w:lvl w:ilvl="0" w:tplc="2992271E">
      <w:start w:val="3"/>
      <w:numFmt w:val="decimal"/>
      <w:lvlText w:val="%1."/>
      <w:lvlJc w:val="left"/>
      <w:pPr>
        <w:ind w:left="786"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C60F38"/>
    <w:multiLevelType w:val="hybridMultilevel"/>
    <w:tmpl w:val="F04671A8"/>
    <w:lvl w:ilvl="0" w:tplc="C2CA647C">
      <w:start w:val="1"/>
      <w:numFmt w:val="bullet"/>
      <w:lvlText w:val="•"/>
      <w:lvlJc w:val="left"/>
      <w:pPr>
        <w:tabs>
          <w:tab w:val="num" w:pos="720"/>
        </w:tabs>
        <w:ind w:left="720" w:hanging="360"/>
      </w:pPr>
      <w:rPr>
        <w:rFonts w:ascii="Arial" w:hAnsi="Arial" w:hint="default"/>
      </w:rPr>
    </w:lvl>
    <w:lvl w:ilvl="1" w:tplc="4C0E2780" w:tentative="1">
      <w:start w:val="1"/>
      <w:numFmt w:val="bullet"/>
      <w:lvlText w:val="•"/>
      <w:lvlJc w:val="left"/>
      <w:pPr>
        <w:tabs>
          <w:tab w:val="num" w:pos="1440"/>
        </w:tabs>
        <w:ind w:left="1440" w:hanging="360"/>
      </w:pPr>
      <w:rPr>
        <w:rFonts w:ascii="Arial" w:hAnsi="Arial" w:hint="default"/>
      </w:rPr>
    </w:lvl>
    <w:lvl w:ilvl="2" w:tplc="B4CEC31E" w:tentative="1">
      <w:start w:val="1"/>
      <w:numFmt w:val="bullet"/>
      <w:lvlText w:val="•"/>
      <w:lvlJc w:val="left"/>
      <w:pPr>
        <w:tabs>
          <w:tab w:val="num" w:pos="2160"/>
        </w:tabs>
        <w:ind w:left="2160" w:hanging="360"/>
      </w:pPr>
      <w:rPr>
        <w:rFonts w:ascii="Arial" w:hAnsi="Arial" w:hint="default"/>
      </w:rPr>
    </w:lvl>
    <w:lvl w:ilvl="3" w:tplc="12967E76" w:tentative="1">
      <w:start w:val="1"/>
      <w:numFmt w:val="bullet"/>
      <w:lvlText w:val="•"/>
      <w:lvlJc w:val="left"/>
      <w:pPr>
        <w:tabs>
          <w:tab w:val="num" w:pos="2880"/>
        </w:tabs>
        <w:ind w:left="2880" w:hanging="360"/>
      </w:pPr>
      <w:rPr>
        <w:rFonts w:ascii="Arial" w:hAnsi="Arial" w:hint="default"/>
      </w:rPr>
    </w:lvl>
    <w:lvl w:ilvl="4" w:tplc="007E3228" w:tentative="1">
      <w:start w:val="1"/>
      <w:numFmt w:val="bullet"/>
      <w:lvlText w:val="•"/>
      <w:lvlJc w:val="left"/>
      <w:pPr>
        <w:tabs>
          <w:tab w:val="num" w:pos="3600"/>
        </w:tabs>
        <w:ind w:left="3600" w:hanging="360"/>
      </w:pPr>
      <w:rPr>
        <w:rFonts w:ascii="Arial" w:hAnsi="Arial" w:hint="default"/>
      </w:rPr>
    </w:lvl>
    <w:lvl w:ilvl="5" w:tplc="AF3E9436" w:tentative="1">
      <w:start w:val="1"/>
      <w:numFmt w:val="bullet"/>
      <w:lvlText w:val="•"/>
      <w:lvlJc w:val="left"/>
      <w:pPr>
        <w:tabs>
          <w:tab w:val="num" w:pos="4320"/>
        </w:tabs>
        <w:ind w:left="4320" w:hanging="360"/>
      </w:pPr>
      <w:rPr>
        <w:rFonts w:ascii="Arial" w:hAnsi="Arial" w:hint="default"/>
      </w:rPr>
    </w:lvl>
    <w:lvl w:ilvl="6" w:tplc="6E4A6BA0" w:tentative="1">
      <w:start w:val="1"/>
      <w:numFmt w:val="bullet"/>
      <w:lvlText w:val="•"/>
      <w:lvlJc w:val="left"/>
      <w:pPr>
        <w:tabs>
          <w:tab w:val="num" w:pos="5040"/>
        </w:tabs>
        <w:ind w:left="5040" w:hanging="360"/>
      </w:pPr>
      <w:rPr>
        <w:rFonts w:ascii="Arial" w:hAnsi="Arial" w:hint="default"/>
      </w:rPr>
    </w:lvl>
    <w:lvl w:ilvl="7" w:tplc="6F82432E" w:tentative="1">
      <w:start w:val="1"/>
      <w:numFmt w:val="bullet"/>
      <w:lvlText w:val="•"/>
      <w:lvlJc w:val="left"/>
      <w:pPr>
        <w:tabs>
          <w:tab w:val="num" w:pos="5760"/>
        </w:tabs>
        <w:ind w:left="5760" w:hanging="360"/>
      </w:pPr>
      <w:rPr>
        <w:rFonts w:ascii="Arial" w:hAnsi="Arial" w:hint="default"/>
      </w:rPr>
    </w:lvl>
    <w:lvl w:ilvl="8" w:tplc="A44228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207031E"/>
    <w:multiLevelType w:val="hybridMultilevel"/>
    <w:tmpl w:val="905210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67561557"/>
    <w:multiLevelType w:val="hybridMultilevel"/>
    <w:tmpl w:val="C78E4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0A3683A"/>
    <w:multiLevelType w:val="hybridMultilevel"/>
    <w:tmpl w:val="F3269280"/>
    <w:lvl w:ilvl="0" w:tplc="1D5C939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412B3B"/>
    <w:multiLevelType w:val="hybridMultilevel"/>
    <w:tmpl w:val="7686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B24750"/>
    <w:multiLevelType w:val="hybridMultilevel"/>
    <w:tmpl w:val="180E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41432"/>
    <w:multiLevelType w:val="hybridMultilevel"/>
    <w:tmpl w:val="D1066F56"/>
    <w:lvl w:ilvl="0" w:tplc="9A286C18">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19"/>
  </w:num>
  <w:num w:numId="5">
    <w:abstractNumId w:val="12"/>
  </w:num>
  <w:num w:numId="6">
    <w:abstractNumId w:val="9"/>
  </w:num>
  <w:num w:numId="7">
    <w:abstractNumId w:val="5"/>
  </w:num>
  <w:num w:numId="8">
    <w:abstractNumId w:val="17"/>
  </w:num>
  <w:num w:numId="9">
    <w:abstractNumId w:val="13"/>
  </w:num>
  <w:num w:numId="10">
    <w:abstractNumId w:val="2"/>
  </w:num>
  <w:num w:numId="11">
    <w:abstractNumId w:val="0"/>
  </w:num>
  <w:num w:numId="12">
    <w:abstractNumId w:val="15"/>
  </w:num>
  <w:num w:numId="13">
    <w:abstractNumId w:val="6"/>
  </w:num>
  <w:num w:numId="14">
    <w:abstractNumId w:val="1"/>
  </w:num>
  <w:num w:numId="15">
    <w:abstractNumId w:val="14"/>
  </w:num>
  <w:num w:numId="16">
    <w:abstractNumId w:val="3"/>
  </w:num>
  <w:num w:numId="17">
    <w:abstractNumId w:val="16"/>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117"/>
    <w:rsid w:val="0000277D"/>
    <w:rsid w:val="000448DB"/>
    <w:rsid w:val="000468CB"/>
    <w:rsid w:val="0006304A"/>
    <w:rsid w:val="00072333"/>
    <w:rsid w:val="0008287E"/>
    <w:rsid w:val="00085F4F"/>
    <w:rsid w:val="0009233F"/>
    <w:rsid w:val="00096481"/>
    <w:rsid w:val="000A0E9B"/>
    <w:rsid w:val="000C177B"/>
    <w:rsid w:val="000D5805"/>
    <w:rsid w:val="000F0C32"/>
    <w:rsid w:val="00100A78"/>
    <w:rsid w:val="00110C9E"/>
    <w:rsid w:val="00115DE9"/>
    <w:rsid w:val="00122B4D"/>
    <w:rsid w:val="00122F50"/>
    <w:rsid w:val="00126E4D"/>
    <w:rsid w:val="00134CC3"/>
    <w:rsid w:val="00135AAE"/>
    <w:rsid w:val="00137940"/>
    <w:rsid w:val="00150336"/>
    <w:rsid w:val="0019428E"/>
    <w:rsid w:val="001A1085"/>
    <w:rsid w:val="001A208F"/>
    <w:rsid w:val="001A3345"/>
    <w:rsid w:val="001B1BC7"/>
    <w:rsid w:val="001B5571"/>
    <w:rsid w:val="001E3A63"/>
    <w:rsid w:val="002101A7"/>
    <w:rsid w:val="002155D6"/>
    <w:rsid w:val="002334CD"/>
    <w:rsid w:val="00236281"/>
    <w:rsid w:val="002426CC"/>
    <w:rsid w:val="002549D2"/>
    <w:rsid w:val="002553BC"/>
    <w:rsid w:val="00271E0E"/>
    <w:rsid w:val="00273AFF"/>
    <w:rsid w:val="00274242"/>
    <w:rsid w:val="00292146"/>
    <w:rsid w:val="002A0710"/>
    <w:rsid w:val="002A3215"/>
    <w:rsid w:val="002A71DB"/>
    <w:rsid w:val="002A74EE"/>
    <w:rsid w:val="002C5491"/>
    <w:rsid w:val="002F7FA1"/>
    <w:rsid w:val="00323753"/>
    <w:rsid w:val="00380689"/>
    <w:rsid w:val="00383426"/>
    <w:rsid w:val="00383DA4"/>
    <w:rsid w:val="00385B41"/>
    <w:rsid w:val="00392851"/>
    <w:rsid w:val="00395A45"/>
    <w:rsid w:val="003A53BE"/>
    <w:rsid w:val="003C3CE3"/>
    <w:rsid w:val="003D64B8"/>
    <w:rsid w:val="003E1AB5"/>
    <w:rsid w:val="003F1D1B"/>
    <w:rsid w:val="00401440"/>
    <w:rsid w:val="00404326"/>
    <w:rsid w:val="00406975"/>
    <w:rsid w:val="00415351"/>
    <w:rsid w:val="004517EF"/>
    <w:rsid w:val="00462BC5"/>
    <w:rsid w:val="00480642"/>
    <w:rsid w:val="004A2813"/>
    <w:rsid w:val="004A66D5"/>
    <w:rsid w:val="004B49DB"/>
    <w:rsid w:val="004B6DC1"/>
    <w:rsid w:val="004D13A4"/>
    <w:rsid w:val="004D2071"/>
    <w:rsid w:val="00501388"/>
    <w:rsid w:val="005120DE"/>
    <w:rsid w:val="00517A01"/>
    <w:rsid w:val="005233B7"/>
    <w:rsid w:val="005373BD"/>
    <w:rsid w:val="00542451"/>
    <w:rsid w:val="00542923"/>
    <w:rsid w:val="0058309F"/>
    <w:rsid w:val="005872EC"/>
    <w:rsid w:val="0059100B"/>
    <w:rsid w:val="00593B8C"/>
    <w:rsid w:val="005B220F"/>
    <w:rsid w:val="005B36A7"/>
    <w:rsid w:val="005C5557"/>
    <w:rsid w:val="005D43A2"/>
    <w:rsid w:val="005D5EF1"/>
    <w:rsid w:val="005D6765"/>
    <w:rsid w:val="005E5B25"/>
    <w:rsid w:val="005E63BC"/>
    <w:rsid w:val="005F457B"/>
    <w:rsid w:val="005F4B21"/>
    <w:rsid w:val="00616C8E"/>
    <w:rsid w:val="006212AF"/>
    <w:rsid w:val="00633EB8"/>
    <w:rsid w:val="00641227"/>
    <w:rsid w:val="0064603C"/>
    <w:rsid w:val="006645CB"/>
    <w:rsid w:val="006656AD"/>
    <w:rsid w:val="00671AF6"/>
    <w:rsid w:val="00677747"/>
    <w:rsid w:val="00680DD0"/>
    <w:rsid w:val="00683F01"/>
    <w:rsid w:val="00685A02"/>
    <w:rsid w:val="00686D5C"/>
    <w:rsid w:val="00696AC8"/>
    <w:rsid w:val="006A0044"/>
    <w:rsid w:val="006C0E99"/>
    <w:rsid w:val="006C583B"/>
    <w:rsid w:val="006D0ACC"/>
    <w:rsid w:val="006D777D"/>
    <w:rsid w:val="006E27B9"/>
    <w:rsid w:val="006F5D4D"/>
    <w:rsid w:val="00711F14"/>
    <w:rsid w:val="00723F38"/>
    <w:rsid w:val="00723F5F"/>
    <w:rsid w:val="007240A1"/>
    <w:rsid w:val="00735CAE"/>
    <w:rsid w:val="00753417"/>
    <w:rsid w:val="007617A1"/>
    <w:rsid w:val="00762226"/>
    <w:rsid w:val="0076288A"/>
    <w:rsid w:val="00762B5A"/>
    <w:rsid w:val="00782367"/>
    <w:rsid w:val="00782A80"/>
    <w:rsid w:val="007876AF"/>
    <w:rsid w:val="007A3D60"/>
    <w:rsid w:val="007B1FD6"/>
    <w:rsid w:val="007B5B0B"/>
    <w:rsid w:val="007B63DF"/>
    <w:rsid w:val="007C08D3"/>
    <w:rsid w:val="007C22B5"/>
    <w:rsid w:val="007D3784"/>
    <w:rsid w:val="00802DF0"/>
    <w:rsid w:val="008244BB"/>
    <w:rsid w:val="008543AB"/>
    <w:rsid w:val="00856EB9"/>
    <w:rsid w:val="008573C0"/>
    <w:rsid w:val="00872559"/>
    <w:rsid w:val="0087467E"/>
    <w:rsid w:val="008A5B00"/>
    <w:rsid w:val="008A7AE2"/>
    <w:rsid w:val="008C5B21"/>
    <w:rsid w:val="008D3B55"/>
    <w:rsid w:val="008D41D6"/>
    <w:rsid w:val="008D7434"/>
    <w:rsid w:val="008F08BA"/>
    <w:rsid w:val="008F3A04"/>
    <w:rsid w:val="00903172"/>
    <w:rsid w:val="0092739D"/>
    <w:rsid w:val="00935E88"/>
    <w:rsid w:val="0093796D"/>
    <w:rsid w:val="00956568"/>
    <w:rsid w:val="0097499D"/>
    <w:rsid w:val="00980FDC"/>
    <w:rsid w:val="00984FEF"/>
    <w:rsid w:val="00993F61"/>
    <w:rsid w:val="0099576A"/>
    <w:rsid w:val="009A3F56"/>
    <w:rsid w:val="009C45F5"/>
    <w:rsid w:val="009F01C5"/>
    <w:rsid w:val="00A02DF4"/>
    <w:rsid w:val="00A10C6A"/>
    <w:rsid w:val="00A14042"/>
    <w:rsid w:val="00A225B4"/>
    <w:rsid w:val="00A250A8"/>
    <w:rsid w:val="00A5474F"/>
    <w:rsid w:val="00A54E4F"/>
    <w:rsid w:val="00A61195"/>
    <w:rsid w:val="00A64924"/>
    <w:rsid w:val="00A669B4"/>
    <w:rsid w:val="00A71542"/>
    <w:rsid w:val="00A83644"/>
    <w:rsid w:val="00A86996"/>
    <w:rsid w:val="00AB5161"/>
    <w:rsid w:val="00AC1A96"/>
    <w:rsid w:val="00AC4FF9"/>
    <w:rsid w:val="00AC7D9F"/>
    <w:rsid w:val="00AE73FB"/>
    <w:rsid w:val="00AE7D26"/>
    <w:rsid w:val="00AF6DA9"/>
    <w:rsid w:val="00AF75E2"/>
    <w:rsid w:val="00B059E7"/>
    <w:rsid w:val="00B2046D"/>
    <w:rsid w:val="00B30DE4"/>
    <w:rsid w:val="00B34147"/>
    <w:rsid w:val="00B349D4"/>
    <w:rsid w:val="00B37282"/>
    <w:rsid w:val="00B407E0"/>
    <w:rsid w:val="00B526D4"/>
    <w:rsid w:val="00B53331"/>
    <w:rsid w:val="00B57181"/>
    <w:rsid w:val="00B61F94"/>
    <w:rsid w:val="00B651E0"/>
    <w:rsid w:val="00B81825"/>
    <w:rsid w:val="00B94351"/>
    <w:rsid w:val="00BC03E5"/>
    <w:rsid w:val="00BC0CDE"/>
    <w:rsid w:val="00BD71EC"/>
    <w:rsid w:val="00BE2E26"/>
    <w:rsid w:val="00BE76E9"/>
    <w:rsid w:val="00BF2778"/>
    <w:rsid w:val="00BF3E28"/>
    <w:rsid w:val="00C06B1A"/>
    <w:rsid w:val="00C07043"/>
    <w:rsid w:val="00C1697C"/>
    <w:rsid w:val="00C40E04"/>
    <w:rsid w:val="00C40E31"/>
    <w:rsid w:val="00C53E78"/>
    <w:rsid w:val="00C76334"/>
    <w:rsid w:val="00C828B6"/>
    <w:rsid w:val="00C9190A"/>
    <w:rsid w:val="00C92851"/>
    <w:rsid w:val="00C94D45"/>
    <w:rsid w:val="00CC4176"/>
    <w:rsid w:val="00CD18B6"/>
    <w:rsid w:val="00CE5708"/>
    <w:rsid w:val="00CE7DF3"/>
    <w:rsid w:val="00CF0D68"/>
    <w:rsid w:val="00D140ED"/>
    <w:rsid w:val="00D143CE"/>
    <w:rsid w:val="00D2190C"/>
    <w:rsid w:val="00D22FC3"/>
    <w:rsid w:val="00D23117"/>
    <w:rsid w:val="00D34FD5"/>
    <w:rsid w:val="00D54CB1"/>
    <w:rsid w:val="00D559BA"/>
    <w:rsid w:val="00D6078F"/>
    <w:rsid w:val="00D811BA"/>
    <w:rsid w:val="00D93C13"/>
    <w:rsid w:val="00D965EB"/>
    <w:rsid w:val="00D97ADA"/>
    <w:rsid w:val="00DA1D7F"/>
    <w:rsid w:val="00DA3E52"/>
    <w:rsid w:val="00DB035F"/>
    <w:rsid w:val="00DB52ED"/>
    <w:rsid w:val="00DC2D26"/>
    <w:rsid w:val="00DC3B9D"/>
    <w:rsid w:val="00DF3453"/>
    <w:rsid w:val="00DF7A5F"/>
    <w:rsid w:val="00E033BE"/>
    <w:rsid w:val="00E17C64"/>
    <w:rsid w:val="00E5435A"/>
    <w:rsid w:val="00E6289B"/>
    <w:rsid w:val="00E7670C"/>
    <w:rsid w:val="00E7688C"/>
    <w:rsid w:val="00E76AFC"/>
    <w:rsid w:val="00E8003D"/>
    <w:rsid w:val="00E936C7"/>
    <w:rsid w:val="00EA7B09"/>
    <w:rsid w:val="00EC14BC"/>
    <w:rsid w:val="00F12188"/>
    <w:rsid w:val="00F153E9"/>
    <w:rsid w:val="00F16DB7"/>
    <w:rsid w:val="00F17496"/>
    <w:rsid w:val="00F24F58"/>
    <w:rsid w:val="00F3070C"/>
    <w:rsid w:val="00F326A5"/>
    <w:rsid w:val="00F33997"/>
    <w:rsid w:val="00F347FB"/>
    <w:rsid w:val="00F772BA"/>
    <w:rsid w:val="00F91EE8"/>
    <w:rsid w:val="00F922CE"/>
    <w:rsid w:val="00F92FB3"/>
    <w:rsid w:val="00F945AB"/>
    <w:rsid w:val="00F950FC"/>
    <w:rsid w:val="00F96330"/>
    <w:rsid w:val="00F96CF7"/>
    <w:rsid w:val="00FA094D"/>
    <w:rsid w:val="00FB6400"/>
    <w:rsid w:val="00FD7D2C"/>
    <w:rsid w:val="00FE0861"/>
    <w:rsid w:val="00FE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CE0597"/>
  <w15:chartTrackingRefBased/>
  <w15:docId w15:val="{2AE1945F-D8E5-4289-BA90-503510BA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117"/>
    <w:pPr>
      <w:spacing w:after="0" w:line="240" w:lineRule="auto"/>
    </w:pPr>
    <w:rPr>
      <w:rFonts w:ascii="Calibri" w:hAnsi="Calibri" w:cs="Calibri"/>
    </w:rPr>
  </w:style>
  <w:style w:type="paragraph" w:styleId="Heading1">
    <w:name w:val="heading 1"/>
    <w:basedOn w:val="Normal"/>
    <w:next w:val="Normal"/>
    <w:link w:val="Heading1Char"/>
    <w:uiPriority w:val="9"/>
    <w:qFormat/>
    <w:rsid w:val="004153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15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D23117"/>
    <w:rPr>
      <w:b/>
      <w:bCs/>
      <w:i/>
      <w:iCs/>
      <w:spacing w:val="5"/>
    </w:rPr>
  </w:style>
  <w:style w:type="paragraph" w:styleId="NormalWeb">
    <w:name w:val="Normal (Web)"/>
    <w:basedOn w:val="Normal"/>
    <w:uiPriority w:val="99"/>
    <w:unhideWhenUsed/>
    <w:rsid w:val="00D2311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D23117"/>
    <w:pPr>
      <w:autoSpaceDE w:val="0"/>
      <w:autoSpaceDN w:val="0"/>
      <w:adjustRightInd w:val="0"/>
      <w:spacing w:after="0" w:line="240" w:lineRule="auto"/>
    </w:pPr>
    <w:rPr>
      <w:rFonts w:ascii="Cambria" w:hAnsi="Cambria" w:cs="Cambria"/>
      <w:color w:val="000000"/>
      <w:sz w:val="24"/>
      <w:szCs w:val="24"/>
    </w:rPr>
  </w:style>
  <w:style w:type="paragraph" w:styleId="BodyText">
    <w:name w:val="Body Text"/>
    <w:link w:val="BodyTextChar"/>
    <w:uiPriority w:val="99"/>
    <w:unhideWhenUsed/>
    <w:rsid w:val="00A14042"/>
    <w:pPr>
      <w:spacing w:after="120" w:line="264" w:lineRule="auto"/>
    </w:pPr>
    <w:rPr>
      <w:rFonts w:ascii="Calibri" w:eastAsia="Times New Roman" w:hAnsi="Calibri" w:cs="Times New Roman"/>
      <w:color w:val="000000"/>
      <w:kern w:val="28"/>
      <w:sz w:val="20"/>
      <w:szCs w:val="20"/>
      <w:lang w:eastAsia="en-GB"/>
      <w14:ligatures w14:val="standard"/>
      <w14:cntxtAlts/>
    </w:rPr>
  </w:style>
  <w:style w:type="character" w:customStyle="1" w:styleId="BodyTextChar">
    <w:name w:val="Body Text Char"/>
    <w:basedOn w:val="DefaultParagraphFont"/>
    <w:link w:val="BodyText"/>
    <w:uiPriority w:val="99"/>
    <w:rsid w:val="00A14042"/>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8F3A04"/>
    <w:pPr>
      <w:ind w:left="720"/>
      <w:contextualSpacing/>
    </w:pPr>
  </w:style>
  <w:style w:type="paragraph" w:styleId="NoSpacing">
    <w:name w:val="No Spacing"/>
    <w:uiPriority w:val="1"/>
    <w:qFormat/>
    <w:rsid w:val="00415351"/>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4153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1535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4153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535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C5491"/>
    <w:pPr>
      <w:tabs>
        <w:tab w:val="center" w:pos="4513"/>
        <w:tab w:val="right" w:pos="9026"/>
      </w:tabs>
    </w:pPr>
  </w:style>
  <w:style w:type="character" w:customStyle="1" w:styleId="HeaderChar">
    <w:name w:val="Header Char"/>
    <w:basedOn w:val="DefaultParagraphFont"/>
    <w:link w:val="Header"/>
    <w:uiPriority w:val="99"/>
    <w:rsid w:val="002C5491"/>
    <w:rPr>
      <w:rFonts w:ascii="Calibri" w:hAnsi="Calibri" w:cs="Calibri"/>
    </w:rPr>
  </w:style>
  <w:style w:type="paragraph" w:styleId="Footer">
    <w:name w:val="footer"/>
    <w:basedOn w:val="Normal"/>
    <w:link w:val="FooterChar"/>
    <w:uiPriority w:val="99"/>
    <w:unhideWhenUsed/>
    <w:rsid w:val="002C5491"/>
    <w:pPr>
      <w:tabs>
        <w:tab w:val="center" w:pos="4513"/>
        <w:tab w:val="right" w:pos="9026"/>
      </w:tabs>
    </w:pPr>
  </w:style>
  <w:style w:type="character" w:customStyle="1" w:styleId="FooterChar">
    <w:name w:val="Footer Char"/>
    <w:basedOn w:val="DefaultParagraphFont"/>
    <w:link w:val="Footer"/>
    <w:uiPriority w:val="99"/>
    <w:rsid w:val="002C5491"/>
    <w:rPr>
      <w:rFonts w:ascii="Calibri" w:hAnsi="Calibri" w:cs="Calibri"/>
    </w:rPr>
  </w:style>
  <w:style w:type="character" w:styleId="CommentReference">
    <w:name w:val="annotation reference"/>
    <w:basedOn w:val="DefaultParagraphFont"/>
    <w:uiPriority w:val="99"/>
    <w:semiHidden/>
    <w:unhideWhenUsed/>
    <w:rsid w:val="00A669B4"/>
    <w:rPr>
      <w:sz w:val="16"/>
      <w:szCs w:val="16"/>
    </w:rPr>
  </w:style>
  <w:style w:type="paragraph" w:styleId="CommentText">
    <w:name w:val="annotation text"/>
    <w:basedOn w:val="Normal"/>
    <w:link w:val="CommentTextChar"/>
    <w:uiPriority w:val="99"/>
    <w:unhideWhenUsed/>
    <w:rsid w:val="00A669B4"/>
    <w:rPr>
      <w:sz w:val="20"/>
      <w:szCs w:val="20"/>
    </w:rPr>
  </w:style>
  <w:style w:type="character" w:customStyle="1" w:styleId="CommentTextChar">
    <w:name w:val="Comment Text Char"/>
    <w:basedOn w:val="DefaultParagraphFont"/>
    <w:link w:val="CommentText"/>
    <w:uiPriority w:val="99"/>
    <w:rsid w:val="00A669B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669B4"/>
    <w:rPr>
      <w:b/>
      <w:bCs/>
    </w:rPr>
  </w:style>
  <w:style w:type="character" w:customStyle="1" w:styleId="CommentSubjectChar">
    <w:name w:val="Comment Subject Char"/>
    <w:basedOn w:val="CommentTextChar"/>
    <w:link w:val="CommentSubject"/>
    <w:uiPriority w:val="99"/>
    <w:semiHidden/>
    <w:rsid w:val="00A669B4"/>
    <w:rPr>
      <w:rFonts w:ascii="Calibri" w:hAnsi="Calibri" w:cs="Calibri"/>
      <w:b/>
      <w:bCs/>
      <w:sz w:val="20"/>
      <w:szCs w:val="20"/>
    </w:rPr>
  </w:style>
  <w:style w:type="paragraph" w:styleId="BalloonText">
    <w:name w:val="Balloon Text"/>
    <w:basedOn w:val="Normal"/>
    <w:link w:val="BalloonTextChar"/>
    <w:uiPriority w:val="99"/>
    <w:semiHidden/>
    <w:unhideWhenUsed/>
    <w:rsid w:val="00A669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9B4"/>
    <w:rPr>
      <w:rFonts w:ascii="Segoe UI" w:hAnsi="Segoe UI" w:cs="Segoe UI"/>
      <w:sz w:val="18"/>
      <w:szCs w:val="18"/>
    </w:rPr>
  </w:style>
  <w:style w:type="character" w:styleId="Strong">
    <w:name w:val="Strong"/>
    <w:basedOn w:val="DefaultParagraphFont"/>
    <w:uiPriority w:val="22"/>
    <w:qFormat/>
    <w:rsid w:val="00395A45"/>
    <w:rPr>
      <w:b/>
      <w:bCs/>
    </w:rPr>
  </w:style>
  <w:style w:type="paragraph" w:customStyle="1" w:styleId="Pa5">
    <w:name w:val="Pa5"/>
    <w:basedOn w:val="Default"/>
    <w:next w:val="Default"/>
    <w:uiPriority w:val="99"/>
    <w:rsid w:val="00956568"/>
    <w:pPr>
      <w:spacing w:line="221" w:lineRule="atLeast"/>
    </w:pPr>
    <w:rPr>
      <w:rFonts w:ascii="NexusSans-Regular" w:hAnsi="NexusSans-Regular" w:cstheme="minorBidi"/>
      <w:color w:val="auto"/>
    </w:rPr>
  </w:style>
  <w:style w:type="character" w:customStyle="1" w:styleId="hgkelc">
    <w:name w:val="hgkelc"/>
    <w:basedOn w:val="DefaultParagraphFont"/>
    <w:rsid w:val="00C92851"/>
  </w:style>
  <w:style w:type="paragraph" w:customStyle="1" w:styleId="Pa3">
    <w:name w:val="Pa3"/>
    <w:basedOn w:val="Default"/>
    <w:next w:val="Default"/>
    <w:uiPriority w:val="99"/>
    <w:rsid w:val="00CF0D68"/>
    <w:pPr>
      <w:spacing w:line="201" w:lineRule="atLeast"/>
    </w:pPr>
    <w:rPr>
      <w:rFonts w:ascii="InfoTextPro" w:hAnsi="InfoTextPro" w:cstheme="minorBidi"/>
      <w:color w:val="auto"/>
    </w:rPr>
  </w:style>
  <w:style w:type="character" w:customStyle="1" w:styleId="A3">
    <w:name w:val="A3"/>
    <w:uiPriority w:val="99"/>
    <w:rsid w:val="00CF0D68"/>
    <w:rPr>
      <w:rFonts w:cs="InfoTextPro"/>
      <w:color w:val="000000"/>
    </w:rPr>
  </w:style>
  <w:style w:type="paragraph" w:customStyle="1" w:styleId="Pa10">
    <w:name w:val="Pa10"/>
    <w:basedOn w:val="Default"/>
    <w:next w:val="Default"/>
    <w:uiPriority w:val="99"/>
    <w:rsid w:val="00CF0D68"/>
    <w:pPr>
      <w:spacing w:line="201" w:lineRule="atLeast"/>
    </w:pPr>
    <w:rPr>
      <w:rFonts w:ascii="InfoTextPro" w:hAnsi="InfoText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627">
      <w:bodyDiv w:val="1"/>
      <w:marLeft w:val="0"/>
      <w:marRight w:val="0"/>
      <w:marTop w:val="0"/>
      <w:marBottom w:val="0"/>
      <w:divBdr>
        <w:top w:val="none" w:sz="0" w:space="0" w:color="auto"/>
        <w:left w:val="none" w:sz="0" w:space="0" w:color="auto"/>
        <w:bottom w:val="none" w:sz="0" w:space="0" w:color="auto"/>
        <w:right w:val="none" w:sz="0" w:space="0" w:color="auto"/>
      </w:divBdr>
    </w:div>
    <w:div w:id="182717925">
      <w:bodyDiv w:val="1"/>
      <w:marLeft w:val="0"/>
      <w:marRight w:val="0"/>
      <w:marTop w:val="0"/>
      <w:marBottom w:val="0"/>
      <w:divBdr>
        <w:top w:val="none" w:sz="0" w:space="0" w:color="auto"/>
        <w:left w:val="none" w:sz="0" w:space="0" w:color="auto"/>
        <w:bottom w:val="none" w:sz="0" w:space="0" w:color="auto"/>
        <w:right w:val="none" w:sz="0" w:space="0" w:color="auto"/>
      </w:divBdr>
    </w:div>
    <w:div w:id="185171855">
      <w:bodyDiv w:val="1"/>
      <w:marLeft w:val="0"/>
      <w:marRight w:val="0"/>
      <w:marTop w:val="0"/>
      <w:marBottom w:val="0"/>
      <w:divBdr>
        <w:top w:val="none" w:sz="0" w:space="0" w:color="auto"/>
        <w:left w:val="none" w:sz="0" w:space="0" w:color="auto"/>
        <w:bottom w:val="none" w:sz="0" w:space="0" w:color="auto"/>
        <w:right w:val="none" w:sz="0" w:space="0" w:color="auto"/>
      </w:divBdr>
    </w:div>
    <w:div w:id="336662727">
      <w:bodyDiv w:val="1"/>
      <w:marLeft w:val="0"/>
      <w:marRight w:val="0"/>
      <w:marTop w:val="0"/>
      <w:marBottom w:val="0"/>
      <w:divBdr>
        <w:top w:val="none" w:sz="0" w:space="0" w:color="auto"/>
        <w:left w:val="none" w:sz="0" w:space="0" w:color="auto"/>
        <w:bottom w:val="none" w:sz="0" w:space="0" w:color="auto"/>
        <w:right w:val="none" w:sz="0" w:space="0" w:color="auto"/>
      </w:divBdr>
    </w:div>
    <w:div w:id="481118214">
      <w:bodyDiv w:val="1"/>
      <w:marLeft w:val="0"/>
      <w:marRight w:val="0"/>
      <w:marTop w:val="0"/>
      <w:marBottom w:val="0"/>
      <w:divBdr>
        <w:top w:val="none" w:sz="0" w:space="0" w:color="auto"/>
        <w:left w:val="none" w:sz="0" w:space="0" w:color="auto"/>
        <w:bottom w:val="none" w:sz="0" w:space="0" w:color="auto"/>
        <w:right w:val="none" w:sz="0" w:space="0" w:color="auto"/>
      </w:divBdr>
    </w:div>
    <w:div w:id="544097408">
      <w:bodyDiv w:val="1"/>
      <w:marLeft w:val="0"/>
      <w:marRight w:val="0"/>
      <w:marTop w:val="0"/>
      <w:marBottom w:val="0"/>
      <w:divBdr>
        <w:top w:val="single" w:sz="2" w:space="0" w:color="000000"/>
        <w:left w:val="none" w:sz="0" w:space="0" w:color="auto"/>
        <w:bottom w:val="none" w:sz="0" w:space="0" w:color="auto"/>
        <w:right w:val="none" w:sz="0" w:space="0" w:color="auto"/>
      </w:divBdr>
      <w:divsChild>
        <w:div w:id="419176538">
          <w:marLeft w:val="0"/>
          <w:marRight w:val="0"/>
          <w:marTop w:val="0"/>
          <w:marBottom w:val="0"/>
          <w:divBdr>
            <w:top w:val="none" w:sz="0" w:space="0" w:color="auto"/>
            <w:left w:val="none" w:sz="0" w:space="0" w:color="auto"/>
            <w:bottom w:val="none" w:sz="0" w:space="0" w:color="auto"/>
            <w:right w:val="none" w:sz="0" w:space="0" w:color="auto"/>
          </w:divBdr>
          <w:divsChild>
            <w:div w:id="31880598">
              <w:marLeft w:val="0"/>
              <w:marRight w:val="0"/>
              <w:marTop w:val="0"/>
              <w:marBottom w:val="0"/>
              <w:divBdr>
                <w:top w:val="single" w:sz="6" w:space="15" w:color="DEDEDE"/>
                <w:left w:val="none" w:sz="0" w:space="0" w:color="auto"/>
                <w:bottom w:val="none" w:sz="0" w:space="0" w:color="auto"/>
                <w:right w:val="none" w:sz="0" w:space="0" w:color="auto"/>
              </w:divBdr>
              <w:divsChild>
                <w:div w:id="1271012557">
                  <w:marLeft w:val="0"/>
                  <w:marRight w:val="0"/>
                  <w:marTop w:val="0"/>
                  <w:marBottom w:val="0"/>
                  <w:divBdr>
                    <w:top w:val="none" w:sz="0" w:space="0" w:color="auto"/>
                    <w:left w:val="none" w:sz="0" w:space="0" w:color="auto"/>
                    <w:bottom w:val="none" w:sz="0" w:space="0" w:color="auto"/>
                    <w:right w:val="none" w:sz="0" w:space="0" w:color="auto"/>
                  </w:divBdr>
                  <w:divsChild>
                    <w:div w:id="553741405">
                      <w:marLeft w:val="0"/>
                      <w:marRight w:val="0"/>
                      <w:marTop w:val="0"/>
                      <w:marBottom w:val="0"/>
                      <w:divBdr>
                        <w:top w:val="none" w:sz="0" w:space="0" w:color="auto"/>
                        <w:left w:val="none" w:sz="0" w:space="0" w:color="auto"/>
                        <w:bottom w:val="none" w:sz="0" w:space="0" w:color="auto"/>
                        <w:right w:val="none" w:sz="0" w:space="0" w:color="auto"/>
                      </w:divBdr>
                      <w:divsChild>
                        <w:div w:id="1549611089">
                          <w:marLeft w:val="0"/>
                          <w:marRight w:val="0"/>
                          <w:marTop w:val="0"/>
                          <w:marBottom w:val="0"/>
                          <w:divBdr>
                            <w:top w:val="none" w:sz="0" w:space="0" w:color="auto"/>
                            <w:left w:val="none" w:sz="0" w:space="0" w:color="auto"/>
                            <w:bottom w:val="none" w:sz="0" w:space="0" w:color="auto"/>
                            <w:right w:val="none" w:sz="0" w:space="0" w:color="auto"/>
                          </w:divBdr>
                          <w:divsChild>
                            <w:div w:id="1852337502">
                              <w:marLeft w:val="0"/>
                              <w:marRight w:val="0"/>
                              <w:marTop w:val="0"/>
                              <w:marBottom w:val="600"/>
                              <w:divBdr>
                                <w:top w:val="single" w:sz="6" w:space="0" w:color="DEDEDE"/>
                                <w:left w:val="single" w:sz="6" w:space="0" w:color="DEDEDE"/>
                                <w:bottom w:val="single" w:sz="6" w:space="0" w:color="DEDEDE"/>
                                <w:right w:val="single" w:sz="6" w:space="0" w:color="DEDEDE"/>
                              </w:divBdr>
                              <w:divsChild>
                                <w:div w:id="137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462930">
      <w:bodyDiv w:val="1"/>
      <w:marLeft w:val="0"/>
      <w:marRight w:val="0"/>
      <w:marTop w:val="0"/>
      <w:marBottom w:val="0"/>
      <w:divBdr>
        <w:top w:val="none" w:sz="0" w:space="0" w:color="auto"/>
        <w:left w:val="none" w:sz="0" w:space="0" w:color="auto"/>
        <w:bottom w:val="none" w:sz="0" w:space="0" w:color="auto"/>
        <w:right w:val="none" w:sz="0" w:space="0" w:color="auto"/>
      </w:divBdr>
    </w:div>
    <w:div w:id="781849196">
      <w:bodyDiv w:val="1"/>
      <w:marLeft w:val="0"/>
      <w:marRight w:val="0"/>
      <w:marTop w:val="0"/>
      <w:marBottom w:val="0"/>
      <w:divBdr>
        <w:top w:val="none" w:sz="0" w:space="0" w:color="auto"/>
        <w:left w:val="none" w:sz="0" w:space="0" w:color="auto"/>
        <w:bottom w:val="none" w:sz="0" w:space="0" w:color="auto"/>
        <w:right w:val="none" w:sz="0" w:space="0" w:color="auto"/>
      </w:divBdr>
    </w:div>
    <w:div w:id="854269334">
      <w:bodyDiv w:val="1"/>
      <w:marLeft w:val="0"/>
      <w:marRight w:val="0"/>
      <w:marTop w:val="0"/>
      <w:marBottom w:val="0"/>
      <w:divBdr>
        <w:top w:val="none" w:sz="0" w:space="0" w:color="auto"/>
        <w:left w:val="none" w:sz="0" w:space="0" w:color="auto"/>
        <w:bottom w:val="none" w:sz="0" w:space="0" w:color="auto"/>
        <w:right w:val="none" w:sz="0" w:space="0" w:color="auto"/>
      </w:divBdr>
    </w:div>
    <w:div w:id="924454199">
      <w:bodyDiv w:val="1"/>
      <w:marLeft w:val="0"/>
      <w:marRight w:val="0"/>
      <w:marTop w:val="0"/>
      <w:marBottom w:val="0"/>
      <w:divBdr>
        <w:top w:val="none" w:sz="0" w:space="0" w:color="auto"/>
        <w:left w:val="none" w:sz="0" w:space="0" w:color="auto"/>
        <w:bottom w:val="none" w:sz="0" w:space="0" w:color="auto"/>
        <w:right w:val="none" w:sz="0" w:space="0" w:color="auto"/>
      </w:divBdr>
    </w:div>
    <w:div w:id="929897507">
      <w:bodyDiv w:val="1"/>
      <w:marLeft w:val="0"/>
      <w:marRight w:val="0"/>
      <w:marTop w:val="0"/>
      <w:marBottom w:val="0"/>
      <w:divBdr>
        <w:top w:val="none" w:sz="0" w:space="0" w:color="auto"/>
        <w:left w:val="none" w:sz="0" w:space="0" w:color="auto"/>
        <w:bottom w:val="none" w:sz="0" w:space="0" w:color="auto"/>
        <w:right w:val="none" w:sz="0" w:space="0" w:color="auto"/>
      </w:divBdr>
      <w:divsChild>
        <w:div w:id="1266617555">
          <w:marLeft w:val="446"/>
          <w:marRight w:val="0"/>
          <w:marTop w:val="0"/>
          <w:marBottom w:val="0"/>
          <w:divBdr>
            <w:top w:val="none" w:sz="0" w:space="0" w:color="auto"/>
            <w:left w:val="none" w:sz="0" w:space="0" w:color="auto"/>
            <w:bottom w:val="none" w:sz="0" w:space="0" w:color="auto"/>
            <w:right w:val="none" w:sz="0" w:space="0" w:color="auto"/>
          </w:divBdr>
        </w:div>
        <w:div w:id="561793086">
          <w:marLeft w:val="446"/>
          <w:marRight w:val="0"/>
          <w:marTop w:val="0"/>
          <w:marBottom w:val="0"/>
          <w:divBdr>
            <w:top w:val="none" w:sz="0" w:space="0" w:color="auto"/>
            <w:left w:val="none" w:sz="0" w:space="0" w:color="auto"/>
            <w:bottom w:val="none" w:sz="0" w:space="0" w:color="auto"/>
            <w:right w:val="none" w:sz="0" w:space="0" w:color="auto"/>
          </w:divBdr>
        </w:div>
        <w:div w:id="2045594407">
          <w:marLeft w:val="446"/>
          <w:marRight w:val="0"/>
          <w:marTop w:val="0"/>
          <w:marBottom w:val="0"/>
          <w:divBdr>
            <w:top w:val="none" w:sz="0" w:space="0" w:color="auto"/>
            <w:left w:val="none" w:sz="0" w:space="0" w:color="auto"/>
            <w:bottom w:val="none" w:sz="0" w:space="0" w:color="auto"/>
            <w:right w:val="none" w:sz="0" w:space="0" w:color="auto"/>
          </w:divBdr>
        </w:div>
      </w:divsChild>
    </w:div>
    <w:div w:id="1260602407">
      <w:bodyDiv w:val="1"/>
      <w:marLeft w:val="0"/>
      <w:marRight w:val="0"/>
      <w:marTop w:val="0"/>
      <w:marBottom w:val="0"/>
      <w:divBdr>
        <w:top w:val="none" w:sz="0" w:space="0" w:color="auto"/>
        <w:left w:val="none" w:sz="0" w:space="0" w:color="auto"/>
        <w:bottom w:val="none" w:sz="0" w:space="0" w:color="auto"/>
        <w:right w:val="none" w:sz="0" w:space="0" w:color="auto"/>
      </w:divBdr>
    </w:div>
    <w:div w:id="1555654572">
      <w:bodyDiv w:val="1"/>
      <w:marLeft w:val="0"/>
      <w:marRight w:val="0"/>
      <w:marTop w:val="0"/>
      <w:marBottom w:val="0"/>
      <w:divBdr>
        <w:top w:val="none" w:sz="0" w:space="0" w:color="auto"/>
        <w:left w:val="none" w:sz="0" w:space="0" w:color="auto"/>
        <w:bottom w:val="none" w:sz="0" w:space="0" w:color="auto"/>
        <w:right w:val="none" w:sz="0" w:space="0" w:color="auto"/>
      </w:divBdr>
    </w:div>
    <w:div w:id="1690255922">
      <w:bodyDiv w:val="1"/>
      <w:marLeft w:val="0"/>
      <w:marRight w:val="0"/>
      <w:marTop w:val="0"/>
      <w:marBottom w:val="0"/>
      <w:divBdr>
        <w:top w:val="none" w:sz="0" w:space="0" w:color="auto"/>
        <w:left w:val="none" w:sz="0" w:space="0" w:color="auto"/>
        <w:bottom w:val="none" w:sz="0" w:space="0" w:color="auto"/>
        <w:right w:val="none" w:sz="0" w:space="0" w:color="auto"/>
      </w:divBdr>
    </w:div>
    <w:div w:id="20594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81CF9-F16B-4AB9-BF33-C42FDD36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Till</dc:creator>
  <cp:keywords/>
  <dc:description/>
  <cp:lastModifiedBy>Faye Walker</cp:lastModifiedBy>
  <cp:revision>6</cp:revision>
  <dcterms:created xsi:type="dcterms:W3CDTF">2021-08-03T13:07:00Z</dcterms:created>
  <dcterms:modified xsi:type="dcterms:W3CDTF">2021-09-10T11:10:00Z</dcterms:modified>
</cp:coreProperties>
</file>