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5D85" w14:textId="77777777" w:rsidR="004403FD" w:rsidRPr="00C570A4" w:rsidRDefault="004403FD" w:rsidP="009E0D0F">
      <w:pPr>
        <w:spacing w:after="0" w:line="276" w:lineRule="auto"/>
        <w:jc w:val="both"/>
        <w:rPr>
          <w:rFonts w:cstheme="minorHAnsi"/>
          <w:b/>
          <w:sz w:val="24"/>
          <w:szCs w:val="28"/>
        </w:rPr>
      </w:pPr>
      <w:r w:rsidRPr="00C570A4">
        <w:rPr>
          <w:rFonts w:cstheme="minorHAnsi"/>
          <w:noProof/>
          <w:sz w:val="24"/>
          <w:szCs w:val="24"/>
        </w:rPr>
        <mc:AlternateContent>
          <mc:Choice Requires="wps">
            <w:drawing>
              <wp:anchor distT="0" distB="0" distL="114300" distR="114300" simplePos="0" relativeHeight="251659264" behindDoc="0" locked="0" layoutInCell="1" allowOverlap="1" wp14:anchorId="6A302A97" wp14:editId="54DED139">
                <wp:simplePos x="0" y="0"/>
                <wp:positionH relativeFrom="margin">
                  <wp:posOffset>-7034</wp:posOffset>
                </wp:positionH>
                <wp:positionV relativeFrom="paragraph">
                  <wp:posOffset>85676</wp:posOffset>
                </wp:positionV>
                <wp:extent cx="5953125" cy="736600"/>
                <wp:effectExtent l="0" t="0" r="28575" b="25400"/>
                <wp:wrapNone/>
                <wp:docPr id="8" name="Rectangle: Rounded Corners 8"/>
                <wp:cNvGraphicFramePr/>
                <a:graphic xmlns:a="http://schemas.openxmlformats.org/drawingml/2006/main">
                  <a:graphicData uri="http://schemas.microsoft.com/office/word/2010/wordprocessingShape">
                    <wps:wsp>
                      <wps:cNvSpPr/>
                      <wps:spPr>
                        <a:xfrm>
                          <a:off x="0" y="0"/>
                          <a:ext cx="5953125" cy="7366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76A14" w14:textId="77777777" w:rsidR="005619AA" w:rsidRPr="002F1150" w:rsidRDefault="005619AA" w:rsidP="004403FD">
                            <w:pPr>
                              <w:jc w:val="center"/>
                              <w:rPr>
                                <w:b/>
                                <w:sz w:val="28"/>
                                <w:szCs w:val="40"/>
                              </w:rPr>
                            </w:pPr>
                            <w:r w:rsidRPr="005B745A">
                              <w:rPr>
                                <w:b/>
                                <w:sz w:val="28"/>
                                <w:szCs w:val="40"/>
                              </w:rPr>
                              <w:t xml:space="preserve">Practice Note for all SCT Practitioners, </w:t>
                            </w:r>
                            <w:r w:rsidRPr="002F1150">
                              <w:rPr>
                                <w:rStyle w:val="BookTitle"/>
                                <w:sz w:val="28"/>
                                <w:szCs w:val="36"/>
                              </w:rPr>
                              <w:t>Managers</w:t>
                            </w:r>
                            <w:r w:rsidRPr="002F1150">
                              <w:rPr>
                                <w:b/>
                                <w:sz w:val="28"/>
                                <w:szCs w:val="36"/>
                              </w:rPr>
                              <w:t xml:space="preserve"> </w:t>
                            </w:r>
                            <w:r w:rsidRPr="002F1150">
                              <w:rPr>
                                <w:b/>
                                <w:sz w:val="28"/>
                                <w:szCs w:val="40"/>
                              </w:rPr>
                              <w:t>and Staff:</w:t>
                            </w:r>
                          </w:p>
                          <w:p w14:paraId="489D3378" w14:textId="77777777" w:rsidR="005619AA" w:rsidRPr="002F1150" w:rsidRDefault="005619AA" w:rsidP="004403FD">
                            <w:pPr>
                              <w:jc w:val="center"/>
                              <w:rPr>
                                <w:b/>
                                <w:sz w:val="28"/>
                                <w:szCs w:val="40"/>
                              </w:rPr>
                            </w:pPr>
                            <w:r>
                              <w:rPr>
                                <w:b/>
                                <w:sz w:val="28"/>
                                <w:szCs w:val="40"/>
                              </w:rPr>
                              <w:t>The ‘3 Basics of Practice’</w:t>
                            </w:r>
                          </w:p>
                          <w:p w14:paraId="51CC50E5" w14:textId="77777777" w:rsidR="005619AA" w:rsidRDefault="005619AA" w:rsidP="00440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02A97" id="Rectangle: Rounded Corners 8" o:spid="_x0000_s1026" style="position:absolute;left:0;text-align:left;margin-left:-.55pt;margin-top:6.75pt;width:468.7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" fillcolor="#066" strokecolor="#066" strokeweight="1pt">
                <v:stroke joinstyle="miter"/>
                <v:textbox>
                  <w:txbxContent>
                    <w:p w14:paraId="03A76A14" w14:textId="77777777" w:rsidR="005619AA" w:rsidRPr="002F1150" w:rsidRDefault="005619AA" w:rsidP="004403FD">
                      <w:pPr>
                        <w:jc w:val="center"/>
                        <w:rPr>
                          <w:b/>
                          <w:sz w:val="28"/>
                          <w:szCs w:val="40"/>
                        </w:rPr>
                      </w:pPr>
                      <w:r w:rsidRPr="005B745A">
                        <w:rPr>
                          <w:b/>
                          <w:sz w:val="28"/>
                          <w:szCs w:val="40"/>
                        </w:rPr>
                        <w:t xml:space="preserve">Practice Note for all SCT Practitioners, </w:t>
                      </w:r>
                      <w:r w:rsidRPr="002F1150">
                        <w:rPr>
                          <w:rStyle w:val="BookTitle"/>
                          <w:sz w:val="28"/>
                          <w:szCs w:val="36"/>
                        </w:rPr>
                        <w:t>Managers</w:t>
                      </w:r>
                      <w:r w:rsidRPr="002F1150">
                        <w:rPr>
                          <w:b/>
                          <w:sz w:val="28"/>
                          <w:szCs w:val="36"/>
                        </w:rPr>
                        <w:t xml:space="preserve"> </w:t>
                      </w:r>
                      <w:r w:rsidRPr="002F1150">
                        <w:rPr>
                          <w:b/>
                          <w:sz w:val="28"/>
                          <w:szCs w:val="40"/>
                        </w:rPr>
                        <w:t>and Staff:</w:t>
                      </w:r>
                    </w:p>
                    <w:p w14:paraId="489D3378" w14:textId="77777777" w:rsidR="005619AA" w:rsidRPr="002F1150" w:rsidRDefault="005619AA" w:rsidP="004403FD">
                      <w:pPr>
                        <w:jc w:val="center"/>
                        <w:rPr>
                          <w:b/>
                          <w:sz w:val="28"/>
                          <w:szCs w:val="40"/>
                        </w:rPr>
                      </w:pPr>
                      <w:r>
                        <w:rPr>
                          <w:b/>
                          <w:sz w:val="28"/>
                          <w:szCs w:val="40"/>
                        </w:rPr>
                        <w:t>The ‘3 Basics of Practice’</w:t>
                      </w:r>
                    </w:p>
                    <w:p w14:paraId="51CC50E5" w14:textId="77777777" w:rsidR="005619AA" w:rsidRDefault="005619AA" w:rsidP="004403FD">
                      <w:pPr>
                        <w:jc w:val="center"/>
                      </w:pPr>
                    </w:p>
                  </w:txbxContent>
                </v:textbox>
                <w10:wrap anchorx="margin"/>
              </v:roundrect>
            </w:pict>
          </mc:Fallback>
        </mc:AlternateContent>
      </w:r>
    </w:p>
    <w:p w14:paraId="476F7A14" w14:textId="77777777" w:rsidR="004403FD" w:rsidRPr="00C570A4" w:rsidRDefault="004403FD" w:rsidP="009E0D0F">
      <w:pPr>
        <w:spacing w:after="0" w:line="276" w:lineRule="auto"/>
        <w:jc w:val="both"/>
        <w:rPr>
          <w:rFonts w:cstheme="minorHAnsi"/>
          <w:b/>
          <w:sz w:val="24"/>
          <w:szCs w:val="28"/>
        </w:rPr>
      </w:pPr>
    </w:p>
    <w:p w14:paraId="1AAB250A" w14:textId="77777777" w:rsidR="004403FD" w:rsidRPr="00C570A4" w:rsidRDefault="004403FD" w:rsidP="009E0D0F">
      <w:pPr>
        <w:spacing w:after="0" w:line="276" w:lineRule="auto"/>
        <w:jc w:val="both"/>
        <w:rPr>
          <w:rFonts w:cstheme="minorHAnsi"/>
          <w:b/>
          <w:sz w:val="24"/>
          <w:szCs w:val="28"/>
        </w:rPr>
      </w:pPr>
    </w:p>
    <w:p w14:paraId="32B8A6F5" w14:textId="77777777" w:rsidR="004403FD" w:rsidRPr="00C570A4" w:rsidRDefault="004403FD" w:rsidP="009E0D0F">
      <w:pPr>
        <w:spacing w:after="0" w:line="276" w:lineRule="auto"/>
        <w:jc w:val="both"/>
        <w:rPr>
          <w:rFonts w:cstheme="minorHAnsi"/>
          <w:b/>
          <w:sz w:val="24"/>
          <w:szCs w:val="28"/>
        </w:rPr>
      </w:pPr>
    </w:p>
    <w:p w14:paraId="70E9D2ED" w14:textId="77777777" w:rsidR="00F93E75" w:rsidRDefault="00F93E75" w:rsidP="009E0D0F">
      <w:pPr>
        <w:spacing w:line="276" w:lineRule="auto"/>
        <w:ind w:right="-330"/>
        <w:jc w:val="both"/>
        <w:rPr>
          <w:rFonts w:cstheme="minorHAnsi"/>
        </w:rPr>
      </w:pPr>
    </w:p>
    <w:p w14:paraId="554DCAB4" w14:textId="16426AD9" w:rsidR="00B736AB" w:rsidRPr="00B108D6" w:rsidRDefault="00B736AB" w:rsidP="009E0D0F">
      <w:pPr>
        <w:spacing w:line="276" w:lineRule="auto"/>
        <w:ind w:right="-330"/>
        <w:jc w:val="both"/>
        <w:rPr>
          <w:rFonts w:eastAsiaTheme="minorEastAsia" w:cstheme="minorHAnsi"/>
          <w:bCs/>
          <w:color w:val="000000" w:themeColor="text1"/>
          <w:kern w:val="24"/>
        </w:rPr>
      </w:pPr>
      <w:r w:rsidRPr="00B108D6">
        <w:rPr>
          <w:rFonts w:eastAsiaTheme="minorEastAsia" w:cstheme="minorHAnsi"/>
          <w:bCs/>
          <w:color w:val="000000" w:themeColor="text1"/>
          <w:kern w:val="24"/>
        </w:rPr>
        <w:t xml:space="preserve">Before starting to plan our work with the child/young person/young adult and their family, we </w:t>
      </w:r>
      <w:r w:rsidR="006F6591" w:rsidRPr="00B108D6">
        <w:rPr>
          <w:rFonts w:eastAsiaTheme="minorEastAsia" w:cstheme="minorHAnsi"/>
          <w:bCs/>
          <w:color w:val="000000" w:themeColor="text1"/>
          <w:kern w:val="24"/>
        </w:rPr>
        <w:t>need to</w:t>
      </w:r>
      <w:r w:rsidRPr="00B108D6">
        <w:rPr>
          <w:rFonts w:eastAsiaTheme="minorEastAsia" w:cstheme="minorHAnsi"/>
          <w:bCs/>
          <w:color w:val="000000" w:themeColor="text1"/>
          <w:kern w:val="24"/>
        </w:rPr>
        <w:t xml:space="preserve"> ensure we are familiar with the basics. </w:t>
      </w:r>
      <w:r w:rsidR="000E6295" w:rsidRPr="00B108D6">
        <w:rPr>
          <w:rFonts w:eastAsiaTheme="minorEastAsia" w:cstheme="minorHAnsi"/>
          <w:bCs/>
          <w:color w:val="000000" w:themeColor="text1"/>
          <w:kern w:val="24"/>
        </w:rPr>
        <w:t xml:space="preserve"> </w:t>
      </w:r>
      <w:r w:rsidR="00F93E75" w:rsidRPr="00B108D6">
        <w:rPr>
          <w:rFonts w:cstheme="minorHAnsi"/>
        </w:rPr>
        <w:t>T</w:t>
      </w:r>
      <w:r w:rsidR="00081605" w:rsidRPr="00B108D6">
        <w:rPr>
          <w:rFonts w:cstheme="minorHAnsi"/>
        </w:rPr>
        <w:t>he</w:t>
      </w:r>
      <w:r w:rsidR="00096DA6" w:rsidRPr="00B108D6">
        <w:rPr>
          <w:rFonts w:cstheme="minorHAnsi"/>
        </w:rPr>
        <w:t xml:space="preserve"> ‘3 Basics</w:t>
      </w:r>
      <w:r w:rsidR="003C67B7" w:rsidRPr="00B108D6">
        <w:rPr>
          <w:rFonts w:cstheme="minorHAnsi"/>
        </w:rPr>
        <w:t xml:space="preserve"> of Practice’ </w:t>
      </w:r>
      <w:r w:rsidR="0038796B" w:rsidRPr="00B108D6">
        <w:rPr>
          <w:rFonts w:cstheme="minorHAnsi"/>
        </w:rPr>
        <w:t>include</w:t>
      </w:r>
      <w:r w:rsidR="00F93E75" w:rsidRPr="00B108D6">
        <w:rPr>
          <w:rFonts w:cstheme="minorHAnsi"/>
        </w:rPr>
        <w:t xml:space="preserve"> </w:t>
      </w:r>
      <w:r w:rsidR="0091316D" w:rsidRPr="00B108D6">
        <w:rPr>
          <w:rFonts w:cstheme="minorHAnsi"/>
        </w:rPr>
        <w:t xml:space="preserve">our </w:t>
      </w:r>
      <w:r w:rsidR="00F93E75" w:rsidRPr="00B108D6">
        <w:rPr>
          <w:rFonts w:eastAsiaTheme="minorEastAsia" w:cstheme="minorHAnsi"/>
          <w:bCs/>
          <w:color w:val="000000" w:themeColor="text1"/>
          <w:kern w:val="24"/>
        </w:rPr>
        <w:t>Process Maps, Practice Standards and Practice Guidanc</w:t>
      </w:r>
      <w:r w:rsidR="00F04B6C" w:rsidRPr="00B108D6">
        <w:rPr>
          <w:rFonts w:eastAsiaTheme="minorEastAsia" w:cstheme="minorHAnsi"/>
          <w:bCs/>
          <w:color w:val="000000" w:themeColor="text1"/>
          <w:kern w:val="24"/>
        </w:rPr>
        <w:t xml:space="preserve">e (Elements 1-3) and are part of </w:t>
      </w:r>
      <w:r w:rsidR="00F04B6C" w:rsidRPr="00B108D6">
        <w:rPr>
          <w:rFonts w:cstheme="minorHAnsi"/>
        </w:rPr>
        <w:t>our Practice Framework and</w:t>
      </w:r>
      <w:r w:rsidR="00F04B6C" w:rsidRPr="00B108D6">
        <w:rPr>
          <w:rFonts w:eastAsiaTheme="minorEastAsia" w:cstheme="minorHAnsi"/>
          <w:bCs/>
          <w:color w:val="000000" w:themeColor="text1"/>
          <w:kern w:val="24"/>
        </w:rPr>
        <w:t xml:space="preserve"> </w:t>
      </w:r>
      <w:r w:rsidR="003C67B7" w:rsidRPr="00B108D6">
        <w:rPr>
          <w:rFonts w:eastAsiaTheme="minorEastAsia" w:cstheme="minorHAnsi"/>
          <w:bCs/>
          <w:color w:val="000000" w:themeColor="text1"/>
          <w:kern w:val="24"/>
        </w:rPr>
        <w:t>Model</w:t>
      </w:r>
      <w:r w:rsidRPr="00B108D6">
        <w:rPr>
          <w:rFonts w:eastAsiaTheme="minorEastAsia" w:cstheme="minorHAnsi"/>
          <w:bCs/>
          <w:color w:val="000000" w:themeColor="text1"/>
          <w:kern w:val="24"/>
        </w:rPr>
        <w:t xml:space="preserve">. </w:t>
      </w:r>
      <w:r w:rsidR="00F04B6C" w:rsidRPr="00B108D6">
        <w:rPr>
          <w:rFonts w:eastAsiaTheme="minorEastAsia" w:cstheme="minorHAnsi"/>
          <w:bCs/>
          <w:color w:val="000000" w:themeColor="text1"/>
          <w:kern w:val="24"/>
        </w:rPr>
        <w:t>E</w:t>
      </w:r>
      <w:r w:rsidRPr="00B108D6">
        <w:rPr>
          <w:rFonts w:eastAsiaTheme="minorEastAsia" w:cstheme="minorHAnsi"/>
          <w:bCs/>
          <w:color w:val="000000" w:themeColor="text1"/>
          <w:kern w:val="24"/>
        </w:rPr>
        <w:t xml:space="preserve">ach </w:t>
      </w:r>
      <w:r w:rsidR="000E6295" w:rsidRPr="00B108D6">
        <w:rPr>
          <w:rFonts w:eastAsiaTheme="minorEastAsia" w:cstheme="minorHAnsi"/>
          <w:bCs/>
          <w:color w:val="000000" w:themeColor="text1"/>
          <w:kern w:val="24"/>
        </w:rPr>
        <w:t>of th</w:t>
      </w:r>
      <w:r w:rsidR="003C67B7" w:rsidRPr="00B108D6">
        <w:rPr>
          <w:rFonts w:eastAsiaTheme="minorEastAsia" w:cstheme="minorHAnsi"/>
          <w:bCs/>
          <w:color w:val="000000" w:themeColor="text1"/>
          <w:kern w:val="24"/>
        </w:rPr>
        <w:t>em plays</w:t>
      </w:r>
      <w:r w:rsidR="000E6295" w:rsidRPr="00B108D6">
        <w:rPr>
          <w:rFonts w:eastAsiaTheme="minorEastAsia" w:cstheme="minorHAnsi"/>
          <w:bCs/>
          <w:color w:val="000000" w:themeColor="text1"/>
          <w:kern w:val="24"/>
        </w:rPr>
        <w:t xml:space="preserve"> an important </w:t>
      </w:r>
      <w:r w:rsidR="00977385" w:rsidRPr="00B108D6">
        <w:rPr>
          <w:rFonts w:eastAsiaTheme="minorEastAsia" w:cstheme="minorHAnsi"/>
          <w:bCs/>
          <w:color w:val="000000" w:themeColor="text1"/>
          <w:kern w:val="24"/>
        </w:rPr>
        <w:t>part</w:t>
      </w:r>
      <w:r w:rsidR="003C67B7" w:rsidRPr="00B108D6">
        <w:rPr>
          <w:rFonts w:eastAsiaTheme="minorEastAsia" w:cstheme="minorHAnsi"/>
          <w:bCs/>
          <w:color w:val="000000" w:themeColor="text1"/>
          <w:kern w:val="24"/>
        </w:rPr>
        <w:t xml:space="preserve"> and w</w:t>
      </w:r>
      <w:r w:rsidR="00977385" w:rsidRPr="00B108D6">
        <w:rPr>
          <w:rFonts w:eastAsiaTheme="minorEastAsia" w:cstheme="minorHAnsi"/>
          <w:bCs/>
          <w:color w:val="000000" w:themeColor="text1"/>
          <w:kern w:val="24"/>
        </w:rPr>
        <w:t xml:space="preserve">hen </w:t>
      </w:r>
      <w:r w:rsidRPr="00B108D6">
        <w:rPr>
          <w:rFonts w:eastAsiaTheme="minorEastAsia" w:cstheme="minorHAnsi"/>
          <w:bCs/>
          <w:color w:val="000000" w:themeColor="text1"/>
          <w:kern w:val="24"/>
        </w:rPr>
        <w:t>used together,</w:t>
      </w:r>
      <w:r w:rsidR="00977385" w:rsidRPr="00B108D6">
        <w:rPr>
          <w:rFonts w:eastAsiaTheme="minorEastAsia" w:cstheme="minorHAnsi"/>
          <w:bCs/>
          <w:color w:val="000000" w:themeColor="text1"/>
          <w:kern w:val="24"/>
        </w:rPr>
        <w:t xml:space="preserve"> they </w:t>
      </w:r>
      <w:r w:rsidR="00977385" w:rsidRPr="00B108D6">
        <w:rPr>
          <w:rFonts w:cstheme="minorHAnsi"/>
        </w:rPr>
        <w:t>provide</w:t>
      </w:r>
      <w:r w:rsidR="00081605" w:rsidRPr="00B108D6">
        <w:rPr>
          <w:rFonts w:cstheme="minorHAnsi"/>
        </w:rPr>
        <w:t xml:space="preserve"> </w:t>
      </w:r>
      <w:r w:rsidR="00DB0269" w:rsidRPr="00B108D6">
        <w:rPr>
          <w:rFonts w:eastAsiaTheme="minorEastAsia" w:cstheme="minorHAnsi"/>
          <w:bCs/>
          <w:color w:val="000000" w:themeColor="text1"/>
          <w:kern w:val="24"/>
        </w:rPr>
        <w:t xml:space="preserve">a </w:t>
      </w:r>
      <w:r w:rsidR="00977385" w:rsidRPr="00B108D6">
        <w:rPr>
          <w:rFonts w:eastAsiaTheme="minorEastAsia" w:cstheme="minorHAnsi"/>
          <w:bCs/>
          <w:color w:val="000000" w:themeColor="text1"/>
          <w:kern w:val="24"/>
        </w:rPr>
        <w:t xml:space="preserve">consistent </w:t>
      </w:r>
      <w:r w:rsidR="00DB0269" w:rsidRPr="00B108D6">
        <w:rPr>
          <w:rFonts w:eastAsiaTheme="minorEastAsia" w:cstheme="minorHAnsi"/>
          <w:bCs/>
          <w:color w:val="000000" w:themeColor="text1"/>
          <w:kern w:val="24"/>
        </w:rPr>
        <w:t xml:space="preserve">framework for </w:t>
      </w:r>
      <w:r w:rsidR="00977385" w:rsidRPr="00B108D6">
        <w:rPr>
          <w:rFonts w:eastAsiaTheme="minorEastAsia" w:cstheme="minorHAnsi"/>
          <w:bCs/>
          <w:color w:val="000000" w:themeColor="text1"/>
          <w:kern w:val="24"/>
        </w:rPr>
        <w:t xml:space="preserve">our work </w:t>
      </w:r>
      <w:r w:rsidRPr="00B108D6">
        <w:rPr>
          <w:rFonts w:eastAsiaTheme="minorEastAsia" w:cstheme="minorHAnsi"/>
          <w:bCs/>
          <w:color w:val="000000" w:themeColor="text1"/>
          <w:kern w:val="24"/>
        </w:rPr>
        <w:t>enabling us to think about</w:t>
      </w:r>
      <w:r w:rsidR="00977385" w:rsidRPr="00B108D6">
        <w:rPr>
          <w:rFonts w:eastAsiaTheme="minorEastAsia" w:cstheme="minorHAnsi"/>
          <w:bCs/>
          <w:color w:val="000000" w:themeColor="text1"/>
          <w:kern w:val="24"/>
        </w:rPr>
        <w:t xml:space="preserve"> what we need to do, when and how well</w:t>
      </w:r>
      <w:r w:rsidR="00AB320F" w:rsidRPr="00B108D6">
        <w:rPr>
          <w:rFonts w:eastAsiaTheme="minorEastAsia" w:cstheme="minorHAnsi"/>
          <w:bCs/>
          <w:color w:val="000000" w:themeColor="text1"/>
          <w:kern w:val="24"/>
        </w:rPr>
        <w:t xml:space="preserve">. </w:t>
      </w:r>
      <w:r w:rsidR="001638D8" w:rsidRPr="00B108D6">
        <w:rPr>
          <w:rFonts w:eastAsiaTheme="minorEastAsia" w:cstheme="minorHAnsi"/>
          <w:bCs/>
          <w:color w:val="000000" w:themeColor="text1"/>
          <w:kern w:val="24"/>
        </w:rPr>
        <w:t xml:space="preserve">These are used when working with children, young people, young adults and their families </w:t>
      </w:r>
      <w:r w:rsidR="00FE6942" w:rsidRPr="00B108D6">
        <w:rPr>
          <w:rFonts w:eastAsiaTheme="minorEastAsia" w:cstheme="minorHAnsi"/>
          <w:bCs/>
          <w:color w:val="000000" w:themeColor="text1"/>
          <w:kern w:val="24"/>
        </w:rPr>
        <w:t>when c</w:t>
      </w:r>
      <w:r w:rsidR="001638D8" w:rsidRPr="00B108D6">
        <w:rPr>
          <w:rFonts w:eastAsiaTheme="minorEastAsia" w:cstheme="minorHAnsi"/>
          <w:bCs/>
          <w:color w:val="000000" w:themeColor="text1"/>
          <w:kern w:val="24"/>
        </w:rPr>
        <w:t xml:space="preserve">ompleting assessments, plans, updating and reviewing them.  </w:t>
      </w:r>
    </w:p>
    <w:p w14:paraId="246637EE" w14:textId="595400D9" w:rsidR="0010354D" w:rsidRPr="00B108D6" w:rsidRDefault="0038796B" w:rsidP="009E0D0F">
      <w:pPr>
        <w:spacing w:line="276" w:lineRule="auto"/>
        <w:ind w:right="-330"/>
        <w:jc w:val="both"/>
        <w:rPr>
          <w:rFonts w:eastAsiaTheme="minorEastAsia" w:cstheme="minorHAnsi"/>
          <w:bCs/>
          <w:color w:val="000000" w:themeColor="text1"/>
          <w:kern w:val="24"/>
        </w:rPr>
      </w:pPr>
      <w:r w:rsidRPr="00B108D6">
        <w:rPr>
          <w:rFonts w:eastAsiaTheme="minorEastAsia" w:cstheme="minorHAnsi"/>
          <w:bCs/>
          <w:color w:val="000000" w:themeColor="text1"/>
          <w:kern w:val="24"/>
        </w:rPr>
        <w:t>Over the last few years</w:t>
      </w:r>
      <w:r w:rsidR="000E6295" w:rsidRPr="00B108D6">
        <w:rPr>
          <w:rFonts w:eastAsiaTheme="minorEastAsia" w:cstheme="minorHAnsi"/>
          <w:bCs/>
          <w:color w:val="000000" w:themeColor="text1"/>
          <w:kern w:val="24"/>
        </w:rPr>
        <w:t xml:space="preserve">, </w:t>
      </w:r>
      <w:r w:rsidRPr="00B108D6">
        <w:rPr>
          <w:rFonts w:eastAsiaTheme="minorEastAsia" w:cstheme="minorHAnsi"/>
          <w:bCs/>
          <w:color w:val="000000" w:themeColor="text1"/>
          <w:kern w:val="24"/>
        </w:rPr>
        <w:t xml:space="preserve">several reports have identified the need to refocus our work in </w:t>
      </w:r>
      <w:r w:rsidR="00C87934" w:rsidRPr="00B108D6">
        <w:rPr>
          <w:rFonts w:eastAsiaTheme="minorEastAsia" w:cstheme="minorHAnsi"/>
          <w:bCs/>
          <w:color w:val="000000" w:themeColor="text1"/>
          <w:kern w:val="24"/>
        </w:rPr>
        <w:t xml:space="preserve">organisations </w:t>
      </w:r>
      <w:r w:rsidRPr="00B108D6">
        <w:rPr>
          <w:rFonts w:eastAsiaTheme="minorEastAsia" w:cstheme="minorHAnsi"/>
          <w:bCs/>
          <w:color w:val="000000" w:themeColor="text1"/>
          <w:kern w:val="24"/>
        </w:rPr>
        <w:t>to achieve a better balance between the process</w:t>
      </w:r>
      <w:r w:rsidR="00C87934" w:rsidRPr="00B108D6">
        <w:rPr>
          <w:rFonts w:eastAsiaTheme="minorEastAsia" w:cstheme="minorHAnsi"/>
          <w:bCs/>
          <w:color w:val="000000" w:themeColor="text1"/>
          <w:kern w:val="24"/>
        </w:rPr>
        <w:t>es</w:t>
      </w:r>
      <w:r w:rsidR="003C67B7" w:rsidRPr="00B108D6">
        <w:rPr>
          <w:rFonts w:eastAsiaTheme="minorEastAsia" w:cstheme="minorHAnsi"/>
          <w:bCs/>
          <w:color w:val="000000" w:themeColor="text1"/>
          <w:kern w:val="24"/>
        </w:rPr>
        <w:t xml:space="preserve"> and the procedures</w:t>
      </w:r>
      <w:r w:rsidR="00C87934" w:rsidRPr="00B108D6">
        <w:rPr>
          <w:rFonts w:eastAsiaTheme="minorEastAsia" w:cstheme="minorHAnsi"/>
          <w:bCs/>
          <w:color w:val="000000" w:themeColor="text1"/>
          <w:kern w:val="24"/>
        </w:rPr>
        <w:t xml:space="preserve"> we need to follow </w:t>
      </w:r>
      <w:r w:rsidRPr="00B108D6">
        <w:rPr>
          <w:rFonts w:eastAsiaTheme="minorEastAsia" w:cstheme="minorHAnsi"/>
          <w:bCs/>
          <w:color w:val="000000" w:themeColor="text1"/>
          <w:kern w:val="24"/>
        </w:rPr>
        <w:t xml:space="preserve">and </w:t>
      </w:r>
      <w:r w:rsidR="00C87934" w:rsidRPr="00B108D6">
        <w:rPr>
          <w:rFonts w:eastAsiaTheme="minorEastAsia" w:cstheme="minorHAnsi"/>
          <w:bCs/>
          <w:color w:val="000000" w:themeColor="text1"/>
          <w:kern w:val="24"/>
        </w:rPr>
        <w:t>the help and support we provide</w:t>
      </w:r>
      <w:r w:rsidRPr="00B108D6">
        <w:rPr>
          <w:rFonts w:eastAsiaTheme="minorEastAsia" w:cstheme="minorHAnsi"/>
          <w:bCs/>
          <w:color w:val="000000" w:themeColor="text1"/>
          <w:kern w:val="24"/>
        </w:rPr>
        <w:t xml:space="preserve"> </w:t>
      </w:r>
      <w:r w:rsidR="00C87934" w:rsidRPr="00B108D6">
        <w:rPr>
          <w:rFonts w:eastAsiaTheme="minorEastAsia" w:cstheme="minorHAnsi"/>
          <w:bCs/>
          <w:color w:val="000000" w:themeColor="text1"/>
          <w:kern w:val="24"/>
        </w:rPr>
        <w:t>to our</w:t>
      </w:r>
      <w:r w:rsidRPr="00B108D6">
        <w:rPr>
          <w:rFonts w:eastAsiaTheme="minorEastAsia" w:cstheme="minorHAnsi"/>
          <w:bCs/>
          <w:color w:val="000000" w:themeColor="text1"/>
          <w:kern w:val="24"/>
        </w:rPr>
        <w:t xml:space="preserve"> families</w:t>
      </w:r>
      <w:r w:rsidR="00C87934" w:rsidRPr="00B108D6">
        <w:rPr>
          <w:rFonts w:eastAsiaTheme="minorEastAsia" w:cstheme="minorHAnsi"/>
          <w:bCs/>
          <w:color w:val="000000" w:themeColor="text1"/>
          <w:kern w:val="24"/>
        </w:rPr>
        <w:t xml:space="preserve"> (Munroe </w:t>
      </w:r>
      <w:r w:rsidR="00DA22B3" w:rsidRPr="00B108D6">
        <w:rPr>
          <w:rFonts w:eastAsiaTheme="minorEastAsia" w:cstheme="minorHAnsi"/>
          <w:bCs/>
          <w:color w:val="000000" w:themeColor="text1"/>
          <w:kern w:val="24"/>
        </w:rPr>
        <w:t>2011</w:t>
      </w:r>
      <w:r w:rsidR="00C87934" w:rsidRPr="00B108D6">
        <w:rPr>
          <w:rFonts w:eastAsiaTheme="minorEastAsia" w:cstheme="minorHAnsi"/>
          <w:bCs/>
          <w:color w:val="000000" w:themeColor="text1"/>
          <w:kern w:val="24"/>
        </w:rPr>
        <w:t>)</w:t>
      </w:r>
      <w:r w:rsidRPr="00B108D6">
        <w:rPr>
          <w:rFonts w:eastAsiaTheme="minorEastAsia" w:cstheme="minorHAnsi"/>
          <w:bCs/>
          <w:color w:val="000000" w:themeColor="text1"/>
          <w:kern w:val="24"/>
        </w:rPr>
        <w:t xml:space="preserve">. Using </w:t>
      </w:r>
      <w:r w:rsidR="000E6295" w:rsidRPr="00B108D6">
        <w:rPr>
          <w:rFonts w:eastAsiaTheme="minorEastAsia" w:cstheme="minorHAnsi"/>
          <w:bCs/>
          <w:color w:val="000000" w:themeColor="text1"/>
          <w:kern w:val="24"/>
        </w:rPr>
        <w:t xml:space="preserve">our </w:t>
      </w:r>
      <w:r w:rsidRPr="00B108D6">
        <w:rPr>
          <w:rFonts w:eastAsiaTheme="minorEastAsia" w:cstheme="minorHAnsi"/>
          <w:bCs/>
          <w:color w:val="000000" w:themeColor="text1"/>
          <w:kern w:val="24"/>
        </w:rPr>
        <w:t xml:space="preserve">Practice Framework and Model enables us to achieve this balance by ensuring </w:t>
      </w:r>
      <w:r w:rsidR="00AB320F" w:rsidRPr="00B108D6">
        <w:rPr>
          <w:rFonts w:eastAsiaTheme="minorEastAsia" w:cstheme="minorHAnsi"/>
          <w:bCs/>
          <w:color w:val="000000" w:themeColor="text1"/>
          <w:kern w:val="24"/>
        </w:rPr>
        <w:t>that we think about the basics that are needed before we begin our work</w:t>
      </w:r>
      <w:r w:rsidRPr="00B108D6">
        <w:rPr>
          <w:rFonts w:eastAsiaTheme="minorEastAsia" w:cstheme="minorHAnsi"/>
          <w:bCs/>
          <w:color w:val="000000" w:themeColor="text1"/>
          <w:kern w:val="24"/>
        </w:rPr>
        <w:t xml:space="preserve">. With this </w:t>
      </w:r>
      <w:r w:rsidR="00C87934" w:rsidRPr="00B108D6">
        <w:rPr>
          <w:rFonts w:eastAsiaTheme="minorEastAsia" w:cstheme="minorHAnsi"/>
          <w:bCs/>
          <w:color w:val="000000" w:themeColor="text1"/>
          <w:kern w:val="24"/>
        </w:rPr>
        <w:t>i</w:t>
      </w:r>
      <w:r w:rsidRPr="00B108D6">
        <w:rPr>
          <w:rFonts w:eastAsiaTheme="minorEastAsia" w:cstheme="minorHAnsi"/>
          <w:bCs/>
          <w:color w:val="000000" w:themeColor="text1"/>
          <w:kern w:val="24"/>
        </w:rPr>
        <w:t xml:space="preserve">n place, </w:t>
      </w:r>
      <w:r w:rsidR="00C87934" w:rsidRPr="00B108D6">
        <w:rPr>
          <w:rFonts w:eastAsiaTheme="minorEastAsia" w:cstheme="minorHAnsi"/>
          <w:bCs/>
          <w:color w:val="000000" w:themeColor="text1"/>
          <w:kern w:val="24"/>
        </w:rPr>
        <w:t>it enables</w:t>
      </w:r>
      <w:r w:rsidR="00AB320F" w:rsidRPr="00B108D6">
        <w:rPr>
          <w:rFonts w:eastAsiaTheme="minorEastAsia" w:cstheme="minorHAnsi"/>
          <w:bCs/>
          <w:color w:val="000000" w:themeColor="text1"/>
          <w:kern w:val="24"/>
        </w:rPr>
        <w:t xml:space="preserve"> practitioners </w:t>
      </w:r>
      <w:r w:rsidR="00977385" w:rsidRPr="00B108D6">
        <w:rPr>
          <w:rFonts w:eastAsiaTheme="minorEastAsia" w:cstheme="minorHAnsi"/>
          <w:bCs/>
          <w:color w:val="000000" w:themeColor="text1"/>
          <w:kern w:val="24"/>
        </w:rPr>
        <w:t xml:space="preserve">to </w:t>
      </w:r>
      <w:r w:rsidR="00C87934" w:rsidRPr="00B108D6">
        <w:rPr>
          <w:rFonts w:eastAsiaTheme="minorEastAsia" w:cstheme="minorHAnsi"/>
          <w:bCs/>
          <w:color w:val="000000" w:themeColor="text1"/>
          <w:kern w:val="24"/>
        </w:rPr>
        <w:t xml:space="preserve">provide creative </w:t>
      </w:r>
      <w:r w:rsidR="001638D8" w:rsidRPr="00B108D6">
        <w:rPr>
          <w:rFonts w:eastAsiaTheme="minorEastAsia" w:cstheme="minorHAnsi"/>
          <w:bCs/>
          <w:color w:val="000000" w:themeColor="text1"/>
          <w:kern w:val="24"/>
        </w:rPr>
        <w:t xml:space="preserve">person-centred </w:t>
      </w:r>
      <w:r w:rsidR="00C87934" w:rsidRPr="00B108D6">
        <w:rPr>
          <w:rFonts w:eastAsiaTheme="minorEastAsia" w:cstheme="minorHAnsi"/>
          <w:bCs/>
          <w:color w:val="000000" w:themeColor="text1"/>
          <w:kern w:val="24"/>
        </w:rPr>
        <w:t xml:space="preserve">interventions </w:t>
      </w:r>
      <w:r w:rsidR="00977385" w:rsidRPr="00B108D6">
        <w:rPr>
          <w:rFonts w:eastAsiaTheme="minorEastAsia" w:cstheme="minorHAnsi"/>
          <w:bCs/>
          <w:color w:val="000000" w:themeColor="text1"/>
          <w:kern w:val="24"/>
        </w:rPr>
        <w:t xml:space="preserve">with </w:t>
      </w:r>
      <w:r w:rsidRPr="00B108D6">
        <w:rPr>
          <w:rFonts w:eastAsiaTheme="minorEastAsia" w:cstheme="minorHAnsi"/>
          <w:bCs/>
          <w:color w:val="000000" w:themeColor="text1"/>
          <w:kern w:val="24"/>
        </w:rPr>
        <w:t xml:space="preserve">our </w:t>
      </w:r>
      <w:r w:rsidR="00977385" w:rsidRPr="00B108D6">
        <w:rPr>
          <w:rFonts w:eastAsiaTheme="minorEastAsia" w:cstheme="minorHAnsi"/>
          <w:bCs/>
          <w:color w:val="000000" w:themeColor="text1"/>
          <w:kern w:val="24"/>
        </w:rPr>
        <w:t xml:space="preserve">families </w:t>
      </w:r>
      <w:r w:rsidR="00AB320F" w:rsidRPr="00B108D6">
        <w:rPr>
          <w:rFonts w:eastAsiaTheme="minorEastAsia" w:cstheme="minorHAnsi"/>
          <w:bCs/>
          <w:color w:val="000000" w:themeColor="text1"/>
          <w:kern w:val="24"/>
        </w:rPr>
        <w:t xml:space="preserve">based </w:t>
      </w:r>
      <w:r w:rsidRPr="00B108D6">
        <w:rPr>
          <w:rFonts w:eastAsiaTheme="minorEastAsia" w:cstheme="minorHAnsi"/>
          <w:bCs/>
          <w:color w:val="000000" w:themeColor="text1"/>
          <w:kern w:val="24"/>
        </w:rPr>
        <w:t xml:space="preserve">upon good quality </w:t>
      </w:r>
      <w:r w:rsidR="00107D0D" w:rsidRPr="00B108D6">
        <w:rPr>
          <w:rFonts w:eastAsiaTheme="minorEastAsia" w:cstheme="minorHAnsi"/>
          <w:bCs/>
          <w:color w:val="000000" w:themeColor="text1"/>
          <w:kern w:val="24"/>
        </w:rPr>
        <w:t xml:space="preserve">engagement. </w:t>
      </w:r>
    </w:p>
    <w:p w14:paraId="007C6574" w14:textId="77777777" w:rsidR="00B736AB" w:rsidRPr="00B108D6" w:rsidRDefault="00DB0269" w:rsidP="009E0D0F">
      <w:pPr>
        <w:spacing w:line="276" w:lineRule="auto"/>
        <w:ind w:right="-330"/>
        <w:jc w:val="both"/>
        <w:rPr>
          <w:rFonts w:eastAsiaTheme="minorEastAsia" w:cstheme="minorHAnsi"/>
          <w:bCs/>
          <w:color w:val="000000" w:themeColor="text1"/>
          <w:kern w:val="24"/>
        </w:rPr>
      </w:pPr>
      <w:r w:rsidRPr="00B108D6">
        <w:rPr>
          <w:rFonts w:eastAsiaTheme="minorEastAsia" w:cstheme="minorHAnsi"/>
          <w:bCs/>
          <w:color w:val="000000" w:themeColor="text1"/>
          <w:kern w:val="24"/>
        </w:rPr>
        <w:t xml:space="preserve">This practice note illustrates what the ‘3 Basics’ </w:t>
      </w:r>
      <w:r w:rsidR="00953BD9" w:rsidRPr="00B108D6">
        <w:rPr>
          <w:rFonts w:eastAsiaTheme="minorEastAsia" w:cstheme="minorHAnsi"/>
          <w:bCs/>
          <w:color w:val="000000" w:themeColor="text1"/>
          <w:kern w:val="24"/>
        </w:rPr>
        <w:t xml:space="preserve">are </w:t>
      </w:r>
      <w:r w:rsidRPr="00B108D6">
        <w:rPr>
          <w:rFonts w:eastAsiaTheme="minorEastAsia" w:cstheme="minorHAnsi"/>
          <w:bCs/>
          <w:color w:val="000000" w:themeColor="text1"/>
          <w:kern w:val="24"/>
        </w:rPr>
        <w:t xml:space="preserve">and why they are important part of our Practice Framework ad Model. Next, how we use the </w:t>
      </w:r>
      <w:r w:rsidR="000C0231" w:rsidRPr="00B108D6">
        <w:rPr>
          <w:rFonts w:eastAsiaTheme="minorEastAsia" w:cstheme="minorHAnsi"/>
          <w:bCs/>
          <w:color w:val="000000" w:themeColor="text1"/>
          <w:kern w:val="24"/>
        </w:rPr>
        <w:t xml:space="preserve">3 Basics of Practice in relation to </w:t>
      </w:r>
      <w:r w:rsidR="00A16070" w:rsidRPr="00B108D6">
        <w:rPr>
          <w:rFonts w:eastAsiaTheme="minorEastAsia" w:cstheme="minorHAnsi"/>
          <w:bCs/>
          <w:color w:val="000000" w:themeColor="text1"/>
          <w:kern w:val="24"/>
        </w:rPr>
        <w:t xml:space="preserve">the case study of </w:t>
      </w:r>
      <w:r w:rsidR="000C0231" w:rsidRPr="00B108D6">
        <w:rPr>
          <w:rFonts w:eastAsiaTheme="minorEastAsia" w:cstheme="minorHAnsi"/>
          <w:bCs/>
          <w:color w:val="000000" w:themeColor="text1"/>
          <w:kern w:val="24"/>
        </w:rPr>
        <w:t xml:space="preserve">Asha and </w:t>
      </w:r>
      <w:proofErr w:type="spellStart"/>
      <w:r w:rsidR="00A16070" w:rsidRPr="00B108D6">
        <w:rPr>
          <w:rFonts w:eastAsiaTheme="minorEastAsia" w:cstheme="minorHAnsi"/>
          <w:bCs/>
          <w:color w:val="000000" w:themeColor="text1"/>
          <w:kern w:val="24"/>
        </w:rPr>
        <w:t>Jagvir</w:t>
      </w:r>
      <w:proofErr w:type="spellEnd"/>
      <w:r w:rsidR="00A16070" w:rsidRPr="00B108D6">
        <w:rPr>
          <w:rFonts w:eastAsiaTheme="minorEastAsia" w:cstheme="minorHAnsi"/>
          <w:bCs/>
          <w:color w:val="000000" w:themeColor="text1"/>
          <w:kern w:val="24"/>
        </w:rPr>
        <w:t xml:space="preserve"> Kapoor</w:t>
      </w:r>
      <w:r w:rsidR="000C0231" w:rsidRPr="00B108D6">
        <w:rPr>
          <w:rFonts w:eastAsiaTheme="minorEastAsia" w:cstheme="minorHAnsi"/>
          <w:bCs/>
          <w:color w:val="000000" w:themeColor="text1"/>
          <w:kern w:val="24"/>
        </w:rPr>
        <w:t xml:space="preserve"> who </w:t>
      </w:r>
      <w:r w:rsidR="00A16070" w:rsidRPr="00B108D6">
        <w:rPr>
          <w:rFonts w:eastAsiaTheme="minorEastAsia" w:cstheme="minorHAnsi"/>
          <w:bCs/>
          <w:color w:val="000000" w:themeColor="text1"/>
          <w:kern w:val="24"/>
        </w:rPr>
        <w:t>has just been made</w:t>
      </w:r>
      <w:r w:rsidR="000C0231" w:rsidRPr="00B108D6">
        <w:rPr>
          <w:rFonts w:eastAsiaTheme="minorEastAsia" w:cstheme="minorHAnsi"/>
          <w:bCs/>
          <w:color w:val="000000" w:themeColor="text1"/>
          <w:kern w:val="24"/>
        </w:rPr>
        <w:t xml:space="preserve"> subject to a </w:t>
      </w:r>
      <w:r w:rsidR="009E0D0F" w:rsidRPr="00B108D6">
        <w:rPr>
          <w:rFonts w:eastAsiaTheme="minorEastAsia" w:cstheme="minorHAnsi"/>
          <w:bCs/>
          <w:kern w:val="24"/>
        </w:rPr>
        <w:t>Child Protection (</w:t>
      </w:r>
      <w:r w:rsidR="000C0231" w:rsidRPr="00B108D6">
        <w:rPr>
          <w:rFonts w:eastAsiaTheme="minorEastAsia" w:cstheme="minorHAnsi"/>
          <w:bCs/>
          <w:kern w:val="24"/>
        </w:rPr>
        <w:t>CP</w:t>
      </w:r>
      <w:r w:rsidR="009E0D0F" w:rsidRPr="00B108D6">
        <w:rPr>
          <w:rFonts w:eastAsiaTheme="minorEastAsia" w:cstheme="minorHAnsi"/>
          <w:bCs/>
          <w:kern w:val="24"/>
        </w:rPr>
        <w:t>)</w:t>
      </w:r>
      <w:r w:rsidR="000C0231" w:rsidRPr="00B108D6">
        <w:rPr>
          <w:rFonts w:eastAsiaTheme="minorEastAsia" w:cstheme="minorHAnsi"/>
          <w:bCs/>
          <w:kern w:val="24"/>
        </w:rPr>
        <w:t xml:space="preserve"> </w:t>
      </w:r>
      <w:r w:rsidR="002959DA" w:rsidRPr="00B108D6">
        <w:rPr>
          <w:rFonts w:eastAsiaTheme="minorEastAsia" w:cstheme="minorHAnsi"/>
          <w:bCs/>
          <w:color w:val="000000" w:themeColor="text1"/>
          <w:kern w:val="24"/>
        </w:rPr>
        <w:t>plan and</w:t>
      </w:r>
      <w:r w:rsidR="003B7075" w:rsidRPr="00B108D6">
        <w:rPr>
          <w:rFonts w:eastAsiaTheme="minorEastAsia" w:cstheme="minorHAnsi"/>
          <w:bCs/>
          <w:color w:val="000000" w:themeColor="text1"/>
          <w:kern w:val="24"/>
        </w:rPr>
        <w:t xml:space="preserve"> </w:t>
      </w:r>
      <w:r w:rsidRPr="00B108D6">
        <w:rPr>
          <w:rFonts w:eastAsiaTheme="minorEastAsia" w:cstheme="minorHAnsi"/>
          <w:bCs/>
          <w:color w:val="000000" w:themeColor="text1"/>
          <w:kern w:val="24"/>
        </w:rPr>
        <w:t xml:space="preserve">within reflective spaces such as supervision. Finally, how </w:t>
      </w:r>
      <w:r w:rsidR="0010354D" w:rsidRPr="00B108D6">
        <w:rPr>
          <w:rFonts w:eastAsiaTheme="minorEastAsia" w:cstheme="minorHAnsi"/>
          <w:bCs/>
          <w:color w:val="000000" w:themeColor="text1"/>
          <w:kern w:val="24"/>
        </w:rPr>
        <w:t xml:space="preserve">these can be evidenced on the child’s file, </w:t>
      </w:r>
      <w:r w:rsidRPr="00B108D6">
        <w:rPr>
          <w:rFonts w:eastAsiaTheme="minorEastAsia" w:cstheme="minorHAnsi"/>
          <w:bCs/>
          <w:color w:val="000000" w:themeColor="text1"/>
          <w:kern w:val="24"/>
        </w:rPr>
        <w:t xml:space="preserve">good practice points and further reading is </w:t>
      </w:r>
      <w:r w:rsidR="0010354D" w:rsidRPr="00B108D6">
        <w:rPr>
          <w:rFonts w:eastAsiaTheme="minorEastAsia" w:cstheme="minorHAnsi"/>
          <w:bCs/>
          <w:color w:val="000000" w:themeColor="text1"/>
          <w:kern w:val="24"/>
        </w:rPr>
        <w:t>identified</w:t>
      </w:r>
      <w:r w:rsidRPr="00B108D6">
        <w:rPr>
          <w:rFonts w:eastAsiaTheme="minorEastAsia" w:cstheme="minorHAnsi"/>
          <w:bCs/>
          <w:color w:val="000000" w:themeColor="text1"/>
          <w:kern w:val="24"/>
        </w:rPr>
        <w:t xml:space="preserve">. </w:t>
      </w:r>
    </w:p>
    <w:p w14:paraId="3F4CCB43" w14:textId="36FE0334" w:rsidR="0010354D" w:rsidRPr="00B108D6" w:rsidRDefault="00FE6942" w:rsidP="009E0D0F">
      <w:pPr>
        <w:spacing w:line="276" w:lineRule="auto"/>
        <w:jc w:val="both"/>
        <w:rPr>
          <w:rFonts w:cstheme="minorHAnsi"/>
          <w:b/>
        </w:rPr>
      </w:pPr>
      <w:r w:rsidRPr="00B108D6">
        <w:rPr>
          <w:rFonts w:cstheme="minorHAnsi"/>
          <w:noProof/>
          <w:color w:val="FF0000"/>
        </w:rPr>
        <w:drawing>
          <wp:anchor distT="0" distB="0" distL="114300" distR="114300" simplePos="0" relativeHeight="251695104" behindDoc="0" locked="0" layoutInCell="1" allowOverlap="1" wp14:anchorId="4B7D7F78" wp14:editId="55F5D39A">
            <wp:simplePos x="0" y="0"/>
            <wp:positionH relativeFrom="margin">
              <wp:posOffset>4038600</wp:posOffset>
            </wp:positionH>
            <wp:positionV relativeFrom="paragraph">
              <wp:posOffset>8890</wp:posOffset>
            </wp:positionV>
            <wp:extent cx="1974850" cy="1949450"/>
            <wp:effectExtent l="0" t="0" r="6350" b="0"/>
            <wp:wrapThrough wrapText="bothSides">
              <wp:wrapPolygon edited="0">
                <wp:start x="0" y="0"/>
                <wp:lineTo x="0" y="21319"/>
                <wp:lineTo x="21461" y="21319"/>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949450"/>
                    </a:xfrm>
                    <a:prstGeom prst="rect">
                      <a:avLst/>
                    </a:prstGeom>
                    <a:noFill/>
                  </pic:spPr>
                </pic:pic>
              </a:graphicData>
            </a:graphic>
            <wp14:sizeRelH relativeFrom="margin">
              <wp14:pctWidth>0</wp14:pctWidth>
            </wp14:sizeRelH>
            <wp14:sizeRelV relativeFrom="margin">
              <wp14:pctHeight>0</wp14:pctHeight>
            </wp14:sizeRelV>
          </wp:anchor>
        </w:drawing>
      </w:r>
      <w:r w:rsidR="0010354D" w:rsidRPr="00B108D6">
        <w:rPr>
          <w:rFonts w:cstheme="minorHAnsi"/>
          <w:b/>
        </w:rPr>
        <w:t xml:space="preserve">What are the </w:t>
      </w:r>
      <w:r w:rsidR="00FE25BD" w:rsidRPr="00B108D6">
        <w:rPr>
          <w:rFonts w:cstheme="minorHAnsi"/>
          <w:b/>
        </w:rPr>
        <w:t>‘</w:t>
      </w:r>
      <w:r w:rsidR="0010354D" w:rsidRPr="00B108D6">
        <w:rPr>
          <w:rFonts w:cstheme="minorHAnsi"/>
          <w:b/>
        </w:rPr>
        <w:t>3 Basics</w:t>
      </w:r>
      <w:r w:rsidR="00FE25BD" w:rsidRPr="00B108D6">
        <w:rPr>
          <w:rFonts w:cstheme="minorHAnsi"/>
          <w:b/>
        </w:rPr>
        <w:t xml:space="preserve"> </w:t>
      </w:r>
      <w:r w:rsidR="00CE2F0B" w:rsidRPr="00B108D6">
        <w:rPr>
          <w:rFonts w:cstheme="minorHAnsi"/>
          <w:b/>
        </w:rPr>
        <w:t>of Practice</w:t>
      </w:r>
      <w:r w:rsidR="00FE25BD" w:rsidRPr="00B108D6">
        <w:rPr>
          <w:rFonts w:cstheme="minorHAnsi"/>
          <w:b/>
        </w:rPr>
        <w:t>’</w:t>
      </w:r>
      <w:r w:rsidR="0010354D" w:rsidRPr="00B108D6">
        <w:rPr>
          <w:rFonts w:cstheme="minorHAnsi"/>
          <w:b/>
        </w:rPr>
        <w:t>?</w:t>
      </w:r>
    </w:p>
    <w:p w14:paraId="062336AF" w14:textId="76C157EC" w:rsidR="00FE6942" w:rsidRPr="00B108D6" w:rsidRDefault="00081605" w:rsidP="00B108D6">
      <w:pPr>
        <w:spacing w:line="276" w:lineRule="auto"/>
        <w:ind w:right="-330"/>
        <w:jc w:val="both"/>
        <w:rPr>
          <w:rFonts w:cstheme="minorHAnsi"/>
          <w:b/>
        </w:rPr>
      </w:pPr>
      <w:r w:rsidRPr="00B108D6">
        <w:rPr>
          <w:rFonts w:eastAsiaTheme="minorEastAsia" w:cstheme="minorHAnsi"/>
          <w:bCs/>
          <w:color w:val="000000" w:themeColor="text1"/>
          <w:kern w:val="24"/>
        </w:rPr>
        <w:t>The</w:t>
      </w:r>
      <w:r w:rsidR="00CE2F0B" w:rsidRPr="00B108D6">
        <w:rPr>
          <w:rFonts w:eastAsiaTheme="minorEastAsia" w:cstheme="minorHAnsi"/>
          <w:bCs/>
          <w:color w:val="000000" w:themeColor="text1"/>
          <w:kern w:val="24"/>
        </w:rPr>
        <w:t xml:space="preserve"> ‘3 Basics of Practice’ </w:t>
      </w:r>
      <w:r w:rsidR="001E0212" w:rsidRPr="00B108D6">
        <w:rPr>
          <w:rFonts w:eastAsiaTheme="minorEastAsia" w:cstheme="minorHAnsi"/>
          <w:bCs/>
          <w:color w:val="000000" w:themeColor="text1"/>
          <w:kern w:val="24"/>
        </w:rPr>
        <w:t xml:space="preserve">include Process Maps, Practice Standards and Guidance (or notes) and </w:t>
      </w:r>
      <w:r w:rsidR="00CE2F0B" w:rsidRPr="00B108D6">
        <w:rPr>
          <w:rFonts w:eastAsiaTheme="minorEastAsia" w:cstheme="minorHAnsi"/>
          <w:bCs/>
          <w:color w:val="000000" w:themeColor="text1"/>
          <w:kern w:val="24"/>
        </w:rPr>
        <w:t xml:space="preserve">are </w:t>
      </w:r>
      <w:r w:rsidR="00D46C1F" w:rsidRPr="00B108D6">
        <w:rPr>
          <w:rFonts w:eastAsiaTheme="minorEastAsia" w:cstheme="minorHAnsi"/>
          <w:bCs/>
          <w:color w:val="000000" w:themeColor="text1"/>
          <w:kern w:val="24"/>
        </w:rPr>
        <w:t xml:space="preserve">the first 3 elements of our </w:t>
      </w:r>
      <w:r w:rsidR="00CE2F0B" w:rsidRPr="00B108D6">
        <w:rPr>
          <w:rFonts w:eastAsiaTheme="minorEastAsia" w:cstheme="minorHAnsi"/>
          <w:bCs/>
          <w:color w:val="000000" w:themeColor="text1"/>
          <w:kern w:val="24"/>
        </w:rPr>
        <w:t xml:space="preserve">Practice Model. </w:t>
      </w:r>
      <w:r w:rsidR="001E0212" w:rsidRPr="00B108D6">
        <w:rPr>
          <w:rFonts w:eastAsiaTheme="minorEastAsia" w:cstheme="minorHAnsi"/>
          <w:bCs/>
          <w:color w:val="000000" w:themeColor="text1"/>
          <w:kern w:val="24"/>
        </w:rPr>
        <w:t xml:space="preserve">They </w:t>
      </w:r>
      <w:r w:rsidR="00F93E75" w:rsidRPr="00B108D6">
        <w:rPr>
          <w:rFonts w:eastAsiaTheme="minorEastAsia" w:cstheme="minorHAnsi"/>
          <w:bCs/>
          <w:color w:val="000000" w:themeColor="text1"/>
          <w:kern w:val="24"/>
        </w:rPr>
        <w:t xml:space="preserve">sit underneath our Practice </w:t>
      </w:r>
      <w:r w:rsidR="00A03124" w:rsidRPr="00B108D6">
        <w:rPr>
          <w:rFonts w:eastAsiaTheme="minorEastAsia" w:cstheme="minorHAnsi"/>
          <w:bCs/>
          <w:color w:val="000000" w:themeColor="text1"/>
          <w:kern w:val="24"/>
        </w:rPr>
        <w:t>F</w:t>
      </w:r>
      <w:r w:rsidR="00F93E75" w:rsidRPr="00B108D6">
        <w:rPr>
          <w:rFonts w:eastAsiaTheme="minorEastAsia" w:cstheme="minorHAnsi"/>
          <w:bCs/>
          <w:color w:val="000000" w:themeColor="text1"/>
          <w:kern w:val="24"/>
        </w:rPr>
        <w:t>ramework</w:t>
      </w:r>
      <w:r w:rsidR="001E0212" w:rsidRPr="00B108D6">
        <w:rPr>
          <w:rFonts w:eastAsiaTheme="minorEastAsia" w:cstheme="minorHAnsi"/>
          <w:bCs/>
          <w:color w:val="000000" w:themeColor="text1"/>
          <w:kern w:val="24"/>
        </w:rPr>
        <w:t xml:space="preserve"> and alongside our 3 x Heart of Practice and 3 x Intervention Aides and</w:t>
      </w:r>
      <w:r w:rsidR="00977385" w:rsidRPr="00B108D6">
        <w:rPr>
          <w:rFonts w:eastAsiaTheme="minorEastAsia" w:cstheme="minorHAnsi"/>
          <w:bCs/>
          <w:color w:val="000000" w:themeColor="text1"/>
          <w:kern w:val="24"/>
        </w:rPr>
        <w:t xml:space="preserve"> are designed to work together to support our practice. </w:t>
      </w:r>
      <w:r w:rsidR="007B61F5" w:rsidRPr="00B108D6">
        <w:rPr>
          <w:rFonts w:eastAsiaTheme="minorEastAsia" w:cstheme="minorHAnsi"/>
          <w:bCs/>
          <w:color w:val="000000" w:themeColor="text1"/>
          <w:kern w:val="24"/>
        </w:rPr>
        <w:t xml:space="preserve"> </w:t>
      </w:r>
      <w:r w:rsidR="008C7FEA" w:rsidRPr="00B108D6">
        <w:rPr>
          <w:rFonts w:eastAsiaTheme="minorEastAsia" w:cstheme="minorHAnsi"/>
          <w:bCs/>
          <w:color w:val="000000" w:themeColor="text1"/>
          <w:kern w:val="24"/>
        </w:rPr>
        <w:t xml:space="preserve"> </w:t>
      </w:r>
    </w:p>
    <w:p w14:paraId="27B5883A" w14:textId="06FF4F1C" w:rsidR="003B5A28" w:rsidRPr="00B108D6" w:rsidRDefault="00EF7728" w:rsidP="009E0D0F">
      <w:pPr>
        <w:pStyle w:val="Default"/>
        <w:spacing w:line="276" w:lineRule="auto"/>
        <w:jc w:val="both"/>
        <w:rPr>
          <w:rFonts w:asciiTheme="minorHAnsi" w:hAnsiTheme="minorHAnsi" w:cstheme="minorHAnsi"/>
          <w:b/>
          <w:sz w:val="22"/>
          <w:szCs w:val="22"/>
        </w:rPr>
      </w:pPr>
      <w:r w:rsidRPr="00B108D6">
        <w:rPr>
          <w:rFonts w:asciiTheme="minorHAnsi" w:hAnsiTheme="minorHAnsi" w:cstheme="minorHAnsi"/>
          <w:b/>
          <w:sz w:val="22"/>
          <w:szCs w:val="22"/>
        </w:rPr>
        <w:t xml:space="preserve">Element 1: Process Maps - who does what and when: </w:t>
      </w:r>
      <w:r w:rsidRPr="00B108D6">
        <w:rPr>
          <w:rFonts w:asciiTheme="minorHAnsi" w:hAnsiTheme="minorHAnsi" w:cstheme="minorHAnsi"/>
          <w:sz w:val="22"/>
          <w:szCs w:val="22"/>
        </w:rPr>
        <w:t xml:space="preserve">Sandwell Children’s Trust has developed Process Maps for each part of the Child’s Journey. </w:t>
      </w:r>
      <w:r w:rsidR="00FE6942" w:rsidRPr="00B108D6">
        <w:rPr>
          <w:rFonts w:asciiTheme="minorHAnsi" w:hAnsiTheme="minorHAnsi" w:cstheme="minorHAnsi"/>
          <w:sz w:val="22"/>
          <w:szCs w:val="22"/>
        </w:rPr>
        <w:t>These detailed process maps help practitioners, managers and staff to understand what needs to be completed, by who and when.</w:t>
      </w:r>
    </w:p>
    <w:p w14:paraId="7A37E7D1" w14:textId="77777777" w:rsidR="003B5A28" w:rsidRPr="00B108D6" w:rsidRDefault="003B5A28" w:rsidP="009E0D0F">
      <w:pPr>
        <w:pStyle w:val="Default"/>
        <w:spacing w:line="276" w:lineRule="auto"/>
        <w:jc w:val="both"/>
        <w:rPr>
          <w:rFonts w:asciiTheme="minorHAnsi" w:hAnsiTheme="minorHAnsi" w:cstheme="minorHAnsi"/>
          <w:sz w:val="22"/>
          <w:szCs w:val="22"/>
        </w:rPr>
      </w:pPr>
    </w:p>
    <w:p w14:paraId="28FD63E2" w14:textId="2D6FF011" w:rsidR="00EF7728" w:rsidRPr="00B108D6" w:rsidRDefault="00EF7728" w:rsidP="009E0D0F">
      <w:pPr>
        <w:pStyle w:val="Default"/>
        <w:spacing w:line="276" w:lineRule="auto"/>
        <w:jc w:val="both"/>
        <w:rPr>
          <w:rFonts w:asciiTheme="minorHAnsi" w:hAnsiTheme="minorHAnsi" w:cstheme="minorHAnsi"/>
          <w:b/>
          <w:sz w:val="22"/>
          <w:szCs w:val="22"/>
        </w:rPr>
      </w:pPr>
      <w:r w:rsidRPr="00B108D6">
        <w:rPr>
          <w:rFonts w:asciiTheme="minorHAnsi" w:hAnsiTheme="minorHAnsi" w:cstheme="minorHAnsi"/>
          <w:sz w:val="22"/>
          <w:szCs w:val="22"/>
        </w:rPr>
        <w:t>The Process Maps act as a framework that assists with the timeliness of our work with children/young people/young adults</w:t>
      </w:r>
      <w:r w:rsidR="000C12DD" w:rsidRPr="00B108D6">
        <w:rPr>
          <w:rFonts w:asciiTheme="minorHAnsi" w:hAnsiTheme="minorHAnsi" w:cstheme="minorHAnsi"/>
          <w:sz w:val="22"/>
          <w:szCs w:val="22"/>
        </w:rPr>
        <w:t xml:space="preserve">. </w:t>
      </w:r>
      <w:r w:rsidRPr="00B108D6">
        <w:rPr>
          <w:rFonts w:asciiTheme="minorHAnsi" w:hAnsiTheme="minorHAnsi" w:cstheme="minorHAnsi"/>
          <w:sz w:val="22"/>
          <w:szCs w:val="22"/>
        </w:rPr>
        <w:t xml:space="preserve">The Process Maps mean that we all have a consistent approach to our work and a common understanding about each other’s roles. The Process Maps also help us to understand how these fit into the child and families’ journey whilst we are working with them and ensures that children/young people/young adults always know what is happening and what to expect. </w:t>
      </w:r>
      <w:r w:rsidR="00E9177E" w:rsidRPr="00B108D6">
        <w:rPr>
          <w:rFonts w:asciiTheme="minorHAnsi" w:hAnsiTheme="minorHAnsi" w:cstheme="minorHAnsi"/>
          <w:sz w:val="22"/>
          <w:szCs w:val="22"/>
        </w:rPr>
        <w:t xml:space="preserve">Process </w:t>
      </w:r>
      <w:r w:rsidRPr="00B108D6">
        <w:rPr>
          <w:rFonts w:asciiTheme="minorHAnsi" w:hAnsiTheme="minorHAnsi" w:cstheme="minorHAnsi"/>
          <w:sz w:val="22"/>
          <w:szCs w:val="22"/>
        </w:rPr>
        <w:t>maps are available on our Procedures/Policies System Tri-x and offer clear and consistent guides to all.</w:t>
      </w:r>
    </w:p>
    <w:p w14:paraId="1BEDAF18" w14:textId="77777777" w:rsidR="00EF7728" w:rsidRPr="00B108D6" w:rsidRDefault="00EF7728" w:rsidP="009E0D0F">
      <w:pPr>
        <w:pStyle w:val="Default"/>
        <w:spacing w:line="276" w:lineRule="auto"/>
        <w:jc w:val="both"/>
        <w:rPr>
          <w:rFonts w:asciiTheme="minorHAnsi" w:hAnsiTheme="minorHAnsi" w:cstheme="minorHAnsi"/>
          <w:sz w:val="22"/>
          <w:szCs w:val="22"/>
        </w:rPr>
      </w:pPr>
    </w:p>
    <w:p w14:paraId="0862E4F8" w14:textId="77777777" w:rsidR="00EF7728" w:rsidRPr="00B108D6" w:rsidRDefault="00EF7728" w:rsidP="009E0D0F">
      <w:pPr>
        <w:pStyle w:val="Default"/>
        <w:spacing w:line="276" w:lineRule="auto"/>
        <w:jc w:val="both"/>
        <w:rPr>
          <w:rFonts w:asciiTheme="minorHAnsi" w:hAnsiTheme="minorHAnsi" w:cstheme="minorHAnsi"/>
          <w:sz w:val="22"/>
          <w:szCs w:val="22"/>
        </w:rPr>
      </w:pPr>
      <w:r w:rsidRPr="00B108D6">
        <w:rPr>
          <w:rFonts w:asciiTheme="minorHAnsi" w:hAnsiTheme="minorHAnsi" w:cstheme="minorHAnsi"/>
          <w:b/>
          <w:sz w:val="22"/>
          <w:szCs w:val="22"/>
        </w:rPr>
        <w:t xml:space="preserve">Element 2: Practice Guidance - how we complete the work and why: </w:t>
      </w:r>
      <w:r w:rsidRPr="00B108D6">
        <w:rPr>
          <w:rFonts w:asciiTheme="minorHAnsi" w:hAnsiTheme="minorHAnsi" w:cstheme="minorHAnsi"/>
          <w:sz w:val="22"/>
          <w:szCs w:val="22"/>
        </w:rPr>
        <w:t xml:space="preserve">Practice Guidance help all staff to understand how we complete our work with children and families and explains why. The Practice Guidance includes and references relevant national legislation and government guidance in addition to </w:t>
      </w:r>
      <w:r w:rsidR="009E0D0F" w:rsidRPr="00B108D6">
        <w:rPr>
          <w:rFonts w:asciiTheme="minorHAnsi" w:hAnsiTheme="minorHAnsi" w:cstheme="minorHAnsi"/>
          <w:sz w:val="22"/>
          <w:szCs w:val="22"/>
        </w:rPr>
        <w:t>Sandwell Children’s Trust (</w:t>
      </w:r>
      <w:r w:rsidRPr="00B108D6">
        <w:rPr>
          <w:rFonts w:asciiTheme="minorHAnsi" w:hAnsiTheme="minorHAnsi" w:cstheme="minorHAnsi"/>
          <w:sz w:val="22"/>
          <w:szCs w:val="22"/>
        </w:rPr>
        <w:t>SCT</w:t>
      </w:r>
      <w:r w:rsidR="009E0D0F" w:rsidRPr="00B108D6">
        <w:rPr>
          <w:rFonts w:asciiTheme="minorHAnsi" w:hAnsiTheme="minorHAnsi" w:cstheme="minorHAnsi"/>
          <w:sz w:val="22"/>
          <w:szCs w:val="22"/>
        </w:rPr>
        <w:t>)</w:t>
      </w:r>
      <w:r w:rsidRPr="00B108D6">
        <w:rPr>
          <w:rFonts w:asciiTheme="minorHAnsi" w:hAnsiTheme="minorHAnsi" w:cstheme="minorHAnsi"/>
          <w:sz w:val="22"/>
          <w:szCs w:val="22"/>
        </w:rPr>
        <w:t xml:space="preserve"> policies and procedures.  </w:t>
      </w:r>
      <w:r w:rsidR="009E0D0F" w:rsidRPr="00B108D6">
        <w:rPr>
          <w:rFonts w:asciiTheme="minorHAnsi" w:hAnsiTheme="minorHAnsi" w:cstheme="minorHAnsi"/>
          <w:sz w:val="22"/>
          <w:szCs w:val="22"/>
        </w:rPr>
        <w:t xml:space="preserve">SCT </w:t>
      </w:r>
      <w:r w:rsidRPr="00B108D6">
        <w:rPr>
          <w:rFonts w:asciiTheme="minorHAnsi" w:hAnsiTheme="minorHAnsi" w:cstheme="minorHAnsi"/>
          <w:sz w:val="22"/>
          <w:szCs w:val="22"/>
        </w:rPr>
        <w:t xml:space="preserve">have completed Practice Guidance that sits alongside and should be read in conjunction with the Process Maps. </w:t>
      </w:r>
    </w:p>
    <w:p w14:paraId="54F6A8E0" w14:textId="77777777" w:rsidR="00EF7728" w:rsidRPr="00B108D6" w:rsidRDefault="00EF7728" w:rsidP="009E0D0F">
      <w:pPr>
        <w:pStyle w:val="Default"/>
        <w:spacing w:line="276" w:lineRule="auto"/>
        <w:jc w:val="both"/>
        <w:rPr>
          <w:rFonts w:asciiTheme="minorHAnsi" w:hAnsiTheme="minorHAnsi" w:cstheme="minorHAnsi"/>
          <w:b/>
          <w:sz w:val="22"/>
          <w:szCs w:val="22"/>
        </w:rPr>
      </w:pPr>
    </w:p>
    <w:p w14:paraId="15B98EB7" w14:textId="77777777" w:rsidR="00EF7728" w:rsidRPr="00B108D6" w:rsidRDefault="00EF7728" w:rsidP="009E0D0F">
      <w:pPr>
        <w:pStyle w:val="Default"/>
        <w:spacing w:line="276" w:lineRule="auto"/>
        <w:jc w:val="both"/>
        <w:rPr>
          <w:rFonts w:asciiTheme="minorHAnsi" w:hAnsiTheme="minorHAnsi" w:cstheme="minorHAnsi"/>
          <w:sz w:val="22"/>
          <w:szCs w:val="22"/>
        </w:rPr>
      </w:pPr>
      <w:r w:rsidRPr="00B108D6">
        <w:rPr>
          <w:rFonts w:asciiTheme="minorHAnsi" w:hAnsiTheme="minorHAnsi" w:cstheme="minorHAnsi"/>
          <w:sz w:val="22"/>
          <w:szCs w:val="22"/>
        </w:rPr>
        <w:t>Practice Guidance also includes ‘Practice Notes’ that are a quick guide to best practice for practitioners and managers as well as ‘Best Practice Examples’. These are anonymised exemplars where particular elements of work completed with families have been recognised to have been completed to a high standard and represent best practice. It is essential that as a learning organisation we are learning from good practice. Practice Guidance is available on Tri-x and Practice Notes</w:t>
      </w:r>
      <w:r w:rsidR="004876D9" w:rsidRPr="00B108D6">
        <w:rPr>
          <w:rFonts w:asciiTheme="minorHAnsi" w:hAnsiTheme="minorHAnsi" w:cstheme="minorHAnsi"/>
          <w:sz w:val="22"/>
          <w:szCs w:val="22"/>
        </w:rPr>
        <w:t xml:space="preserve"> are located on the Learning and Development Hub.</w:t>
      </w:r>
    </w:p>
    <w:p w14:paraId="0AA4C731" w14:textId="77777777" w:rsidR="00EF7728" w:rsidRPr="00B108D6" w:rsidRDefault="00EF7728" w:rsidP="009E0D0F">
      <w:pPr>
        <w:pStyle w:val="Default"/>
        <w:spacing w:line="276" w:lineRule="auto"/>
        <w:jc w:val="both"/>
        <w:rPr>
          <w:rFonts w:asciiTheme="minorHAnsi" w:hAnsiTheme="minorHAnsi" w:cstheme="minorHAnsi"/>
          <w:sz w:val="22"/>
          <w:szCs w:val="22"/>
        </w:rPr>
      </w:pPr>
    </w:p>
    <w:p w14:paraId="6E7A6BEE" w14:textId="77777777" w:rsidR="00D46C1F" w:rsidRPr="00B108D6" w:rsidRDefault="004876D9" w:rsidP="009E0D0F">
      <w:pPr>
        <w:spacing w:line="276" w:lineRule="auto"/>
        <w:jc w:val="both"/>
        <w:rPr>
          <w:rFonts w:cstheme="minorHAnsi"/>
          <w:b/>
        </w:rPr>
      </w:pPr>
      <w:r w:rsidRPr="00B108D6">
        <w:rPr>
          <w:rFonts w:cstheme="minorHAnsi"/>
          <w:b/>
        </w:rPr>
        <w:t xml:space="preserve">Element 3: Practice Standards - how well and to what standard we complete our work. </w:t>
      </w:r>
      <w:r w:rsidRPr="00B108D6">
        <w:rPr>
          <w:rFonts w:cstheme="minorHAnsi"/>
        </w:rPr>
        <w:t xml:space="preserve">These </w:t>
      </w:r>
      <w:r w:rsidRPr="00B108D6">
        <w:rPr>
          <w:color w:val="000000" w:themeColor="text1"/>
        </w:rPr>
        <w:t>help</w:t>
      </w:r>
      <w:r w:rsidR="007B61F5" w:rsidRPr="00B108D6">
        <w:rPr>
          <w:color w:val="000000" w:themeColor="text1"/>
        </w:rPr>
        <w:t xml:space="preserve"> us think about how well we need to complete our work with families. </w:t>
      </w:r>
      <w:r w:rsidR="0099568F" w:rsidRPr="00B108D6">
        <w:rPr>
          <w:color w:val="000000" w:themeColor="text1"/>
        </w:rPr>
        <w:t xml:space="preserve">Practice Standards </w:t>
      </w:r>
      <w:r w:rsidR="0099568F" w:rsidRPr="00B108D6">
        <w:rPr>
          <w:rFonts w:cstheme="minorHAnsi"/>
          <w:color w:val="000000" w:themeColor="text1"/>
        </w:rPr>
        <w:t xml:space="preserve">recognise the importance of clear and comprehensive standards to ensure that children and young people, and their families, access consistent, high quality, professional support, regardless of their entry point into the Service or the stage of the Child’s Journey. </w:t>
      </w:r>
      <w:r w:rsidR="003129C9" w:rsidRPr="00B108D6">
        <w:rPr>
          <w:rFonts w:cstheme="minorHAnsi"/>
          <w:color w:val="000000" w:themeColor="text1"/>
        </w:rPr>
        <w:t>They are the rules that describe the (minimum) service or practice that can be expected by the children</w:t>
      </w:r>
      <w:r w:rsidR="003129C9" w:rsidRPr="00B108D6">
        <w:rPr>
          <w:color w:val="000000" w:themeColor="text1"/>
        </w:rPr>
        <w:t xml:space="preserve"> </w:t>
      </w:r>
      <w:r w:rsidR="003129C9" w:rsidRPr="00B108D6">
        <w:rPr>
          <w:rFonts w:cstheme="minorHAnsi"/>
          <w:color w:val="000000" w:themeColor="text1"/>
        </w:rPr>
        <w:t xml:space="preserve">and families we support. </w:t>
      </w:r>
      <w:r w:rsidR="00540ACA" w:rsidRPr="00B108D6">
        <w:rPr>
          <w:rFonts w:cstheme="minorHAnsi"/>
          <w:color w:val="000000" w:themeColor="text1"/>
        </w:rPr>
        <w:t>Our Practice Standards have been writte</w:t>
      </w:r>
      <w:r w:rsidR="0099568F" w:rsidRPr="00B108D6">
        <w:rPr>
          <w:rFonts w:cstheme="minorHAnsi"/>
          <w:color w:val="000000" w:themeColor="text1"/>
        </w:rPr>
        <w:t xml:space="preserve">n with children, young people and practitioners. </w:t>
      </w:r>
      <w:r w:rsidR="005B2C99" w:rsidRPr="00B108D6">
        <w:rPr>
          <w:rFonts w:cstheme="minorHAnsi"/>
          <w:color w:val="000000" w:themeColor="text1"/>
        </w:rPr>
        <w:t>The Standards also offer practitioners and managers guidance on roles and responsibilities and make the expectations of the Service explicit</w:t>
      </w:r>
      <w:r w:rsidR="009E0D0F" w:rsidRPr="00B108D6">
        <w:rPr>
          <w:rFonts w:cstheme="minorHAnsi"/>
          <w:color w:val="000000" w:themeColor="text1"/>
        </w:rPr>
        <w:t>.</w:t>
      </w:r>
    </w:p>
    <w:p w14:paraId="698B6E16" w14:textId="77777777" w:rsidR="004876D9" w:rsidRPr="00B108D6" w:rsidRDefault="004876D9" w:rsidP="009E0D0F">
      <w:pPr>
        <w:spacing w:line="276" w:lineRule="auto"/>
        <w:jc w:val="both"/>
        <w:rPr>
          <w:rFonts w:cstheme="minorHAnsi"/>
          <w:b/>
        </w:rPr>
      </w:pPr>
    </w:p>
    <w:p w14:paraId="250B4019" w14:textId="77777777" w:rsidR="00F93E75" w:rsidRPr="00B108D6" w:rsidRDefault="00F93E75" w:rsidP="009E0D0F">
      <w:pPr>
        <w:spacing w:line="276" w:lineRule="auto"/>
        <w:jc w:val="both"/>
        <w:rPr>
          <w:rFonts w:cstheme="minorHAnsi"/>
          <w:b/>
        </w:rPr>
      </w:pPr>
      <w:r w:rsidRPr="00B108D6">
        <w:rPr>
          <w:rFonts w:cstheme="minorHAnsi"/>
          <w:b/>
        </w:rPr>
        <w:t>Why are ‘the 3 Basics</w:t>
      </w:r>
      <w:r w:rsidR="00D46C1F" w:rsidRPr="00B108D6">
        <w:rPr>
          <w:rFonts w:cstheme="minorHAnsi"/>
          <w:b/>
        </w:rPr>
        <w:t xml:space="preserve"> of </w:t>
      </w:r>
      <w:r w:rsidR="004876D9" w:rsidRPr="00B108D6">
        <w:rPr>
          <w:rFonts w:cstheme="minorHAnsi"/>
          <w:b/>
        </w:rPr>
        <w:t>Practice’</w:t>
      </w:r>
      <w:r w:rsidRPr="00B108D6">
        <w:rPr>
          <w:rFonts w:cstheme="minorHAnsi"/>
          <w:b/>
        </w:rPr>
        <w:t xml:space="preserve"> important?</w:t>
      </w:r>
    </w:p>
    <w:p w14:paraId="3BA6CD75" w14:textId="77777777" w:rsidR="00CE02BF" w:rsidRPr="00B108D6" w:rsidRDefault="009B1444" w:rsidP="009E0D0F">
      <w:pPr>
        <w:spacing w:line="276" w:lineRule="auto"/>
        <w:jc w:val="both"/>
        <w:rPr>
          <w:color w:val="000000" w:themeColor="text1"/>
        </w:rPr>
      </w:pPr>
      <w:r w:rsidRPr="00B108D6">
        <w:rPr>
          <w:rFonts w:eastAsiaTheme="minorEastAsia" w:cstheme="minorHAnsi"/>
          <w:bCs/>
          <w:color w:val="000000" w:themeColor="text1"/>
          <w:kern w:val="24"/>
        </w:rPr>
        <w:t>Understanding t</w:t>
      </w:r>
      <w:r w:rsidR="00C87934" w:rsidRPr="00B108D6">
        <w:rPr>
          <w:rFonts w:eastAsiaTheme="minorEastAsia" w:cstheme="minorHAnsi"/>
          <w:bCs/>
          <w:color w:val="000000" w:themeColor="text1"/>
          <w:kern w:val="24"/>
        </w:rPr>
        <w:t>he ‘3 Basics</w:t>
      </w:r>
      <w:r w:rsidR="00D46C1F" w:rsidRPr="00B108D6">
        <w:rPr>
          <w:rFonts w:eastAsiaTheme="minorEastAsia" w:cstheme="minorHAnsi"/>
          <w:bCs/>
          <w:color w:val="000000" w:themeColor="text1"/>
          <w:kern w:val="24"/>
        </w:rPr>
        <w:t xml:space="preserve"> of practice</w:t>
      </w:r>
      <w:r w:rsidR="00C87934" w:rsidRPr="00B108D6">
        <w:rPr>
          <w:rFonts w:eastAsiaTheme="minorEastAsia" w:cstheme="minorHAnsi"/>
          <w:bCs/>
          <w:color w:val="000000" w:themeColor="text1"/>
          <w:kern w:val="24"/>
        </w:rPr>
        <w:t>’</w:t>
      </w:r>
      <w:r w:rsidR="001C75F5" w:rsidRPr="00B108D6">
        <w:rPr>
          <w:rFonts w:eastAsiaTheme="minorEastAsia" w:cstheme="minorHAnsi"/>
          <w:bCs/>
          <w:color w:val="000000" w:themeColor="text1"/>
          <w:kern w:val="24"/>
        </w:rPr>
        <w:t xml:space="preserve"> before beginning our work</w:t>
      </w:r>
      <w:r w:rsidRPr="00B108D6">
        <w:rPr>
          <w:rFonts w:eastAsiaTheme="minorEastAsia" w:cstheme="minorHAnsi"/>
          <w:bCs/>
          <w:color w:val="000000" w:themeColor="text1"/>
          <w:kern w:val="24"/>
        </w:rPr>
        <w:t xml:space="preserve">, where these can be accessed, and how these can be used in practice will ensure that our assessments, plans, updating plans, reviews, decision making and interventions with families </w:t>
      </w:r>
      <w:r w:rsidRPr="00B108D6">
        <w:rPr>
          <w:rFonts w:cstheme="minorHAnsi"/>
        </w:rPr>
        <w:t>are more robust and evidence best practice</w:t>
      </w:r>
      <w:r w:rsidR="00CE02BF" w:rsidRPr="00B108D6">
        <w:rPr>
          <w:color w:val="000000" w:themeColor="text1"/>
        </w:rPr>
        <w:t>.</w:t>
      </w:r>
      <w:r w:rsidR="00811DAE" w:rsidRPr="00B108D6">
        <w:rPr>
          <w:color w:val="000000" w:themeColor="text1"/>
        </w:rPr>
        <w:t xml:space="preserve"> It means tha</w:t>
      </w:r>
      <w:r w:rsidR="005871D5" w:rsidRPr="00B108D6">
        <w:rPr>
          <w:color w:val="000000" w:themeColor="text1"/>
        </w:rPr>
        <w:t>t</w:t>
      </w:r>
      <w:r w:rsidR="00811DAE" w:rsidRPr="00B108D6">
        <w:rPr>
          <w:color w:val="000000" w:themeColor="text1"/>
        </w:rPr>
        <w:t xml:space="preserve"> we </w:t>
      </w:r>
      <w:r w:rsidR="00D345CE" w:rsidRPr="00B108D6">
        <w:rPr>
          <w:color w:val="000000" w:themeColor="text1"/>
        </w:rPr>
        <w:t>understand and provide the right help and support</w:t>
      </w:r>
      <w:r w:rsidR="005871D5" w:rsidRPr="00B108D6">
        <w:rPr>
          <w:color w:val="000000" w:themeColor="text1"/>
        </w:rPr>
        <w:t xml:space="preserve"> at whatever point of the ‘</w:t>
      </w:r>
      <w:r w:rsidR="009E0D0F" w:rsidRPr="00B108D6">
        <w:rPr>
          <w:color w:val="000000" w:themeColor="text1"/>
        </w:rPr>
        <w:t xml:space="preserve">Child’s Journey </w:t>
      </w:r>
      <w:r w:rsidR="005871D5" w:rsidRPr="00B108D6">
        <w:rPr>
          <w:color w:val="000000" w:themeColor="text1"/>
        </w:rPr>
        <w:t>through our service’ such as Targeted Support and Child Protection</w:t>
      </w:r>
      <w:r w:rsidR="00D345CE" w:rsidRPr="00B108D6">
        <w:rPr>
          <w:color w:val="000000" w:themeColor="text1"/>
        </w:rPr>
        <w:t>.</w:t>
      </w:r>
      <w:r w:rsidR="00811DAE" w:rsidRPr="00B108D6">
        <w:rPr>
          <w:color w:val="000000" w:themeColor="text1"/>
        </w:rPr>
        <w:t xml:space="preserve"> </w:t>
      </w:r>
      <w:r w:rsidR="00CE02BF" w:rsidRPr="00B108D6">
        <w:rPr>
          <w:color w:val="000000" w:themeColor="text1"/>
        </w:rPr>
        <w:t xml:space="preserve"> </w:t>
      </w:r>
      <w:r w:rsidRPr="00B108D6">
        <w:rPr>
          <w:color w:val="000000" w:themeColor="text1"/>
        </w:rPr>
        <w:t>Other reasons the</w:t>
      </w:r>
      <w:r w:rsidR="00CE02BF" w:rsidRPr="00B108D6">
        <w:rPr>
          <w:color w:val="000000" w:themeColor="text1"/>
        </w:rPr>
        <w:t xml:space="preserve"> ‘3 Basics’ </w:t>
      </w:r>
      <w:r w:rsidRPr="00B108D6">
        <w:rPr>
          <w:color w:val="000000" w:themeColor="text1"/>
        </w:rPr>
        <w:t>are</w:t>
      </w:r>
      <w:r w:rsidR="00CE02BF" w:rsidRPr="00B108D6">
        <w:rPr>
          <w:color w:val="000000" w:themeColor="text1"/>
        </w:rPr>
        <w:t xml:space="preserve"> important </w:t>
      </w:r>
      <w:r w:rsidRPr="00B108D6">
        <w:rPr>
          <w:color w:val="000000" w:themeColor="text1"/>
        </w:rPr>
        <w:t>include</w:t>
      </w:r>
      <w:r w:rsidR="00CE02BF" w:rsidRPr="00B108D6">
        <w:rPr>
          <w:color w:val="000000" w:themeColor="text1"/>
        </w:rPr>
        <w:t xml:space="preserve">: </w:t>
      </w:r>
      <w:r w:rsidR="006F6591" w:rsidRPr="00B108D6">
        <w:rPr>
          <w:color w:val="000000" w:themeColor="text1"/>
        </w:rPr>
        <w:t xml:space="preserve"> </w:t>
      </w:r>
    </w:p>
    <w:p w14:paraId="65F9D0E6" w14:textId="374BB616" w:rsidR="002A6FFC" w:rsidRDefault="009B1444" w:rsidP="003038BD">
      <w:pPr>
        <w:pStyle w:val="ListParagraph"/>
        <w:numPr>
          <w:ilvl w:val="0"/>
          <w:numId w:val="10"/>
        </w:numPr>
        <w:spacing w:line="276" w:lineRule="auto"/>
        <w:jc w:val="both"/>
        <w:rPr>
          <w:rFonts w:asciiTheme="minorHAnsi" w:eastAsiaTheme="minorEastAsia" w:hAnsiTheme="minorHAnsi" w:cstheme="minorHAnsi"/>
          <w:bCs/>
          <w:color w:val="000000" w:themeColor="text1"/>
          <w:kern w:val="24"/>
          <w:sz w:val="22"/>
          <w:szCs w:val="22"/>
        </w:rPr>
      </w:pPr>
      <w:r w:rsidRPr="00B108D6">
        <w:rPr>
          <w:rFonts w:asciiTheme="minorHAnsi" w:eastAsiaTheme="minorEastAsia" w:hAnsiTheme="minorHAnsi" w:cstheme="minorHAnsi"/>
          <w:bCs/>
          <w:color w:val="000000" w:themeColor="text1"/>
          <w:kern w:val="24"/>
          <w:sz w:val="22"/>
          <w:szCs w:val="22"/>
        </w:rPr>
        <w:t xml:space="preserve">Thinking about the </w:t>
      </w:r>
      <w:r w:rsidR="001C75F5" w:rsidRPr="00B108D6">
        <w:rPr>
          <w:rFonts w:asciiTheme="minorHAnsi" w:eastAsiaTheme="minorEastAsia" w:hAnsiTheme="minorHAnsi" w:cstheme="minorHAnsi"/>
          <w:bCs/>
          <w:color w:val="000000" w:themeColor="text1"/>
          <w:kern w:val="24"/>
          <w:sz w:val="22"/>
          <w:szCs w:val="22"/>
        </w:rPr>
        <w:t>‘3 basics’</w:t>
      </w:r>
      <w:r w:rsidRPr="00B108D6">
        <w:rPr>
          <w:rFonts w:asciiTheme="minorHAnsi" w:eastAsiaTheme="minorEastAsia" w:hAnsiTheme="minorHAnsi" w:cstheme="minorHAnsi"/>
          <w:bCs/>
          <w:color w:val="000000" w:themeColor="text1"/>
          <w:kern w:val="24"/>
          <w:sz w:val="22"/>
          <w:szCs w:val="22"/>
        </w:rPr>
        <w:t xml:space="preserve"> </w:t>
      </w:r>
      <w:r w:rsidR="001C75F5" w:rsidRPr="00B108D6">
        <w:rPr>
          <w:rFonts w:asciiTheme="minorHAnsi" w:eastAsiaTheme="minorEastAsia" w:hAnsiTheme="minorHAnsi" w:cstheme="minorHAnsi"/>
          <w:bCs/>
          <w:color w:val="000000" w:themeColor="text1"/>
          <w:kern w:val="24"/>
          <w:sz w:val="22"/>
          <w:szCs w:val="22"/>
        </w:rPr>
        <w:t>provide practitioners</w:t>
      </w:r>
      <w:r w:rsidR="00FE25BD" w:rsidRPr="00B108D6">
        <w:rPr>
          <w:rFonts w:asciiTheme="minorHAnsi" w:eastAsiaTheme="minorEastAsia" w:hAnsiTheme="minorHAnsi" w:cstheme="minorHAnsi"/>
          <w:bCs/>
          <w:color w:val="000000" w:themeColor="text1"/>
          <w:kern w:val="24"/>
          <w:sz w:val="22"/>
          <w:szCs w:val="22"/>
        </w:rPr>
        <w:t xml:space="preserve"> </w:t>
      </w:r>
      <w:r w:rsidR="005871D5" w:rsidRPr="00B108D6">
        <w:rPr>
          <w:rFonts w:asciiTheme="minorHAnsi" w:eastAsiaTheme="minorEastAsia" w:hAnsiTheme="minorHAnsi" w:cstheme="minorHAnsi"/>
          <w:bCs/>
          <w:color w:val="000000" w:themeColor="text1"/>
          <w:kern w:val="24"/>
          <w:sz w:val="22"/>
          <w:szCs w:val="22"/>
        </w:rPr>
        <w:t xml:space="preserve">with </w:t>
      </w:r>
      <w:r w:rsidR="00FE25BD" w:rsidRPr="00B108D6">
        <w:rPr>
          <w:rFonts w:asciiTheme="minorHAnsi" w:eastAsiaTheme="minorEastAsia" w:hAnsiTheme="minorHAnsi" w:cstheme="minorHAnsi"/>
          <w:bCs/>
          <w:color w:val="000000" w:themeColor="text1"/>
          <w:kern w:val="24"/>
          <w:sz w:val="22"/>
          <w:szCs w:val="22"/>
        </w:rPr>
        <w:t>simple rules and steps to follow</w:t>
      </w:r>
      <w:r w:rsidR="001C75F5" w:rsidRPr="00B108D6">
        <w:rPr>
          <w:rFonts w:asciiTheme="minorHAnsi" w:eastAsiaTheme="minorEastAsia" w:hAnsiTheme="minorHAnsi" w:cstheme="minorHAnsi"/>
          <w:bCs/>
          <w:color w:val="000000" w:themeColor="text1"/>
          <w:kern w:val="24"/>
          <w:sz w:val="22"/>
          <w:szCs w:val="22"/>
        </w:rPr>
        <w:t xml:space="preserve"> to support us to work through complex </w:t>
      </w:r>
      <w:r w:rsidR="001E0212" w:rsidRPr="00B108D6">
        <w:rPr>
          <w:rFonts w:asciiTheme="minorHAnsi" w:eastAsiaTheme="minorEastAsia" w:hAnsiTheme="minorHAnsi" w:cstheme="minorHAnsi"/>
          <w:bCs/>
          <w:color w:val="000000" w:themeColor="text1"/>
          <w:kern w:val="24"/>
          <w:sz w:val="22"/>
          <w:szCs w:val="22"/>
        </w:rPr>
        <w:t>tasks</w:t>
      </w:r>
      <w:r w:rsidR="00AA3978" w:rsidRPr="00B108D6">
        <w:rPr>
          <w:rFonts w:asciiTheme="minorHAnsi" w:eastAsiaTheme="minorEastAsia" w:hAnsiTheme="minorHAnsi" w:cstheme="minorHAnsi"/>
          <w:bCs/>
          <w:color w:val="000000" w:themeColor="text1"/>
          <w:kern w:val="24"/>
          <w:sz w:val="22"/>
          <w:szCs w:val="22"/>
        </w:rPr>
        <w:t xml:space="preserve"> and situations</w:t>
      </w:r>
      <w:r w:rsidR="001C75F5" w:rsidRPr="00B108D6">
        <w:rPr>
          <w:rFonts w:asciiTheme="minorHAnsi" w:eastAsiaTheme="minorEastAsia" w:hAnsiTheme="minorHAnsi" w:cstheme="minorHAnsi"/>
          <w:bCs/>
          <w:color w:val="000000" w:themeColor="text1"/>
          <w:kern w:val="24"/>
          <w:sz w:val="22"/>
          <w:szCs w:val="22"/>
        </w:rPr>
        <w:t xml:space="preserve">. </w:t>
      </w:r>
      <w:r w:rsidR="001E0212" w:rsidRPr="00B108D6">
        <w:rPr>
          <w:rFonts w:asciiTheme="minorHAnsi" w:eastAsiaTheme="minorEastAsia" w:hAnsiTheme="minorHAnsi" w:cstheme="minorHAnsi"/>
          <w:bCs/>
          <w:color w:val="000000" w:themeColor="text1"/>
          <w:kern w:val="24"/>
          <w:sz w:val="22"/>
          <w:szCs w:val="22"/>
        </w:rPr>
        <w:t xml:space="preserve"> Referencing them</w:t>
      </w:r>
      <w:r w:rsidR="001C75F5" w:rsidRPr="00B108D6">
        <w:rPr>
          <w:rFonts w:asciiTheme="minorHAnsi" w:eastAsiaTheme="minorEastAsia" w:hAnsiTheme="minorHAnsi" w:cstheme="minorHAnsi"/>
          <w:bCs/>
          <w:color w:val="000000" w:themeColor="text1"/>
          <w:kern w:val="24"/>
          <w:sz w:val="22"/>
          <w:szCs w:val="22"/>
        </w:rPr>
        <w:t xml:space="preserve"> helps </w:t>
      </w:r>
      <w:r w:rsidRPr="00B108D6">
        <w:rPr>
          <w:rFonts w:asciiTheme="minorHAnsi" w:eastAsiaTheme="minorEastAsia" w:hAnsiTheme="minorHAnsi" w:cstheme="minorHAnsi"/>
          <w:bCs/>
          <w:color w:val="000000" w:themeColor="text1"/>
          <w:kern w:val="24"/>
          <w:sz w:val="22"/>
          <w:szCs w:val="22"/>
        </w:rPr>
        <w:t>to refresh your understanding</w:t>
      </w:r>
      <w:r w:rsidR="001C75F5" w:rsidRPr="00B108D6">
        <w:rPr>
          <w:rFonts w:asciiTheme="minorHAnsi" w:eastAsiaTheme="minorEastAsia" w:hAnsiTheme="minorHAnsi" w:cstheme="minorHAnsi"/>
          <w:bCs/>
          <w:color w:val="000000" w:themeColor="text1"/>
          <w:kern w:val="24"/>
          <w:sz w:val="22"/>
          <w:szCs w:val="22"/>
        </w:rPr>
        <w:t xml:space="preserve"> and</w:t>
      </w:r>
      <w:r w:rsidRPr="00B108D6">
        <w:rPr>
          <w:rFonts w:asciiTheme="minorHAnsi" w:eastAsiaTheme="minorEastAsia" w:hAnsiTheme="minorHAnsi" w:cstheme="minorHAnsi"/>
          <w:bCs/>
          <w:color w:val="000000" w:themeColor="text1"/>
          <w:kern w:val="24"/>
          <w:sz w:val="22"/>
          <w:szCs w:val="22"/>
        </w:rPr>
        <w:t xml:space="preserve"> can </w:t>
      </w:r>
      <w:r w:rsidR="00FE25BD" w:rsidRPr="00B108D6">
        <w:rPr>
          <w:rFonts w:asciiTheme="minorHAnsi" w:eastAsiaTheme="minorEastAsia" w:hAnsiTheme="minorHAnsi" w:cstheme="minorHAnsi"/>
          <w:bCs/>
          <w:color w:val="000000" w:themeColor="text1"/>
          <w:kern w:val="24"/>
          <w:sz w:val="22"/>
          <w:szCs w:val="22"/>
        </w:rPr>
        <w:t xml:space="preserve">also </w:t>
      </w:r>
      <w:r w:rsidRPr="00B108D6">
        <w:rPr>
          <w:rFonts w:asciiTheme="minorHAnsi" w:eastAsiaTheme="minorEastAsia" w:hAnsiTheme="minorHAnsi" w:cstheme="minorHAnsi"/>
          <w:bCs/>
          <w:color w:val="000000" w:themeColor="text1"/>
          <w:kern w:val="24"/>
          <w:sz w:val="22"/>
          <w:szCs w:val="22"/>
        </w:rPr>
        <w:t xml:space="preserve">be </w:t>
      </w:r>
      <w:r w:rsidR="00FE25BD" w:rsidRPr="00B108D6">
        <w:rPr>
          <w:rFonts w:asciiTheme="minorHAnsi" w:eastAsiaTheme="minorEastAsia" w:hAnsiTheme="minorHAnsi" w:cstheme="minorHAnsi"/>
          <w:bCs/>
          <w:color w:val="000000" w:themeColor="text1"/>
          <w:kern w:val="24"/>
          <w:sz w:val="22"/>
          <w:szCs w:val="22"/>
        </w:rPr>
        <w:t>helpful</w:t>
      </w:r>
      <w:r w:rsidRPr="00B108D6">
        <w:rPr>
          <w:rFonts w:asciiTheme="minorHAnsi" w:eastAsiaTheme="minorEastAsia" w:hAnsiTheme="minorHAnsi" w:cstheme="minorHAnsi"/>
          <w:bCs/>
          <w:color w:val="000000" w:themeColor="text1"/>
          <w:kern w:val="24"/>
          <w:sz w:val="22"/>
          <w:szCs w:val="22"/>
        </w:rPr>
        <w:t xml:space="preserve"> if it is the first time that you are </w:t>
      </w:r>
      <w:r w:rsidR="00FE25BD" w:rsidRPr="00B108D6">
        <w:rPr>
          <w:rFonts w:asciiTheme="minorHAnsi" w:eastAsiaTheme="minorEastAsia" w:hAnsiTheme="minorHAnsi" w:cstheme="minorHAnsi"/>
          <w:bCs/>
          <w:color w:val="000000" w:themeColor="text1"/>
          <w:kern w:val="24"/>
          <w:sz w:val="22"/>
          <w:szCs w:val="22"/>
        </w:rPr>
        <w:t xml:space="preserve">learning a task. </w:t>
      </w:r>
    </w:p>
    <w:p w14:paraId="6E954A92" w14:textId="77777777" w:rsidR="00B108D6" w:rsidRPr="00B108D6" w:rsidRDefault="00B108D6" w:rsidP="00B108D6">
      <w:pPr>
        <w:spacing w:line="276" w:lineRule="auto"/>
        <w:jc w:val="both"/>
        <w:rPr>
          <w:rFonts w:eastAsiaTheme="minorEastAsia" w:cstheme="minorHAnsi"/>
          <w:bCs/>
          <w:color w:val="000000" w:themeColor="text1"/>
          <w:kern w:val="24"/>
        </w:rPr>
      </w:pPr>
    </w:p>
    <w:p w14:paraId="3BCFE930" w14:textId="77777777" w:rsidR="000E2D4A" w:rsidRPr="00B108D6" w:rsidRDefault="009B1444" w:rsidP="00B108D6">
      <w:pPr>
        <w:pStyle w:val="ListParagraph"/>
        <w:numPr>
          <w:ilvl w:val="0"/>
          <w:numId w:val="10"/>
        </w:numPr>
        <w:spacing w:line="276" w:lineRule="auto"/>
        <w:jc w:val="both"/>
        <w:rPr>
          <w:rFonts w:asciiTheme="minorHAnsi" w:eastAsiaTheme="minorEastAsia" w:hAnsiTheme="minorHAnsi" w:cstheme="minorHAnsi"/>
          <w:bCs/>
          <w:color w:val="000000" w:themeColor="text1"/>
          <w:kern w:val="24"/>
          <w:sz w:val="22"/>
          <w:szCs w:val="22"/>
        </w:rPr>
      </w:pPr>
      <w:r w:rsidRPr="00B108D6">
        <w:rPr>
          <w:rFonts w:asciiTheme="minorHAnsi" w:eastAsiaTheme="minorEastAsia" w:hAnsiTheme="minorHAnsi" w:cstheme="minorHAnsi"/>
          <w:bCs/>
          <w:color w:val="000000" w:themeColor="text1"/>
          <w:kern w:val="24"/>
          <w:sz w:val="22"/>
          <w:szCs w:val="22"/>
        </w:rPr>
        <w:t>P</w:t>
      </w:r>
      <w:r w:rsidR="00CE02BF" w:rsidRPr="00B108D6">
        <w:rPr>
          <w:rFonts w:asciiTheme="minorHAnsi" w:eastAsiaTheme="minorEastAsia" w:hAnsiTheme="minorHAnsi" w:cstheme="minorHAnsi"/>
          <w:bCs/>
          <w:color w:val="000000" w:themeColor="text1"/>
          <w:kern w:val="24"/>
          <w:sz w:val="22"/>
          <w:szCs w:val="22"/>
        </w:rPr>
        <w:t xml:space="preserve">roviding creative interventions without </w:t>
      </w:r>
      <w:r w:rsidRPr="00B108D6">
        <w:rPr>
          <w:rFonts w:asciiTheme="minorHAnsi" w:eastAsiaTheme="minorEastAsia" w:hAnsiTheme="minorHAnsi" w:cstheme="minorHAnsi"/>
          <w:bCs/>
          <w:color w:val="000000" w:themeColor="text1"/>
          <w:kern w:val="24"/>
          <w:sz w:val="22"/>
          <w:szCs w:val="22"/>
        </w:rPr>
        <w:t>following the</w:t>
      </w:r>
      <w:r w:rsidR="00CE02BF" w:rsidRPr="00B108D6">
        <w:rPr>
          <w:rFonts w:asciiTheme="minorHAnsi" w:eastAsiaTheme="minorEastAsia" w:hAnsiTheme="minorHAnsi" w:cstheme="minorHAnsi"/>
          <w:bCs/>
          <w:color w:val="000000" w:themeColor="text1"/>
          <w:kern w:val="24"/>
          <w:sz w:val="22"/>
          <w:szCs w:val="22"/>
        </w:rPr>
        <w:t xml:space="preserve"> ‘3 Basics’ or </w:t>
      </w:r>
      <w:r w:rsidRPr="00B108D6">
        <w:rPr>
          <w:rFonts w:asciiTheme="minorHAnsi" w:eastAsiaTheme="minorEastAsia" w:hAnsiTheme="minorHAnsi" w:cstheme="minorHAnsi"/>
          <w:bCs/>
          <w:color w:val="000000" w:themeColor="text1"/>
          <w:kern w:val="24"/>
          <w:sz w:val="22"/>
          <w:szCs w:val="22"/>
        </w:rPr>
        <w:t>focusing on</w:t>
      </w:r>
      <w:r w:rsidR="00CE02BF" w:rsidRPr="00B108D6">
        <w:rPr>
          <w:rFonts w:asciiTheme="minorHAnsi" w:eastAsiaTheme="minorEastAsia" w:hAnsiTheme="minorHAnsi" w:cstheme="minorHAnsi"/>
          <w:bCs/>
          <w:color w:val="000000" w:themeColor="text1"/>
          <w:kern w:val="24"/>
          <w:sz w:val="22"/>
          <w:szCs w:val="22"/>
        </w:rPr>
        <w:t xml:space="preserve"> process</w:t>
      </w:r>
      <w:r w:rsidRPr="00B108D6">
        <w:rPr>
          <w:rFonts w:asciiTheme="minorHAnsi" w:eastAsiaTheme="minorEastAsia" w:hAnsiTheme="minorHAnsi" w:cstheme="minorHAnsi"/>
          <w:bCs/>
          <w:color w:val="000000" w:themeColor="text1"/>
          <w:kern w:val="24"/>
          <w:sz w:val="22"/>
          <w:szCs w:val="22"/>
        </w:rPr>
        <w:t>es and guidance</w:t>
      </w:r>
      <w:r w:rsidR="00CE02BF" w:rsidRPr="00B108D6">
        <w:rPr>
          <w:rFonts w:asciiTheme="minorHAnsi" w:eastAsiaTheme="minorEastAsia" w:hAnsiTheme="minorHAnsi" w:cstheme="minorHAnsi"/>
          <w:bCs/>
          <w:color w:val="000000" w:themeColor="text1"/>
          <w:kern w:val="24"/>
          <w:sz w:val="22"/>
          <w:szCs w:val="22"/>
        </w:rPr>
        <w:t>, without thinking about the right help and support</w:t>
      </w:r>
      <w:r w:rsidRPr="00B108D6">
        <w:rPr>
          <w:rFonts w:asciiTheme="minorHAnsi" w:eastAsiaTheme="minorEastAsia" w:hAnsiTheme="minorHAnsi" w:cstheme="minorHAnsi"/>
          <w:bCs/>
          <w:color w:val="000000" w:themeColor="text1"/>
          <w:kern w:val="24"/>
          <w:sz w:val="22"/>
          <w:szCs w:val="22"/>
        </w:rPr>
        <w:t xml:space="preserve"> </w:t>
      </w:r>
      <w:r w:rsidR="004460D3" w:rsidRPr="00B108D6">
        <w:rPr>
          <w:rFonts w:asciiTheme="minorHAnsi" w:eastAsiaTheme="minorEastAsia" w:hAnsiTheme="minorHAnsi" w:cstheme="minorHAnsi"/>
          <w:bCs/>
          <w:color w:val="000000" w:themeColor="text1"/>
          <w:kern w:val="24"/>
          <w:sz w:val="22"/>
          <w:szCs w:val="22"/>
        </w:rPr>
        <w:t>is less likely</w:t>
      </w:r>
      <w:r w:rsidR="001424C7" w:rsidRPr="00B108D6">
        <w:rPr>
          <w:rFonts w:asciiTheme="minorHAnsi" w:eastAsiaTheme="minorEastAsia" w:hAnsiTheme="minorHAnsi" w:cstheme="minorHAnsi"/>
          <w:bCs/>
          <w:color w:val="000000" w:themeColor="text1"/>
          <w:kern w:val="24"/>
          <w:sz w:val="22"/>
          <w:szCs w:val="22"/>
        </w:rPr>
        <w:t xml:space="preserve"> to achieve the balance required to make a</w:t>
      </w:r>
      <w:r w:rsidRPr="00B108D6">
        <w:rPr>
          <w:rFonts w:asciiTheme="minorHAnsi" w:eastAsiaTheme="minorEastAsia" w:hAnsiTheme="minorHAnsi" w:cstheme="minorHAnsi"/>
          <w:bCs/>
          <w:color w:val="000000" w:themeColor="text1"/>
          <w:kern w:val="24"/>
          <w:sz w:val="22"/>
          <w:szCs w:val="22"/>
        </w:rPr>
        <w:t xml:space="preserve"> difference</w:t>
      </w:r>
      <w:r w:rsidR="00FE25BD" w:rsidRPr="00B108D6">
        <w:rPr>
          <w:rFonts w:asciiTheme="minorHAnsi" w:eastAsiaTheme="minorEastAsia" w:hAnsiTheme="minorHAnsi" w:cstheme="minorHAnsi"/>
          <w:bCs/>
          <w:color w:val="000000" w:themeColor="text1"/>
          <w:kern w:val="24"/>
          <w:sz w:val="22"/>
          <w:szCs w:val="22"/>
        </w:rPr>
        <w:t xml:space="preserve"> to children and their families</w:t>
      </w:r>
      <w:r w:rsidRPr="00B108D6">
        <w:rPr>
          <w:rFonts w:asciiTheme="minorHAnsi" w:eastAsiaTheme="minorEastAsia" w:hAnsiTheme="minorHAnsi" w:cstheme="minorHAnsi"/>
          <w:bCs/>
          <w:color w:val="000000" w:themeColor="text1"/>
          <w:kern w:val="24"/>
          <w:sz w:val="22"/>
          <w:szCs w:val="22"/>
        </w:rPr>
        <w:t xml:space="preserve">. </w:t>
      </w:r>
    </w:p>
    <w:p w14:paraId="3231A3EA" w14:textId="77777777" w:rsidR="002A6FFC" w:rsidRPr="00B108D6" w:rsidRDefault="002A6FFC" w:rsidP="00B108D6">
      <w:pPr>
        <w:pStyle w:val="ListParagraph"/>
        <w:spacing w:line="276" w:lineRule="auto"/>
        <w:jc w:val="both"/>
        <w:rPr>
          <w:rFonts w:asciiTheme="minorHAnsi" w:eastAsiaTheme="minorEastAsia" w:hAnsiTheme="minorHAnsi" w:cstheme="minorHAnsi"/>
          <w:bCs/>
          <w:color w:val="000000" w:themeColor="text1"/>
          <w:kern w:val="24"/>
          <w:sz w:val="22"/>
          <w:szCs w:val="22"/>
        </w:rPr>
      </w:pPr>
    </w:p>
    <w:p w14:paraId="356A1ACE" w14:textId="77777777" w:rsidR="001C75F5" w:rsidRPr="00B108D6" w:rsidRDefault="005871D5" w:rsidP="00B108D6">
      <w:pPr>
        <w:pStyle w:val="ListParagraph"/>
        <w:numPr>
          <w:ilvl w:val="0"/>
          <w:numId w:val="10"/>
        </w:numPr>
        <w:spacing w:line="276" w:lineRule="auto"/>
        <w:ind w:right="-330"/>
        <w:jc w:val="both"/>
        <w:rPr>
          <w:rFonts w:asciiTheme="minorHAnsi" w:eastAsiaTheme="minorEastAsia" w:hAnsiTheme="minorHAnsi" w:cstheme="minorHAnsi"/>
          <w:bCs/>
          <w:color w:val="000000" w:themeColor="text1"/>
          <w:kern w:val="24"/>
          <w:sz w:val="22"/>
          <w:szCs w:val="22"/>
        </w:rPr>
      </w:pPr>
      <w:r w:rsidRPr="00B108D6">
        <w:rPr>
          <w:rFonts w:asciiTheme="minorHAnsi" w:hAnsiTheme="minorHAnsi" w:cstheme="minorHAnsi"/>
          <w:color w:val="000000"/>
          <w:sz w:val="22"/>
          <w:szCs w:val="22"/>
        </w:rPr>
        <w:t>Good p</w:t>
      </w:r>
      <w:r w:rsidR="001424C7" w:rsidRPr="00B108D6">
        <w:rPr>
          <w:rFonts w:asciiTheme="minorHAnsi" w:hAnsiTheme="minorHAnsi" w:cstheme="minorHAnsi"/>
          <w:color w:val="000000"/>
          <w:sz w:val="22"/>
          <w:szCs w:val="22"/>
        </w:rPr>
        <w:t xml:space="preserve">artnership working </w:t>
      </w:r>
      <w:r w:rsidR="00540ACA" w:rsidRPr="00B108D6">
        <w:rPr>
          <w:rFonts w:asciiTheme="minorHAnsi" w:hAnsiTheme="minorHAnsi" w:cstheme="minorHAnsi"/>
          <w:color w:val="000000"/>
          <w:sz w:val="22"/>
          <w:szCs w:val="22"/>
        </w:rPr>
        <w:t>is required to achieve the best outcomes possible for children and young people</w:t>
      </w:r>
      <w:r w:rsidR="00496345" w:rsidRPr="00B108D6">
        <w:rPr>
          <w:rFonts w:asciiTheme="minorHAnsi" w:hAnsiTheme="minorHAnsi" w:cstheme="minorHAnsi"/>
          <w:color w:val="000000"/>
          <w:sz w:val="22"/>
          <w:szCs w:val="22"/>
        </w:rPr>
        <w:t>. This</w:t>
      </w:r>
      <w:r w:rsidR="00540ACA" w:rsidRPr="00B108D6">
        <w:rPr>
          <w:rFonts w:asciiTheme="minorHAnsi" w:hAnsiTheme="minorHAnsi" w:cstheme="minorHAnsi"/>
          <w:color w:val="000000"/>
          <w:sz w:val="22"/>
          <w:szCs w:val="22"/>
        </w:rPr>
        <w:t xml:space="preserve"> involves</w:t>
      </w:r>
      <w:r w:rsidRPr="00B108D6">
        <w:rPr>
          <w:rFonts w:asciiTheme="minorHAnsi" w:hAnsiTheme="minorHAnsi" w:cstheme="minorHAnsi"/>
          <w:color w:val="000000"/>
          <w:sz w:val="22"/>
          <w:szCs w:val="22"/>
        </w:rPr>
        <w:t xml:space="preserve"> us working together with</w:t>
      </w:r>
      <w:r w:rsidR="00FE25BD" w:rsidRPr="00B108D6">
        <w:rPr>
          <w:rFonts w:asciiTheme="minorHAnsi" w:hAnsiTheme="minorHAnsi" w:cstheme="minorHAnsi"/>
          <w:color w:val="000000"/>
          <w:sz w:val="22"/>
          <w:szCs w:val="22"/>
        </w:rPr>
        <w:t xml:space="preserve"> people</w:t>
      </w:r>
      <w:r w:rsidRPr="00B108D6">
        <w:rPr>
          <w:rFonts w:asciiTheme="minorHAnsi" w:hAnsiTheme="minorHAnsi" w:cstheme="minorHAnsi"/>
          <w:color w:val="000000"/>
          <w:sz w:val="22"/>
          <w:szCs w:val="22"/>
        </w:rPr>
        <w:t xml:space="preserve"> within or outside or organisation.  Using the basics enables us </w:t>
      </w:r>
      <w:r w:rsidR="00FE25BD" w:rsidRPr="00B108D6">
        <w:rPr>
          <w:rFonts w:asciiTheme="minorHAnsi" w:hAnsiTheme="minorHAnsi" w:cstheme="minorHAnsi"/>
          <w:color w:val="000000"/>
          <w:sz w:val="22"/>
          <w:szCs w:val="22"/>
        </w:rPr>
        <w:t xml:space="preserve">to predict what </w:t>
      </w:r>
      <w:r w:rsidR="00755CD1" w:rsidRPr="00B108D6">
        <w:rPr>
          <w:rFonts w:asciiTheme="minorHAnsi" w:hAnsiTheme="minorHAnsi" w:cstheme="minorHAnsi"/>
          <w:color w:val="000000"/>
          <w:sz w:val="22"/>
          <w:szCs w:val="22"/>
        </w:rPr>
        <w:t>each of us will so</w:t>
      </w:r>
      <w:r w:rsidRPr="00B108D6">
        <w:rPr>
          <w:rFonts w:asciiTheme="minorHAnsi" w:hAnsiTheme="minorHAnsi" w:cstheme="minorHAnsi"/>
          <w:color w:val="000000"/>
          <w:sz w:val="22"/>
          <w:szCs w:val="22"/>
        </w:rPr>
        <w:t xml:space="preserve"> due to</w:t>
      </w:r>
      <w:r w:rsidR="00FE25BD" w:rsidRPr="00B108D6">
        <w:rPr>
          <w:rFonts w:asciiTheme="minorHAnsi" w:hAnsiTheme="minorHAnsi" w:cstheme="minorHAnsi"/>
          <w:color w:val="000000"/>
          <w:sz w:val="22"/>
          <w:szCs w:val="22"/>
        </w:rPr>
        <w:t xml:space="preserve"> basic rules about roles and tasks</w:t>
      </w:r>
      <w:r w:rsidR="00BB5CC0" w:rsidRPr="00B108D6">
        <w:rPr>
          <w:rFonts w:asciiTheme="minorHAnsi" w:hAnsiTheme="minorHAnsi" w:cstheme="minorHAnsi"/>
          <w:color w:val="000000"/>
          <w:sz w:val="22"/>
          <w:szCs w:val="22"/>
        </w:rPr>
        <w:t xml:space="preserve"> and ensuring that th</w:t>
      </w:r>
      <w:r w:rsidR="00830924" w:rsidRPr="00B108D6">
        <w:rPr>
          <w:rFonts w:asciiTheme="minorHAnsi" w:hAnsiTheme="minorHAnsi" w:cstheme="minorHAnsi"/>
          <w:color w:val="000000"/>
          <w:sz w:val="22"/>
          <w:szCs w:val="22"/>
        </w:rPr>
        <w:t xml:space="preserve">ese are </w:t>
      </w:r>
      <w:r w:rsidR="00BB5CC0" w:rsidRPr="00B108D6">
        <w:rPr>
          <w:rFonts w:asciiTheme="minorHAnsi" w:hAnsiTheme="minorHAnsi" w:cstheme="minorHAnsi"/>
          <w:color w:val="000000"/>
          <w:sz w:val="22"/>
          <w:szCs w:val="22"/>
        </w:rPr>
        <w:t>followed</w:t>
      </w:r>
      <w:r w:rsidR="00FE25BD" w:rsidRPr="00B108D6">
        <w:rPr>
          <w:rFonts w:asciiTheme="minorHAnsi" w:hAnsiTheme="minorHAnsi" w:cstheme="minorHAnsi"/>
          <w:color w:val="000000"/>
          <w:sz w:val="22"/>
          <w:szCs w:val="22"/>
        </w:rPr>
        <w:t xml:space="preserve">. </w:t>
      </w:r>
      <w:r w:rsidRPr="00B108D6">
        <w:rPr>
          <w:rFonts w:asciiTheme="minorHAnsi" w:hAnsiTheme="minorHAnsi" w:cstheme="minorHAnsi"/>
          <w:color w:val="000000"/>
          <w:sz w:val="22"/>
          <w:szCs w:val="22"/>
        </w:rPr>
        <w:t>This is particularly important w</w:t>
      </w:r>
      <w:r w:rsidR="00FE25BD" w:rsidRPr="00B108D6">
        <w:rPr>
          <w:rFonts w:asciiTheme="minorHAnsi" w:hAnsiTheme="minorHAnsi" w:cstheme="minorHAnsi"/>
          <w:color w:val="000000"/>
          <w:sz w:val="22"/>
          <w:szCs w:val="22"/>
        </w:rPr>
        <w:t xml:space="preserve">hen </w:t>
      </w:r>
      <w:r w:rsidR="002A6FFC" w:rsidRPr="00B108D6">
        <w:rPr>
          <w:rFonts w:asciiTheme="minorHAnsi" w:hAnsiTheme="minorHAnsi" w:cstheme="minorHAnsi"/>
          <w:color w:val="000000"/>
          <w:sz w:val="22"/>
          <w:szCs w:val="22"/>
        </w:rPr>
        <w:t xml:space="preserve">working together </w:t>
      </w:r>
      <w:r w:rsidR="002A6FFC" w:rsidRPr="00B108D6">
        <w:rPr>
          <w:rFonts w:asciiTheme="minorHAnsi" w:hAnsiTheme="minorHAnsi" w:cstheme="minorHAnsi"/>
          <w:color w:val="000000"/>
          <w:sz w:val="22"/>
          <w:szCs w:val="22"/>
        </w:rPr>
        <w:lastRenderedPageBreak/>
        <w:t>with professional</w:t>
      </w:r>
      <w:r w:rsidRPr="00B108D6">
        <w:rPr>
          <w:rFonts w:asciiTheme="minorHAnsi" w:hAnsiTheme="minorHAnsi" w:cstheme="minorHAnsi"/>
          <w:color w:val="000000"/>
          <w:sz w:val="22"/>
          <w:szCs w:val="22"/>
        </w:rPr>
        <w:t>s</w:t>
      </w:r>
      <w:r w:rsidR="002A6FFC" w:rsidRPr="00B108D6">
        <w:rPr>
          <w:rFonts w:asciiTheme="minorHAnsi" w:hAnsiTheme="minorHAnsi" w:cstheme="minorHAnsi"/>
          <w:color w:val="000000"/>
          <w:sz w:val="22"/>
          <w:szCs w:val="22"/>
        </w:rPr>
        <w:t xml:space="preserve"> that are </w:t>
      </w:r>
      <w:r w:rsidR="00FE25BD" w:rsidRPr="00B108D6">
        <w:rPr>
          <w:rFonts w:asciiTheme="minorHAnsi" w:hAnsiTheme="minorHAnsi" w:cstheme="minorHAnsi"/>
          <w:color w:val="000000"/>
          <w:sz w:val="22"/>
          <w:szCs w:val="22"/>
        </w:rPr>
        <w:t xml:space="preserve">not an established team but a group who come together for a </w:t>
      </w:r>
      <w:r w:rsidR="001C75F5" w:rsidRPr="00B108D6">
        <w:rPr>
          <w:rFonts w:asciiTheme="minorHAnsi" w:hAnsiTheme="minorHAnsi" w:cstheme="minorHAnsi"/>
          <w:color w:val="000000"/>
          <w:sz w:val="22"/>
          <w:szCs w:val="22"/>
        </w:rPr>
        <w:t>purpose</w:t>
      </w:r>
      <w:r w:rsidR="00FE25BD" w:rsidRPr="00B108D6">
        <w:rPr>
          <w:rFonts w:asciiTheme="minorHAnsi" w:hAnsiTheme="minorHAnsi" w:cstheme="minorHAnsi"/>
          <w:color w:val="000000"/>
          <w:sz w:val="22"/>
          <w:szCs w:val="22"/>
        </w:rPr>
        <w:t>, as is often the case when carrying out a child protection enquiry into an allegation of child abuse or neglect</w:t>
      </w:r>
      <w:r w:rsidR="001C75F5" w:rsidRPr="00B108D6">
        <w:rPr>
          <w:rFonts w:asciiTheme="minorHAnsi" w:hAnsiTheme="minorHAnsi" w:cstheme="minorHAnsi"/>
          <w:color w:val="000000"/>
          <w:sz w:val="22"/>
          <w:szCs w:val="22"/>
        </w:rPr>
        <w:t>.</w:t>
      </w:r>
    </w:p>
    <w:p w14:paraId="42931FA9" w14:textId="77777777" w:rsidR="001E0212" w:rsidRPr="00B108D6" w:rsidRDefault="001E0212" w:rsidP="009E0D0F">
      <w:pPr>
        <w:pStyle w:val="ListParagraph"/>
        <w:spacing w:line="276" w:lineRule="auto"/>
        <w:rPr>
          <w:rFonts w:asciiTheme="minorHAnsi" w:eastAsiaTheme="minorEastAsia" w:hAnsiTheme="minorHAnsi" w:cstheme="minorHAnsi"/>
          <w:bCs/>
          <w:color w:val="000000" w:themeColor="text1"/>
          <w:kern w:val="24"/>
          <w:sz w:val="22"/>
          <w:szCs w:val="22"/>
        </w:rPr>
      </w:pPr>
    </w:p>
    <w:p w14:paraId="21327388" w14:textId="77777777" w:rsidR="001C75F5" w:rsidRPr="00B108D6" w:rsidRDefault="001424C7" w:rsidP="009E0D0F">
      <w:pPr>
        <w:pStyle w:val="ListParagraph"/>
        <w:numPr>
          <w:ilvl w:val="0"/>
          <w:numId w:val="10"/>
        </w:numPr>
        <w:spacing w:line="276" w:lineRule="auto"/>
        <w:ind w:right="-330"/>
        <w:jc w:val="both"/>
        <w:rPr>
          <w:rFonts w:asciiTheme="minorHAnsi" w:eastAsiaTheme="minorEastAsia" w:hAnsiTheme="minorHAnsi" w:cstheme="minorHAnsi"/>
          <w:bCs/>
          <w:color w:val="000000" w:themeColor="text1"/>
          <w:kern w:val="24"/>
          <w:sz w:val="22"/>
          <w:szCs w:val="22"/>
        </w:rPr>
      </w:pPr>
      <w:r w:rsidRPr="00B108D6">
        <w:rPr>
          <w:rFonts w:asciiTheme="minorHAnsi" w:hAnsiTheme="minorHAnsi" w:cstheme="minorHAnsi"/>
          <w:color w:val="000000" w:themeColor="text1"/>
          <w:sz w:val="22"/>
          <w:szCs w:val="22"/>
        </w:rPr>
        <w:t xml:space="preserve">Feedback from our children, young people, young adults and their families has highlighted that they want more </w:t>
      </w:r>
      <w:r w:rsidR="006A7170" w:rsidRPr="00B108D6">
        <w:rPr>
          <w:rFonts w:asciiTheme="minorHAnsi" w:hAnsiTheme="minorHAnsi" w:cstheme="minorHAnsi"/>
          <w:color w:val="000000" w:themeColor="text1"/>
          <w:sz w:val="22"/>
          <w:szCs w:val="22"/>
        </w:rPr>
        <w:t>consistency</w:t>
      </w:r>
      <w:r w:rsidRPr="00B108D6">
        <w:rPr>
          <w:rFonts w:asciiTheme="minorHAnsi" w:hAnsiTheme="minorHAnsi" w:cstheme="minorHAnsi"/>
          <w:color w:val="000000" w:themeColor="text1"/>
          <w:sz w:val="22"/>
          <w:szCs w:val="22"/>
        </w:rPr>
        <w:t xml:space="preserve"> when we provid</w:t>
      </w:r>
      <w:r w:rsidR="006A7170" w:rsidRPr="00B108D6">
        <w:rPr>
          <w:rFonts w:asciiTheme="minorHAnsi" w:hAnsiTheme="minorHAnsi" w:cstheme="minorHAnsi"/>
          <w:color w:val="000000" w:themeColor="text1"/>
          <w:sz w:val="22"/>
          <w:szCs w:val="22"/>
        </w:rPr>
        <w:t>e</w:t>
      </w:r>
      <w:r w:rsidRPr="00B108D6">
        <w:rPr>
          <w:rFonts w:asciiTheme="minorHAnsi" w:hAnsiTheme="minorHAnsi" w:cstheme="minorHAnsi"/>
          <w:color w:val="000000" w:themeColor="text1"/>
          <w:sz w:val="22"/>
          <w:szCs w:val="22"/>
        </w:rPr>
        <w:t xml:space="preserve"> help and support. Using the </w:t>
      </w:r>
      <w:r w:rsidR="001E0212" w:rsidRPr="00B108D6">
        <w:rPr>
          <w:rFonts w:asciiTheme="minorHAnsi" w:hAnsiTheme="minorHAnsi" w:cstheme="minorHAnsi"/>
          <w:color w:val="000000" w:themeColor="text1"/>
          <w:sz w:val="22"/>
          <w:szCs w:val="22"/>
        </w:rPr>
        <w:t>‘</w:t>
      </w:r>
      <w:r w:rsidRPr="00B108D6">
        <w:rPr>
          <w:rFonts w:asciiTheme="minorHAnsi" w:hAnsiTheme="minorHAnsi" w:cstheme="minorHAnsi"/>
          <w:color w:val="000000" w:themeColor="text1"/>
          <w:sz w:val="22"/>
          <w:szCs w:val="22"/>
        </w:rPr>
        <w:t>3 basic</w:t>
      </w:r>
      <w:r w:rsidR="001E0212" w:rsidRPr="00B108D6">
        <w:rPr>
          <w:rFonts w:asciiTheme="minorHAnsi" w:hAnsiTheme="minorHAnsi" w:cstheme="minorHAnsi"/>
          <w:color w:val="000000" w:themeColor="text1"/>
          <w:sz w:val="22"/>
          <w:szCs w:val="22"/>
        </w:rPr>
        <w:t xml:space="preserve">s of practice’ </w:t>
      </w:r>
      <w:r w:rsidRPr="00B108D6">
        <w:rPr>
          <w:rFonts w:asciiTheme="minorHAnsi" w:hAnsiTheme="minorHAnsi" w:cstheme="minorHAnsi"/>
          <w:color w:val="000000" w:themeColor="text1"/>
          <w:sz w:val="22"/>
          <w:szCs w:val="22"/>
        </w:rPr>
        <w:t xml:space="preserve">reduces the variation in the quality and type of service received </w:t>
      </w:r>
      <w:r w:rsidR="001C75F5" w:rsidRPr="00B108D6">
        <w:rPr>
          <w:rFonts w:asciiTheme="minorHAnsi" w:hAnsiTheme="minorHAnsi" w:cstheme="minorHAnsi"/>
          <w:color w:val="000000" w:themeColor="text1"/>
          <w:sz w:val="22"/>
          <w:szCs w:val="22"/>
        </w:rPr>
        <w:t xml:space="preserve">by </w:t>
      </w:r>
      <w:r w:rsidR="006A7170" w:rsidRPr="00B108D6">
        <w:rPr>
          <w:rFonts w:asciiTheme="minorHAnsi" w:hAnsiTheme="minorHAnsi" w:cstheme="minorHAnsi"/>
          <w:color w:val="000000" w:themeColor="text1"/>
          <w:sz w:val="22"/>
          <w:szCs w:val="22"/>
        </w:rPr>
        <w:t>families</w:t>
      </w:r>
      <w:r w:rsidR="00830924" w:rsidRPr="00B108D6">
        <w:rPr>
          <w:rFonts w:asciiTheme="minorHAnsi" w:hAnsiTheme="minorHAnsi" w:cstheme="minorHAnsi"/>
          <w:color w:val="000000" w:themeColor="text1"/>
          <w:sz w:val="22"/>
          <w:szCs w:val="22"/>
        </w:rPr>
        <w:t xml:space="preserve">. </w:t>
      </w:r>
    </w:p>
    <w:p w14:paraId="2786F9C8" w14:textId="77777777" w:rsidR="00796BF1" w:rsidRPr="00B108D6" w:rsidRDefault="00796BF1" w:rsidP="009E0D0F">
      <w:pPr>
        <w:pStyle w:val="ListParagraph"/>
        <w:spacing w:line="276" w:lineRule="auto"/>
        <w:rPr>
          <w:rFonts w:asciiTheme="minorHAnsi" w:eastAsiaTheme="minorEastAsia" w:hAnsiTheme="minorHAnsi" w:cstheme="minorHAnsi"/>
          <w:bCs/>
          <w:color w:val="000000" w:themeColor="text1"/>
          <w:kern w:val="24"/>
          <w:sz w:val="22"/>
          <w:szCs w:val="22"/>
        </w:rPr>
      </w:pPr>
    </w:p>
    <w:p w14:paraId="00292B2D" w14:textId="77777777" w:rsidR="00796BF1" w:rsidRPr="00B108D6" w:rsidRDefault="00796BF1" w:rsidP="009E0D0F">
      <w:pPr>
        <w:pStyle w:val="ListParagraph"/>
        <w:numPr>
          <w:ilvl w:val="0"/>
          <w:numId w:val="10"/>
        </w:numPr>
        <w:spacing w:line="276" w:lineRule="auto"/>
        <w:ind w:right="-330"/>
        <w:jc w:val="both"/>
        <w:rPr>
          <w:rFonts w:asciiTheme="minorHAnsi" w:eastAsiaTheme="minorEastAsia" w:hAnsiTheme="minorHAnsi" w:cstheme="minorHAnsi"/>
          <w:bCs/>
          <w:color w:val="000000" w:themeColor="text1"/>
          <w:kern w:val="24"/>
          <w:sz w:val="22"/>
          <w:szCs w:val="22"/>
        </w:rPr>
      </w:pPr>
      <w:r w:rsidRPr="00B108D6">
        <w:rPr>
          <w:rFonts w:asciiTheme="minorHAnsi" w:eastAsiaTheme="minorEastAsia" w:hAnsiTheme="minorHAnsi" w:cstheme="minorHAnsi"/>
          <w:bCs/>
          <w:color w:val="000000" w:themeColor="text1"/>
          <w:kern w:val="24"/>
          <w:sz w:val="22"/>
          <w:szCs w:val="22"/>
        </w:rPr>
        <w:t xml:space="preserve">When working </w:t>
      </w:r>
      <w:r w:rsidR="00906131" w:rsidRPr="00B108D6">
        <w:rPr>
          <w:rFonts w:asciiTheme="minorHAnsi" w:eastAsiaTheme="minorEastAsia" w:hAnsiTheme="minorHAnsi" w:cstheme="minorHAnsi"/>
          <w:bCs/>
          <w:color w:val="000000" w:themeColor="text1"/>
          <w:kern w:val="24"/>
          <w:sz w:val="22"/>
          <w:szCs w:val="22"/>
        </w:rPr>
        <w:t xml:space="preserve">with families </w:t>
      </w:r>
      <w:r w:rsidRPr="00B108D6">
        <w:rPr>
          <w:rFonts w:asciiTheme="minorHAnsi" w:eastAsiaTheme="minorEastAsia" w:hAnsiTheme="minorHAnsi" w:cstheme="minorHAnsi"/>
          <w:bCs/>
          <w:color w:val="000000" w:themeColor="text1"/>
          <w:kern w:val="24"/>
          <w:sz w:val="22"/>
          <w:szCs w:val="22"/>
        </w:rPr>
        <w:t>to</w:t>
      </w:r>
      <w:r w:rsidR="00811DAE" w:rsidRPr="00B108D6">
        <w:rPr>
          <w:rFonts w:asciiTheme="minorHAnsi" w:eastAsiaTheme="minorEastAsia" w:hAnsiTheme="minorHAnsi" w:cstheme="minorHAnsi"/>
          <w:bCs/>
          <w:color w:val="000000" w:themeColor="text1"/>
          <w:kern w:val="24"/>
          <w:sz w:val="22"/>
          <w:szCs w:val="22"/>
        </w:rPr>
        <w:t xml:space="preserve"> </w:t>
      </w:r>
      <w:r w:rsidRPr="00B108D6">
        <w:rPr>
          <w:rFonts w:asciiTheme="minorHAnsi" w:eastAsiaTheme="minorEastAsia" w:hAnsiTheme="minorHAnsi" w:cstheme="minorHAnsi"/>
          <w:bCs/>
          <w:color w:val="000000" w:themeColor="text1"/>
          <w:kern w:val="24"/>
          <w:sz w:val="22"/>
          <w:szCs w:val="22"/>
        </w:rPr>
        <w:t xml:space="preserve">secure permanence for children and young people, parallel planning means that we need to ensure that we understand </w:t>
      </w:r>
      <w:r w:rsidR="00906131" w:rsidRPr="00B108D6">
        <w:rPr>
          <w:rFonts w:asciiTheme="minorHAnsi" w:eastAsiaTheme="minorEastAsia" w:hAnsiTheme="minorHAnsi" w:cstheme="minorHAnsi"/>
          <w:bCs/>
          <w:color w:val="000000" w:themeColor="text1"/>
          <w:kern w:val="24"/>
          <w:sz w:val="22"/>
          <w:szCs w:val="22"/>
        </w:rPr>
        <w:t xml:space="preserve">the connected </w:t>
      </w:r>
      <w:r w:rsidR="009E0D0F" w:rsidRPr="00B108D6">
        <w:rPr>
          <w:rFonts w:asciiTheme="minorHAnsi" w:eastAsiaTheme="minorEastAsia" w:hAnsiTheme="minorHAnsi" w:cstheme="minorHAnsi"/>
          <w:bCs/>
          <w:color w:val="000000" w:themeColor="text1"/>
          <w:kern w:val="24"/>
          <w:sz w:val="22"/>
          <w:szCs w:val="22"/>
        </w:rPr>
        <w:t>Process Maps, Practice Guidance</w:t>
      </w:r>
      <w:r w:rsidRPr="00B108D6">
        <w:rPr>
          <w:rFonts w:asciiTheme="minorHAnsi" w:eastAsiaTheme="minorEastAsia" w:hAnsiTheme="minorHAnsi" w:cstheme="minorHAnsi"/>
          <w:bCs/>
          <w:color w:val="000000" w:themeColor="text1"/>
          <w:kern w:val="24"/>
          <w:sz w:val="22"/>
          <w:szCs w:val="22"/>
        </w:rPr>
        <w:t xml:space="preserve"> and standards at the same time. </w:t>
      </w:r>
      <w:r w:rsidR="00906131" w:rsidRPr="00B108D6">
        <w:rPr>
          <w:rFonts w:asciiTheme="minorHAnsi" w:eastAsiaTheme="minorEastAsia" w:hAnsiTheme="minorHAnsi" w:cstheme="minorHAnsi"/>
          <w:bCs/>
          <w:color w:val="000000" w:themeColor="text1"/>
          <w:kern w:val="24"/>
          <w:sz w:val="22"/>
          <w:szCs w:val="22"/>
        </w:rPr>
        <w:t>By doing t</w:t>
      </w:r>
      <w:r w:rsidRPr="00B108D6">
        <w:rPr>
          <w:rFonts w:asciiTheme="minorHAnsi" w:eastAsiaTheme="minorEastAsia" w:hAnsiTheme="minorHAnsi" w:cstheme="minorHAnsi"/>
          <w:bCs/>
          <w:color w:val="000000" w:themeColor="text1"/>
          <w:kern w:val="24"/>
          <w:sz w:val="22"/>
          <w:szCs w:val="22"/>
        </w:rPr>
        <w:t>his</w:t>
      </w:r>
      <w:r w:rsidR="00906131" w:rsidRPr="00B108D6">
        <w:rPr>
          <w:rFonts w:asciiTheme="minorHAnsi" w:eastAsiaTheme="minorEastAsia" w:hAnsiTheme="minorHAnsi" w:cstheme="minorHAnsi"/>
          <w:bCs/>
          <w:color w:val="000000" w:themeColor="text1"/>
          <w:kern w:val="24"/>
          <w:sz w:val="22"/>
          <w:szCs w:val="22"/>
        </w:rPr>
        <w:t xml:space="preserve">, we </w:t>
      </w:r>
      <w:r w:rsidRPr="00B108D6">
        <w:rPr>
          <w:rFonts w:asciiTheme="minorHAnsi" w:eastAsiaTheme="minorEastAsia" w:hAnsiTheme="minorHAnsi" w:cstheme="minorHAnsi"/>
          <w:bCs/>
          <w:color w:val="000000" w:themeColor="text1"/>
          <w:kern w:val="24"/>
          <w:sz w:val="22"/>
          <w:szCs w:val="22"/>
        </w:rPr>
        <w:t xml:space="preserve">prevent drift and delay. </w:t>
      </w:r>
    </w:p>
    <w:p w14:paraId="466A15B2" w14:textId="77777777" w:rsidR="00796BF1" w:rsidRPr="00B108D6" w:rsidRDefault="00796BF1" w:rsidP="009E0D0F">
      <w:pPr>
        <w:pStyle w:val="ListParagraph"/>
        <w:spacing w:line="276" w:lineRule="auto"/>
        <w:rPr>
          <w:rFonts w:asciiTheme="minorHAnsi" w:eastAsiaTheme="minorEastAsia" w:hAnsiTheme="minorHAnsi" w:cstheme="minorHAnsi"/>
          <w:bCs/>
          <w:color w:val="000000" w:themeColor="text1"/>
          <w:kern w:val="24"/>
          <w:sz w:val="22"/>
          <w:szCs w:val="22"/>
        </w:rPr>
      </w:pPr>
    </w:p>
    <w:p w14:paraId="6ECF17EB" w14:textId="77777777" w:rsidR="001424C7" w:rsidRPr="00B108D6" w:rsidRDefault="001E0212" w:rsidP="009E0D0F">
      <w:pPr>
        <w:pStyle w:val="ListParagraph"/>
        <w:numPr>
          <w:ilvl w:val="0"/>
          <w:numId w:val="10"/>
        </w:numPr>
        <w:spacing w:line="276" w:lineRule="auto"/>
        <w:ind w:right="-330"/>
        <w:jc w:val="both"/>
        <w:rPr>
          <w:rFonts w:asciiTheme="minorHAnsi" w:eastAsiaTheme="minorEastAsia" w:hAnsiTheme="minorHAnsi" w:cstheme="minorHAnsi"/>
          <w:bCs/>
          <w:color w:val="000000" w:themeColor="text1"/>
          <w:kern w:val="24"/>
          <w:sz w:val="22"/>
          <w:szCs w:val="22"/>
        </w:rPr>
      </w:pPr>
      <w:r w:rsidRPr="00B108D6">
        <w:rPr>
          <w:rFonts w:asciiTheme="minorHAnsi" w:eastAsiaTheme="minorEastAsia" w:hAnsiTheme="minorHAnsi" w:cstheme="minorHAnsi"/>
          <w:bCs/>
          <w:color w:val="000000" w:themeColor="text1"/>
          <w:kern w:val="24"/>
          <w:sz w:val="22"/>
          <w:szCs w:val="22"/>
        </w:rPr>
        <w:t xml:space="preserve">In Sandwell, our </w:t>
      </w:r>
      <w:r w:rsidR="00316909" w:rsidRPr="00B108D6">
        <w:rPr>
          <w:rFonts w:asciiTheme="minorHAnsi" w:eastAsiaTheme="minorEastAsia" w:hAnsiTheme="minorHAnsi" w:cstheme="minorHAnsi"/>
          <w:bCs/>
          <w:color w:val="000000" w:themeColor="text1"/>
          <w:kern w:val="24"/>
          <w:sz w:val="22"/>
          <w:szCs w:val="22"/>
        </w:rPr>
        <w:t>vision</w:t>
      </w:r>
      <w:r w:rsidRPr="00B108D6">
        <w:rPr>
          <w:rFonts w:asciiTheme="minorHAnsi" w:eastAsiaTheme="minorEastAsia" w:hAnsiTheme="minorHAnsi" w:cstheme="minorHAnsi"/>
          <w:bCs/>
          <w:color w:val="000000" w:themeColor="text1"/>
          <w:kern w:val="24"/>
          <w:sz w:val="22"/>
          <w:szCs w:val="22"/>
        </w:rPr>
        <w:t xml:space="preserve"> is</w:t>
      </w:r>
      <w:r w:rsidR="001424C7" w:rsidRPr="00B108D6">
        <w:rPr>
          <w:rFonts w:asciiTheme="minorHAnsi" w:eastAsiaTheme="minorEastAsia" w:hAnsiTheme="minorHAnsi" w:cstheme="minorHAnsi"/>
          <w:bCs/>
          <w:color w:val="000000" w:themeColor="text1"/>
          <w:kern w:val="24"/>
          <w:sz w:val="22"/>
          <w:szCs w:val="22"/>
        </w:rPr>
        <w:t xml:space="preserve"> to consistently provide good and outstanding services for our families which is based on best practice</w:t>
      </w:r>
      <w:r w:rsidRPr="00B108D6">
        <w:rPr>
          <w:rFonts w:asciiTheme="minorHAnsi" w:eastAsiaTheme="minorEastAsia" w:hAnsiTheme="minorHAnsi" w:cstheme="minorHAnsi"/>
          <w:bCs/>
          <w:color w:val="000000" w:themeColor="text1"/>
          <w:kern w:val="24"/>
          <w:sz w:val="22"/>
          <w:szCs w:val="22"/>
        </w:rPr>
        <w:t>.</w:t>
      </w:r>
      <w:r w:rsidR="001424C7" w:rsidRPr="00B108D6">
        <w:rPr>
          <w:rFonts w:asciiTheme="minorHAnsi" w:eastAsiaTheme="minorEastAsia" w:hAnsiTheme="minorHAnsi" w:cstheme="minorHAnsi"/>
          <w:bCs/>
          <w:color w:val="000000" w:themeColor="text1"/>
          <w:kern w:val="24"/>
          <w:sz w:val="22"/>
          <w:szCs w:val="22"/>
        </w:rPr>
        <w:t xml:space="preserve"> </w:t>
      </w:r>
      <w:r w:rsidRPr="00B108D6">
        <w:rPr>
          <w:rFonts w:asciiTheme="minorHAnsi" w:eastAsiaTheme="minorEastAsia" w:hAnsiTheme="minorHAnsi" w:cstheme="minorHAnsi"/>
          <w:bCs/>
          <w:color w:val="000000" w:themeColor="text1"/>
          <w:kern w:val="24"/>
          <w:sz w:val="22"/>
          <w:szCs w:val="22"/>
        </w:rPr>
        <w:t>En</w:t>
      </w:r>
      <w:r w:rsidR="001424C7" w:rsidRPr="00B108D6">
        <w:rPr>
          <w:rFonts w:asciiTheme="minorHAnsi" w:eastAsiaTheme="minorEastAsia" w:hAnsiTheme="minorHAnsi" w:cstheme="minorHAnsi"/>
          <w:bCs/>
          <w:color w:val="000000" w:themeColor="text1"/>
          <w:kern w:val="24"/>
          <w:sz w:val="22"/>
          <w:szCs w:val="22"/>
        </w:rPr>
        <w:t xml:space="preserve">suring that we get the ‘3 basics’ </w:t>
      </w:r>
      <w:r w:rsidR="001C75F5" w:rsidRPr="00B108D6">
        <w:rPr>
          <w:rFonts w:asciiTheme="minorHAnsi" w:eastAsiaTheme="minorEastAsia" w:hAnsiTheme="minorHAnsi" w:cstheme="minorHAnsi"/>
          <w:bCs/>
          <w:color w:val="000000" w:themeColor="text1"/>
          <w:kern w:val="24"/>
          <w:sz w:val="22"/>
          <w:szCs w:val="22"/>
        </w:rPr>
        <w:t xml:space="preserve">in addition to </w:t>
      </w:r>
      <w:r w:rsidR="00AA3978" w:rsidRPr="00B108D6">
        <w:rPr>
          <w:rFonts w:asciiTheme="minorHAnsi" w:eastAsiaTheme="minorEastAsia" w:hAnsiTheme="minorHAnsi" w:cstheme="minorHAnsi"/>
          <w:bCs/>
          <w:color w:val="000000" w:themeColor="text1"/>
          <w:kern w:val="24"/>
          <w:sz w:val="22"/>
          <w:szCs w:val="22"/>
        </w:rPr>
        <w:t xml:space="preserve">providing </w:t>
      </w:r>
      <w:r w:rsidR="001C75F5" w:rsidRPr="00B108D6">
        <w:rPr>
          <w:rFonts w:asciiTheme="minorHAnsi" w:eastAsiaTheme="minorEastAsia" w:hAnsiTheme="minorHAnsi" w:cstheme="minorHAnsi"/>
          <w:bCs/>
          <w:color w:val="000000" w:themeColor="text1"/>
          <w:kern w:val="24"/>
          <w:sz w:val="22"/>
          <w:szCs w:val="22"/>
        </w:rPr>
        <w:t>quality interventions</w:t>
      </w:r>
      <w:r w:rsidR="001424C7" w:rsidRPr="00B108D6">
        <w:rPr>
          <w:rFonts w:asciiTheme="minorHAnsi" w:eastAsiaTheme="minorEastAsia" w:hAnsiTheme="minorHAnsi" w:cstheme="minorHAnsi"/>
          <w:bCs/>
          <w:color w:val="000000" w:themeColor="text1"/>
          <w:kern w:val="24"/>
          <w:sz w:val="22"/>
          <w:szCs w:val="22"/>
        </w:rPr>
        <w:t xml:space="preserve"> </w:t>
      </w:r>
      <w:r w:rsidR="00AA3978" w:rsidRPr="00B108D6">
        <w:rPr>
          <w:rFonts w:asciiTheme="minorHAnsi" w:eastAsiaTheme="minorEastAsia" w:hAnsiTheme="minorHAnsi" w:cstheme="minorHAnsi"/>
          <w:bCs/>
          <w:color w:val="000000" w:themeColor="text1"/>
          <w:kern w:val="24"/>
          <w:sz w:val="22"/>
          <w:szCs w:val="22"/>
        </w:rPr>
        <w:t>helps us to do this</w:t>
      </w:r>
      <w:r w:rsidR="001424C7" w:rsidRPr="00B108D6">
        <w:rPr>
          <w:rFonts w:asciiTheme="minorHAnsi" w:eastAsiaTheme="minorEastAsia" w:hAnsiTheme="minorHAnsi" w:cstheme="minorHAnsi"/>
          <w:bCs/>
          <w:color w:val="000000" w:themeColor="text1"/>
          <w:kern w:val="24"/>
          <w:sz w:val="22"/>
          <w:szCs w:val="22"/>
        </w:rPr>
        <w:t xml:space="preserve">. </w:t>
      </w:r>
    </w:p>
    <w:p w14:paraId="19D57AD3" w14:textId="77777777" w:rsidR="00E462CF" w:rsidRPr="00B108D6" w:rsidRDefault="00E462CF" w:rsidP="009E0D0F">
      <w:pPr>
        <w:spacing w:line="276" w:lineRule="auto"/>
        <w:jc w:val="both"/>
        <w:rPr>
          <w:rFonts w:cstheme="minorHAnsi"/>
          <w:noProof/>
        </w:rPr>
      </w:pPr>
    </w:p>
    <w:p w14:paraId="5AF80E38" w14:textId="77777777" w:rsidR="00F93E75" w:rsidRPr="00B108D6" w:rsidRDefault="00F93E75" w:rsidP="009E0D0F">
      <w:pPr>
        <w:spacing w:line="276" w:lineRule="auto"/>
        <w:jc w:val="both"/>
        <w:rPr>
          <w:rFonts w:cstheme="minorHAnsi"/>
          <w:b/>
        </w:rPr>
      </w:pPr>
      <w:r w:rsidRPr="00B108D6">
        <w:rPr>
          <w:rFonts w:cstheme="minorHAnsi"/>
          <w:b/>
        </w:rPr>
        <w:t>How does using ‘the 3 Basics</w:t>
      </w:r>
      <w:r w:rsidR="00792B86" w:rsidRPr="00B108D6">
        <w:rPr>
          <w:rFonts w:cstheme="minorHAnsi"/>
          <w:b/>
        </w:rPr>
        <w:t xml:space="preserve"> of Practice</w:t>
      </w:r>
      <w:r w:rsidRPr="00B108D6">
        <w:rPr>
          <w:rFonts w:cstheme="minorHAnsi"/>
          <w:b/>
        </w:rPr>
        <w:t xml:space="preserve">’ support our </w:t>
      </w:r>
      <w:r w:rsidR="00792B86" w:rsidRPr="00B108D6">
        <w:rPr>
          <w:rFonts w:cstheme="minorHAnsi"/>
          <w:b/>
        </w:rPr>
        <w:t>work children and families?</w:t>
      </w:r>
    </w:p>
    <w:p w14:paraId="7946505C" w14:textId="77777777" w:rsidR="00983921" w:rsidRPr="00B108D6" w:rsidRDefault="002A6FFC" w:rsidP="009E0D0F">
      <w:pPr>
        <w:spacing w:line="276" w:lineRule="auto"/>
        <w:jc w:val="both"/>
        <w:rPr>
          <w:rFonts w:cstheme="minorHAnsi"/>
        </w:rPr>
      </w:pPr>
      <w:r w:rsidRPr="00B108D6">
        <w:rPr>
          <w:rFonts w:cstheme="minorHAnsi"/>
        </w:rPr>
        <w:t>Using Asha’s Case St</w:t>
      </w:r>
      <w:r w:rsidR="00CF2CF3" w:rsidRPr="00B108D6">
        <w:rPr>
          <w:rFonts w:cstheme="minorHAnsi"/>
        </w:rPr>
        <w:t>udy, we will briefly illustrate how</w:t>
      </w:r>
      <w:r w:rsidR="00166C31" w:rsidRPr="00B108D6">
        <w:rPr>
          <w:rFonts w:cstheme="minorHAnsi"/>
        </w:rPr>
        <w:t xml:space="preserve"> some of</w:t>
      </w:r>
      <w:r w:rsidR="00CF2CF3" w:rsidRPr="00B108D6">
        <w:rPr>
          <w:rFonts w:cstheme="minorHAnsi"/>
        </w:rPr>
        <w:t xml:space="preserve"> </w:t>
      </w:r>
      <w:r w:rsidR="0094111A" w:rsidRPr="00B108D6">
        <w:rPr>
          <w:rFonts w:cstheme="minorHAnsi"/>
        </w:rPr>
        <w:t>‘the 3 Basics of Practice</w:t>
      </w:r>
      <w:r w:rsidR="00166C31" w:rsidRPr="00B108D6">
        <w:rPr>
          <w:rFonts w:cstheme="minorHAnsi"/>
        </w:rPr>
        <w:t>’</w:t>
      </w:r>
      <w:r w:rsidR="0094111A" w:rsidRPr="00B108D6">
        <w:rPr>
          <w:rFonts w:cstheme="minorHAnsi"/>
        </w:rPr>
        <w:t xml:space="preserve"> can be a</w:t>
      </w:r>
      <w:r w:rsidR="00CF2CF3" w:rsidRPr="00B108D6">
        <w:rPr>
          <w:rFonts w:cstheme="minorHAnsi"/>
        </w:rPr>
        <w:t xml:space="preserve">pplied </w:t>
      </w:r>
      <w:r w:rsidR="0094111A" w:rsidRPr="00B108D6">
        <w:rPr>
          <w:rFonts w:cstheme="minorHAnsi"/>
        </w:rPr>
        <w:t>when we are working with the family</w:t>
      </w:r>
      <w:r w:rsidR="00CF2CF3" w:rsidRPr="00B108D6">
        <w:rPr>
          <w:rFonts w:cstheme="minorHAnsi"/>
        </w:rPr>
        <w:t xml:space="preserve"> </w:t>
      </w:r>
      <w:r w:rsidR="00D65A48" w:rsidRPr="00B108D6">
        <w:rPr>
          <w:rFonts w:cstheme="minorHAnsi"/>
        </w:rPr>
        <w:t>at the updating the plan stage of our involvement</w:t>
      </w:r>
      <w:r w:rsidR="00B17AF8" w:rsidRPr="00B108D6">
        <w:rPr>
          <w:rFonts w:cstheme="minorHAnsi"/>
        </w:rPr>
        <w:t xml:space="preserve">. </w:t>
      </w:r>
    </w:p>
    <w:p w14:paraId="1985C758" w14:textId="77777777" w:rsidR="009767CC" w:rsidRPr="00B108D6" w:rsidRDefault="005B7466" w:rsidP="009E0D0F">
      <w:pPr>
        <w:spacing w:line="276" w:lineRule="auto"/>
        <w:jc w:val="both"/>
        <w:rPr>
          <w:rFonts w:cstheme="minorHAnsi"/>
          <w:b/>
        </w:rPr>
      </w:pPr>
      <w:r w:rsidRPr="00B108D6">
        <w:rPr>
          <w:rFonts w:cstheme="minorHAnsi"/>
          <w:b/>
          <w:noProof/>
        </w:rPr>
        <mc:AlternateContent>
          <mc:Choice Requires="wps">
            <w:drawing>
              <wp:anchor distT="0" distB="0" distL="114300" distR="114300" simplePos="0" relativeHeight="251687936" behindDoc="0" locked="0" layoutInCell="1" allowOverlap="1" wp14:anchorId="69965194" wp14:editId="09F9BBB8">
                <wp:simplePos x="0" y="0"/>
                <wp:positionH relativeFrom="margin">
                  <wp:posOffset>-165100</wp:posOffset>
                </wp:positionH>
                <wp:positionV relativeFrom="paragraph">
                  <wp:posOffset>6351</wp:posOffset>
                </wp:positionV>
                <wp:extent cx="6217285" cy="2908300"/>
                <wp:effectExtent l="38100" t="57150" r="50165" b="44450"/>
                <wp:wrapNone/>
                <wp:docPr id="5" name="Rectangle: Rounded Corners 5"/>
                <wp:cNvGraphicFramePr/>
                <a:graphic xmlns:a="http://schemas.openxmlformats.org/drawingml/2006/main">
                  <a:graphicData uri="http://schemas.microsoft.com/office/word/2010/wordprocessingShape">
                    <wps:wsp>
                      <wps:cNvSpPr/>
                      <wps:spPr>
                        <a:xfrm>
                          <a:off x="0" y="0"/>
                          <a:ext cx="6217285" cy="2908300"/>
                        </a:xfrm>
                        <a:prstGeom prst="roundRect">
                          <a:avLst/>
                        </a:prstGeom>
                        <a:gradFill flip="none" rotWithShape="1">
                          <a:gsLst>
                            <a:gs pos="6000">
                              <a:srgbClr val="FFC000">
                                <a:shade val="30000"/>
                                <a:satMod val="115000"/>
                              </a:srgbClr>
                            </a:gs>
                            <a:gs pos="28000">
                              <a:srgbClr val="FFC000">
                                <a:shade val="67500"/>
                                <a:satMod val="115000"/>
                              </a:srgbClr>
                            </a:gs>
                            <a:gs pos="74000">
                              <a:srgbClr val="FFC000">
                                <a:shade val="100000"/>
                                <a:satMod val="115000"/>
                              </a:srgbClr>
                            </a:gs>
                          </a:gsLst>
                          <a:path path="circle">
                            <a:fillToRect l="100000" t="100000"/>
                          </a:path>
                          <a:tileRect r="-100000" b="-100000"/>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AFC5FDD" w14:textId="77777777" w:rsidR="005619AA" w:rsidRPr="005B7466" w:rsidRDefault="005619AA" w:rsidP="005B7466">
                            <w:pPr>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pPr>
                            <w:r w:rsidRPr="00AC1323">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t xml:space="preserve">                                                                </w:t>
                            </w:r>
                            <w:r w:rsidR="005B7466">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t xml:space="preserve"> </w:t>
                            </w:r>
                            <w:r>
                              <w:rPr>
                                <w:b/>
                                <w:color w:val="000000" w:themeColor="text1"/>
                              </w:rPr>
                              <w:t xml:space="preserve"> </w:t>
                            </w:r>
                            <w:r w:rsidRPr="00FB275E">
                              <w:rPr>
                                <w:b/>
                                <w:color w:val="000000" w:themeColor="text1"/>
                              </w:rPr>
                              <w:t>Asha’s Case Study</w:t>
                            </w:r>
                          </w:p>
                          <w:p w14:paraId="7EF6828A" w14:textId="3654AF89" w:rsidR="005619AA" w:rsidRDefault="005619AA" w:rsidP="003129C9">
                            <w:pPr>
                              <w:jc w:val="both"/>
                              <w:rPr>
                                <w:rFonts w:cstheme="minorHAnsi"/>
                                <w:color w:val="000000" w:themeColor="text1"/>
                              </w:rPr>
                            </w:pPr>
                            <w:r>
                              <w:rPr>
                                <w:color w:val="000000" w:themeColor="text1"/>
                              </w:rPr>
                              <w:t xml:space="preserve">Asha Kapoor is </w:t>
                            </w:r>
                            <w:r w:rsidR="00D957A5">
                              <w:rPr>
                                <w:color w:val="000000" w:themeColor="text1"/>
                              </w:rPr>
                              <w:t xml:space="preserve">an </w:t>
                            </w:r>
                            <w:r w:rsidR="00FE6942">
                              <w:rPr>
                                <w:color w:val="000000" w:themeColor="text1"/>
                              </w:rPr>
                              <w:t>11-year-old</w:t>
                            </w:r>
                            <w:r w:rsidRPr="005F7C85">
                              <w:rPr>
                                <w:rFonts w:cstheme="minorHAnsi"/>
                                <w:color w:val="000000" w:themeColor="text1"/>
                              </w:rPr>
                              <w:t xml:space="preserve"> Punjabi Sikh</w:t>
                            </w:r>
                            <w:r>
                              <w:rPr>
                                <w:rFonts w:cstheme="minorHAnsi"/>
                                <w:color w:val="000000" w:themeColor="text1"/>
                              </w:rPr>
                              <w:t xml:space="preserve"> British girl</w:t>
                            </w:r>
                            <w:r w:rsidRPr="005F7C85">
                              <w:rPr>
                                <w:rFonts w:cstheme="minorHAnsi"/>
                                <w:color w:val="000000" w:themeColor="text1"/>
                              </w:rPr>
                              <w:t xml:space="preserve"> </w:t>
                            </w:r>
                            <w:r>
                              <w:rPr>
                                <w:rFonts w:cstheme="minorHAnsi"/>
                                <w:color w:val="000000" w:themeColor="text1"/>
                              </w:rPr>
                              <w:t xml:space="preserve">and lives in Oldbury with her parents Balbir Singh Kapoor and </w:t>
                            </w:r>
                            <w:proofErr w:type="spellStart"/>
                            <w:r>
                              <w:rPr>
                                <w:rFonts w:cstheme="minorHAnsi"/>
                                <w:color w:val="000000" w:themeColor="text1"/>
                              </w:rPr>
                              <w:t>Ashpreet</w:t>
                            </w:r>
                            <w:proofErr w:type="spellEnd"/>
                            <w:r>
                              <w:rPr>
                                <w:rFonts w:cstheme="minorHAnsi"/>
                                <w:color w:val="000000" w:themeColor="text1"/>
                              </w:rPr>
                              <w:t xml:space="preserve"> </w:t>
                            </w:r>
                            <w:proofErr w:type="spellStart"/>
                            <w:r>
                              <w:rPr>
                                <w:rFonts w:cstheme="minorHAnsi"/>
                                <w:color w:val="000000" w:themeColor="text1"/>
                              </w:rPr>
                              <w:t>Khalari</w:t>
                            </w:r>
                            <w:proofErr w:type="spellEnd"/>
                            <w:r w:rsidR="00D957A5">
                              <w:rPr>
                                <w:rFonts w:cstheme="minorHAnsi"/>
                                <w:color w:val="000000" w:themeColor="text1"/>
                              </w:rPr>
                              <w:t>.</w:t>
                            </w:r>
                            <w:r w:rsidRPr="005F7C85">
                              <w:rPr>
                                <w:rFonts w:cstheme="minorHAnsi"/>
                                <w:color w:val="000000" w:themeColor="text1"/>
                              </w:rPr>
                              <w:t xml:space="preserve"> She </w:t>
                            </w:r>
                            <w:r>
                              <w:rPr>
                                <w:rFonts w:cstheme="minorHAnsi"/>
                                <w:color w:val="000000" w:themeColor="text1"/>
                              </w:rPr>
                              <w:t xml:space="preserve">also </w:t>
                            </w:r>
                            <w:r w:rsidRPr="005F7C85">
                              <w:rPr>
                                <w:rFonts w:cstheme="minorHAnsi"/>
                                <w:color w:val="000000" w:themeColor="text1"/>
                              </w:rPr>
                              <w:t>has a younger sibli</w:t>
                            </w:r>
                            <w:r>
                              <w:rPr>
                                <w:rFonts w:cstheme="minorHAnsi"/>
                                <w:color w:val="000000" w:themeColor="text1"/>
                              </w:rPr>
                              <w:t xml:space="preserve">ng called </w:t>
                            </w:r>
                            <w:proofErr w:type="spellStart"/>
                            <w:r>
                              <w:rPr>
                                <w:rFonts w:cstheme="minorHAnsi"/>
                                <w:color w:val="000000" w:themeColor="text1"/>
                              </w:rPr>
                              <w:t>Jagvir</w:t>
                            </w:r>
                            <w:proofErr w:type="spellEnd"/>
                            <w:r>
                              <w:rPr>
                                <w:rFonts w:cstheme="minorHAnsi"/>
                                <w:color w:val="000000" w:themeColor="text1"/>
                              </w:rPr>
                              <w:t xml:space="preserve"> Kapoor who is </w:t>
                            </w:r>
                            <w:r w:rsidR="006757E7">
                              <w:rPr>
                                <w:rFonts w:cstheme="minorHAnsi"/>
                                <w:color w:val="000000" w:themeColor="text1"/>
                              </w:rPr>
                              <w:t>9</w:t>
                            </w:r>
                            <w:r w:rsidRPr="005F7C85">
                              <w:rPr>
                                <w:rFonts w:cstheme="minorHAnsi"/>
                                <w:color w:val="000000" w:themeColor="text1"/>
                              </w:rPr>
                              <w:t xml:space="preserve">. </w:t>
                            </w:r>
                          </w:p>
                          <w:p w14:paraId="51FADF7E" w14:textId="77777777" w:rsidR="005619AA" w:rsidRDefault="005619AA" w:rsidP="003129C9">
                            <w:pPr>
                              <w:jc w:val="both"/>
                              <w:rPr>
                                <w:rFonts w:cstheme="minorHAnsi"/>
                                <w:color w:val="000000" w:themeColor="text1"/>
                              </w:rPr>
                            </w:pPr>
                            <w:r>
                              <w:rPr>
                                <w:rFonts w:cstheme="minorHAnsi"/>
                                <w:color w:val="000000" w:themeColor="text1"/>
                              </w:rPr>
                              <w:t>Sandwell Children’s Trust recent involvement began on the 26.06.21</w:t>
                            </w:r>
                            <w:r w:rsidR="00D957A5">
                              <w:rPr>
                                <w:rFonts w:cstheme="minorHAnsi"/>
                                <w:color w:val="000000" w:themeColor="text1"/>
                              </w:rPr>
                              <w:t xml:space="preserve"> </w:t>
                            </w:r>
                            <w:r>
                              <w:rPr>
                                <w:rFonts w:cstheme="minorHAnsi"/>
                                <w:color w:val="000000" w:themeColor="text1"/>
                              </w:rPr>
                              <w:t xml:space="preserve">following a high-risk domestic abuse notification by the Police. Ms </w:t>
                            </w:r>
                            <w:proofErr w:type="spellStart"/>
                            <w:r>
                              <w:rPr>
                                <w:rFonts w:cstheme="minorHAnsi"/>
                                <w:color w:val="000000" w:themeColor="text1"/>
                              </w:rPr>
                              <w:t>Khalari</w:t>
                            </w:r>
                            <w:proofErr w:type="spellEnd"/>
                            <w:r>
                              <w:rPr>
                                <w:rFonts w:cstheme="minorHAnsi"/>
                                <w:color w:val="000000" w:themeColor="text1"/>
                              </w:rPr>
                              <w:t xml:space="preserve"> sustained bruising to her face and body and was in hospital for a few days.  Mr Kapoor was under the influence of alcohol, assaulted the </w:t>
                            </w:r>
                            <w:r w:rsidR="00D957A5">
                              <w:rPr>
                                <w:rFonts w:cstheme="minorHAnsi"/>
                                <w:color w:val="000000" w:themeColor="text1"/>
                              </w:rPr>
                              <w:t>P</w:t>
                            </w:r>
                            <w:r>
                              <w:rPr>
                                <w:rFonts w:cstheme="minorHAnsi"/>
                                <w:color w:val="000000" w:themeColor="text1"/>
                              </w:rPr>
                              <w:t xml:space="preserve">olice </w:t>
                            </w:r>
                            <w:r w:rsidR="00D957A5">
                              <w:rPr>
                                <w:rFonts w:cstheme="minorHAnsi"/>
                                <w:color w:val="000000" w:themeColor="text1"/>
                              </w:rPr>
                              <w:t xml:space="preserve">Officer </w:t>
                            </w:r>
                            <w:r>
                              <w:rPr>
                                <w:rFonts w:cstheme="minorHAnsi"/>
                                <w:color w:val="000000" w:themeColor="text1"/>
                              </w:rPr>
                              <w:t xml:space="preserve">and put on remand. </w:t>
                            </w:r>
                            <w:r w:rsidR="006757E7">
                              <w:rPr>
                                <w:rFonts w:cstheme="minorHAnsi"/>
                                <w:color w:val="000000" w:themeColor="text1"/>
                              </w:rPr>
                              <w:t xml:space="preserve">Child Protection enquiries identified other elements of the domestic abuse including controlling and coercive behaviour since Asha was born. </w:t>
                            </w:r>
                          </w:p>
                          <w:p w14:paraId="205CCC40" w14:textId="77777777" w:rsidR="005619AA" w:rsidRDefault="005619AA" w:rsidP="003129C9">
                            <w:pPr>
                              <w:jc w:val="both"/>
                              <w:rPr>
                                <w:rFonts w:cstheme="minorHAnsi"/>
                                <w:color w:val="000000" w:themeColor="text1"/>
                              </w:rPr>
                            </w:pPr>
                            <w:r>
                              <w:rPr>
                                <w:rFonts w:cstheme="minorHAnsi"/>
                                <w:color w:val="000000" w:themeColor="text1"/>
                              </w:rPr>
                              <w:t xml:space="preserve">Asha and </w:t>
                            </w:r>
                            <w:proofErr w:type="spellStart"/>
                            <w:r>
                              <w:rPr>
                                <w:rFonts w:cstheme="minorHAnsi"/>
                                <w:color w:val="000000" w:themeColor="text1"/>
                              </w:rPr>
                              <w:t>Jagvir</w:t>
                            </w:r>
                            <w:proofErr w:type="spellEnd"/>
                            <w:r>
                              <w:rPr>
                                <w:rFonts w:cstheme="minorHAnsi"/>
                                <w:color w:val="000000" w:themeColor="text1"/>
                              </w:rPr>
                              <w:t xml:space="preserve"> have just been made subject to a CP plan</w:t>
                            </w:r>
                            <w:r w:rsidR="00D957A5">
                              <w:rPr>
                                <w:rFonts w:cstheme="minorHAnsi"/>
                                <w:color w:val="000000" w:themeColor="text1"/>
                              </w:rPr>
                              <w:t xml:space="preserve"> category emotional harm</w:t>
                            </w:r>
                            <w:r>
                              <w:rPr>
                                <w:rFonts w:cstheme="minorHAnsi"/>
                                <w:color w:val="000000" w:themeColor="text1"/>
                              </w:rPr>
                              <w:t xml:space="preserve"> and the core group needs to be held to update it.  Ms </w:t>
                            </w:r>
                            <w:proofErr w:type="spellStart"/>
                            <w:r>
                              <w:rPr>
                                <w:rFonts w:cstheme="minorHAnsi"/>
                                <w:color w:val="000000" w:themeColor="text1"/>
                              </w:rPr>
                              <w:t>Khalari</w:t>
                            </w:r>
                            <w:proofErr w:type="spellEnd"/>
                            <w:r>
                              <w:rPr>
                                <w:rFonts w:cstheme="minorHAnsi"/>
                                <w:color w:val="000000" w:themeColor="text1"/>
                              </w:rPr>
                              <w:t xml:space="preserve"> will also be heard at a Multi-Agency Risk Assessment Conference </w:t>
                            </w:r>
                            <w:r w:rsidR="00D957A5">
                              <w:rPr>
                                <w:rFonts w:cstheme="minorHAnsi"/>
                                <w:color w:val="000000" w:themeColor="text1"/>
                              </w:rPr>
                              <w:t xml:space="preserve">(MARAC) </w:t>
                            </w:r>
                            <w:r>
                              <w:rPr>
                                <w:rFonts w:cstheme="minorHAnsi"/>
                                <w:color w:val="000000" w:themeColor="text1"/>
                              </w:rPr>
                              <w:t>and as the S</w:t>
                            </w:r>
                            <w:r w:rsidR="00D957A5">
                              <w:rPr>
                                <w:rFonts w:cstheme="minorHAnsi"/>
                                <w:color w:val="000000" w:themeColor="text1"/>
                              </w:rPr>
                              <w:t xml:space="preserve">ocial Worker </w:t>
                            </w:r>
                            <w:r>
                              <w:rPr>
                                <w:rFonts w:cstheme="minorHAnsi"/>
                                <w:color w:val="000000" w:themeColor="text1"/>
                              </w:rPr>
                              <w:t>for the children, you have been asked</w:t>
                            </w:r>
                            <w:r w:rsidR="00D957A5">
                              <w:rPr>
                                <w:rFonts w:cstheme="minorHAnsi"/>
                                <w:color w:val="000000" w:themeColor="text1"/>
                              </w:rPr>
                              <w:t xml:space="preserve"> to</w:t>
                            </w:r>
                            <w:r>
                              <w:rPr>
                                <w:rFonts w:cstheme="minorHAnsi"/>
                                <w:color w:val="000000" w:themeColor="text1"/>
                              </w:rPr>
                              <w:t xml:space="preserve"> progress the core group and the documentation for the MARAC. </w:t>
                            </w:r>
                          </w:p>
                          <w:p w14:paraId="2314872C" w14:textId="77777777" w:rsidR="005619AA" w:rsidRDefault="005619AA" w:rsidP="003129C9">
                            <w:pPr>
                              <w:jc w:val="both"/>
                              <w:rPr>
                                <w:rFonts w:cstheme="minorHAnsi"/>
                                <w:color w:val="000000" w:themeColor="text1"/>
                              </w:rPr>
                            </w:pPr>
                          </w:p>
                          <w:p w14:paraId="6592673E" w14:textId="77777777" w:rsidR="005619AA" w:rsidRDefault="005619AA" w:rsidP="003129C9">
                            <w:pPr>
                              <w:jc w:val="both"/>
                              <w:rPr>
                                <w:rFonts w:cstheme="minorHAnsi"/>
                                <w:color w:val="000000" w:themeColor="text1"/>
                              </w:rPr>
                            </w:pPr>
                          </w:p>
                          <w:p w14:paraId="3C8FA192" w14:textId="77777777" w:rsidR="005619AA" w:rsidRPr="004876D9" w:rsidRDefault="005619AA" w:rsidP="003129C9">
                            <w:pPr>
                              <w:jc w:val="both"/>
                              <w:rPr>
                                <w:rFonts w:cstheme="minorHAnsi"/>
                                <w:color w:val="000000" w:themeColor="text1"/>
                              </w:rPr>
                            </w:pPr>
                            <w:r>
                              <w:rPr>
                                <w:rFonts w:cstheme="minorHAnsi"/>
                                <w:color w:val="000000" w:themeColor="text1"/>
                              </w:rPr>
                              <w:t xml:space="preserve">ha and </w:t>
                            </w:r>
                            <w:proofErr w:type="spellStart"/>
                            <w:r>
                              <w:rPr>
                                <w:rFonts w:cstheme="minorHAnsi"/>
                                <w:color w:val="000000" w:themeColor="text1"/>
                              </w:rPr>
                              <w:t>Jagvir</w:t>
                            </w:r>
                            <w:proofErr w:type="spellEnd"/>
                            <w:r>
                              <w:rPr>
                                <w:rFonts w:cstheme="minorHAnsi"/>
                                <w:color w:val="000000" w:themeColor="text1"/>
                              </w:rPr>
                              <w:t xml:space="preserve"> have become subject to a CP plan and as their Social Worker, you will be chairing the core group and you have also been informed that Ms </w:t>
                            </w:r>
                            <w:proofErr w:type="spellStart"/>
                            <w:r>
                              <w:rPr>
                                <w:rFonts w:cstheme="minorHAnsi"/>
                                <w:color w:val="000000" w:themeColor="text1"/>
                              </w:rPr>
                              <w:t>Khalari</w:t>
                            </w:r>
                            <w:proofErr w:type="spellEnd"/>
                            <w:r>
                              <w:rPr>
                                <w:rFonts w:cstheme="minorHAnsi"/>
                                <w:color w:val="000000" w:themeColor="text1"/>
                              </w:rPr>
                              <w:t xml:space="preserve"> will be heard at the next MARAC and ned to complete the </w:t>
                            </w:r>
                            <w:proofErr w:type="spellStart"/>
                            <w:r>
                              <w:rPr>
                                <w:rFonts w:cstheme="minorHAnsi"/>
                                <w:color w:val="000000" w:themeColor="text1"/>
                              </w:rPr>
                              <w:t>rlvnt</w:t>
                            </w:r>
                            <w:proofErr w:type="spellEnd"/>
                            <w:r>
                              <w:rPr>
                                <w:rFonts w:cstheme="minorHAnsi"/>
                                <w:color w:val="000000" w:themeColor="text1"/>
                              </w:rPr>
                              <w:t xml:space="preserve"> documentation</w:t>
                            </w:r>
                            <w:proofErr w:type="gramStart"/>
                            <w:r>
                              <w:rPr>
                                <w:rFonts w:cstheme="minorHAnsi"/>
                                <w:color w:val="000000" w:themeColor="text1"/>
                              </w:rPr>
                              <w:t>. .</w:t>
                            </w:r>
                            <w:proofErr w:type="gramEnd"/>
                            <w:r>
                              <w:rPr>
                                <w:rFonts w:cstheme="minorHAnsi"/>
                                <w:color w:val="000000" w:themeColor="text1"/>
                              </w:rPr>
                              <w:t xml:space="preserve">  </w:t>
                            </w:r>
                          </w:p>
                          <w:p w14:paraId="6D363507" w14:textId="77777777" w:rsidR="005619AA" w:rsidRPr="00FB275E" w:rsidRDefault="005619AA" w:rsidP="003129C9">
                            <w:pPr>
                              <w:jc w:val="center"/>
                              <w:rPr>
                                <w:color w:val="000000" w:themeColor="text1"/>
                              </w:rPr>
                            </w:pPr>
                          </w:p>
                          <w:p w14:paraId="539D4953" w14:textId="77777777" w:rsidR="005619AA" w:rsidRDefault="005619AA" w:rsidP="00312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65194" id="Rectangle: Rounded Corners 5" o:spid="_x0000_s1027" style="position:absolute;left:0;text-align:left;margin-left:-13pt;margin-top:.5pt;width:489.55pt;height:22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" fillcolor="#a07400" stroked="f" strokeweight="1pt">
                <v:fill color2="#ffca00" rotate="t" focusposition="1,1" focussize="" colors="0 #a07400;3932f #a07400;18350f #e6a900" focus="100%" type="gradientRadial"/>
                <v:stroke joinstyle="miter"/>
                <v:textbox>
                  <w:txbxContent>
                    <w:p w14:paraId="3AFC5FDD" w14:textId="77777777" w:rsidR="005619AA" w:rsidRPr="005B7466" w:rsidRDefault="005619AA" w:rsidP="005B7466">
                      <w:pPr>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pPr>
                      <w:r w:rsidRPr="00AC1323">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t xml:space="preserve">                                                                </w:t>
                      </w:r>
                      <w:r w:rsidR="005B7466">
                        <w:rPr>
                          <w:b/>
                          <w:color w:val="000000" w:themeColor="text1"/>
                          <w14:textFill>
                            <w14:gradFill>
                              <w14:gsLst>
                                <w14:gs w14:pos="0">
                                  <w14:schemeClr w14:val="accent4">
                                    <w14:lumMod w14:val="0"/>
                                    <w14:lumOff w14:val="100000"/>
                                  </w14:schemeClr>
                                </w14:gs>
                                <w14:gs w14:pos="32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t xml:space="preserve"> </w:t>
                      </w:r>
                      <w:r>
                        <w:rPr>
                          <w:b/>
                          <w:color w:val="000000" w:themeColor="text1"/>
                        </w:rPr>
                        <w:t xml:space="preserve"> </w:t>
                      </w:r>
                      <w:r w:rsidRPr="00FB275E">
                        <w:rPr>
                          <w:b/>
                          <w:color w:val="000000" w:themeColor="text1"/>
                        </w:rPr>
                        <w:t>Asha’s Case Study</w:t>
                      </w:r>
                    </w:p>
                    <w:p w14:paraId="7EF6828A" w14:textId="3654AF89" w:rsidR="005619AA" w:rsidRDefault="005619AA" w:rsidP="003129C9">
                      <w:pPr>
                        <w:jc w:val="both"/>
                        <w:rPr>
                          <w:rFonts w:cstheme="minorHAnsi"/>
                          <w:color w:val="000000" w:themeColor="text1"/>
                        </w:rPr>
                      </w:pPr>
                      <w:r>
                        <w:rPr>
                          <w:color w:val="000000" w:themeColor="text1"/>
                        </w:rPr>
                        <w:t xml:space="preserve">Asha Kapoor is </w:t>
                      </w:r>
                      <w:r w:rsidR="00D957A5">
                        <w:rPr>
                          <w:color w:val="000000" w:themeColor="text1"/>
                        </w:rPr>
                        <w:t xml:space="preserve">an </w:t>
                      </w:r>
                      <w:r w:rsidR="00FE6942">
                        <w:rPr>
                          <w:color w:val="000000" w:themeColor="text1"/>
                        </w:rPr>
                        <w:t>11-year-old</w:t>
                      </w:r>
                      <w:r w:rsidRPr="005F7C85">
                        <w:rPr>
                          <w:rFonts w:cstheme="minorHAnsi"/>
                          <w:color w:val="000000" w:themeColor="text1"/>
                        </w:rPr>
                        <w:t xml:space="preserve"> Punjabi Sikh</w:t>
                      </w:r>
                      <w:r>
                        <w:rPr>
                          <w:rFonts w:cstheme="minorHAnsi"/>
                          <w:color w:val="000000" w:themeColor="text1"/>
                        </w:rPr>
                        <w:t xml:space="preserve"> British girl</w:t>
                      </w:r>
                      <w:r w:rsidRPr="005F7C85">
                        <w:rPr>
                          <w:rFonts w:cstheme="minorHAnsi"/>
                          <w:color w:val="000000" w:themeColor="text1"/>
                        </w:rPr>
                        <w:t xml:space="preserve"> </w:t>
                      </w:r>
                      <w:r>
                        <w:rPr>
                          <w:rFonts w:cstheme="minorHAnsi"/>
                          <w:color w:val="000000" w:themeColor="text1"/>
                        </w:rPr>
                        <w:t xml:space="preserve">and lives in Oldbury with her parents Balbir Singh Kapoor and </w:t>
                      </w:r>
                      <w:proofErr w:type="spellStart"/>
                      <w:r>
                        <w:rPr>
                          <w:rFonts w:cstheme="minorHAnsi"/>
                          <w:color w:val="000000" w:themeColor="text1"/>
                        </w:rPr>
                        <w:t>Ashpreet</w:t>
                      </w:r>
                      <w:proofErr w:type="spellEnd"/>
                      <w:r>
                        <w:rPr>
                          <w:rFonts w:cstheme="minorHAnsi"/>
                          <w:color w:val="000000" w:themeColor="text1"/>
                        </w:rPr>
                        <w:t xml:space="preserve"> </w:t>
                      </w:r>
                      <w:proofErr w:type="spellStart"/>
                      <w:r>
                        <w:rPr>
                          <w:rFonts w:cstheme="minorHAnsi"/>
                          <w:color w:val="000000" w:themeColor="text1"/>
                        </w:rPr>
                        <w:t>Khalari</w:t>
                      </w:r>
                      <w:proofErr w:type="spellEnd"/>
                      <w:r w:rsidR="00D957A5">
                        <w:rPr>
                          <w:rFonts w:cstheme="minorHAnsi"/>
                          <w:color w:val="000000" w:themeColor="text1"/>
                        </w:rPr>
                        <w:t>.</w:t>
                      </w:r>
                      <w:r w:rsidRPr="005F7C85">
                        <w:rPr>
                          <w:rFonts w:cstheme="minorHAnsi"/>
                          <w:color w:val="000000" w:themeColor="text1"/>
                        </w:rPr>
                        <w:t xml:space="preserve"> She </w:t>
                      </w:r>
                      <w:r>
                        <w:rPr>
                          <w:rFonts w:cstheme="minorHAnsi"/>
                          <w:color w:val="000000" w:themeColor="text1"/>
                        </w:rPr>
                        <w:t xml:space="preserve">also </w:t>
                      </w:r>
                      <w:r w:rsidRPr="005F7C85">
                        <w:rPr>
                          <w:rFonts w:cstheme="minorHAnsi"/>
                          <w:color w:val="000000" w:themeColor="text1"/>
                        </w:rPr>
                        <w:t>has a younger sibli</w:t>
                      </w:r>
                      <w:r>
                        <w:rPr>
                          <w:rFonts w:cstheme="minorHAnsi"/>
                          <w:color w:val="000000" w:themeColor="text1"/>
                        </w:rPr>
                        <w:t xml:space="preserve">ng called </w:t>
                      </w:r>
                      <w:proofErr w:type="spellStart"/>
                      <w:r>
                        <w:rPr>
                          <w:rFonts w:cstheme="minorHAnsi"/>
                          <w:color w:val="000000" w:themeColor="text1"/>
                        </w:rPr>
                        <w:t>Jagvir</w:t>
                      </w:r>
                      <w:proofErr w:type="spellEnd"/>
                      <w:r>
                        <w:rPr>
                          <w:rFonts w:cstheme="minorHAnsi"/>
                          <w:color w:val="000000" w:themeColor="text1"/>
                        </w:rPr>
                        <w:t xml:space="preserve"> Kapoor who is </w:t>
                      </w:r>
                      <w:r w:rsidR="006757E7">
                        <w:rPr>
                          <w:rFonts w:cstheme="minorHAnsi"/>
                          <w:color w:val="000000" w:themeColor="text1"/>
                        </w:rPr>
                        <w:t>9</w:t>
                      </w:r>
                      <w:r w:rsidRPr="005F7C85">
                        <w:rPr>
                          <w:rFonts w:cstheme="minorHAnsi"/>
                          <w:color w:val="000000" w:themeColor="text1"/>
                        </w:rPr>
                        <w:t xml:space="preserve">. </w:t>
                      </w:r>
                    </w:p>
                    <w:p w14:paraId="51FADF7E" w14:textId="77777777" w:rsidR="005619AA" w:rsidRDefault="005619AA" w:rsidP="003129C9">
                      <w:pPr>
                        <w:jc w:val="both"/>
                        <w:rPr>
                          <w:rFonts w:cstheme="minorHAnsi"/>
                          <w:color w:val="000000" w:themeColor="text1"/>
                        </w:rPr>
                      </w:pPr>
                      <w:r>
                        <w:rPr>
                          <w:rFonts w:cstheme="minorHAnsi"/>
                          <w:color w:val="000000" w:themeColor="text1"/>
                        </w:rPr>
                        <w:t>Sandwell Children’s Trust recent involvement began on the 26.06.21</w:t>
                      </w:r>
                      <w:r w:rsidR="00D957A5">
                        <w:rPr>
                          <w:rFonts w:cstheme="minorHAnsi"/>
                          <w:color w:val="000000" w:themeColor="text1"/>
                        </w:rPr>
                        <w:t xml:space="preserve"> </w:t>
                      </w:r>
                      <w:r>
                        <w:rPr>
                          <w:rFonts w:cstheme="minorHAnsi"/>
                          <w:color w:val="000000" w:themeColor="text1"/>
                        </w:rPr>
                        <w:t xml:space="preserve">following a high-risk domestic abuse notification by the Police. Ms </w:t>
                      </w:r>
                      <w:proofErr w:type="spellStart"/>
                      <w:r>
                        <w:rPr>
                          <w:rFonts w:cstheme="minorHAnsi"/>
                          <w:color w:val="000000" w:themeColor="text1"/>
                        </w:rPr>
                        <w:t>Khalari</w:t>
                      </w:r>
                      <w:proofErr w:type="spellEnd"/>
                      <w:r>
                        <w:rPr>
                          <w:rFonts w:cstheme="minorHAnsi"/>
                          <w:color w:val="000000" w:themeColor="text1"/>
                        </w:rPr>
                        <w:t xml:space="preserve"> sustained bruising to her face and body and was in hospital for a few days.  Mr Kapoor was under the influence of alcohol, assaulted the </w:t>
                      </w:r>
                      <w:r w:rsidR="00D957A5">
                        <w:rPr>
                          <w:rFonts w:cstheme="minorHAnsi"/>
                          <w:color w:val="000000" w:themeColor="text1"/>
                        </w:rPr>
                        <w:t>P</w:t>
                      </w:r>
                      <w:r>
                        <w:rPr>
                          <w:rFonts w:cstheme="minorHAnsi"/>
                          <w:color w:val="000000" w:themeColor="text1"/>
                        </w:rPr>
                        <w:t xml:space="preserve">olice </w:t>
                      </w:r>
                      <w:r w:rsidR="00D957A5">
                        <w:rPr>
                          <w:rFonts w:cstheme="minorHAnsi"/>
                          <w:color w:val="000000" w:themeColor="text1"/>
                        </w:rPr>
                        <w:t xml:space="preserve">Officer </w:t>
                      </w:r>
                      <w:r>
                        <w:rPr>
                          <w:rFonts w:cstheme="minorHAnsi"/>
                          <w:color w:val="000000" w:themeColor="text1"/>
                        </w:rPr>
                        <w:t xml:space="preserve">and put on remand. </w:t>
                      </w:r>
                      <w:r w:rsidR="006757E7">
                        <w:rPr>
                          <w:rFonts w:cstheme="minorHAnsi"/>
                          <w:color w:val="000000" w:themeColor="text1"/>
                        </w:rPr>
                        <w:t xml:space="preserve">Child Protection enquiries identified other elements of the domestic abuse including controlling and coercive behaviour since Asha was born. </w:t>
                      </w:r>
                    </w:p>
                    <w:p w14:paraId="205CCC40" w14:textId="77777777" w:rsidR="005619AA" w:rsidRDefault="005619AA" w:rsidP="003129C9">
                      <w:pPr>
                        <w:jc w:val="both"/>
                        <w:rPr>
                          <w:rFonts w:cstheme="minorHAnsi"/>
                          <w:color w:val="000000" w:themeColor="text1"/>
                        </w:rPr>
                      </w:pPr>
                      <w:r>
                        <w:rPr>
                          <w:rFonts w:cstheme="minorHAnsi"/>
                          <w:color w:val="000000" w:themeColor="text1"/>
                        </w:rPr>
                        <w:t xml:space="preserve">Asha and </w:t>
                      </w:r>
                      <w:proofErr w:type="spellStart"/>
                      <w:r>
                        <w:rPr>
                          <w:rFonts w:cstheme="minorHAnsi"/>
                          <w:color w:val="000000" w:themeColor="text1"/>
                        </w:rPr>
                        <w:t>Jagvir</w:t>
                      </w:r>
                      <w:proofErr w:type="spellEnd"/>
                      <w:r>
                        <w:rPr>
                          <w:rFonts w:cstheme="minorHAnsi"/>
                          <w:color w:val="000000" w:themeColor="text1"/>
                        </w:rPr>
                        <w:t xml:space="preserve"> have just been made subject to a CP plan</w:t>
                      </w:r>
                      <w:r w:rsidR="00D957A5">
                        <w:rPr>
                          <w:rFonts w:cstheme="minorHAnsi"/>
                          <w:color w:val="000000" w:themeColor="text1"/>
                        </w:rPr>
                        <w:t xml:space="preserve"> category emotional harm</w:t>
                      </w:r>
                      <w:r>
                        <w:rPr>
                          <w:rFonts w:cstheme="minorHAnsi"/>
                          <w:color w:val="000000" w:themeColor="text1"/>
                        </w:rPr>
                        <w:t xml:space="preserve"> and the core group needs to be held to update it.  Ms </w:t>
                      </w:r>
                      <w:proofErr w:type="spellStart"/>
                      <w:r>
                        <w:rPr>
                          <w:rFonts w:cstheme="minorHAnsi"/>
                          <w:color w:val="000000" w:themeColor="text1"/>
                        </w:rPr>
                        <w:t>Khalari</w:t>
                      </w:r>
                      <w:proofErr w:type="spellEnd"/>
                      <w:r>
                        <w:rPr>
                          <w:rFonts w:cstheme="minorHAnsi"/>
                          <w:color w:val="000000" w:themeColor="text1"/>
                        </w:rPr>
                        <w:t xml:space="preserve"> will also be heard at a Multi-Agency Risk Assessment Conference </w:t>
                      </w:r>
                      <w:r w:rsidR="00D957A5">
                        <w:rPr>
                          <w:rFonts w:cstheme="minorHAnsi"/>
                          <w:color w:val="000000" w:themeColor="text1"/>
                        </w:rPr>
                        <w:t xml:space="preserve">(MARAC) </w:t>
                      </w:r>
                      <w:r>
                        <w:rPr>
                          <w:rFonts w:cstheme="minorHAnsi"/>
                          <w:color w:val="000000" w:themeColor="text1"/>
                        </w:rPr>
                        <w:t>and as the S</w:t>
                      </w:r>
                      <w:r w:rsidR="00D957A5">
                        <w:rPr>
                          <w:rFonts w:cstheme="minorHAnsi"/>
                          <w:color w:val="000000" w:themeColor="text1"/>
                        </w:rPr>
                        <w:t xml:space="preserve">ocial Worker </w:t>
                      </w:r>
                      <w:r>
                        <w:rPr>
                          <w:rFonts w:cstheme="minorHAnsi"/>
                          <w:color w:val="000000" w:themeColor="text1"/>
                        </w:rPr>
                        <w:t>for the children, you have been asked</w:t>
                      </w:r>
                      <w:r w:rsidR="00D957A5">
                        <w:rPr>
                          <w:rFonts w:cstheme="minorHAnsi"/>
                          <w:color w:val="000000" w:themeColor="text1"/>
                        </w:rPr>
                        <w:t xml:space="preserve"> to</w:t>
                      </w:r>
                      <w:r>
                        <w:rPr>
                          <w:rFonts w:cstheme="minorHAnsi"/>
                          <w:color w:val="000000" w:themeColor="text1"/>
                        </w:rPr>
                        <w:t xml:space="preserve"> progress the core group and the documentation for the MARAC. </w:t>
                      </w:r>
                    </w:p>
                    <w:p w14:paraId="2314872C" w14:textId="77777777" w:rsidR="005619AA" w:rsidRDefault="005619AA" w:rsidP="003129C9">
                      <w:pPr>
                        <w:jc w:val="both"/>
                        <w:rPr>
                          <w:rFonts w:cstheme="minorHAnsi"/>
                          <w:color w:val="000000" w:themeColor="text1"/>
                        </w:rPr>
                      </w:pPr>
                    </w:p>
                    <w:p w14:paraId="6592673E" w14:textId="77777777" w:rsidR="005619AA" w:rsidRDefault="005619AA" w:rsidP="003129C9">
                      <w:pPr>
                        <w:jc w:val="both"/>
                        <w:rPr>
                          <w:rFonts w:cstheme="minorHAnsi"/>
                          <w:color w:val="000000" w:themeColor="text1"/>
                        </w:rPr>
                      </w:pPr>
                    </w:p>
                    <w:p w14:paraId="3C8FA192" w14:textId="77777777" w:rsidR="005619AA" w:rsidRPr="004876D9" w:rsidRDefault="005619AA" w:rsidP="003129C9">
                      <w:pPr>
                        <w:jc w:val="both"/>
                        <w:rPr>
                          <w:rFonts w:cstheme="minorHAnsi"/>
                          <w:color w:val="000000" w:themeColor="text1"/>
                        </w:rPr>
                      </w:pPr>
                      <w:r>
                        <w:rPr>
                          <w:rFonts w:cstheme="minorHAnsi"/>
                          <w:color w:val="000000" w:themeColor="text1"/>
                        </w:rPr>
                        <w:t xml:space="preserve">ha and </w:t>
                      </w:r>
                      <w:proofErr w:type="spellStart"/>
                      <w:r>
                        <w:rPr>
                          <w:rFonts w:cstheme="minorHAnsi"/>
                          <w:color w:val="000000" w:themeColor="text1"/>
                        </w:rPr>
                        <w:t>Jagvir</w:t>
                      </w:r>
                      <w:proofErr w:type="spellEnd"/>
                      <w:r>
                        <w:rPr>
                          <w:rFonts w:cstheme="minorHAnsi"/>
                          <w:color w:val="000000" w:themeColor="text1"/>
                        </w:rPr>
                        <w:t xml:space="preserve"> have become subject to a CP plan and as their Social Worker, you will be chairing the core group and you have also been informed that Ms </w:t>
                      </w:r>
                      <w:proofErr w:type="spellStart"/>
                      <w:r>
                        <w:rPr>
                          <w:rFonts w:cstheme="minorHAnsi"/>
                          <w:color w:val="000000" w:themeColor="text1"/>
                        </w:rPr>
                        <w:t>Khalari</w:t>
                      </w:r>
                      <w:proofErr w:type="spellEnd"/>
                      <w:r>
                        <w:rPr>
                          <w:rFonts w:cstheme="minorHAnsi"/>
                          <w:color w:val="000000" w:themeColor="text1"/>
                        </w:rPr>
                        <w:t xml:space="preserve"> will be heard at the next MARAC and ned to complete the </w:t>
                      </w:r>
                      <w:proofErr w:type="spellStart"/>
                      <w:r>
                        <w:rPr>
                          <w:rFonts w:cstheme="minorHAnsi"/>
                          <w:color w:val="000000" w:themeColor="text1"/>
                        </w:rPr>
                        <w:t>rlvnt</w:t>
                      </w:r>
                      <w:proofErr w:type="spellEnd"/>
                      <w:r>
                        <w:rPr>
                          <w:rFonts w:cstheme="minorHAnsi"/>
                          <w:color w:val="000000" w:themeColor="text1"/>
                        </w:rPr>
                        <w:t xml:space="preserve"> documentation</w:t>
                      </w:r>
                      <w:proofErr w:type="gramStart"/>
                      <w:r>
                        <w:rPr>
                          <w:rFonts w:cstheme="minorHAnsi"/>
                          <w:color w:val="000000" w:themeColor="text1"/>
                        </w:rPr>
                        <w:t>. .</w:t>
                      </w:r>
                      <w:proofErr w:type="gramEnd"/>
                      <w:r>
                        <w:rPr>
                          <w:rFonts w:cstheme="minorHAnsi"/>
                          <w:color w:val="000000" w:themeColor="text1"/>
                        </w:rPr>
                        <w:t xml:space="preserve">  </w:t>
                      </w:r>
                    </w:p>
                    <w:p w14:paraId="6D363507" w14:textId="77777777" w:rsidR="005619AA" w:rsidRPr="00FB275E" w:rsidRDefault="005619AA" w:rsidP="003129C9">
                      <w:pPr>
                        <w:jc w:val="center"/>
                        <w:rPr>
                          <w:color w:val="000000" w:themeColor="text1"/>
                        </w:rPr>
                      </w:pPr>
                    </w:p>
                    <w:p w14:paraId="539D4953" w14:textId="77777777" w:rsidR="005619AA" w:rsidRDefault="005619AA" w:rsidP="003129C9">
                      <w:pPr>
                        <w:jc w:val="center"/>
                      </w:pPr>
                    </w:p>
                  </w:txbxContent>
                </v:textbox>
                <w10:wrap anchorx="margin"/>
              </v:roundrect>
            </w:pict>
          </mc:Fallback>
        </mc:AlternateContent>
      </w:r>
    </w:p>
    <w:p w14:paraId="3C3D406E" w14:textId="77777777" w:rsidR="009767CC" w:rsidRPr="00B108D6" w:rsidRDefault="009767CC" w:rsidP="009E0D0F">
      <w:pPr>
        <w:spacing w:line="276" w:lineRule="auto"/>
        <w:jc w:val="both"/>
        <w:rPr>
          <w:rFonts w:cstheme="minorHAnsi"/>
          <w:b/>
        </w:rPr>
      </w:pPr>
    </w:p>
    <w:p w14:paraId="14DD7E0D" w14:textId="77777777" w:rsidR="009767CC" w:rsidRPr="00B108D6" w:rsidRDefault="009767CC" w:rsidP="009E0D0F">
      <w:pPr>
        <w:spacing w:line="276" w:lineRule="auto"/>
        <w:jc w:val="both"/>
        <w:rPr>
          <w:rFonts w:cstheme="minorHAnsi"/>
          <w:b/>
        </w:rPr>
      </w:pPr>
    </w:p>
    <w:p w14:paraId="10397425" w14:textId="77777777" w:rsidR="002A6FFC" w:rsidRPr="00B108D6" w:rsidRDefault="002A6FFC" w:rsidP="009E0D0F">
      <w:pPr>
        <w:spacing w:line="276" w:lineRule="auto"/>
        <w:jc w:val="both"/>
        <w:rPr>
          <w:rFonts w:cstheme="minorHAnsi"/>
          <w:b/>
        </w:rPr>
      </w:pPr>
    </w:p>
    <w:p w14:paraId="0729647F" w14:textId="77777777" w:rsidR="002A6FFC" w:rsidRPr="00B108D6" w:rsidRDefault="002A6FFC" w:rsidP="009E0D0F">
      <w:pPr>
        <w:spacing w:line="276" w:lineRule="auto"/>
        <w:jc w:val="both"/>
        <w:rPr>
          <w:rFonts w:cstheme="minorHAnsi"/>
          <w:b/>
        </w:rPr>
      </w:pPr>
    </w:p>
    <w:p w14:paraId="5A010053" w14:textId="77777777" w:rsidR="009767CC" w:rsidRPr="00B108D6" w:rsidRDefault="009767CC" w:rsidP="009E0D0F">
      <w:pPr>
        <w:spacing w:line="276" w:lineRule="auto"/>
        <w:jc w:val="both"/>
        <w:rPr>
          <w:rFonts w:cstheme="minorHAnsi"/>
          <w:b/>
        </w:rPr>
      </w:pPr>
    </w:p>
    <w:p w14:paraId="73766616" w14:textId="77777777" w:rsidR="002A6FFC" w:rsidRPr="00B108D6" w:rsidRDefault="002A6FFC" w:rsidP="009E0D0F">
      <w:pPr>
        <w:spacing w:line="276" w:lineRule="auto"/>
        <w:jc w:val="both"/>
        <w:rPr>
          <w:rFonts w:cstheme="minorHAnsi"/>
          <w:b/>
        </w:rPr>
      </w:pPr>
    </w:p>
    <w:p w14:paraId="20375673" w14:textId="77777777" w:rsidR="005019F9" w:rsidRPr="00B108D6" w:rsidRDefault="005019F9" w:rsidP="009E0D0F">
      <w:pPr>
        <w:spacing w:line="276" w:lineRule="auto"/>
        <w:jc w:val="both"/>
        <w:rPr>
          <w:rFonts w:cstheme="minorHAnsi"/>
        </w:rPr>
      </w:pPr>
    </w:p>
    <w:p w14:paraId="05FC4862" w14:textId="5AE5625E" w:rsidR="005019F9" w:rsidRPr="00B108D6" w:rsidRDefault="005019F9" w:rsidP="009E0D0F">
      <w:pPr>
        <w:spacing w:line="276" w:lineRule="auto"/>
        <w:jc w:val="both"/>
        <w:rPr>
          <w:rFonts w:cstheme="minorHAnsi"/>
        </w:rPr>
      </w:pPr>
    </w:p>
    <w:p w14:paraId="3A717978" w14:textId="77777777" w:rsidR="003C67B7" w:rsidRPr="00B108D6" w:rsidRDefault="003C67B7" w:rsidP="009E0D0F">
      <w:pPr>
        <w:spacing w:line="276" w:lineRule="auto"/>
        <w:jc w:val="both"/>
        <w:rPr>
          <w:rFonts w:cstheme="minorHAnsi"/>
        </w:rPr>
      </w:pPr>
    </w:p>
    <w:p w14:paraId="2E4DCE55" w14:textId="77777777" w:rsidR="005D47D8" w:rsidRPr="00B108D6" w:rsidRDefault="005D47D8" w:rsidP="009E0D0F">
      <w:pPr>
        <w:spacing w:line="276" w:lineRule="auto"/>
        <w:jc w:val="both"/>
        <w:rPr>
          <w:rFonts w:cstheme="minorHAnsi"/>
        </w:rPr>
      </w:pPr>
    </w:p>
    <w:p w14:paraId="79F14F45" w14:textId="0C58822B" w:rsidR="005019F9" w:rsidRPr="00B108D6" w:rsidRDefault="005019F9" w:rsidP="009E0D0F">
      <w:pPr>
        <w:spacing w:line="276" w:lineRule="auto"/>
        <w:jc w:val="both"/>
        <w:rPr>
          <w:rFonts w:cstheme="minorHAnsi"/>
        </w:rPr>
      </w:pPr>
    </w:p>
    <w:p w14:paraId="397AF357" w14:textId="671FD34E" w:rsidR="005019F9" w:rsidRPr="00B108D6" w:rsidRDefault="005019F9" w:rsidP="009E0D0F">
      <w:pPr>
        <w:spacing w:line="276" w:lineRule="auto"/>
        <w:jc w:val="both"/>
        <w:rPr>
          <w:rFonts w:cstheme="minorHAnsi"/>
        </w:rPr>
      </w:pPr>
    </w:p>
    <w:p w14:paraId="3CD63263" w14:textId="1ED4002C" w:rsidR="005019F9" w:rsidRPr="00B108D6" w:rsidRDefault="00FE6942" w:rsidP="009E0D0F">
      <w:pPr>
        <w:spacing w:line="276" w:lineRule="auto"/>
        <w:jc w:val="both"/>
        <w:rPr>
          <w:rFonts w:cstheme="minorHAnsi"/>
        </w:rPr>
      </w:pPr>
      <w:r w:rsidRPr="00B108D6">
        <w:rPr>
          <w:rFonts w:cstheme="minorHAnsi"/>
          <w:b/>
          <w:noProof/>
        </w:rPr>
        <mc:AlternateContent>
          <mc:Choice Requires="wps">
            <w:drawing>
              <wp:anchor distT="0" distB="0" distL="114300" distR="114300" simplePos="0" relativeHeight="251689984" behindDoc="0" locked="0" layoutInCell="1" allowOverlap="1" wp14:anchorId="0EF8BFC9" wp14:editId="6A82F151">
                <wp:simplePos x="0" y="0"/>
                <wp:positionH relativeFrom="margin">
                  <wp:posOffset>-63500</wp:posOffset>
                </wp:positionH>
                <wp:positionV relativeFrom="paragraph">
                  <wp:posOffset>-114300</wp:posOffset>
                </wp:positionV>
                <wp:extent cx="5756275" cy="9201150"/>
                <wp:effectExtent l="76200" t="57150" r="92075" b="114300"/>
                <wp:wrapNone/>
                <wp:docPr id="13" name="Rectangle: Rounded Corners 13"/>
                <wp:cNvGraphicFramePr/>
                <a:graphic xmlns:a="http://schemas.openxmlformats.org/drawingml/2006/main">
                  <a:graphicData uri="http://schemas.microsoft.com/office/word/2010/wordprocessingShape">
                    <wps:wsp>
                      <wps:cNvSpPr/>
                      <wps:spPr>
                        <a:xfrm>
                          <a:off x="0" y="0"/>
                          <a:ext cx="5756275" cy="9201150"/>
                        </a:xfrm>
                        <a:prstGeom prst="roundRect">
                          <a:avLst/>
                        </a:prstGeom>
                        <a:gradFill flip="none" rotWithShape="1">
                          <a:gsLst>
                            <a:gs pos="0">
                              <a:srgbClr val="FFC000">
                                <a:shade val="30000"/>
                                <a:satMod val="115000"/>
                              </a:srgbClr>
                            </a:gs>
                            <a:gs pos="67000">
                              <a:srgbClr val="FFC000">
                                <a:shade val="67500"/>
                                <a:satMod val="115000"/>
                              </a:srgbClr>
                            </a:gs>
                            <a:gs pos="100000">
                              <a:srgbClr val="FFC000">
                                <a:shade val="100000"/>
                                <a:satMod val="115000"/>
                              </a:srgbClr>
                            </a:gs>
                          </a:gsLst>
                          <a:path path="circle">
                            <a:fillToRect l="100000" t="100000"/>
                          </a:path>
                          <a:tileRect r="-100000" b="-100000"/>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1033349" w14:textId="77777777" w:rsidR="005619AA" w:rsidRPr="005D47D8" w:rsidRDefault="005619AA" w:rsidP="005D47D8">
                            <w:pPr>
                              <w:rPr>
                                <w:b/>
                                <w:color w:val="000000" w:themeColor="text1"/>
                              </w:rPr>
                            </w:pPr>
                            <w:r>
                              <w:rPr>
                                <w:b/>
                                <w:color w:val="000000" w:themeColor="text1"/>
                              </w:rPr>
                              <w:t>Applying</w:t>
                            </w:r>
                            <w:r w:rsidRPr="005D47D8">
                              <w:rPr>
                                <w:b/>
                                <w:color w:val="000000" w:themeColor="text1"/>
                              </w:rPr>
                              <w:t xml:space="preserve"> the ‘3 Basics of Practice’ when updating Asha and </w:t>
                            </w:r>
                            <w:proofErr w:type="spellStart"/>
                            <w:r w:rsidRPr="005D47D8">
                              <w:rPr>
                                <w:b/>
                                <w:color w:val="000000" w:themeColor="text1"/>
                              </w:rPr>
                              <w:t>Jagvir’s</w:t>
                            </w:r>
                            <w:proofErr w:type="spellEnd"/>
                            <w:r w:rsidRPr="005D47D8">
                              <w:rPr>
                                <w:b/>
                                <w:color w:val="000000" w:themeColor="text1"/>
                              </w:rPr>
                              <w:t xml:space="preserve"> plan? </w:t>
                            </w:r>
                          </w:p>
                          <w:p w14:paraId="22D37C5F" w14:textId="3470E4C9" w:rsidR="005619AA" w:rsidRPr="00323D96" w:rsidRDefault="005619AA" w:rsidP="001B6B5A">
                            <w:pPr>
                              <w:rPr>
                                <w:color w:val="000000" w:themeColor="text1"/>
                              </w:rPr>
                            </w:pPr>
                            <w:r>
                              <w:rPr>
                                <w:color w:val="000000" w:themeColor="text1"/>
                              </w:rPr>
                              <w:t xml:space="preserve">At </w:t>
                            </w:r>
                            <w:r w:rsidRPr="005D47D8">
                              <w:rPr>
                                <w:color w:val="000000" w:themeColor="text1"/>
                              </w:rPr>
                              <w:t>this stage</w:t>
                            </w:r>
                            <w:r>
                              <w:rPr>
                                <w:color w:val="000000" w:themeColor="text1"/>
                              </w:rPr>
                              <w:t xml:space="preserve"> of our work with Asha, </w:t>
                            </w:r>
                            <w:proofErr w:type="spellStart"/>
                            <w:r>
                              <w:rPr>
                                <w:color w:val="000000" w:themeColor="text1"/>
                              </w:rPr>
                              <w:t>Jagvir</w:t>
                            </w:r>
                            <w:proofErr w:type="spellEnd"/>
                            <w:r>
                              <w:rPr>
                                <w:color w:val="000000" w:themeColor="text1"/>
                              </w:rPr>
                              <w:t xml:space="preserve"> and the Kapoor family, using the ‘3 basics of Practice</w:t>
                            </w:r>
                            <w:r w:rsidRPr="005D47D8">
                              <w:rPr>
                                <w:color w:val="000000" w:themeColor="text1"/>
                              </w:rPr>
                              <w:t>:</w:t>
                            </w:r>
                          </w:p>
                          <w:p w14:paraId="2656FDF0" w14:textId="77777777" w:rsidR="005619AA" w:rsidRDefault="005619AA" w:rsidP="004876D9">
                            <w:pPr>
                              <w:rPr>
                                <w:b/>
                                <w:color w:val="000000" w:themeColor="text1"/>
                              </w:rPr>
                            </w:pPr>
                          </w:p>
                          <w:p w14:paraId="7258A737" w14:textId="77777777" w:rsidR="005619AA" w:rsidRDefault="005619AA" w:rsidP="004876D9">
                            <w:pPr>
                              <w:rPr>
                                <w:b/>
                                <w:color w:val="000000" w:themeColor="text1"/>
                              </w:rPr>
                            </w:pPr>
                          </w:p>
                          <w:p w14:paraId="4E13F0AD" w14:textId="77777777" w:rsidR="005619AA" w:rsidRDefault="005619AA" w:rsidP="004876D9">
                            <w:pPr>
                              <w:rPr>
                                <w:b/>
                                <w:color w:val="000000" w:themeColor="text1"/>
                              </w:rPr>
                            </w:pPr>
                          </w:p>
                          <w:p w14:paraId="6E04F4E3" w14:textId="77777777" w:rsidR="005619AA" w:rsidRDefault="005619AA" w:rsidP="004876D9">
                            <w:pPr>
                              <w:rPr>
                                <w:b/>
                                <w:color w:val="000000" w:themeColor="text1"/>
                              </w:rPr>
                            </w:pPr>
                          </w:p>
                          <w:p w14:paraId="4F3392B6" w14:textId="77777777" w:rsidR="005619AA" w:rsidRDefault="005619AA" w:rsidP="004876D9">
                            <w:pPr>
                              <w:rPr>
                                <w:b/>
                                <w:color w:val="000000" w:themeColor="text1"/>
                              </w:rPr>
                            </w:pPr>
                          </w:p>
                          <w:p w14:paraId="08903FD7" w14:textId="77777777" w:rsidR="005619AA" w:rsidRDefault="005619AA" w:rsidP="004876D9">
                            <w:pPr>
                              <w:rPr>
                                <w:b/>
                                <w:color w:val="000000" w:themeColor="text1"/>
                              </w:rPr>
                            </w:pPr>
                          </w:p>
                          <w:p w14:paraId="20EDC7EA" w14:textId="77777777" w:rsidR="005619AA" w:rsidRDefault="005619AA" w:rsidP="004876D9">
                            <w:pPr>
                              <w:rPr>
                                <w:b/>
                                <w:color w:val="000000" w:themeColor="text1"/>
                              </w:rPr>
                            </w:pPr>
                          </w:p>
                          <w:p w14:paraId="5D1B274F" w14:textId="77777777" w:rsidR="005619AA" w:rsidRDefault="005619AA" w:rsidP="004876D9">
                            <w:pPr>
                              <w:rPr>
                                <w:b/>
                                <w:color w:val="000000" w:themeColor="text1"/>
                              </w:rPr>
                            </w:pPr>
                          </w:p>
                          <w:p w14:paraId="75BFF097" w14:textId="77777777" w:rsidR="005619AA" w:rsidRDefault="005619AA" w:rsidP="004876D9">
                            <w:pPr>
                              <w:rPr>
                                <w:b/>
                                <w:color w:val="000000" w:themeColor="text1"/>
                              </w:rPr>
                            </w:pPr>
                          </w:p>
                          <w:p w14:paraId="5F7DCA76" w14:textId="77777777" w:rsidR="005619AA" w:rsidRDefault="005619AA" w:rsidP="004876D9">
                            <w:pPr>
                              <w:rPr>
                                <w:b/>
                                <w:color w:val="000000" w:themeColor="text1"/>
                              </w:rPr>
                            </w:pPr>
                          </w:p>
                          <w:p w14:paraId="77CD0993" w14:textId="77777777" w:rsidR="005619AA" w:rsidRDefault="005619AA" w:rsidP="004876D9">
                            <w:pPr>
                              <w:rPr>
                                <w:b/>
                                <w:color w:val="000000" w:themeColor="text1"/>
                              </w:rPr>
                            </w:pPr>
                          </w:p>
                          <w:p w14:paraId="0FF53E26" w14:textId="77777777" w:rsidR="005619AA" w:rsidRDefault="005619AA" w:rsidP="004876D9">
                            <w:pPr>
                              <w:rPr>
                                <w:rFonts w:cstheme="minorHAnsi"/>
                                <w:b/>
                                <w:color w:val="000000" w:themeColor="text1"/>
                              </w:rPr>
                            </w:pPr>
                          </w:p>
                          <w:p w14:paraId="4E5DE117" w14:textId="77777777" w:rsidR="005619AA" w:rsidRDefault="005619AA" w:rsidP="00A2781A">
                            <w:pPr>
                              <w:jc w:val="both"/>
                              <w:rPr>
                                <w:color w:val="000000" w:themeColor="text1"/>
                              </w:rPr>
                            </w:pPr>
                          </w:p>
                          <w:p w14:paraId="02910C6C" w14:textId="77777777" w:rsidR="005619AA" w:rsidRDefault="005619AA" w:rsidP="00A2781A">
                            <w:pPr>
                              <w:jc w:val="both"/>
                              <w:rPr>
                                <w:color w:val="000000" w:themeColor="text1"/>
                              </w:rPr>
                            </w:pPr>
                          </w:p>
                          <w:p w14:paraId="11962F47" w14:textId="77777777" w:rsidR="005619AA" w:rsidRDefault="005619AA" w:rsidP="00A2781A">
                            <w:pPr>
                              <w:jc w:val="both"/>
                              <w:rPr>
                                <w:color w:val="000000" w:themeColor="text1"/>
                              </w:rPr>
                            </w:pPr>
                          </w:p>
                          <w:p w14:paraId="49A0786F" w14:textId="77777777" w:rsidR="005619AA" w:rsidRDefault="005619AA" w:rsidP="00A2781A">
                            <w:pPr>
                              <w:jc w:val="both"/>
                              <w:rPr>
                                <w:color w:val="000000" w:themeColor="text1"/>
                              </w:rPr>
                            </w:pPr>
                          </w:p>
                          <w:p w14:paraId="2C39094D" w14:textId="77777777" w:rsidR="005619AA" w:rsidRDefault="005619AA" w:rsidP="00A2781A">
                            <w:pPr>
                              <w:jc w:val="both"/>
                              <w:rPr>
                                <w:color w:val="000000" w:themeColor="text1"/>
                              </w:rPr>
                            </w:pPr>
                          </w:p>
                          <w:p w14:paraId="232693AF" w14:textId="77777777" w:rsidR="005619AA" w:rsidRDefault="005619AA" w:rsidP="00A2781A">
                            <w:pPr>
                              <w:jc w:val="both"/>
                              <w:rPr>
                                <w:color w:val="000000" w:themeColor="text1"/>
                              </w:rPr>
                            </w:pPr>
                          </w:p>
                          <w:p w14:paraId="19FC69B5" w14:textId="77777777" w:rsidR="005619AA" w:rsidRDefault="005619AA" w:rsidP="00A2781A">
                            <w:pPr>
                              <w:jc w:val="both"/>
                              <w:rPr>
                                <w:color w:val="000000" w:themeColor="text1"/>
                              </w:rPr>
                            </w:pPr>
                          </w:p>
                          <w:p w14:paraId="03700306" w14:textId="77777777" w:rsidR="005619AA" w:rsidRDefault="005619AA" w:rsidP="00A2781A">
                            <w:pPr>
                              <w:jc w:val="both"/>
                              <w:rPr>
                                <w:color w:val="000000" w:themeColor="text1"/>
                              </w:rPr>
                            </w:pPr>
                          </w:p>
                          <w:p w14:paraId="7B30AE7B" w14:textId="77777777" w:rsidR="005619AA" w:rsidRDefault="005619AA" w:rsidP="00A2781A">
                            <w:pPr>
                              <w:jc w:val="both"/>
                              <w:rPr>
                                <w:color w:val="000000" w:themeColor="text1"/>
                              </w:rPr>
                            </w:pPr>
                          </w:p>
                          <w:p w14:paraId="15A29275" w14:textId="77777777" w:rsidR="005619AA" w:rsidRDefault="005619AA" w:rsidP="00A2781A">
                            <w:pPr>
                              <w:jc w:val="both"/>
                              <w:rPr>
                                <w:color w:val="000000" w:themeColor="text1"/>
                              </w:rPr>
                            </w:pPr>
                          </w:p>
                          <w:p w14:paraId="18D94A07" w14:textId="77777777" w:rsidR="005619AA" w:rsidRDefault="005619AA" w:rsidP="00A2781A">
                            <w:pPr>
                              <w:jc w:val="both"/>
                              <w:rPr>
                                <w:color w:val="000000" w:themeColor="text1"/>
                              </w:rPr>
                            </w:pPr>
                          </w:p>
                          <w:p w14:paraId="62F9B8DF" w14:textId="77777777" w:rsidR="005619AA" w:rsidRDefault="005619AA" w:rsidP="0050799D">
                            <w:pPr>
                              <w:rPr>
                                <w:rFonts w:cstheme="minorHAnsi"/>
                                <w:color w:val="000000" w:themeColor="text1"/>
                              </w:rPr>
                            </w:pPr>
                          </w:p>
                          <w:p w14:paraId="2136240C" w14:textId="77777777" w:rsidR="005619AA" w:rsidRDefault="005619AA" w:rsidP="004876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8BFC9" id="Rectangle: Rounded Corners 13" o:spid="_x0000_s1028" style="position:absolute;left:0;text-align:left;margin-left:-5pt;margin-top:-9pt;width:453.25pt;height:7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" fillcolor="#a07400" stroked="f" strokeweight="1pt">
                <v:fill color2="#ffca00" rotate="t" focusposition="1,1" focussize="" colors="0 #a07400;43909f #e6a900;1 #ffca00" focus="100%" type="gradientRadial"/>
                <v:stroke joinstyle="miter"/>
                <v:shadow on="t" color="black" opacity="20971f" offset="0,2.2pt"/>
                <v:textbox>
                  <w:txbxContent>
                    <w:p w14:paraId="71033349" w14:textId="77777777" w:rsidR="005619AA" w:rsidRPr="005D47D8" w:rsidRDefault="005619AA" w:rsidP="005D47D8">
                      <w:pPr>
                        <w:rPr>
                          <w:b/>
                          <w:color w:val="000000" w:themeColor="text1"/>
                        </w:rPr>
                      </w:pPr>
                      <w:r>
                        <w:rPr>
                          <w:b/>
                          <w:color w:val="000000" w:themeColor="text1"/>
                        </w:rPr>
                        <w:t>Applying</w:t>
                      </w:r>
                      <w:r w:rsidRPr="005D47D8">
                        <w:rPr>
                          <w:b/>
                          <w:color w:val="000000" w:themeColor="text1"/>
                        </w:rPr>
                        <w:t xml:space="preserve"> the ‘3 Basics of Practice’ when updating Asha and </w:t>
                      </w:r>
                      <w:proofErr w:type="spellStart"/>
                      <w:r w:rsidRPr="005D47D8">
                        <w:rPr>
                          <w:b/>
                          <w:color w:val="000000" w:themeColor="text1"/>
                        </w:rPr>
                        <w:t>Jagvir’s</w:t>
                      </w:r>
                      <w:proofErr w:type="spellEnd"/>
                      <w:r w:rsidRPr="005D47D8">
                        <w:rPr>
                          <w:b/>
                          <w:color w:val="000000" w:themeColor="text1"/>
                        </w:rPr>
                        <w:t xml:space="preserve"> plan? </w:t>
                      </w:r>
                    </w:p>
                    <w:p w14:paraId="22D37C5F" w14:textId="3470E4C9" w:rsidR="005619AA" w:rsidRPr="00323D96" w:rsidRDefault="005619AA" w:rsidP="001B6B5A">
                      <w:pPr>
                        <w:rPr>
                          <w:color w:val="000000" w:themeColor="text1"/>
                        </w:rPr>
                      </w:pPr>
                      <w:r>
                        <w:rPr>
                          <w:color w:val="000000" w:themeColor="text1"/>
                        </w:rPr>
                        <w:t xml:space="preserve">At </w:t>
                      </w:r>
                      <w:r w:rsidRPr="005D47D8">
                        <w:rPr>
                          <w:color w:val="000000" w:themeColor="text1"/>
                        </w:rPr>
                        <w:t>this stage</w:t>
                      </w:r>
                      <w:r>
                        <w:rPr>
                          <w:color w:val="000000" w:themeColor="text1"/>
                        </w:rPr>
                        <w:t xml:space="preserve"> of our work with Asha, </w:t>
                      </w:r>
                      <w:proofErr w:type="spellStart"/>
                      <w:r>
                        <w:rPr>
                          <w:color w:val="000000" w:themeColor="text1"/>
                        </w:rPr>
                        <w:t>Jagvir</w:t>
                      </w:r>
                      <w:proofErr w:type="spellEnd"/>
                      <w:r>
                        <w:rPr>
                          <w:color w:val="000000" w:themeColor="text1"/>
                        </w:rPr>
                        <w:t xml:space="preserve"> and the Kapoor family, using the ‘3 basics of Practice</w:t>
                      </w:r>
                      <w:r w:rsidRPr="005D47D8">
                        <w:rPr>
                          <w:color w:val="000000" w:themeColor="text1"/>
                        </w:rPr>
                        <w:t>:</w:t>
                      </w:r>
                    </w:p>
                    <w:p w14:paraId="2656FDF0" w14:textId="77777777" w:rsidR="005619AA" w:rsidRDefault="005619AA" w:rsidP="004876D9">
                      <w:pPr>
                        <w:rPr>
                          <w:b/>
                          <w:color w:val="000000" w:themeColor="text1"/>
                        </w:rPr>
                      </w:pPr>
                    </w:p>
                    <w:p w14:paraId="7258A737" w14:textId="77777777" w:rsidR="005619AA" w:rsidRDefault="005619AA" w:rsidP="004876D9">
                      <w:pPr>
                        <w:rPr>
                          <w:b/>
                          <w:color w:val="000000" w:themeColor="text1"/>
                        </w:rPr>
                      </w:pPr>
                    </w:p>
                    <w:p w14:paraId="4E13F0AD" w14:textId="77777777" w:rsidR="005619AA" w:rsidRDefault="005619AA" w:rsidP="004876D9">
                      <w:pPr>
                        <w:rPr>
                          <w:b/>
                          <w:color w:val="000000" w:themeColor="text1"/>
                        </w:rPr>
                      </w:pPr>
                    </w:p>
                    <w:p w14:paraId="6E04F4E3" w14:textId="77777777" w:rsidR="005619AA" w:rsidRDefault="005619AA" w:rsidP="004876D9">
                      <w:pPr>
                        <w:rPr>
                          <w:b/>
                          <w:color w:val="000000" w:themeColor="text1"/>
                        </w:rPr>
                      </w:pPr>
                    </w:p>
                    <w:p w14:paraId="4F3392B6" w14:textId="77777777" w:rsidR="005619AA" w:rsidRDefault="005619AA" w:rsidP="004876D9">
                      <w:pPr>
                        <w:rPr>
                          <w:b/>
                          <w:color w:val="000000" w:themeColor="text1"/>
                        </w:rPr>
                      </w:pPr>
                    </w:p>
                    <w:p w14:paraId="08903FD7" w14:textId="77777777" w:rsidR="005619AA" w:rsidRDefault="005619AA" w:rsidP="004876D9">
                      <w:pPr>
                        <w:rPr>
                          <w:b/>
                          <w:color w:val="000000" w:themeColor="text1"/>
                        </w:rPr>
                      </w:pPr>
                    </w:p>
                    <w:p w14:paraId="20EDC7EA" w14:textId="77777777" w:rsidR="005619AA" w:rsidRDefault="005619AA" w:rsidP="004876D9">
                      <w:pPr>
                        <w:rPr>
                          <w:b/>
                          <w:color w:val="000000" w:themeColor="text1"/>
                        </w:rPr>
                      </w:pPr>
                    </w:p>
                    <w:p w14:paraId="5D1B274F" w14:textId="77777777" w:rsidR="005619AA" w:rsidRDefault="005619AA" w:rsidP="004876D9">
                      <w:pPr>
                        <w:rPr>
                          <w:b/>
                          <w:color w:val="000000" w:themeColor="text1"/>
                        </w:rPr>
                      </w:pPr>
                    </w:p>
                    <w:p w14:paraId="75BFF097" w14:textId="77777777" w:rsidR="005619AA" w:rsidRDefault="005619AA" w:rsidP="004876D9">
                      <w:pPr>
                        <w:rPr>
                          <w:b/>
                          <w:color w:val="000000" w:themeColor="text1"/>
                        </w:rPr>
                      </w:pPr>
                    </w:p>
                    <w:p w14:paraId="5F7DCA76" w14:textId="77777777" w:rsidR="005619AA" w:rsidRDefault="005619AA" w:rsidP="004876D9">
                      <w:pPr>
                        <w:rPr>
                          <w:b/>
                          <w:color w:val="000000" w:themeColor="text1"/>
                        </w:rPr>
                      </w:pPr>
                    </w:p>
                    <w:p w14:paraId="77CD0993" w14:textId="77777777" w:rsidR="005619AA" w:rsidRDefault="005619AA" w:rsidP="004876D9">
                      <w:pPr>
                        <w:rPr>
                          <w:b/>
                          <w:color w:val="000000" w:themeColor="text1"/>
                        </w:rPr>
                      </w:pPr>
                    </w:p>
                    <w:p w14:paraId="0FF53E26" w14:textId="77777777" w:rsidR="005619AA" w:rsidRDefault="005619AA" w:rsidP="004876D9">
                      <w:pPr>
                        <w:rPr>
                          <w:rFonts w:cstheme="minorHAnsi"/>
                          <w:b/>
                          <w:color w:val="000000" w:themeColor="text1"/>
                        </w:rPr>
                      </w:pPr>
                    </w:p>
                    <w:p w14:paraId="4E5DE117" w14:textId="77777777" w:rsidR="005619AA" w:rsidRDefault="005619AA" w:rsidP="00A2781A">
                      <w:pPr>
                        <w:jc w:val="both"/>
                        <w:rPr>
                          <w:color w:val="000000" w:themeColor="text1"/>
                        </w:rPr>
                      </w:pPr>
                    </w:p>
                    <w:p w14:paraId="02910C6C" w14:textId="77777777" w:rsidR="005619AA" w:rsidRDefault="005619AA" w:rsidP="00A2781A">
                      <w:pPr>
                        <w:jc w:val="both"/>
                        <w:rPr>
                          <w:color w:val="000000" w:themeColor="text1"/>
                        </w:rPr>
                      </w:pPr>
                    </w:p>
                    <w:p w14:paraId="11962F47" w14:textId="77777777" w:rsidR="005619AA" w:rsidRDefault="005619AA" w:rsidP="00A2781A">
                      <w:pPr>
                        <w:jc w:val="both"/>
                        <w:rPr>
                          <w:color w:val="000000" w:themeColor="text1"/>
                        </w:rPr>
                      </w:pPr>
                    </w:p>
                    <w:p w14:paraId="49A0786F" w14:textId="77777777" w:rsidR="005619AA" w:rsidRDefault="005619AA" w:rsidP="00A2781A">
                      <w:pPr>
                        <w:jc w:val="both"/>
                        <w:rPr>
                          <w:color w:val="000000" w:themeColor="text1"/>
                        </w:rPr>
                      </w:pPr>
                    </w:p>
                    <w:p w14:paraId="2C39094D" w14:textId="77777777" w:rsidR="005619AA" w:rsidRDefault="005619AA" w:rsidP="00A2781A">
                      <w:pPr>
                        <w:jc w:val="both"/>
                        <w:rPr>
                          <w:color w:val="000000" w:themeColor="text1"/>
                        </w:rPr>
                      </w:pPr>
                    </w:p>
                    <w:p w14:paraId="232693AF" w14:textId="77777777" w:rsidR="005619AA" w:rsidRDefault="005619AA" w:rsidP="00A2781A">
                      <w:pPr>
                        <w:jc w:val="both"/>
                        <w:rPr>
                          <w:color w:val="000000" w:themeColor="text1"/>
                        </w:rPr>
                      </w:pPr>
                    </w:p>
                    <w:p w14:paraId="19FC69B5" w14:textId="77777777" w:rsidR="005619AA" w:rsidRDefault="005619AA" w:rsidP="00A2781A">
                      <w:pPr>
                        <w:jc w:val="both"/>
                        <w:rPr>
                          <w:color w:val="000000" w:themeColor="text1"/>
                        </w:rPr>
                      </w:pPr>
                    </w:p>
                    <w:p w14:paraId="03700306" w14:textId="77777777" w:rsidR="005619AA" w:rsidRDefault="005619AA" w:rsidP="00A2781A">
                      <w:pPr>
                        <w:jc w:val="both"/>
                        <w:rPr>
                          <w:color w:val="000000" w:themeColor="text1"/>
                        </w:rPr>
                      </w:pPr>
                    </w:p>
                    <w:p w14:paraId="7B30AE7B" w14:textId="77777777" w:rsidR="005619AA" w:rsidRDefault="005619AA" w:rsidP="00A2781A">
                      <w:pPr>
                        <w:jc w:val="both"/>
                        <w:rPr>
                          <w:color w:val="000000" w:themeColor="text1"/>
                        </w:rPr>
                      </w:pPr>
                    </w:p>
                    <w:p w14:paraId="15A29275" w14:textId="77777777" w:rsidR="005619AA" w:rsidRDefault="005619AA" w:rsidP="00A2781A">
                      <w:pPr>
                        <w:jc w:val="both"/>
                        <w:rPr>
                          <w:color w:val="000000" w:themeColor="text1"/>
                        </w:rPr>
                      </w:pPr>
                    </w:p>
                    <w:p w14:paraId="18D94A07" w14:textId="77777777" w:rsidR="005619AA" w:rsidRDefault="005619AA" w:rsidP="00A2781A">
                      <w:pPr>
                        <w:jc w:val="both"/>
                        <w:rPr>
                          <w:color w:val="000000" w:themeColor="text1"/>
                        </w:rPr>
                      </w:pPr>
                    </w:p>
                    <w:p w14:paraId="62F9B8DF" w14:textId="77777777" w:rsidR="005619AA" w:rsidRDefault="005619AA" w:rsidP="0050799D">
                      <w:pPr>
                        <w:rPr>
                          <w:rFonts w:cstheme="minorHAnsi"/>
                          <w:color w:val="000000" w:themeColor="text1"/>
                        </w:rPr>
                      </w:pPr>
                    </w:p>
                    <w:p w14:paraId="2136240C" w14:textId="77777777" w:rsidR="005619AA" w:rsidRDefault="005619AA" w:rsidP="004876D9">
                      <w:pPr>
                        <w:jc w:val="center"/>
                      </w:pPr>
                    </w:p>
                  </w:txbxContent>
                </v:textbox>
                <w10:wrap anchorx="margin"/>
              </v:roundrect>
            </w:pict>
          </mc:Fallback>
        </mc:AlternateContent>
      </w:r>
    </w:p>
    <w:p w14:paraId="0057DB62" w14:textId="504DCF22" w:rsidR="006A3E26" w:rsidRPr="00B108D6" w:rsidRDefault="006A3E26" w:rsidP="009E0D0F">
      <w:pPr>
        <w:spacing w:line="276" w:lineRule="auto"/>
        <w:jc w:val="both"/>
        <w:rPr>
          <w:rFonts w:cstheme="minorHAnsi"/>
        </w:rPr>
      </w:pPr>
    </w:p>
    <w:p w14:paraId="4587E2CB" w14:textId="46EE4C6A" w:rsidR="006A3E26" w:rsidRPr="00B108D6" w:rsidRDefault="006A3E26" w:rsidP="009E0D0F">
      <w:pPr>
        <w:spacing w:line="276" w:lineRule="auto"/>
        <w:jc w:val="both"/>
        <w:rPr>
          <w:rFonts w:cstheme="minorHAnsi"/>
        </w:rPr>
      </w:pPr>
    </w:p>
    <w:p w14:paraId="09145553" w14:textId="1218961D" w:rsidR="00746D4B" w:rsidRPr="00B108D6" w:rsidRDefault="00746D4B" w:rsidP="009E0D0F">
      <w:pPr>
        <w:spacing w:line="276" w:lineRule="auto"/>
        <w:jc w:val="both"/>
        <w:rPr>
          <w:rFonts w:cstheme="minorHAnsi"/>
        </w:rPr>
      </w:pPr>
    </w:p>
    <w:p w14:paraId="6C1A0F44" w14:textId="5443958D" w:rsidR="000E3899" w:rsidRPr="00B108D6" w:rsidRDefault="00FE6942" w:rsidP="009E0D0F">
      <w:pPr>
        <w:spacing w:line="276" w:lineRule="auto"/>
        <w:jc w:val="both"/>
        <w:rPr>
          <w:color w:val="000000" w:themeColor="text1"/>
        </w:rPr>
      </w:pPr>
      <w:r w:rsidRPr="00B108D6">
        <w:rPr>
          <w:rFonts w:cstheme="minorHAnsi"/>
          <w:noProof/>
        </w:rPr>
        <mc:AlternateContent>
          <mc:Choice Requires="wps">
            <w:drawing>
              <wp:anchor distT="0" distB="0" distL="114300" distR="114300" simplePos="0" relativeHeight="251691008" behindDoc="0" locked="0" layoutInCell="1" allowOverlap="1" wp14:anchorId="3DFCC5DC" wp14:editId="69716D09">
                <wp:simplePos x="0" y="0"/>
                <wp:positionH relativeFrom="margin">
                  <wp:align>center</wp:align>
                </wp:positionH>
                <wp:positionV relativeFrom="paragraph">
                  <wp:posOffset>69850</wp:posOffset>
                </wp:positionV>
                <wp:extent cx="5187820" cy="2457061"/>
                <wp:effectExtent l="38100" t="57150" r="51435" b="38735"/>
                <wp:wrapNone/>
                <wp:docPr id="6" name="Rectangle: Rounded Corners 6"/>
                <wp:cNvGraphicFramePr/>
                <a:graphic xmlns:a="http://schemas.openxmlformats.org/drawingml/2006/main">
                  <a:graphicData uri="http://schemas.microsoft.com/office/word/2010/wordprocessingShape">
                    <wps:wsp>
                      <wps:cNvSpPr/>
                      <wps:spPr>
                        <a:xfrm>
                          <a:off x="0" y="0"/>
                          <a:ext cx="5187820" cy="2457061"/>
                        </a:xfrm>
                        <a:prstGeom prst="roundRect">
                          <a:avLst/>
                        </a:prstGeom>
                        <a:solidFill>
                          <a:schemeClr val="accent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7FABDB8A" w14:textId="77777777" w:rsidR="005619AA" w:rsidRDefault="005619AA" w:rsidP="00D957A5">
                            <w:pPr>
                              <w:jc w:val="both"/>
                              <w:rPr>
                                <w:color w:val="000000" w:themeColor="text1"/>
                              </w:rPr>
                            </w:pPr>
                            <w:r>
                              <w:rPr>
                                <w:b/>
                                <w:color w:val="000000" w:themeColor="text1"/>
                              </w:rPr>
                              <w:t xml:space="preserve">1. </w:t>
                            </w:r>
                            <w:r w:rsidRPr="004876D9">
                              <w:rPr>
                                <w:b/>
                                <w:color w:val="000000" w:themeColor="text1"/>
                              </w:rPr>
                              <w:t xml:space="preserve">Process </w:t>
                            </w:r>
                            <w:r>
                              <w:rPr>
                                <w:b/>
                                <w:color w:val="000000" w:themeColor="text1"/>
                              </w:rPr>
                              <w:t>M</w:t>
                            </w:r>
                            <w:r w:rsidRPr="004876D9">
                              <w:rPr>
                                <w:b/>
                                <w:color w:val="000000" w:themeColor="text1"/>
                              </w:rPr>
                              <w:t>aps</w:t>
                            </w:r>
                            <w:r>
                              <w:rPr>
                                <w:b/>
                                <w:color w:val="000000" w:themeColor="text1"/>
                              </w:rPr>
                              <w:t>:</w:t>
                            </w:r>
                            <w:r>
                              <w:rPr>
                                <w:rFonts w:cstheme="minorHAnsi"/>
                                <w:b/>
                              </w:rPr>
                              <w:t xml:space="preserve"> </w:t>
                            </w:r>
                            <w:r>
                              <w:rPr>
                                <w:b/>
                                <w:color w:val="000000" w:themeColor="text1"/>
                              </w:rPr>
                              <w:t xml:space="preserve"> </w:t>
                            </w:r>
                            <w:r w:rsidRPr="006757E7">
                              <w:rPr>
                                <w:b/>
                                <w:color w:val="000000" w:themeColor="text1"/>
                              </w:rPr>
                              <w:t>Using the CP Process map</w:t>
                            </w:r>
                            <w:r>
                              <w:rPr>
                                <w:color w:val="000000" w:themeColor="text1"/>
                              </w:rPr>
                              <w:t xml:space="preserve"> will help us think </w:t>
                            </w:r>
                            <w:r w:rsidRPr="00454F8E">
                              <w:rPr>
                                <w:b/>
                                <w:color w:val="000000" w:themeColor="text1"/>
                              </w:rPr>
                              <w:t xml:space="preserve">who does what and when </w:t>
                            </w:r>
                            <w:r>
                              <w:rPr>
                                <w:color w:val="000000" w:themeColor="text1"/>
                              </w:rPr>
                              <w:t xml:space="preserve">as part of the core group taking place 10 days after the ICPC and for subsequent core groups. Preparing Asha, </w:t>
                            </w:r>
                            <w:proofErr w:type="spellStart"/>
                            <w:r>
                              <w:rPr>
                                <w:color w:val="000000" w:themeColor="text1"/>
                              </w:rPr>
                              <w:t>Jagvir</w:t>
                            </w:r>
                            <w:proofErr w:type="spellEnd"/>
                            <w:r>
                              <w:rPr>
                                <w:color w:val="000000" w:themeColor="text1"/>
                              </w:rPr>
                              <w:t xml:space="preserve"> and their parents ensures that they are aware and can meaningfully participate as appropriate. </w:t>
                            </w:r>
                            <w:r w:rsidR="006757E7">
                              <w:rPr>
                                <w:color w:val="000000" w:themeColor="text1"/>
                              </w:rPr>
                              <w:t>Referencing this with</w:t>
                            </w:r>
                            <w:r>
                              <w:rPr>
                                <w:color w:val="000000" w:themeColor="text1"/>
                              </w:rPr>
                              <w:t xml:space="preserve"> partner agencies ensures that there is a common understanding of each other’s roles as part of the CP process and how these fit in with Asha and </w:t>
                            </w:r>
                            <w:proofErr w:type="spellStart"/>
                            <w:r>
                              <w:rPr>
                                <w:color w:val="000000" w:themeColor="text1"/>
                              </w:rPr>
                              <w:t>Jagvir’s</w:t>
                            </w:r>
                            <w:proofErr w:type="spellEnd"/>
                            <w:r>
                              <w:rPr>
                                <w:color w:val="000000" w:themeColor="text1"/>
                              </w:rPr>
                              <w:t xml:space="preserve"> journey.</w:t>
                            </w:r>
                            <w:r w:rsidR="006757E7">
                              <w:rPr>
                                <w:color w:val="000000" w:themeColor="text1"/>
                              </w:rPr>
                              <w:t xml:space="preserve"> It also helps us plan for the next core groups, the discussion with the CP Chair (2-4 weeks prior to the RCPC) and completing the report 5 days before the Conference. </w:t>
                            </w:r>
                          </w:p>
                          <w:p w14:paraId="7F122F52" w14:textId="77777777" w:rsidR="005619AA" w:rsidRPr="00A11BAC" w:rsidRDefault="005619AA" w:rsidP="00D957A5">
                            <w:pPr>
                              <w:jc w:val="both"/>
                              <w:rPr>
                                <w:color w:val="000000" w:themeColor="text1"/>
                              </w:rPr>
                            </w:pPr>
                            <w:r w:rsidRPr="006757E7">
                              <w:rPr>
                                <w:b/>
                                <w:color w:val="000000" w:themeColor="text1"/>
                              </w:rPr>
                              <w:t>The</w:t>
                            </w:r>
                            <w:r w:rsidR="006757E7" w:rsidRPr="006757E7">
                              <w:rPr>
                                <w:b/>
                                <w:color w:val="000000" w:themeColor="text1"/>
                              </w:rPr>
                              <w:t xml:space="preserve"> MARAC</w:t>
                            </w:r>
                            <w:r w:rsidRPr="006757E7">
                              <w:rPr>
                                <w:b/>
                                <w:color w:val="000000" w:themeColor="text1"/>
                              </w:rPr>
                              <w:t xml:space="preserve"> process map</w:t>
                            </w:r>
                            <w:r>
                              <w:rPr>
                                <w:color w:val="000000" w:themeColor="text1"/>
                              </w:rPr>
                              <w:t xml:space="preserve"> helps to think what</w:t>
                            </w:r>
                            <w:r w:rsidR="006757E7">
                              <w:rPr>
                                <w:color w:val="000000" w:themeColor="text1"/>
                              </w:rPr>
                              <w:t xml:space="preserve"> needs to be completed. This includes the initial proforma by the SW, Management oversight of the form, preparatory work, attendance and what needs to be updated on Asha and </w:t>
                            </w:r>
                            <w:proofErr w:type="spellStart"/>
                            <w:r w:rsidR="006757E7">
                              <w:rPr>
                                <w:color w:val="000000" w:themeColor="text1"/>
                              </w:rPr>
                              <w:t>Jagvir’s</w:t>
                            </w:r>
                            <w:proofErr w:type="spellEnd"/>
                            <w:r w:rsidR="006757E7">
                              <w:rPr>
                                <w:color w:val="000000" w:themeColor="text1"/>
                              </w:rPr>
                              <w:t xml:space="preserve"> file. </w:t>
                            </w:r>
                            <w:r>
                              <w:rPr>
                                <w:color w:val="000000" w:themeColor="text1"/>
                              </w:rPr>
                              <w:t xml:space="preserve"> </w:t>
                            </w:r>
                          </w:p>
                          <w:p w14:paraId="77AE5618" w14:textId="77777777" w:rsidR="005619AA" w:rsidRDefault="005619AA" w:rsidP="00D957A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CC5DC" id="Rectangle: Rounded Corners 6" o:spid="_x0000_s1029" style="position:absolute;left:0;text-align:left;margin-left:0;margin-top:5.5pt;width:408.5pt;height:193.4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" fillcolor="#ffc000 [3207]" stroked="f" strokeweight="1pt">
                <v:stroke joinstyle="miter"/>
                <v:textbox>
                  <w:txbxContent>
                    <w:p w14:paraId="7FABDB8A" w14:textId="77777777" w:rsidR="005619AA" w:rsidRDefault="005619AA" w:rsidP="00D957A5">
                      <w:pPr>
                        <w:jc w:val="both"/>
                        <w:rPr>
                          <w:color w:val="000000" w:themeColor="text1"/>
                        </w:rPr>
                      </w:pPr>
                      <w:r>
                        <w:rPr>
                          <w:b/>
                          <w:color w:val="000000" w:themeColor="text1"/>
                        </w:rPr>
                        <w:t xml:space="preserve">1. </w:t>
                      </w:r>
                      <w:r w:rsidRPr="004876D9">
                        <w:rPr>
                          <w:b/>
                          <w:color w:val="000000" w:themeColor="text1"/>
                        </w:rPr>
                        <w:t xml:space="preserve">Process </w:t>
                      </w:r>
                      <w:r>
                        <w:rPr>
                          <w:b/>
                          <w:color w:val="000000" w:themeColor="text1"/>
                        </w:rPr>
                        <w:t>M</w:t>
                      </w:r>
                      <w:r w:rsidRPr="004876D9">
                        <w:rPr>
                          <w:b/>
                          <w:color w:val="000000" w:themeColor="text1"/>
                        </w:rPr>
                        <w:t>aps</w:t>
                      </w:r>
                      <w:r>
                        <w:rPr>
                          <w:b/>
                          <w:color w:val="000000" w:themeColor="text1"/>
                        </w:rPr>
                        <w:t>:</w:t>
                      </w:r>
                      <w:r>
                        <w:rPr>
                          <w:rFonts w:cstheme="minorHAnsi"/>
                          <w:b/>
                        </w:rPr>
                        <w:t xml:space="preserve"> </w:t>
                      </w:r>
                      <w:r>
                        <w:rPr>
                          <w:b/>
                          <w:color w:val="000000" w:themeColor="text1"/>
                        </w:rPr>
                        <w:t xml:space="preserve"> </w:t>
                      </w:r>
                      <w:r w:rsidRPr="006757E7">
                        <w:rPr>
                          <w:b/>
                          <w:color w:val="000000" w:themeColor="text1"/>
                        </w:rPr>
                        <w:t>Using the CP Process map</w:t>
                      </w:r>
                      <w:r>
                        <w:rPr>
                          <w:color w:val="000000" w:themeColor="text1"/>
                        </w:rPr>
                        <w:t xml:space="preserve"> will help us think </w:t>
                      </w:r>
                      <w:r w:rsidRPr="00454F8E">
                        <w:rPr>
                          <w:b/>
                          <w:color w:val="000000" w:themeColor="text1"/>
                        </w:rPr>
                        <w:t xml:space="preserve">who does what and when </w:t>
                      </w:r>
                      <w:r>
                        <w:rPr>
                          <w:color w:val="000000" w:themeColor="text1"/>
                        </w:rPr>
                        <w:t xml:space="preserve">as part of the core group taking place 10 days after the ICPC and for subsequent core groups. Preparing Asha, </w:t>
                      </w:r>
                      <w:proofErr w:type="spellStart"/>
                      <w:r>
                        <w:rPr>
                          <w:color w:val="000000" w:themeColor="text1"/>
                        </w:rPr>
                        <w:t>Jagvir</w:t>
                      </w:r>
                      <w:proofErr w:type="spellEnd"/>
                      <w:r>
                        <w:rPr>
                          <w:color w:val="000000" w:themeColor="text1"/>
                        </w:rPr>
                        <w:t xml:space="preserve"> and their parents ensures that they are aware and can meaningfully participate as appropriate. </w:t>
                      </w:r>
                      <w:r w:rsidR="006757E7">
                        <w:rPr>
                          <w:color w:val="000000" w:themeColor="text1"/>
                        </w:rPr>
                        <w:t>Referencing this with</w:t>
                      </w:r>
                      <w:r>
                        <w:rPr>
                          <w:color w:val="000000" w:themeColor="text1"/>
                        </w:rPr>
                        <w:t xml:space="preserve"> partner agencies ensures that there is a common understanding of each other’s roles as part of the CP process and how these fit in with Asha and </w:t>
                      </w:r>
                      <w:proofErr w:type="spellStart"/>
                      <w:r>
                        <w:rPr>
                          <w:color w:val="000000" w:themeColor="text1"/>
                        </w:rPr>
                        <w:t>Jagvir’s</w:t>
                      </w:r>
                      <w:proofErr w:type="spellEnd"/>
                      <w:r>
                        <w:rPr>
                          <w:color w:val="000000" w:themeColor="text1"/>
                        </w:rPr>
                        <w:t xml:space="preserve"> journey.</w:t>
                      </w:r>
                      <w:r w:rsidR="006757E7">
                        <w:rPr>
                          <w:color w:val="000000" w:themeColor="text1"/>
                        </w:rPr>
                        <w:t xml:space="preserve"> It also helps us plan for the next core groups, the discussion with the CP Chair (2-4 weeks prior to the RCPC) and completing the report 5 days before the Conference. </w:t>
                      </w:r>
                    </w:p>
                    <w:p w14:paraId="7F122F52" w14:textId="77777777" w:rsidR="005619AA" w:rsidRPr="00A11BAC" w:rsidRDefault="005619AA" w:rsidP="00D957A5">
                      <w:pPr>
                        <w:jc w:val="both"/>
                        <w:rPr>
                          <w:color w:val="000000" w:themeColor="text1"/>
                        </w:rPr>
                      </w:pPr>
                      <w:r w:rsidRPr="006757E7">
                        <w:rPr>
                          <w:b/>
                          <w:color w:val="000000" w:themeColor="text1"/>
                        </w:rPr>
                        <w:t>The</w:t>
                      </w:r>
                      <w:r w:rsidR="006757E7" w:rsidRPr="006757E7">
                        <w:rPr>
                          <w:b/>
                          <w:color w:val="000000" w:themeColor="text1"/>
                        </w:rPr>
                        <w:t xml:space="preserve"> MARAC</w:t>
                      </w:r>
                      <w:r w:rsidRPr="006757E7">
                        <w:rPr>
                          <w:b/>
                          <w:color w:val="000000" w:themeColor="text1"/>
                        </w:rPr>
                        <w:t xml:space="preserve"> process map</w:t>
                      </w:r>
                      <w:r>
                        <w:rPr>
                          <w:color w:val="000000" w:themeColor="text1"/>
                        </w:rPr>
                        <w:t xml:space="preserve"> helps to think what</w:t>
                      </w:r>
                      <w:r w:rsidR="006757E7">
                        <w:rPr>
                          <w:color w:val="000000" w:themeColor="text1"/>
                        </w:rPr>
                        <w:t xml:space="preserve"> needs to be completed. This includes the initial proforma by the SW, Management oversight of the form, preparatory work, attendance and what needs to be updated on Asha and </w:t>
                      </w:r>
                      <w:proofErr w:type="spellStart"/>
                      <w:r w:rsidR="006757E7">
                        <w:rPr>
                          <w:color w:val="000000" w:themeColor="text1"/>
                        </w:rPr>
                        <w:t>Jagvir’s</w:t>
                      </w:r>
                      <w:proofErr w:type="spellEnd"/>
                      <w:r w:rsidR="006757E7">
                        <w:rPr>
                          <w:color w:val="000000" w:themeColor="text1"/>
                        </w:rPr>
                        <w:t xml:space="preserve"> file. </w:t>
                      </w:r>
                      <w:r>
                        <w:rPr>
                          <w:color w:val="000000" w:themeColor="text1"/>
                        </w:rPr>
                        <w:t xml:space="preserve"> </w:t>
                      </w:r>
                    </w:p>
                    <w:p w14:paraId="77AE5618" w14:textId="77777777" w:rsidR="005619AA" w:rsidRDefault="005619AA" w:rsidP="00D957A5">
                      <w:pPr>
                        <w:jc w:val="both"/>
                      </w:pPr>
                    </w:p>
                  </w:txbxContent>
                </v:textbox>
                <w10:wrap anchorx="margin"/>
              </v:roundrect>
            </w:pict>
          </mc:Fallback>
        </mc:AlternateContent>
      </w:r>
    </w:p>
    <w:p w14:paraId="3EC893CC" w14:textId="22AEF888" w:rsidR="00A2781A" w:rsidRPr="00B108D6" w:rsidRDefault="00A2781A" w:rsidP="009E0D0F">
      <w:pPr>
        <w:spacing w:line="276" w:lineRule="auto"/>
        <w:jc w:val="both"/>
        <w:rPr>
          <w:color w:val="000000" w:themeColor="text1"/>
        </w:rPr>
      </w:pPr>
    </w:p>
    <w:p w14:paraId="2FDAC8C2" w14:textId="77777777" w:rsidR="00A2781A" w:rsidRPr="00B108D6" w:rsidRDefault="00A2781A" w:rsidP="009E0D0F">
      <w:pPr>
        <w:spacing w:line="276" w:lineRule="auto"/>
        <w:jc w:val="both"/>
        <w:rPr>
          <w:color w:val="000000" w:themeColor="text1"/>
        </w:rPr>
      </w:pPr>
    </w:p>
    <w:p w14:paraId="77549789" w14:textId="55B4B359" w:rsidR="00323D96" w:rsidRPr="00B108D6" w:rsidRDefault="00323D96" w:rsidP="009E0D0F">
      <w:pPr>
        <w:spacing w:line="276" w:lineRule="auto"/>
        <w:jc w:val="both"/>
        <w:rPr>
          <w:color w:val="000000" w:themeColor="text1"/>
        </w:rPr>
      </w:pPr>
    </w:p>
    <w:p w14:paraId="0346538A" w14:textId="6AEF5E69" w:rsidR="00323D96" w:rsidRPr="00B108D6" w:rsidRDefault="00323D96" w:rsidP="009E0D0F">
      <w:pPr>
        <w:spacing w:line="276" w:lineRule="auto"/>
        <w:jc w:val="both"/>
        <w:rPr>
          <w:color w:val="000000" w:themeColor="text1"/>
        </w:rPr>
      </w:pPr>
    </w:p>
    <w:p w14:paraId="3BFF96D8" w14:textId="25D21BD7" w:rsidR="00A614BC" w:rsidRPr="00B108D6" w:rsidRDefault="00A614BC" w:rsidP="009E0D0F">
      <w:pPr>
        <w:spacing w:line="276" w:lineRule="auto"/>
        <w:jc w:val="both"/>
        <w:rPr>
          <w:color w:val="000000" w:themeColor="text1"/>
        </w:rPr>
      </w:pPr>
    </w:p>
    <w:p w14:paraId="574AC1C6" w14:textId="01813DA8" w:rsidR="00A614BC" w:rsidRPr="00B108D6" w:rsidRDefault="00A614BC" w:rsidP="009E0D0F">
      <w:pPr>
        <w:spacing w:line="276" w:lineRule="auto"/>
        <w:jc w:val="both"/>
        <w:rPr>
          <w:color w:val="000000" w:themeColor="text1"/>
        </w:rPr>
      </w:pPr>
    </w:p>
    <w:p w14:paraId="69F8A996" w14:textId="77630D79" w:rsidR="00A614BC" w:rsidRPr="00B108D6" w:rsidRDefault="00A614BC" w:rsidP="009E0D0F">
      <w:pPr>
        <w:spacing w:line="276" w:lineRule="auto"/>
        <w:jc w:val="both"/>
        <w:rPr>
          <w:color w:val="000000" w:themeColor="text1"/>
        </w:rPr>
      </w:pPr>
    </w:p>
    <w:p w14:paraId="038EC579" w14:textId="427FF17B" w:rsidR="00A614BC" w:rsidRPr="00B108D6" w:rsidRDefault="00A614BC" w:rsidP="009E0D0F">
      <w:pPr>
        <w:spacing w:line="276" w:lineRule="auto"/>
        <w:jc w:val="both"/>
        <w:rPr>
          <w:color w:val="000000" w:themeColor="text1"/>
        </w:rPr>
      </w:pPr>
    </w:p>
    <w:p w14:paraId="173A6E9A" w14:textId="2E08D6E4" w:rsidR="00A614BC" w:rsidRPr="00B108D6" w:rsidRDefault="00FE6942" w:rsidP="009E0D0F">
      <w:pPr>
        <w:spacing w:line="276" w:lineRule="auto"/>
        <w:jc w:val="both"/>
        <w:rPr>
          <w:color w:val="000000" w:themeColor="text1"/>
        </w:rPr>
      </w:pPr>
      <w:r w:rsidRPr="00B108D6">
        <w:rPr>
          <w:rFonts w:cstheme="minorHAnsi"/>
          <w:noProof/>
        </w:rPr>
        <mc:AlternateContent>
          <mc:Choice Requires="wps">
            <w:drawing>
              <wp:anchor distT="0" distB="0" distL="114300" distR="114300" simplePos="0" relativeHeight="251692032" behindDoc="0" locked="0" layoutInCell="1" allowOverlap="1" wp14:anchorId="095B3FEF" wp14:editId="7CB04903">
                <wp:simplePos x="0" y="0"/>
                <wp:positionH relativeFrom="margin">
                  <wp:align>center</wp:align>
                </wp:positionH>
                <wp:positionV relativeFrom="paragraph">
                  <wp:posOffset>41910</wp:posOffset>
                </wp:positionV>
                <wp:extent cx="5349551" cy="3232150"/>
                <wp:effectExtent l="38100" t="38100" r="41910" b="44450"/>
                <wp:wrapNone/>
                <wp:docPr id="15" name="Rectangle: Rounded Corners 15"/>
                <wp:cNvGraphicFramePr/>
                <a:graphic xmlns:a="http://schemas.openxmlformats.org/drawingml/2006/main">
                  <a:graphicData uri="http://schemas.microsoft.com/office/word/2010/wordprocessingShape">
                    <wps:wsp>
                      <wps:cNvSpPr/>
                      <wps:spPr>
                        <a:xfrm>
                          <a:off x="0" y="0"/>
                          <a:ext cx="5349551" cy="3232150"/>
                        </a:xfrm>
                        <a:prstGeom prst="roundRect">
                          <a:avLst/>
                        </a:prstGeom>
                        <a:solidFill>
                          <a:schemeClr val="accent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E99E84F" w14:textId="547F9B50" w:rsidR="005619AA" w:rsidRPr="005619AA" w:rsidRDefault="005619AA" w:rsidP="00D957A5">
                            <w:pPr>
                              <w:pStyle w:val="Default"/>
                              <w:spacing w:line="276" w:lineRule="auto"/>
                              <w:jc w:val="both"/>
                              <w:rPr>
                                <w:rFonts w:asciiTheme="minorHAnsi" w:hAnsiTheme="minorHAnsi" w:cstheme="minorHAnsi"/>
                                <w:b/>
                                <w:sz w:val="22"/>
                                <w:szCs w:val="22"/>
                              </w:rPr>
                            </w:pPr>
                            <w:r>
                              <w:rPr>
                                <w:rFonts w:asciiTheme="minorHAnsi" w:hAnsiTheme="minorHAnsi" w:cstheme="minorHAnsi"/>
                                <w:b/>
                                <w:color w:val="000000" w:themeColor="text1"/>
                                <w:sz w:val="22"/>
                                <w:szCs w:val="22"/>
                              </w:rPr>
                              <w:t>2. P</w:t>
                            </w:r>
                            <w:r w:rsidRPr="00AC1323">
                              <w:rPr>
                                <w:rFonts w:asciiTheme="minorHAnsi" w:hAnsiTheme="minorHAnsi" w:cstheme="minorHAnsi"/>
                                <w:b/>
                                <w:color w:val="000000" w:themeColor="text1"/>
                                <w:sz w:val="22"/>
                                <w:szCs w:val="22"/>
                              </w:rPr>
                              <w:t xml:space="preserve">ractice Guidance: </w:t>
                            </w:r>
                            <w:r w:rsidRPr="00AC1323">
                              <w:rPr>
                                <w:rFonts w:asciiTheme="minorHAnsi" w:hAnsiTheme="minorHAnsi" w:cstheme="minorHAnsi"/>
                                <w:color w:val="000000" w:themeColor="text1"/>
                                <w:sz w:val="22"/>
                                <w:szCs w:val="22"/>
                              </w:rPr>
                              <w:t>Referring to national legislation</w:t>
                            </w:r>
                            <w:r>
                              <w:rPr>
                                <w:rFonts w:asciiTheme="minorHAnsi" w:hAnsiTheme="minorHAnsi" w:cstheme="minorHAnsi"/>
                                <w:color w:val="000000" w:themeColor="text1"/>
                                <w:sz w:val="22"/>
                                <w:szCs w:val="22"/>
                              </w:rPr>
                              <w:t xml:space="preserve"> and government guidance in relation to Working Together</w:t>
                            </w:r>
                            <w:r w:rsidR="006757E7">
                              <w:rPr>
                                <w:rFonts w:asciiTheme="minorHAnsi" w:hAnsiTheme="minorHAnsi" w:cstheme="minorHAnsi"/>
                                <w:color w:val="000000" w:themeColor="text1"/>
                                <w:sz w:val="22"/>
                                <w:szCs w:val="22"/>
                              </w:rPr>
                              <w:t xml:space="preserve"> 2018 and 2020 referring to</w:t>
                            </w:r>
                            <w:r>
                              <w:rPr>
                                <w:rFonts w:asciiTheme="minorHAnsi" w:hAnsiTheme="minorHAnsi" w:cstheme="minorHAnsi"/>
                                <w:color w:val="000000" w:themeColor="text1"/>
                                <w:sz w:val="22"/>
                                <w:szCs w:val="22"/>
                              </w:rPr>
                              <w:t xml:space="preserve"> Child Protection </w:t>
                            </w:r>
                            <w:r w:rsidR="006757E7">
                              <w:rPr>
                                <w:rFonts w:asciiTheme="minorHAnsi" w:hAnsiTheme="minorHAnsi" w:cstheme="minorHAnsi"/>
                                <w:color w:val="000000" w:themeColor="text1"/>
                                <w:sz w:val="22"/>
                                <w:szCs w:val="22"/>
                              </w:rPr>
                              <w:t>procedures</w:t>
                            </w:r>
                            <w:r>
                              <w:rPr>
                                <w:rFonts w:asciiTheme="minorHAnsi" w:hAnsiTheme="minorHAnsi" w:cstheme="minorHAnsi"/>
                                <w:color w:val="000000" w:themeColor="text1"/>
                                <w:sz w:val="22"/>
                                <w:szCs w:val="22"/>
                              </w:rPr>
                              <w:t xml:space="preserve"> includes thinking about</w:t>
                            </w:r>
                            <w:r w:rsidRPr="00AC1323">
                              <w:rPr>
                                <w:rFonts w:asciiTheme="minorHAnsi" w:hAnsiTheme="minorHAnsi" w:cstheme="minorHAnsi"/>
                                <w:b/>
                                <w:color w:val="000000" w:themeColor="text1"/>
                                <w:sz w:val="22"/>
                                <w:szCs w:val="22"/>
                              </w:rPr>
                              <w:t xml:space="preserve"> </w:t>
                            </w:r>
                            <w:r w:rsidRPr="00AC1323">
                              <w:rPr>
                                <w:rFonts w:asciiTheme="minorHAnsi" w:hAnsiTheme="minorHAnsi" w:cstheme="minorHAnsi"/>
                                <w:b/>
                                <w:sz w:val="22"/>
                                <w:szCs w:val="22"/>
                              </w:rPr>
                              <w:t>how we complete the work and why</w:t>
                            </w:r>
                            <w:r>
                              <w:rPr>
                                <w:rFonts w:asciiTheme="minorHAnsi" w:hAnsiTheme="minorHAnsi" w:cstheme="minorHAnsi"/>
                                <w:b/>
                                <w:sz w:val="22"/>
                                <w:szCs w:val="22"/>
                              </w:rPr>
                              <w:t xml:space="preserve"> when updating the plan </w:t>
                            </w:r>
                            <w:r w:rsidRPr="00FE4DE3">
                              <w:rPr>
                                <w:rFonts w:asciiTheme="minorHAnsi" w:hAnsiTheme="minorHAnsi" w:cstheme="minorHAnsi"/>
                                <w:sz w:val="22"/>
                                <w:szCs w:val="22"/>
                              </w:rPr>
                              <w:t>with Asha and her family</w:t>
                            </w:r>
                            <w:r w:rsidR="00D957A5">
                              <w:rPr>
                                <w:rFonts w:asciiTheme="minorHAnsi" w:hAnsiTheme="minorHAnsi" w:cstheme="minorHAnsi"/>
                                <w:b/>
                                <w:sz w:val="22"/>
                                <w:szCs w:val="22"/>
                              </w:rPr>
                              <w:t>.</w:t>
                            </w:r>
                            <w:r w:rsidRPr="00AC1323">
                              <w:rPr>
                                <w:rFonts w:asciiTheme="minorHAnsi" w:hAnsiTheme="minorHAnsi" w:cstheme="minorHAnsi"/>
                                <w:b/>
                                <w:sz w:val="22"/>
                                <w:szCs w:val="22"/>
                              </w:rPr>
                              <w:t xml:space="preserve"> </w:t>
                            </w:r>
                            <w:r w:rsidRPr="00AC1323">
                              <w:rPr>
                                <w:rFonts w:asciiTheme="minorHAnsi" w:hAnsiTheme="minorHAnsi" w:cs="Arial"/>
                                <w:sz w:val="22"/>
                                <w:szCs w:val="22"/>
                              </w:rPr>
                              <w:t xml:space="preserve">The Practice Guidance references relevant national legislation and government guidance </w:t>
                            </w:r>
                            <w:r>
                              <w:rPr>
                                <w:rFonts w:asciiTheme="minorHAnsi" w:hAnsiTheme="minorHAnsi" w:cs="Arial"/>
                                <w:sz w:val="22"/>
                                <w:szCs w:val="22"/>
                              </w:rPr>
                              <w:t>as well as Regional Child Protection Procedures for the West Midlands. Developments in relation to legislation such as</w:t>
                            </w:r>
                            <w:r w:rsidR="006757E7" w:rsidRPr="00D957A5">
                              <w:rPr>
                                <w:rFonts w:asciiTheme="minorHAnsi" w:hAnsiTheme="minorHAnsi" w:cs="Arial"/>
                                <w:strike/>
                                <w:sz w:val="22"/>
                                <w:szCs w:val="22"/>
                              </w:rPr>
                              <w:t xml:space="preserve"> </w:t>
                            </w:r>
                            <w:r w:rsidR="00166C31">
                              <w:rPr>
                                <w:rFonts w:asciiTheme="minorHAnsi" w:hAnsiTheme="minorHAnsi" w:cs="Arial"/>
                                <w:sz w:val="22"/>
                                <w:szCs w:val="22"/>
                              </w:rPr>
                              <w:t>t</w:t>
                            </w:r>
                            <w:r w:rsidRPr="00FE4DE3">
                              <w:rPr>
                                <w:rFonts w:asciiTheme="minorHAnsi" w:hAnsiTheme="minorHAnsi" w:cs="Arial"/>
                                <w:sz w:val="22"/>
                                <w:szCs w:val="22"/>
                              </w:rPr>
                              <w:t>he Domestic Abuse Act 2021</w:t>
                            </w:r>
                            <w:r>
                              <w:rPr>
                                <w:rFonts w:asciiTheme="minorHAnsi" w:hAnsiTheme="minorHAnsi" w:cs="Arial"/>
                                <w:sz w:val="22"/>
                                <w:szCs w:val="22"/>
                              </w:rPr>
                              <w:t xml:space="preserve"> </w:t>
                            </w:r>
                            <w:r w:rsidR="00166C31">
                              <w:rPr>
                                <w:rFonts w:asciiTheme="minorHAnsi" w:hAnsiTheme="minorHAnsi" w:cs="Arial"/>
                                <w:sz w:val="22"/>
                                <w:szCs w:val="22"/>
                              </w:rPr>
                              <w:t xml:space="preserve">and reference to coercive and controlling behaviour </w:t>
                            </w:r>
                            <w:r w:rsidRPr="00166C31">
                              <w:rPr>
                                <w:rFonts w:asciiTheme="minorHAnsi" w:hAnsiTheme="minorHAnsi" w:cs="Arial"/>
                                <w:sz w:val="22"/>
                                <w:szCs w:val="22"/>
                              </w:rPr>
                              <w:t xml:space="preserve">is important </w:t>
                            </w:r>
                            <w:r w:rsidR="00166C31">
                              <w:rPr>
                                <w:rFonts w:asciiTheme="minorHAnsi" w:hAnsiTheme="minorHAnsi" w:cs="Arial"/>
                                <w:sz w:val="22"/>
                                <w:szCs w:val="22"/>
                              </w:rPr>
                              <w:t>and</w:t>
                            </w:r>
                            <w:r w:rsidRPr="00166C31">
                              <w:rPr>
                                <w:rFonts w:asciiTheme="minorHAnsi" w:hAnsiTheme="minorHAnsi" w:cs="Arial"/>
                                <w:sz w:val="22"/>
                                <w:szCs w:val="22"/>
                              </w:rPr>
                              <w:t xml:space="preserve"> available on </w:t>
                            </w:r>
                            <w:r w:rsidR="00DA22B3">
                              <w:rPr>
                                <w:rFonts w:asciiTheme="minorHAnsi" w:hAnsiTheme="minorHAnsi" w:cs="Arial"/>
                                <w:sz w:val="22"/>
                                <w:szCs w:val="22"/>
                              </w:rPr>
                              <w:t>Tri-X</w:t>
                            </w:r>
                            <w:r w:rsidRPr="00166C31">
                              <w:rPr>
                                <w:rFonts w:asciiTheme="minorHAnsi" w:hAnsiTheme="minorHAnsi" w:cs="Arial"/>
                                <w:sz w:val="22"/>
                                <w:szCs w:val="22"/>
                              </w:rPr>
                              <w:t xml:space="preserve">. </w:t>
                            </w:r>
                            <w:r w:rsidR="00DA22B3">
                              <w:rPr>
                                <w:rFonts w:asciiTheme="minorHAnsi" w:hAnsiTheme="minorHAnsi" w:cs="Arial"/>
                                <w:sz w:val="22"/>
                                <w:szCs w:val="22"/>
                              </w:rPr>
                              <w:t xml:space="preserve"> Also refer to </w:t>
                            </w:r>
                            <w:r w:rsidR="00DA22B3" w:rsidRPr="00DA22B3">
                              <w:rPr>
                                <w:rFonts w:asciiTheme="minorHAnsi" w:hAnsiTheme="minorHAnsi" w:cs="Arial"/>
                                <w:sz w:val="22"/>
                                <w:szCs w:val="22"/>
                              </w:rPr>
                              <w:t>research and other resources such as Research in Practice (RIP) and Community Care inform</w:t>
                            </w:r>
                            <w:r w:rsidR="00D957A5">
                              <w:rPr>
                                <w:rFonts w:asciiTheme="minorHAnsi" w:hAnsiTheme="minorHAnsi" w:cs="Arial"/>
                                <w:sz w:val="22"/>
                                <w:szCs w:val="22"/>
                              </w:rPr>
                              <w:t>.</w:t>
                            </w:r>
                          </w:p>
                          <w:p w14:paraId="3171F3BE" w14:textId="77777777" w:rsidR="005619AA" w:rsidRDefault="005619AA" w:rsidP="00D957A5">
                            <w:pPr>
                              <w:pStyle w:val="Default"/>
                              <w:spacing w:line="276" w:lineRule="auto"/>
                              <w:jc w:val="both"/>
                              <w:rPr>
                                <w:rFonts w:cstheme="minorHAnsi"/>
                                <w:color w:val="000000" w:themeColor="text1"/>
                                <w:sz w:val="22"/>
                                <w:szCs w:val="22"/>
                              </w:rPr>
                            </w:pPr>
                          </w:p>
                          <w:p w14:paraId="7BA0A014" w14:textId="77777777" w:rsidR="005619AA" w:rsidRPr="00137945" w:rsidRDefault="005619AA" w:rsidP="00D957A5">
                            <w:pPr>
                              <w:pStyle w:val="Default"/>
                              <w:spacing w:line="276" w:lineRule="auto"/>
                              <w:jc w:val="both"/>
                              <w:rPr>
                                <w:rFonts w:ascii="Arial" w:hAnsi="Arial" w:cs="Arial"/>
                                <w:sz w:val="22"/>
                                <w:szCs w:val="22"/>
                                <w:highlight w:val="green"/>
                              </w:rPr>
                            </w:pPr>
                            <w:r w:rsidRPr="00137945">
                              <w:rPr>
                                <w:rFonts w:cstheme="minorHAnsi"/>
                                <w:color w:val="000000" w:themeColor="text1"/>
                                <w:sz w:val="22"/>
                                <w:szCs w:val="22"/>
                              </w:rPr>
                              <w:t xml:space="preserve">At the same time, </w:t>
                            </w:r>
                            <w:r w:rsidRPr="00137945">
                              <w:rPr>
                                <w:rFonts w:cstheme="minorHAnsi"/>
                                <w:b/>
                                <w:color w:val="000000" w:themeColor="text1"/>
                                <w:sz w:val="22"/>
                                <w:szCs w:val="22"/>
                              </w:rPr>
                              <w:t xml:space="preserve">Practice Notes </w:t>
                            </w:r>
                            <w:r w:rsidRPr="00137945">
                              <w:rPr>
                                <w:rFonts w:cstheme="minorHAnsi"/>
                                <w:color w:val="000000" w:themeColor="text1"/>
                                <w:sz w:val="22"/>
                                <w:szCs w:val="22"/>
                              </w:rPr>
                              <w:t xml:space="preserve">relating </w:t>
                            </w:r>
                            <w:r w:rsidR="00166C31" w:rsidRPr="00137945">
                              <w:rPr>
                                <w:rFonts w:cstheme="minorHAnsi"/>
                                <w:color w:val="000000" w:themeColor="text1"/>
                                <w:sz w:val="22"/>
                                <w:szCs w:val="22"/>
                              </w:rPr>
                              <w:t xml:space="preserve">to </w:t>
                            </w:r>
                            <w:r w:rsidR="00166C31">
                              <w:rPr>
                                <w:rFonts w:cstheme="minorHAnsi"/>
                                <w:color w:val="000000" w:themeColor="text1"/>
                                <w:sz w:val="22"/>
                                <w:szCs w:val="22"/>
                              </w:rPr>
                              <w:t xml:space="preserve">the Practice Framework and Model </w:t>
                            </w:r>
                            <w:r w:rsidRPr="00137945">
                              <w:rPr>
                                <w:rFonts w:cstheme="minorHAnsi"/>
                                <w:color w:val="000000" w:themeColor="text1"/>
                                <w:sz w:val="22"/>
                                <w:szCs w:val="22"/>
                              </w:rPr>
                              <w:t>‘Updating Plans’ and the different parts of the Practice Framework and Model help us to think about</w:t>
                            </w:r>
                            <w:r>
                              <w:rPr>
                                <w:rFonts w:cstheme="minorHAnsi"/>
                                <w:color w:val="000000" w:themeColor="text1"/>
                                <w:sz w:val="22"/>
                                <w:szCs w:val="22"/>
                              </w:rPr>
                              <w:t xml:space="preserve"> </w:t>
                            </w:r>
                            <w:r w:rsidRPr="00137945">
                              <w:rPr>
                                <w:rFonts w:cstheme="minorHAnsi"/>
                                <w:color w:val="000000" w:themeColor="text1"/>
                                <w:sz w:val="22"/>
                                <w:szCs w:val="22"/>
                              </w:rPr>
                              <w:t xml:space="preserve">why and how we will be undertaking our work with Asha, </w:t>
                            </w:r>
                            <w:proofErr w:type="spellStart"/>
                            <w:r w:rsidRPr="00137945">
                              <w:rPr>
                                <w:rFonts w:cstheme="minorHAnsi"/>
                                <w:color w:val="000000" w:themeColor="text1"/>
                                <w:sz w:val="22"/>
                                <w:szCs w:val="22"/>
                              </w:rPr>
                              <w:t>Jagvir</w:t>
                            </w:r>
                            <w:proofErr w:type="spellEnd"/>
                            <w:r w:rsidRPr="00137945">
                              <w:rPr>
                                <w:rFonts w:cstheme="minorHAnsi"/>
                                <w:color w:val="000000" w:themeColor="text1"/>
                                <w:sz w:val="22"/>
                                <w:szCs w:val="22"/>
                              </w:rPr>
                              <w:t xml:space="preserve"> and the rest of the Kapoor Family. </w:t>
                            </w:r>
                            <w:r w:rsidR="00166C31">
                              <w:rPr>
                                <w:rFonts w:cstheme="minorHAnsi"/>
                                <w:color w:val="000000" w:themeColor="text1"/>
                                <w:sz w:val="22"/>
                                <w:szCs w:val="22"/>
                              </w:rPr>
                              <w:t xml:space="preserve">There is also a Practice Note relating to MARAC on </w:t>
                            </w:r>
                            <w:r w:rsidR="00DA22B3">
                              <w:rPr>
                                <w:rFonts w:cstheme="minorHAnsi"/>
                                <w:color w:val="000000" w:themeColor="text1"/>
                                <w:sz w:val="22"/>
                                <w:szCs w:val="22"/>
                              </w:rPr>
                              <w:t>Tri-X</w:t>
                            </w:r>
                            <w:r w:rsidR="00D957A5">
                              <w:rPr>
                                <w:rFonts w:cstheme="minorHAnsi"/>
                                <w:color w:val="000000" w:themeColor="text1"/>
                                <w:sz w:val="22"/>
                                <w:szCs w:val="22"/>
                              </w:rPr>
                              <w:t>.</w:t>
                            </w:r>
                          </w:p>
                          <w:p w14:paraId="5C2A1A39" w14:textId="77777777" w:rsidR="005619AA" w:rsidRDefault="005619AA" w:rsidP="00D957A5">
                            <w:pPr>
                              <w:spacing w:line="276" w:lineRule="auto"/>
                              <w:jc w:val="both"/>
                              <w:rPr>
                                <w:rFonts w:cstheme="minorHAnsi"/>
                                <w:color w:val="000000" w:themeColor="text1"/>
                              </w:rPr>
                            </w:pPr>
                          </w:p>
                          <w:p w14:paraId="563CD964" w14:textId="77777777" w:rsidR="005619AA" w:rsidRDefault="005619AA" w:rsidP="00D957A5">
                            <w:pPr>
                              <w:spacing w:line="276"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B3FEF" id="Rectangle: Rounded Corners 15" o:spid="_x0000_s1030" style="position:absolute;left:0;text-align:left;margin-left:0;margin-top:3.3pt;width:421.2pt;height:25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" fillcolor="#ffc000 [3207]" stroked="f" strokeweight="1pt">
                <v:stroke joinstyle="miter"/>
                <v:textbox>
                  <w:txbxContent>
                    <w:p w14:paraId="3E99E84F" w14:textId="547F9B50" w:rsidR="005619AA" w:rsidRPr="005619AA" w:rsidRDefault="005619AA" w:rsidP="00D957A5">
                      <w:pPr>
                        <w:pStyle w:val="Default"/>
                        <w:spacing w:line="276" w:lineRule="auto"/>
                        <w:jc w:val="both"/>
                        <w:rPr>
                          <w:rFonts w:asciiTheme="minorHAnsi" w:hAnsiTheme="minorHAnsi" w:cstheme="minorHAnsi"/>
                          <w:b/>
                          <w:sz w:val="22"/>
                          <w:szCs w:val="22"/>
                        </w:rPr>
                      </w:pPr>
                      <w:r>
                        <w:rPr>
                          <w:rFonts w:asciiTheme="minorHAnsi" w:hAnsiTheme="minorHAnsi" w:cstheme="minorHAnsi"/>
                          <w:b/>
                          <w:color w:val="000000" w:themeColor="text1"/>
                          <w:sz w:val="22"/>
                          <w:szCs w:val="22"/>
                        </w:rPr>
                        <w:t>2. P</w:t>
                      </w:r>
                      <w:r w:rsidRPr="00AC1323">
                        <w:rPr>
                          <w:rFonts w:asciiTheme="minorHAnsi" w:hAnsiTheme="minorHAnsi" w:cstheme="minorHAnsi"/>
                          <w:b/>
                          <w:color w:val="000000" w:themeColor="text1"/>
                          <w:sz w:val="22"/>
                          <w:szCs w:val="22"/>
                        </w:rPr>
                        <w:t xml:space="preserve">ractice Guidance: </w:t>
                      </w:r>
                      <w:r w:rsidRPr="00AC1323">
                        <w:rPr>
                          <w:rFonts w:asciiTheme="minorHAnsi" w:hAnsiTheme="minorHAnsi" w:cstheme="minorHAnsi"/>
                          <w:color w:val="000000" w:themeColor="text1"/>
                          <w:sz w:val="22"/>
                          <w:szCs w:val="22"/>
                        </w:rPr>
                        <w:t>Referring to national legislation</w:t>
                      </w:r>
                      <w:r>
                        <w:rPr>
                          <w:rFonts w:asciiTheme="minorHAnsi" w:hAnsiTheme="minorHAnsi" w:cstheme="minorHAnsi"/>
                          <w:color w:val="000000" w:themeColor="text1"/>
                          <w:sz w:val="22"/>
                          <w:szCs w:val="22"/>
                        </w:rPr>
                        <w:t xml:space="preserve"> and government guidance in relation to Working Together</w:t>
                      </w:r>
                      <w:r w:rsidR="006757E7">
                        <w:rPr>
                          <w:rFonts w:asciiTheme="minorHAnsi" w:hAnsiTheme="minorHAnsi" w:cstheme="minorHAnsi"/>
                          <w:color w:val="000000" w:themeColor="text1"/>
                          <w:sz w:val="22"/>
                          <w:szCs w:val="22"/>
                        </w:rPr>
                        <w:t xml:space="preserve"> 2018 and 2020 referring to</w:t>
                      </w:r>
                      <w:r>
                        <w:rPr>
                          <w:rFonts w:asciiTheme="minorHAnsi" w:hAnsiTheme="minorHAnsi" w:cstheme="minorHAnsi"/>
                          <w:color w:val="000000" w:themeColor="text1"/>
                          <w:sz w:val="22"/>
                          <w:szCs w:val="22"/>
                        </w:rPr>
                        <w:t xml:space="preserve"> Child Protection </w:t>
                      </w:r>
                      <w:r w:rsidR="006757E7">
                        <w:rPr>
                          <w:rFonts w:asciiTheme="minorHAnsi" w:hAnsiTheme="minorHAnsi" w:cstheme="minorHAnsi"/>
                          <w:color w:val="000000" w:themeColor="text1"/>
                          <w:sz w:val="22"/>
                          <w:szCs w:val="22"/>
                        </w:rPr>
                        <w:t>procedures</w:t>
                      </w:r>
                      <w:r>
                        <w:rPr>
                          <w:rFonts w:asciiTheme="minorHAnsi" w:hAnsiTheme="minorHAnsi" w:cstheme="minorHAnsi"/>
                          <w:color w:val="000000" w:themeColor="text1"/>
                          <w:sz w:val="22"/>
                          <w:szCs w:val="22"/>
                        </w:rPr>
                        <w:t xml:space="preserve"> includes thinking about</w:t>
                      </w:r>
                      <w:r w:rsidRPr="00AC1323">
                        <w:rPr>
                          <w:rFonts w:asciiTheme="minorHAnsi" w:hAnsiTheme="minorHAnsi" w:cstheme="minorHAnsi"/>
                          <w:b/>
                          <w:color w:val="000000" w:themeColor="text1"/>
                          <w:sz w:val="22"/>
                          <w:szCs w:val="22"/>
                        </w:rPr>
                        <w:t xml:space="preserve"> </w:t>
                      </w:r>
                      <w:r w:rsidRPr="00AC1323">
                        <w:rPr>
                          <w:rFonts w:asciiTheme="minorHAnsi" w:hAnsiTheme="minorHAnsi" w:cstheme="minorHAnsi"/>
                          <w:b/>
                          <w:sz w:val="22"/>
                          <w:szCs w:val="22"/>
                        </w:rPr>
                        <w:t>how we complete the work and why</w:t>
                      </w:r>
                      <w:r>
                        <w:rPr>
                          <w:rFonts w:asciiTheme="minorHAnsi" w:hAnsiTheme="minorHAnsi" w:cstheme="minorHAnsi"/>
                          <w:b/>
                          <w:sz w:val="22"/>
                          <w:szCs w:val="22"/>
                        </w:rPr>
                        <w:t xml:space="preserve"> when updating the plan </w:t>
                      </w:r>
                      <w:r w:rsidRPr="00FE4DE3">
                        <w:rPr>
                          <w:rFonts w:asciiTheme="minorHAnsi" w:hAnsiTheme="minorHAnsi" w:cstheme="minorHAnsi"/>
                          <w:sz w:val="22"/>
                          <w:szCs w:val="22"/>
                        </w:rPr>
                        <w:t>with Asha and her family</w:t>
                      </w:r>
                      <w:r w:rsidR="00D957A5">
                        <w:rPr>
                          <w:rFonts w:asciiTheme="minorHAnsi" w:hAnsiTheme="minorHAnsi" w:cstheme="minorHAnsi"/>
                          <w:b/>
                          <w:sz w:val="22"/>
                          <w:szCs w:val="22"/>
                        </w:rPr>
                        <w:t>.</w:t>
                      </w:r>
                      <w:r w:rsidRPr="00AC1323">
                        <w:rPr>
                          <w:rFonts w:asciiTheme="minorHAnsi" w:hAnsiTheme="minorHAnsi" w:cstheme="minorHAnsi"/>
                          <w:b/>
                          <w:sz w:val="22"/>
                          <w:szCs w:val="22"/>
                        </w:rPr>
                        <w:t xml:space="preserve"> </w:t>
                      </w:r>
                      <w:r w:rsidRPr="00AC1323">
                        <w:rPr>
                          <w:rFonts w:asciiTheme="minorHAnsi" w:hAnsiTheme="minorHAnsi" w:cs="Arial"/>
                          <w:sz w:val="22"/>
                          <w:szCs w:val="22"/>
                        </w:rPr>
                        <w:t xml:space="preserve">The Practice Guidance references relevant national legislation and government guidance </w:t>
                      </w:r>
                      <w:r>
                        <w:rPr>
                          <w:rFonts w:asciiTheme="minorHAnsi" w:hAnsiTheme="minorHAnsi" w:cs="Arial"/>
                          <w:sz w:val="22"/>
                          <w:szCs w:val="22"/>
                        </w:rPr>
                        <w:t>as well as Regional Child Protection Procedures for the West Midlands. Developments in relation to legislation such as</w:t>
                      </w:r>
                      <w:r w:rsidR="006757E7" w:rsidRPr="00D957A5">
                        <w:rPr>
                          <w:rFonts w:asciiTheme="minorHAnsi" w:hAnsiTheme="minorHAnsi" w:cs="Arial"/>
                          <w:strike/>
                          <w:sz w:val="22"/>
                          <w:szCs w:val="22"/>
                        </w:rPr>
                        <w:t xml:space="preserve"> </w:t>
                      </w:r>
                      <w:r w:rsidR="00166C31">
                        <w:rPr>
                          <w:rFonts w:asciiTheme="minorHAnsi" w:hAnsiTheme="minorHAnsi" w:cs="Arial"/>
                          <w:sz w:val="22"/>
                          <w:szCs w:val="22"/>
                        </w:rPr>
                        <w:t>t</w:t>
                      </w:r>
                      <w:r w:rsidRPr="00FE4DE3">
                        <w:rPr>
                          <w:rFonts w:asciiTheme="minorHAnsi" w:hAnsiTheme="minorHAnsi" w:cs="Arial"/>
                          <w:sz w:val="22"/>
                          <w:szCs w:val="22"/>
                        </w:rPr>
                        <w:t>he Domestic Abuse Act 2021</w:t>
                      </w:r>
                      <w:r>
                        <w:rPr>
                          <w:rFonts w:asciiTheme="minorHAnsi" w:hAnsiTheme="minorHAnsi" w:cs="Arial"/>
                          <w:sz w:val="22"/>
                          <w:szCs w:val="22"/>
                        </w:rPr>
                        <w:t xml:space="preserve"> </w:t>
                      </w:r>
                      <w:r w:rsidR="00166C31">
                        <w:rPr>
                          <w:rFonts w:asciiTheme="minorHAnsi" w:hAnsiTheme="minorHAnsi" w:cs="Arial"/>
                          <w:sz w:val="22"/>
                          <w:szCs w:val="22"/>
                        </w:rPr>
                        <w:t xml:space="preserve">and reference to coercive and controlling behaviour </w:t>
                      </w:r>
                      <w:r w:rsidRPr="00166C31">
                        <w:rPr>
                          <w:rFonts w:asciiTheme="minorHAnsi" w:hAnsiTheme="minorHAnsi" w:cs="Arial"/>
                          <w:sz w:val="22"/>
                          <w:szCs w:val="22"/>
                        </w:rPr>
                        <w:t xml:space="preserve">is important </w:t>
                      </w:r>
                      <w:r w:rsidR="00166C31">
                        <w:rPr>
                          <w:rFonts w:asciiTheme="minorHAnsi" w:hAnsiTheme="minorHAnsi" w:cs="Arial"/>
                          <w:sz w:val="22"/>
                          <w:szCs w:val="22"/>
                        </w:rPr>
                        <w:t>and</w:t>
                      </w:r>
                      <w:r w:rsidRPr="00166C31">
                        <w:rPr>
                          <w:rFonts w:asciiTheme="minorHAnsi" w:hAnsiTheme="minorHAnsi" w:cs="Arial"/>
                          <w:sz w:val="22"/>
                          <w:szCs w:val="22"/>
                        </w:rPr>
                        <w:t xml:space="preserve"> available on </w:t>
                      </w:r>
                      <w:r w:rsidR="00DA22B3">
                        <w:rPr>
                          <w:rFonts w:asciiTheme="minorHAnsi" w:hAnsiTheme="minorHAnsi" w:cs="Arial"/>
                          <w:sz w:val="22"/>
                          <w:szCs w:val="22"/>
                        </w:rPr>
                        <w:t>Tri-X</w:t>
                      </w:r>
                      <w:r w:rsidRPr="00166C31">
                        <w:rPr>
                          <w:rFonts w:asciiTheme="minorHAnsi" w:hAnsiTheme="minorHAnsi" w:cs="Arial"/>
                          <w:sz w:val="22"/>
                          <w:szCs w:val="22"/>
                        </w:rPr>
                        <w:t xml:space="preserve">. </w:t>
                      </w:r>
                      <w:r w:rsidR="00DA22B3">
                        <w:rPr>
                          <w:rFonts w:asciiTheme="minorHAnsi" w:hAnsiTheme="minorHAnsi" w:cs="Arial"/>
                          <w:sz w:val="22"/>
                          <w:szCs w:val="22"/>
                        </w:rPr>
                        <w:t xml:space="preserve"> Also refer to </w:t>
                      </w:r>
                      <w:r w:rsidR="00DA22B3" w:rsidRPr="00DA22B3">
                        <w:rPr>
                          <w:rFonts w:asciiTheme="minorHAnsi" w:hAnsiTheme="minorHAnsi" w:cs="Arial"/>
                          <w:sz w:val="22"/>
                          <w:szCs w:val="22"/>
                        </w:rPr>
                        <w:t>research and other resources such as Research in Practice (RIP) and Community Care inform</w:t>
                      </w:r>
                      <w:r w:rsidR="00D957A5">
                        <w:rPr>
                          <w:rFonts w:asciiTheme="minorHAnsi" w:hAnsiTheme="minorHAnsi" w:cs="Arial"/>
                          <w:sz w:val="22"/>
                          <w:szCs w:val="22"/>
                        </w:rPr>
                        <w:t>.</w:t>
                      </w:r>
                    </w:p>
                    <w:p w14:paraId="3171F3BE" w14:textId="77777777" w:rsidR="005619AA" w:rsidRDefault="005619AA" w:rsidP="00D957A5">
                      <w:pPr>
                        <w:pStyle w:val="Default"/>
                        <w:spacing w:line="276" w:lineRule="auto"/>
                        <w:jc w:val="both"/>
                        <w:rPr>
                          <w:rFonts w:cstheme="minorHAnsi"/>
                          <w:color w:val="000000" w:themeColor="text1"/>
                          <w:sz w:val="22"/>
                          <w:szCs w:val="22"/>
                        </w:rPr>
                      </w:pPr>
                    </w:p>
                    <w:p w14:paraId="7BA0A014" w14:textId="77777777" w:rsidR="005619AA" w:rsidRPr="00137945" w:rsidRDefault="005619AA" w:rsidP="00D957A5">
                      <w:pPr>
                        <w:pStyle w:val="Default"/>
                        <w:spacing w:line="276" w:lineRule="auto"/>
                        <w:jc w:val="both"/>
                        <w:rPr>
                          <w:rFonts w:ascii="Arial" w:hAnsi="Arial" w:cs="Arial"/>
                          <w:sz w:val="22"/>
                          <w:szCs w:val="22"/>
                          <w:highlight w:val="green"/>
                        </w:rPr>
                      </w:pPr>
                      <w:r w:rsidRPr="00137945">
                        <w:rPr>
                          <w:rFonts w:cstheme="minorHAnsi"/>
                          <w:color w:val="000000" w:themeColor="text1"/>
                          <w:sz w:val="22"/>
                          <w:szCs w:val="22"/>
                        </w:rPr>
                        <w:t xml:space="preserve">At the same time, </w:t>
                      </w:r>
                      <w:r w:rsidRPr="00137945">
                        <w:rPr>
                          <w:rFonts w:cstheme="minorHAnsi"/>
                          <w:b/>
                          <w:color w:val="000000" w:themeColor="text1"/>
                          <w:sz w:val="22"/>
                          <w:szCs w:val="22"/>
                        </w:rPr>
                        <w:t xml:space="preserve">Practice Notes </w:t>
                      </w:r>
                      <w:r w:rsidRPr="00137945">
                        <w:rPr>
                          <w:rFonts w:cstheme="minorHAnsi"/>
                          <w:color w:val="000000" w:themeColor="text1"/>
                          <w:sz w:val="22"/>
                          <w:szCs w:val="22"/>
                        </w:rPr>
                        <w:t xml:space="preserve">relating </w:t>
                      </w:r>
                      <w:r w:rsidR="00166C31" w:rsidRPr="00137945">
                        <w:rPr>
                          <w:rFonts w:cstheme="minorHAnsi"/>
                          <w:color w:val="000000" w:themeColor="text1"/>
                          <w:sz w:val="22"/>
                          <w:szCs w:val="22"/>
                        </w:rPr>
                        <w:t xml:space="preserve">to </w:t>
                      </w:r>
                      <w:r w:rsidR="00166C31">
                        <w:rPr>
                          <w:rFonts w:cstheme="minorHAnsi"/>
                          <w:color w:val="000000" w:themeColor="text1"/>
                          <w:sz w:val="22"/>
                          <w:szCs w:val="22"/>
                        </w:rPr>
                        <w:t xml:space="preserve">the Practice Framework and Model </w:t>
                      </w:r>
                      <w:r w:rsidRPr="00137945">
                        <w:rPr>
                          <w:rFonts w:cstheme="minorHAnsi"/>
                          <w:color w:val="000000" w:themeColor="text1"/>
                          <w:sz w:val="22"/>
                          <w:szCs w:val="22"/>
                        </w:rPr>
                        <w:t>‘Updating Plans’ and the different parts of the Practice Framework and Model help us to think about</w:t>
                      </w:r>
                      <w:r>
                        <w:rPr>
                          <w:rFonts w:cstheme="minorHAnsi"/>
                          <w:color w:val="000000" w:themeColor="text1"/>
                          <w:sz w:val="22"/>
                          <w:szCs w:val="22"/>
                        </w:rPr>
                        <w:t xml:space="preserve"> </w:t>
                      </w:r>
                      <w:r w:rsidRPr="00137945">
                        <w:rPr>
                          <w:rFonts w:cstheme="minorHAnsi"/>
                          <w:color w:val="000000" w:themeColor="text1"/>
                          <w:sz w:val="22"/>
                          <w:szCs w:val="22"/>
                        </w:rPr>
                        <w:t xml:space="preserve">why and how we will be undertaking our work with Asha, </w:t>
                      </w:r>
                      <w:proofErr w:type="spellStart"/>
                      <w:r w:rsidRPr="00137945">
                        <w:rPr>
                          <w:rFonts w:cstheme="minorHAnsi"/>
                          <w:color w:val="000000" w:themeColor="text1"/>
                          <w:sz w:val="22"/>
                          <w:szCs w:val="22"/>
                        </w:rPr>
                        <w:t>Jagvir</w:t>
                      </w:r>
                      <w:proofErr w:type="spellEnd"/>
                      <w:r w:rsidRPr="00137945">
                        <w:rPr>
                          <w:rFonts w:cstheme="minorHAnsi"/>
                          <w:color w:val="000000" w:themeColor="text1"/>
                          <w:sz w:val="22"/>
                          <w:szCs w:val="22"/>
                        </w:rPr>
                        <w:t xml:space="preserve"> and the rest of the Kapoor Family. </w:t>
                      </w:r>
                      <w:r w:rsidR="00166C31">
                        <w:rPr>
                          <w:rFonts w:cstheme="minorHAnsi"/>
                          <w:color w:val="000000" w:themeColor="text1"/>
                          <w:sz w:val="22"/>
                          <w:szCs w:val="22"/>
                        </w:rPr>
                        <w:t xml:space="preserve">There is also a Practice Note relating to MARAC on </w:t>
                      </w:r>
                      <w:r w:rsidR="00DA22B3">
                        <w:rPr>
                          <w:rFonts w:cstheme="minorHAnsi"/>
                          <w:color w:val="000000" w:themeColor="text1"/>
                          <w:sz w:val="22"/>
                          <w:szCs w:val="22"/>
                        </w:rPr>
                        <w:t>Tri-X</w:t>
                      </w:r>
                      <w:r w:rsidR="00D957A5">
                        <w:rPr>
                          <w:rFonts w:cstheme="minorHAnsi"/>
                          <w:color w:val="000000" w:themeColor="text1"/>
                          <w:sz w:val="22"/>
                          <w:szCs w:val="22"/>
                        </w:rPr>
                        <w:t>.</w:t>
                      </w:r>
                    </w:p>
                    <w:p w14:paraId="5C2A1A39" w14:textId="77777777" w:rsidR="005619AA" w:rsidRDefault="005619AA" w:rsidP="00D957A5">
                      <w:pPr>
                        <w:spacing w:line="276" w:lineRule="auto"/>
                        <w:jc w:val="both"/>
                        <w:rPr>
                          <w:rFonts w:cstheme="minorHAnsi"/>
                          <w:color w:val="000000" w:themeColor="text1"/>
                        </w:rPr>
                      </w:pPr>
                    </w:p>
                    <w:p w14:paraId="563CD964" w14:textId="77777777" w:rsidR="005619AA" w:rsidRDefault="005619AA" w:rsidP="00D957A5">
                      <w:pPr>
                        <w:spacing w:line="276" w:lineRule="auto"/>
                        <w:jc w:val="both"/>
                      </w:pPr>
                    </w:p>
                  </w:txbxContent>
                </v:textbox>
                <w10:wrap anchorx="margin"/>
              </v:roundrect>
            </w:pict>
          </mc:Fallback>
        </mc:AlternateContent>
      </w:r>
    </w:p>
    <w:p w14:paraId="37B1D3E6" w14:textId="77777777" w:rsidR="005D47D8" w:rsidRPr="00B108D6" w:rsidRDefault="005D47D8" w:rsidP="009E0D0F">
      <w:pPr>
        <w:spacing w:line="276" w:lineRule="auto"/>
        <w:jc w:val="both"/>
        <w:rPr>
          <w:color w:val="000000" w:themeColor="text1"/>
        </w:rPr>
      </w:pPr>
    </w:p>
    <w:p w14:paraId="3C1B031C" w14:textId="77777777" w:rsidR="005D47D8" w:rsidRPr="00B108D6" w:rsidRDefault="005D47D8" w:rsidP="009E0D0F">
      <w:pPr>
        <w:spacing w:line="276" w:lineRule="auto"/>
        <w:jc w:val="both"/>
        <w:rPr>
          <w:color w:val="000000" w:themeColor="text1"/>
        </w:rPr>
      </w:pPr>
    </w:p>
    <w:p w14:paraId="735319DE" w14:textId="77777777" w:rsidR="005D47D8" w:rsidRPr="00B108D6" w:rsidRDefault="005D47D8" w:rsidP="009E0D0F">
      <w:pPr>
        <w:spacing w:line="276" w:lineRule="auto"/>
        <w:jc w:val="both"/>
        <w:rPr>
          <w:color w:val="000000" w:themeColor="text1"/>
        </w:rPr>
      </w:pPr>
    </w:p>
    <w:p w14:paraId="56144B8A" w14:textId="77777777" w:rsidR="005D47D8" w:rsidRPr="00B108D6" w:rsidRDefault="005D47D8" w:rsidP="009E0D0F">
      <w:pPr>
        <w:spacing w:line="276" w:lineRule="auto"/>
        <w:jc w:val="both"/>
        <w:rPr>
          <w:color w:val="000000" w:themeColor="text1"/>
        </w:rPr>
      </w:pPr>
    </w:p>
    <w:p w14:paraId="63A2CA91" w14:textId="77777777" w:rsidR="005D47D8" w:rsidRPr="00B108D6" w:rsidRDefault="005D47D8" w:rsidP="009E0D0F">
      <w:pPr>
        <w:spacing w:line="276" w:lineRule="auto"/>
        <w:jc w:val="both"/>
        <w:rPr>
          <w:color w:val="000000" w:themeColor="text1"/>
        </w:rPr>
      </w:pPr>
    </w:p>
    <w:p w14:paraId="774209EB" w14:textId="453C0B26" w:rsidR="005D47D8" w:rsidRPr="00B108D6" w:rsidRDefault="005D47D8" w:rsidP="009E0D0F">
      <w:pPr>
        <w:spacing w:line="276" w:lineRule="auto"/>
        <w:jc w:val="both"/>
        <w:rPr>
          <w:color w:val="000000" w:themeColor="text1"/>
        </w:rPr>
      </w:pPr>
    </w:p>
    <w:p w14:paraId="3B837621" w14:textId="68F67CE2" w:rsidR="005D47D8" w:rsidRPr="00B108D6" w:rsidRDefault="005D47D8" w:rsidP="009E0D0F">
      <w:pPr>
        <w:spacing w:line="276" w:lineRule="auto"/>
        <w:jc w:val="both"/>
        <w:rPr>
          <w:color w:val="000000" w:themeColor="text1"/>
        </w:rPr>
      </w:pPr>
    </w:p>
    <w:p w14:paraId="3D57B046" w14:textId="7D6581DA" w:rsidR="005D47D8" w:rsidRPr="00B108D6" w:rsidRDefault="005D47D8" w:rsidP="009E0D0F">
      <w:pPr>
        <w:spacing w:line="276" w:lineRule="auto"/>
        <w:jc w:val="both"/>
        <w:rPr>
          <w:color w:val="000000" w:themeColor="text1"/>
        </w:rPr>
      </w:pPr>
    </w:p>
    <w:p w14:paraId="68123090" w14:textId="1B43D06C" w:rsidR="005D47D8" w:rsidRPr="00B108D6" w:rsidRDefault="005D47D8" w:rsidP="009E0D0F">
      <w:pPr>
        <w:spacing w:line="276" w:lineRule="auto"/>
        <w:jc w:val="both"/>
        <w:rPr>
          <w:color w:val="000000" w:themeColor="text1"/>
        </w:rPr>
      </w:pPr>
    </w:p>
    <w:p w14:paraId="1CDDFAED" w14:textId="61E56F32" w:rsidR="005D47D8" w:rsidRPr="00B108D6" w:rsidRDefault="005D47D8" w:rsidP="009E0D0F">
      <w:pPr>
        <w:spacing w:line="276" w:lineRule="auto"/>
        <w:jc w:val="both"/>
        <w:rPr>
          <w:color w:val="000000" w:themeColor="text1"/>
        </w:rPr>
      </w:pPr>
    </w:p>
    <w:p w14:paraId="0AF01E2F" w14:textId="39E7B6B1" w:rsidR="005D47D8" w:rsidRPr="00B108D6" w:rsidRDefault="00FE6942" w:rsidP="009E0D0F">
      <w:pPr>
        <w:spacing w:line="276" w:lineRule="auto"/>
        <w:jc w:val="both"/>
        <w:rPr>
          <w:color w:val="000000" w:themeColor="text1"/>
        </w:rPr>
      </w:pPr>
      <w:r w:rsidRPr="00B108D6">
        <w:rPr>
          <w:noProof/>
          <w:color w:val="000000" w:themeColor="text1"/>
        </w:rPr>
        <mc:AlternateContent>
          <mc:Choice Requires="wps">
            <w:drawing>
              <wp:anchor distT="0" distB="0" distL="114300" distR="114300" simplePos="0" relativeHeight="251693056" behindDoc="0" locked="0" layoutInCell="1" allowOverlap="1" wp14:anchorId="146C2F5F" wp14:editId="7423A33A">
                <wp:simplePos x="0" y="0"/>
                <wp:positionH relativeFrom="margin">
                  <wp:posOffset>92075</wp:posOffset>
                </wp:positionH>
                <wp:positionV relativeFrom="paragraph">
                  <wp:posOffset>189865</wp:posOffset>
                </wp:positionV>
                <wp:extent cx="5361940" cy="1403350"/>
                <wp:effectExtent l="38100" t="57150" r="48260" b="44450"/>
                <wp:wrapNone/>
                <wp:docPr id="16" name="Rectangle: Rounded Corners 16"/>
                <wp:cNvGraphicFramePr/>
                <a:graphic xmlns:a="http://schemas.openxmlformats.org/drawingml/2006/main">
                  <a:graphicData uri="http://schemas.microsoft.com/office/word/2010/wordprocessingShape">
                    <wps:wsp>
                      <wps:cNvSpPr/>
                      <wps:spPr>
                        <a:xfrm>
                          <a:off x="0" y="0"/>
                          <a:ext cx="5361940" cy="1403350"/>
                        </a:xfrm>
                        <a:prstGeom prst="roundRect">
                          <a:avLst/>
                        </a:prstGeom>
                        <a:solidFill>
                          <a:schemeClr val="accent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22E614A5" w14:textId="77777777" w:rsidR="005619AA" w:rsidRPr="00166C31" w:rsidRDefault="005619AA" w:rsidP="00D957A5">
                            <w:pPr>
                              <w:autoSpaceDE w:val="0"/>
                              <w:autoSpaceDN w:val="0"/>
                              <w:adjustRightInd w:val="0"/>
                              <w:spacing w:after="0" w:line="276" w:lineRule="auto"/>
                              <w:jc w:val="both"/>
                              <w:rPr>
                                <w:rFonts w:cstheme="minorHAnsi"/>
                                <w:color w:val="000000" w:themeColor="text1"/>
                              </w:rPr>
                            </w:pPr>
                            <w:r>
                              <w:rPr>
                                <w:rFonts w:cstheme="minorHAnsi"/>
                                <w:b/>
                                <w:color w:val="000000" w:themeColor="text1"/>
                              </w:rPr>
                              <w:t xml:space="preserve">3. </w:t>
                            </w:r>
                            <w:r w:rsidRPr="00AC1323">
                              <w:rPr>
                                <w:rFonts w:cstheme="minorHAnsi"/>
                                <w:b/>
                                <w:color w:val="000000" w:themeColor="text1"/>
                              </w:rPr>
                              <w:t xml:space="preserve">Practice Standards: Working with Asha, relating to </w:t>
                            </w:r>
                            <w:r w:rsidRPr="00AC1323">
                              <w:rPr>
                                <w:color w:val="000000" w:themeColor="text1"/>
                              </w:rPr>
                              <w:t xml:space="preserve">Practice Standards </w:t>
                            </w:r>
                            <w:r w:rsidR="0099568F">
                              <w:rPr>
                                <w:color w:val="000000" w:themeColor="text1"/>
                              </w:rPr>
                              <w:t xml:space="preserve">at this stage </w:t>
                            </w:r>
                            <w:r w:rsidRPr="00AC1323">
                              <w:rPr>
                                <w:color w:val="000000" w:themeColor="text1"/>
                              </w:rPr>
                              <w:t xml:space="preserve">help us think about </w:t>
                            </w:r>
                            <w:r w:rsidRPr="00166C31">
                              <w:rPr>
                                <w:b/>
                                <w:color w:val="000000" w:themeColor="text1"/>
                              </w:rPr>
                              <w:t>how well we need</w:t>
                            </w:r>
                            <w:r w:rsidRPr="00AC1323">
                              <w:rPr>
                                <w:color w:val="000000" w:themeColor="text1"/>
                              </w:rPr>
                              <w:t xml:space="preserve"> to complete our work with families. Frequency of the visits</w:t>
                            </w:r>
                            <w:r w:rsidR="0099568F">
                              <w:rPr>
                                <w:color w:val="000000" w:themeColor="text1"/>
                              </w:rPr>
                              <w:t>, how we prepare the family for the core group</w:t>
                            </w:r>
                            <w:r w:rsidR="0089389C">
                              <w:rPr>
                                <w:color w:val="000000" w:themeColor="text1"/>
                              </w:rPr>
                              <w:t xml:space="preserve"> and reviews </w:t>
                            </w:r>
                            <w:r w:rsidRPr="00AC1323">
                              <w:rPr>
                                <w:color w:val="000000" w:themeColor="text1"/>
                              </w:rPr>
                              <w:t xml:space="preserve">and how well </w:t>
                            </w:r>
                            <w:r w:rsidR="007248C6">
                              <w:rPr>
                                <w:color w:val="000000" w:themeColor="text1"/>
                              </w:rPr>
                              <w:t xml:space="preserve">we need to undertake </w:t>
                            </w:r>
                            <w:r w:rsidR="00166C31">
                              <w:rPr>
                                <w:color w:val="000000" w:themeColor="text1"/>
                              </w:rPr>
                              <w:t xml:space="preserve">our work </w:t>
                            </w:r>
                            <w:r w:rsidR="0089389C">
                              <w:rPr>
                                <w:color w:val="000000" w:themeColor="text1"/>
                              </w:rPr>
                              <w:t>with the</w:t>
                            </w:r>
                            <w:r w:rsidR="0099568F">
                              <w:rPr>
                                <w:color w:val="000000" w:themeColor="text1"/>
                              </w:rPr>
                              <w:t xml:space="preserve"> Kap</w:t>
                            </w:r>
                            <w:r w:rsidR="00D957A5">
                              <w:rPr>
                                <w:color w:val="000000" w:themeColor="text1"/>
                              </w:rPr>
                              <w:t>o</w:t>
                            </w:r>
                            <w:r w:rsidR="0099568F">
                              <w:rPr>
                                <w:color w:val="000000" w:themeColor="text1"/>
                              </w:rPr>
                              <w:t>or</w:t>
                            </w:r>
                            <w:r w:rsidR="00166C31">
                              <w:rPr>
                                <w:color w:val="000000" w:themeColor="text1"/>
                              </w:rPr>
                              <w:t xml:space="preserve"> family. </w:t>
                            </w:r>
                            <w:r w:rsidR="00166C31" w:rsidRPr="00AC1323">
                              <w:rPr>
                                <w:rFonts w:cstheme="minorHAnsi"/>
                                <w:color w:val="000000" w:themeColor="text1"/>
                              </w:rPr>
                              <w:t>Practice</w:t>
                            </w:r>
                            <w:r w:rsidRPr="00AC1323">
                              <w:rPr>
                                <w:rFonts w:cstheme="minorHAnsi"/>
                                <w:color w:val="000000" w:themeColor="text1"/>
                              </w:rPr>
                              <w:t xml:space="preserve"> standards are an essential part of ensuring </w:t>
                            </w:r>
                            <w:r w:rsidR="00166C31">
                              <w:rPr>
                                <w:rFonts w:cstheme="minorHAnsi"/>
                                <w:color w:val="000000" w:themeColor="text1"/>
                              </w:rPr>
                              <w:t xml:space="preserve">Asha, </w:t>
                            </w:r>
                            <w:proofErr w:type="spellStart"/>
                            <w:r w:rsidR="00166C31">
                              <w:rPr>
                                <w:rFonts w:cstheme="minorHAnsi"/>
                                <w:color w:val="000000" w:themeColor="text1"/>
                              </w:rPr>
                              <w:t>Jagvir</w:t>
                            </w:r>
                            <w:proofErr w:type="spellEnd"/>
                            <w:r w:rsidR="00166C31">
                              <w:rPr>
                                <w:rFonts w:cstheme="minorHAnsi"/>
                                <w:color w:val="000000" w:themeColor="text1"/>
                              </w:rPr>
                              <w:t xml:space="preserve"> and their family </w:t>
                            </w:r>
                            <w:r w:rsidRPr="00AC1323">
                              <w:rPr>
                                <w:rFonts w:cstheme="minorHAnsi"/>
                                <w:color w:val="000000" w:themeColor="text1"/>
                              </w:rPr>
                              <w:t xml:space="preserve">receive consistent </w:t>
                            </w:r>
                            <w:r w:rsidR="0089389C">
                              <w:rPr>
                                <w:rFonts w:cstheme="minorHAnsi"/>
                                <w:color w:val="000000" w:themeColor="text1"/>
                              </w:rPr>
                              <w:t xml:space="preserve">quality </w:t>
                            </w:r>
                            <w:r w:rsidRPr="00AC1323">
                              <w:rPr>
                                <w:rFonts w:cstheme="minorHAnsi"/>
                                <w:color w:val="000000" w:themeColor="text1"/>
                              </w:rPr>
                              <w:t>support and care</w:t>
                            </w:r>
                            <w:r w:rsidR="00166C31">
                              <w:rPr>
                                <w:rFonts w:cstheme="minorHAnsi"/>
                                <w:color w:val="000000" w:themeColor="text1"/>
                              </w:rPr>
                              <w:t xml:space="preserve">. </w:t>
                            </w:r>
                            <w:r w:rsidRPr="00434C52">
                              <w:rPr>
                                <w:rFonts w:cstheme="minorHAnsi"/>
                                <w:color w:val="000000" w:themeColor="text1"/>
                                <w:sz w:val="20"/>
                                <w:szCs w:val="20"/>
                              </w:rPr>
                              <w:t xml:space="preserve"> </w:t>
                            </w:r>
                          </w:p>
                          <w:p w14:paraId="6FB2B41D" w14:textId="77777777" w:rsidR="005619AA" w:rsidRPr="00454F8E" w:rsidRDefault="005619AA" w:rsidP="00D957A5">
                            <w:pPr>
                              <w:spacing w:line="276" w:lineRule="auto"/>
                              <w:jc w:val="both"/>
                              <w:rPr>
                                <w:color w:val="000000" w:themeColor="text1"/>
                              </w:rPr>
                            </w:pPr>
                          </w:p>
                          <w:p w14:paraId="35B4A2E3" w14:textId="77777777" w:rsidR="005619AA" w:rsidRDefault="005619AA" w:rsidP="00D957A5">
                            <w:pPr>
                              <w:spacing w:line="276"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C2F5F" id="Rectangle: Rounded Corners 16" o:spid="_x0000_s1031" style="position:absolute;left:0;text-align:left;margin-left:7.25pt;margin-top:14.95pt;width:422.2pt;height:1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" fillcolor="#ffc000 [3207]" stroked="f" strokeweight="1pt">
                <v:stroke joinstyle="miter"/>
                <v:textbox>
                  <w:txbxContent>
                    <w:p w14:paraId="22E614A5" w14:textId="77777777" w:rsidR="005619AA" w:rsidRPr="00166C31" w:rsidRDefault="005619AA" w:rsidP="00D957A5">
                      <w:pPr>
                        <w:autoSpaceDE w:val="0"/>
                        <w:autoSpaceDN w:val="0"/>
                        <w:adjustRightInd w:val="0"/>
                        <w:spacing w:after="0" w:line="276" w:lineRule="auto"/>
                        <w:jc w:val="both"/>
                        <w:rPr>
                          <w:rFonts w:cstheme="minorHAnsi"/>
                          <w:color w:val="000000" w:themeColor="text1"/>
                        </w:rPr>
                      </w:pPr>
                      <w:r>
                        <w:rPr>
                          <w:rFonts w:cstheme="minorHAnsi"/>
                          <w:b/>
                          <w:color w:val="000000" w:themeColor="text1"/>
                        </w:rPr>
                        <w:t xml:space="preserve">3. </w:t>
                      </w:r>
                      <w:r w:rsidRPr="00AC1323">
                        <w:rPr>
                          <w:rFonts w:cstheme="minorHAnsi"/>
                          <w:b/>
                          <w:color w:val="000000" w:themeColor="text1"/>
                        </w:rPr>
                        <w:t xml:space="preserve">Practice Standards: Working with Asha, relating to </w:t>
                      </w:r>
                      <w:r w:rsidRPr="00AC1323">
                        <w:rPr>
                          <w:color w:val="000000" w:themeColor="text1"/>
                        </w:rPr>
                        <w:t xml:space="preserve">Practice Standards </w:t>
                      </w:r>
                      <w:r w:rsidR="0099568F">
                        <w:rPr>
                          <w:color w:val="000000" w:themeColor="text1"/>
                        </w:rPr>
                        <w:t xml:space="preserve">at this stage </w:t>
                      </w:r>
                      <w:r w:rsidRPr="00AC1323">
                        <w:rPr>
                          <w:color w:val="000000" w:themeColor="text1"/>
                        </w:rPr>
                        <w:t xml:space="preserve">help us think about </w:t>
                      </w:r>
                      <w:r w:rsidRPr="00166C31">
                        <w:rPr>
                          <w:b/>
                          <w:color w:val="000000" w:themeColor="text1"/>
                        </w:rPr>
                        <w:t>how well we need</w:t>
                      </w:r>
                      <w:r w:rsidRPr="00AC1323">
                        <w:rPr>
                          <w:color w:val="000000" w:themeColor="text1"/>
                        </w:rPr>
                        <w:t xml:space="preserve"> to complete our work with families. Frequency of the visits</w:t>
                      </w:r>
                      <w:r w:rsidR="0099568F">
                        <w:rPr>
                          <w:color w:val="000000" w:themeColor="text1"/>
                        </w:rPr>
                        <w:t>, how we prepare the family for the core group</w:t>
                      </w:r>
                      <w:r w:rsidR="0089389C">
                        <w:rPr>
                          <w:color w:val="000000" w:themeColor="text1"/>
                        </w:rPr>
                        <w:t xml:space="preserve"> and reviews </w:t>
                      </w:r>
                      <w:r w:rsidRPr="00AC1323">
                        <w:rPr>
                          <w:color w:val="000000" w:themeColor="text1"/>
                        </w:rPr>
                        <w:t xml:space="preserve">and how well </w:t>
                      </w:r>
                      <w:r w:rsidR="007248C6">
                        <w:rPr>
                          <w:color w:val="000000" w:themeColor="text1"/>
                        </w:rPr>
                        <w:t xml:space="preserve">we need to undertake </w:t>
                      </w:r>
                      <w:r w:rsidR="00166C31">
                        <w:rPr>
                          <w:color w:val="000000" w:themeColor="text1"/>
                        </w:rPr>
                        <w:t xml:space="preserve">our work </w:t>
                      </w:r>
                      <w:r w:rsidR="0089389C">
                        <w:rPr>
                          <w:color w:val="000000" w:themeColor="text1"/>
                        </w:rPr>
                        <w:t>with the</w:t>
                      </w:r>
                      <w:r w:rsidR="0099568F">
                        <w:rPr>
                          <w:color w:val="000000" w:themeColor="text1"/>
                        </w:rPr>
                        <w:t xml:space="preserve"> Kap</w:t>
                      </w:r>
                      <w:r w:rsidR="00D957A5">
                        <w:rPr>
                          <w:color w:val="000000" w:themeColor="text1"/>
                        </w:rPr>
                        <w:t>o</w:t>
                      </w:r>
                      <w:r w:rsidR="0099568F">
                        <w:rPr>
                          <w:color w:val="000000" w:themeColor="text1"/>
                        </w:rPr>
                        <w:t>or</w:t>
                      </w:r>
                      <w:r w:rsidR="00166C31">
                        <w:rPr>
                          <w:color w:val="000000" w:themeColor="text1"/>
                        </w:rPr>
                        <w:t xml:space="preserve"> family. </w:t>
                      </w:r>
                      <w:r w:rsidR="00166C31" w:rsidRPr="00AC1323">
                        <w:rPr>
                          <w:rFonts w:cstheme="minorHAnsi"/>
                          <w:color w:val="000000" w:themeColor="text1"/>
                        </w:rPr>
                        <w:t>Practice</w:t>
                      </w:r>
                      <w:r w:rsidRPr="00AC1323">
                        <w:rPr>
                          <w:rFonts w:cstheme="minorHAnsi"/>
                          <w:color w:val="000000" w:themeColor="text1"/>
                        </w:rPr>
                        <w:t xml:space="preserve"> standards are an essential part of ensuring </w:t>
                      </w:r>
                      <w:r w:rsidR="00166C31">
                        <w:rPr>
                          <w:rFonts w:cstheme="minorHAnsi"/>
                          <w:color w:val="000000" w:themeColor="text1"/>
                        </w:rPr>
                        <w:t xml:space="preserve">Asha, </w:t>
                      </w:r>
                      <w:proofErr w:type="spellStart"/>
                      <w:r w:rsidR="00166C31">
                        <w:rPr>
                          <w:rFonts w:cstheme="minorHAnsi"/>
                          <w:color w:val="000000" w:themeColor="text1"/>
                        </w:rPr>
                        <w:t>Jagvir</w:t>
                      </w:r>
                      <w:proofErr w:type="spellEnd"/>
                      <w:r w:rsidR="00166C31">
                        <w:rPr>
                          <w:rFonts w:cstheme="minorHAnsi"/>
                          <w:color w:val="000000" w:themeColor="text1"/>
                        </w:rPr>
                        <w:t xml:space="preserve"> and their family </w:t>
                      </w:r>
                      <w:r w:rsidRPr="00AC1323">
                        <w:rPr>
                          <w:rFonts w:cstheme="minorHAnsi"/>
                          <w:color w:val="000000" w:themeColor="text1"/>
                        </w:rPr>
                        <w:t xml:space="preserve">receive consistent </w:t>
                      </w:r>
                      <w:r w:rsidR="0089389C">
                        <w:rPr>
                          <w:rFonts w:cstheme="minorHAnsi"/>
                          <w:color w:val="000000" w:themeColor="text1"/>
                        </w:rPr>
                        <w:t xml:space="preserve">quality </w:t>
                      </w:r>
                      <w:r w:rsidRPr="00AC1323">
                        <w:rPr>
                          <w:rFonts w:cstheme="minorHAnsi"/>
                          <w:color w:val="000000" w:themeColor="text1"/>
                        </w:rPr>
                        <w:t>support and care</w:t>
                      </w:r>
                      <w:r w:rsidR="00166C31">
                        <w:rPr>
                          <w:rFonts w:cstheme="minorHAnsi"/>
                          <w:color w:val="000000" w:themeColor="text1"/>
                        </w:rPr>
                        <w:t xml:space="preserve">. </w:t>
                      </w:r>
                      <w:r w:rsidRPr="00434C52">
                        <w:rPr>
                          <w:rFonts w:cstheme="minorHAnsi"/>
                          <w:color w:val="000000" w:themeColor="text1"/>
                          <w:sz w:val="20"/>
                          <w:szCs w:val="20"/>
                        </w:rPr>
                        <w:t xml:space="preserve"> </w:t>
                      </w:r>
                    </w:p>
                    <w:p w14:paraId="6FB2B41D" w14:textId="77777777" w:rsidR="005619AA" w:rsidRPr="00454F8E" w:rsidRDefault="005619AA" w:rsidP="00D957A5">
                      <w:pPr>
                        <w:spacing w:line="276" w:lineRule="auto"/>
                        <w:jc w:val="both"/>
                        <w:rPr>
                          <w:color w:val="000000" w:themeColor="text1"/>
                        </w:rPr>
                      </w:pPr>
                    </w:p>
                    <w:p w14:paraId="35B4A2E3" w14:textId="77777777" w:rsidR="005619AA" w:rsidRDefault="005619AA" w:rsidP="00D957A5">
                      <w:pPr>
                        <w:spacing w:line="276" w:lineRule="auto"/>
                        <w:jc w:val="both"/>
                      </w:pPr>
                    </w:p>
                  </w:txbxContent>
                </v:textbox>
                <w10:wrap anchorx="margin"/>
              </v:roundrect>
            </w:pict>
          </mc:Fallback>
        </mc:AlternateContent>
      </w:r>
    </w:p>
    <w:p w14:paraId="4CAE4C12" w14:textId="2D4773E2" w:rsidR="00FE6942" w:rsidRPr="00B108D6" w:rsidRDefault="00FE6942" w:rsidP="009E0D0F">
      <w:pPr>
        <w:spacing w:line="276" w:lineRule="auto"/>
        <w:jc w:val="both"/>
        <w:rPr>
          <w:color w:val="000000" w:themeColor="text1"/>
        </w:rPr>
      </w:pPr>
    </w:p>
    <w:p w14:paraId="3ED38DD3" w14:textId="77777777" w:rsidR="00FE6942" w:rsidRPr="00B108D6" w:rsidRDefault="00FE6942" w:rsidP="009E0D0F">
      <w:pPr>
        <w:spacing w:line="276" w:lineRule="auto"/>
        <w:jc w:val="both"/>
        <w:rPr>
          <w:color w:val="000000" w:themeColor="text1"/>
        </w:rPr>
      </w:pPr>
    </w:p>
    <w:p w14:paraId="4A35E15A" w14:textId="77777777" w:rsidR="00FE6942" w:rsidRPr="00B108D6" w:rsidRDefault="00FE6942" w:rsidP="009E0D0F">
      <w:pPr>
        <w:spacing w:line="276" w:lineRule="auto"/>
        <w:jc w:val="both"/>
        <w:rPr>
          <w:color w:val="000000" w:themeColor="text1"/>
        </w:rPr>
      </w:pPr>
    </w:p>
    <w:p w14:paraId="4562F1A4" w14:textId="77777777" w:rsidR="00FE6942" w:rsidRPr="00B108D6" w:rsidRDefault="00FE6942" w:rsidP="009E0D0F">
      <w:pPr>
        <w:spacing w:line="276" w:lineRule="auto"/>
        <w:jc w:val="both"/>
        <w:rPr>
          <w:color w:val="000000" w:themeColor="text1"/>
        </w:rPr>
      </w:pPr>
    </w:p>
    <w:p w14:paraId="345DC427" w14:textId="77777777" w:rsidR="00FE6942" w:rsidRPr="00B108D6" w:rsidRDefault="00FE6942" w:rsidP="009E0D0F">
      <w:pPr>
        <w:spacing w:line="276" w:lineRule="auto"/>
        <w:jc w:val="both"/>
        <w:rPr>
          <w:color w:val="000000" w:themeColor="text1"/>
        </w:rPr>
      </w:pPr>
    </w:p>
    <w:p w14:paraId="38C29A83" w14:textId="08D37C8C" w:rsidR="005D47D8" w:rsidRPr="00B108D6" w:rsidRDefault="00D957A5" w:rsidP="009E0D0F">
      <w:pPr>
        <w:spacing w:line="276" w:lineRule="auto"/>
        <w:jc w:val="both"/>
        <w:rPr>
          <w:color w:val="000000" w:themeColor="text1"/>
        </w:rPr>
      </w:pPr>
      <w:r w:rsidRPr="00B108D6">
        <w:rPr>
          <w:color w:val="000000" w:themeColor="text1"/>
        </w:rPr>
        <w:t xml:space="preserve">By thinking about how we apply ‘the 3 basics of practice’ when updating Asha and </w:t>
      </w:r>
      <w:proofErr w:type="spellStart"/>
      <w:r w:rsidRPr="00B108D6">
        <w:rPr>
          <w:color w:val="000000" w:themeColor="text1"/>
        </w:rPr>
        <w:t>Jagvir’s</w:t>
      </w:r>
      <w:proofErr w:type="spellEnd"/>
      <w:r w:rsidRPr="00B108D6">
        <w:rPr>
          <w:color w:val="000000" w:themeColor="text1"/>
        </w:rPr>
        <w:t xml:space="preserve"> plan, it means that we have a consistent framework that enables us to think about what we need to do, when and how well. Professional judgment also needs to be applied to determine how ‘the 3 Basics of Practice’ need to be applied based the child and family’s circumstances.</w:t>
      </w:r>
    </w:p>
    <w:p w14:paraId="1CAE583A" w14:textId="35C0DB5E" w:rsidR="00A2781A" w:rsidRPr="00B108D6" w:rsidRDefault="004D2C11" w:rsidP="009E0D0F">
      <w:pPr>
        <w:spacing w:line="276" w:lineRule="auto"/>
        <w:jc w:val="both"/>
        <w:rPr>
          <w:color w:val="000000" w:themeColor="text1"/>
        </w:rPr>
      </w:pPr>
      <w:r w:rsidRPr="00B108D6">
        <w:rPr>
          <w:color w:val="000000" w:themeColor="text1"/>
        </w:rPr>
        <w:lastRenderedPageBreak/>
        <w:t xml:space="preserve">This means that the processes need to consistently focus on Asha and </w:t>
      </w:r>
      <w:proofErr w:type="spellStart"/>
      <w:r w:rsidRPr="00B108D6">
        <w:rPr>
          <w:color w:val="000000" w:themeColor="text1"/>
        </w:rPr>
        <w:t>Jagvir</w:t>
      </w:r>
      <w:proofErr w:type="spellEnd"/>
      <w:r w:rsidR="00496345" w:rsidRPr="00B108D6">
        <w:rPr>
          <w:color w:val="000000" w:themeColor="text1"/>
        </w:rPr>
        <w:t xml:space="preserve"> and providing quality services informed by our </w:t>
      </w:r>
      <w:r w:rsidR="00D957A5" w:rsidRPr="00B108D6">
        <w:rPr>
          <w:color w:val="000000" w:themeColor="text1"/>
        </w:rPr>
        <w:t>Process Maps, Guidance and Practice Standards</w:t>
      </w:r>
      <w:r w:rsidRPr="00B108D6">
        <w:rPr>
          <w:color w:val="000000" w:themeColor="text1"/>
        </w:rPr>
        <w:t xml:space="preserve">. This includes: </w:t>
      </w:r>
      <w:r w:rsidR="0050799D" w:rsidRPr="00B108D6">
        <w:rPr>
          <w:color w:val="000000" w:themeColor="text1"/>
        </w:rPr>
        <w:t>undertak</w:t>
      </w:r>
      <w:r w:rsidRPr="00B108D6">
        <w:rPr>
          <w:color w:val="000000" w:themeColor="text1"/>
        </w:rPr>
        <w:t>ing</w:t>
      </w:r>
      <w:r w:rsidR="0050799D" w:rsidRPr="00B108D6">
        <w:rPr>
          <w:color w:val="000000" w:themeColor="text1"/>
        </w:rPr>
        <w:t xml:space="preserve"> </w:t>
      </w:r>
      <w:r w:rsidR="00A2781A" w:rsidRPr="00B108D6">
        <w:rPr>
          <w:color w:val="000000" w:themeColor="text1"/>
        </w:rPr>
        <w:t>visits, direct work and intervention</w:t>
      </w:r>
      <w:r w:rsidRPr="00B108D6">
        <w:rPr>
          <w:color w:val="000000" w:themeColor="text1"/>
        </w:rPr>
        <w:t>, their</w:t>
      </w:r>
      <w:r w:rsidR="004B6E4B" w:rsidRPr="00B108D6">
        <w:rPr>
          <w:color w:val="000000" w:themeColor="text1"/>
        </w:rPr>
        <w:t xml:space="preserve"> family’s culture, identity and community</w:t>
      </w:r>
      <w:r w:rsidRPr="00B108D6">
        <w:rPr>
          <w:color w:val="000000" w:themeColor="text1"/>
        </w:rPr>
        <w:t xml:space="preserve">, </w:t>
      </w:r>
      <w:r w:rsidR="004B6E4B" w:rsidRPr="00B108D6">
        <w:rPr>
          <w:color w:val="000000" w:themeColor="text1"/>
        </w:rPr>
        <w:t xml:space="preserve">management oversight </w:t>
      </w:r>
      <w:r w:rsidRPr="00B108D6">
        <w:rPr>
          <w:color w:val="000000" w:themeColor="text1"/>
        </w:rPr>
        <w:t>and</w:t>
      </w:r>
      <w:r w:rsidR="00A2781A" w:rsidRPr="00B108D6">
        <w:rPr>
          <w:color w:val="000000" w:themeColor="text1"/>
        </w:rPr>
        <w:t xml:space="preserve"> partners and partnership work</w:t>
      </w:r>
      <w:r w:rsidR="00FE09DD" w:rsidRPr="00B108D6">
        <w:rPr>
          <w:color w:val="000000" w:themeColor="text1"/>
        </w:rPr>
        <w:t>ing</w:t>
      </w:r>
      <w:r w:rsidR="0050799D" w:rsidRPr="00B108D6">
        <w:rPr>
          <w:color w:val="000000" w:themeColor="text1"/>
        </w:rPr>
        <w:t xml:space="preserve"> will be robust</w:t>
      </w:r>
      <w:r w:rsidR="00A2781A" w:rsidRPr="00B108D6">
        <w:rPr>
          <w:color w:val="000000" w:themeColor="text1"/>
        </w:rPr>
        <w:t xml:space="preserve"> (see Practice Notes Introduction to the Practice Framework and Model</w:t>
      </w:r>
      <w:r w:rsidR="005619AA" w:rsidRPr="00B108D6">
        <w:rPr>
          <w:color w:val="000000" w:themeColor="text1"/>
        </w:rPr>
        <w:t xml:space="preserve"> ‘doing wheel’</w:t>
      </w:r>
      <w:r w:rsidR="00A2781A" w:rsidRPr="00B108D6">
        <w:rPr>
          <w:color w:val="000000" w:themeColor="text1"/>
        </w:rPr>
        <w:t xml:space="preserve"> and Updating the Plan). </w:t>
      </w:r>
    </w:p>
    <w:p w14:paraId="677B6B3B" w14:textId="77777777" w:rsidR="005619AA" w:rsidRPr="00B108D6" w:rsidRDefault="005619AA" w:rsidP="009E0D0F">
      <w:pPr>
        <w:spacing w:line="276" w:lineRule="auto"/>
        <w:jc w:val="both"/>
        <w:rPr>
          <w:b/>
          <w:color w:val="000000" w:themeColor="text1"/>
        </w:rPr>
      </w:pPr>
      <w:r w:rsidRPr="00B108D6">
        <w:rPr>
          <w:b/>
          <w:color w:val="000000" w:themeColor="text1"/>
        </w:rPr>
        <w:t xml:space="preserve">How we use the other parts of the Practice Framework and Model to update Asha and </w:t>
      </w:r>
      <w:proofErr w:type="spellStart"/>
      <w:r w:rsidRPr="00B108D6">
        <w:rPr>
          <w:b/>
          <w:color w:val="000000" w:themeColor="text1"/>
        </w:rPr>
        <w:t>Jagvir’s</w:t>
      </w:r>
      <w:proofErr w:type="spellEnd"/>
      <w:r w:rsidRPr="00B108D6">
        <w:rPr>
          <w:b/>
          <w:color w:val="000000" w:themeColor="text1"/>
        </w:rPr>
        <w:t xml:space="preserve"> plan</w:t>
      </w:r>
    </w:p>
    <w:p w14:paraId="04CD9F30" w14:textId="77777777" w:rsidR="008675D8" w:rsidRPr="00B108D6" w:rsidRDefault="005619AA" w:rsidP="009E0D0F">
      <w:pPr>
        <w:spacing w:line="276" w:lineRule="auto"/>
        <w:jc w:val="both"/>
        <w:rPr>
          <w:rFonts w:cstheme="minorHAnsi"/>
        </w:rPr>
      </w:pPr>
      <w:r w:rsidRPr="00B108D6">
        <w:rPr>
          <w:color w:val="000000" w:themeColor="text1"/>
        </w:rPr>
        <w:t xml:space="preserve">Ensuring that the work we do with Asha and </w:t>
      </w:r>
      <w:proofErr w:type="spellStart"/>
      <w:r w:rsidRPr="00B108D6">
        <w:rPr>
          <w:color w:val="000000" w:themeColor="text1"/>
        </w:rPr>
        <w:t>Jagvir</w:t>
      </w:r>
      <w:proofErr w:type="spellEnd"/>
      <w:r w:rsidRPr="00B108D6">
        <w:rPr>
          <w:color w:val="000000" w:themeColor="text1"/>
        </w:rPr>
        <w:t xml:space="preserve"> is robust</w:t>
      </w:r>
      <w:r w:rsidR="00FE09DD" w:rsidRPr="00B108D6">
        <w:rPr>
          <w:color w:val="000000" w:themeColor="text1"/>
        </w:rPr>
        <w:t xml:space="preserve"> </w:t>
      </w:r>
      <w:r w:rsidR="00496345" w:rsidRPr="00B108D6">
        <w:rPr>
          <w:color w:val="000000" w:themeColor="text1"/>
        </w:rPr>
        <w:t>process</w:t>
      </w:r>
      <w:r w:rsidR="00FE09DD" w:rsidRPr="00B108D6">
        <w:rPr>
          <w:color w:val="000000" w:themeColor="text1"/>
        </w:rPr>
        <w:t>, planning using ‘</w:t>
      </w:r>
      <w:r w:rsidR="00FE09DD" w:rsidRPr="00B108D6">
        <w:rPr>
          <w:b/>
          <w:color w:val="000000" w:themeColor="text1"/>
        </w:rPr>
        <w:t>the 3 Basics of Practice’</w:t>
      </w:r>
      <w:r w:rsidR="00FE09DD" w:rsidRPr="00B108D6">
        <w:rPr>
          <w:color w:val="000000" w:themeColor="text1"/>
        </w:rPr>
        <w:t xml:space="preserve"> </w:t>
      </w:r>
      <w:r w:rsidRPr="00B108D6">
        <w:rPr>
          <w:color w:val="000000" w:themeColor="text1"/>
        </w:rPr>
        <w:t xml:space="preserve">has taken place </w:t>
      </w:r>
      <w:r w:rsidR="00FE09DD" w:rsidRPr="00B108D6">
        <w:rPr>
          <w:color w:val="000000" w:themeColor="text1"/>
        </w:rPr>
        <w:t>we can use the other parts of</w:t>
      </w:r>
      <w:r w:rsidR="004D2C11" w:rsidRPr="00B108D6">
        <w:rPr>
          <w:color w:val="000000" w:themeColor="text1"/>
        </w:rPr>
        <w:t xml:space="preserve"> </w:t>
      </w:r>
      <w:r w:rsidR="004B6E4B" w:rsidRPr="00B108D6">
        <w:rPr>
          <w:color w:val="000000" w:themeColor="text1"/>
        </w:rPr>
        <w:t>our</w:t>
      </w:r>
      <w:r w:rsidR="00A2781A" w:rsidRPr="00B108D6">
        <w:rPr>
          <w:color w:val="000000" w:themeColor="text1"/>
        </w:rPr>
        <w:t xml:space="preserve"> Practice Framework and Model</w:t>
      </w:r>
      <w:r w:rsidR="00FE09DD" w:rsidRPr="00B108D6">
        <w:rPr>
          <w:color w:val="000000" w:themeColor="text1"/>
        </w:rPr>
        <w:t xml:space="preserve"> to</w:t>
      </w:r>
      <w:r w:rsidR="00A2781A" w:rsidRPr="00B108D6">
        <w:rPr>
          <w:color w:val="000000" w:themeColor="text1"/>
        </w:rPr>
        <w:t xml:space="preserve"> help us to </w:t>
      </w:r>
      <w:r w:rsidR="0050799D" w:rsidRPr="00B108D6">
        <w:rPr>
          <w:color w:val="000000" w:themeColor="text1"/>
        </w:rPr>
        <w:t xml:space="preserve">think about </w:t>
      </w:r>
      <w:r w:rsidR="00A2781A" w:rsidRPr="00B108D6">
        <w:rPr>
          <w:color w:val="000000" w:themeColor="text1"/>
        </w:rPr>
        <w:t xml:space="preserve">our </w:t>
      </w:r>
      <w:r w:rsidR="0050799D" w:rsidRPr="00B108D6">
        <w:rPr>
          <w:color w:val="000000" w:themeColor="text1"/>
        </w:rPr>
        <w:t>intervention</w:t>
      </w:r>
      <w:r w:rsidR="00A2781A" w:rsidRPr="00B108D6">
        <w:rPr>
          <w:color w:val="000000" w:themeColor="text1"/>
        </w:rPr>
        <w:t xml:space="preserve">. </w:t>
      </w:r>
      <w:r w:rsidR="008675D8" w:rsidRPr="00B108D6">
        <w:rPr>
          <w:color w:val="000000" w:themeColor="text1"/>
        </w:rPr>
        <w:t>By u</w:t>
      </w:r>
      <w:r w:rsidR="00A2781A" w:rsidRPr="00B108D6">
        <w:rPr>
          <w:color w:val="000000" w:themeColor="text1"/>
        </w:rPr>
        <w:t xml:space="preserve">nderstanding </w:t>
      </w:r>
      <w:r w:rsidR="004B6E4B" w:rsidRPr="00B108D6">
        <w:rPr>
          <w:color w:val="000000" w:themeColor="text1"/>
        </w:rPr>
        <w:t xml:space="preserve">Asha’s and </w:t>
      </w:r>
      <w:proofErr w:type="spellStart"/>
      <w:r w:rsidR="004B6E4B" w:rsidRPr="00B108D6">
        <w:rPr>
          <w:color w:val="000000" w:themeColor="text1"/>
        </w:rPr>
        <w:t>Jagvir’s</w:t>
      </w:r>
      <w:proofErr w:type="spellEnd"/>
      <w:r w:rsidR="004B6E4B" w:rsidRPr="00B108D6">
        <w:rPr>
          <w:color w:val="000000" w:themeColor="text1"/>
        </w:rPr>
        <w:t xml:space="preserve"> </w:t>
      </w:r>
      <w:r w:rsidR="00A2781A" w:rsidRPr="00B108D6">
        <w:rPr>
          <w:color w:val="000000" w:themeColor="text1"/>
        </w:rPr>
        <w:t xml:space="preserve">journey through our service </w:t>
      </w:r>
      <w:r w:rsidR="008675D8" w:rsidRPr="00B108D6">
        <w:rPr>
          <w:color w:val="000000" w:themeColor="text1"/>
        </w:rPr>
        <w:t xml:space="preserve">it will have </w:t>
      </w:r>
      <w:r w:rsidR="00A2781A" w:rsidRPr="00B108D6">
        <w:rPr>
          <w:color w:val="000000" w:themeColor="text1"/>
        </w:rPr>
        <w:t>help</w:t>
      </w:r>
      <w:r w:rsidR="008675D8" w:rsidRPr="00B108D6">
        <w:rPr>
          <w:color w:val="000000" w:themeColor="text1"/>
        </w:rPr>
        <w:t>ed</w:t>
      </w:r>
      <w:r w:rsidR="00A2781A" w:rsidRPr="00B108D6">
        <w:rPr>
          <w:color w:val="000000" w:themeColor="text1"/>
        </w:rPr>
        <w:t xml:space="preserve"> us to think</w:t>
      </w:r>
      <w:r w:rsidR="008675D8" w:rsidRPr="00B108D6">
        <w:rPr>
          <w:color w:val="000000" w:themeColor="text1"/>
        </w:rPr>
        <w:t xml:space="preserve"> with the family about previous involvement, her</w:t>
      </w:r>
      <w:r w:rsidR="00A2781A" w:rsidRPr="00B108D6">
        <w:rPr>
          <w:color w:val="000000" w:themeColor="text1"/>
        </w:rPr>
        <w:t xml:space="preserve"> timescales for change with the family and how we will work together to secure permanence. </w:t>
      </w:r>
      <w:r w:rsidR="008675D8" w:rsidRPr="00B108D6">
        <w:rPr>
          <w:color w:val="000000" w:themeColor="text1"/>
        </w:rPr>
        <w:t xml:space="preserve">Following on from their assessment and plan where </w:t>
      </w:r>
      <w:r w:rsidR="00A2781A" w:rsidRPr="00B108D6">
        <w:rPr>
          <w:color w:val="000000" w:themeColor="text1"/>
        </w:rPr>
        <w:t>Asha</w:t>
      </w:r>
      <w:r w:rsidR="0050799D" w:rsidRPr="00B108D6">
        <w:rPr>
          <w:color w:val="000000" w:themeColor="text1"/>
        </w:rPr>
        <w:t xml:space="preserve"> and </w:t>
      </w:r>
      <w:proofErr w:type="spellStart"/>
      <w:r w:rsidR="0050799D" w:rsidRPr="00B108D6">
        <w:rPr>
          <w:color w:val="000000" w:themeColor="text1"/>
        </w:rPr>
        <w:t>Jagvir’s</w:t>
      </w:r>
      <w:proofErr w:type="spellEnd"/>
      <w:r w:rsidR="00A2781A" w:rsidRPr="00B108D6">
        <w:rPr>
          <w:color w:val="000000" w:themeColor="text1"/>
        </w:rPr>
        <w:t xml:space="preserve"> participation </w:t>
      </w:r>
      <w:r w:rsidR="008675D8" w:rsidRPr="00B108D6">
        <w:rPr>
          <w:color w:val="000000" w:themeColor="text1"/>
        </w:rPr>
        <w:t>was evidenced applying</w:t>
      </w:r>
      <w:r w:rsidR="004D2C11" w:rsidRPr="00B108D6">
        <w:rPr>
          <w:color w:val="000000" w:themeColor="text1"/>
        </w:rPr>
        <w:t xml:space="preserve"> the 4x I’s (I</w:t>
      </w:r>
      <w:r w:rsidR="004D2C11" w:rsidRPr="00B108D6">
        <w:rPr>
          <w:rFonts w:cstheme="minorHAnsi"/>
        </w:rPr>
        <w:t>nvest, Inform, Involve and Influence</w:t>
      </w:r>
      <w:r w:rsidR="008675D8" w:rsidRPr="00B108D6">
        <w:rPr>
          <w:rFonts w:cstheme="minorHAnsi"/>
        </w:rPr>
        <w:t>) this will continue as part of updating their plans).</w:t>
      </w:r>
    </w:p>
    <w:p w14:paraId="5F60A55D" w14:textId="77777777" w:rsidR="00BB5A44" w:rsidRPr="00B108D6" w:rsidRDefault="004B6E4B" w:rsidP="009E0D0F">
      <w:pPr>
        <w:spacing w:line="276" w:lineRule="auto"/>
        <w:jc w:val="both"/>
        <w:rPr>
          <w:color w:val="000000" w:themeColor="text1"/>
        </w:rPr>
      </w:pPr>
      <w:r w:rsidRPr="00B108D6">
        <w:rPr>
          <w:color w:val="000000" w:themeColor="text1"/>
        </w:rPr>
        <w:t xml:space="preserve">Using our hearts of practice, helps us </w:t>
      </w:r>
      <w:r w:rsidR="008675D8" w:rsidRPr="00B108D6">
        <w:rPr>
          <w:color w:val="000000" w:themeColor="text1"/>
        </w:rPr>
        <w:t>continue</w:t>
      </w:r>
      <w:r w:rsidR="004D2C11" w:rsidRPr="00B108D6">
        <w:rPr>
          <w:color w:val="000000" w:themeColor="text1"/>
        </w:rPr>
        <w:t xml:space="preserve"> to</w:t>
      </w:r>
      <w:r w:rsidRPr="00B108D6">
        <w:rPr>
          <w:color w:val="000000" w:themeColor="text1"/>
        </w:rPr>
        <w:t xml:space="preserve"> </w:t>
      </w:r>
      <w:r w:rsidR="004D2C11" w:rsidRPr="00B108D6">
        <w:rPr>
          <w:color w:val="000000" w:themeColor="text1"/>
        </w:rPr>
        <w:t>work</w:t>
      </w:r>
      <w:r w:rsidRPr="00B108D6">
        <w:rPr>
          <w:color w:val="000000" w:themeColor="text1"/>
        </w:rPr>
        <w:t xml:space="preserve"> with the </w:t>
      </w:r>
      <w:r w:rsidR="00496345" w:rsidRPr="00B108D6">
        <w:rPr>
          <w:color w:val="000000" w:themeColor="text1"/>
        </w:rPr>
        <w:t xml:space="preserve">Kapoor </w:t>
      </w:r>
      <w:r w:rsidRPr="00B108D6">
        <w:rPr>
          <w:color w:val="000000" w:themeColor="text1"/>
        </w:rPr>
        <w:t xml:space="preserve">family in a </w:t>
      </w:r>
      <w:r w:rsidR="004D2C11" w:rsidRPr="00B108D6">
        <w:rPr>
          <w:color w:val="000000" w:themeColor="text1"/>
        </w:rPr>
        <w:t>strength</w:t>
      </w:r>
      <w:r w:rsidRPr="00B108D6">
        <w:rPr>
          <w:color w:val="000000" w:themeColor="text1"/>
        </w:rPr>
        <w:t xml:space="preserve"> based creative way focusing on their solutions </w:t>
      </w:r>
      <w:r w:rsidR="008675D8" w:rsidRPr="00B108D6">
        <w:rPr>
          <w:color w:val="000000" w:themeColor="text1"/>
        </w:rPr>
        <w:t>to address identified</w:t>
      </w:r>
      <w:r w:rsidR="004D2C11" w:rsidRPr="00B108D6">
        <w:rPr>
          <w:color w:val="000000" w:themeColor="text1"/>
        </w:rPr>
        <w:t xml:space="preserve"> needs and</w:t>
      </w:r>
      <w:r w:rsidRPr="00B108D6">
        <w:rPr>
          <w:color w:val="000000" w:themeColor="text1"/>
        </w:rPr>
        <w:t xml:space="preserve"> </w:t>
      </w:r>
      <w:r w:rsidR="008675D8" w:rsidRPr="00B108D6">
        <w:rPr>
          <w:color w:val="000000" w:themeColor="text1"/>
        </w:rPr>
        <w:t xml:space="preserve">reduce </w:t>
      </w:r>
      <w:r w:rsidRPr="00B108D6">
        <w:rPr>
          <w:color w:val="000000" w:themeColor="text1"/>
        </w:rPr>
        <w:t xml:space="preserve">risks. </w:t>
      </w:r>
      <w:r w:rsidR="008675D8" w:rsidRPr="00B108D6">
        <w:rPr>
          <w:color w:val="000000" w:themeColor="text1"/>
        </w:rPr>
        <w:t>At this stage of</w:t>
      </w:r>
      <w:r w:rsidR="004D2C11" w:rsidRPr="00B108D6">
        <w:rPr>
          <w:color w:val="000000" w:themeColor="text1"/>
        </w:rPr>
        <w:t xml:space="preserve"> maintaining</w:t>
      </w:r>
      <w:r w:rsidRPr="00B108D6">
        <w:rPr>
          <w:color w:val="000000" w:themeColor="text1"/>
        </w:rPr>
        <w:t xml:space="preserve"> and sustaining stage of our relationship</w:t>
      </w:r>
      <w:r w:rsidR="004D2C11" w:rsidRPr="00B108D6">
        <w:rPr>
          <w:color w:val="000000" w:themeColor="text1"/>
        </w:rPr>
        <w:t xml:space="preserve"> </w:t>
      </w:r>
      <w:r w:rsidR="00496345" w:rsidRPr="00B108D6">
        <w:rPr>
          <w:color w:val="000000" w:themeColor="text1"/>
        </w:rPr>
        <w:t>with the Kapoor</w:t>
      </w:r>
      <w:r w:rsidR="004D2C11" w:rsidRPr="00B108D6">
        <w:rPr>
          <w:color w:val="000000" w:themeColor="text1"/>
        </w:rPr>
        <w:t xml:space="preserve"> family</w:t>
      </w:r>
      <w:r w:rsidR="008675D8" w:rsidRPr="00B108D6">
        <w:rPr>
          <w:color w:val="000000" w:themeColor="text1"/>
        </w:rPr>
        <w:t xml:space="preserve">, we have </w:t>
      </w:r>
      <w:r w:rsidR="0068200D" w:rsidRPr="00B108D6">
        <w:rPr>
          <w:color w:val="000000" w:themeColor="text1"/>
        </w:rPr>
        <w:t xml:space="preserve">begun to plan the work with them </w:t>
      </w:r>
      <w:r w:rsidR="004D2C11" w:rsidRPr="00B108D6">
        <w:rPr>
          <w:color w:val="000000" w:themeColor="text1"/>
        </w:rPr>
        <w:t xml:space="preserve">to address the dangers and increase safety.  </w:t>
      </w:r>
      <w:r w:rsidR="00496345" w:rsidRPr="00B108D6">
        <w:rPr>
          <w:color w:val="000000" w:themeColor="text1"/>
        </w:rPr>
        <w:t xml:space="preserve">Spending time with </w:t>
      </w:r>
      <w:r w:rsidR="00454F8E" w:rsidRPr="00B108D6">
        <w:rPr>
          <w:color w:val="000000" w:themeColor="text1"/>
        </w:rPr>
        <w:t>the family</w:t>
      </w:r>
      <w:r w:rsidR="004D2C11" w:rsidRPr="00B108D6">
        <w:rPr>
          <w:color w:val="000000" w:themeColor="text1"/>
        </w:rPr>
        <w:t xml:space="preserve"> </w:t>
      </w:r>
      <w:r w:rsidR="0068200D" w:rsidRPr="00B108D6">
        <w:rPr>
          <w:color w:val="000000" w:themeColor="text1"/>
        </w:rPr>
        <w:t xml:space="preserve">at the beginning of our involvement </w:t>
      </w:r>
      <w:r w:rsidR="004D2C11" w:rsidRPr="00B108D6">
        <w:rPr>
          <w:color w:val="000000" w:themeColor="text1"/>
        </w:rPr>
        <w:t>to understand their experience</w:t>
      </w:r>
      <w:r w:rsidR="00496345" w:rsidRPr="00B108D6">
        <w:rPr>
          <w:color w:val="000000" w:themeColor="text1"/>
        </w:rPr>
        <w:t xml:space="preserve"> means that</w:t>
      </w:r>
      <w:r w:rsidR="004D2C11" w:rsidRPr="00B108D6">
        <w:rPr>
          <w:color w:val="000000" w:themeColor="text1"/>
        </w:rPr>
        <w:t xml:space="preserve"> </w:t>
      </w:r>
      <w:r w:rsidR="00496345" w:rsidRPr="00B108D6">
        <w:rPr>
          <w:color w:val="000000" w:themeColor="text1"/>
        </w:rPr>
        <w:t xml:space="preserve">although this work might be difficult and sometimes challenging by using a trauma informed and relational approach this is more likely to result in an enabling relationship which maintains engagement. </w:t>
      </w:r>
      <w:r w:rsidR="00A16070" w:rsidRPr="00B108D6">
        <w:rPr>
          <w:color w:val="000000" w:themeColor="text1"/>
        </w:rPr>
        <w:t>Using the</w:t>
      </w:r>
      <w:r w:rsidRPr="00B108D6">
        <w:rPr>
          <w:color w:val="000000" w:themeColor="text1"/>
        </w:rPr>
        <w:t xml:space="preserve"> intervention aides to </w:t>
      </w:r>
      <w:r w:rsidR="00496345" w:rsidRPr="00B108D6">
        <w:rPr>
          <w:color w:val="000000" w:themeColor="text1"/>
        </w:rPr>
        <w:t>r</w:t>
      </w:r>
      <w:r w:rsidRPr="00B108D6">
        <w:rPr>
          <w:color w:val="000000" w:themeColor="text1"/>
        </w:rPr>
        <w:t>eflect ourselves as practi</w:t>
      </w:r>
      <w:r w:rsidR="00496345" w:rsidRPr="00B108D6">
        <w:rPr>
          <w:color w:val="000000" w:themeColor="text1"/>
        </w:rPr>
        <w:t xml:space="preserve">tioners, with the </w:t>
      </w:r>
      <w:r w:rsidR="008D18EE" w:rsidRPr="00B108D6">
        <w:rPr>
          <w:color w:val="000000" w:themeColor="text1"/>
        </w:rPr>
        <w:t xml:space="preserve">Kapoor </w:t>
      </w:r>
      <w:r w:rsidR="00496345" w:rsidRPr="00B108D6">
        <w:rPr>
          <w:color w:val="000000" w:themeColor="text1"/>
        </w:rPr>
        <w:t xml:space="preserve">family and professionals about the quality and impact of our work and the difference being made to Asha and </w:t>
      </w:r>
      <w:proofErr w:type="spellStart"/>
      <w:r w:rsidR="00496345" w:rsidRPr="00B108D6">
        <w:rPr>
          <w:color w:val="000000" w:themeColor="text1"/>
        </w:rPr>
        <w:t>Jagvir’s</w:t>
      </w:r>
      <w:proofErr w:type="spellEnd"/>
      <w:r w:rsidR="00496345" w:rsidRPr="00B108D6">
        <w:rPr>
          <w:color w:val="000000" w:themeColor="text1"/>
        </w:rPr>
        <w:t xml:space="preserve"> lives</w:t>
      </w:r>
      <w:r w:rsidR="00A16070" w:rsidRPr="00B108D6">
        <w:rPr>
          <w:color w:val="000000" w:themeColor="text1"/>
        </w:rPr>
        <w:t xml:space="preserve"> helps to focus at this stage and what this means when the plan is reviewed. </w:t>
      </w:r>
    </w:p>
    <w:p w14:paraId="19B4D214" w14:textId="77777777" w:rsidR="001A30CB" w:rsidRPr="00B108D6" w:rsidRDefault="001A30CB" w:rsidP="009E0D0F">
      <w:pPr>
        <w:spacing w:line="276" w:lineRule="auto"/>
        <w:jc w:val="both"/>
        <w:rPr>
          <w:b/>
          <w:color w:val="000000" w:themeColor="text1"/>
        </w:rPr>
      </w:pPr>
      <w:r w:rsidRPr="00B108D6">
        <w:rPr>
          <w:b/>
          <w:color w:val="000000" w:themeColor="text1"/>
        </w:rPr>
        <w:t>Using ‘the 3 Basics of Practice’ in Supervision and other reflective spaces</w:t>
      </w:r>
    </w:p>
    <w:p w14:paraId="48EC1551" w14:textId="77777777" w:rsidR="0089389C" w:rsidRPr="00B108D6" w:rsidRDefault="00BB5A44" w:rsidP="009E0D0F">
      <w:pPr>
        <w:spacing w:line="276" w:lineRule="auto"/>
        <w:jc w:val="both"/>
        <w:rPr>
          <w:rFonts w:cstheme="minorHAnsi"/>
        </w:rPr>
      </w:pPr>
      <w:r w:rsidRPr="00B108D6">
        <w:rPr>
          <w:rFonts w:cstheme="minorHAnsi"/>
        </w:rPr>
        <w:t>Procedures, guidance and process maps help us to achieve the balance between addressing the variety of need and risks within families, understand the underlying principles of good practice</w:t>
      </w:r>
      <w:r w:rsidR="0089389C" w:rsidRPr="00B108D6">
        <w:rPr>
          <w:rFonts w:cstheme="minorHAnsi"/>
        </w:rPr>
        <w:t xml:space="preserve"> when used with other parts of the Practice Framework and Model. Frequent use of them helps to develop </w:t>
      </w:r>
      <w:r w:rsidRPr="00B108D6">
        <w:rPr>
          <w:rFonts w:cstheme="minorHAnsi"/>
        </w:rPr>
        <w:t xml:space="preserve">the skills to apply them.  </w:t>
      </w:r>
    </w:p>
    <w:p w14:paraId="23FAAC47" w14:textId="77777777" w:rsidR="00BB5A44" w:rsidRPr="00B108D6" w:rsidRDefault="00BB5A44" w:rsidP="009E0D0F">
      <w:pPr>
        <w:spacing w:line="276" w:lineRule="auto"/>
        <w:jc w:val="both"/>
        <w:rPr>
          <w:rFonts w:cstheme="minorHAnsi"/>
        </w:rPr>
      </w:pPr>
      <w:r w:rsidRPr="00B108D6">
        <w:rPr>
          <w:rFonts w:cstheme="minorHAnsi"/>
        </w:rPr>
        <w:t xml:space="preserve">Within the Practice Framework and Model Booklet, there are </w:t>
      </w:r>
      <w:r w:rsidR="0089389C" w:rsidRPr="00B108D6">
        <w:rPr>
          <w:rFonts w:cstheme="minorHAnsi"/>
        </w:rPr>
        <w:t>21</w:t>
      </w:r>
      <w:r w:rsidRPr="00B108D6">
        <w:rPr>
          <w:rFonts w:cstheme="minorHAnsi"/>
        </w:rPr>
        <w:t xml:space="preserve"> reflective questions </w:t>
      </w:r>
      <w:r w:rsidR="0089389C" w:rsidRPr="00B108D6">
        <w:rPr>
          <w:rFonts w:cstheme="minorHAnsi"/>
        </w:rPr>
        <w:t>linked to ‘the 3 Basics of Practice’</w:t>
      </w:r>
      <w:r w:rsidR="00DA22B3" w:rsidRPr="00B108D6">
        <w:rPr>
          <w:rFonts w:cstheme="minorHAnsi"/>
        </w:rPr>
        <w:t xml:space="preserve"> (pages 46-47) </w:t>
      </w:r>
      <w:r w:rsidR="0089389C" w:rsidRPr="00B108D6">
        <w:rPr>
          <w:rFonts w:cstheme="minorHAnsi"/>
        </w:rPr>
        <w:t xml:space="preserve">that </w:t>
      </w:r>
      <w:r w:rsidRPr="00B108D6">
        <w:rPr>
          <w:rFonts w:cstheme="minorHAnsi"/>
        </w:rPr>
        <w:t>can be used to support your self-reflection as a practitioner</w:t>
      </w:r>
      <w:r w:rsidR="0089389C" w:rsidRPr="00B108D6">
        <w:rPr>
          <w:rFonts w:cstheme="minorHAnsi"/>
        </w:rPr>
        <w:t xml:space="preserve"> and enable you to undertake an appreciative enquiry to help and support our use of the Practice Framework and Model and </w:t>
      </w:r>
      <w:r w:rsidR="00DA22B3" w:rsidRPr="00B108D6">
        <w:rPr>
          <w:rFonts w:cstheme="minorHAnsi"/>
        </w:rPr>
        <w:t>apply</w:t>
      </w:r>
      <w:r w:rsidR="0089389C" w:rsidRPr="00B108D6">
        <w:rPr>
          <w:rFonts w:cstheme="minorHAnsi"/>
        </w:rPr>
        <w:t xml:space="preserve"> critical thinking and analysis to our intervention with a child/young person/young adult and family.</w:t>
      </w:r>
      <w:r w:rsidR="00DA22B3" w:rsidRPr="00B108D6">
        <w:rPr>
          <w:rFonts w:cstheme="minorHAnsi"/>
        </w:rPr>
        <w:t xml:space="preserve"> </w:t>
      </w:r>
      <w:r w:rsidRPr="00B108D6">
        <w:rPr>
          <w:rFonts w:cstheme="minorHAnsi"/>
        </w:rPr>
        <w:t xml:space="preserve">Before you have Supervision with your Manager </w:t>
      </w:r>
      <w:r w:rsidR="003B5A28" w:rsidRPr="00B108D6">
        <w:rPr>
          <w:rFonts w:cstheme="minorHAnsi"/>
        </w:rPr>
        <w:t>these can be used to think about your understanding of ‘the 3 Basics of Practice’ supporting your work. During supervision, the</w:t>
      </w:r>
      <w:r w:rsidR="00DA22B3" w:rsidRPr="00B108D6">
        <w:rPr>
          <w:rFonts w:cstheme="minorHAnsi"/>
        </w:rPr>
        <w:t xml:space="preserve"> reflective questions</w:t>
      </w:r>
      <w:r w:rsidR="003B5A28" w:rsidRPr="00B108D6">
        <w:rPr>
          <w:rFonts w:cstheme="minorHAnsi"/>
        </w:rPr>
        <w:t xml:space="preserve"> can be used to enable you to speak confidently about this aspect of the work</w:t>
      </w:r>
      <w:r w:rsidR="0089389C" w:rsidRPr="00B108D6">
        <w:rPr>
          <w:rFonts w:cstheme="minorHAnsi"/>
        </w:rPr>
        <w:t xml:space="preserve"> and identify those areas that might need to be strengthened. </w:t>
      </w:r>
    </w:p>
    <w:p w14:paraId="62AFF030" w14:textId="77777777" w:rsidR="00BB5A44" w:rsidRPr="00B108D6" w:rsidRDefault="008453A9" w:rsidP="009E0D0F">
      <w:pPr>
        <w:spacing w:line="276" w:lineRule="auto"/>
        <w:jc w:val="both"/>
        <w:rPr>
          <w:rFonts w:cstheme="minorHAnsi"/>
        </w:rPr>
      </w:pPr>
      <w:r w:rsidRPr="00B108D6">
        <w:rPr>
          <w:color w:val="000000" w:themeColor="text1"/>
        </w:rPr>
        <w:t xml:space="preserve">Revisiting the ‘3 basics of practice’ when undertaking </w:t>
      </w:r>
      <w:r w:rsidR="0017566A" w:rsidRPr="00B108D6">
        <w:rPr>
          <w:color w:val="000000" w:themeColor="text1"/>
        </w:rPr>
        <w:t>work with families and</w:t>
      </w:r>
      <w:r w:rsidRPr="00B108D6">
        <w:rPr>
          <w:color w:val="000000" w:themeColor="text1"/>
        </w:rPr>
        <w:t xml:space="preserve"> keeping updated about any revisions is important. It ensures that the framework that supports the creative work we undertake with families</w:t>
      </w:r>
      <w:r w:rsidR="00DD199E" w:rsidRPr="00B108D6">
        <w:rPr>
          <w:color w:val="000000" w:themeColor="text1"/>
        </w:rPr>
        <w:t xml:space="preserve"> </w:t>
      </w:r>
      <w:r w:rsidR="00137945" w:rsidRPr="00B108D6">
        <w:rPr>
          <w:color w:val="000000" w:themeColor="text1"/>
        </w:rPr>
        <w:t xml:space="preserve">is </w:t>
      </w:r>
      <w:r w:rsidR="00DD199E" w:rsidRPr="00B108D6">
        <w:rPr>
          <w:color w:val="000000" w:themeColor="text1"/>
        </w:rPr>
        <w:t xml:space="preserve">based on their </w:t>
      </w:r>
      <w:r w:rsidR="00166C31" w:rsidRPr="00B108D6">
        <w:rPr>
          <w:color w:val="000000" w:themeColor="text1"/>
        </w:rPr>
        <w:t>circumstances</w:t>
      </w:r>
      <w:r w:rsidR="004330CF" w:rsidRPr="00B108D6">
        <w:rPr>
          <w:color w:val="000000" w:themeColor="text1"/>
        </w:rPr>
        <w:t xml:space="preserve"> </w:t>
      </w:r>
      <w:r w:rsidR="00DD199E" w:rsidRPr="00B108D6">
        <w:rPr>
          <w:color w:val="000000" w:themeColor="text1"/>
        </w:rPr>
        <w:t xml:space="preserve">is always </w:t>
      </w:r>
      <w:r w:rsidR="00137945" w:rsidRPr="00B108D6">
        <w:rPr>
          <w:color w:val="000000" w:themeColor="text1"/>
        </w:rPr>
        <w:t>underpinned with</w:t>
      </w:r>
      <w:r w:rsidRPr="00B108D6">
        <w:rPr>
          <w:color w:val="000000" w:themeColor="text1"/>
        </w:rPr>
        <w:t xml:space="preserve"> best practice </w:t>
      </w:r>
      <w:r w:rsidR="00D957A5" w:rsidRPr="00B108D6">
        <w:rPr>
          <w:color w:val="000000" w:themeColor="text1"/>
        </w:rPr>
        <w:t xml:space="preserve">Guidance, Process Maps and Standards </w:t>
      </w:r>
      <w:r w:rsidRPr="00B108D6">
        <w:rPr>
          <w:color w:val="000000" w:themeColor="text1"/>
        </w:rPr>
        <w:t>to be able to achieve the best outcomes possible</w:t>
      </w:r>
      <w:r w:rsidR="00DD199E" w:rsidRPr="00B108D6">
        <w:rPr>
          <w:color w:val="000000" w:themeColor="text1"/>
        </w:rPr>
        <w:t xml:space="preserve"> for our children and young people</w:t>
      </w:r>
    </w:p>
    <w:p w14:paraId="129E5DD2" w14:textId="77777777" w:rsidR="004403FD" w:rsidRPr="00B108D6" w:rsidRDefault="004403FD" w:rsidP="009E0D0F">
      <w:pPr>
        <w:spacing w:line="276" w:lineRule="auto"/>
        <w:jc w:val="both"/>
        <w:rPr>
          <w:rFonts w:cstheme="minorHAnsi"/>
          <w:b/>
        </w:rPr>
      </w:pPr>
      <w:r w:rsidRPr="00B108D6">
        <w:rPr>
          <w:rFonts w:cstheme="minorHAnsi"/>
          <w:b/>
        </w:rPr>
        <w:lastRenderedPageBreak/>
        <w:t xml:space="preserve">How can </w:t>
      </w:r>
      <w:r w:rsidR="00722876" w:rsidRPr="00B108D6">
        <w:rPr>
          <w:rFonts w:cstheme="minorHAnsi"/>
          <w:b/>
        </w:rPr>
        <w:t>the ‘3 Basics of Practice’ be evidenced</w:t>
      </w:r>
      <w:r w:rsidRPr="00B108D6">
        <w:rPr>
          <w:rFonts w:cstheme="minorHAnsi"/>
          <w:b/>
        </w:rPr>
        <w:t xml:space="preserve"> on the child’s file?</w:t>
      </w:r>
    </w:p>
    <w:p w14:paraId="608208D8" w14:textId="77777777" w:rsidR="0089389C" w:rsidRPr="00B108D6" w:rsidRDefault="005B7466" w:rsidP="009E0D0F">
      <w:pPr>
        <w:numPr>
          <w:ilvl w:val="0"/>
          <w:numId w:val="8"/>
        </w:numPr>
        <w:spacing w:line="276" w:lineRule="auto"/>
        <w:jc w:val="both"/>
        <w:rPr>
          <w:rFonts w:cstheme="minorHAnsi"/>
        </w:rPr>
      </w:pPr>
      <w:r w:rsidRPr="00B108D6">
        <w:rPr>
          <w:rFonts w:cstheme="minorHAnsi"/>
        </w:rPr>
        <w:t>Refer to which of ‘the 3 basics of practice’ is being used at different points of your involvement with families.</w:t>
      </w:r>
    </w:p>
    <w:p w14:paraId="779A3236" w14:textId="77777777" w:rsidR="00BB5A44" w:rsidRPr="00B108D6" w:rsidRDefault="00BB5A44" w:rsidP="009E0D0F">
      <w:pPr>
        <w:numPr>
          <w:ilvl w:val="0"/>
          <w:numId w:val="8"/>
        </w:numPr>
        <w:spacing w:line="276" w:lineRule="auto"/>
        <w:jc w:val="both"/>
        <w:rPr>
          <w:rFonts w:cstheme="minorHAnsi"/>
        </w:rPr>
      </w:pPr>
      <w:r w:rsidRPr="00B108D6">
        <w:rPr>
          <w:rFonts w:cstheme="minorHAnsi"/>
        </w:rPr>
        <w:t xml:space="preserve">Link the steps and timescales with the interventions that need to be completed which will provide a framework of what needs to be completed prior to reviewing the plan. </w:t>
      </w:r>
    </w:p>
    <w:p w14:paraId="71854976" w14:textId="77777777" w:rsidR="004403FD" w:rsidRPr="00B108D6" w:rsidRDefault="004403FD" w:rsidP="009E0D0F">
      <w:pPr>
        <w:spacing w:line="276" w:lineRule="auto"/>
        <w:jc w:val="both"/>
        <w:rPr>
          <w:rFonts w:cstheme="minorHAnsi"/>
          <w:b/>
        </w:rPr>
      </w:pPr>
      <w:r w:rsidRPr="00B108D6">
        <w:rPr>
          <w:rFonts w:cstheme="minorHAnsi"/>
          <w:b/>
        </w:rPr>
        <w:t>Good practice points:</w:t>
      </w:r>
    </w:p>
    <w:p w14:paraId="216019D9" w14:textId="77777777" w:rsidR="003B5A28" w:rsidRPr="00B108D6" w:rsidRDefault="00137945" w:rsidP="009E0D0F">
      <w:pPr>
        <w:pStyle w:val="ListParagraph"/>
        <w:numPr>
          <w:ilvl w:val="0"/>
          <w:numId w:val="2"/>
        </w:numPr>
        <w:spacing w:line="276" w:lineRule="auto"/>
        <w:ind w:left="360"/>
        <w:jc w:val="both"/>
        <w:rPr>
          <w:rFonts w:asciiTheme="minorHAnsi" w:hAnsiTheme="minorHAnsi" w:cstheme="minorHAnsi"/>
          <w:sz w:val="22"/>
          <w:szCs w:val="22"/>
        </w:rPr>
      </w:pPr>
      <w:r w:rsidRPr="00B108D6">
        <w:rPr>
          <w:rFonts w:asciiTheme="minorHAnsi" w:hAnsiTheme="minorHAnsi" w:cstheme="minorHAnsi"/>
          <w:sz w:val="22"/>
          <w:szCs w:val="22"/>
        </w:rPr>
        <w:t xml:space="preserve">Spending some time to learn and refresh your understanding of ‘the 3 Basics of Practice’ </w:t>
      </w:r>
      <w:r w:rsidR="003B5A28" w:rsidRPr="00B108D6">
        <w:rPr>
          <w:rFonts w:asciiTheme="minorHAnsi" w:hAnsiTheme="minorHAnsi" w:cstheme="minorHAnsi"/>
          <w:sz w:val="22"/>
          <w:szCs w:val="22"/>
        </w:rPr>
        <w:t xml:space="preserve">such as linked process maps </w:t>
      </w:r>
      <w:r w:rsidRPr="00B108D6">
        <w:rPr>
          <w:rFonts w:asciiTheme="minorHAnsi" w:hAnsiTheme="minorHAnsi" w:cstheme="minorHAnsi"/>
          <w:sz w:val="22"/>
          <w:szCs w:val="22"/>
        </w:rPr>
        <w:t>support</w:t>
      </w:r>
      <w:r w:rsidR="004036F6" w:rsidRPr="00B108D6">
        <w:rPr>
          <w:rFonts w:asciiTheme="minorHAnsi" w:hAnsiTheme="minorHAnsi" w:cstheme="minorHAnsi"/>
          <w:sz w:val="22"/>
          <w:szCs w:val="22"/>
        </w:rPr>
        <w:t>s</w:t>
      </w:r>
      <w:r w:rsidRPr="00B108D6">
        <w:rPr>
          <w:rFonts w:asciiTheme="minorHAnsi" w:hAnsiTheme="minorHAnsi" w:cstheme="minorHAnsi"/>
          <w:sz w:val="22"/>
          <w:szCs w:val="22"/>
        </w:rPr>
        <w:t xml:space="preserve"> the development of best practice. </w:t>
      </w:r>
      <w:r w:rsidR="00BB5A44" w:rsidRPr="00B108D6">
        <w:rPr>
          <w:rFonts w:asciiTheme="minorHAnsi" w:hAnsiTheme="minorHAnsi" w:cstheme="minorHAnsi"/>
          <w:sz w:val="22"/>
          <w:szCs w:val="22"/>
        </w:rPr>
        <w:t xml:space="preserve"> </w:t>
      </w:r>
    </w:p>
    <w:p w14:paraId="7ECC558C" w14:textId="77777777" w:rsidR="00222B8F" w:rsidRPr="00B108D6" w:rsidRDefault="0017566A" w:rsidP="009E0D0F">
      <w:pPr>
        <w:pStyle w:val="ListParagraph"/>
        <w:numPr>
          <w:ilvl w:val="0"/>
          <w:numId w:val="2"/>
        </w:numPr>
        <w:spacing w:line="276" w:lineRule="auto"/>
        <w:ind w:left="360"/>
        <w:jc w:val="both"/>
        <w:rPr>
          <w:rFonts w:asciiTheme="minorHAnsi" w:hAnsiTheme="minorHAnsi" w:cstheme="minorHAnsi"/>
          <w:sz w:val="22"/>
          <w:szCs w:val="22"/>
        </w:rPr>
      </w:pPr>
      <w:r w:rsidRPr="00B108D6">
        <w:rPr>
          <w:rFonts w:asciiTheme="minorHAnsi" w:hAnsiTheme="minorHAnsi" w:cstheme="minorHAnsi"/>
          <w:sz w:val="22"/>
          <w:szCs w:val="22"/>
        </w:rPr>
        <w:t>Be</w:t>
      </w:r>
      <w:r w:rsidR="00BB5A44" w:rsidRPr="00B108D6">
        <w:rPr>
          <w:rFonts w:asciiTheme="minorHAnsi" w:hAnsiTheme="minorHAnsi" w:cstheme="minorHAnsi"/>
          <w:sz w:val="22"/>
          <w:szCs w:val="22"/>
        </w:rPr>
        <w:t>ing</w:t>
      </w:r>
      <w:r w:rsidRPr="00B108D6">
        <w:rPr>
          <w:rFonts w:asciiTheme="minorHAnsi" w:hAnsiTheme="minorHAnsi" w:cstheme="minorHAnsi"/>
          <w:sz w:val="22"/>
          <w:szCs w:val="22"/>
        </w:rPr>
        <w:t xml:space="preserve"> explicit about the basics that are being applied in discussions with </w:t>
      </w:r>
      <w:r w:rsidR="004330CF" w:rsidRPr="00B108D6">
        <w:rPr>
          <w:rFonts w:asciiTheme="minorHAnsi" w:hAnsiTheme="minorHAnsi" w:cstheme="minorHAnsi"/>
          <w:sz w:val="22"/>
          <w:szCs w:val="22"/>
        </w:rPr>
        <w:t>practitioners</w:t>
      </w:r>
      <w:r w:rsidRPr="00B108D6">
        <w:rPr>
          <w:rFonts w:asciiTheme="minorHAnsi" w:hAnsiTheme="minorHAnsi" w:cstheme="minorHAnsi"/>
          <w:sz w:val="22"/>
          <w:szCs w:val="22"/>
        </w:rPr>
        <w:t xml:space="preserve"> and agencies </w:t>
      </w:r>
      <w:r w:rsidR="004330CF" w:rsidRPr="00B108D6">
        <w:rPr>
          <w:rFonts w:asciiTheme="minorHAnsi" w:hAnsiTheme="minorHAnsi" w:cstheme="minorHAnsi"/>
          <w:sz w:val="22"/>
          <w:szCs w:val="22"/>
        </w:rPr>
        <w:t>evidences</w:t>
      </w:r>
      <w:r w:rsidRPr="00B108D6">
        <w:rPr>
          <w:rFonts w:asciiTheme="minorHAnsi" w:hAnsiTheme="minorHAnsi" w:cstheme="minorHAnsi"/>
          <w:sz w:val="22"/>
          <w:szCs w:val="22"/>
        </w:rPr>
        <w:t xml:space="preserve"> to them that this</w:t>
      </w:r>
      <w:r w:rsidR="00137945" w:rsidRPr="00B108D6">
        <w:rPr>
          <w:rFonts w:asciiTheme="minorHAnsi" w:hAnsiTheme="minorHAnsi" w:cstheme="minorHAnsi"/>
          <w:sz w:val="22"/>
          <w:szCs w:val="22"/>
        </w:rPr>
        <w:t xml:space="preserve"> best practice </w:t>
      </w:r>
      <w:r w:rsidRPr="00B108D6">
        <w:rPr>
          <w:rFonts w:asciiTheme="minorHAnsi" w:hAnsiTheme="minorHAnsi" w:cstheme="minorHAnsi"/>
          <w:sz w:val="22"/>
          <w:szCs w:val="22"/>
        </w:rPr>
        <w:t xml:space="preserve">framework </w:t>
      </w:r>
      <w:r w:rsidR="00137945" w:rsidRPr="00B108D6">
        <w:rPr>
          <w:rFonts w:asciiTheme="minorHAnsi" w:hAnsiTheme="minorHAnsi" w:cstheme="minorHAnsi"/>
          <w:sz w:val="22"/>
          <w:szCs w:val="22"/>
        </w:rPr>
        <w:t>underpins</w:t>
      </w:r>
      <w:r w:rsidRPr="00B108D6">
        <w:rPr>
          <w:rFonts w:asciiTheme="minorHAnsi" w:hAnsiTheme="minorHAnsi" w:cstheme="minorHAnsi"/>
          <w:sz w:val="22"/>
          <w:szCs w:val="22"/>
        </w:rPr>
        <w:t xml:space="preserve"> your practice. </w:t>
      </w:r>
    </w:p>
    <w:p w14:paraId="4A196654" w14:textId="3553B736" w:rsidR="00FE6942" w:rsidRPr="00B108D6" w:rsidRDefault="00DA22B3" w:rsidP="00FE6942">
      <w:pPr>
        <w:pStyle w:val="ListParagraph"/>
        <w:numPr>
          <w:ilvl w:val="0"/>
          <w:numId w:val="2"/>
        </w:numPr>
        <w:spacing w:line="276" w:lineRule="auto"/>
        <w:ind w:left="360"/>
        <w:jc w:val="both"/>
        <w:rPr>
          <w:rFonts w:asciiTheme="minorHAnsi" w:hAnsiTheme="minorHAnsi" w:cstheme="minorHAnsi"/>
          <w:sz w:val="22"/>
          <w:szCs w:val="22"/>
        </w:rPr>
      </w:pPr>
      <w:r w:rsidRPr="00B108D6">
        <w:rPr>
          <w:rFonts w:asciiTheme="minorHAnsi" w:hAnsiTheme="minorHAnsi" w:cstheme="minorHAnsi"/>
          <w:sz w:val="22"/>
          <w:szCs w:val="22"/>
        </w:rPr>
        <w:t xml:space="preserve">Where good practice examples of work are identified discuss them with your manager and Service Manager to see whether it can be used as a ‘good practice exemplar’. </w:t>
      </w:r>
    </w:p>
    <w:p w14:paraId="67A86363" w14:textId="77777777" w:rsidR="00FE6942" w:rsidRPr="00B108D6" w:rsidRDefault="00FE6942" w:rsidP="00FE6942">
      <w:pPr>
        <w:pStyle w:val="ListParagraph"/>
        <w:spacing w:line="276" w:lineRule="auto"/>
        <w:ind w:left="360"/>
        <w:jc w:val="both"/>
        <w:rPr>
          <w:rFonts w:asciiTheme="minorHAnsi" w:hAnsiTheme="minorHAnsi" w:cstheme="minorHAnsi"/>
          <w:sz w:val="22"/>
          <w:szCs w:val="22"/>
        </w:rPr>
      </w:pPr>
    </w:p>
    <w:p w14:paraId="4377EC86" w14:textId="77777777" w:rsidR="007248C6" w:rsidRPr="00B108D6" w:rsidRDefault="004403FD" w:rsidP="009E0D0F">
      <w:pPr>
        <w:shd w:val="clear" w:color="auto" w:fill="FFFFFF"/>
        <w:spacing w:before="45" w:after="45" w:line="276" w:lineRule="auto"/>
        <w:jc w:val="both"/>
        <w:rPr>
          <w:rFonts w:cstheme="minorHAnsi"/>
          <w:b/>
          <w:u w:val="single"/>
        </w:rPr>
      </w:pPr>
      <w:bookmarkStart w:id="0" w:name="_Hlk49806454"/>
      <w:r w:rsidRPr="00B108D6">
        <w:rPr>
          <w:rFonts w:cstheme="minorHAnsi"/>
          <w:b/>
          <w:u w:val="single"/>
        </w:rPr>
        <w:t xml:space="preserve">Further information and reading </w:t>
      </w:r>
    </w:p>
    <w:p w14:paraId="6AB99FA7" w14:textId="77777777" w:rsidR="007248C6" w:rsidRPr="00B108D6" w:rsidRDefault="007248C6" w:rsidP="009E0D0F">
      <w:pPr>
        <w:shd w:val="clear" w:color="auto" w:fill="FFFFFF"/>
        <w:spacing w:before="45" w:after="45" w:line="276" w:lineRule="auto"/>
        <w:jc w:val="both"/>
        <w:rPr>
          <w:rFonts w:cstheme="minorHAnsi"/>
        </w:rPr>
      </w:pPr>
    </w:p>
    <w:p w14:paraId="6E2EB4BD" w14:textId="77777777" w:rsidR="007248C6" w:rsidRPr="00B108D6" w:rsidRDefault="006F68B7" w:rsidP="009E0D0F">
      <w:pPr>
        <w:pStyle w:val="ListParagraph"/>
        <w:numPr>
          <w:ilvl w:val="0"/>
          <w:numId w:val="12"/>
        </w:numPr>
        <w:shd w:val="clear" w:color="auto" w:fill="FFFFFF"/>
        <w:spacing w:before="45" w:after="45" w:line="276" w:lineRule="auto"/>
        <w:jc w:val="both"/>
        <w:rPr>
          <w:rFonts w:asciiTheme="minorHAnsi" w:hAnsiTheme="minorHAnsi" w:cstheme="minorHAnsi"/>
          <w:b/>
          <w:sz w:val="22"/>
          <w:szCs w:val="22"/>
          <w:u w:val="single"/>
        </w:rPr>
      </w:pPr>
      <w:r w:rsidRPr="00B108D6">
        <w:rPr>
          <w:rFonts w:asciiTheme="minorHAnsi" w:hAnsiTheme="minorHAnsi" w:cstheme="minorHAnsi"/>
          <w:sz w:val="22"/>
          <w:szCs w:val="22"/>
        </w:rPr>
        <w:t>Process Maps and Practice Guidance are located on Tri-x.</w:t>
      </w:r>
      <w:r w:rsidR="0068200D" w:rsidRPr="00B108D6">
        <w:rPr>
          <w:rFonts w:asciiTheme="minorHAnsi" w:hAnsiTheme="minorHAnsi" w:cs="Arial"/>
          <w:color w:val="000000"/>
          <w:sz w:val="22"/>
          <w:szCs w:val="22"/>
        </w:rPr>
        <w:t xml:space="preserve"> Access </w:t>
      </w:r>
      <w:proofErr w:type="spellStart"/>
      <w:r w:rsidR="0068200D" w:rsidRPr="00B108D6">
        <w:rPr>
          <w:rFonts w:asciiTheme="minorHAnsi" w:hAnsiTheme="minorHAnsi" w:cs="Arial"/>
          <w:color w:val="000000"/>
          <w:sz w:val="22"/>
          <w:szCs w:val="22"/>
        </w:rPr>
        <w:t>Tri.</w:t>
      </w:r>
      <w:r w:rsidR="00DA22B3" w:rsidRPr="00B108D6">
        <w:rPr>
          <w:rFonts w:asciiTheme="minorHAnsi" w:hAnsiTheme="minorHAnsi" w:cs="Arial"/>
          <w:color w:val="000000"/>
          <w:sz w:val="22"/>
          <w:szCs w:val="22"/>
        </w:rPr>
        <w:t>X</w:t>
      </w:r>
      <w:proofErr w:type="spellEnd"/>
      <w:r w:rsidR="0068200D" w:rsidRPr="00B108D6">
        <w:rPr>
          <w:rFonts w:asciiTheme="minorHAnsi" w:hAnsiTheme="minorHAnsi" w:cs="Arial"/>
          <w:color w:val="000000"/>
          <w:sz w:val="22"/>
          <w:szCs w:val="22"/>
        </w:rPr>
        <w:t xml:space="preserve"> from the Windows symbol (bottom left of screen) by selecting All Programs/Children’s </w:t>
      </w:r>
      <w:proofErr w:type="spellStart"/>
      <w:r w:rsidR="0068200D" w:rsidRPr="00B108D6">
        <w:rPr>
          <w:rFonts w:asciiTheme="minorHAnsi" w:hAnsiTheme="minorHAnsi" w:cs="Arial"/>
          <w:color w:val="000000"/>
          <w:sz w:val="22"/>
          <w:szCs w:val="22"/>
        </w:rPr>
        <w:t>Tri.</w:t>
      </w:r>
      <w:r w:rsidR="00DA22B3" w:rsidRPr="00B108D6">
        <w:rPr>
          <w:rFonts w:asciiTheme="minorHAnsi" w:hAnsiTheme="minorHAnsi" w:cs="Arial"/>
          <w:color w:val="000000"/>
          <w:sz w:val="22"/>
          <w:szCs w:val="22"/>
        </w:rPr>
        <w:t>X</w:t>
      </w:r>
      <w:proofErr w:type="spellEnd"/>
      <w:r w:rsidR="0068200D" w:rsidRPr="00B108D6">
        <w:rPr>
          <w:rFonts w:asciiTheme="minorHAnsi" w:hAnsiTheme="minorHAnsi" w:cs="Arial"/>
          <w:color w:val="000000"/>
          <w:sz w:val="22"/>
          <w:szCs w:val="22"/>
        </w:rPr>
        <w:t xml:space="preserve"> or go to: </w:t>
      </w:r>
      <w:hyperlink r:id="rId9" w:history="1">
        <w:r w:rsidR="007248C6" w:rsidRPr="00B108D6">
          <w:rPr>
            <w:rStyle w:val="Hyperlink"/>
            <w:rFonts w:asciiTheme="minorHAnsi" w:hAnsiTheme="minorHAnsi" w:cs="Arial"/>
            <w:sz w:val="22"/>
            <w:szCs w:val="22"/>
          </w:rPr>
          <w:t>http://www.proceduresonline.com/sandwell/cs/index.html</w:t>
        </w:r>
      </w:hyperlink>
      <w:r w:rsidR="007248C6" w:rsidRPr="00B108D6">
        <w:rPr>
          <w:rFonts w:asciiTheme="minorHAnsi" w:hAnsiTheme="minorHAnsi" w:cstheme="minorHAnsi"/>
          <w:b/>
          <w:sz w:val="22"/>
          <w:szCs w:val="22"/>
          <w:u w:val="single"/>
        </w:rPr>
        <w:t>.</w:t>
      </w:r>
    </w:p>
    <w:p w14:paraId="10D8A628" w14:textId="77777777" w:rsidR="007248C6" w:rsidRPr="00B108D6" w:rsidRDefault="006F68B7" w:rsidP="009E0D0F">
      <w:pPr>
        <w:pStyle w:val="ListParagraph"/>
        <w:numPr>
          <w:ilvl w:val="0"/>
          <w:numId w:val="12"/>
        </w:numPr>
        <w:spacing w:line="276" w:lineRule="auto"/>
        <w:jc w:val="both"/>
        <w:rPr>
          <w:rFonts w:asciiTheme="minorHAnsi" w:hAnsiTheme="minorHAnsi" w:cstheme="minorHAnsi"/>
          <w:sz w:val="22"/>
          <w:szCs w:val="22"/>
        </w:rPr>
      </w:pPr>
      <w:r w:rsidRPr="00B108D6">
        <w:rPr>
          <w:rFonts w:asciiTheme="minorHAnsi" w:hAnsiTheme="minorHAnsi" w:cstheme="minorHAnsi"/>
          <w:sz w:val="22"/>
          <w:szCs w:val="22"/>
        </w:rPr>
        <w:t>The Practice Framework and Model Booklet</w:t>
      </w:r>
      <w:r w:rsidR="0099568F" w:rsidRPr="00B108D6">
        <w:rPr>
          <w:rFonts w:asciiTheme="minorHAnsi" w:hAnsiTheme="minorHAnsi" w:cstheme="minorHAnsi"/>
          <w:sz w:val="22"/>
          <w:szCs w:val="22"/>
        </w:rPr>
        <w:t xml:space="preserve"> reflective questions </w:t>
      </w:r>
      <w:r w:rsidR="00DA22B3" w:rsidRPr="00B108D6">
        <w:rPr>
          <w:rFonts w:asciiTheme="minorHAnsi" w:hAnsiTheme="minorHAnsi" w:cstheme="minorHAnsi"/>
          <w:sz w:val="22"/>
          <w:szCs w:val="22"/>
        </w:rPr>
        <w:t xml:space="preserve">linked to ‘the 3 Basics of Practice’ </w:t>
      </w:r>
      <w:proofErr w:type="gramStart"/>
      <w:r w:rsidR="0099568F" w:rsidRPr="00B108D6">
        <w:rPr>
          <w:rFonts w:asciiTheme="minorHAnsi" w:hAnsiTheme="minorHAnsi" w:cstheme="minorHAnsi"/>
          <w:sz w:val="22"/>
          <w:szCs w:val="22"/>
        </w:rPr>
        <w:t>are located in</w:t>
      </w:r>
      <w:proofErr w:type="gramEnd"/>
      <w:r w:rsidR="0099568F" w:rsidRPr="00B108D6">
        <w:rPr>
          <w:rFonts w:asciiTheme="minorHAnsi" w:hAnsiTheme="minorHAnsi" w:cstheme="minorHAnsi"/>
          <w:sz w:val="22"/>
          <w:szCs w:val="22"/>
        </w:rPr>
        <w:t xml:space="preserve"> pages</w:t>
      </w:r>
      <w:r w:rsidR="00DA22B3" w:rsidRPr="00B108D6">
        <w:rPr>
          <w:rFonts w:asciiTheme="minorHAnsi" w:hAnsiTheme="minorHAnsi" w:cstheme="minorHAnsi"/>
          <w:sz w:val="22"/>
          <w:szCs w:val="22"/>
        </w:rPr>
        <w:t xml:space="preserve"> 46-47</w:t>
      </w:r>
      <w:r w:rsidRPr="00B108D6">
        <w:rPr>
          <w:rFonts w:asciiTheme="minorHAnsi" w:hAnsiTheme="minorHAnsi" w:cstheme="minorHAnsi"/>
          <w:sz w:val="22"/>
          <w:szCs w:val="22"/>
        </w:rPr>
        <w:t>, Practice Standards and Practice Notes are located on the Learning and Development Page</w:t>
      </w:r>
      <w:r w:rsidR="007248C6" w:rsidRPr="00B108D6">
        <w:rPr>
          <w:rFonts w:asciiTheme="minorHAnsi" w:hAnsiTheme="minorHAnsi" w:cstheme="minorHAnsi"/>
          <w:sz w:val="22"/>
          <w:szCs w:val="22"/>
        </w:rPr>
        <w:t xml:space="preserve">. </w:t>
      </w:r>
    </w:p>
    <w:p w14:paraId="626B0ACB" w14:textId="77777777" w:rsidR="007248C6" w:rsidRPr="00B108D6" w:rsidRDefault="004403FD" w:rsidP="009E0D0F">
      <w:pPr>
        <w:pStyle w:val="ListParagraph"/>
        <w:numPr>
          <w:ilvl w:val="0"/>
          <w:numId w:val="12"/>
        </w:numPr>
        <w:spacing w:line="276" w:lineRule="auto"/>
        <w:jc w:val="both"/>
        <w:rPr>
          <w:rFonts w:asciiTheme="minorHAnsi" w:hAnsiTheme="minorHAnsi" w:cstheme="minorHAnsi"/>
          <w:sz w:val="22"/>
          <w:szCs w:val="22"/>
        </w:rPr>
      </w:pPr>
      <w:r w:rsidRPr="00B108D6">
        <w:rPr>
          <w:rFonts w:asciiTheme="minorHAnsi" w:hAnsiTheme="minorHAnsi" w:cstheme="minorHAnsi"/>
          <w:sz w:val="22"/>
          <w:szCs w:val="22"/>
        </w:rPr>
        <w:t xml:space="preserve">Practice notes relating to the Practice Framework and Model, Strengths based Practice Relationship Based Practice, Trauma Informed Practice and The Child’s Journey, Cultural Competence and many more are available on the Learning and Development page. </w:t>
      </w:r>
      <w:bookmarkEnd w:id="0"/>
    </w:p>
    <w:p w14:paraId="3F8A0BC7" w14:textId="77777777" w:rsidR="007248C6" w:rsidRPr="00B108D6" w:rsidRDefault="00755CD1" w:rsidP="009E0D0F">
      <w:pPr>
        <w:pStyle w:val="ListParagraph"/>
        <w:numPr>
          <w:ilvl w:val="0"/>
          <w:numId w:val="12"/>
        </w:numPr>
        <w:spacing w:line="276" w:lineRule="auto"/>
        <w:jc w:val="both"/>
        <w:rPr>
          <w:rFonts w:asciiTheme="minorHAnsi" w:hAnsiTheme="minorHAnsi" w:cstheme="minorHAnsi"/>
          <w:sz w:val="22"/>
          <w:szCs w:val="22"/>
        </w:rPr>
      </w:pPr>
      <w:r w:rsidRPr="00B108D6">
        <w:rPr>
          <w:rFonts w:asciiTheme="minorHAnsi" w:hAnsiTheme="minorHAnsi" w:cstheme="minorHAnsi"/>
          <w:sz w:val="22"/>
          <w:szCs w:val="22"/>
        </w:rPr>
        <w:t>Go</w:t>
      </w:r>
      <w:r w:rsidR="005619AA" w:rsidRPr="00B108D6">
        <w:rPr>
          <w:rFonts w:asciiTheme="minorHAnsi" w:hAnsiTheme="minorHAnsi" w:cstheme="minorHAnsi"/>
          <w:sz w:val="22"/>
          <w:szCs w:val="22"/>
        </w:rPr>
        <w:t xml:space="preserve"> </w:t>
      </w:r>
      <w:r w:rsidRPr="00B108D6">
        <w:rPr>
          <w:rFonts w:asciiTheme="minorHAnsi" w:hAnsiTheme="minorHAnsi" w:cstheme="minorHAnsi"/>
          <w:sz w:val="22"/>
          <w:szCs w:val="22"/>
        </w:rPr>
        <w:t>onto Tri-</w:t>
      </w:r>
      <w:r w:rsidR="00DA22B3" w:rsidRPr="00B108D6">
        <w:rPr>
          <w:rFonts w:asciiTheme="minorHAnsi" w:hAnsiTheme="minorHAnsi" w:cstheme="minorHAnsi"/>
          <w:sz w:val="22"/>
          <w:szCs w:val="22"/>
        </w:rPr>
        <w:t>X</w:t>
      </w:r>
      <w:r w:rsidRPr="00B108D6">
        <w:rPr>
          <w:rFonts w:asciiTheme="minorHAnsi" w:hAnsiTheme="minorHAnsi" w:cstheme="minorHAnsi"/>
          <w:sz w:val="22"/>
          <w:szCs w:val="22"/>
        </w:rPr>
        <w:t xml:space="preserve"> and s</w:t>
      </w:r>
      <w:r w:rsidR="0008007A" w:rsidRPr="00B108D6">
        <w:rPr>
          <w:rFonts w:asciiTheme="minorHAnsi" w:hAnsiTheme="minorHAnsi" w:cstheme="minorHAnsi"/>
          <w:sz w:val="22"/>
          <w:szCs w:val="22"/>
        </w:rPr>
        <w:t xml:space="preserve">ign up for the </w:t>
      </w:r>
      <w:r w:rsidRPr="00B108D6">
        <w:rPr>
          <w:rFonts w:asciiTheme="minorHAnsi" w:hAnsiTheme="minorHAnsi" w:cstheme="minorHAnsi"/>
          <w:sz w:val="22"/>
          <w:szCs w:val="22"/>
        </w:rPr>
        <w:t>i</w:t>
      </w:r>
      <w:r w:rsidR="0008007A" w:rsidRPr="00B108D6">
        <w:rPr>
          <w:rFonts w:asciiTheme="minorHAnsi" w:hAnsiTheme="minorHAnsi" w:cstheme="minorHAnsi"/>
          <w:sz w:val="22"/>
          <w:szCs w:val="22"/>
        </w:rPr>
        <w:t>nformation circular for children's social care and safeguarding t</w:t>
      </w:r>
      <w:r w:rsidRPr="00B108D6">
        <w:rPr>
          <w:rFonts w:asciiTheme="minorHAnsi" w:hAnsiTheme="minorHAnsi" w:cstheme="minorHAnsi"/>
          <w:sz w:val="22"/>
          <w:szCs w:val="22"/>
        </w:rPr>
        <w:t>o be provided regular updates regarding changes to legislation, practice guidance</w:t>
      </w:r>
      <w:r w:rsidR="00137945" w:rsidRPr="00B108D6">
        <w:rPr>
          <w:rFonts w:asciiTheme="minorHAnsi" w:hAnsiTheme="minorHAnsi" w:cstheme="minorHAnsi"/>
          <w:sz w:val="22"/>
          <w:szCs w:val="22"/>
        </w:rPr>
        <w:t xml:space="preserve">. </w:t>
      </w:r>
    </w:p>
    <w:p w14:paraId="2DF298B3" w14:textId="77777777" w:rsidR="00DA22B3" w:rsidRPr="00B108D6" w:rsidRDefault="00FE4DE3" w:rsidP="009E0D0F">
      <w:pPr>
        <w:pStyle w:val="ListParagraph"/>
        <w:numPr>
          <w:ilvl w:val="0"/>
          <w:numId w:val="12"/>
        </w:numPr>
        <w:spacing w:line="276" w:lineRule="auto"/>
        <w:jc w:val="both"/>
        <w:rPr>
          <w:rFonts w:asciiTheme="minorHAnsi" w:hAnsiTheme="minorHAnsi" w:cstheme="minorHAnsi"/>
          <w:sz w:val="22"/>
          <w:szCs w:val="22"/>
        </w:rPr>
      </w:pPr>
      <w:r w:rsidRPr="00B108D6">
        <w:rPr>
          <w:rFonts w:asciiTheme="minorHAnsi" w:hAnsiTheme="minorHAnsi" w:cstheme="minorHAnsi"/>
          <w:sz w:val="22"/>
          <w:szCs w:val="22"/>
        </w:rPr>
        <w:t xml:space="preserve">Regional Child Protection </w:t>
      </w:r>
      <w:r w:rsidR="007248C6" w:rsidRPr="00B108D6">
        <w:rPr>
          <w:rFonts w:asciiTheme="minorHAnsi" w:hAnsiTheme="minorHAnsi" w:cstheme="minorHAnsi"/>
          <w:sz w:val="22"/>
          <w:szCs w:val="22"/>
        </w:rPr>
        <w:t xml:space="preserve">Procedures are </w:t>
      </w:r>
      <w:r w:rsidRPr="00B108D6">
        <w:rPr>
          <w:rFonts w:asciiTheme="minorHAnsi" w:hAnsiTheme="minorHAnsi" w:cstheme="minorHAnsi"/>
          <w:sz w:val="22"/>
          <w:szCs w:val="22"/>
        </w:rPr>
        <w:t>located:</w:t>
      </w:r>
      <w:r w:rsidR="007248C6" w:rsidRPr="00B108D6">
        <w:rPr>
          <w:rFonts w:asciiTheme="minorHAnsi" w:hAnsiTheme="minorHAnsi" w:cstheme="minorHAnsi"/>
          <w:sz w:val="22"/>
          <w:szCs w:val="22"/>
        </w:rPr>
        <w:t xml:space="preserve"> </w:t>
      </w:r>
      <w:hyperlink r:id="rId10" w:history="1">
        <w:r w:rsidR="007248C6" w:rsidRPr="00B108D6">
          <w:rPr>
            <w:rStyle w:val="Hyperlink"/>
            <w:rFonts w:asciiTheme="minorHAnsi" w:hAnsiTheme="minorHAnsi" w:cstheme="minorHAnsi"/>
            <w:sz w:val="22"/>
            <w:szCs w:val="22"/>
          </w:rPr>
          <w:t>https://westmidlands.procedures.org.uk/</w:t>
        </w:r>
      </w:hyperlink>
    </w:p>
    <w:p w14:paraId="4ED8E8D6" w14:textId="77777777" w:rsidR="00DA22B3" w:rsidRPr="00B108D6" w:rsidRDefault="0089389C" w:rsidP="009E0D0F">
      <w:pPr>
        <w:pStyle w:val="ListParagraph"/>
        <w:numPr>
          <w:ilvl w:val="0"/>
          <w:numId w:val="12"/>
        </w:numPr>
        <w:spacing w:line="276" w:lineRule="auto"/>
        <w:jc w:val="both"/>
        <w:rPr>
          <w:rFonts w:asciiTheme="minorHAnsi" w:hAnsiTheme="minorHAnsi" w:cstheme="minorHAnsi"/>
          <w:sz w:val="22"/>
          <w:szCs w:val="22"/>
        </w:rPr>
      </w:pPr>
      <w:proofErr w:type="gramStart"/>
      <w:r w:rsidRPr="00B108D6">
        <w:rPr>
          <w:rFonts w:asciiTheme="minorHAnsi" w:hAnsiTheme="minorHAnsi" w:cstheme="minorHAnsi"/>
          <w:sz w:val="22"/>
          <w:szCs w:val="22"/>
        </w:rPr>
        <w:t>https://assets.publishing.service.gov.uk/government/uploads/system/uploads/attachment_data/file/624949/TheMunroReview-Part_one.pdf .</w:t>
      </w:r>
      <w:proofErr w:type="gramEnd"/>
    </w:p>
    <w:p w14:paraId="72694377" w14:textId="77777777" w:rsidR="0089389C" w:rsidRPr="00B108D6" w:rsidRDefault="00B108D6" w:rsidP="009E0D0F">
      <w:pPr>
        <w:pStyle w:val="ListParagraph"/>
        <w:numPr>
          <w:ilvl w:val="0"/>
          <w:numId w:val="12"/>
        </w:numPr>
        <w:spacing w:line="276" w:lineRule="auto"/>
        <w:jc w:val="both"/>
        <w:rPr>
          <w:rFonts w:asciiTheme="minorHAnsi" w:hAnsiTheme="minorHAnsi" w:cstheme="minorHAnsi"/>
          <w:sz w:val="22"/>
          <w:szCs w:val="22"/>
        </w:rPr>
      </w:pPr>
      <w:hyperlink r:id="rId11" w:history="1">
        <w:r w:rsidR="0089389C" w:rsidRPr="00B108D6">
          <w:rPr>
            <w:rStyle w:val="Hyperlink"/>
            <w:rFonts w:asciiTheme="minorHAnsi" w:hAnsiTheme="minorHAnsi" w:cstheme="minorHAnsi"/>
            <w:sz w:val="22"/>
            <w:szCs w:val="22"/>
          </w:rPr>
          <w:t>https://assets.publishing.service.gov.uk/government/uploads/system/uploads/attachment_data/file/175391/Munro-Review.pdf</w:t>
        </w:r>
      </w:hyperlink>
      <w:r w:rsidR="0089389C" w:rsidRPr="00B108D6">
        <w:rPr>
          <w:rFonts w:asciiTheme="minorHAnsi" w:hAnsiTheme="minorHAnsi" w:cstheme="minorHAnsi"/>
          <w:sz w:val="22"/>
          <w:szCs w:val="22"/>
        </w:rPr>
        <w:t>.</w:t>
      </w:r>
    </w:p>
    <w:p w14:paraId="7D8ED03C" w14:textId="04FC6209" w:rsidR="00DA22B3" w:rsidRPr="00B108D6" w:rsidRDefault="00B108D6" w:rsidP="00FE6942">
      <w:pPr>
        <w:pStyle w:val="ListParagraph"/>
        <w:numPr>
          <w:ilvl w:val="0"/>
          <w:numId w:val="12"/>
        </w:numPr>
        <w:spacing w:line="276" w:lineRule="auto"/>
        <w:rPr>
          <w:rStyle w:val="Hyperlink"/>
          <w:rFonts w:asciiTheme="minorHAnsi" w:hAnsiTheme="minorHAnsi" w:cs="Calibri"/>
          <w:color w:val="auto"/>
          <w:sz w:val="22"/>
          <w:szCs w:val="22"/>
          <w:u w:val="none"/>
        </w:rPr>
      </w:pPr>
      <w:hyperlink r:id="rId12" w:history="1">
        <w:r w:rsidR="0089389C" w:rsidRPr="00B108D6">
          <w:rPr>
            <w:rStyle w:val="Hyperlink"/>
            <w:rFonts w:asciiTheme="minorHAnsi" w:eastAsia="Calibri" w:hAnsiTheme="minorHAnsi" w:cs="Calibri"/>
            <w:sz w:val="22"/>
            <w:szCs w:val="22"/>
          </w:rPr>
          <w:t>https://assets.publishing.service.gov.uk/government/uploads/system/uploads/attachment_data/file/175391/Munro-Review.pdf</w:t>
        </w:r>
      </w:hyperlink>
    </w:p>
    <w:p w14:paraId="61499DC1" w14:textId="77777777" w:rsidR="00B108D6" w:rsidRPr="00B108D6" w:rsidRDefault="00B108D6" w:rsidP="00B108D6">
      <w:pPr>
        <w:pStyle w:val="ListParagraph"/>
        <w:spacing w:line="276" w:lineRule="auto"/>
        <w:ind w:left="360"/>
        <w:rPr>
          <w:rFonts w:asciiTheme="minorHAnsi" w:hAnsiTheme="minorHAnsi" w:cs="Calibri"/>
          <w:sz w:val="22"/>
          <w:szCs w:val="22"/>
        </w:rPr>
      </w:pPr>
    </w:p>
    <w:p w14:paraId="0B42D8F6" w14:textId="77777777" w:rsidR="00B108D6" w:rsidRPr="00052F62" w:rsidRDefault="00B108D6" w:rsidP="00B108D6">
      <w:pPr>
        <w:spacing w:line="276" w:lineRule="auto"/>
        <w:jc w:val="both"/>
        <w:rPr>
          <w:rFonts w:cstheme="minorHAnsi"/>
          <w:b/>
        </w:rPr>
      </w:pPr>
      <w:r w:rsidRPr="00052F62">
        <w:rPr>
          <w:rFonts w:cstheme="minorHAnsi"/>
          <w:b/>
        </w:rPr>
        <w:t xml:space="preserve">Date of Practice Note: </w:t>
      </w:r>
      <w:r w:rsidRPr="004C7C55">
        <w:rPr>
          <w:rFonts w:cstheme="minorHAnsi"/>
        </w:rPr>
        <w:t>September 2021</w:t>
      </w:r>
    </w:p>
    <w:p w14:paraId="1E8A1D00" w14:textId="77777777" w:rsidR="00B108D6" w:rsidRPr="00052F62" w:rsidRDefault="00B108D6" w:rsidP="00B108D6">
      <w:pPr>
        <w:spacing w:line="276" w:lineRule="auto"/>
        <w:jc w:val="both"/>
        <w:rPr>
          <w:rFonts w:cstheme="minorHAnsi"/>
          <w:b/>
        </w:rPr>
      </w:pPr>
      <w:r w:rsidRPr="00052F62">
        <w:rPr>
          <w:rFonts w:cstheme="minorHAnsi"/>
          <w:b/>
        </w:rPr>
        <w:t xml:space="preserve">Date to be reviewed:  </w:t>
      </w:r>
      <w:r w:rsidRPr="004C7C55">
        <w:rPr>
          <w:rFonts w:cstheme="minorHAnsi"/>
        </w:rPr>
        <w:t>September 2022</w:t>
      </w:r>
    </w:p>
    <w:p w14:paraId="3387555A" w14:textId="77777777" w:rsidR="00B108D6" w:rsidRPr="00052F62" w:rsidRDefault="00B108D6" w:rsidP="00B108D6">
      <w:pPr>
        <w:spacing w:line="276" w:lineRule="auto"/>
        <w:jc w:val="both"/>
        <w:rPr>
          <w:rFonts w:cstheme="minorHAnsi"/>
        </w:rPr>
      </w:pPr>
      <w:r w:rsidRPr="00052F62">
        <w:rPr>
          <w:rFonts w:cstheme="minorHAnsi"/>
          <w:b/>
        </w:rPr>
        <w:t xml:space="preserve">Authorised by: </w:t>
      </w:r>
      <w:r w:rsidRPr="004C7C55">
        <w:rPr>
          <w:rFonts w:cstheme="minorHAnsi"/>
        </w:rPr>
        <w:t>Beyond Auditing Practice and Development Team: Pauline Dunkwu and Aman Basi</w:t>
      </w:r>
    </w:p>
    <w:p w14:paraId="6AD78C59" w14:textId="6035CE93" w:rsidR="008F1BEA" w:rsidRDefault="008F1BEA" w:rsidP="009E0D0F">
      <w:pPr>
        <w:spacing w:line="276" w:lineRule="auto"/>
        <w:jc w:val="both"/>
        <w:rPr>
          <w:color w:val="000000"/>
          <w:sz w:val="23"/>
          <w:szCs w:val="23"/>
        </w:rPr>
      </w:pPr>
      <w:bookmarkStart w:id="1" w:name="_GoBack"/>
      <w:bookmarkEnd w:id="1"/>
    </w:p>
    <w:sectPr w:rsidR="008F1BEA" w:rsidSect="00DB0269">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D251" w14:textId="77777777" w:rsidR="005619AA" w:rsidRDefault="005619AA">
      <w:pPr>
        <w:spacing w:after="0" w:line="240" w:lineRule="auto"/>
      </w:pPr>
      <w:r>
        <w:separator/>
      </w:r>
    </w:p>
  </w:endnote>
  <w:endnote w:type="continuationSeparator" w:id="0">
    <w:p w14:paraId="089A9D90" w14:textId="77777777" w:rsidR="005619AA" w:rsidRDefault="005619AA">
      <w:pPr>
        <w:spacing w:after="0" w:line="240" w:lineRule="auto"/>
      </w:pPr>
      <w:r>
        <w:continuationSeparator/>
      </w:r>
    </w:p>
  </w:endnote>
  <w:endnote w:type="continuationNotice" w:id="1">
    <w:p w14:paraId="151B8237" w14:textId="77777777" w:rsidR="005619AA" w:rsidRDefault="00561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ubblegum Sans">
    <w:altName w:val="Calibri"/>
    <w:panose1 w:val="00000000000000000000"/>
    <w:charset w:val="00"/>
    <w:family w:val="swiss"/>
    <w:notTrueType/>
    <w:pitch w:val="default"/>
    <w:sig w:usb0="00000003" w:usb1="00000000" w:usb2="00000000" w:usb3="00000000" w:csb0="00000001" w:csb1="00000000"/>
  </w:font>
  <w:font w:name="KG Blank Space Sketch">
    <w:altName w:val="Calibri"/>
    <w:panose1 w:val="00000000000000000000"/>
    <w:charset w:val="00"/>
    <w:family w:val="swiss"/>
    <w:notTrueType/>
    <w:pitch w:val="default"/>
    <w:sig w:usb0="00000003" w:usb1="00000000" w:usb2="00000000" w:usb3="00000000" w:csb0="00000001" w:csb1="00000000"/>
  </w:font>
  <w:font w:name="MyriadMM">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48626"/>
      <w:docPartObj>
        <w:docPartGallery w:val="Page Numbers (Bottom of Page)"/>
        <w:docPartUnique/>
      </w:docPartObj>
    </w:sdtPr>
    <w:sdtEndPr>
      <w:rPr>
        <w:noProof/>
      </w:rPr>
    </w:sdtEndPr>
    <w:sdtContent>
      <w:p w14:paraId="78F5293A" w14:textId="36156ECD" w:rsidR="00B108D6" w:rsidRDefault="00B10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4B68" w14:textId="77777777" w:rsidR="005619AA" w:rsidRDefault="0056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7200" w14:textId="77777777" w:rsidR="005619AA" w:rsidRDefault="005619AA">
      <w:pPr>
        <w:spacing w:after="0" w:line="240" w:lineRule="auto"/>
      </w:pPr>
      <w:r>
        <w:separator/>
      </w:r>
    </w:p>
  </w:footnote>
  <w:footnote w:type="continuationSeparator" w:id="0">
    <w:p w14:paraId="2F55504D" w14:textId="77777777" w:rsidR="005619AA" w:rsidRDefault="005619AA">
      <w:pPr>
        <w:spacing w:after="0" w:line="240" w:lineRule="auto"/>
      </w:pPr>
      <w:r>
        <w:continuationSeparator/>
      </w:r>
    </w:p>
  </w:footnote>
  <w:footnote w:type="continuationNotice" w:id="1">
    <w:p w14:paraId="64700AA4" w14:textId="77777777" w:rsidR="005619AA" w:rsidRDefault="00561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D4F6" w14:textId="77777777" w:rsidR="005619AA" w:rsidRPr="005B745A" w:rsidRDefault="005619AA" w:rsidP="00DB0269">
    <w:pPr>
      <w:pStyle w:val="Header"/>
      <w:jc w:val="right"/>
    </w:pPr>
    <w:r>
      <w:t xml:space="preserve">     </w:t>
    </w:r>
    <w:r>
      <w:rPr>
        <w:noProof/>
      </w:rPr>
      <w:t xml:space="preserve">       </w:t>
    </w:r>
    <w:r>
      <w:rPr>
        <w:noProof/>
      </w:rPr>
      <w:drawing>
        <wp:inline distT="0" distB="0" distL="0" distR="0" wp14:anchorId="4E6DD2D7" wp14:editId="663E6B4E">
          <wp:extent cx="1619250" cy="425450"/>
          <wp:effectExtent l="0" t="0" r="0" b="0"/>
          <wp:docPr id="4" name="Picture 4" descr="cid:8aead694-4ce9-4272-9add-badd7a7091d7@eurprd05.prod.outlook.com"/>
          <wp:cNvGraphicFramePr/>
          <a:graphic xmlns:a="http://schemas.openxmlformats.org/drawingml/2006/main">
            <a:graphicData uri="http://schemas.openxmlformats.org/drawingml/2006/picture">
              <pic:pic xmlns:pic="http://schemas.openxmlformats.org/drawingml/2006/picture">
                <pic:nvPicPr>
                  <pic:cNvPr id="1" name="Picture 1" descr="cid:8aead694-4ce9-4272-9add-badd7a7091d7@eurprd05.prod.outlook.c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5FB"/>
    <w:multiLevelType w:val="multilevel"/>
    <w:tmpl w:val="E2E2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667E"/>
    <w:multiLevelType w:val="hybridMultilevel"/>
    <w:tmpl w:val="794E4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B46B9"/>
    <w:multiLevelType w:val="hybridMultilevel"/>
    <w:tmpl w:val="F66C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00A75"/>
    <w:multiLevelType w:val="hybridMultilevel"/>
    <w:tmpl w:val="FC5AB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D47524"/>
    <w:multiLevelType w:val="multilevel"/>
    <w:tmpl w:val="61B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54A10"/>
    <w:multiLevelType w:val="multilevel"/>
    <w:tmpl w:val="137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7454F"/>
    <w:multiLevelType w:val="hybridMultilevel"/>
    <w:tmpl w:val="3DD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A1441"/>
    <w:multiLevelType w:val="hybridMultilevel"/>
    <w:tmpl w:val="8F1C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1424F4"/>
    <w:multiLevelType w:val="hybridMultilevel"/>
    <w:tmpl w:val="DB2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45FB"/>
    <w:multiLevelType w:val="hybridMultilevel"/>
    <w:tmpl w:val="4218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56489"/>
    <w:multiLevelType w:val="hybridMultilevel"/>
    <w:tmpl w:val="2D0C92C4"/>
    <w:lvl w:ilvl="0" w:tplc="08090001">
      <w:start w:val="1"/>
      <w:numFmt w:val="bullet"/>
      <w:lvlText w:val=""/>
      <w:lvlJc w:val="left"/>
      <w:pPr>
        <w:tabs>
          <w:tab w:val="num" w:pos="360"/>
        </w:tabs>
        <w:ind w:left="360" w:hanging="360"/>
      </w:pPr>
      <w:rPr>
        <w:rFonts w:ascii="Symbol" w:hAnsi="Symbol" w:hint="default"/>
      </w:rPr>
    </w:lvl>
    <w:lvl w:ilvl="1" w:tplc="F6465D2C" w:tentative="1">
      <w:start w:val="1"/>
      <w:numFmt w:val="bullet"/>
      <w:lvlText w:val="•"/>
      <w:lvlJc w:val="left"/>
      <w:pPr>
        <w:tabs>
          <w:tab w:val="num" w:pos="1080"/>
        </w:tabs>
        <w:ind w:left="1080" w:hanging="360"/>
      </w:pPr>
      <w:rPr>
        <w:rFonts w:ascii="Arial" w:hAnsi="Arial" w:hint="default"/>
      </w:rPr>
    </w:lvl>
    <w:lvl w:ilvl="2" w:tplc="BA7258B2" w:tentative="1">
      <w:start w:val="1"/>
      <w:numFmt w:val="bullet"/>
      <w:lvlText w:val="•"/>
      <w:lvlJc w:val="left"/>
      <w:pPr>
        <w:tabs>
          <w:tab w:val="num" w:pos="1800"/>
        </w:tabs>
        <w:ind w:left="1800" w:hanging="360"/>
      </w:pPr>
      <w:rPr>
        <w:rFonts w:ascii="Arial" w:hAnsi="Arial" w:hint="default"/>
      </w:rPr>
    </w:lvl>
    <w:lvl w:ilvl="3" w:tplc="267CD3EE" w:tentative="1">
      <w:start w:val="1"/>
      <w:numFmt w:val="bullet"/>
      <w:lvlText w:val="•"/>
      <w:lvlJc w:val="left"/>
      <w:pPr>
        <w:tabs>
          <w:tab w:val="num" w:pos="2520"/>
        </w:tabs>
        <w:ind w:left="2520" w:hanging="360"/>
      </w:pPr>
      <w:rPr>
        <w:rFonts w:ascii="Arial" w:hAnsi="Arial" w:hint="default"/>
      </w:rPr>
    </w:lvl>
    <w:lvl w:ilvl="4" w:tplc="09822A2E" w:tentative="1">
      <w:start w:val="1"/>
      <w:numFmt w:val="bullet"/>
      <w:lvlText w:val="•"/>
      <w:lvlJc w:val="left"/>
      <w:pPr>
        <w:tabs>
          <w:tab w:val="num" w:pos="3240"/>
        </w:tabs>
        <w:ind w:left="3240" w:hanging="360"/>
      </w:pPr>
      <w:rPr>
        <w:rFonts w:ascii="Arial" w:hAnsi="Arial" w:hint="default"/>
      </w:rPr>
    </w:lvl>
    <w:lvl w:ilvl="5" w:tplc="8094571E" w:tentative="1">
      <w:start w:val="1"/>
      <w:numFmt w:val="bullet"/>
      <w:lvlText w:val="•"/>
      <w:lvlJc w:val="left"/>
      <w:pPr>
        <w:tabs>
          <w:tab w:val="num" w:pos="3960"/>
        </w:tabs>
        <w:ind w:left="3960" w:hanging="360"/>
      </w:pPr>
      <w:rPr>
        <w:rFonts w:ascii="Arial" w:hAnsi="Arial" w:hint="default"/>
      </w:rPr>
    </w:lvl>
    <w:lvl w:ilvl="6" w:tplc="82E8A45C" w:tentative="1">
      <w:start w:val="1"/>
      <w:numFmt w:val="bullet"/>
      <w:lvlText w:val="•"/>
      <w:lvlJc w:val="left"/>
      <w:pPr>
        <w:tabs>
          <w:tab w:val="num" w:pos="4680"/>
        </w:tabs>
        <w:ind w:left="4680" w:hanging="360"/>
      </w:pPr>
      <w:rPr>
        <w:rFonts w:ascii="Arial" w:hAnsi="Arial" w:hint="default"/>
      </w:rPr>
    </w:lvl>
    <w:lvl w:ilvl="7" w:tplc="073C0750" w:tentative="1">
      <w:start w:val="1"/>
      <w:numFmt w:val="bullet"/>
      <w:lvlText w:val="•"/>
      <w:lvlJc w:val="left"/>
      <w:pPr>
        <w:tabs>
          <w:tab w:val="num" w:pos="5400"/>
        </w:tabs>
        <w:ind w:left="5400" w:hanging="360"/>
      </w:pPr>
      <w:rPr>
        <w:rFonts w:ascii="Arial" w:hAnsi="Arial" w:hint="default"/>
      </w:rPr>
    </w:lvl>
    <w:lvl w:ilvl="8" w:tplc="0C325B9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2620943"/>
    <w:multiLevelType w:val="hybridMultilevel"/>
    <w:tmpl w:val="24AEA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D7777"/>
    <w:multiLevelType w:val="hybridMultilevel"/>
    <w:tmpl w:val="AEC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4"/>
  </w:num>
  <w:num w:numId="5">
    <w:abstractNumId w:val="0"/>
  </w:num>
  <w:num w:numId="6">
    <w:abstractNumId w:val="5"/>
  </w:num>
  <w:num w:numId="7">
    <w:abstractNumId w:val="2"/>
  </w:num>
  <w:num w:numId="8">
    <w:abstractNumId w:val="10"/>
  </w:num>
  <w:num w:numId="9">
    <w:abstractNumId w:val="1"/>
  </w:num>
  <w:num w:numId="10">
    <w:abstractNumId w:val="9"/>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FD"/>
    <w:rsid w:val="00012187"/>
    <w:rsid w:val="000356AF"/>
    <w:rsid w:val="00046506"/>
    <w:rsid w:val="00073C01"/>
    <w:rsid w:val="0008007A"/>
    <w:rsid w:val="00081605"/>
    <w:rsid w:val="00096DA6"/>
    <w:rsid w:val="000B0CE5"/>
    <w:rsid w:val="000B5366"/>
    <w:rsid w:val="000C0231"/>
    <w:rsid w:val="000C12DD"/>
    <w:rsid w:val="000E2D4A"/>
    <w:rsid w:val="000E3899"/>
    <w:rsid w:val="000E6295"/>
    <w:rsid w:val="0010354D"/>
    <w:rsid w:val="00107D0D"/>
    <w:rsid w:val="001255C7"/>
    <w:rsid w:val="00134211"/>
    <w:rsid w:val="00137945"/>
    <w:rsid w:val="001424C7"/>
    <w:rsid w:val="001437CC"/>
    <w:rsid w:val="001563B6"/>
    <w:rsid w:val="001608CB"/>
    <w:rsid w:val="001638D8"/>
    <w:rsid w:val="00166C31"/>
    <w:rsid w:val="00166E8D"/>
    <w:rsid w:val="001724A1"/>
    <w:rsid w:val="0017566A"/>
    <w:rsid w:val="0018185B"/>
    <w:rsid w:val="001A30CB"/>
    <w:rsid w:val="001A42E6"/>
    <w:rsid w:val="001A5F85"/>
    <w:rsid w:val="001B6B5A"/>
    <w:rsid w:val="001C75F5"/>
    <w:rsid w:val="001E0212"/>
    <w:rsid w:val="001E0880"/>
    <w:rsid w:val="001F56BA"/>
    <w:rsid w:val="00221C63"/>
    <w:rsid w:val="00222B8F"/>
    <w:rsid w:val="00226B1D"/>
    <w:rsid w:val="00237569"/>
    <w:rsid w:val="00240CD3"/>
    <w:rsid w:val="0024122E"/>
    <w:rsid w:val="002423CF"/>
    <w:rsid w:val="002525C4"/>
    <w:rsid w:val="002727F5"/>
    <w:rsid w:val="00276FBE"/>
    <w:rsid w:val="002959DA"/>
    <w:rsid w:val="002A6FFC"/>
    <w:rsid w:val="002B0451"/>
    <w:rsid w:val="002C7D57"/>
    <w:rsid w:val="002D321D"/>
    <w:rsid w:val="002D7702"/>
    <w:rsid w:val="002F6775"/>
    <w:rsid w:val="0030301F"/>
    <w:rsid w:val="003129C9"/>
    <w:rsid w:val="00316909"/>
    <w:rsid w:val="00323D96"/>
    <w:rsid w:val="00326802"/>
    <w:rsid w:val="00342986"/>
    <w:rsid w:val="00356FF3"/>
    <w:rsid w:val="00363301"/>
    <w:rsid w:val="0038796B"/>
    <w:rsid w:val="003A2266"/>
    <w:rsid w:val="003B0FA3"/>
    <w:rsid w:val="003B5A28"/>
    <w:rsid w:val="003B7075"/>
    <w:rsid w:val="003C67B7"/>
    <w:rsid w:val="003D4283"/>
    <w:rsid w:val="003E3610"/>
    <w:rsid w:val="003F4AC1"/>
    <w:rsid w:val="004036F6"/>
    <w:rsid w:val="004330CF"/>
    <w:rsid w:val="00434C52"/>
    <w:rsid w:val="004403FD"/>
    <w:rsid w:val="004460D3"/>
    <w:rsid w:val="00454F8E"/>
    <w:rsid w:val="00486BB5"/>
    <w:rsid w:val="004876D9"/>
    <w:rsid w:val="00496345"/>
    <w:rsid w:val="004A29A4"/>
    <w:rsid w:val="004B6E4B"/>
    <w:rsid w:val="004C5E1C"/>
    <w:rsid w:val="004D0C50"/>
    <w:rsid w:val="004D2C11"/>
    <w:rsid w:val="005019F9"/>
    <w:rsid w:val="0050799D"/>
    <w:rsid w:val="005152EC"/>
    <w:rsid w:val="00521A76"/>
    <w:rsid w:val="00535001"/>
    <w:rsid w:val="00540ACA"/>
    <w:rsid w:val="0055384E"/>
    <w:rsid w:val="00554D0F"/>
    <w:rsid w:val="005619AA"/>
    <w:rsid w:val="005866CA"/>
    <w:rsid w:val="005871D5"/>
    <w:rsid w:val="005B2C99"/>
    <w:rsid w:val="005B7466"/>
    <w:rsid w:val="005D04D7"/>
    <w:rsid w:val="005D47D8"/>
    <w:rsid w:val="005E5A85"/>
    <w:rsid w:val="005E768E"/>
    <w:rsid w:val="005F7C85"/>
    <w:rsid w:val="00622E72"/>
    <w:rsid w:val="00623D36"/>
    <w:rsid w:val="0064064C"/>
    <w:rsid w:val="006479D8"/>
    <w:rsid w:val="006530BC"/>
    <w:rsid w:val="006757E7"/>
    <w:rsid w:val="0068126A"/>
    <w:rsid w:val="0068200D"/>
    <w:rsid w:val="00682795"/>
    <w:rsid w:val="0068690B"/>
    <w:rsid w:val="006A3E26"/>
    <w:rsid w:val="006A7170"/>
    <w:rsid w:val="006B1805"/>
    <w:rsid w:val="006F4AAC"/>
    <w:rsid w:val="006F6591"/>
    <w:rsid w:val="006F68B7"/>
    <w:rsid w:val="0071045E"/>
    <w:rsid w:val="00722876"/>
    <w:rsid w:val="007248C6"/>
    <w:rsid w:val="00731314"/>
    <w:rsid w:val="00746D4B"/>
    <w:rsid w:val="00755CD1"/>
    <w:rsid w:val="00762CF2"/>
    <w:rsid w:val="00771EEA"/>
    <w:rsid w:val="00792B86"/>
    <w:rsid w:val="00796BF1"/>
    <w:rsid w:val="007B61F5"/>
    <w:rsid w:val="007D1315"/>
    <w:rsid w:val="007E42C9"/>
    <w:rsid w:val="007F6A9D"/>
    <w:rsid w:val="00811DAE"/>
    <w:rsid w:val="00817E05"/>
    <w:rsid w:val="008221E4"/>
    <w:rsid w:val="00830924"/>
    <w:rsid w:val="008453A9"/>
    <w:rsid w:val="008675D8"/>
    <w:rsid w:val="008834D6"/>
    <w:rsid w:val="0089389C"/>
    <w:rsid w:val="008C7FEA"/>
    <w:rsid w:val="008D1054"/>
    <w:rsid w:val="008D18EE"/>
    <w:rsid w:val="008F1BEA"/>
    <w:rsid w:val="00901774"/>
    <w:rsid w:val="00906131"/>
    <w:rsid w:val="0091316D"/>
    <w:rsid w:val="00914288"/>
    <w:rsid w:val="0094111A"/>
    <w:rsid w:val="009460B6"/>
    <w:rsid w:val="00953BD9"/>
    <w:rsid w:val="00972219"/>
    <w:rsid w:val="009767CC"/>
    <w:rsid w:val="00977385"/>
    <w:rsid w:val="00977B32"/>
    <w:rsid w:val="00983921"/>
    <w:rsid w:val="009863AB"/>
    <w:rsid w:val="0099568F"/>
    <w:rsid w:val="009A562C"/>
    <w:rsid w:val="009B1444"/>
    <w:rsid w:val="009E0D0F"/>
    <w:rsid w:val="009E3225"/>
    <w:rsid w:val="00A03124"/>
    <w:rsid w:val="00A0380A"/>
    <w:rsid w:val="00A11BAC"/>
    <w:rsid w:val="00A16070"/>
    <w:rsid w:val="00A2464B"/>
    <w:rsid w:val="00A2781A"/>
    <w:rsid w:val="00A54720"/>
    <w:rsid w:val="00A614BC"/>
    <w:rsid w:val="00AA3978"/>
    <w:rsid w:val="00AB320F"/>
    <w:rsid w:val="00AC1323"/>
    <w:rsid w:val="00AD569B"/>
    <w:rsid w:val="00AD6552"/>
    <w:rsid w:val="00AE578A"/>
    <w:rsid w:val="00AE5F61"/>
    <w:rsid w:val="00B108D6"/>
    <w:rsid w:val="00B158C6"/>
    <w:rsid w:val="00B15942"/>
    <w:rsid w:val="00B17AF8"/>
    <w:rsid w:val="00B17B13"/>
    <w:rsid w:val="00B24164"/>
    <w:rsid w:val="00B736AB"/>
    <w:rsid w:val="00BA48BE"/>
    <w:rsid w:val="00BB5A44"/>
    <w:rsid w:val="00BB5CC0"/>
    <w:rsid w:val="00BD4083"/>
    <w:rsid w:val="00BD4134"/>
    <w:rsid w:val="00BF7755"/>
    <w:rsid w:val="00C01F2A"/>
    <w:rsid w:val="00C02D9A"/>
    <w:rsid w:val="00C10396"/>
    <w:rsid w:val="00C3324A"/>
    <w:rsid w:val="00C653FE"/>
    <w:rsid w:val="00C83F9C"/>
    <w:rsid w:val="00C87934"/>
    <w:rsid w:val="00CE02BF"/>
    <w:rsid w:val="00CE26D7"/>
    <w:rsid w:val="00CE2F0B"/>
    <w:rsid w:val="00CF061D"/>
    <w:rsid w:val="00CF0D91"/>
    <w:rsid w:val="00CF2CF3"/>
    <w:rsid w:val="00CF34EF"/>
    <w:rsid w:val="00D345CE"/>
    <w:rsid w:val="00D46C1F"/>
    <w:rsid w:val="00D47CB4"/>
    <w:rsid w:val="00D65A48"/>
    <w:rsid w:val="00D957A5"/>
    <w:rsid w:val="00DA00BB"/>
    <w:rsid w:val="00DA22B3"/>
    <w:rsid w:val="00DA7172"/>
    <w:rsid w:val="00DB0269"/>
    <w:rsid w:val="00DC5D3D"/>
    <w:rsid w:val="00DD199E"/>
    <w:rsid w:val="00E0643B"/>
    <w:rsid w:val="00E07778"/>
    <w:rsid w:val="00E07FE8"/>
    <w:rsid w:val="00E266C1"/>
    <w:rsid w:val="00E462CF"/>
    <w:rsid w:val="00E57928"/>
    <w:rsid w:val="00E83037"/>
    <w:rsid w:val="00E9177E"/>
    <w:rsid w:val="00E938BE"/>
    <w:rsid w:val="00E94626"/>
    <w:rsid w:val="00EA6602"/>
    <w:rsid w:val="00EB2E37"/>
    <w:rsid w:val="00ED422E"/>
    <w:rsid w:val="00EF4A72"/>
    <w:rsid w:val="00EF7728"/>
    <w:rsid w:val="00F04B6C"/>
    <w:rsid w:val="00F324B1"/>
    <w:rsid w:val="00F4460D"/>
    <w:rsid w:val="00F93E75"/>
    <w:rsid w:val="00FA30B2"/>
    <w:rsid w:val="00FB275E"/>
    <w:rsid w:val="00FE09DD"/>
    <w:rsid w:val="00FE25BD"/>
    <w:rsid w:val="00FE4DE3"/>
    <w:rsid w:val="00FE6942"/>
    <w:rsid w:val="00FF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414E"/>
  <w15:chartTrackingRefBased/>
  <w15:docId w15:val="{54E08D98-426C-4AFB-BD43-97079D74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F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40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4403FD"/>
    <w:rPr>
      <w:b/>
      <w:bCs/>
      <w:i/>
      <w:iCs/>
      <w:spacing w:val="5"/>
    </w:rPr>
  </w:style>
  <w:style w:type="paragraph" w:styleId="Header">
    <w:name w:val="header"/>
    <w:basedOn w:val="Normal"/>
    <w:link w:val="HeaderChar"/>
    <w:uiPriority w:val="99"/>
    <w:unhideWhenUsed/>
    <w:rsid w:val="0044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FD"/>
  </w:style>
  <w:style w:type="paragraph" w:styleId="Footer">
    <w:name w:val="footer"/>
    <w:basedOn w:val="Normal"/>
    <w:link w:val="FooterChar"/>
    <w:uiPriority w:val="99"/>
    <w:unhideWhenUsed/>
    <w:rsid w:val="0044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3FD"/>
  </w:style>
  <w:style w:type="paragraph" w:customStyle="1" w:styleId="Default">
    <w:name w:val="Default"/>
    <w:rsid w:val="004403FD"/>
    <w:pPr>
      <w:autoSpaceDE w:val="0"/>
      <w:autoSpaceDN w:val="0"/>
      <w:adjustRightInd w:val="0"/>
      <w:spacing w:after="0" w:line="240" w:lineRule="auto"/>
    </w:pPr>
    <w:rPr>
      <w:rFonts w:ascii="Bubblegum Sans" w:hAnsi="Bubblegum Sans" w:cs="Bubblegum Sans"/>
      <w:color w:val="000000"/>
      <w:sz w:val="24"/>
      <w:szCs w:val="24"/>
    </w:rPr>
  </w:style>
  <w:style w:type="character" w:customStyle="1" w:styleId="A1">
    <w:name w:val="A1"/>
    <w:uiPriority w:val="99"/>
    <w:rsid w:val="004403FD"/>
    <w:rPr>
      <w:rFonts w:cs="Bubblegum Sans"/>
      <w:color w:val="000000"/>
      <w:sz w:val="20"/>
      <w:szCs w:val="20"/>
    </w:rPr>
  </w:style>
  <w:style w:type="character" w:customStyle="1" w:styleId="A6">
    <w:name w:val="A6"/>
    <w:uiPriority w:val="99"/>
    <w:rsid w:val="004403FD"/>
    <w:rPr>
      <w:rFonts w:ascii="KG Blank Space Sketch" w:hAnsi="KG Blank Space Sketch" w:cs="KG Blank Space Sketch"/>
      <w:color w:val="000000"/>
      <w:sz w:val="16"/>
      <w:szCs w:val="16"/>
    </w:rPr>
  </w:style>
  <w:style w:type="character" w:customStyle="1" w:styleId="A7">
    <w:name w:val="A7"/>
    <w:uiPriority w:val="99"/>
    <w:rsid w:val="004403FD"/>
    <w:rPr>
      <w:rFonts w:cs="Bubblegum Sans"/>
      <w:color w:val="000000"/>
      <w:sz w:val="18"/>
      <w:szCs w:val="18"/>
    </w:rPr>
  </w:style>
  <w:style w:type="paragraph" w:customStyle="1" w:styleId="Pa5">
    <w:name w:val="Pa5"/>
    <w:basedOn w:val="Default"/>
    <w:next w:val="Default"/>
    <w:uiPriority w:val="99"/>
    <w:rsid w:val="004403FD"/>
    <w:pPr>
      <w:spacing w:line="241" w:lineRule="atLeast"/>
    </w:pPr>
    <w:rPr>
      <w:rFonts w:cstheme="minorBidi"/>
      <w:color w:val="auto"/>
    </w:rPr>
  </w:style>
  <w:style w:type="paragraph" w:customStyle="1" w:styleId="CM122">
    <w:name w:val="CM122"/>
    <w:basedOn w:val="Default"/>
    <w:next w:val="Default"/>
    <w:uiPriority w:val="99"/>
    <w:rsid w:val="001608CB"/>
    <w:rPr>
      <w:rFonts w:ascii="MyriadMM" w:hAnsi="MyriadMM" w:cstheme="minorBidi"/>
      <w:color w:val="auto"/>
    </w:rPr>
  </w:style>
  <w:style w:type="paragraph" w:customStyle="1" w:styleId="CM71">
    <w:name w:val="CM71"/>
    <w:basedOn w:val="Default"/>
    <w:next w:val="Default"/>
    <w:uiPriority w:val="99"/>
    <w:rsid w:val="008F1BEA"/>
    <w:rPr>
      <w:rFonts w:ascii="Calibri" w:hAnsi="Calibri" w:cs="Calibri"/>
      <w:color w:val="auto"/>
    </w:rPr>
  </w:style>
  <w:style w:type="paragraph" w:customStyle="1" w:styleId="CM83">
    <w:name w:val="CM83"/>
    <w:basedOn w:val="Default"/>
    <w:next w:val="Default"/>
    <w:uiPriority w:val="99"/>
    <w:rsid w:val="008F1BEA"/>
    <w:rPr>
      <w:rFonts w:ascii="Calibri" w:hAnsi="Calibri" w:cs="Calibri"/>
      <w:color w:val="auto"/>
    </w:rPr>
  </w:style>
  <w:style w:type="paragraph" w:customStyle="1" w:styleId="CM23">
    <w:name w:val="CM23"/>
    <w:basedOn w:val="Default"/>
    <w:next w:val="Default"/>
    <w:uiPriority w:val="99"/>
    <w:rsid w:val="008F1BEA"/>
    <w:rPr>
      <w:rFonts w:ascii="Calibri" w:hAnsi="Calibri" w:cs="Calibri"/>
      <w:color w:val="auto"/>
    </w:rPr>
  </w:style>
  <w:style w:type="paragraph" w:customStyle="1" w:styleId="CM82">
    <w:name w:val="CM82"/>
    <w:basedOn w:val="Default"/>
    <w:next w:val="Default"/>
    <w:uiPriority w:val="99"/>
    <w:rsid w:val="008F1BEA"/>
    <w:rPr>
      <w:rFonts w:ascii="Calibri" w:hAnsi="Calibri" w:cs="Calibri"/>
      <w:color w:val="auto"/>
    </w:rPr>
  </w:style>
  <w:style w:type="paragraph" w:styleId="Revision">
    <w:name w:val="Revision"/>
    <w:hidden/>
    <w:uiPriority w:val="99"/>
    <w:semiHidden/>
    <w:rsid w:val="009863AB"/>
    <w:pPr>
      <w:spacing w:after="0" w:line="240" w:lineRule="auto"/>
    </w:pPr>
  </w:style>
  <w:style w:type="paragraph" w:styleId="BalloonText">
    <w:name w:val="Balloon Text"/>
    <w:basedOn w:val="Normal"/>
    <w:link w:val="BalloonTextChar"/>
    <w:uiPriority w:val="99"/>
    <w:semiHidden/>
    <w:unhideWhenUsed/>
    <w:rsid w:val="0098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AB"/>
    <w:rPr>
      <w:rFonts w:ascii="Segoe UI" w:hAnsi="Segoe UI" w:cs="Segoe UI"/>
      <w:sz w:val="18"/>
      <w:szCs w:val="18"/>
    </w:rPr>
  </w:style>
  <w:style w:type="character" w:styleId="Hyperlink">
    <w:name w:val="Hyperlink"/>
    <w:basedOn w:val="DefaultParagraphFont"/>
    <w:uiPriority w:val="99"/>
    <w:unhideWhenUsed/>
    <w:rsid w:val="00137945"/>
    <w:rPr>
      <w:color w:val="0563C1" w:themeColor="hyperlink"/>
      <w:u w:val="single"/>
    </w:rPr>
  </w:style>
  <w:style w:type="character" w:styleId="UnresolvedMention">
    <w:name w:val="Unresolved Mention"/>
    <w:basedOn w:val="DefaultParagraphFont"/>
    <w:uiPriority w:val="99"/>
    <w:semiHidden/>
    <w:unhideWhenUsed/>
    <w:rsid w:val="00137945"/>
    <w:rPr>
      <w:color w:val="605E5C"/>
      <w:shd w:val="clear" w:color="auto" w:fill="E1DFDD"/>
    </w:rPr>
  </w:style>
  <w:style w:type="character" w:styleId="CommentReference">
    <w:name w:val="annotation reference"/>
    <w:basedOn w:val="DefaultParagraphFont"/>
    <w:uiPriority w:val="99"/>
    <w:semiHidden/>
    <w:unhideWhenUsed/>
    <w:rsid w:val="009E0D0F"/>
    <w:rPr>
      <w:sz w:val="16"/>
      <w:szCs w:val="16"/>
    </w:rPr>
  </w:style>
  <w:style w:type="paragraph" w:styleId="CommentText">
    <w:name w:val="annotation text"/>
    <w:basedOn w:val="Normal"/>
    <w:link w:val="CommentTextChar"/>
    <w:uiPriority w:val="99"/>
    <w:semiHidden/>
    <w:unhideWhenUsed/>
    <w:rsid w:val="009E0D0F"/>
    <w:pPr>
      <w:spacing w:line="240" w:lineRule="auto"/>
    </w:pPr>
    <w:rPr>
      <w:sz w:val="20"/>
      <w:szCs w:val="20"/>
    </w:rPr>
  </w:style>
  <w:style w:type="character" w:customStyle="1" w:styleId="CommentTextChar">
    <w:name w:val="Comment Text Char"/>
    <w:basedOn w:val="DefaultParagraphFont"/>
    <w:link w:val="CommentText"/>
    <w:uiPriority w:val="99"/>
    <w:semiHidden/>
    <w:rsid w:val="009E0D0F"/>
    <w:rPr>
      <w:sz w:val="20"/>
      <w:szCs w:val="20"/>
    </w:rPr>
  </w:style>
  <w:style w:type="paragraph" w:styleId="CommentSubject">
    <w:name w:val="annotation subject"/>
    <w:basedOn w:val="CommentText"/>
    <w:next w:val="CommentText"/>
    <w:link w:val="CommentSubjectChar"/>
    <w:uiPriority w:val="99"/>
    <w:semiHidden/>
    <w:unhideWhenUsed/>
    <w:rsid w:val="009E0D0F"/>
    <w:rPr>
      <w:b/>
      <w:bCs/>
    </w:rPr>
  </w:style>
  <w:style w:type="character" w:customStyle="1" w:styleId="CommentSubjectChar">
    <w:name w:val="Comment Subject Char"/>
    <w:basedOn w:val="CommentTextChar"/>
    <w:link w:val="CommentSubject"/>
    <w:uiPriority w:val="99"/>
    <w:semiHidden/>
    <w:rsid w:val="009E0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5895">
      <w:bodyDiv w:val="1"/>
      <w:marLeft w:val="0"/>
      <w:marRight w:val="0"/>
      <w:marTop w:val="0"/>
      <w:marBottom w:val="0"/>
      <w:divBdr>
        <w:top w:val="none" w:sz="0" w:space="0" w:color="auto"/>
        <w:left w:val="none" w:sz="0" w:space="0" w:color="auto"/>
        <w:bottom w:val="none" w:sz="0" w:space="0" w:color="auto"/>
        <w:right w:val="none" w:sz="0" w:space="0" w:color="auto"/>
      </w:divBdr>
    </w:div>
    <w:div w:id="826748017">
      <w:bodyDiv w:val="1"/>
      <w:marLeft w:val="0"/>
      <w:marRight w:val="0"/>
      <w:marTop w:val="0"/>
      <w:marBottom w:val="0"/>
      <w:divBdr>
        <w:top w:val="none" w:sz="0" w:space="0" w:color="auto"/>
        <w:left w:val="none" w:sz="0" w:space="0" w:color="auto"/>
        <w:bottom w:val="none" w:sz="0" w:space="0" w:color="auto"/>
        <w:right w:val="none" w:sz="0" w:space="0" w:color="auto"/>
      </w:divBdr>
    </w:div>
    <w:div w:id="937759109">
      <w:bodyDiv w:val="1"/>
      <w:marLeft w:val="0"/>
      <w:marRight w:val="0"/>
      <w:marTop w:val="0"/>
      <w:marBottom w:val="0"/>
      <w:divBdr>
        <w:top w:val="none" w:sz="0" w:space="0" w:color="auto"/>
        <w:left w:val="none" w:sz="0" w:space="0" w:color="auto"/>
        <w:bottom w:val="none" w:sz="0" w:space="0" w:color="auto"/>
        <w:right w:val="none" w:sz="0" w:space="0" w:color="auto"/>
      </w:divBdr>
    </w:div>
    <w:div w:id="9437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75391/Munro-Review.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75391/Munro-Re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stmidlands.procedures.org.uk/" TargetMode="External"/><Relationship Id="rId4" Type="http://schemas.openxmlformats.org/officeDocument/2006/relationships/settings" Target="settings.xml"/><Relationship Id="rId9" Type="http://schemas.openxmlformats.org/officeDocument/2006/relationships/hyperlink" Target="http://www.proceduresonline.com/sandwell/cs/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6CAE-85DE-442B-B5DE-F93F730F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Dunkwu</dc:creator>
  <cp:keywords/>
  <dc:description/>
  <cp:lastModifiedBy>Faye Walker</cp:lastModifiedBy>
  <cp:revision>3</cp:revision>
  <dcterms:created xsi:type="dcterms:W3CDTF">2021-08-03T07:22:00Z</dcterms:created>
  <dcterms:modified xsi:type="dcterms:W3CDTF">2021-09-09T14:21:00Z</dcterms:modified>
</cp:coreProperties>
</file>