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49" w:rsidRPr="002B0387" w:rsidRDefault="00B94849" w:rsidP="00A07288">
      <w:pPr>
        <w:pStyle w:val="ListParagraph"/>
        <w:ind w:left="0"/>
        <w:jc w:val="center"/>
        <w:rPr>
          <w:rFonts w:asciiTheme="minorHAnsi" w:hAnsiTheme="minorHAnsi" w:cstheme="minorHAnsi"/>
          <w:b/>
          <w:bCs/>
        </w:rPr>
      </w:pPr>
    </w:p>
    <w:p w:rsidR="002B0387" w:rsidRPr="002B0387" w:rsidRDefault="002B0387" w:rsidP="00B94849">
      <w:pPr>
        <w:pStyle w:val="ListParagraph"/>
        <w:ind w:left="0"/>
        <w:jc w:val="center"/>
        <w:rPr>
          <w:rFonts w:asciiTheme="minorHAnsi" w:hAnsiTheme="minorHAnsi" w:cstheme="minorHAnsi"/>
          <w:b/>
          <w:bCs/>
        </w:rPr>
      </w:pPr>
    </w:p>
    <w:p w:rsidR="00A07288" w:rsidRPr="002B0387" w:rsidRDefault="00B94849" w:rsidP="002B0387">
      <w:pPr>
        <w:pStyle w:val="ListParagraph"/>
        <w:ind w:left="0"/>
        <w:jc w:val="center"/>
        <w:rPr>
          <w:rFonts w:asciiTheme="minorHAnsi" w:hAnsiTheme="minorHAnsi" w:cstheme="minorHAnsi"/>
          <w:bCs/>
          <w:sz w:val="32"/>
        </w:rPr>
      </w:pPr>
      <w:r w:rsidRPr="002B0387">
        <w:rPr>
          <w:rFonts w:asciiTheme="minorHAnsi" w:hAnsiTheme="minorHAnsi" w:cstheme="minorHAnsi"/>
          <w:bCs/>
          <w:sz w:val="32"/>
        </w:rPr>
        <w:t>Sandwell Children’s Trust</w:t>
      </w:r>
      <w:r w:rsidR="002B0387" w:rsidRPr="002B0387">
        <w:rPr>
          <w:rFonts w:asciiTheme="minorHAnsi" w:hAnsiTheme="minorHAnsi" w:cstheme="minorHAnsi"/>
          <w:bCs/>
          <w:sz w:val="32"/>
        </w:rPr>
        <w:t xml:space="preserve"> - </w:t>
      </w:r>
      <w:r w:rsidRPr="002B0387">
        <w:rPr>
          <w:rFonts w:asciiTheme="minorHAnsi" w:hAnsiTheme="minorHAnsi" w:cstheme="minorHAnsi"/>
          <w:bCs/>
          <w:sz w:val="32"/>
        </w:rPr>
        <w:t xml:space="preserve">Consent for </w:t>
      </w:r>
      <w:r w:rsidR="00A07288" w:rsidRPr="002B0387">
        <w:rPr>
          <w:rFonts w:asciiTheme="minorHAnsi" w:hAnsiTheme="minorHAnsi" w:cstheme="minorHAnsi"/>
          <w:bCs/>
          <w:sz w:val="32"/>
        </w:rPr>
        <w:t>Photographs and Media</w:t>
      </w:r>
    </w:p>
    <w:p w:rsidR="002B0387" w:rsidRDefault="002B0387" w:rsidP="00B94849">
      <w:pPr>
        <w:pStyle w:val="ListParagraph"/>
        <w:ind w:left="0"/>
        <w:jc w:val="center"/>
        <w:rPr>
          <w:rFonts w:asciiTheme="minorHAnsi" w:hAnsiTheme="minorHAnsi" w:cstheme="minorHAnsi"/>
          <w:bCs/>
          <w:sz w:val="28"/>
        </w:rPr>
      </w:pPr>
      <w:r w:rsidRPr="002B0387">
        <w:rPr>
          <w:rFonts w:asciiTheme="minorHAnsi" w:hAnsiTheme="minorHAnsi" w:cstheme="minorHAnsi"/>
          <w:bCs/>
          <w:sz w:val="28"/>
        </w:rPr>
        <w:t>Service User Consent Form</w:t>
      </w:r>
    </w:p>
    <w:p w:rsidR="002B0387" w:rsidRDefault="002B0387" w:rsidP="001E0A77">
      <w:pPr>
        <w:pStyle w:val="ListParagraph"/>
        <w:ind w:left="0"/>
        <w:rPr>
          <w:rFonts w:asciiTheme="minorHAnsi" w:hAnsiTheme="minorHAnsi" w:cstheme="minorHAnsi"/>
          <w:bCs/>
          <w:sz w:val="28"/>
        </w:rPr>
      </w:pPr>
    </w:p>
    <w:p w:rsidR="00EC39C5" w:rsidRDefault="00EC39C5" w:rsidP="0013723E">
      <w:pPr>
        <w:pStyle w:val="ListParagraph"/>
        <w:ind w:left="0"/>
        <w:rPr>
          <w:rFonts w:asciiTheme="minorHAnsi" w:hAnsiTheme="minorHAnsi" w:cstheme="minorHAnsi"/>
          <w:bCs/>
          <w:sz w:val="24"/>
        </w:rPr>
      </w:pPr>
      <w:r w:rsidRPr="001E0A77">
        <w:rPr>
          <w:rFonts w:asciiTheme="minorHAnsi" w:hAnsiTheme="minorHAnsi" w:cstheme="minorHAnsi"/>
          <w:bCs/>
          <w:sz w:val="24"/>
        </w:rPr>
        <w:t xml:space="preserve">Photographs and video images constitute ‘personal data’ and the processing of such data is subject to the requirements of the </w:t>
      </w:r>
      <w:r w:rsidR="005D2E4E">
        <w:rPr>
          <w:rFonts w:asciiTheme="minorHAnsi" w:hAnsiTheme="minorHAnsi" w:cstheme="minorHAnsi"/>
          <w:bCs/>
          <w:sz w:val="24"/>
        </w:rPr>
        <w:t xml:space="preserve">UK GDPR and </w:t>
      </w:r>
      <w:r w:rsidRPr="001E0A77">
        <w:rPr>
          <w:rFonts w:asciiTheme="minorHAnsi" w:hAnsiTheme="minorHAnsi" w:cstheme="minorHAnsi"/>
          <w:bCs/>
          <w:sz w:val="24"/>
        </w:rPr>
        <w:t>Data Protection Act 2018</w:t>
      </w:r>
      <w:r w:rsidR="001E0A77">
        <w:rPr>
          <w:rFonts w:asciiTheme="minorHAnsi" w:hAnsiTheme="minorHAnsi" w:cstheme="minorHAnsi"/>
          <w:bCs/>
          <w:sz w:val="24"/>
        </w:rPr>
        <w:t>.</w:t>
      </w:r>
    </w:p>
    <w:p w:rsidR="001E0A77" w:rsidRPr="001E0A77" w:rsidRDefault="001E0A77" w:rsidP="0013723E">
      <w:pPr>
        <w:pStyle w:val="ListParagraph"/>
        <w:ind w:left="0"/>
        <w:rPr>
          <w:rFonts w:asciiTheme="minorHAnsi" w:hAnsiTheme="minorHAnsi" w:cstheme="minorHAnsi"/>
          <w:bCs/>
          <w:sz w:val="24"/>
        </w:rPr>
      </w:pPr>
    </w:p>
    <w:p w:rsidR="001E0A77" w:rsidRDefault="0013723E" w:rsidP="001E0A77">
      <w:pPr>
        <w:pStyle w:val="ListParagraph"/>
        <w:ind w:left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Sandwell Childrens Trust may</w:t>
      </w:r>
      <w:r w:rsidR="00EC39C5">
        <w:rPr>
          <w:rFonts w:asciiTheme="minorHAnsi" w:hAnsiTheme="minorHAnsi" w:cstheme="minorHAnsi"/>
          <w:bCs/>
          <w:sz w:val="24"/>
        </w:rPr>
        <w:t xml:space="preserve"> wish</w:t>
      </w:r>
      <w:r>
        <w:rPr>
          <w:rFonts w:asciiTheme="minorHAnsi" w:hAnsiTheme="minorHAnsi" w:cstheme="minorHAnsi"/>
          <w:bCs/>
          <w:sz w:val="24"/>
        </w:rPr>
        <w:t>,</w:t>
      </w:r>
      <w:r w:rsidR="00EC39C5">
        <w:rPr>
          <w:rFonts w:asciiTheme="minorHAnsi" w:hAnsiTheme="minorHAnsi" w:cstheme="minorHAnsi"/>
          <w:bCs/>
          <w:sz w:val="24"/>
        </w:rPr>
        <w:t xml:space="preserve"> for reference</w:t>
      </w:r>
      <w:r w:rsidR="009974DE">
        <w:rPr>
          <w:rFonts w:asciiTheme="minorHAnsi" w:hAnsiTheme="minorHAnsi" w:cstheme="minorHAnsi"/>
          <w:bCs/>
          <w:sz w:val="24"/>
        </w:rPr>
        <w:t xml:space="preserve"> or </w:t>
      </w:r>
      <w:r w:rsidR="00EC39C5">
        <w:rPr>
          <w:rFonts w:asciiTheme="minorHAnsi" w:hAnsiTheme="minorHAnsi" w:cstheme="minorHAnsi"/>
          <w:bCs/>
          <w:sz w:val="24"/>
        </w:rPr>
        <w:t>identification purposes and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="00EC39C5">
        <w:rPr>
          <w:rFonts w:asciiTheme="minorHAnsi" w:hAnsiTheme="minorHAnsi" w:cstheme="minorHAnsi"/>
          <w:bCs/>
          <w:sz w:val="24"/>
        </w:rPr>
        <w:t>to</w:t>
      </w:r>
      <w:r w:rsidR="002B0387" w:rsidRPr="0013723E">
        <w:rPr>
          <w:rFonts w:asciiTheme="minorHAnsi" w:hAnsiTheme="minorHAnsi" w:cstheme="minorHAnsi"/>
          <w:bCs/>
          <w:sz w:val="24"/>
        </w:rPr>
        <w:t xml:space="preserve"> capture your child’</w:t>
      </w:r>
      <w:r>
        <w:rPr>
          <w:rFonts w:asciiTheme="minorHAnsi" w:hAnsiTheme="minorHAnsi" w:cstheme="minorHAnsi"/>
          <w:bCs/>
          <w:sz w:val="24"/>
        </w:rPr>
        <w:t>s journey</w:t>
      </w:r>
      <w:r w:rsidR="00EC39C5">
        <w:rPr>
          <w:rFonts w:asciiTheme="minorHAnsi" w:hAnsiTheme="minorHAnsi" w:cstheme="minorHAnsi"/>
          <w:bCs/>
          <w:sz w:val="24"/>
        </w:rPr>
        <w:t xml:space="preserve"> with us, to</w:t>
      </w:r>
      <w:r w:rsidR="002B0387" w:rsidRPr="0013723E">
        <w:rPr>
          <w:rFonts w:asciiTheme="minorHAnsi" w:hAnsiTheme="minorHAnsi" w:cstheme="minorHAnsi"/>
          <w:bCs/>
          <w:sz w:val="24"/>
        </w:rPr>
        <w:t xml:space="preserve"> take </w:t>
      </w:r>
      <w:r w:rsidRPr="0013723E">
        <w:rPr>
          <w:rFonts w:asciiTheme="minorHAnsi" w:hAnsiTheme="minorHAnsi" w:cstheme="minorHAnsi"/>
          <w:bCs/>
          <w:sz w:val="24"/>
        </w:rPr>
        <w:t>photographs</w:t>
      </w:r>
      <w:r w:rsidR="002B0387" w:rsidRPr="0013723E">
        <w:rPr>
          <w:rFonts w:asciiTheme="minorHAnsi" w:hAnsiTheme="minorHAnsi" w:cstheme="minorHAnsi"/>
          <w:bCs/>
          <w:sz w:val="24"/>
        </w:rPr>
        <w:t xml:space="preserve"> and media of your child</w:t>
      </w:r>
      <w:r w:rsidR="009974DE">
        <w:rPr>
          <w:rFonts w:asciiTheme="minorHAnsi" w:hAnsiTheme="minorHAnsi" w:cstheme="minorHAnsi"/>
          <w:bCs/>
          <w:sz w:val="24"/>
        </w:rPr>
        <w:t>.</w:t>
      </w:r>
    </w:p>
    <w:p w:rsidR="001E0A77" w:rsidRDefault="001E0A77" w:rsidP="001E0A77">
      <w:pPr>
        <w:pStyle w:val="ListParagraph"/>
        <w:ind w:left="0"/>
        <w:rPr>
          <w:rFonts w:asciiTheme="minorHAnsi" w:hAnsiTheme="minorHAnsi" w:cstheme="minorHAnsi"/>
          <w:bCs/>
          <w:sz w:val="24"/>
        </w:rPr>
      </w:pPr>
    </w:p>
    <w:p w:rsidR="001E0A77" w:rsidRPr="001E0A77" w:rsidRDefault="001E0A77" w:rsidP="001E0A77">
      <w:pPr>
        <w:pStyle w:val="ListParagraph"/>
        <w:ind w:left="0"/>
        <w:rPr>
          <w:rFonts w:asciiTheme="minorHAnsi" w:hAnsiTheme="minorHAnsi" w:cstheme="minorHAnsi"/>
          <w:bCs/>
          <w:sz w:val="24"/>
        </w:rPr>
      </w:pPr>
      <w:r w:rsidRPr="001E0A77">
        <w:rPr>
          <w:rFonts w:asciiTheme="minorHAnsi" w:hAnsiTheme="minorHAnsi" w:cstheme="minorHAnsi"/>
          <w:bCs/>
          <w:sz w:val="24"/>
        </w:rPr>
        <w:t xml:space="preserve">Because </w:t>
      </w:r>
      <w:r w:rsidR="009974DE">
        <w:rPr>
          <w:rFonts w:asciiTheme="minorHAnsi" w:hAnsiTheme="minorHAnsi" w:cstheme="minorHAnsi"/>
          <w:bCs/>
          <w:sz w:val="24"/>
        </w:rPr>
        <w:t>p</w:t>
      </w:r>
      <w:r w:rsidRPr="001E0A77">
        <w:rPr>
          <w:rFonts w:asciiTheme="minorHAnsi" w:hAnsiTheme="minorHAnsi" w:cstheme="minorHAnsi"/>
          <w:bCs/>
          <w:sz w:val="24"/>
        </w:rPr>
        <w:t xml:space="preserve">hotographs and video images constitute ‘personal </w:t>
      </w:r>
      <w:r>
        <w:rPr>
          <w:rFonts w:asciiTheme="minorHAnsi" w:hAnsiTheme="minorHAnsi" w:cstheme="minorHAnsi"/>
          <w:bCs/>
          <w:sz w:val="24"/>
        </w:rPr>
        <w:t>data’ and the processing of this type of</w:t>
      </w:r>
      <w:r w:rsidRPr="001E0A77">
        <w:rPr>
          <w:rFonts w:asciiTheme="minorHAnsi" w:hAnsiTheme="minorHAnsi" w:cstheme="minorHAnsi"/>
          <w:bCs/>
          <w:sz w:val="24"/>
        </w:rPr>
        <w:t xml:space="preserve"> data is subject to the requirements of the </w:t>
      </w:r>
      <w:r w:rsidR="00282A1F">
        <w:rPr>
          <w:rFonts w:asciiTheme="minorHAnsi" w:hAnsiTheme="minorHAnsi" w:cstheme="minorHAnsi"/>
          <w:bCs/>
          <w:sz w:val="24"/>
        </w:rPr>
        <w:t xml:space="preserve">UK GDPR and </w:t>
      </w:r>
      <w:r w:rsidRPr="001E0A77">
        <w:rPr>
          <w:rFonts w:asciiTheme="minorHAnsi" w:hAnsiTheme="minorHAnsi" w:cstheme="minorHAnsi"/>
          <w:bCs/>
          <w:sz w:val="24"/>
        </w:rPr>
        <w:t>Data Protection Act 2018</w:t>
      </w:r>
      <w:r w:rsidR="009974DE">
        <w:rPr>
          <w:rFonts w:asciiTheme="minorHAnsi" w:hAnsiTheme="minorHAnsi" w:cstheme="minorHAnsi"/>
          <w:bCs/>
          <w:sz w:val="24"/>
        </w:rPr>
        <w:t>;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1E0A77">
        <w:rPr>
          <w:rFonts w:asciiTheme="minorHAnsi" w:hAnsiTheme="minorHAnsi" w:cstheme="minorHAnsi"/>
          <w:bCs/>
          <w:sz w:val="24"/>
        </w:rPr>
        <w:t>we require your explicit written consent.</w:t>
      </w:r>
      <w:r>
        <w:rPr>
          <w:rFonts w:asciiTheme="minorHAnsi" w:hAnsiTheme="minorHAnsi" w:cstheme="minorHAnsi"/>
          <w:bCs/>
          <w:sz w:val="24"/>
        </w:rPr>
        <w:t xml:space="preserve"> At the end of this form </w:t>
      </w:r>
      <w:r w:rsidRPr="001E0A77">
        <w:rPr>
          <w:rFonts w:asciiTheme="minorHAnsi" w:hAnsiTheme="minorHAnsi" w:cstheme="minorHAnsi"/>
          <w:bCs/>
          <w:sz w:val="24"/>
        </w:rPr>
        <w:t>you can indicate if you do or do not give permission for us to do this.</w:t>
      </w:r>
      <w:r w:rsidR="005D2E4E">
        <w:rPr>
          <w:rFonts w:asciiTheme="minorHAnsi" w:hAnsiTheme="minorHAnsi" w:cstheme="minorHAnsi"/>
          <w:bCs/>
          <w:sz w:val="24"/>
        </w:rPr>
        <w:t xml:space="preserve"> </w:t>
      </w:r>
      <w:proofErr w:type="gramStart"/>
      <w:r w:rsidR="005D2E4E">
        <w:rPr>
          <w:rFonts w:asciiTheme="minorHAnsi" w:hAnsiTheme="minorHAnsi" w:cstheme="minorHAnsi"/>
          <w:bCs/>
          <w:sz w:val="24"/>
        </w:rPr>
        <w:t>In order to</w:t>
      </w:r>
      <w:proofErr w:type="gramEnd"/>
      <w:r w:rsidR="005D2E4E">
        <w:rPr>
          <w:rFonts w:asciiTheme="minorHAnsi" w:hAnsiTheme="minorHAnsi" w:cstheme="minorHAnsi"/>
          <w:bCs/>
          <w:sz w:val="24"/>
        </w:rPr>
        <w:t xml:space="preserve"> give permission, if you are not completing this form on behalf of yourself, you must hold parental responsibility for this child/young person.  You may withdraw your consent at any time by contacting your key worker and advising them of your decision.</w:t>
      </w:r>
    </w:p>
    <w:p w:rsidR="002B0387" w:rsidRPr="0013723E" w:rsidRDefault="002B0387" w:rsidP="0013723E">
      <w:pPr>
        <w:pStyle w:val="ListParagraph"/>
        <w:ind w:left="0"/>
        <w:rPr>
          <w:rFonts w:asciiTheme="minorHAnsi" w:hAnsiTheme="minorHAnsi" w:cstheme="minorHAnsi"/>
          <w:bCs/>
          <w:sz w:val="24"/>
        </w:rPr>
      </w:pPr>
    </w:p>
    <w:p w:rsidR="0013723E" w:rsidRDefault="0013723E" w:rsidP="0013723E">
      <w:pPr>
        <w:pStyle w:val="ListParagraph"/>
        <w:ind w:left="0"/>
        <w:rPr>
          <w:rFonts w:asciiTheme="minorHAnsi" w:hAnsiTheme="minorHAnsi" w:cstheme="minorHAnsi"/>
          <w:bCs/>
          <w:sz w:val="24"/>
        </w:rPr>
      </w:pPr>
      <w:r w:rsidRPr="0013723E">
        <w:rPr>
          <w:rFonts w:asciiTheme="minorHAnsi" w:hAnsiTheme="minorHAnsi" w:cstheme="minorHAnsi"/>
          <w:bCs/>
          <w:sz w:val="24"/>
        </w:rPr>
        <w:t>The use and storage of images</w:t>
      </w:r>
      <w:r w:rsidR="00EC39C5">
        <w:rPr>
          <w:rFonts w:asciiTheme="minorHAnsi" w:hAnsiTheme="minorHAnsi" w:cstheme="minorHAnsi"/>
          <w:bCs/>
          <w:sz w:val="24"/>
        </w:rPr>
        <w:t xml:space="preserve"> and media</w:t>
      </w:r>
      <w:r w:rsidRPr="0013723E">
        <w:rPr>
          <w:rFonts w:asciiTheme="minorHAnsi" w:hAnsiTheme="minorHAnsi" w:cstheme="minorHAnsi"/>
          <w:bCs/>
          <w:sz w:val="24"/>
        </w:rPr>
        <w:t xml:space="preserve"> will be subject to the following rules:</w:t>
      </w:r>
    </w:p>
    <w:p w:rsidR="001E0A77" w:rsidRPr="0013723E" w:rsidRDefault="001E0A77" w:rsidP="001E0A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4"/>
        </w:rPr>
      </w:pPr>
      <w:r w:rsidRPr="001E0A77">
        <w:rPr>
          <w:rFonts w:asciiTheme="minorHAnsi" w:hAnsiTheme="minorHAnsi" w:cstheme="minorHAnsi"/>
          <w:bCs/>
          <w:sz w:val="24"/>
        </w:rPr>
        <w:t xml:space="preserve">Photographs </w:t>
      </w:r>
      <w:r>
        <w:rPr>
          <w:rFonts w:asciiTheme="minorHAnsi" w:hAnsiTheme="minorHAnsi" w:cstheme="minorHAnsi"/>
          <w:bCs/>
          <w:sz w:val="24"/>
        </w:rPr>
        <w:t xml:space="preserve">and media </w:t>
      </w:r>
      <w:r w:rsidRPr="001E0A77">
        <w:rPr>
          <w:rFonts w:asciiTheme="minorHAnsi" w:hAnsiTheme="minorHAnsi" w:cstheme="minorHAnsi"/>
          <w:bCs/>
          <w:sz w:val="24"/>
        </w:rPr>
        <w:t>should only be taken by an authorised person using a Sandwell Children’s Trust device</w:t>
      </w:r>
    </w:p>
    <w:p w:rsidR="002B0387" w:rsidRDefault="0013723E" w:rsidP="001372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Images</w:t>
      </w:r>
      <w:r w:rsidR="00EC39C5">
        <w:rPr>
          <w:rFonts w:asciiTheme="minorHAnsi" w:hAnsiTheme="minorHAnsi" w:cstheme="minorHAnsi"/>
          <w:bCs/>
          <w:sz w:val="24"/>
        </w:rPr>
        <w:t xml:space="preserve"> and </w:t>
      </w:r>
      <w:r>
        <w:rPr>
          <w:rFonts w:asciiTheme="minorHAnsi" w:hAnsiTheme="minorHAnsi" w:cstheme="minorHAnsi"/>
          <w:bCs/>
          <w:sz w:val="24"/>
        </w:rPr>
        <w:t>media will only be used in the context they were taken</w:t>
      </w:r>
    </w:p>
    <w:p w:rsidR="0013723E" w:rsidRDefault="0013723E" w:rsidP="001372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Sandwell Children’s Trust</w:t>
      </w:r>
      <w:r w:rsidRPr="0013723E">
        <w:rPr>
          <w:rFonts w:asciiTheme="minorHAnsi" w:hAnsiTheme="minorHAnsi" w:cstheme="minorHAnsi"/>
          <w:bCs/>
          <w:sz w:val="24"/>
        </w:rPr>
        <w:t xml:space="preserve"> will store all permission forms </w:t>
      </w:r>
      <w:r>
        <w:rPr>
          <w:rFonts w:asciiTheme="minorHAnsi" w:hAnsiTheme="minorHAnsi" w:cstheme="minorHAnsi"/>
          <w:bCs/>
          <w:sz w:val="24"/>
        </w:rPr>
        <w:t>securely</w:t>
      </w:r>
      <w:r w:rsidR="001E0A77">
        <w:rPr>
          <w:rFonts w:asciiTheme="minorHAnsi" w:hAnsiTheme="minorHAnsi" w:cstheme="minorHAnsi"/>
          <w:bCs/>
          <w:sz w:val="24"/>
        </w:rPr>
        <w:t xml:space="preserve"> on the electronic case management system</w:t>
      </w:r>
    </w:p>
    <w:p w:rsidR="001E0A77" w:rsidRPr="001E0A77" w:rsidRDefault="001E0A77" w:rsidP="001E0A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All images and media</w:t>
      </w:r>
      <w:r w:rsidRPr="0013723E">
        <w:rPr>
          <w:rFonts w:asciiTheme="minorHAnsi" w:hAnsiTheme="minorHAnsi" w:cstheme="minorHAnsi"/>
          <w:bCs/>
          <w:sz w:val="24"/>
        </w:rPr>
        <w:t xml:space="preserve"> of your child will be stored securely and will not be shared without your permission.</w:t>
      </w:r>
    </w:p>
    <w:p w:rsidR="0013723E" w:rsidRDefault="0013723E" w:rsidP="00EC39C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4"/>
        </w:rPr>
      </w:pPr>
      <w:r w:rsidRPr="00EC39C5">
        <w:rPr>
          <w:rFonts w:asciiTheme="minorHAnsi" w:hAnsiTheme="minorHAnsi" w:cstheme="minorHAnsi"/>
          <w:bCs/>
          <w:sz w:val="24"/>
        </w:rPr>
        <w:t xml:space="preserve">No image of an individual or group of identifiable people will be used </w:t>
      </w:r>
      <w:r w:rsidR="00776F1D" w:rsidRPr="00EC39C5">
        <w:rPr>
          <w:rFonts w:asciiTheme="minorHAnsi" w:hAnsiTheme="minorHAnsi" w:cstheme="minorHAnsi"/>
          <w:bCs/>
          <w:sz w:val="24"/>
        </w:rPr>
        <w:t>for</w:t>
      </w:r>
      <w:r w:rsidR="00EC39C5">
        <w:rPr>
          <w:rFonts w:asciiTheme="minorHAnsi" w:hAnsiTheme="minorHAnsi" w:cstheme="minorHAnsi"/>
          <w:bCs/>
          <w:sz w:val="24"/>
        </w:rPr>
        <w:t xml:space="preserve"> publicity</w:t>
      </w:r>
    </w:p>
    <w:p w:rsidR="00CF398A" w:rsidRPr="00EC39C5" w:rsidRDefault="00CF398A" w:rsidP="00EC39C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Images and media will be deleted in line with SCT retention Policy which can be viewed </w:t>
      </w:r>
      <w:hyperlink r:id="rId7" w:history="1">
        <w:r w:rsidRPr="00CF398A">
          <w:rPr>
            <w:rStyle w:val="Hyperlink"/>
            <w:rFonts w:asciiTheme="minorHAnsi" w:hAnsiTheme="minorHAnsi" w:cstheme="minorHAnsi"/>
            <w:bCs/>
            <w:sz w:val="24"/>
          </w:rPr>
          <w:t>here</w:t>
        </w:r>
      </w:hyperlink>
    </w:p>
    <w:p w:rsidR="0013723E" w:rsidRDefault="0013723E" w:rsidP="00EC39C5">
      <w:pPr>
        <w:ind w:left="360"/>
        <w:rPr>
          <w:rFonts w:cstheme="minorHAnsi"/>
          <w:bCs/>
          <w:sz w:val="24"/>
        </w:rPr>
      </w:pPr>
    </w:p>
    <w:p w:rsidR="001E0A77" w:rsidRDefault="001E0A77" w:rsidP="00EC39C5">
      <w:pPr>
        <w:ind w:left="360"/>
        <w:rPr>
          <w:rFonts w:cstheme="minorHAnsi"/>
          <w:bCs/>
          <w:sz w:val="24"/>
        </w:rPr>
      </w:pPr>
    </w:p>
    <w:p w:rsidR="00776F1D" w:rsidRDefault="00776F1D" w:rsidP="00EC39C5">
      <w:pPr>
        <w:ind w:left="360"/>
        <w:rPr>
          <w:rFonts w:cstheme="minorHAnsi"/>
          <w:bCs/>
          <w:sz w:val="24"/>
        </w:rPr>
      </w:pPr>
    </w:p>
    <w:p w:rsidR="00776F1D" w:rsidRDefault="00776F1D" w:rsidP="00EC39C5">
      <w:pPr>
        <w:ind w:left="360"/>
        <w:rPr>
          <w:rFonts w:cstheme="minorHAnsi"/>
          <w:bCs/>
          <w:sz w:val="24"/>
        </w:rPr>
      </w:pPr>
    </w:p>
    <w:p w:rsidR="001E0A77" w:rsidRDefault="001E0A77" w:rsidP="00EC39C5">
      <w:pPr>
        <w:ind w:left="360"/>
        <w:rPr>
          <w:rFonts w:cstheme="minorHAnsi"/>
          <w:bCs/>
          <w:sz w:val="24"/>
        </w:rPr>
      </w:pPr>
    </w:p>
    <w:p w:rsidR="001E0A77" w:rsidRDefault="001E0A77" w:rsidP="00EC39C5">
      <w:pPr>
        <w:ind w:left="360"/>
        <w:rPr>
          <w:rFonts w:cstheme="minorHAnsi"/>
          <w:bCs/>
          <w:sz w:val="24"/>
        </w:rPr>
      </w:pPr>
    </w:p>
    <w:p w:rsidR="001E0A77" w:rsidRDefault="001E0A77" w:rsidP="00EC39C5">
      <w:pPr>
        <w:ind w:left="360"/>
        <w:rPr>
          <w:rFonts w:cstheme="minorHAnsi"/>
          <w:bCs/>
          <w:sz w:val="24"/>
        </w:rPr>
      </w:pPr>
    </w:p>
    <w:p w:rsidR="001E0A77" w:rsidRDefault="001E0A77" w:rsidP="00EC39C5">
      <w:pPr>
        <w:ind w:left="360"/>
        <w:rPr>
          <w:rFonts w:cstheme="minorHAnsi"/>
          <w:bCs/>
          <w:sz w:val="24"/>
        </w:rPr>
      </w:pPr>
    </w:p>
    <w:p w:rsidR="001E0A77" w:rsidRPr="001E0A77" w:rsidRDefault="001E0A77" w:rsidP="00EC39C5">
      <w:pPr>
        <w:rPr>
          <w:rFonts w:cstheme="minorHAnsi"/>
          <w:bCs/>
          <w:sz w:val="24"/>
        </w:rPr>
      </w:pPr>
      <w:r w:rsidRPr="001E0A77">
        <w:rPr>
          <w:rFonts w:cstheme="minorHAnsi"/>
          <w:bCs/>
          <w:sz w:val="24"/>
          <w:u w:val="single"/>
        </w:rPr>
        <w:t>Consent</w:t>
      </w:r>
      <w:r w:rsidR="00776F1D">
        <w:rPr>
          <w:rFonts w:cstheme="minorHAnsi"/>
          <w:bCs/>
          <w:sz w:val="24"/>
          <w:u w:val="single"/>
        </w:rPr>
        <w:t xml:space="preserve"> for photographs and media</w:t>
      </w:r>
    </w:p>
    <w:p w:rsidR="00EC39C5" w:rsidRPr="00A20024" w:rsidRDefault="00A20024" w:rsidP="00EC39C5">
      <w:pPr>
        <w:rPr>
          <w:rFonts w:cstheme="minorHAnsi"/>
          <w:bCs/>
          <w:sz w:val="24"/>
          <w:szCs w:val="24"/>
        </w:rPr>
      </w:pPr>
      <w:r w:rsidRPr="00A20024">
        <w:rPr>
          <w:sz w:val="24"/>
          <w:szCs w:val="24"/>
        </w:rPr>
        <w:t>Consent to allow Sandwell Children’s Trust, it’s employees or agents acting on its behalf, to take and use images and media of me/my child</w:t>
      </w:r>
      <w:r>
        <w:rPr>
          <w:sz w:val="24"/>
          <w:szCs w:val="24"/>
        </w:rPr>
        <w:t>:</w:t>
      </w:r>
      <w:bookmarkStart w:id="0" w:name="_GoBack"/>
      <w:bookmarkEnd w:id="0"/>
    </w:p>
    <w:p w:rsidR="00EC39C5" w:rsidRPr="00EC39C5" w:rsidRDefault="00EC39C5" w:rsidP="00EC39C5">
      <w:pPr>
        <w:rPr>
          <w:rFonts w:cstheme="minorHAnsi"/>
          <w:bCs/>
          <w:sz w:val="24"/>
        </w:rPr>
      </w:pPr>
    </w:p>
    <w:p w:rsidR="00A07288" w:rsidRPr="002B0387" w:rsidRDefault="001E0A77" w:rsidP="00A07288">
      <w:pPr>
        <w:pStyle w:val="BodyTextIndent"/>
        <w:jc w:val="both"/>
        <w:rPr>
          <w:rFonts w:asciiTheme="minorHAnsi" w:hAnsiTheme="minorHAnsi" w:cstheme="minorHAnsi"/>
          <w:b w:val="0"/>
          <w:bCs w:val="0"/>
        </w:rPr>
      </w:pPr>
      <w:r w:rsidRPr="002B0387">
        <w:rPr>
          <w:rFonts w:asciiTheme="minorHAnsi" w:hAnsiTheme="minorHAnsi" w:cs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5715</wp:posOffset>
                </wp:positionV>
                <wp:extent cx="193040" cy="171450"/>
                <wp:effectExtent l="0" t="0" r="1651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7E08F" id="Rectangle 2" o:spid="_x0000_s1026" style="position:absolute;margin-left:11.55pt;margin-top:.45pt;width:15.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Pm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"/>
            </w:pict>
          </mc:Fallback>
        </mc:AlternateContent>
      </w:r>
      <w:r w:rsidR="00A07288" w:rsidRPr="002B0387">
        <w:rPr>
          <w:rFonts w:asciiTheme="minorHAnsi" w:hAnsiTheme="minorHAnsi" w:cstheme="minorHAnsi"/>
          <w:b w:val="0"/>
          <w:bCs w:val="0"/>
        </w:rPr>
        <w:t xml:space="preserve">       </w:t>
      </w:r>
      <w:r w:rsidR="002B0387">
        <w:rPr>
          <w:rFonts w:asciiTheme="minorHAnsi" w:hAnsiTheme="minorHAnsi" w:cstheme="minorHAnsi"/>
          <w:b w:val="0"/>
          <w:bCs w:val="0"/>
        </w:rPr>
        <w:t xml:space="preserve">    </w:t>
      </w:r>
      <w:r w:rsidR="00A07288" w:rsidRPr="002B0387">
        <w:rPr>
          <w:rFonts w:asciiTheme="minorHAnsi" w:hAnsiTheme="minorHAnsi" w:cstheme="minorHAnsi"/>
          <w:b w:val="0"/>
          <w:bCs w:val="0"/>
        </w:rPr>
        <w:t>I consent for photos/media be taken and held on the</w:t>
      </w:r>
      <w:r w:rsidR="00EC39C5">
        <w:rPr>
          <w:rFonts w:asciiTheme="minorHAnsi" w:hAnsiTheme="minorHAnsi" w:cstheme="minorHAnsi"/>
          <w:b w:val="0"/>
          <w:bCs w:val="0"/>
        </w:rPr>
        <w:t xml:space="preserve"> secure</w:t>
      </w:r>
      <w:r w:rsidR="00A07288" w:rsidRPr="002B0387">
        <w:rPr>
          <w:rFonts w:asciiTheme="minorHAnsi" w:hAnsiTheme="minorHAnsi" w:cstheme="minorHAnsi"/>
          <w:b w:val="0"/>
          <w:bCs w:val="0"/>
        </w:rPr>
        <w:t xml:space="preserve"> case recording system</w:t>
      </w:r>
    </w:p>
    <w:p w:rsidR="00A07288" w:rsidRPr="002B0387" w:rsidRDefault="001E0A77" w:rsidP="00A07288">
      <w:pPr>
        <w:pStyle w:val="BodyTextIndent"/>
        <w:jc w:val="both"/>
        <w:rPr>
          <w:rFonts w:asciiTheme="minorHAnsi" w:hAnsiTheme="minorHAnsi" w:cstheme="minorHAnsi"/>
          <w:b w:val="0"/>
          <w:bCs w:val="0"/>
        </w:rPr>
      </w:pPr>
      <w:r w:rsidRPr="002B0387">
        <w:rPr>
          <w:rFonts w:asciiTheme="minorHAnsi" w:hAnsiTheme="minorHAnsi" w:cs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213995</wp:posOffset>
                </wp:positionV>
                <wp:extent cx="193040" cy="171450"/>
                <wp:effectExtent l="0" t="0" r="1651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E4AE3" id="Rectangle 1" o:spid="_x0000_s1026" style="position:absolute;margin-left:11.05pt;margin-top:16.85pt;width:15.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aDHwIAADs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"/>
            </w:pict>
          </mc:Fallback>
        </mc:AlternateContent>
      </w:r>
    </w:p>
    <w:p w:rsidR="00A07288" w:rsidRPr="002B0387" w:rsidRDefault="00A07288" w:rsidP="00A07288">
      <w:pPr>
        <w:pStyle w:val="BodyTextIndent"/>
        <w:jc w:val="both"/>
        <w:rPr>
          <w:rFonts w:asciiTheme="minorHAnsi" w:hAnsiTheme="minorHAnsi" w:cstheme="minorHAnsi"/>
          <w:b w:val="0"/>
          <w:bCs w:val="0"/>
        </w:rPr>
      </w:pPr>
      <w:r w:rsidRPr="002B0387">
        <w:rPr>
          <w:rFonts w:asciiTheme="minorHAnsi" w:hAnsiTheme="minorHAnsi" w:cstheme="minorHAnsi"/>
          <w:b w:val="0"/>
          <w:bCs w:val="0"/>
        </w:rPr>
        <w:t xml:space="preserve">       </w:t>
      </w:r>
      <w:r w:rsidR="002B0387">
        <w:rPr>
          <w:rFonts w:asciiTheme="minorHAnsi" w:hAnsiTheme="minorHAnsi" w:cstheme="minorHAnsi"/>
          <w:b w:val="0"/>
          <w:bCs w:val="0"/>
        </w:rPr>
        <w:t xml:space="preserve">    </w:t>
      </w:r>
      <w:r w:rsidRPr="002B0387">
        <w:rPr>
          <w:rFonts w:asciiTheme="minorHAnsi" w:hAnsiTheme="minorHAnsi" w:cstheme="minorHAnsi"/>
          <w:b w:val="0"/>
          <w:bCs w:val="0"/>
        </w:rPr>
        <w:t xml:space="preserve">I </w:t>
      </w:r>
      <w:r w:rsidR="004E60ED">
        <w:rPr>
          <w:rFonts w:asciiTheme="minorHAnsi" w:hAnsiTheme="minorHAnsi" w:cstheme="minorHAnsi"/>
          <w:b w:val="0"/>
          <w:bCs w:val="0"/>
        </w:rPr>
        <w:t>DO NOT</w:t>
      </w:r>
      <w:r w:rsidRPr="002B0387">
        <w:rPr>
          <w:rFonts w:asciiTheme="minorHAnsi" w:hAnsiTheme="minorHAnsi" w:cstheme="minorHAnsi"/>
          <w:b w:val="0"/>
          <w:bCs w:val="0"/>
        </w:rPr>
        <w:t xml:space="preserve"> consent for photos/media to be taken</w:t>
      </w:r>
      <w:r w:rsidR="00EC39C5">
        <w:rPr>
          <w:rFonts w:asciiTheme="minorHAnsi" w:hAnsiTheme="minorHAnsi" w:cstheme="minorHAnsi"/>
          <w:b w:val="0"/>
          <w:bCs w:val="0"/>
        </w:rPr>
        <w:t xml:space="preserve"> or used</w:t>
      </w:r>
    </w:p>
    <w:p w:rsidR="001E0A77" w:rsidRDefault="001E0A7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0A77" w:rsidTr="001E0A77">
        <w:tc>
          <w:tcPr>
            <w:tcW w:w="4508" w:type="dxa"/>
          </w:tcPr>
          <w:p w:rsidR="001E0A77" w:rsidRDefault="001E0A77" w:rsidP="001E0A77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Child/Young Person</w:t>
            </w:r>
          </w:p>
          <w:p w:rsidR="001E0A77" w:rsidRDefault="001E0A77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1E0A77" w:rsidRDefault="001E0A77">
            <w:pPr>
              <w:rPr>
                <w:rFonts w:cstheme="minorHAnsi"/>
              </w:rPr>
            </w:pPr>
          </w:p>
        </w:tc>
      </w:tr>
      <w:tr w:rsidR="00776F1D" w:rsidTr="00776F1D">
        <w:trPr>
          <w:trHeight w:val="194"/>
        </w:trPr>
        <w:tc>
          <w:tcPr>
            <w:tcW w:w="4508" w:type="dxa"/>
          </w:tcPr>
          <w:p w:rsidR="00776F1D" w:rsidRDefault="00776F1D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person completing consent form</w:t>
            </w:r>
          </w:p>
          <w:p w:rsidR="00776F1D" w:rsidRDefault="00776F1D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776F1D" w:rsidRDefault="00776F1D">
            <w:pPr>
              <w:rPr>
                <w:rFonts w:cstheme="minorHAnsi"/>
              </w:rPr>
            </w:pPr>
          </w:p>
        </w:tc>
      </w:tr>
      <w:tr w:rsidR="00776F1D" w:rsidTr="00120C96">
        <w:tc>
          <w:tcPr>
            <w:tcW w:w="4508" w:type="dxa"/>
          </w:tcPr>
          <w:p w:rsidR="00776F1D" w:rsidRDefault="00776F1D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 of young person or person responsible for child</w:t>
            </w:r>
          </w:p>
          <w:p w:rsidR="00776F1D" w:rsidRDefault="00776F1D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776F1D" w:rsidRDefault="00776F1D">
            <w:pPr>
              <w:rPr>
                <w:rFonts w:cstheme="minorHAnsi"/>
              </w:rPr>
            </w:pPr>
          </w:p>
        </w:tc>
      </w:tr>
      <w:tr w:rsidR="00776F1D" w:rsidTr="0011752E">
        <w:tc>
          <w:tcPr>
            <w:tcW w:w="4508" w:type="dxa"/>
          </w:tcPr>
          <w:p w:rsidR="00776F1D" w:rsidRDefault="00776F1D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 to young person</w:t>
            </w:r>
          </w:p>
          <w:p w:rsidR="00776F1D" w:rsidRDefault="00776F1D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776F1D" w:rsidRDefault="00776F1D">
            <w:pPr>
              <w:rPr>
                <w:rFonts w:cstheme="minorHAnsi"/>
              </w:rPr>
            </w:pPr>
          </w:p>
        </w:tc>
      </w:tr>
      <w:tr w:rsidR="005D2E4E" w:rsidTr="0011752E">
        <w:tc>
          <w:tcPr>
            <w:tcW w:w="4508" w:type="dxa"/>
          </w:tcPr>
          <w:p w:rsidR="005D2E4E" w:rsidRDefault="005D2E4E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are a Parent or Legal Guardian do you hold Parental Responsibility for this child/young person</w:t>
            </w:r>
          </w:p>
        </w:tc>
        <w:tc>
          <w:tcPr>
            <w:tcW w:w="4508" w:type="dxa"/>
          </w:tcPr>
          <w:p w:rsidR="005D2E4E" w:rsidRDefault="005D2E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Yes</w:t>
            </w:r>
          </w:p>
          <w:p w:rsidR="005D2E4E" w:rsidRPr="005D2E4E" w:rsidRDefault="005D2E4E">
            <w:pPr>
              <w:rPr>
                <w:rFonts w:cstheme="minorHAnsi"/>
                <w:sz w:val="16"/>
                <w:szCs w:val="16"/>
              </w:rPr>
            </w:pPr>
            <w:r w:rsidRPr="005D2E4E">
              <w:rPr>
                <w:rFonts w:cstheme="minorHAns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C703E7" wp14:editId="7EED8EA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126365</wp:posOffset>
                      </wp:positionV>
                      <wp:extent cx="193040" cy="171450"/>
                      <wp:effectExtent l="0" t="0" r="1651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D8F8B" id="Rectangle 6" o:spid="_x0000_s1026" style="position:absolute;margin-left:-2.4pt;margin-top:9.95pt;width:15.2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BrIAIAADs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"/>
                  </w:pict>
                </mc:Fallback>
              </mc:AlternateContent>
            </w:r>
            <w:r w:rsidRPr="005D2E4E">
              <w:rPr>
                <w:rFonts w:cstheme="minorHAnsi"/>
                <w:sz w:val="16"/>
                <w:szCs w:val="16"/>
              </w:rPr>
              <w:t xml:space="preserve">      </w:t>
            </w:r>
          </w:p>
          <w:p w:rsidR="005D2E4E" w:rsidRDefault="005D2E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No</w:t>
            </w:r>
          </w:p>
        </w:tc>
      </w:tr>
      <w:tr w:rsidR="00776F1D" w:rsidTr="00BE5722">
        <w:tc>
          <w:tcPr>
            <w:tcW w:w="4508" w:type="dxa"/>
          </w:tcPr>
          <w:p w:rsidR="00776F1D" w:rsidRDefault="00776F1D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:rsidR="00776F1D" w:rsidRDefault="00776F1D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776F1D" w:rsidRDefault="005D2E4E">
            <w:pPr>
              <w:rPr>
                <w:rFonts w:cstheme="minorHAnsi"/>
              </w:rPr>
            </w:pPr>
            <w:r w:rsidRPr="002B0387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4AEB61" wp14:editId="4D34C23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-487680</wp:posOffset>
                      </wp:positionV>
                      <wp:extent cx="193040" cy="171450"/>
                      <wp:effectExtent l="0" t="0" r="1651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7C926" id="Rectangle 5" o:spid="_x0000_s1026" style="position:absolute;margin-left:-2.4pt;margin-top:-38.4pt;width:15.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UO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"/>
                  </w:pict>
                </mc:Fallback>
              </mc:AlternateContent>
            </w:r>
          </w:p>
        </w:tc>
      </w:tr>
    </w:tbl>
    <w:p w:rsidR="00EC39C5" w:rsidRDefault="00EC39C5">
      <w:pPr>
        <w:rPr>
          <w:rFonts w:cstheme="minorHAnsi"/>
        </w:rPr>
      </w:pPr>
    </w:p>
    <w:p w:rsidR="00776F1D" w:rsidRDefault="00776F1D">
      <w:pPr>
        <w:rPr>
          <w:rFonts w:cstheme="minorHAnsi"/>
        </w:rPr>
      </w:pPr>
    </w:p>
    <w:p w:rsidR="00776F1D" w:rsidRDefault="00776F1D">
      <w:pPr>
        <w:rPr>
          <w:rFonts w:cstheme="minorHAnsi"/>
        </w:rPr>
      </w:pPr>
      <w:r>
        <w:rPr>
          <w:rFonts w:cstheme="minorHAnsi"/>
        </w:rPr>
        <w:t>For internal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6F1D" w:rsidRPr="00776F1D" w:rsidTr="00776F1D">
        <w:tc>
          <w:tcPr>
            <w:tcW w:w="4508" w:type="dxa"/>
          </w:tcPr>
          <w:p w:rsidR="00776F1D" w:rsidRDefault="00776F1D" w:rsidP="00D652EB">
            <w:pPr>
              <w:rPr>
                <w:rFonts w:cstheme="minorHAnsi"/>
              </w:rPr>
            </w:pPr>
            <w:r w:rsidRPr="00776F1D">
              <w:rPr>
                <w:rFonts w:cstheme="minorHAnsi"/>
              </w:rPr>
              <w:t xml:space="preserve">Name of Employee </w:t>
            </w:r>
          </w:p>
          <w:p w:rsidR="00776F1D" w:rsidRPr="00776F1D" w:rsidRDefault="00776F1D" w:rsidP="00D652EB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776F1D" w:rsidRPr="00776F1D" w:rsidRDefault="00776F1D" w:rsidP="00D652EB">
            <w:pPr>
              <w:rPr>
                <w:rFonts w:cstheme="minorHAnsi"/>
              </w:rPr>
            </w:pPr>
          </w:p>
        </w:tc>
      </w:tr>
      <w:tr w:rsidR="00776F1D" w:rsidRPr="00776F1D" w:rsidTr="00776F1D">
        <w:tc>
          <w:tcPr>
            <w:tcW w:w="4508" w:type="dxa"/>
          </w:tcPr>
          <w:p w:rsidR="00776F1D" w:rsidRDefault="00776F1D" w:rsidP="00D652EB">
            <w:pPr>
              <w:rPr>
                <w:rFonts w:cstheme="minorHAnsi"/>
              </w:rPr>
            </w:pPr>
            <w:r w:rsidRPr="00776F1D">
              <w:rPr>
                <w:rFonts w:cstheme="minorHAnsi"/>
              </w:rPr>
              <w:t>Service Area</w:t>
            </w:r>
            <w:r>
              <w:rPr>
                <w:rFonts w:cstheme="minorHAnsi"/>
              </w:rPr>
              <w:t xml:space="preserve"> of Sandwell Children’s Trust</w:t>
            </w:r>
          </w:p>
          <w:p w:rsidR="00776F1D" w:rsidRPr="00776F1D" w:rsidRDefault="00776F1D" w:rsidP="00D652EB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776F1D" w:rsidRPr="00776F1D" w:rsidRDefault="00776F1D" w:rsidP="00D652EB">
            <w:pPr>
              <w:rPr>
                <w:rFonts w:cstheme="minorHAnsi"/>
              </w:rPr>
            </w:pPr>
          </w:p>
        </w:tc>
      </w:tr>
    </w:tbl>
    <w:p w:rsidR="00776F1D" w:rsidRDefault="00776F1D" w:rsidP="00776F1D">
      <w:pPr>
        <w:rPr>
          <w:rFonts w:cstheme="minorHAnsi"/>
        </w:rPr>
      </w:pPr>
    </w:p>
    <w:p w:rsidR="008A7894" w:rsidRDefault="008A7894" w:rsidP="00776F1D">
      <w:pPr>
        <w:rPr>
          <w:rFonts w:cstheme="minorHAnsi"/>
        </w:rPr>
      </w:pPr>
    </w:p>
    <w:p w:rsidR="008A7894" w:rsidRDefault="008A7894" w:rsidP="00776F1D">
      <w:pPr>
        <w:rPr>
          <w:rFonts w:cstheme="minorHAnsi"/>
        </w:rPr>
      </w:pPr>
    </w:p>
    <w:p w:rsidR="008A7894" w:rsidRDefault="008A7894" w:rsidP="00776F1D">
      <w:pPr>
        <w:rPr>
          <w:rFonts w:cstheme="minorHAnsi"/>
        </w:rPr>
      </w:pPr>
    </w:p>
    <w:p w:rsidR="008A7894" w:rsidRDefault="008A7894" w:rsidP="00776F1D">
      <w:pPr>
        <w:rPr>
          <w:rFonts w:cstheme="minorHAnsi"/>
        </w:rPr>
      </w:pPr>
    </w:p>
    <w:p w:rsidR="008A7894" w:rsidRDefault="008A7894" w:rsidP="00776F1D">
      <w:pPr>
        <w:rPr>
          <w:rFonts w:cstheme="minorHAnsi"/>
        </w:rPr>
      </w:pPr>
    </w:p>
    <w:p w:rsidR="008A7894" w:rsidRDefault="008A7894" w:rsidP="00776F1D">
      <w:pPr>
        <w:rPr>
          <w:rFonts w:cstheme="minorHAnsi"/>
        </w:rPr>
      </w:pPr>
    </w:p>
    <w:p w:rsidR="008A7894" w:rsidRPr="008A7894" w:rsidRDefault="008A7894" w:rsidP="008A7894">
      <w:pPr>
        <w:pStyle w:val="ListParagraph"/>
        <w:ind w:left="0"/>
        <w:rPr>
          <w:rFonts w:asciiTheme="minorHAnsi" w:hAnsiTheme="minorHAnsi" w:cstheme="minorHAnsi"/>
          <w:bCs/>
          <w:sz w:val="24"/>
        </w:rPr>
      </w:pPr>
      <w:r w:rsidRPr="008A7894">
        <w:rPr>
          <w:rFonts w:asciiTheme="minorHAnsi" w:hAnsiTheme="minorHAnsi" w:cstheme="minorHAnsi"/>
          <w:bCs/>
          <w:sz w:val="32"/>
        </w:rPr>
        <w:t>Guidance Notes</w:t>
      </w:r>
    </w:p>
    <w:p w:rsidR="00AC4D8A" w:rsidRPr="00AC4D8A" w:rsidRDefault="00AB08F6" w:rsidP="00AC4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AC4D8A">
        <w:rPr>
          <w:rFonts w:cstheme="minorHAnsi"/>
          <w:sz w:val="24"/>
          <w:szCs w:val="24"/>
        </w:rPr>
        <w:t xml:space="preserve">The media </w:t>
      </w:r>
      <w:r w:rsidR="00AC4D8A" w:rsidRPr="00AC4D8A">
        <w:rPr>
          <w:rFonts w:eastAsia="Times New Roman" w:cstheme="minorHAnsi"/>
          <w:color w:val="222222"/>
          <w:sz w:val="24"/>
          <w:szCs w:val="24"/>
          <w:lang w:eastAsia="en-GB"/>
        </w:rPr>
        <w:t>of the child / young person must be recent and reviewed at regular intervals</w:t>
      </w:r>
      <w:r w:rsidRPr="00AC4D8A">
        <w:rPr>
          <w:rFonts w:cstheme="minorHAnsi"/>
          <w:sz w:val="24"/>
          <w:szCs w:val="24"/>
        </w:rPr>
        <w:t>, and no later than every 6 months</w:t>
      </w:r>
      <w:r w:rsidR="0016690F">
        <w:rPr>
          <w:rFonts w:cstheme="minorHAnsi"/>
          <w:sz w:val="24"/>
          <w:szCs w:val="24"/>
        </w:rPr>
        <w:t>,</w:t>
      </w:r>
      <w:r w:rsidRPr="00AC4D8A">
        <w:rPr>
          <w:rFonts w:cstheme="minorHAnsi"/>
          <w:sz w:val="24"/>
          <w:szCs w:val="24"/>
        </w:rPr>
        <w:t xml:space="preserve"> to ensure th</w:t>
      </w:r>
      <w:r w:rsidR="00F046F6" w:rsidRPr="00AC4D8A">
        <w:rPr>
          <w:rFonts w:cstheme="minorHAnsi"/>
          <w:sz w:val="24"/>
          <w:szCs w:val="24"/>
        </w:rPr>
        <w:t>a</w:t>
      </w:r>
      <w:r w:rsidRPr="00AC4D8A">
        <w:rPr>
          <w:rFonts w:cstheme="minorHAnsi"/>
          <w:sz w:val="24"/>
          <w:szCs w:val="24"/>
        </w:rPr>
        <w:t xml:space="preserve">t it is up to date or </w:t>
      </w:r>
      <w:r w:rsidR="0016690F">
        <w:rPr>
          <w:rFonts w:cstheme="minorHAnsi"/>
          <w:sz w:val="24"/>
          <w:szCs w:val="24"/>
        </w:rPr>
        <w:t>can be removed</w:t>
      </w:r>
      <w:r w:rsidRPr="00AC4D8A">
        <w:rPr>
          <w:rFonts w:cstheme="minorHAnsi"/>
          <w:sz w:val="24"/>
          <w:szCs w:val="24"/>
        </w:rPr>
        <w:t>.</w:t>
      </w:r>
    </w:p>
    <w:p w:rsidR="00AC4D8A" w:rsidRPr="00AC4D8A" w:rsidRDefault="00355434" w:rsidP="00AC4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Photographs</w:t>
      </w:r>
      <w:r w:rsidR="00F046F6" w:rsidRPr="00AC4D8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uploaded must be in the file type of JPEG, GIF or PNG</w:t>
      </w:r>
    </w:p>
    <w:p w:rsidR="00AC4D8A" w:rsidRPr="00AC4D8A" w:rsidRDefault="00AC4D8A" w:rsidP="00AC4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AC4D8A">
        <w:rPr>
          <w:rFonts w:eastAsia="Times New Roman" w:cstheme="minorHAnsi"/>
          <w:color w:val="222222"/>
          <w:sz w:val="24"/>
          <w:szCs w:val="24"/>
          <w:lang w:eastAsia="en-GB"/>
        </w:rPr>
        <w:t>The child / young person / person with PR provides consent for uploading a picture (which can be evidenced above)</w:t>
      </w:r>
    </w:p>
    <w:p w:rsidR="00AC4D8A" w:rsidRDefault="00AC4D8A" w:rsidP="00AC4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AC4D8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The uploaded </w:t>
      </w:r>
      <w:r w:rsidR="00355434">
        <w:rPr>
          <w:rFonts w:eastAsia="Times New Roman" w:cstheme="minorHAnsi"/>
          <w:color w:val="222222"/>
          <w:sz w:val="24"/>
          <w:szCs w:val="24"/>
          <w:lang w:eastAsia="en-GB"/>
        </w:rPr>
        <w:t>media</w:t>
      </w:r>
      <w:r w:rsidRPr="00AC4D8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should be of the child / young person only and it shouldn't include any other people (e.g. a group picture with their friends etc.)</w:t>
      </w:r>
    </w:p>
    <w:p w:rsidR="00CA1149" w:rsidRPr="00AC4D8A" w:rsidRDefault="00CA1149" w:rsidP="00AC4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All media must be reviewed at point of case closure and deleted as required</w:t>
      </w:r>
      <w:r w:rsidR="00F04CE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in line with the retention policy</w:t>
      </w:r>
    </w:p>
    <w:p w:rsidR="00AC4D8A" w:rsidRDefault="00AC4D8A" w:rsidP="00776F1D">
      <w:pPr>
        <w:rPr>
          <w:rFonts w:cstheme="minorHAnsi"/>
        </w:rPr>
      </w:pPr>
    </w:p>
    <w:p w:rsidR="008A7894" w:rsidRPr="002B0387" w:rsidRDefault="008A7894" w:rsidP="00776F1D">
      <w:pPr>
        <w:rPr>
          <w:rFonts w:cstheme="minorHAnsi"/>
        </w:rPr>
      </w:pPr>
    </w:p>
    <w:sectPr w:rsidR="008A7894" w:rsidRPr="002B03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849" w:rsidRDefault="00B94849" w:rsidP="00B94849">
      <w:pPr>
        <w:spacing w:after="0" w:line="240" w:lineRule="auto"/>
      </w:pPr>
      <w:r>
        <w:separator/>
      </w:r>
    </w:p>
  </w:endnote>
  <w:endnote w:type="continuationSeparator" w:id="0">
    <w:p w:rsidR="00B94849" w:rsidRDefault="00B94849" w:rsidP="00B9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849" w:rsidRDefault="00B94849" w:rsidP="00B94849">
      <w:pPr>
        <w:spacing w:after="0" w:line="240" w:lineRule="auto"/>
      </w:pPr>
      <w:r>
        <w:separator/>
      </w:r>
    </w:p>
  </w:footnote>
  <w:footnote w:type="continuationSeparator" w:id="0">
    <w:p w:rsidR="00B94849" w:rsidRDefault="00B94849" w:rsidP="00B9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849" w:rsidRDefault="00B94849" w:rsidP="00B94849">
    <w:pPr>
      <w:pStyle w:val="Header"/>
      <w:jc w:val="right"/>
    </w:pPr>
    <w:r w:rsidRPr="00E77C94">
      <w:rPr>
        <w:noProof/>
      </w:rPr>
      <w:drawing>
        <wp:inline distT="0" distB="0" distL="0" distR="0">
          <wp:extent cx="2171700" cy="501650"/>
          <wp:effectExtent l="0" t="0" r="0" b="0"/>
          <wp:docPr id="3" name="Picture 3" descr="SCT logo resize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T logo resize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6E7"/>
    <w:multiLevelType w:val="hybridMultilevel"/>
    <w:tmpl w:val="ADB227C8"/>
    <w:lvl w:ilvl="0" w:tplc="34AAE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72C"/>
    <w:multiLevelType w:val="hybridMultilevel"/>
    <w:tmpl w:val="990AADC6"/>
    <w:lvl w:ilvl="0" w:tplc="34AAE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725DD"/>
    <w:multiLevelType w:val="hybridMultilevel"/>
    <w:tmpl w:val="C2F82F54"/>
    <w:lvl w:ilvl="0" w:tplc="868A0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23A3E"/>
    <w:multiLevelType w:val="multilevel"/>
    <w:tmpl w:val="1936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88"/>
    <w:rsid w:val="0013723E"/>
    <w:rsid w:val="0016690F"/>
    <w:rsid w:val="001E0A77"/>
    <w:rsid w:val="002401B8"/>
    <w:rsid w:val="00282A1F"/>
    <w:rsid w:val="002B0387"/>
    <w:rsid w:val="002F02D1"/>
    <w:rsid w:val="00355434"/>
    <w:rsid w:val="004E60ED"/>
    <w:rsid w:val="005D2E4E"/>
    <w:rsid w:val="00776F1D"/>
    <w:rsid w:val="008A7894"/>
    <w:rsid w:val="009974DE"/>
    <w:rsid w:val="00A07288"/>
    <w:rsid w:val="00A20024"/>
    <w:rsid w:val="00AB08F6"/>
    <w:rsid w:val="00AC4D8A"/>
    <w:rsid w:val="00B94849"/>
    <w:rsid w:val="00CA1149"/>
    <w:rsid w:val="00CF398A"/>
    <w:rsid w:val="00D260E0"/>
    <w:rsid w:val="00EC39C5"/>
    <w:rsid w:val="00F046F6"/>
    <w:rsid w:val="00F0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5A17"/>
  <w15:chartTrackingRefBased/>
  <w15:docId w15:val="{563AF408-FADD-4D9C-9633-32433783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07288"/>
    <w:pPr>
      <w:spacing w:after="0" w:line="312" w:lineRule="auto"/>
      <w:ind w:left="180"/>
    </w:pPr>
    <w:rPr>
      <w:rFonts w:ascii="Arial" w:eastAsia="Times New Roman" w:hAnsi="Arial" w:cs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7288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A07288"/>
    <w:pPr>
      <w:spacing w:after="0" w:line="312" w:lineRule="auto"/>
      <w:ind w:left="720"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94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849"/>
  </w:style>
  <w:style w:type="paragraph" w:styleId="Footer">
    <w:name w:val="footer"/>
    <w:basedOn w:val="Normal"/>
    <w:link w:val="FooterChar"/>
    <w:uiPriority w:val="99"/>
    <w:unhideWhenUsed/>
    <w:rsid w:val="00B94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849"/>
  </w:style>
  <w:style w:type="paragraph" w:customStyle="1" w:styleId="Pa0">
    <w:name w:val="Pa0"/>
    <w:basedOn w:val="Normal"/>
    <w:next w:val="Normal"/>
    <w:uiPriority w:val="99"/>
    <w:rsid w:val="0013723E"/>
    <w:pPr>
      <w:autoSpaceDE w:val="0"/>
      <w:autoSpaceDN w:val="0"/>
      <w:adjustRightInd w:val="0"/>
      <w:spacing w:after="0" w:line="241" w:lineRule="atLeast"/>
    </w:pPr>
    <w:rPr>
      <w:rFonts w:ascii="Meta Bold" w:eastAsia="Times New Roman" w:hAnsi="Meta Bold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3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9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9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ndwellchildrenstrust.org/intranet/information-govern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Stringer</dc:creator>
  <cp:keywords/>
  <dc:description/>
  <cp:lastModifiedBy>Rachel Stringer</cp:lastModifiedBy>
  <cp:revision>2</cp:revision>
  <dcterms:created xsi:type="dcterms:W3CDTF">2022-01-31T14:15:00Z</dcterms:created>
  <dcterms:modified xsi:type="dcterms:W3CDTF">2022-01-31T14:15:00Z</dcterms:modified>
</cp:coreProperties>
</file>