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520" w:rsidRDefault="00F72C47" w:rsidP="00B211B1">
      <w:pPr>
        <w:jc w:val="right"/>
        <w:rPr>
          <w:b/>
          <w:sz w:val="36"/>
          <w:szCs w:val="36"/>
        </w:rPr>
      </w:pPr>
      <w:bookmarkStart w:id="0" w:name="_GoBack"/>
      <w:bookmarkEnd w:id="0"/>
      <w:r>
        <w:rPr>
          <w:noProof/>
          <w:lang w:val="en-GB" w:eastAsia="en-GB" w:bidi="ar-SA"/>
        </w:rPr>
        <w:drawing>
          <wp:inline distT="0" distB="0" distL="0" distR="0">
            <wp:extent cx="1753466"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53466" cy="1028700"/>
                    </a:xfrm>
                    <a:prstGeom prst="rect">
                      <a:avLst/>
                    </a:prstGeom>
                    <a:noFill/>
                    <a:ln w="9525">
                      <a:noFill/>
                      <a:miter lim="800000"/>
                      <a:headEnd/>
                      <a:tailEnd/>
                    </a:ln>
                  </pic:spPr>
                </pic:pic>
              </a:graphicData>
            </a:graphic>
          </wp:inline>
        </w:drawing>
      </w:r>
    </w:p>
    <w:p w:rsidR="00820520" w:rsidRDefault="00820520" w:rsidP="001D1752">
      <w:pPr>
        <w:jc w:val="center"/>
        <w:rPr>
          <w:b/>
          <w:sz w:val="36"/>
          <w:szCs w:val="36"/>
        </w:rPr>
      </w:pPr>
    </w:p>
    <w:p w:rsidR="00820520" w:rsidRDefault="00820520" w:rsidP="001D1752">
      <w:pPr>
        <w:jc w:val="center"/>
        <w:rPr>
          <w:b/>
          <w:sz w:val="36"/>
          <w:szCs w:val="36"/>
        </w:rPr>
      </w:pPr>
    </w:p>
    <w:p w:rsidR="00820520" w:rsidRDefault="00820520" w:rsidP="001D1752">
      <w:pPr>
        <w:jc w:val="center"/>
        <w:rPr>
          <w:b/>
          <w:sz w:val="36"/>
          <w:szCs w:val="36"/>
        </w:rPr>
      </w:pPr>
    </w:p>
    <w:p w:rsidR="00820520" w:rsidRDefault="00820520" w:rsidP="001D1752">
      <w:pPr>
        <w:jc w:val="center"/>
        <w:rPr>
          <w:b/>
          <w:sz w:val="36"/>
          <w:szCs w:val="36"/>
        </w:rPr>
      </w:pPr>
    </w:p>
    <w:p w:rsidR="00820520" w:rsidRDefault="00820520" w:rsidP="00185B8C">
      <w:pPr>
        <w:rPr>
          <w:b/>
          <w:sz w:val="36"/>
          <w:szCs w:val="36"/>
        </w:rPr>
      </w:pPr>
    </w:p>
    <w:p w:rsidR="00820520" w:rsidRDefault="00820520" w:rsidP="001D1752">
      <w:pPr>
        <w:jc w:val="center"/>
        <w:rPr>
          <w:b/>
          <w:sz w:val="36"/>
          <w:szCs w:val="36"/>
        </w:rPr>
      </w:pPr>
    </w:p>
    <w:p w:rsidR="00820520" w:rsidRDefault="00820520" w:rsidP="001D1752">
      <w:pPr>
        <w:jc w:val="center"/>
        <w:rPr>
          <w:b/>
          <w:sz w:val="36"/>
          <w:szCs w:val="36"/>
        </w:rPr>
      </w:pPr>
    </w:p>
    <w:p w:rsidR="00820520" w:rsidRDefault="00820520" w:rsidP="001D1752">
      <w:pPr>
        <w:jc w:val="center"/>
        <w:rPr>
          <w:b/>
          <w:sz w:val="36"/>
          <w:szCs w:val="36"/>
        </w:rPr>
      </w:pPr>
    </w:p>
    <w:p w:rsidR="00820520" w:rsidRDefault="00820520" w:rsidP="001D1752">
      <w:pPr>
        <w:jc w:val="center"/>
        <w:rPr>
          <w:b/>
          <w:sz w:val="36"/>
          <w:szCs w:val="36"/>
        </w:rPr>
      </w:pPr>
    </w:p>
    <w:p w:rsidR="00820520" w:rsidRDefault="00820520" w:rsidP="001D1752">
      <w:pPr>
        <w:jc w:val="center"/>
        <w:rPr>
          <w:b/>
          <w:sz w:val="36"/>
          <w:szCs w:val="36"/>
        </w:rPr>
      </w:pPr>
    </w:p>
    <w:p w:rsidR="001D1752" w:rsidRDefault="00742404" w:rsidP="001D1752">
      <w:pPr>
        <w:jc w:val="center"/>
        <w:rPr>
          <w:b/>
          <w:sz w:val="36"/>
          <w:szCs w:val="36"/>
        </w:rPr>
      </w:pPr>
      <w:r>
        <w:rPr>
          <w:b/>
          <w:sz w:val="36"/>
          <w:szCs w:val="36"/>
        </w:rPr>
        <w:t xml:space="preserve">Child </w:t>
      </w:r>
      <w:r w:rsidR="001D1752" w:rsidRPr="001D1752">
        <w:rPr>
          <w:b/>
          <w:sz w:val="36"/>
          <w:szCs w:val="36"/>
        </w:rPr>
        <w:t>Exploitation</w:t>
      </w:r>
      <w:r>
        <w:rPr>
          <w:b/>
          <w:sz w:val="36"/>
          <w:szCs w:val="36"/>
        </w:rPr>
        <w:t xml:space="preserve"> (C</w:t>
      </w:r>
      <w:r w:rsidR="00003A77">
        <w:rPr>
          <w:b/>
          <w:sz w:val="36"/>
          <w:szCs w:val="36"/>
        </w:rPr>
        <w:t>E)</w:t>
      </w:r>
    </w:p>
    <w:p w:rsidR="00003A77" w:rsidRDefault="00003A77" w:rsidP="001D1752">
      <w:pPr>
        <w:jc w:val="center"/>
        <w:rPr>
          <w:b/>
          <w:sz w:val="36"/>
          <w:szCs w:val="36"/>
        </w:rPr>
      </w:pPr>
    </w:p>
    <w:p w:rsidR="00003A77" w:rsidRPr="00003A77" w:rsidRDefault="001D590A" w:rsidP="001D1752">
      <w:pPr>
        <w:jc w:val="center"/>
        <w:rPr>
          <w:b/>
          <w:sz w:val="28"/>
          <w:szCs w:val="28"/>
        </w:rPr>
      </w:pPr>
      <w:r>
        <w:rPr>
          <w:b/>
          <w:sz w:val="28"/>
          <w:szCs w:val="28"/>
        </w:rPr>
        <w:t>Procedure and guidance</w:t>
      </w:r>
      <w:r w:rsidR="00003A77" w:rsidRPr="00003A77">
        <w:rPr>
          <w:b/>
          <w:sz w:val="28"/>
          <w:szCs w:val="28"/>
        </w:rPr>
        <w:t xml:space="preserve"> for professionals working with children and families vulnerable to, or at risk from Exploitation</w:t>
      </w:r>
      <w:r w:rsidR="00A448E8">
        <w:rPr>
          <w:b/>
          <w:sz w:val="28"/>
          <w:szCs w:val="28"/>
        </w:rPr>
        <w:t xml:space="preserve"> both Child Sexual Exploitation (CSE) and Child Criminal Exploitation (CCE).</w:t>
      </w:r>
    </w:p>
    <w:p w:rsidR="001D1752" w:rsidRDefault="001D1752" w:rsidP="001D1752"/>
    <w:p w:rsidR="00820520" w:rsidRDefault="00820520" w:rsidP="001D1752">
      <w:pPr>
        <w:rPr>
          <w:sz w:val="20"/>
          <w:szCs w:val="20"/>
        </w:rPr>
      </w:pPr>
    </w:p>
    <w:p w:rsidR="00820520" w:rsidRDefault="00820520" w:rsidP="001D1752">
      <w:pPr>
        <w:rPr>
          <w:sz w:val="20"/>
          <w:szCs w:val="20"/>
        </w:rPr>
      </w:pPr>
    </w:p>
    <w:p w:rsidR="00820520" w:rsidRDefault="00820520" w:rsidP="001D1752">
      <w:pPr>
        <w:rPr>
          <w:sz w:val="20"/>
          <w:szCs w:val="20"/>
        </w:rPr>
      </w:pPr>
    </w:p>
    <w:p w:rsidR="00820520" w:rsidRDefault="00820520" w:rsidP="001D1752">
      <w:pPr>
        <w:rPr>
          <w:sz w:val="20"/>
          <w:szCs w:val="20"/>
        </w:rPr>
      </w:pPr>
    </w:p>
    <w:p w:rsidR="00820520" w:rsidRDefault="00820520" w:rsidP="001D1752">
      <w:pPr>
        <w:rPr>
          <w:sz w:val="20"/>
          <w:szCs w:val="20"/>
        </w:rPr>
      </w:pPr>
    </w:p>
    <w:p w:rsidR="00820520" w:rsidRDefault="00820520" w:rsidP="001D1752">
      <w:pPr>
        <w:rPr>
          <w:sz w:val="20"/>
          <w:szCs w:val="20"/>
        </w:rPr>
      </w:pPr>
    </w:p>
    <w:p w:rsidR="00820520" w:rsidRDefault="00820520" w:rsidP="001D1752">
      <w:pPr>
        <w:rPr>
          <w:sz w:val="20"/>
          <w:szCs w:val="20"/>
        </w:rPr>
      </w:pPr>
    </w:p>
    <w:p w:rsidR="00820520" w:rsidRDefault="00820520" w:rsidP="001D1752">
      <w:pPr>
        <w:rPr>
          <w:sz w:val="20"/>
          <w:szCs w:val="20"/>
        </w:rPr>
      </w:pPr>
    </w:p>
    <w:p w:rsidR="00820520" w:rsidRDefault="00820520" w:rsidP="001D1752">
      <w:pPr>
        <w:rPr>
          <w:sz w:val="20"/>
          <w:szCs w:val="20"/>
        </w:rPr>
      </w:pPr>
    </w:p>
    <w:p w:rsidR="00820520" w:rsidRDefault="00820520" w:rsidP="001D1752">
      <w:pPr>
        <w:rPr>
          <w:sz w:val="20"/>
          <w:szCs w:val="20"/>
        </w:rPr>
      </w:pPr>
    </w:p>
    <w:p w:rsidR="00820520" w:rsidRDefault="00820520" w:rsidP="001D1752">
      <w:pPr>
        <w:rPr>
          <w:sz w:val="20"/>
          <w:szCs w:val="20"/>
        </w:rPr>
      </w:pPr>
    </w:p>
    <w:p w:rsidR="00820520" w:rsidRDefault="00820520" w:rsidP="001D1752">
      <w:pPr>
        <w:rPr>
          <w:sz w:val="20"/>
          <w:szCs w:val="20"/>
        </w:rPr>
      </w:pPr>
    </w:p>
    <w:p w:rsidR="00820520" w:rsidRDefault="00820520" w:rsidP="001D1752">
      <w:pPr>
        <w:rPr>
          <w:sz w:val="20"/>
          <w:szCs w:val="20"/>
        </w:rPr>
      </w:pPr>
    </w:p>
    <w:p w:rsidR="00820520" w:rsidRDefault="00820520" w:rsidP="001D1752">
      <w:pPr>
        <w:rPr>
          <w:sz w:val="20"/>
          <w:szCs w:val="20"/>
        </w:rPr>
      </w:pPr>
    </w:p>
    <w:p w:rsidR="00820520" w:rsidRDefault="00820520" w:rsidP="001D1752">
      <w:pPr>
        <w:rPr>
          <w:sz w:val="20"/>
          <w:szCs w:val="20"/>
        </w:rPr>
      </w:pPr>
    </w:p>
    <w:p w:rsidR="00820520" w:rsidRDefault="00820520" w:rsidP="001D1752">
      <w:pPr>
        <w:rPr>
          <w:sz w:val="20"/>
          <w:szCs w:val="20"/>
        </w:rPr>
      </w:pPr>
    </w:p>
    <w:p w:rsidR="00820520" w:rsidRDefault="00820520" w:rsidP="001D1752">
      <w:pPr>
        <w:rPr>
          <w:sz w:val="20"/>
          <w:szCs w:val="20"/>
        </w:rPr>
      </w:pPr>
    </w:p>
    <w:p w:rsidR="00820520" w:rsidRDefault="00820520" w:rsidP="001D1752">
      <w:pPr>
        <w:rPr>
          <w:sz w:val="20"/>
          <w:szCs w:val="20"/>
        </w:rPr>
      </w:pPr>
    </w:p>
    <w:p w:rsidR="00820520" w:rsidRDefault="00820520" w:rsidP="001D1752">
      <w:pPr>
        <w:rPr>
          <w:sz w:val="20"/>
          <w:szCs w:val="20"/>
        </w:rPr>
      </w:pPr>
    </w:p>
    <w:p w:rsidR="00820520" w:rsidRDefault="00820520" w:rsidP="001D1752">
      <w:pPr>
        <w:rPr>
          <w:sz w:val="20"/>
          <w:szCs w:val="20"/>
        </w:rPr>
      </w:pPr>
    </w:p>
    <w:p w:rsidR="00820520" w:rsidRDefault="00820520" w:rsidP="001D1752">
      <w:pPr>
        <w:rPr>
          <w:sz w:val="20"/>
          <w:szCs w:val="20"/>
        </w:rPr>
      </w:pPr>
    </w:p>
    <w:p w:rsidR="00820520" w:rsidRDefault="00820520" w:rsidP="001D1752">
      <w:pPr>
        <w:rPr>
          <w:sz w:val="20"/>
          <w:szCs w:val="20"/>
        </w:rPr>
      </w:pPr>
    </w:p>
    <w:p w:rsidR="00820520" w:rsidRDefault="00820520" w:rsidP="001D1752">
      <w:pPr>
        <w:rPr>
          <w:sz w:val="20"/>
          <w:szCs w:val="20"/>
        </w:rPr>
      </w:pPr>
    </w:p>
    <w:p w:rsidR="00820520" w:rsidRDefault="00820520" w:rsidP="001D1752">
      <w:pPr>
        <w:rPr>
          <w:sz w:val="20"/>
          <w:szCs w:val="20"/>
        </w:rPr>
      </w:pPr>
    </w:p>
    <w:p w:rsidR="00717C04" w:rsidRDefault="00717C04" w:rsidP="001D1752">
      <w:pPr>
        <w:rPr>
          <w:sz w:val="20"/>
          <w:szCs w:val="20"/>
        </w:rPr>
      </w:pPr>
    </w:p>
    <w:p w:rsidR="008D25B0" w:rsidRDefault="0018215B">
      <w:pPr>
        <w:rPr>
          <w:b/>
        </w:rPr>
      </w:pPr>
      <w:r>
        <w:rPr>
          <w:b/>
        </w:rPr>
        <w:t>December</w:t>
      </w:r>
      <w:r w:rsidR="002859D0">
        <w:rPr>
          <w:b/>
        </w:rPr>
        <w:t xml:space="preserve"> 2020</w:t>
      </w:r>
      <w:r w:rsidR="008D25B0">
        <w:rPr>
          <w:b/>
        </w:rPr>
        <w:br w:type="page"/>
      </w:r>
    </w:p>
    <w:p w:rsidR="00A448E8" w:rsidRPr="00FD617B" w:rsidRDefault="00A448E8" w:rsidP="00A448E8">
      <w:pPr>
        <w:rPr>
          <w:b/>
        </w:rPr>
      </w:pPr>
      <w:r w:rsidRPr="00FD617B">
        <w:rPr>
          <w:b/>
        </w:rPr>
        <w:lastRenderedPageBreak/>
        <w:t>Contents</w:t>
      </w:r>
    </w:p>
    <w:p w:rsidR="00A448E8" w:rsidRPr="00FD617B" w:rsidRDefault="00A448E8" w:rsidP="00A448E8">
      <w:pPr>
        <w:rPr>
          <w:b/>
        </w:rPr>
      </w:pPr>
    </w:p>
    <w:p w:rsidR="00A448E8" w:rsidRPr="00FD617B" w:rsidRDefault="00A448E8" w:rsidP="00A448E8">
      <w:r w:rsidRPr="00FD617B">
        <w:t>Purpose</w:t>
      </w:r>
      <w:r w:rsidRPr="00FD617B">
        <w:tab/>
      </w:r>
      <w:r w:rsidRPr="00FD617B">
        <w:tab/>
      </w:r>
      <w:r w:rsidRPr="00FD617B">
        <w:tab/>
      </w:r>
      <w:r w:rsidRPr="00FD617B">
        <w:tab/>
      </w:r>
      <w:r w:rsidRPr="00FD617B">
        <w:tab/>
      </w:r>
      <w:r w:rsidRPr="00FD617B">
        <w:tab/>
      </w:r>
      <w:r w:rsidRPr="00FD617B">
        <w:tab/>
      </w:r>
      <w:r w:rsidRPr="00FD617B">
        <w:tab/>
      </w:r>
      <w:r w:rsidRPr="00FD617B">
        <w:tab/>
      </w:r>
      <w:r w:rsidRPr="00FD617B">
        <w:tab/>
      </w:r>
      <w:r w:rsidRPr="00FD617B">
        <w:tab/>
        <w:t>p3</w:t>
      </w:r>
    </w:p>
    <w:p w:rsidR="00A448E8" w:rsidRDefault="00A448E8" w:rsidP="00A448E8">
      <w:r w:rsidRPr="00FD617B">
        <w:t xml:space="preserve">What is </w:t>
      </w:r>
      <w:r>
        <w:t>Child S</w:t>
      </w:r>
      <w:r w:rsidRPr="00FD617B">
        <w:t xml:space="preserve">exual </w:t>
      </w:r>
      <w:r>
        <w:t>E</w:t>
      </w:r>
      <w:r w:rsidRPr="00FD617B">
        <w:t>xploitation (CSE)?</w:t>
      </w:r>
      <w:r w:rsidRPr="00FD617B">
        <w:tab/>
      </w:r>
      <w:r w:rsidRPr="00FD617B">
        <w:tab/>
      </w:r>
      <w:r w:rsidRPr="00FD617B">
        <w:tab/>
      </w:r>
      <w:r w:rsidRPr="00FD617B">
        <w:tab/>
      </w:r>
      <w:r w:rsidRPr="00FD617B">
        <w:tab/>
      </w:r>
      <w:r w:rsidRPr="00FD617B">
        <w:tab/>
        <w:t>p3</w:t>
      </w:r>
    </w:p>
    <w:p w:rsidR="00A448E8" w:rsidRPr="00FD617B" w:rsidRDefault="00A448E8" w:rsidP="00A448E8">
      <w:r>
        <w:t>What is Child Criminal Exploitation (CCE)?</w:t>
      </w:r>
      <w:r>
        <w:tab/>
      </w:r>
      <w:r>
        <w:tab/>
      </w:r>
      <w:r>
        <w:tab/>
      </w:r>
      <w:r>
        <w:tab/>
      </w:r>
      <w:r>
        <w:tab/>
      </w:r>
      <w:r>
        <w:tab/>
        <w:t>p3</w:t>
      </w:r>
    </w:p>
    <w:p w:rsidR="00A448E8" w:rsidRPr="00FD617B" w:rsidRDefault="00A448E8" w:rsidP="00A448E8">
      <w:r>
        <w:t>Models of Child Exploitation (CE)</w:t>
      </w:r>
      <w:r>
        <w:tab/>
      </w:r>
      <w:r>
        <w:tab/>
      </w:r>
      <w:r>
        <w:tab/>
      </w:r>
      <w:r>
        <w:tab/>
      </w:r>
      <w:r>
        <w:tab/>
      </w:r>
      <w:r>
        <w:tab/>
      </w:r>
      <w:r>
        <w:tab/>
      </w:r>
      <w:r>
        <w:tab/>
        <w:t>p5</w:t>
      </w:r>
    </w:p>
    <w:p w:rsidR="00A448E8" w:rsidRPr="00FD617B" w:rsidRDefault="00A448E8" w:rsidP="00A448E8">
      <w:r w:rsidRPr="00FD617B">
        <w:t>Children who go missing</w:t>
      </w:r>
      <w:r>
        <w:tab/>
      </w:r>
      <w:r>
        <w:tab/>
      </w:r>
      <w:r>
        <w:tab/>
      </w:r>
      <w:r>
        <w:tab/>
      </w:r>
      <w:r>
        <w:tab/>
      </w:r>
      <w:r>
        <w:tab/>
      </w:r>
      <w:r>
        <w:tab/>
      </w:r>
      <w:r>
        <w:tab/>
      </w:r>
      <w:r>
        <w:tab/>
        <w:t>p7</w:t>
      </w:r>
    </w:p>
    <w:p w:rsidR="00A448E8" w:rsidRPr="00FD617B" w:rsidRDefault="00A448E8" w:rsidP="00A448E8">
      <w:r w:rsidRPr="00FD617B">
        <w:t>Consent</w:t>
      </w:r>
      <w:r>
        <w:t xml:space="preserve"> </w:t>
      </w:r>
      <w:r>
        <w:tab/>
      </w:r>
      <w:r>
        <w:tab/>
      </w:r>
      <w:r>
        <w:tab/>
      </w:r>
      <w:r>
        <w:tab/>
      </w:r>
      <w:r>
        <w:tab/>
      </w:r>
      <w:r>
        <w:tab/>
      </w:r>
      <w:r>
        <w:tab/>
      </w:r>
      <w:r>
        <w:tab/>
      </w:r>
      <w:r>
        <w:tab/>
      </w:r>
      <w:r>
        <w:tab/>
      </w:r>
      <w:r>
        <w:tab/>
        <w:t>p8</w:t>
      </w:r>
    </w:p>
    <w:p w:rsidR="00A448E8" w:rsidRPr="00FD617B" w:rsidRDefault="00A448E8" w:rsidP="00A448E8">
      <w:r w:rsidRPr="00FD617B">
        <w:t>Warning signs</w:t>
      </w:r>
      <w:r>
        <w:t>/Risk Factors</w:t>
      </w:r>
      <w:r>
        <w:tab/>
      </w:r>
      <w:r>
        <w:tab/>
      </w:r>
      <w:r>
        <w:tab/>
      </w:r>
      <w:r>
        <w:tab/>
      </w:r>
      <w:r>
        <w:tab/>
      </w:r>
      <w:r>
        <w:tab/>
      </w:r>
      <w:r>
        <w:tab/>
      </w:r>
      <w:r>
        <w:tab/>
        <w:t>p8</w:t>
      </w:r>
    </w:p>
    <w:p w:rsidR="00A448E8" w:rsidRPr="00FD617B" w:rsidRDefault="00A448E8" w:rsidP="00A448E8">
      <w:r w:rsidRPr="00FD617B">
        <w:t>Principles</w:t>
      </w:r>
      <w:r>
        <w:tab/>
      </w:r>
      <w:r>
        <w:tab/>
      </w:r>
      <w:r>
        <w:tab/>
      </w:r>
      <w:r>
        <w:tab/>
      </w:r>
      <w:r>
        <w:tab/>
      </w:r>
      <w:r>
        <w:tab/>
      </w:r>
      <w:r>
        <w:tab/>
      </w:r>
      <w:r>
        <w:tab/>
      </w:r>
      <w:r>
        <w:tab/>
      </w:r>
      <w:r>
        <w:tab/>
      </w:r>
      <w:r>
        <w:tab/>
        <w:t>p9</w:t>
      </w:r>
    </w:p>
    <w:p w:rsidR="00A448E8" w:rsidRPr="00FD617B" w:rsidRDefault="00A448E8" w:rsidP="00A448E8">
      <w:r w:rsidRPr="00FD617B">
        <w:t>What to do if you think</w:t>
      </w:r>
      <w:r>
        <w:t xml:space="preserve"> a young person is at risk of C</w:t>
      </w:r>
      <w:r w:rsidRPr="00FD617B">
        <w:t>E in West Berkshire?</w:t>
      </w:r>
      <w:r>
        <w:tab/>
      </w:r>
      <w:r>
        <w:tab/>
        <w:t>p10</w:t>
      </w:r>
    </w:p>
    <w:p w:rsidR="00A448E8" w:rsidRPr="00FD617B" w:rsidRDefault="00A448E8" w:rsidP="00A448E8">
      <w:pPr>
        <w:numPr>
          <w:ilvl w:val="0"/>
          <w:numId w:val="25"/>
        </w:numPr>
      </w:pPr>
      <w:r w:rsidRPr="00FD617B">
        <w:t>Identification</w:t>
      </w:r>
      <w:r>
        <w:tab/>
      </w:r>
      <w:r>
        <w:tab/>
      </w:r>
      <w:r>
        <w:tab/>
      </w:r>
      <w:r>
        <w:tab/>
      </w:r>
      <w:r>
        <w:tab/>
      </w:r>
      <w:r>
        <w:tab/>
      </w:r>
      <w:r>
        <w:tab/>
      </w:r>
      <w:r>
        <w:tab/>
      </w:r>
      <w:r>
        <w:tab/>
      </w:r>
      <w:r>
        <w:tab/>
        <w:t>p11</w:t>
      </w:r>
    </w:p>
    <w:p w:rsidR="00A448E8" w:rsidRPr="00FD617B" w:rsidRDefault="00A448E8" w:rsidP="00A448E8">
      <w:pPr>
        <w:numPr>
          <w:ilvl w:val="0"/>
          <w:numId w:val="25"/>
        </w:numPr>
      </w:pPr>
      <w:r>
        <w:t>Assessment</w:t>
      </w:r>
      <w:r>
        <w:tab/>
      </w:r>
      <w:r>
        <w:tab/>
      </w:r>
      <w:r>
        <w:tab/>
      </w:r>
      <w:r>
        <w:tab/>
      </w:r>
      <w:r>
        <w:tab/>
      </w:r>
      <w:r>
        <w:tab/>
      </w:r>
      <w:r>
        <w:tab/>
      </w:r>
      <w:r>
        <w:tab/>
      </w:r>
      <w:r>
        <w:tab/>
      </w:r>
      <w:r>
        <w:tab/>
        <w:t>p11</w:t>
      </w:r>
    </w:p>
    <w:p w:rsidR="00A448E8" w:rsidRPr="00FD617B" w:rsidRDefault="00A448E8" w:rsidP="00A448E8">
      <w:pPr>
        <w:numPr>
          <w:ilvl w:val="0"/>
          <w:numId w:val="25"/>
        </w:numPr>
      </w:pPr>
      <w:r>
        <w:t xml:space="preserve">Exploitation Risk </w:t>
      </w:r>
      <w:r w:rsidRPr="00FD617B">
        <w:t>Assessment</w:t>
      </w:r>
      <w:r>
        <w:tab/>
      </w:r>
      <w:r>
        <w:tab/>
      </w:r>
      <w:r>
        <w:tab/>
      </w:r>
      <w:r>
        <w:tab/>
      </w:r>
      <w:r>
        <w:tab/>
      </w:r>
      <w:r>
        <w:tab/>
      </w:r>
      <w:r>
        <w:tab/>
        <w:t>p12</w:t>
      </w:r>
    </w:p>
    <w:p w:rsidR="00A448E8" w:rsidRDefault="00A448E8" w:rsidP="00A448E8">
      <w:r w:rsidRPr="00FD617B">
        <w:t>Exploitation and Missing Risk Assessment Conference (EMRAC)</w:t>
      </w:r>
      <w:r w:rsidRPr="00FD617B">
        <w:tab/>
        <w:t xml:space="preserve">          </w:t>
      </w:r>
      <w:r w:rsidRPr="00FD617B">
        <w:tab/>
      </w:r>
      <w:r>
        <w:tab/>
        <w:t>p13</w:t>
      </w:r>
    </w:p>
    <w:p w:rsidR="00A448E8" w:rsidRPr="00FD617B" w:rsidRDefault="00A448E8" w:rsidP="00A448E8">
      <w:r>
        <w:t>Child Protection and Child Exploitation</w:t>
      </w:r>
      <w:r>
        <w:tab/>
      </w:r>
      <w:r>
        <w:tab/>
      </w:r>
      <w:r>
        <w:tab/>
      </w:r>
      <w:r>
        <w:tab/>
      </w:r>
      <w:r>
        <w:tab/>
      </w:r>
      <w:r>
        <w:tab/>
      </w:r>
      <w:r>
        <w:tab/>
        <w:t>p14</w:t>
      </w:r>
    </w:p>
    <w:p w:rsidR="00A448E8" w:rsidRPr="00FD617B" w:rsidRDefault="00A448E8" w:rsidP="00A448E8">
      <w:r>
        <w:t>Child Exploitation</w:t>
      </w:r>
      <w:r w:rsidRPr="00FD617B">
        <w:t xml:space="preserve"> Action Plans</w:t>
      </w:r>
      <w:r w:rsidRPr="00FD617B">
        <w:tab/>
      </w:r>
      <w:r w:rsidRPr="00FD617B">
        <w:tab/>
      </w:r>
      <w:r w:rsidRPr="00FD617B">
        <w:tab/>
      </w:r>
      <w:r>
        <w:tab/>
      </w:r>
      <w:r>
        <w:tab/>
      </w:r>
      <w:r>
        <w:tab/>
      </w:r>
      <w:r>
        <w:tab/>
      </w:r>
      <w:r>
        <w:tab/>
        <w:t>p14</w:t>
      </w:r>
    </w:p>
    <w:p w:rsidR="00A448E8" w:rsidRPr="00FD617B" w:rsidRDefault="00A448E8" w:rsidP="00A448E8">
      <w:r w:rsidRPr="00FD617B">
        <w:t>Escalation Process</w:t>
      </w:r>
      <w:r w:rsidRPr="00FD617B">
        <w:tab/>
      </w:r>
      <w:r w:rsidRPr="00FD617B">
        <w:tab/>
      </w:r>
      <w:r w:rsidRPr="00FD617B">
        <w:tab/>
      </w:r>
      <w:r w:rsidRPr="00FD617B">
        <w:tab/>
      </w:r>
      <w:r w:rsidRPr="00FD617B">
        <w:tab/>
      </w:r>
      <w:r w:rsidRPr="00FD617B">
        <w:tab/>
      </w:r>
      <w:r w:rsidRPr="00FD617B">
        <w:tab/>
      </w:r>
      <w:r w:rsidRPr="00FD617B">
        <w:tab/>
      </w:r>
      <w:r w:rsidRPr="00FD617B">
        <w:tab/>
      </w:r>
      <w:r>
        <w:tab/>
        <w:t>p14</w:t>
      </w:r>
    </w:p>
    <w:p w:rsidR="00A448E8" w:rsidRPr="00FD617B" w:rsidRDefault="00A448E8" w:rsidP="00A448E8">
      <w:r w:rsidRPr="00FD617B">
        <w:t>Partnerships with y</w:t>
      </w:r>
      <w:r>
        <w:t>oung people and parents</w:t>
      </w:r>
      <w:r>
        <w:tab/>
      </w:r>
      <w:r>
        <w:tab/>
      </w:r>
      <w:r>
        <w:tab/>
      </w:r>
      <w:r>
        <w:tab/>
      </w:r>
      <w:r>
        <w:tab/>
      </w:r>
      <w:r>
        <w:tab/>
        <w:t>p15</w:t>
      </w:r>
    </w:p>
    <w:p w:rsidR="00A448E8" w:rsidRPr="00FD617B" w:rsidRDefault="00A448E8" w:rsidP="00A448E8">
      <w:r w:rsidRPr="00FD617B">
        <w:t>Co</w:t>
      </w:r>
      <w:r>
        <w:t>mplex investigations</w:t>
      </w:r>
      <w:r>
        <w:tab/>
      </w:r>
      <w:r>
        <w:tab/>
      </w:r>
      <w:r>
        <w:tab/>
      </w:r>
      <w:r>
        <w:tab/>
      </w:r>
      <w:r>
        <w:tab/>
      </w:r>
      <w:r>
        <w:tab/>
      </w:r>
      <w:r>
        <w:tab/>
      </w:r>
      <w:r>
        <w:tab/>
      </w:r>
      <w:r>
        <w:tab/>
        <w:t>p15</w:t>
      </w:r>
    </w:p>
    <w:p w:rsidR="00A448E8" w:rsidRPr="00FD617B" w:rsidRDefault="00A448E8" w:rsidP="00A448E8">
      <w:r w:rsidRPr="00FD617B">
        <w:t>L</w:t>
      </w:r>
      <w:r>
        <w:t>ooked After Children</w:t>
      </w:r>
      <w:r>
        <w:tab/>
      </w:r>
      <w:r>
        <w:tab/>
      </w:r>
      <w:r>
        <w:tab/>
      </w:r>
      <w:r>
        <w:tab/>
      </w:r>
      <w:r>
        <w:tab/>
      </w:r>
      <w:r>
        <w:tab/>
      </w:r>
      <w:r>
        <w:tab/>
      </w:r>
      <w:r>
        <w:tab/>
      </w:r>
      <w:r>
        <w:tab/>
        <w:t>p15</w:t>
      </w:r>
    </w:p>
    <w:p w:rsidR="00A448E8" w:rsidRPr="00FD617B" w:rsidRDefault="00A448E8" w:rsidP="00A448E8">
      <w:r w:rsidRPr="00FD617B">
        <w:t xml:space="preserve">Working with those </w:t>
      </w:r>
      <w:r>
        <w:t>who have experienced CE</w:t>
      </w:r>
      <w:r>
        <w:tab/>
      </w:r>
      <w:r>
        <w:tab/>
      </w:r>
      <w:r>
        <w:tab/>
      </w:r>
      <w:r>
        <w:tab/>
      </w:r>
      <w:r>
        <w:tab/>
      </w:r>
      <w:r>
        <w:tab/>
        <w:t>p16</w:t>
      </w:r>
    </w:p>
    <w:p w:rsidR="00A448E8" w:rsidRPr="00FD617B" w:rsidRDefault="00A448E8" w:rsidP="00A448E8">
      <w:r w:rsidRPr="00FD617B">
        <w:t>Identifying and prosecuting perpetrators</w:t>
      </w:r>
      <w:r w:rsidRPr="00FD617B">
        <w:tab/>
      </w:r>
      <w:r w:rsidRPr="00FD617B">
        <w:tab/>
      </w:r>
      <w:r>
        <w:tab/>
      </w:r>
      <w:r>
        <w:tab/>
      </w:r>
      <w:r>
        <w:tab/>
      </w:r>
      <w:r>
        <w:tab/>
      </w:r>
      <w:r>
        <w:tab/>
        <w:t>p16</w:t>
      </w:r>
    </w:p>
    <w:p w:rsidR="00A448E8" w:rsidRPr="00FD617B" w:rsidRDefault="00A448E8" w:rsidP="00A448E8">
      <w:r>
        <w:t>Strategic Group</w:t>
      </w:r>
      <w:r>
        <w:tab/>
      </w:r>
      <w:r>
        <w:tab/>
      </w:r>
      <w:r>
        <w:tab/>
      </w:r>
      <w:r>
        <w:tab/>
      </w:r>
      <w:r>
        <w:tab/>
      </w:r>
      <w:r>
        <w:tab/>
      </w:r>
      <w:r>
        <w:tab/>
      </w:r>
      <w:r>
        <w:tab/>
      </w:r>
      <w:r>
        <w:tab/>
      </w:r>
      <w:r>
        <w:tab/>
        <w:t>p17</w:t>
      </w:r>
    </w:p>
    <w:p w:rsidR="00A448E8" w:rsidRPr="00FD617B" w:rsidRDefault="00A448E8" w:rsidP="00A448E8">
      <w:r w:rsidRPr="00FD617B">
        <w:t>References</w:t>
      </w:r>
      <w:r>
        <w:tab/>
      </w:r>
      <w:r>
        <w:tab/>
      </w:r>
      <w:r>
        <w:tab/>
      </w:r>
      <w:r>
        <w:tab/>
      </w:r>
      <w:r>
        <w:tab/>
      </w:r>
      <w:r>
        <w:tab/>
      </w:r>
      <w:r>
        <w:tab/>
      </w:r>
      <w:r>
        <w:tab/>
      </w:r>
      <w:r>
        <w:tab/>
      </w:r>
      <w:r>
        <w:tab/>
      </w:r>
      <w:r>
        <w:tab/>
        <w:t>p17</w:t>
      </w:r>
    </w:p>
    <w:p w:rsidR="00A448E8" w:rsidRPr="00FD617B" w:rsidRDefault="00A448E8" w:rsidP="00A448E8"/>
    <w:p w:rsidR="00A448E8" w:rsidRPr="00FD617B" w:rsidRDefault="00A448E8" w:rsidP="00A448E8">
      <w:pPr>
        <w:rPr>
          <w:b/>
        </w:rPr>
      </w:pPr>
      <w:r w:rsidRPr="00FD617B">
        <w:rPr>
          <w:b/>
        </w:rPr>
        <w:t>Appendices</w:t>
      </w:r>
    </w:p>
    <w:p w:rsidR="00A448E8" w:rsidRPr="00FD617B" w:rsidRDefault="00A448E8" w:rsidP="00A448E8">
      <w:pPr>
        <w:ind w:left="720"/>
      </w:pPr>
    </w:p>
    <w:p w:rsidR="00A448E8" w:rsidRPr="00FD617B" w:rsidRDefault="00A448E8" w:rsidP="00A448E8">
      <w:pPr>
        <w:numPr>
          <w:ilvl w:val="0"/>
          <w:numId w:val="30"/>
        </w:numPr>
      </w:pPr>
      <w:r w:rsidRPr="00FD617B">
        <w:t>Warning signs</w:t>
      </w:r>
    </w:p>
    <w:p w:rsidR="00A448E8" w:rsidRPr="00FD617B" w:rsidRDefault="00A448E8" w:rsidP="00A448E8">
      <w:pPr>
        <w:numPr>
          <w:ilvl w:val="0"/>
          <w:numId w:val="30"/>
        </w:numPr>
      </w:pPr>
      <w:r w:rsidRPr="00FD617B">
        <w:t>Flowchart – what to do if you have concerns about CSE</w:t>
      </w:r>
    </w:p>
    <w:p w:rsidR="00A448E8" w:rsidRPr="00FD617B" w:rsidRDefault="00A448E8" w:rsidP="00A448E8">
      <w:pPr>
        <w:numPr>
          <w:ilvl w:val="0"/>
          <w:numId w:val="30"/>
        </w:numPr>
      </w:pPr>
      <w:r w:rsidRPr="00FD617B">
        <w:t>Flowchart – Flowchart for processes for Children and Family Services</w:t>
      </w:r>
    </w:p>
    <w:p w:rsidR="00A448E8" w:rsidRPr="00FD617B" w:rsidRDefault="00A448E8" w:rsidP="00A448E8">
      <w:pPr>
        <w:numPr>
          <w:ilvl w:val="0"/>
          <w:numId w:val="30"/>
        </w:numPr>
      </w:pPr>
      <w:r>
        <w:t xml:space="preserve">Indicator </w:t>
      </w:r>
      <w:r w:rsidRPr="00FD617B">
        <w:t>tool</w:t>
      </w:r>
    </w:p>
    <w:p w:rsidR="00A448E8" w:rsidRPr="00FD617B" w:rsidRDefault="00A448E8" w:rsidP="00A448E8">
      <w:pPr>
        <w:numPr>
          <w:ilvl w:val="0"/>
          <w:numId w:val="30"/>
        </w:numPr>
      </w:pPr>
      <w:r>
        <w:t>C</w:t>
      </w:r>
      <w:r w:rsidRPr="00FD617B">
        <w:t>E Action Plan</w:t>
      </w:r>
    </w:p>
    <w:p w:rsidR="00A448E8" w:rsidRPr="00FD617B" w:rsidRDefault="00A448E8" w:rsidP="00A448E8">
      <w:pPr>
        <w:numPr>
          <w:ilvl w:val="0"/>
          <w:numId w:val="30"/>
        </w:numPr>
      </w:pPr>
      <w:r w:rsidRPr="00FD617B">
        <w:t>Police intelligence form</w:t>
      </w:r>
    </w:p>
    <w:p w:rsidR="00A448E8" w:rsidRPr="00FD617B" w:rsidRDefault="00A448E8" w:rsidP="00A448E8">
      <w:pPr>
        <w:numPr>
          <w:ilvl w:val="0"/>
          <w:numId w:val="30"/>
        </w:numPr>
      </w:pPr>
      <w:r w:rsidRPr="00FD617B">
        <w:t>Information exchange protocol</w:t>
      </w:r>
    </w:p>
    <w:p w:rsidR="00A448E8" w:rsidRPr="00FD617B" w:rsidRDefault="00A448E8" w:rsidP="00A448E8">
      <w:pPr>
        <w:numPr>
          <w:ilvl w:val="0"/>
          <w:numId w:val="30"/>
        </w:numPr>
      </w:pPr>
      <w:r w:rsidRPr="00FD617B">
        <w:t>Useful contact details</w:t>
      </w:r>
    </w:p>
    <w:p w:rsidR="00003A77" w:rsidRDefault="00003A77" w:rsidP="001D1752"/>
    <w:p w:rsidR="00003A77" w:rsidRDefault="00003A77" w:rsidP="001D1752"/>
    <w:p w:rsidR="003D6721" w:rsidRDefault="003D6721" w:rsidP="001D1752">
      <w:pPr>
        <w:rPr>
          <w:b/>
        </w:rPr>
      </w:pPr>
    </w:p>
    <w:p w:rsidR="003D6721" w:rsidRDefault="003D6721" w:rsidP="001D1752">
      <w:pPr>
        <w:rPr>
          <w:b/>
        </w:rPr>
      </w:pPr>
    </w:p>
    <w:p w:rsidR="003D6721" w:rsidRDefault="003D6721" w:rsidP="001D1752">
      <w:pPr>
        <w:rPr>
          <w:b/>
        </w:rPr>
      </w:pPr>
    </w:p>
    <w:p w:rsidR="003D6721" w:rsidRDefault="003D6721" w:rsidP="001D1752">
      <w:pPr>
        <w:rPr>
          <w:b/>
        </w:rPr>
      </w:pPr>
    </w:p>
    <w:p w:rsidR="003D6721" w:rsidRDefault="003D6721" w:rsidP="001D1752">
      <w:pPr>
        <w:rPr>
          <w:b/>
        </w:rPr>
      </w:pPr>
    </w:p>
    <w:p w:rsidR="003D6721" w:rsidRDefault="003D6721" w:rsidP="001D1752">
      <w:pPr>
        <w:rPr>
          <w:b/>
        </w:rPr>
      </w:pPr>
    </w:p>
    <w:p w:rsidR="003D6721" w:rsidRDefault="003D6721" w:rsidP="001D1752">
      <w:pPr>
        <w:rPr>
          <w:b/>
        </w:rPr>
      </w:pPr>
    </w:p>
    <w:p w:rsidR="003D6721" w:rsidRDefault="003D6721" w:rsidP="001D1752">
      <w:pPr>
        <w:rPr>
          <w:b/>
        </w:rPr>
      </w:pPr>
    </w:p>
    <w:p w:rsidR="003D6721" w:rsidRDefault="003D6721" w:rsidP="001D1752">
      <w:pPr>
        <w:rPr>
          <w:b/>
        </w:rPr>
      </w:pPr>
    </w:p>
    <w:p w:rsidR="003D6721" w:rsidRDefault="003D6721" w:rsidP="001D1752">
      <w:pPr>
        <w:rPr>
          <w:b/>
        </w:rPr>
      </w:pPr>
    </w:p>
    <w:p w:rsidR="00406DC0" w:rsidRDefault="00406DC0" w:rsidP="001D1752">
      <w:pPr>
        <w:rPr>
          <w:b/>
        </w:rPr>
      </w:pPr>
    </w:p>
    <w:p w:rsidR="00406DC0" w:rsidRDefault="00406DC0" w:rsidP="001D1752">
      <w:pPr>
        <w:rPr>
          <w:b/>
        </w:rPr>
      </w:pPr>
    </w:p>
    <w:p w:rsidR="00406DC0" w:rsidRDefault="00406DC0" w:rsidP="001D1752">
      <w:pPr>
        <w:rPr>
          <w:b/>
        </w:rPr>
      </w:pPr>
    </w:p>
    <w:p w:rsidR="00003A77" w:rsidRPr="0065652C" w:rsidRDefault="0065652C" w:rsidP="001D1752">
      <w:pPr>
        <w:rPr>
          <w:b/>
        </w:rPr>
      </w:pPr>
      <w:r w:rsidRPr="0065652C">
        <w:rPr>
          <w:b/>
        </w:rPr>
        <w:t>Purpose of this document</w:t>
      </w:r>
    </w:p>
    <w:p w:rsidR="00844340" w:rsidRDefault="0065652C" w:rsidP="001D1752">
      <w:r>
        <w:t xml:space="preserve">This framework is </w:t>
      </w:r>
      <w:r w:rsidR="004540C9">
        <w:t xml:space="preserve">designed </w:t>
      </w:r>
      <w:r w:rsidR="00844340">
        <w:t>to:</w:t>
      </w:r>
    </w:p>
    <w:p w:rsidR="00442512" w:rsidRDefault="00442512" w:rsidP="00442512">
      <w:pPr>
        <w:pStyle w:val="ListParagraph"/>
        <w:numPr>
          <w:ilvl w:val="0"/>
          <w:numId w:val="1"/>
        </w:numPr>
      </w:pPr>
      <w:r>
        <w:t>Promote awareness</w:t>
      </w:r>
      <w:r w:rsidR="00C02072">
        <w:t xml:space="preserve"> amongst the statutory and voluntary</w:t>
      </w:r>
      <w:r>
        <w:t xml:space="preserve"> </w:t>
      </w:r>
      <w:r w:rsidR="00C02072">
        <w:t xml:space="preserve">organisations </w:t>
      </w:r>
      <w:r>
        <w:t>of the risk indicators of Child Exploitation</w:t>
      </w:r>
    </w:p>
    <w:p w:rsidR="00003A77" w:rsidRDefault="0026633F" w:rsidP="001D1752">
      <w:pPr>
        <w:pStyle w:val="ListParagraph"/>
        <w:numPr>
          <w:ilvl w:val="0"/>
          <w:numId w:val="1"/>
        </w:numPr>
      </w:pPr>
      <w:r>
        <w:t>Enable a consisten</w:t>
      </w:r>
      <w:r w:rsidR="00421344">
        <w:t>t approach</w:t>
      </w:r>
      <w:r>
        <w:t xml:space="preserve"> to the assessment of risk </w:t>
      </w:r>
      <w:r w:rsidR="00421344">
        <w:t xml:space="preserve">for </w:t>
      </w:r>
      <w:r w:rsidR="00A214BC">
        <w:t xml:space="preserve">a child or young person </w:t>
      </w:r>
      <w:r>
        <w:t xml:space="preserve">exposed to </w:t>
      </w:r>
      <w:r w:rsidR="00A214BC">
        <w:t>exploitation</w:t>
      </w:r>
    </w:p>
    <w:p w:rsidR="0026633F" w:rsidRDefault="0026633F" w:rsidP="001D1752">
      <w:pPr>
        <w:pStyle w:val="ListParagraph"/>
        <w:numPr>
          <w:ilvl w:val="0"/>
          <w:numId w:val="1"/>
        </w:numPr>
      </w:pPr>
      <w:r>
        <w:t xml:space="preserve">Enable a shared understanding of the </w:t>
      </w:r>
      <w:r w:rsidR="00A214BC">
        <w:t>exploitation</w:t>
      </w:r>
      <w:r>
        <w:t xml:space="preserve"> model</w:t>
      </w:r>
      <w:r w:rsidR="00A214BC">
        <w:t>s</w:t>
      </w:r>
      <w:r>
        <w:t xml:space="preserve"> in West Berkshire</w:t>
      </w:r>
    </w:p>
    <w:p w:rsidR="0026633F" w:rsidRDefault="0026633F" w:rsidP="001D1752">
      <w:pPr>
        <w:pStyle w:val="ListParagraph"/>
        <w:numPr>
          <w:ilvl w:val="0"/>
          <w:numId w:val="1"/>
        </w:numPr>
      </w:pPr>
      <w:r>
        <w:t>Enable a child, young person family or carer to access the right support at the right time</w:t>
      </w:r>
    </w:p>
    <w:p w:rsidR="0026633F" w:rsidRDefault="0026633F" w:rsidP="001D1752">
      <w:pPr>
        <w:pStyle w:val="ListParagraph"/>
        <w:numPr>
          <w:ilvl w:val="0"/>
          <w:numId w:val="1"/>
        </w:numPr>
      </w:pPr>
      <w:r>
        <w:t xml:space="preserve">Enable professionals working with children who are or may be at risk of </w:t>
      </w:r>
      <w:r w:rsidR="00A214BC">
        <w:t>child exploitation</w:t>
      </w:r>
      <w:r>
        <w:t xml:space="preserve"> to access the right support at the right time.</w:t>
      </w:r>
    </w:p>
    <w:p w:rsidR="00F17FE0" w:rsidRDefault="00F17FE0" w:rsidP="001D1752">
      <w:pPr>
        <w:pStyle w:val="ListParagraph"/>
        <w:numPr>
          <w:ilvl w:val="0"/>
          <w:numId w:val="1"/>
        </w:numPr>
      </w:pPr>
      <w:r>
        <w:t xml:space="preserve">To identify and intervene early to prevent and </w:t>
      </w:r>
      <w:r w:rsidR="00FA1205">
        <w:t>reduce opportunities for Child</w:t>
      </w:r>
      <w:r>
        <w:t xml:space="preserve"> </w:t>
      </w:r>
      <w:r w:rsidR="00844340">
        <w:t>E</w:t>
      </w:r>
      <w:r w:rsidR="00421344">
        <w:t>xploitation</w:t>
      </w:r>
    </w:p>
    <w:p w:rsidR="00875CA5" w:rsidRDefault="00875CA5" w:rsidP="00875CA5"/>
    <w:p w:rsidR="00A214BC" w:rsidRDefault="00A214BC" w:rsidP="00875CA5">
      <w:r>
        <w:t>In West Berkshire we recognise that children can be exploited in various ways.  This procedure aims to address the most prevalent forms of exploitation – Child Sexual Exploitation (CSE) and Child Criminal Exploitation (CCE).</w:t>
      </w:r>
    </w:p>
    <w:p w:rsidR="00A214BC" w:rsidRDefault="00A214BC" w:rsidP="00875CA5"/>
    <w:p w:rsidR="00875CA5" w:rsidRPr="00A214BC" w:rsidRDefault="00875CA5" w:rsidP="00875CA5">
      <w:pPr>
        <w:rPr>
          <w:rFonts w:cs="Arial"/>
          <w:b/>
        </w:rPr>
      </w:pPr>
      <w:r w:rsidRPr="00A214BC">
        <w:rPr>
          <w:rFonts w:cs="Arial"/>
          <w:b/>
        </w:rPr>
        <w:t>What is Child Sexual Exploitation?</w:t>
      </w:r>
    </w:p>
    <w:p w:rsidR="00A214BC" w:rsidRPr="00A214BC" w:rsidRDefault="00A214BC" w:rsidP="00A214BC">
      <w:pPr>
        <w:rPr>
          <w:rFonts w:cs="Arial"/>
          <w:iCs/>
        </w:rPr>
      </w:pPr>
      <w:r w:rsidRPr="00A214BC">
        <w:rPr>
          <w:rFonts w:cs="Arial"/>
          <w:iCs/>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w:t>
      </w:r>
      <w:r>
        <w:rPr>
          <w:rFonts w:cs="Arial"/>
          <w:iCs/>
        </w:rPr>
        <w:t xml:space="preserve">r </w:t>
      </w:r>
      <w:r>
        <w:rPr>
          <w:rFonts w:cs="Arial"/>
          <w:iCs/>
        </w:rPr>
        <w:lastRenderedPageBreak/>
        <w:t xml:space="preserve">through the use of technology, </w:t>
      </w:r>
      <w:r w:rsidRPr="00A214BC">
        <w:rPr>
          <w:rFonts w:cs="Arial"/>
        </w:rPr>
        <w:t>for example being persuaded to post sexual</w:t>
      </w:r>
      <w:r w:rsidRPr="004E3495">
        <w:rPr>
          <w:rFonts w:cs="Arial"/>
        </w:rPr>
        <w:t xml:space="preserve"> images on the internet/mobile phones without immediate payment or gain. </w:t>
      </w:r>
    </w:p>
    <w:p w:rsidR="00A214BC" w:rsidRPr="004E3495" w:rsidRDefault="00A214BC" w:rsidP="00A214BC">
      <w:pPr>
        <w:autoSpaceDE w:val="0"/>
        <w:autoSpaceDN w:val="0"/>
        <w:adjustRightInd w:val="0"/>
        <w:rPr>
          <w:rFonts w:cs="Arial"/>
          <w:color w:val="000000"/>
          <w:lang w:val="en-GB" w:eastAsia="en-GB" w:bidi="ar-SA"/>
        </w:rPr>
      </w:pPr>
    </w:p>
    <w:p w:rsidR="00A214BC" w:rsidRPr="004E3495" w:rsidRDefault="00A214BC" w:rsidP="00A214BC">
      <w:pPr>
        <w:autoSpaceDE w:val="0"/>
        <w:autoSpaceDN w:val="0"/>
        <w:adjustRightInd w:val="0"/>
        <w:rPr>
          <w:rFonts w:cs="Arial"/>
          <w:color w:val="000000"/>
          <w:lang w:val="en-GB" w:eastAsia="en-GB" w:bidi="ar-SA"/>
        </w:rPr>
      </w:pPr>
      <w:r w:rsidRPr="004E3495">
        <w:rPr>
          <w:rFonts w:cs="Arial"/>
          <w:color w:val="000000"/>
          <w:lang w:val="en-GB" w:eastAsia="en-GB" w:bidi="ar-SA"/>
        </w:rPr>
        <w:t xml:space="preserve">Violence, coercion and intimidation are common. Involvement in exploitative relationships is characterised by the child’s or young person’s limited availability of choice resulting from their social, economic or emotional vulnerability. </w:t>
      </w:r>
    </w:p>
    <w:p w:rsidR="00A214BC" w:rsidRPr="004E3495" w:rsidRDefault="00A214BC" w:rsidP="00A214BC">
      <w:pPr>
        <w:rPr>
          <w:rFonts w:cs="Arial"/>
          <w:color w:val="000000"/>
          <w:lang w:val="en-GB" w:eastAsia="en-GB" w:bidi="ar-SA"/>
        </w:rPr>
      </w:pPr>
    </w:p>
    <w:p w:rsidR="00A214BC" w:rsidRPr="004173AD" w:rsidRDefault="00A214BC" w:rsidP="00A214BC">
      <w:r w:rsidRPr="004E3495">
        <w:rPr>
          <w:rFonts w:cs="Arial"/>
          <w:color w:val="000000"/>
          <w:lang w:val="en-GB" w:eastAsia="en-GB" w:bidi="ar-SA"/>
        </w:rPr>
        <w:t>A common feature of CSE is that the child or young person does not recognise the coercive nature of the relationship and does not see themselves as a victim of exploitation.</w:t>
      </w:r>
    </w:p>
    <w:p w:rsidR="00A214BC" w:rsidRPr="004173AD" w:rsidRDefault="00A214BC" w:rsidP="00A214BC"/>
    <w:p w:rsidR="00A214BC" w:rsidRPr="004E3495" w:rsidRDefault="00A214BC" w:rsidP="00A214BC">
      <w:pPr>
        <w:autoSpaceDE w:val="0"/>
        <w:autoSpaceDN w:val="0"/>
        <w:adjustRightInd w:val="0"/>
        <w:rPr>
          <w:rFonts w:cs="Arial"/>
          <w:color w:val="000000"/>
          <w:lang w:val="en-GB" w:eastAsia="en-GB" w:bidi="ar-SA"/>
        </w:rPr>
      </w:pPr>
      <w:r w:rsidRPr="004E3495">
        <w:rPr>
          <w:rFonts w:cs="Arial"/>
          <w:color w:val="000000"/>
          <w:lang w:val="en-GB" w:eastAsia="en-GB" w:bidi="ar-SA"/>
        </w:rPr>
        <w:t xml:space="preserve">CSE has been given government status as a national threat for the police and partner agencies.  Awareness and understanding of CSE has increased a huge amount in the last few years. </w:t>
      </w:r>
    </w:p>
    <w:p w:rsidR="00A214BC" w:rsidRPr="004E3495" w:rsidRDefault="00A214BC" w:rsidP="00A214BC">
      <w:pPr>
        <w:autoSpaceDE w:val="0"/>
        <w:autoSpaceDN w:val="0"/>
        <w:adjustRightInd w:val="0"/>
        <w:rPr>
          <w:rFonts w:cs="Arial"/>
          <w:color w:val="000000"/>
          <w:lang w:val="en-GB" w:eastAsia="en-GB" w:bidi="ar-SA"/>
        </w:rPr>
      </w:pPr>
    </w:p>
    <w:p w:rsidR="00A214BC" w:rsidRPr="004E3495" w:rsidRDefault="00A214BC" w:rsidP="00A214BC">
      <w:pPr>
        <w:autoSpaceDE w:val="0"/>
        <w:autoSpaceDN w:val="0"/>
        <w:adjustRightInd w:val="0"/>
        <w:rPr>
          <w:rFonts w:cs="Arial"/>
          <w:color w:val="000000"/>
          <w:lang w:val="en-GB" w:eastAsia="en-GB" w:bidi="ar-SA"/>
        </w:rPr>
      </w:pPr>
      <w:r w:rsidRPr="004E3495">
        <w:rPr>
          <w:rFonts w:cs="Arial"/>
          <w:color w:val="000000"/>
          <w:lang w:val="en-GB" w:eastAsia="en-GB" w:bidi="ar-SA"/>
        </w:rPr>
        <w:t xml:space="preserve">It is important to recognise that transaction/commercial child sexual abuse is only one form. </w:t>
      </w:r>
    </w:p>
    <w:p w:rsidR="00A214BC" w:rsidRDefault="00A214BC" w:rsidP="00A214BC">
      <w:pPr>
        <w:rPr>
          <w:rFonts w:cs="Arial"/>
          <w:iCs/>
        </w:rPr>
      </w:pPr>
    </w:p>
    <w:p w:rsidR="00A214BC" w:rsidRPr="00A214BC" w:rsidRDefault="00A214BC" w:rsidP="00A214BC">
      <w:pPr>
        <w:rPr>
          <w:rFonts w:cs="Arial"/>
          <w:iCs/>
        </w:rPr>
      </w:pPr>
    </w:p>
    <w:p w:rsidR="00A214BC" w:rsidRPr="00A214BC" w:rsidRDefault="00A214BC" w:rsidP="00A214BC">
      <w:pPr>
        <w:rPr>
          <w:rFonts w:cs="Arial"/>
          <w:b/>
          <w:iCs/>
        </w:rPr>
      </w:pPr>
      <w:r w:rsidRPr="00A214BC">
        <w:rPr>
          <w:rFonts w:cs="Arial"/>
          <w:b/>
          <w:iCs/>
        </w:rPr>
        <w:t>What is Child Criminal Exploitation?</w:t>
      </w:r>
    </w:p>
    <w:p w:rsidR="0021241A" w:rsidRPr="00A214BC" w:rsidRDefault="00A214BC" w:rsidP="00A214BC">
      <w:pPr>
        <w:rPr>
          <w:rFonts w:cs="Arial"/>
          <w:iCs/>
          <w:color w:val="000000"/>
        </w:rPr>
      </w:pPr>
      <w:r w:rsidRPr="00A214BC">
        <w:rPr>
          <w:rFonts w:cs="Arial"/>
          <w:iCs/>
          <w:color w:val="000000"/>
        </w:rPr>
        <w:t>Child Criminal Exploitation occurs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p>
    <w:p w:rsidR="00A214BC" w:rsidRPr="00A214BC" w:rsidRDefault="00A214BC" w:rsidP="00A214BC">
      <w:pPr>
        <w:rPr>
          <w:rFonts w:cs="Arial"/>
          <w:lang w:val="en-GB"/>
        </w:rPr>
      </w:pPr>
    </w:p>
    <w:p w:rsidR="000250A1" w:rsidRPr="000250A1" w:rsidRDefault="000250A1" w:rsidP="000250A1">
      <w:pPr>
        <w:autoSpaceDE w:val="0"/>
        <w:autoSpaceDN w:val="0"/>
        <w:adjustRightInd w:val="0"/>
        <w:rPr>
          <w:rFonts w:cs="Arial"/>
          <w:color w:val="000000"/>
          <w:lang w:val="en-GB" w:eastAsia="en-GB" w:bidi="ar-SA"/>
        </w:rPr>
      </w:pPr>
      <w:r w:rsidRPr="000250A1">
        <w:rPr>
          <w:rFonts w:cs="Arial"/>
          <w:color w:val="000000"/>
          <w:lang w:val="en-GB" w:eastAsia="en-GB" w:bidi="ar-SA"/>
        </w:rPr>
        <w:t>Young people who are vic</w:t>
      </w:r>
      <w:r>
        <w:rPr>
          <w:rFonts w:cs="Arial"/>
          <w:color w:val="000000"/>
          <w:lang w:val="en-GB" w:eastAsia="en-GB" w:bidi="ar-SA"/>
        </w:rPr>
        <w:t xml:space="preserve">tims of Child Criminal </w:t>
      </w:r>
      <w:r w:rsidR="009229CB">
        <w:rPr>
          <w:rFonts w:cs="Arial"/>
          <w:color w:val="000000"/>
          <w:lang w:val="en-GB" w:eastAsia="en-GB" w:bidi="ar-SA"/>
        </w:rPr>
        <w:t>Exploitation</w:t>
      </w:r>
      <w:r w:rsidRPr="000250A1">
        <w:rPr>
          <w:rFonts w:cs="Arial"/>
          <w:color w:val="000000"/>
          <w:lang w:val="en-GB" w:eastAsia="en-GB" w:bidi="ar-SA"/>
        </w:rPr>
        <w:t xml:space="preserve"> (CCE) include those who are: </w:t>
      </w:r>
    </w:p>
    <w:p w:rsidR="000250A1" w:rsidRPr="000250A1" w:rsidRDefault="000250A1" w:rsidP="000250A1">
      <w:pPr>
        <w:pStyle w:val="ListParagraph"/>
        <w:numPr>
          <w:ilvl w:val="0"/>
          <w:numId w:val="1"/>
        </w:numPr>
        <w:autoSpaceDE w:val="0"/>
        <w:autoSpaceDN w:val="0"/>
        <w:adjustRightInd w:val="0"/>
        <w:spacing w:after="26"/>
        <w:rPr>
          <w:rFonts w:cs="Arial"/>
          <w:color w:val="000000"/>
          <w:lang w:val="en-GB" w:eastAsia="en-GB" w:bidi="ar-SA"/>
        </w:rPr>
      </w:pPr>
      <w:r w:rsidRPr="000250A1">
        <w:rPr>
          <w:rFonts w:cs="Arial"/>
          <w:color w:val="000000"/>
          <w:lang w:val="en-GB" w:eastAsia="en-GB" w:bidi="ar-SA"/>
        </w:rPr>
        <w:t xml:space="preserve">Trafficked within the UK with the intention of being used to commit criminal acts that benefit the trade of drug and criminal gangs </w:t>
      </w:r>
    </w:p>
    <w:p w:rsidR="000250A1" w:rsidRPr="000250A1" w:rsidRDefault="000250A1" w:rsidP="000250A1">
      <w:pPr>
        <w:pStyle w:val="ListParagraph"/>
        <w:numPr>
          <w:ilvl w:val="0"/>
          <w:numId w:val="1"/>
        </w:numPr>
        <w:autoSpaceDE w:val="0"/>
        <w:autoSpaceDN w:val="0"/>
        <w:adjustRightInd w:val="0"/>
        <w:spacing w:after="26"/>
        <w:rPr>
          <w:rFonts w:cs="Arial"/>
          <w:color w:val="000000"/>
          <w:lang w:val="en-GB" w:eastAsia="en-GB" w:bidi="ar-SA"/>
        </w:rPr>
      </w:pPr>
      <w:r w:rsidRPr="000250A1">
        <w:rPr>
          <w:rFonts w:cs="Arial"/>
          <w:color w:val="000000"/>
          <w:lang w:val="en-GB" w:eastAsia="en-GB" w:bidi="ar-SA"/>
        </w:rPr>
        <w:t xml:space="preserve">Coerced into the supply, transporting and dealing </w:t>
      </w:r>
      <w:r w:rsidR="00406DC0">
        <w:rPr>
          <w:rFonts w:cs="Arial"/>
          <w:color w:val="000000"/>
          <w:lang w:val="en-GB" w:eastAsia="en-GB" w:bidi="ar-SA"/>
        </w:rPr>
        <w:t>of d</w:t>
      </w:r>
      <w:r w:rsidRPr="00406DC0">
        <w:rPr>
          <w:rFonts w:cs="Arial"/>
          <w:color w:val="000000"/>
          <w:lang w:val="en-GB" w:eastAsia="en-GB" w:bidi="ar-SA"/>
        </w:rPr>
        <w:t>rugs. They</w:t>
      </w:r>
      <w:r w:rsidRPr="000250A1">
        <w:rPr>
          <w:rFonts w:cs="Arial"/>
          <w:color w:val="000000"/>
          <w:lang w:val="en-GB" w:eastAsia="en-GB" w:bidi="ar-SA"/>
        </w:rPr>
        <w:t xml:space="preserve"> may be doing this within their local area, however they are often crossing one or more police force and local authority boundaries </w:t>
      </w:r>
    </w:p>
    <w:p w:rsidR="000250A1" w:rsidRPr="000250A1" w:rsidRDefault="000250A1" w:rsidP="000250A1">
      <w:pPr>
        <w:pStyle w:val="ListParagraph"/>
        <w:numPr>
          <w:ilvl w:val="0"/>
          <w:numId w:val="1"/>
        </w:numPr>
        <w:autoSpaceDE w:val="0"/>
        <w:autoSpaceDN w:val="0"/>
        <w:adjustRightInd w:val="0"/>
        <w:rPr>
          <w:rFonts w:cs="Arial"/>
          <w:color w:val="000000"/>
          <w:lang w:val="en-GB" w:eastAsia="en-GB" w:bidi="ar-SA"/>
        </w:rPr>
      </w:pPr>
      <w:r w:rsidRPr="000250A1">
        <w:rPr>
          <w:rFonts w:cs="Arial"/>
          <w:color w:val="000000"/>
          <w:lang w:val="en-GB" w:eastAsia="en-GB" w:bidi="ar-SA"/>
        </w:rPr>
        <w:t xml:space="preserve">Coerced into carrying drugs, weapons and money to assist in the trade and movement of drugs </w:t>
      </w:r>
    </w:p>
    <w:p w:rsidR="000250A1" w:rsidRPr="000250A1" w:rsidRDefault="000250A1" w:rsidP="000250A1">
      <w:pPr>
        <w:autoSpaceDE w:val="0"/>
        <w:autoSpaceDN w:val="0"/>
        <w:adjustRightInd w:val="0"/>
        <w:rPr>
          <w:rFonts w:cs="Arial"/>
          <w:color w:val="000000"/>
          <w:lang w:val="en-GB" w:eastAsia="en-GB" w:bidi="ar-SA"/>
        </w:rPr>
      </w:pPr>
    </w:p>
    <w:p w:rsidR="00B827B1" w:rsidRPr="00B827B1" w:rsidRDefault="00B827B1" w:rsidP="000250A1">
      <w:pPr>
        <w:autoSpaceDE w:val="0"/>
        <w:autoSpaceDN w:val="0"/>
        <w:adjustRightInd w:val="0"/>
        <w:rPr>
          <w:rFonts w:cs="Arial"/>
          <w:color w:val="000000"/>
          <w:lang w:val="en-GB" w:eastAsia="en-GB" w:bidi="ar-SA"/>
        </w:rPr>
      </w:pPr>
      <w:r w:rsidRPr="00B827B1">
        <w:lastRenderedPageBreak/>
        <w:t>The indicators for CCE can sometimes be mistaken for ‘normal adolescent behaviours’. It</w:t>
      </w:r>
      <w:r>
        <w:rPr>
          <w:sz w:val="22"/>
          <w:szCs w:val="22"/>
        </w:rPr>
        <w:t xml:space="preserve"> </w:t>
      </w:r>
      <w:r w:rsidRPr="00B827B1">
        <w:t>requires knowledge, skills, professional curiosity and an assessment which analyses the risk factors and personal circumstances of individual children to ensure that the signs and symptoms are interpreted correctly and appropriate support is given.</w:t>
      </w:r>
    </w:p>
    <w:p w:rsidR="00B827B1" w:rsidRDefault="00B827B1" w:rsidP="000250A1">
      <w:pPr>
        <w:autoSpaceDE w:val="0"/>
        <w:autoSpaceDN w:val="0"/>
        <w:adjustRightInd w:val="0"/>
        <w:rPr>
          <w:rFonts w:cs="Arial"/>
          <w:color w:val="000000"/>
          <w:lang w:val="en-GB" w:eastAsia="en-GB" w:bidi="ar-SA"/>
        </w:rPr>
      </w:pPr>
    </w:p>
    <w:p w:rsidR="00FC428C" w:rsidRDefault="00FC428C" w:rsidP="000250A1">
      <w:pPr>
        <w:autoSpaceDE w:val="0"/>
        <w:autoSpaceDN w:val="0"/>
        <w:adjustRightInd w:val="0"/>
        <w:rPr>
          <w:rFonts w:cs="Arial"/>
          <w:color w:val="000000"/>
          <w:lang w:val="en-GB" w:eastAsia="en-GB" w:bidi="ar-SA"/>
        </w:rPr>
      </w:pPr>
    </w:p>
    <w:p w:rsidR="000250A1" w:rsidRDefault="000250A1" w:rsidP="000250A1">
      <w:pPr>
        <w:autoSpaceDE w:val="0"/>
        <w:autoSpaceDN w:val="0"/>
        <w:adjustRightInd w:val="0"/>
        <w:rPr>
          <w:rFonts w:cs="Arial"/>
          <w:color w:val="000000"/>
          <w:lang w:val="en-GB" w:eastAsia="en-GB" w:bidi="ar-SA"/>
        </w:rPr>
      </w:pPr>
      <w:r w:rsidRPr="000250A1">
        <w:rPr>
          <w:rFonts w:cs="Arial"/>
          <w:color w:val="000000"/>
          <w:lang w:val="en-GB" w:eastAsia="en-GB" w:bidi="ar-SA"/>
        </w:rPr>
        <w:t xml:space="preserve">CCE often occurs without the child’s immediate recognition, and with the child believing that they are in control of the situation.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w:t>
      </w:r>
    </w:p>
    <w:p w:rsidR="00FC428C" w:rsidRDefault="00FC428C" w:rsidP="000250A1">
      <w:pPr>
        <w:autoSpaceDE w:val="0"/>
        <w:autoSpaceDN w:val="0"/>
        <w:adjustRightInd w:val="0"/>
        <w:rPr>
          <w:rFonts w:cs="Arial"/>
          <w:color w:val="000000"/>
          <w:lang w:val="en-GB" w:eastAsia="en-GB" w:bidi="ar-SA"/>
        </w:rPr>
      </w:pPr>
    </w:p>
    <w:p w:rsidR="00FC428C" w:rsidRPr="00FC428C" w:rsidRDefault="00FC428C" w:rsidP="00FC428C">
      <w:pPr>
        <w:autoSpaceDE w:val="0"/>
        <w:autoSpaceDN w:val="0"/>
        <w:adjustRightInd w:val="0"/>
        <w:rPr>
          <w:rFonts w:cs="Arial"/>
          <w:color w:val="000000"/>
          <w:lang w:val="en-GB" w:eastAsia="en-GB" w:bidi="ar-SA"/>
        </w:rPr>
      </w:pPr>
      <w:r w:rsidRPr="00FC428C">
        <w:t>One of the key factors found in most cases of child criminal exploitation is the presence of some form of exchange (e.g. carrying drugs in return for something). Where it is the victim who is offered, promised or given something they need or want, the exchange can include both tangible (such as money, drugs or clothes) and intangible rewards (such as status, protection or perceived friendship or affection). It is important to remember the unequal power dynamic within which this exchange occurs and to remember that the receipt of something by a young person does not make them any less of a victim. It is also important to note that the prevention of something negative can also fulfil the requirement for exchange, for example, a young person who engages with child criminal exploitation activity to stop someone carrying out a threat to harm his/her family.</w:t>
      </w:r>
    </w:p>
    <w:p w:rsidR="000250A1" w:rsidRDefault="000250A1" w:rsidP="000250A1">
      <w:pPr>
        <w:autoSpaceDE w:val="0"/>
        <w:autoSpaceDN w:val="0"/>
        <w:adjustRightInd w:val="0"/>
        <w:rPr>
          <w:rFonts w:cs="Arial"/>
          <w:color w:val="000000"/>
          <w:lang w:val="en-GB" w:eastAsia="en-GB" w:bidi="ar-SA"/>
        </w:rPr>
      </w:pPr>
    </w:p>
    <w:p w:rsidR="000250A1" w:rsidRPr="000250A1" w:rsidRDefault="000250A1" w:rsidP="000250A1">
      <w:pPr>
        <w:autoSpaceDE w:val="0"/>
        <w:autoSpaceDN w:val="0"/>
        <w:adjustRightInd w:val="0"/>
        <w:rPr>
          <w:rFonts w:cs="Arial"/>
          <w:color w:val="000000"/>
          <w:lang w:val="en-GB" w:eastAsia="en-GB" w:bidi="ar-SA"/>
        </w:rPr>
      </w:pPr>
      <w:r w:rsidRPr="000250A1">
        <w:rPr>
          <w:rFonts w:cs="Arial"/>
          <w:color w:val="000000"/>
          <w:lang w:val="en-GB" w:eastAsia="en-GB" w:bidi="ar-SA"/>
        </w:rPr>
        <w:t xml:space="preserve">The criminal exploitation of children includes a combination of: </w:t>
      </w:r>
    </w:p>
    <w:p w:rsidR="000250A1" w:rsidRPr="000250A1" w:rsidRDefault="000250A1" w:rsidP="000250A1">
      <w:pPr>
        <w:pStyle w:val="ListParagraph"/>
        <w:numPr>
          <w:ilvl w:val="0"/>
          <w:numId w:val="1"/>
        </w:numPr>
        <w:autoSpaceDE w:val="0"/>
        <w:autoSpaceDN w:val="0"/>
        <w:adjustRightInd w:val="0"/>
        <w:spacing w:after="28"/>
        <w:rPr>
          <w:rFonts w:cs="Arial"/>
          <w:color w:val="000000"/>
          <w:lang w:val="en-GB" w:eastAsia="en-GB" w:bidi="ar-SA"/>
        </w:rPr>
      </w:pPr>
      <w:r w:rsidRPr="000250A1">
        <w:rPr>
          <w:rFonts w:cs="Arial"/>
          <w:b/>
          <w:bCs/>
          <w:color w:val="000000"/>
          <w:lang w:val="en-GB" w:eastAsia="en-GB" w:bidi="ar-SA"/>
        </w:rPr>
        <w:t>Pull factors</w:t>
      </w:r>
      <w:r w:rsidRPr="000250A1">
        <w:rPr>
          <w:rFonts w:cs="Arial"/>
          <w:color w:val="000000"/>
          <w:lang w:val="en-GB" w:eastAsia="en-GB" w:bidi="ar-SA"/>
        </w:rPr>
        <w:t xml:space="preserve">: Children/young people performing tasks for others resulting in them gaining accommodation, food, gifts, status or a sense of safety, money or drugs; often the hook is through the perpetrator supplying Class B drugs such as cannabis to the child/young person. </w:t>
      </w:r>
    </w:p>
    <w:p w:rsidR="000250A1" w:rsidRPr="000250A1" w:rsidRDefault="000250A1" w:rsidP="000250A1">
      <w:pPr>
        <w:pStyle w:val="ListParagraph"/>
        <w:numPr>
          <w:ilvl w:val="0"/>
          <w:numId w:val="1"/>
        </w:numPr>
        <w:autoSpaceDE w:val="0"/>
        <w:autoSpaceDN w:val="0"/>
        <w:adjustRightInd w:val="0"/>
        <w:spacing w:after="28"/>
        <w:rPr>
          <w:rFonts w:cs="Arial"/>
          <w:color w:val="000000"/>
          <w:lang w:val="en-GB" w:eastAsia="en-GB" w:bidi="ar-SA"/>
        </w:rPr>
      </w:pPr>
      <w:r w:rsidRPr="000250A1">
        <w:rPr>
          <w:rFonts w:cs="Arial"/>
          <w:b/>
          <w:bCs/>
          <w:color w:val="000000"/>
          <w:lang w:val="en-GB" w:eastAsia="en-GB" w:bidi="ar-SA"/>
        </w:rPr>
        <w:t>Push factors</w:t>
      </w:r>
      <w:r w:rsidRPr="000250A1">
        <w:rPr>
          <w:rFonts w:cs="Arial"/>
          <w:color w:val="000000"/>
          <w:lang w:val="en-GB" w:eastAsia="en-GB" w:bidi="ar-SA"/>
        </w:rPr>
        <w:t xml:space="preserve">: Children escaping from situations where their needs are neglected and there is exposure to unsafe individuals, where there is high family conflict or the absence of a primary attachment figure. </w:t>
      </w:r>
    </w:p>
    <w:p w:rsidR="000250A1" w:rsidRPr="000250A1" w:rsidRDefault="000250A1" w:rsidP="000250A1">
      <w:pPr>
        <w:pStyle w:val="ListParagraph"/>
        <w:numPr>
          <w:ilvl w:val="0"/>
          <w:numId w:val="1"/>
        </w:numPr>
        <w:autoSpaceDE w:val="0"/>
        <w:autoSpaceDN w:val="0"/>
        <w:adjustRightInd w:val="0"/>
        <w:rPr>
          <w:rFonts w:cs="Arial"/>
          <w:color w:val="000000"/>
          <w:lang w:val="en-GB" w:eastAsia="en-GB" w:bidi="ar-SA"/>
        </w:rPr>
      </w:pPr>
      <w:r w:rsidRPr="000250A1">
        <w:rPr>
          <w:rFonts w:cs="Arial"/>
          <w:b/>
          <w:bCs/>
          <w:color w:val="000000"/>
          <w:lang w:val="en-GB" w:eastAsia="en-GB" w:bidi="ar-SA"/>
        </w:rPr>
        <w:t xml:space="preserve">Control: </w:t>
      </w:r>
      <w:r w:rsidRPr="000250A1">
        <w:rPr>
          <w:rFonts w:cs="Arial"/>
          <w:color w:val="000000"/>
          <w:lang w:val="en-GB" w:eastAsia="en-GB" w:bidi="ar-SA"/>
        </w:rPr>
        <w:t xml:space="preserve">Brain washing, violence and threats of violence by those exploiting the child/young person, particularly when the child/young person is identified by the police, and is expected to take full responsibility for the offences for which they are charged – i.e. possession and supply of illegal substances. </w:t>
      </w:r>
    </w:p>
    <w:p w:rsidR="00A214BC" w:rsidRDefault="00A214BC" w:rsidP="002803F4">
      <w:pPr>
        <w:rPr>
          <w:rFonts w:cs="Arial"/>
          <w:color w:val="000000"/>
          <w:lang w:val="en-GB" w:eastAsia="en-GB" w:bidi="ar-SA"/>
        </w:rPr>
      </w:pPr>
    </w:p>
    <w:p w:rsidR="00A214BC" w:rsidRPr="00B827B1" w:rsidRDefault="00B827B1" w:rsidP="00B827B1">
      <w:pPr>
        <w:rPr>
          <w:rFonts w:cs="Arial"/>
          <w:color w:val="000000"/>
          <w:lang w:val="en-GB" w:eastAsia="en-GB" w:bidi="ar-SA"/>
        </w:rPr>
      </w:pPr>
      <w:r w:rsidRPr="00B827B1">
        <w:rPr>
          <w:rFonts w:cs="Arial"/>
          <w:color w:val="000000"/>
          <w:lang w:val="en-GB" w:eastAsia="en-GB" w:bidi="ar-SA"/>
        </w:rPr>
        <w:lastRenderedPageBreak/>
        <w:t>It is important to note that perpetrators of CCE may themselves be children who are criminally exploited and that the victims of CCE may also be at risk of becoming perpetrators.</w:t>
      </w:r>
    </w:p>
    <w:p w:rsidR="00B827B1" w:rsidRDefault="00B827B1" w:rsidP="002803F4">
      <w:pPr>
        <w:rPr>
          <w:rFonts w:cs="Arial"/>
          <w:color w:val="000000"/>
          <w:lang w:val="en-GB" w:eastAsia="en-GB" w:bidi="ar-SA"/>
        </w:rPr>
      </w:pPr>
    </w:p>
    <w:p w:rsidR="00B827B1" w:rsidRDefault="00B827B1" w:rsidP="002803F4">
      <w:pPr>
        <w:rPr>
          <w:rFonts w:cs="Arial"/>
          <w:color w:val="000000"/>
          <w:lang w:val="en-GB" w:eastAsia="en-GB" w:bidi="ar-SA"/>
        </w:rPr>
      </w:pPr>
    </w:p>
    <w:p w:rsidR="000250A1" w:rsidRPr="000250A1" w:rsidRDefault="000250A1" w:rsidP="002803F4">
      <w:pPr>
        <w:rPr>
          <w:rFonts w:cs="Arial"/>
          <w:b/>
          <w:color w:val="000000"/>
          <w:lang w:val="en-GB" w:eastAsia="en-GB" w:bidi="ar-SA"/>
        </w:rPr>
      </w:pPr>
      <w:r w:rsidRPr="000250A1">
        <w:rPr>
          <w:rFonts w:cs="Arial"/>
          <w:b/>
          <w:color w:val="000000"/>
          <w:lang w:val="en-GB" w:eastAsia="en-GB" w:bidi="ar-SA"/>
        </w:rPr>
        <w:t>Models of Child Exploitation</w:t>
      </w:r>
    </w:p>
    <w:p w:rsidR="002803F4" w:rsidRPr="004173AD" w:rsidRDefault="002803F4" w:rsidP="002803F4">
      <w:r w:rsidRPr="004E3495">
        <w:rPr>
          <w:rFonts w:cs="Arial"/>
          <w:color w:val="000000"/>
          <w:lang w:val="en-GB" w:eastAsia="en-GB" w:bidi="ar-SA"/>
        </w:rPr>
        <w:t xml:space="preserve">The following examples describe </w:t>
      </w:r>
      <w:r w:rsidR="0048598F">
        <w:rPr>
          <w:rFonts w:cs="Arial"/>
          <w:color w:val="000000"/>
          <w:lang w:val="en-GB" w:eastAsia="en-GB" w:bidi="ar-SA"/>
        </w:rPr>
        <w:t>some</w:t>
      </w:r>
      <w:r w:rsidRPr="004E3495">
        <w:rPr>
          <w:rFonts w:cs="Arial"/>
          <w:color w:val="000000"/>
          <w:lang w:val="en-GB" w:eastAsia="en-GB" w:bidi="ar-SA"/>
        </w:rPr>
        <w:t xml:space="preserve"> different types of exploitation offender’s use and how children can be coerced. It is important that it is recognised that children with learning disabilities are more vulnerable to all forms of abuse, including </w:t>
      </w:r>
      <w:r w:rsidR="0048598F">
        <w:rPr>
          <w:rFonts w:cs="Arial"/>
          <w:color w:val="000000"/>
          <w:lang w:val="en-GB" w:eastAsia="en-GB" w:bidi="ar-SA"/>
        </w:rPr>
        <w:t>child exploitation</w:t>
      </w:r>
      <w:r w:rsidRPr="004E3495">
        <w:rPr>
          <w:rFonts w:cs="Arial"/>
          <w:color w:val="000000"/>
          <w:lang w:val="en-GB" w:eastAsia="en-GB" w:bidi="ar-SA"/>
        </w:rPr>
        <w:t xml:space="preserve">. </w:t>
      </w:r>
    </w:p>
    <w:p w:rsidR="002803F4" w:rsidRPr="004173AD" w:rsidRDefault="002803F4" w:rsidP="001D1752"/>
    <w:p w:rsidR="002803F4" w:rsidRPr="004173AD" w:rsidRDefault="002803F4" w:rsidP="001D1752"/>
    <w:p w:rsidR="0021241A" w:rsidRPr="004173AD" w:rsidRDefault="0021241A" w:rsidP="001D1752">
      <w:pPr>
        <w:rPr>
          <w:b/>
        </w:rPr>
      </w:pPr>
      <w:r w:rsidRPr="004173AD">
        <w:rPr>
          <w:b/>
        </w:rPr>
        <w:t xml:space="preserve">Forms of </w:t>
      </w:r>
      <w:r w:rsidR="0048598F">
        <w:rPr>
          <w:b/>
        </w:rPr>
        <w:t>exploitation</w:t>
      </w:r>
    </w:p>
    <w:p w:rsidR="00A3468E" w:rsidRPr="004173AD" w:rsidRDefault="00A3468E" w:rsidP="00A3468E"/>
    <w:p w:rsidR="002803F4" w:rsidRPr="004E3495" w:rsidRDefault="002803F4" w:rsidP="002803F4">
      <w:pPr>
        <w:rPr>
          <w:b/>
        </w:rPr>
      </w:pPr>
      <w:r w:rsidRPr="004E3495">
        <w:rPr>
          <w:b/>
        </w:rPr>
        <w:t xml:space="preserve">Boyfriend Model </w:t>
      </w:r>
    </w:p>
    <w:p w:rsidR="002803F4" w:rsidRDefault="002803F4" w:rsidP="002803F4">
      <w:r>
        <w:t>Here the offender befriends and grooms a young person into a ‘relationship’ and then coerces or forces them to have sex</w:t>
      </w:r>
      <w:r w:rsidR="0048598F">
        <w:t xml:space="preserve"> with friends/</w:t>
      </w:r>
      <w:r>
        <w:t>associates</w:t>
      </w:r>
      <w:r w:rsidR="0048598F">
        <w:t xml:space="preserve"> or undertake criminal activities under duress</w:t>
      </w:r>
      <w:r>
        <w:t>. The boyfriend may be significantly older than the victim, but not always.</w:t>
      </w:r>
    </w:p>
    <w:p w:rsidR="002803F4" w:rsidRDefault="002803F4" w:rsidP="002803F4"/>
    <w:p w:rsidR="002803F4" w:rsidRPr="004E3495" w:rsidRDefault="002803F4" w:rsidP="002803F4">
      <w:pPr>
        <w:rPr>
          <w:b/>
        </w:rPr>
      </w:pPr>
      <w:r w:rsidRPr="008D02C0">
        <w:rPr>
          <w:b/>
        </w:rPr>
        <w:t xml:space="preserve">Peer on </w:t>
      </w:r>
      <w:r w:rsidR="008D02C0" w:rsidRPr="008D02C0">
        <w:rPr>
          <w:b/>
        </w:rPr>
        <w:t xml:space="preserve">Peer </w:t>
      </w:r>
      <w:r w:rsidRPr="008D02C0">
        <w:rPr>
          <w:b/>
        </w:rPr>
        <w:t>Exploitation</w:t>
      </w:r>
    </w:p>
    <w:p w:rsidR="002803F4" w:rsidRDefault="002803F4" w:rsidP="002803F4">
      <w:r>
        <w:t>Children can be exploited by people of a similar age as well as adults. Research is increasingly demonstrating that a significant number of exploited children have been abused by their peers.</w:t>
      </w:r>
    </w:p>
    <w:p w:rsidR="002803F4" w:rsidRDefault="002803F4" w:rsidP="002803F4"/>
    <w:p w:rsidR="002803F4" w:rsidRDefault="002803F4" w:rsidP="002803F4">
      <w:r>
        <w:t>Children can be exploited by their peers in a number of ways. In some cases both males and females, who have been exploited themselves by adults or peers, will recruit other children to be abused. In other instances, sexual bullying in schools and other social settings can result in the sexual exploitation of children by their peers.</w:t>
      </w:r>
    </w:p>
    <w:p w:rsidR="002803F4" w:rsidRDefault="002803F4" w:rsidP="002803F4"/>
    <w:p w:rsidR="002803F4" w:rsidRDefault="000E00FB" w:rsidP="002803F4">
      <w:r>
        <w:t>E</w:t>
      </w:r>
      <w:r w:rsidR="002803F4">
        <w:t xml:space="preserve">xploitation also occurs within and between street gangs, where sex is used in exchange for safety, protection, drugs and simply belonging. For 16 and 17 year olds who are in abusive relationships, what may appear to be a case of domestic violence may also involve </w:t>
      </w:r>
      <w:r>
        <w:t xml:space="preserve">other </w:t>
      </w:r>
      <w:r w:rsidR="002803F4">
        <w:t>exploitation. In all cases of peer-on-peer exploitation, a power imbalance will still inform the relationship, but this inequality will not necessarily be the result of an age gap between the abuser and the abused.</w:t>
      </w:r>
    </w:p>
    <w:p w:rsidR="002803F4" w:rsidRDefault="002803F4" w:rsidP="002803F4"/>
    <w:p w:rsidR="002803F4" w:rsidRPr="004E3495" w:rsidRDefault="002803F4" w:rsidP="002803F4">
      <w:pPr>
        <w:rPr>
          <w:b/>
        </w:rPr>
      </w:pPr>
      <w:r w:rsidRPr="004E3495">
        <w:rPr>
          <w:b/>
        </w:rPr>
        <w:t xml:space="preserve">Organised/Networked exploitation or trafficking </w:t>
      </w:r>
    </w:p>
    <w:p w:rsidR="002803F4" w:rsidRDefault="002803F4" w:rsidP="002803F4">
      <w:r>
        <w:t xml:space="preserve">Young people (often connected) are passed through networks, possibly over geographical distances, between towns and cities where they may be forced/coerced into </w:t>
      </w:r>
      <w:r w:rsidR="000E00FB">
        <w:t xml:space="preserve">criminal or </w:t>
      </w:r>
      <w:r>
        <w:t xml:space="preserve">sexual </w:t>
      </w:r>
      <w:r>
        <w:lastRenderedPageBreak/>
        <w:t>activity. Some of this activity is described as serious organised crime and can involve the organised ‘buying and selling’ of children by offenders. Organised exploitation varies from spontaneous networking between groups of offenders, to more serious organised crime where young people are effectively ‘sold’.</w:t>
      </w:r>
    </w:p>
    <w:p w:rsidR="002803F4" w:rsidRDefault="002803F4" w:rsidP="002803F4"/>
    <w:p w:rsidR="002803F4" w:rsidRDefault="002803F4" w:rsidP="002803F4">
      <w:r>
        <w:t>Children are known to be trafficked for exploitation and this can occur anywhere within the UK, across local authority boundaries and across international borders.</w:t>
      </w:r>
    </w:p>
    <w:p w:rsidR="00FC428C" w:rsidRDefault="00FC428C" w:rsidP="002803F4"/>
    <w:p w:rsidR="00FC428C" w:rsidRPr="00FC428C" w:rsidRDefault="00FC428C" w:rsidP="00FC428C">
      <w:pPr>
        <w:autoSpaceDE w:val="0"/>
        <w:autoSpaceDN w:val="0"/>
        <w:adjustRightInd w:val="0"/>
        <w:rPr>
          <w:rFonts w:cs="Arial"/>
          <w:color w:val="000000"/>
          <w:lang w:val="en-GB" w:eastAsia="en-GB" w:bidi="ar-SA"/>
        </w:rPr>
      </w:pPr>
      <w:r w:rsidRPr="00FC428C">
        <w:rPr>
          <w:rFonts w:cs="Arial"/>
          <w:b/>
          <w:bCs/>
          <w:color w:val="000000"/>
          <w:lang w:val="en-GB" w:eastAsia="en-GB" w:bidi="ar-SA"/>
        </w:rPr>
        <w:t xml:space="preserve">Organised Crime Groups and Gangs </w:t>
      </w:r>
    </w:p>
    <w:p w:rsidR="00FC428C" w:rsidRPr="00FC428C" w:rsidRDefault="00FC428C" w:rsidP="00FC428C">
      <w:pPr>
        <w:autoSpaceDE w:val="0"/>
        <w:autoSpaceDN w:val="0"/>
        <w:adjustRightInd w:val="0"/>
        <w:rPr>
          <w:rFonts w:cs="Arial"/>
          <w:color w:val="000000"/>
          <w:lang w:val="en-GB" w:eastAsia="en-GB" w:bidi="ar-SA"/>
        </w:rPr>
      </w:pPr>
      <w:r w:rsidRPr="00FC428C">
        <w:rPr>
          <w:rFonts w:cs="Arial"/>
          <w:color w:val="000000"/>
          <w:lang w:val="en-GB" w:eastAsia="en-GB" w:bidi="ar-SA"/>
        </w:rPr>
        <w:t xml:space="preserve">Organised crime group means a group that- </w:t>
      </w:r>
    </w:p>
    <w:p w:rsidR="00FC428C" w:rsidRPr="00FC428C" w:rsidRDefault="00FC428C" w:rsidP="00FC428C">
      <w:pPr>
        <w:autoSpaceDE w:val="0"/>
        <w:autoSpaceDN w:val="0"/>
        <w:adjustRightInd w:val="0"/>
        <w:rPr>
          <w:rFonts w:cs="Arial"/>
          <w:color w:val="000000"/>
          <w:lang w:val="en-GB" w:eastAsia="en-GB" w:bidi="ar-SA"/>
        </w:rPr>
      </w:pPr>
      <w:r w:rsidRPr="00FC428C">
        <w:rPr>
          <w:rFonts w:cs="Arial"/>
          <w:color w:val="000000"/>
          <w:lang w:val="en-GB" w:eastAsia="en-GB" w:bidi="ar-SA"/>
        </w:rPr>
        <w:t xml:space="preserve">(a) Has as its purpose, or as one of its purposes, the carrying on of criminal activities, and </w:t>
      </w:r>
    </w:p>
    <w:p w:rsidR="00FC428C" w:rsidRPr="00FC428C" w:rsidRDefault="00FC428C" w:rsidP="00FC428C">
      <w:pPr>
        <w:autoSpaceDE w:val="0"/>
        <w:autoSpaceDN w:val="0"/>
        <w:adjustRightInd w:val="0"/>
        <w:rPr>
          <w:rFonts w:cs="Arial"/>
          <w:color w:val="000000"/>
          <w:lang w:val="en-GB" w:eastAsia="en-GB" w:bidi="ar-SA"/>
        </w:rPr>
      </w:pPr>
      <w:r w:rsidRPr="00FC428C">
        <w:rPr>
          <w:rFonts w:cs="Arial"/>
          <w:color w:val="000000"/>
          <w:lang w:val="en-GB" w:eastAsia="en-GB" w:bidi="ar-SA"/>
        </w:rPr>
        <w:t xml:space="preserve">(b) Consists of three or more persons who act, or agree to act, together to further that purpose </w:t>
      </w:r>
    </w:p>
    <w:p w:rsidR="00FC428C" w:rsidRPr="00FC428C" w:rsidRDefault="00FC428C" w:rsidP="00FC428C">
      <w:pPr>
        <w:autoSpaceDE w:val="0"/>
        <w:autoSpaceDN w:val="0"/>
        <w:adjustRightInd w:val="0"/>
        <w:rPr>
          <w:rFonts w:cs="Arial"/>
          <w:color w:val="000000"/>
          <w:lang w:val="en-GB" w:eastAsia="en-GB" w:bidi="ar-SA"/>
        </w:rPr>
      </w:pPr>
    </w:p>
    <w:p w:rsidR="00FC428C" w:rsidRPr="00FC428C" w:rsidRDefault="00FC428C" w:rsidP="00FC428C">
      <w:pPr>
        <w:autoSpaceDE w:val="0"/>
        <w:autoSpaceDN w:val="0"/>
        <w:adjustRightInd w:val="0"/>
        <w:rPr>
          <w:rFonts w:cs="Arial"/>
          <w:color w:val="000000"/>
          <w:lang w:val="en-GB" w:eastAsia="en-GB" w:bidi="ar-SA"/>
        </w:rPr>
      </w:pPr>
      <w:r w:rsidRPr="00FC428C">
        <w:rPr>
          <w:rFonts w:cs="Arial"/>
          <w:color w:val="000000"/>
          <w:lang w:val="en-GB" w:eastAsia="en-GB" w:bidi="ar-SA"/>
        </w:rPr>
        <w:t xml:space="preserve">Gang related violence and drug dealing activity is defined as gang related if it occurs in the course of, or is otherwise related to, the activities of a group that- </w:t>
      </w:r>
    </w:p>
    <w:p w:rsidR="00FC428C" w:rsidRPr="00FC428C" w:rsidRDefault="00FC428C" w:rsidP="00FC428C">
      <w:pPr>
        <w:autoSpaceDE w:val="0"/>
        <w:autoSpaceDN w:val="0"/>
        <w:adjustRightInd w:val="0"/>
        <w:rPr>
          <w:rFonts w:cs="Arial"/>
          <w:color w:val="000000"/>
          <w:lang w:val="en-GB" w:eastAsia="en-GB" w:bidi="ar-SA"/>
        </w:rPr>
      </w:pPr>
      <w:r w:rsidRPr="00FC428C">
        <w:rPr>
          <w:rFonts w:cs="Arial"/>
          <w:color w:val="000000"/>
          <w:lang w:val="en-GB" w:eastAsia="en-GB" w:bidi="ar-SA"/>
        </w:rPr>
        <w:t xml:space="preserve">(a) Consists of at least three people, and </w:t>
      </w:r>
    </w:p>
    <w:p w:rsidR="00FC428C" w:rsidRPr="00FC428C" w:rsidRDefault="00FC428C" w:rsidP="00FC428C">
      <w:pPr>
        <w:autoSpaceDE w:val="0"/>
        <w:autoSpaceDN w:val="0"/>
        <w:adjustRightInd w:val="0"/>
        <w:rPr>
          <w:rFonts w:cs="Arial"/>
          <w:color w:val="000000"/>
          <w:lang w:val="en-GB" w:eastAsia="en-GB" w:bidi="ar-SA"/>
        </w:rPr>
      </w:pPr>
      <w:r w:rsidRPr="00FC428C">
        <w:rPr>
          <w:rFonts w:cs="Arial"/>
          <w:color w:val="000000"/>
          <w:lang w:val="en-GB" w:eastAsia="en-GB" w:bidi="ar-SA"/>
        </w:rPr>
        <w:t>(b) Has one or more characteristics that enable its members to be identified by others as a group.</w:t>
      </w:r>
    </w:p>
    <w:p w:rsidR="00FC428C" w:rsidRDefault="00FC428C" w:rsidP="00FC428C">
      <w:pPr>
        <w:rPr>
          <w:rFonts w:cs="Arial"/>
          <w:color w:val="000000"/>
          <w:lang w:val="en-GB" w:eastAsia="en-GB" w:bidi="ar-SA"/>
        </w:rPr>
      </w:pPr>
      <w:r w:rsidRPr="00FC428C">
        <w:rPr>
          <w:rFonts w:cs="Arial"/>
          <w:color w:val="000000"/>
          <w:lang w:val="en-GB" w:eastAsia="en-GB" w:bidi="ar-SA"/>
        </w:rPr>
        <w:t>(Serious Crime Act 2015</w:t>
      </w:r>
      <w:r w:rsidR="00A8244F">
        <w:rPr>
          <w:rFonts w:cs="Arial"/>
          <w:color w:val="000000"/>
          <w:lang w:val="en-GB" w:eastAsia="en-GB" w:bidi="ar-SA"/>
        </w:rPr>
        <w:t>)</w:t>
      </w:r>
    </w:p>
    <w:p w:rsidR="00FC428C" w:rsidRDefault="00FC428C" w:rsidP="00FC428C">
      <w:pPr>
        <w:rPr>
          <w:rFonts w:cs="Arial"/>
          <w:color w:val="000000"/>
          <w:lang w:val="en-GB" w:eastAsia="en-GB" w:bidi="ar-SA"/>
        </w:rPr>
      </w:pPr>
    </w:p>
    <w:p w:rsidR="00FC428C" w:rsidRPr="00FC428C" w:rsidRDefault="00FC428C" w:rsidP="00FC428C">
      <w:pPr>
        <w:autoSpaceDE w:val="0"/>
        <w:autoSpaceDN w:val="0"/>
        <w:adjustRightInd w:val="0"/>
        <w:rPr>
          <w:rFonts w:cs="Arial"/>
          <w:color w:val="000000"/>
          <w:lang w:val="en-GB" w:eastAsia="en-GB" w:bidi="ar-SA"/>
        </w:rPr>
      </w:pPr>
      <w:r w:rsidRPr="00FC428C">
        <w:rPr>
          <w:rFonts w:cs="Arial"/>
          <w:b/>
          <w:bCs/>
          <w:color w:val="000000"/>
          <w:lang w:val="en-GB" w:eastAsia="en-GB" w:bidi="ar-SA"/>
        </w:rPr>
        <w:t xml:space="preserve">County Lines </w:t>
      </w:r>
    </w:p>
    <w:p w:rsidR="00FC428C" w:rsidRDefault="00FC428C" w:rsidP="00FC428C">
      <w:pPr>
        <w:autoSpaceDE w:val="0"/>
        <w:autoSpaceDN w:val="0"/>
        <w:adjustRightInd w:val="0"/>
        <w:rPr>
          <w:rFonts w:cs="Arial"/>
          <w:color w:val="000000"/>
          <w:lang w:val="en-GB" w:eastAsia="en-GB" w:bidi="ar-SA"/>
        </w:rPr>
      </w:pPr>
      <w:r w:rsidRPr="00FC428C">
        <w:rPr>
          <w:rFonts w:cs="Arial"/>
          <w:color w:val="000000"/>
          <w:lang w:val="en-GB" w:eastAsia="en-GB" w:bidi="ar-SA"/>
        </w:rPr>
        <w:t xml:space="preserve">County lines is the police term for urban gangs supplying drugs to suburban areas and </w:t>
      </w:r>
      <w:r>
        <w:rPr>
          <w:rFonts w:cs="Arial"/>
          <w:color w:val="000000"/>
          <w:lang w:val="en-GB" w:eastAsia="en-GB" w:bidi="ar-SA"/>
        </w:rPr>
        <w:t>rural</w:t>
      </w:r>
      <w:r w:rsidRPr="00FC428C">
        <w:rPr>
          <w:rFonts w:cs="Arial"/>
          <w:color w:val="000000"/>
          <w:lang w:val="en-GB" w:eastAsia="en-GB" w:bidi="ar-SA"/>
        </w:rPr>
        <w:t xml:space="preserve"> towns using dedicated mobile phone lines or ‘deal lines’. It involves CCE as gangs use children and vulnerable people to move drugs and money. Gangs establish a base in the market location, typically by taking over the homes of local vulnerable adults by force or coercion in a practice referred to as ‘cuckooing’. </w:t>
      </w:r>
    </w:p>
    <w:p w:rsidR="00FC428C" w:rsidRPr="00FC428C" w:rsidRDefault="00FC428C" w:rsidP="00FC428C">
      <w:pPr>
        <w:autoSpaceDE w:val="0"/>
        <w:autoSpaceDN w:val="0"/>
        <w:adjustRightInd w:val="0"/>
        <w:rPr>
          <w:rFonts w:cs="Arial"/>
          <w:color w:val="000000"/>
          <w:lang w:val="en-GB" w:eastAsia="en-GB" w:bidi="ar-SA"/>
        </w:rPr>
      </w:pPr>
    </w:p>
    <w:p w:rsidR="00FC428C" w:rsidRPr="00FC428C" w:rsidRDefault="00FC428C" w:rsidP="00FC428C">
      <w:pPr>
        <w:autoSpaceDE w:val="0"/>
        <w:autoSpaceDN w:val="0"/>
        <w:adjustRightInd w:val="0"/>
        <w:rPr>
          <w:rFonts w:cs="Arial"/>
        </w:rPr>
      </w:pPr>
      <w:r w:rsidRPr="00FC428C">
        <w:rPr>
          <w:rFonts w:cs="Arial"/>
          <w:color w:val="000000"/>
          <w:lang w:val="en-GB" w:eastAsia="en-GB" w:bidi="ar-SA"/>
        </w:rPr>
        <w:t xml:space="preserve">County lines is a major, cross cutting issue involving drugs, violence, gangs, safeguarding, criminal and sexual exploitation, modern slavery, and missing persons; and the response to tackle it involves the police, the National Crime Agency, a wide range of government departments, local government agencies and voluntary and community sector organisations. </w:t>
      </w:r>
      <w:r>
        <w:rPr>
          <w:rFonts w:cs="Arial"/>
          <w:color w:val="000000"/>
          <w:lang w:val="en-GB" w:eastAsia="en-GB" w:bidi="ar-SA"/>
        </w:rPr>
        <w:t xml:space="preserve">  </w:t>
      </w:r>
      <w:r w:rsidRPr="00FC428C">
        <w:rPr>
          <w:rFonts w:cs="Arial"/>
          <w:color w:val="000000"/>
          <w:lang w:val="en-GB" w:eastAsia="en-GB" w:bidi="ar-SA"/>
        </w:rPr>
        <w:t>County lines activity and the associated violence, drug dealing and exploitation has a devastating impact on young people, vulnerable adults and local communities.</w:t>
      </w:r>
    </w:p>
    <w:p w:rsidR="002803F4" w:rsidRDefault="002803F4" w:rsidP="002803F4"/>
    <w:p w:rsidR="002803F4" w:rsidRPr="004E3495" w:rsidRDefault="002803F4" w:rsidP="002803F4">
      <w:pPr>
        <w:rPr>
          <w:b/>
        </w:rPr>
      </w:pPr>
      <w:r w:rsidRPr="004E3495">
        <w:rPr>
          <w:b/>
        </w:rPr>
        <w:t xml:space="preserve">Inappropriate relationships </w:t>
      </w:r>
    </w:p>
    <w:p w:rsidR="002803F4" w:rsidRDefault="002803F4" w:rsidP="002803F4">
      <w:r>
        <w:lastRenderedPageBreak/>
        <w:t>These usually involve one offender who has inappropriate power or control over a young person (physical, emotional or financial). One indicator may be a significant age gap. The young person may believe they are in a loving relationship.</w:t>
      </w:r>
    </w:p>
    <w:p w:rsidR="002803F4" w:rsidRDefault="002803F4" w:rsidP="002803F4"/>
    <w:p w:rsidR="002803F4" w:rsidRPr="004E3495" w:rsidRDefault="002803F4" w:rsidP="002803F4">
      <w:pPr>
        <w:rPr>
          <w:b/>
        </w:rPr>
      </w:pPr>
      <w:r w:rsidRPr="004E3495">
        <w:rPr>
          <w:b/>
        </w:rPr>
        <w:t xml:space="preserve">Familial </w:t>
      </w:r>
    </w:p>
    <w:p w:rsidR="002803F4" w:rsidRDefault="002803F4" w:rsidP="002803F4">
      <w:r>
        <w:t>Young people can be individually exploited, or it may also involve other family members. The motivation is often financial and can involve substance use. Parents or family members control and facilitate the exploitation.</w:t>
      </w:r>
    </w:p>
    <w:p w:rsidR="002803F4" w:rsidRDefault="002803F4" w:rsidP="002803F4"/>
    <w:p w:rsidR="002803F4" w:rsidRPr="004E3495" w:rsidRDefault="002803F4" w:rsidP="002803F4">
      <w:pPr>
        <w:rPr>
          <w:b/>
        </w:rPr>
      </w:pPr>
      <w:r w:rsidRPr="004E3495">
        <w:rPr>
          <w:b/>
        </w:rPr>
        <w:t xml:space="preserve">Opportunistic </w:t>
      </w:r>
    </w:p>
    <w:p w:rsidR="002803F4" w:rsidRDefault="002803F4" w:rsidP="002803F4">
      <w:r>
        <w:t>This may occur quickly and without any form of grooming. Typically older males identify vulnerable children who may already have a history of being groomed or abused. The perpetrator will offer a child a ‘reward’ or payment</w:t>
      </w:r>
      <w:r w:rsidR="000E00FB">
        <w:t>, t</w:t>
      </w:r>
      <w:r>
        <w:t>he perpetrator is often linked with a network of abusive adults.</w:t>
      </w:r>
    </w:p>
    <w:p w:rsidR="002803F4" w:rsidRDefault="002803F4" w:rsidP="002803F4"/>
    <w:p w:rsidR="00B35C87" w:rsidRDefault="00B35C87" w:rsidP="002803F4"/>
    <w:p w:rsidR="00B35C87" w:rsidRDefault="00B35C87" w:rsidP="002803F4"/>
    <w:p w:rsidR="002803F4" w:rsidRPr="004E3495" w:rsidRDefault="002803F4" w:rsidP="002803F4">
      <w:pPr>
        <w:rPr>
          <w:b/>
        </w:rPr>
      </w:pPr>
      <w:r w:rsidRPr="004E3495">
        <w:rPr>
          <w:b/>
        </w:rPr>
        <w:t xml:space="preserve">On-Line </w:t>
      </w:r>
      <w:r w:rsidR="000E00FB">
        <w:rPr>
          <w:b/>
        </w:rPr>
        <w:t>exploitation</w:t>
      </w:r>
    </w:p>
    <w:p w:rsidR="002803F4" w:rsidRDefault="002803F4" w:rsidP="002803F4">
      <w:r>
        <w:t xml:space="preserve">New technologies and social networking tools and platforms, chat rooms, dating sites or online gaming, present further opportunities for social interaction. They also bring new risks and increase the opportunity for offenders to target vulnerable children. Offenders access social media platforms, for example, Facebook, </w:t>
      </w:r>
      <w:r w:rsidR="00A8244F">
        <w:t>Inst</w:t>
      </w:r>
      <w:r w:rsidR="000E00FB">
        <w:t xml:space="preserve">agram, Snapchat </w:t>
      </w:r>
      <w:r>
        <w:t>to identify children to groom.</w:t>
      </w:r>
    </w:p>
    <w:p w:rsidR="002803F4" w:rsidRDefault="002803F4" w:rsidP="002803F4"/>
    <w:p w:rsidR="002803F4" w:rsidRDefault="002803F4" w:rsidP="002803F4">
      <w:r>
        <w:t xml:space="preserve">Technology can facilitate sexual exploitation of children. Where abusive images have been posted on, or shared via the internet, there is little control over who can access them. This can lead to repeat victimisation. The NWG Network 2013 study, If you Shine a Light you will probably find it, also identified that GPS technology available for mobile devices can be used to identify the location where a photograph was taken, which may increase the risk to the victim. The software can be downloaded freely and provides the coordinates of where the digital image was taken.  </w:t>
      </w:r>
      <w:r w:rsidR="000E00FB">
        <w:t>Exploitation</w:t>
      </w:r>
      <w:r>
        <w:t xml:space="preserve"> can occur through the use of technology without the child realising it. For example, a child is persuaded to post images of themselves on the internet and/or mobile phones. In some cases, the images are subsequently used as a bargaining tool by the perpetrators and threats of violence and intimidation are used as methods of coercion.</w:t>
      </w:r>
    </w:p>
    <w:p w:rsidR="00075781" w:rsidRDefault="00075781" w:rsidP="002803F4"/>
    <w:p w:rsidR="002803F4" w:rsidRDefault="002803F4" w:rsidP="002803F4">
      <w:r>
        <w:t>Offenders may use technology to exploit children and young people in the following ways:</w:t>
      </w:r>
    </w:p>
    <w:p w:rsidR="002803F4" w:rsidRDefault="002803F4" w:rsidP="004E3495">
      <w:pPr>
        <w:pStyle w:val="ListParagraph"/>
        <w:numPr>
          <w:ilvl w:val="0"/>
          <w:numId w:val="1"/>
        </w:numPr>
      </w:pPr>
      <w:r>
        <w:t>Harassment and bullying through text messaging.</w:t>
      </w:r>
    </w:p>
    <w:p w:rsidR="002803F4" w:rsidRDefault="002803F4" w:rsidP="004E3495">
      <w:pPr>
        <w:pStyle w:val="ListParagraph"/>
        <w:numPr>
          <w:ilvl w:val="0"/>
          <w:numId w:val="1"/>
        </w:numPr>
      </w:pPr>
      <w:r>
        <w:t>Purchasing mobile phones for victims and sharing their numbers among group or gang members.</w:t>
      </w:r>
    </w:p>
    <w:p w:rsidR="002803F4" w:rsidRDefault="002803F4" w:rsidP="004E3495">
      <w:pPr>
        <w:pStyle w:val="ListParagraph"/>
        <w:numPr>
          <w:ilvl w:val="0"/>
          <w:numId w:val="1"/>
        </w:numPr>
      </w:pPr>
      <w:r>
        <w:lastRenderedPageBreak/>
        <w:t>Randomly contacting children via social networking sites.</w:t>
      </w:r>
    </w:p>
    <w:p w:rsidR="002803F4" w:rsidRDefault="002803F4" w:rsidP="004E3495">
      <w:pPr>
        <w:pStyle w:val="ListParagraph"/>
        <w:numPr>
          <w:ilvl w:val="0"/>
          <w:numId w:val="1"/>
        </w:numPr>
      </w:pPr>
      <w:r>
        <w:t>Using ‘friends’ lists on networking sites of known victims to target children and young people.</w:t>
      </w:r>
    </w:p>
    <w:p w:rsidR="002803F4" w:rsidRDefault="002803F4" w:rsidP="004E3495">
      <w:pPr>
        <w:pStyle w:val="ListParagraph"/>
        <w:numPr>
          <w:ilvl w:val="0"/>
          <w:numId w:val="1"/>
        </w:numPr>
      </w:pPr>
      <w:r>
        <w:t>Viewing extreme or violent pornography and discussing it during sexual assaults.</w:t>
      </w:r>
    </w:p>
    <w:p w:rsidR="002803F4" w:rsidRDefault="002803F4" w:rsidP="004E3495">
      <w:pPr>
        <w:pStyle w:val="ListParagraph"/>
        <w:numPr>
          <w:ilvl w:val="0"/>
          <w:numId w:val="1"/>
        </w:numPr>
      </w:pPr>
      <w:r>
        <w:t>Posting images of victims with rival gang members to invite a sexual assault as punishment.</w:t>
      </w:r>
    </w:p>
    <w:p w:rsidR="002803F4" w:rsidRDefault="002803F4" w:rsidP="004E3495">
      <w:pPr>
        <w:pStyle w:val="ListParagraph"/>
        <w:numPr>
          <w:ilvl w:val="0"/>
          <w:numId w:val="1"/>
        </w:numPr>
      </w:pPr>
      <w:r>
        <w:t>Filming and distributing incidents of rape and sexual violence.</w:t>
      </w:r>
    </w:p>
    <w:p w:rsidR="002803F4" w:rsidRDefault="002803F4" w:rsidP="004E3495">
      <w:pPr>
        <w:pStyle w:val="ListParagraph"/>
        <w:numPr>
          <w:ilvl w:val="0"/>
          <w:numId w:val="1"/>
        </w:numPr>
      </w:pPr>
      <w:r>
        <w:t>Distributing lists of children for the purpose of sexual exploitation.</w:t>
      </w:r>
    </w:p>
    <w:p w:rsidR="00075781" w:rsidRDefault="00075781" w:rsidP="002803F4"/>
    <w:p w:rsidR="002803F4" w:rsidRDefault="002803F4" w:rsidP="002803F4">
      <w:r>
        <w:t>The Child Exploitation On-line Protection (CEOP) Thinkuknow website</w:t>
      </w:r>
      <w:r w:rsidR="00075781">
        <w:t xml:space="preserve"> </w:t>
      </w:r>
      <w:hyperlink r:id="rId9" w:history="1">
        <w:r w:rsidR="00075781" w:rsidRPr="004D1530">
          <w:rPr>
            <w:rStyle w:val="Hyperlink"/>
          </w:rPr>
          <w:t>http://ceop.police.uk/safety-centre/</w:t>
        </w:r>
      </w:hyperlink>
      <w:r>
        <w:t xml:space="preserve"> provides information for children and young people on how they can protect themselves online. Parents, carers and teachers can also use the website to understand how they can help to protect children in their care while they are using the internet.</w:t>
      </w:r>
      <w:r w:rsidR="00075781">
        <w:t xml:space="preserve"> PACE (Parents Against Child Sexual Exploitation) provide useful online support and guidance. </w:t>
      </w:r>
      <w:r w:rsidR="00075781" w:rsidRPr="00075781">
        <w:t xml:space="preserve"> </w:t>
      </w:r>
      <w:hyperlink r:id="rId10" w:history="1">
        <w:r w:rsidR="00075781" w:rsidRPr="00AB13BD">
          <w:rPr>
            <w:rStyle w:val="Hyperlink"/>
          </w:rPr>
          <w:t>http://www.paceuk.info/support-for-parents/advice-centre/understanding-online-risks/</w:t>
        </w:r>
      </w:hyperlink>
    </w:p>
    <w:p w:rsidR="002803F4" w:rsidRDefault="002803F4" w:rsidP="00A3468E"/>
    <w:p w:rsidR="00B35C87" w:rsidRDefault="00B35C87" w:rsidP="001D1752">
      <w:pPr>
        <w:rPr>
          <w:b/>
        </w:rPr>
      </w:pPr>
    </w:p>
    <w:p w:rsidR="00226ABC" w:rsidRDefault="00226ABC" w:rsidP="001D1752">
      <w:pPr>
        <w:rPr>
          <w:b/>
        </w:rPr>
      </w:pPr>
      <w:r w:rsidRPr="00226ABC">
        <w:rPr>
          <w:b/>
        </w:rPr>
        <w:t>Children who go missing</w:t>
      </w:r>
    </w:p>
    <w:p w:rsidR="00776467" w:rsidRDefault="00C035B8" w:rsidP="004173AD">
      <w:r>
        <w:t xml:space="preserve">Missing children and young people must be considered at an enhanced risk of </w:t>
      </w:r>
      <w:r w:rsidR="000E00FB">
        <w:t>exploitation</w:t>
      </w:r>
      <w:r>
        <w:t>.  They should be reported as missing to Poli</w:t>
      </w:r>
      <w:r w:rsidR="00C02072">
        <w:t>ce at the earliest opportunity.</w:t>
      </w:r>
      <w:r w:rsidR="004173AD">
        <w:t xml:space="preserve"> The Police define missing as; anyone whose whereabouts cannot be established will be considered as missing until located, and their well-being or otherwise confirmed. All reports of missing people sit within a continuum of risk from ‘no apparent risk’ through to high-risk cases that require immediate, intensive action.  </w:t>
      </w:r>
      <w:r w:rsidR="00C02072">
        <w:t xml:space="preserve"> A</w:t>
      </w:r>
      <w:r w:rsidR="00776467" w:rsidRPr="00776467">
        <w:t xml:space="preserve"> significant number of children who are at risk or are victims of </w:t>
      </w:r>
      <w:r w:rsidR="000E00FB">
        <w:t>exploitation</w:t>
      </w:r>
      <w:r w:rsidR="00776467" w:rsidRPr="00776467">
        <w:t xml:space="preserve"> go missing from home, care or education.  Return interviews can help to establish why a young person has run away and identify supports that may be required as well as preventing repeat incidents.  Information gathered in the return interviews can be used to inform identification, referral and assessment of any child sexual exploitation</w:t>
      </w:r>
      <w:r w:rsidR="00A8244F">
        <w:t xml:space="preserve"> and/or child criminal exploitation</w:t>
      </w:r>
      <w:r w:rsidR="00776467" w:rsidRPr="00776467">
        <w:t xml:space="preserve"> case.</w:t>
      </w:r>
      <w:r w:rsidR="0004450C">
        <w:t xml:space="preserve">  </w:t>
      </w:r>
      <w:r w:rsidR="006D6D58">
        <w:t xml:space="preserve">The policy and procedure for responding to missing children can </w:t>
      </w:r>
      <w:r w:rsidR="008D02C0" w:rsidRPr="008D02C0">
        <w:t>be found</w:t>
      </w:r>
      <w:r w:rsidR="006D6D58" w:rsidRPr="008D02C0">
        <w:t xml:space="preserve"> with</w:t>
      </w:r>
      <w:r w:rsidR="006D6D58">
        <w:t xml:space="preserve"> the following link </w:t>
      </w:r>
      <w:hyperlink r:id="rId11" w:history="1">
        <w:r w:rsidR="0004450C" w:rsidRPr="00285677">
          <w:rPr>
            <w:rStyle w:val="Hyperlink"/>
          </w:rPr>
          <w:t>http://intranet/index.aspx?articleid=33321</w:t>
        </w:r>
      </w:hyperlink>
    </w:p>
    <w:p w:rsidR="00226ABC" w:rsidRPr="00226ABC" w:rsidRDefault="00226ABC" w:rsidP="001D1752">
      <w:pPr>
        <w:rPr>
          <w:b/>
        </w:rPr>
      </w:pPr>
    </w:p>
    <w:p w:rsidR="00226ABC" w:rsidRDefault="00776467" w:rsidP="001D1752">
      <w:pPr>
        <w:rPr>
          <w:b/>
        </w:rPr>
      </w:pPr>
      <w:r>
        <w:rPr>
          <w:b/>
        </w:rPr>
        <w:t>Consent</w:t>
      </w:r>
    </w:p>
    <w:p w:rsidR="00776467" w:rsidRDefault="00776467" w:rsidP="001D1752">
      <w:r>
        <w:t>In assessing whether a child or young person is a victim of CSE or at risk of becoming a victim careful consideration should be given to the issue of consent.  It is important to bear in mind that:</w:t>
      </w:r>
    </w:p>
    <w:p w:rsidR="00776467" w:rsidRDefault="00776467" w:rsidP="00841B04">
      <w:pPr>
        <w:numPr>
          <w:ilvl w:val="0"/>
          <w:numId w:val="10"/>
        </w:numPr>
      </w:pPr>
      <w:r>
        <w:t>A child under 13 is not legally capable of consenting to sex or any other type of sexual touching.</w:t>
      </w:r>
    </w:p>
    <w:p w:rsidR="00776467" w:rsidRDefault="00776467" w:rsidP="00841B04">
      <w:pPr>
        <w:numPr>
          <w:ilvl w:val="0"/>
          <w:numId w:val="10"/>
        </w:numPr>
      </w:pPr>
      <w:r>
        <w:t>Sexual activity with a child under 16 is an offence</w:t>
      </w:r>
    </w:p>
    <w:p w:rsidR="00776467" w:rsidRDefault="00776467" w:rsidP="00841B04">
      <w:pPr>
        <w:numPr>
          <w:ilvl w:val="0"/>
          <w:numId w:val="10"/>
        </w:numPr>
      </w:pPr>
      <w:r>
        <w:lastRenderedPageBreak/>
        <w:t>It is an offence for a person to have a sexual relationship with a 16 or 17 year old if they hold a position of trust or authority in relation to them</w:t>
      </w:r>
    </w:p>
    <w:p w:rsidR="00075781" w:rsidRPr="004E3495" w:rsidRDefault="00075781" w:rsidP="00841B04">
      <w:pPr>
        <w:numPr>
          <w:ilvl w:val="0"/>
          <w:numId w:val="10"/>
        </w:numPr>
      </w:pPr>
      <w:r w:rsidRPr="004E3495">
        <w:rPr>
          <w:rFonts w:cs="Arial"/>
          <w:color w:val="000000"/>
          <w:lang w:val="en-GB" w:eastAsia="en-GB" w:bidi="ar-SA"/>
        </w:rPr>
        <w:t xml:space="preserve">The fact that a young person is 16 or 17 years old and has reached the legal age of consent should not be taken to mean that they are no longer at risk of sexual exploitation. These young people are defined as children under the Children Act 1989 and 2004, and they can still suffer significant harm as a result of sexual exploitation. </w:t>
      </w:r>
    </w:p>
    <w:p w:rsidR="00820520" w:rsidRDefault="00820520" w:rsidP="00841B04">
      <w:pPr>
        <w:numPr>
          <w:ilvl w:val="0"/>
          <w:numId w:val="10"/>
        </w:numPr>
      </w:pPr>
      <w:r>
        <w:t>Non consensual sex is rape whatever the age of the victim; and</w:t>
      </w:r>
    </w:p>
    <w:p w:rsidR="00820520" w:rsidRDefault="00820520" w:rsidP="00841B04">
      <w:pPr>
        <w:numPr>
          <w:ilvl w:val="0"/>
          <w:numId w:val="10"/>
        </w:numPr>
      </w:pPr>
      <w:r>
        <w:t>If the victim is incapacitated through drink or drugs, or the victim or his or her family has been subject to violence or threat of it, they cannot be considered to have given true consent and therefore offences may have been committed.</w:t>
      </w:r>
    </w:p>
    <w:p w:rsidR="00075781" w:rsidRPr="008D02C0" w:rsidRDefault="00075781" w:rsidP="00075781">
      <w:pPr>
        <w:pStyle w:val="ListParagraph"/>
        <w:numPr>
          <w:ilvl w:val="0"/>
          <w:numId w:val="10"/>
        </w:numPr>
        <w:autoSpaceDE w:val="0"/>
        <w:autoSpaceDN w:val="0"/>
        <w:adjustRightInd w:val="0"/>
        <w:spacing w:after="132"/>
        <w:rPr>
          <w:rFonts w:cs="Arial"/>
          <w:color w:val="000000"/>
          <w:lang w:val="en-GB" w:eastAsia="en-GB" w:bidi="ar-SA"/>
        </w:rPr>
      </w:pPr>
      <w:r w:rsidRPr="008D02C0">
        <w:rPr>
          <w:rFonts w:cs="Arial"/>
          <w:color w:val="000000"/>
          <w:lang w:val="en-GB" w:eastAsia="en-GB" w:bidi="ar-SA"/>
        </w:rPr>
        <w:t xml:space="preserve">CSE is an issue for all children under the age of 18 years and not limited to those in a specific age group. </w:t>
      </w:r>
    </w:p>
    <w:p w:rsidR="00075781" w:rsidRPr="008D02C0" w:rsidRDefault="00075781" w:rsidP="00075781">
      <w:pPr>
        <w:pStyle w:val="ListParagraph"/>
        <w:numPr>
          <w:ilvl w:val="0"/>
          <w:numId w:val="10"/>
        </w:numPr>
        <w:autoSpaceDE w:val="0"/>
        <w:autoSpaceDN w:val="0"/>
        <w:adjustRightInd w:val="0"/>
        <w:rPr>
          <w:rFonts w:cs="Arial"/>
          <w:color w:val="000000"/>
          <w:lang w:val="en-GB" w:eastAsia="en-GB" w:bidi="ar-SA"/>
        </w:rPr>
      </w:pPr>
      <w:r w:rsidRPr="008D02C0">
        <w:rPr>
          <w:rFonts w:cs="Arial"/>
          <w:color w:val="000000"/>
          <w:lang w:val="en-GB" w:eastAsia="en-GB" w:bidi="ar-SA"/>
        </w:rPr>
        <w:t xml:space="preserve">CSE investigations require a proactive approach to explore the nature and patterns of sexual exploitation locally, and to share information with partner agencies about those at risk and potential offenders. </w:t>
      </w:r>
    </w:p>
    <w:p w:rsidR="00075781" w:rsidRDefault="00075781" w:rsidP="004E3495"/>
    <w:p w:rsidR="00820520" w:rsidRDefault="00820520" w:rsidP="00DD1C0D">
      <w:r>
        <w:t xml:space="preserve">Child sexual exploitation is therefore potentially a child protection issue for all </w:t>
      </w:r>
      <w:r w:rsidR="00DD1C0D">
        <w:t>c</w:t>
      </w:r>
      <w:r>
        <w:t>hildren under the age of 18 years and not just those in a sp</w:t>
      </w:r>
      <w:r w:rsidR="00DD1C0D">
        <w:t>ecific age group (DfE</w:t>
      </w:r>
      <w:r w:rsidR="00A406B3" w:rsidRPr="00075781">
        <w:t>) Remember</w:t>
      </w:r>
      <w:r w:rsidR="00075781" w:rsidRPr="004E3495">
        <w:t xml:space="preserve"> - a child cannot consent to</w:t>
      </w:r>
      <w:r w:rsidR="00075781">
        <w:t xml:space="preserve"> their own</w:t>
      </w:r>
      <w:r w:rsidR="00075781" w:rsidRPr="004E3495">
        <w:t xml:space="preserve"> abuse</w:t>
      </w:r>
      <w:r w:rsidR="00075781">
        <w:t>.</w:t>
      </w:r>
    </w:p>
    <w:p w:rsidR="00B35C87" w:rsidRDefault="00B35C87" w:rsidP="00DD1C0D"/>
    <w:p w:rsidR="00B35C87" w:rsidRDefault="00B35C87" w:rsidP="00B35C87">
      <w:pPr>
        <w:autoSpaceDE w:val="0"/>
        <w:autoSpaceDN w:val="0"/>
        <w:adjustRightInd w:val="0"/>
        <w:rPr>
          <w:rFonts w:cs="Arial"/>
          <w:color w:val="000000"/>
          <w:lang w:val="en-GB" w:eastAsia="en-GB" w:bidi="ar-SA"/>
        </w:rPr>
      </w:pPr>
      <w:r>
        <w:rPr>
          <w:rFonts w:cs="Arial"/>
          <w:color w:val="000000"/>
          <w:lang w:val="en-GB" w:eastAsia="en-GB" w:bidi="ar-SA"/>
        </w:rPr>
        <w:t>In regards to CCE, t</w:t>
      </w:r>
      <w:r w:rsidRPr="00B827B1">
        <w:rPr>
          <w:rFonts w:cs="Arial"/>
          <w:color w:val="000000"/>
          <w:lang w:val="en-GB" w:eastAsia="en-GB" w:bidi="ar-SA"/>
        </w:rPr>
        <w:t xml:space="preserve">he law states that consent is only valid where they make a choice and have the freedom and capacity to make that choice. If a child feels they have no other meaningful choice, are under the influence of harmful substances or fearful of what might happen if they don’t comply (all of which are common features in cases of CCE) consent cannot legally be given whatever the age of the child. </w:t>
      </w:r>
    </w:p>
    <w:p w:rsidR="00B35C87" w:rsidRPr="00075781" w:rsidRDefault="00B35C87" w:rsidP="00DD1C0D"/>
    <w:p w:rsidR="009F0F5B" w:rsidRPr="00075781" w:rsidRDefault="009F0F5B" w:rsidP="00DD1C0D"/>
    <w:p w:rsidR="006243ED" w:rsidRDefault="00C75B11" w:rsidP="001D1752">
      <w:pPr>
        <w:rPr>
          <w:b/>
        </w:rPr>
      </w:pPr>
      <w:r>
        <w:rPr>
          <w:b/>
        </w:rPr>
        <w:t>Warning Signs/Risk Factors</w:t>
      </w:r>
    </w:p>
    <w:p w:rsidR="001E26B1" w:rsidRDefault="002C0237" w:rsidP="001D1752">
      <w:r>
        <w:rPr>
          <w:rFonts w:cs="Arial"/>
        </w:rPr>
        <w:t xml:space="preserve">Adolescence is a time of necessary experimentation and can be a particularly challenging period.  </w:t>
      </w:r>
      <w:r w:rsidR="001E26B1">
        <w:t xml:space="preserve">The risks that adolescents face are particularly </w:t>
      </w:r>
      <w:r w:rsidR="00913CFA">
        <w:t>difficult</w:t>
      </w:r>
      <w:r w:rsidR="001E26B1">
        <w:t xml:space="preserve"> and wide ranging and are as harmful if not more so than those </w:t>
      </w:r>
      <w:r w:rsidR="00147A57">
        <w:t>experienced by younger children.</w:t>
      </w:r>
      <w:r w:rsidR="001E26B1">
        <w:t xml:space="preserve">  Adolescence is a time of vulnerability to particular risks </w:t>
      </w:r>
      <w:r w:rsidR="00147A57">
        <w:t>and developing skills, propensities, adaptations, social contexts and social relationships that can feed into risks but also provide unique opportunities to build resilience in the face of them.</w:t>
      </w:r>
      <w:r w:rsidR="00913CFA">
        <w:t xml:space="preserve">  </w:t>
      </w:r>
      <w:r w:rsidR="00D309BD">
        <w:t>(Research in Practice).</w:t>
      </w:r>
    </w:p>
    <w:p w:rsidR="008D0191" w:rsidRDefault="008D0191" w:rsidP="008D0191"/>
    <w:p w:rsidR="008D0191" w:rsidRDefault="008D0191" w:rsidP="008D0191">
      <w:r>
        <w:t xml:space="preserve">The perpetrators are both skilled and strategic; they aim to drive a wedge </w:t>
      </w:r>
      <w:r w:rsidR="00844340">
        <w:t xml:space="preserve">between </w:t>
      </w:r>
      <w:r>
        <w:t>the child and adults, closing down the normal channels of communication and the emotional bonds.</w:t>
      </w:r>
      <w:r w:rsidR="003B43F8">
        <w:t xml:space="preserve"> </w:t>
      </w:r>
    </w:p>
    <w:p w:rsidR="008D0191" w:rsidRDefault="008D0191" w:rsidP="008D0191"/>
    <w:p w:rsidR="00C54660" w:rsidRDefault="008D0191" w:rsidP="00C54660">
      <w:r>
        <w:lastRenderedPageBreak/>
        <w:t xml:space="preserve">Many warning signs are typical of all teenagers, so need to be treated with caution. As a (very) general rule, if </w:t>
      </w:r>
      <w:r w:rsidR="00117616">
        <w:t>a</w:t>
      </w:r>
      <w:r>
        <w:t xml:space="preserve"> child is exhibiting three or more</w:t>
      </w:r>
      <w:r w:rsidR="00C54660">
        <w:t xml:space="preserve"> of the following warning signs, please discuss with your agency safeguarding lead or </w:t>
      </w:r>
      <w:r w:rsidR="00C54660">
        <w:rPr>
          <w:u w:val="single"/>
        </w:rPr>
        <w:t>Contact A</w:t>
      </w:r>
      <w:r w:rsidR="00C54660" w:rsidRPr="00DB7B0F">
        <w:rPr>
          <w:u w:val="single"/>
        </w:rPr>
        <w:t xml:space="preserve">dvice and </w:t>
      </w:r>
      <w:r w:rsidR="00C54660">
        <w:rPr>
          <w:u w:val="single"/>
        </w:rPr>
        <w:t>A</w:t>
      </w:r>
      <w:r w:rsidR="00C54660" w:rsidRPr="00DB7B0F">
        <w:rPr>
          <w:u w:val="single"/>
        </w:rPr>
        <w:t xml:space="preserve">ssessment </w:t>
      </w:r>
      <w:r w:rsidR="00C54660">
        <w:rPr>
          <w:u w:val="single"/>
        </w:rPr>
        <w:t>S</w:t>
      </w:r>
      <w:r w:rsidR="00C54660" w:rsidRPr="00DB7B0F">
        <w:rPr>
          <w:u w:val="single"/>
        </w:rPr>
        <w:t>ervice</w:t>
      </w:r>
      <w:r w:rsidR="00C54660">
        <w:t xml:space="preserve"> CAAS</w:t>
      </w:r>
      <w:r w:rsidR="008D02C0">
        <w:t>.</w:t>
      </w:r>
      <w:r w:rsidR="00C54660">
        <w:t xml:space="preserve"> </w:t>
      </w:r>
    </w:p>
    <w:p w:rsidR="00C54660" w:rsidRDefault="003B43F8" w:rsidP="00841B04">
      <w:pPr>
        <w:numPr>
          <w:ilvl w:val="0"/>
          <w:numId w:val="31"/>
        </w:numPr>
      </w:pPr>
      <w:r>
        <w:t>The</w:t>
      </w:r>
      <w:r w:rsidR="008D0191">
        <w:t xml:space="preserve"> child may become especially secretive and stop engaging with usual friends</w:t>
      </w:r>
    </w:p>
    <w:p w:rsidR="003B43F8" w:rsidRDefault="008D0191" w:rsidP="00841B04">
      <w:pPr>
        <w:numPr>
          <w:ilvl w:val="0"/>
          <w:numId w:val="31"/>
        </w:numPr>
      </w:pPr>
      <w:r>
        <w:t>They may be particularly prone to sharp mood swings</w:t>
      </w:r>
    </w:p>
    <w:p w:rsidR="003B43F8" w:rsidRDefault="008D0191" w:rsidP="00841B04">
      <w:pPr>
        <w:numPr>
          <w:ilvl w:val="0"/>
          <w:numId w:val="24"/>
        </w:numPr>
      </w:pPr>
      <w:r>
        <w:t xml:space="preserve">They may be associating with, or develop a sexual relationship with older men or women </w:t>
      </w:r>
    </w:p>
    <w:p w:rsidR="003B43F8" w:rsidRDefault="008D0191" w:rsidP="00841B04">
      <w:pPr>
        <w:numPr>
          <w:ilvl w:val="0"/>
          <w:numId w:val="24"/>
        </w:numPr>
      </w:pPr>
      <w:r>
        <w:t xml:space="preserve">They may go missing from home – and be defensive about their location and activities, often returning home late or staying out all night </w:t>
      </w:r>
    </w:p>
    <w:p w:rsidR="003B43F8" w:rsidRPr="00117616" w:rsidRDefault="003B43F8" w:rsidP="00841B04">
      <w:pPr>
        <w:numPr>
          <w:ilvl w:val="0"/>
          <w:numId w:val="24"/>
        </w:numPr>
      </w:pPr>
      <w:r>
        <w:t>T</w:t>
      </w:r>
      <w:r w:rsidR="008D0191">
        <w:t xml:space="preserve">hey may receive odd calls and messages on their mobiles or social media pages from unknown, possibly older associates from outside their normal </w:t>
      </w:r>
      <w:r w:rsidR="008D0191" w:rsidRPr="00117616">
        <w:t>social network</w:t>
      </w:r>
    </w:p>
    <w:p w:rsidR="003B43F8" w:rsidRDefault="008D0191" w:rsidP="00841B04">
      <w:pPr>
        <w:numPr>
          <w:ilvl w:val="0"/>
          <w:numId w:val="24"/>
        </w:numPr>
      </w:pPr>
      <w:r>
        <w:t>They may be in possession of new, expensive items which</w:t>
      </w:r>
      <w:r w:rsidR="003B43F8">
        <w:t xml:space="preserve"> they couldn’t normally afford</w:t>
      </w:r>
    </w:p>
    <w:p w:rsidR="003B43F8" w:rsidRDefault="003B43F8" w:rsidP="00841B04">
      <w:pPr>
        <w:numPr>
          <w:ilvl w:val="0"/>
          <w:numId w:val="24"/>
        </w:numPr>
      </w:pPr>
      <w:r>
        <w:t>L</w:t>
      </w:r>
      <w:r w:rsidR="008D0191">
        <w:t>ook tired and/or unwell, and sleep at unusual hours</w:t>
      </w:r>
    </w:p>
    <w:p w:rsidR="003B43F8" w:rsidRDefault="008D0191" w:rsidP="00841B04">
      <w:pPr>
        <w:numPr>
          <w:ilvl w:val="0"/>
          <w:numId w:val="24"/>
        </w:numPr>
      </w:pPr>
      <w:r>
        <w:t>Have marks or scars on their body which they try to conceal</w:t>
      </w:r>
    </w:p>
    <w:p w:rsidR="008D0191" w:rsidRDefault="008D0191" w:rsidP="00841B04">
      <w:pPr>
        <w:numPr>
          <w:ilvl w:val="0"/>
          <w:numId w:val="24"/>
        </w:numPr>
      </w:pPr>
      <w:r>
        <w:t>Adopt new ‘street language’ or respond to a new street name</w:t>
      </w:r>
    </w:p>
    <w:p w:rsidR="003B43F8" w:rsidRDefault="003B43F8" w:rsidP="003B43F8">
      <w:pPr>
        <w:ind w:left="720"/>
      </w:pPr>
    </w:p>
    <w:p w:rsidR="003B43F8" w:rsidRDefault="003B43F8" w:rsidP="003B43F8">
      <w:pPr>
        <w:ind w:left="720"/>
      </w:pPr>
    </w:p>
    <w:p w:rsidR="003B43F8" w:rsidRPr="00506247" w:rsidRDefault="003E42CF" w:rsidP="003B43F8">
      <w:pPr>
        <w:jc w:val="both"/>
      </w:pPr>
      <w:r>
        <w:rPr>
          <w:b/>
        </w:rPr>
        <w:t xml:space="preserve">Further </w:t>
      </w:r>
      <w:r w:rsidR="003B43F8" w:rsidRPr="003B43F8">
        <w:rPr>
          <w:b/>
        </w:rPr>
        <w:t>Warning Signs</w:t>
      </w:r>
      <w:r w:rsidR="003B43F8">
        <w:rPr>
          <w:b/>
        </w:rPr>
        <w:t xml:space="preserve"> </w:t>
      </w:r>
      <w:r w:rsidR="00506247" w:rsidRPr="00506247">
        <w:t>(</w:t>
      </w:r>
      <w:r w:rsidR="00717C04" w:rsidRPr="00506247">
        <w:t xml:space="preserve">see appendix </w:t>
      </w:r>
      <w:r w:rsidR="009A52B5">
        <w:t>2</w:t>
      </w:r>
      <w:r w:rsidR="00506247" w:rsidRPr="00506247">
        <w:t xml:space="preserve"> and hyperlinks</w:t>
      </w:r>
      <w:r w:rsidR="00506247">
        <w:t xml:space="preserve"> below</w:t>
      </w:r>
      <w:r w:rsidR="00506247" w:rsidRPr="00506247">
        <w:t xml:space="preserve">) </w:t>
      </w:r>
    </w:p>
    <w:p w:rsidR="001E26B1" w:rsidRDefault="00BB1798" w:rsidP="001D1752">
      <w:hyperlink r:id="rId12" w:history="1">
        <w:r w:rsidR="00506247" w:rsidRPr="00506247">
          <w:rPr>
            <w:rStyle w:val="Hyperlink"/>
          </w:rPr>
          <w:t>http://www.barnardos.org.uk/get_involved/campaign/cse/spotthesigns.htm</w:t>
        </w:r>
      </w:hyperlink>
    </w:p>
    <w:p w:rsidR="00506247" w:rsidRDefault="00506247" w:rsidP="001D1752"/>
    <w:p w:rsidR="00506247" w:rsidRDefault="00BB1798" w:rsidP="001D1752">
      <w:hyperlink r:id="rId13" w:history="1">
        <w:r w:rsidR="009A52B5" w:rsidRPr="009A52B5">
          <w:rPr>
            <w:rStyle w:val="Hyperlink"/>
          </w:rPr>
          <w:t>http://ceop.police.uk/Knowledge-Sharing/</w:t>
        </w:r>
      </w:hyperlink>
    </w:p>
    <w:p w:rsidR="00506247" w:rsidRDefault="00506247" w:rsidP="001D1752"/>
    <w:p w:rsidR="006243ED" w:rsidRDefault="001024D8" w:rsidP="006243ED">
      <w:pPr>
        <w:rPr>
          <w:b/>
        </w:rPr>
      </w:pPr>
      <w:r w:rsidRPr="001024D8">
        <w:rPr>
          <w:b/>
        </w:rPr>
        <w:t>Principles</w:t>
      </w:r>
    </w:p>
    <w:p w:rsidR="00B95900" w:rsidRPr="001024D8" w:rsidRDefault="005B0CD4" w:rsidP="00D00914">
      <w:pPr>
        <w:numPr>
          <w:ilvl w:val="0"/>
          <w:numId w:val="4"/>
        </w:numPr>
      </w:pPr>
      <w:r>
        <w:t>E</w:t>
      </w:r>
      <w:r w:rsidR="001024D8" w:rsidRPr="001024D8">
        <w:t>xploited children and young people should be treated as victims of abuse, not as offenders</w:t>
      </w:r>
    </w:p>
    <w:p w:rsidR="001024D8" w:rsidRPr="001024D8" w:rsidRDefault="001024D8" w:rsidP="00D00914">
      <w:pPr>
        <w:numPr>
          <w:ilvl w:val="0"/>
          <w:numId w:val="4"/>
        </w:numPr>
      </w:pPr>
      <w:r w:rsidRPr="001024D8">
        <w:t>Many sexually exploited young people have difficulty distinguishing between their own choices about sex and sexuality, and the sexual activities they are coerced into. This potential confusion should be handled with care and sensitivity by professionals</w:t>
      </w:r>
    </w:p>
    <w:p w:rsidR="001024D8" w:rsidRPr="001024D8" w:rsidRDefault="00116898" w:rsidP="00D00914">
      <w:pPr>
        <w:numPr>
          <w:ilvl w:val="0"/>
          <w:numId w:val="4"/>
        </w:numPr>
      </w:pPr>
      <w:r>
        <w:t>P</w:t>
      </w:r>
      <w:r w:rsidR="001024D8" w:rsidRPr="001024D8">
        <w:t>rimary law enforcement effort must be made against the coercers and adults who exploit young people. In some cases young people themselves may exploit other young people, and in these cases law enforcement action may also be necessary</w:t>
      </w:r>
    </w:p>
    <w:p w:rsidR="001024D8" w:rsidRDefault="001024D8" w:rsidP="00C75B11">
      <w:pPr>
        <w:numPr>
          <w:ilvl w:val="0"/>
          <w:numId w:val="4"/>
        </w:numPr>
      </w:pPr>
      <w:r w:rsidRPr="001024D8">
        <w:t xml:space="preserve">Young people over the age of 16 are still defined as children under the Children Act, 1989 and 2004. They can still suffer significant harm as a result of exploitation and their right to support and protection </w:t>
      </w:r>
      <w:r w:rsidRPr="008D02C0">
        <w:t>should not be</w:t>
      </w:r>
      <w:r w:rsidRPr="001024D8">
        <w:t xml:space="preserve"> </w:t>
      </w:r>
      <w:r w:rsidR="008D02C0">
        <w:t>overlooked.</w:t>
      </w:r>
    </w:p>
    <w:p w:rsidR="00117616" w:rsidRDefault="00117616" w:rsidP="006243ED"/>
    <w:p w:rsidR="0004432C" w:rsidRDefault="00E26A92" w:rsidP="00C02072">
      <w:pPr>
        <w:ind w:left="720"/>
      </w:pPr>
      <w:r>
        <w:t>.</w:t>
      </w:r>
    </w:p>
    <w:p w:rsidR="0092079A" w:rsidRDefault="0092079A" w:rsidP="006243ED"/>
    <w:p w:rsidR="00FD731B" w:rsidRDefault="00FD731B" w:rsidP="001F6369">
      <w:pPr>
        <w:jc w:val="center"/>
        <w:rPr>
          <w:b/>
          <w:sz w:val="36"/>
          <w:szCs w:val="36"/>
        </w:rPr>
      </w:pPr>
    </w:p>
    <w:p w:rsidR="00FD731B" w:rsidRDefault="00FD731B" w:rsidP="001F6369">
      <w:pPr>
        <w:jc w:val="center"/>
        <w:rPr>
          <w:b/>
          <w:sz w:val="36"/>
          <w:szCs w:val="36"/>
        </w:rPr>
      </w:pPr>
    </w:p>
    <w:p w:rsidR="00FD731B" w:rsidRDefault="00FD731B" w:rsidP="001F6369">
      <w:pPr>
        <w:jc w:val="center"/>
        <w:rPr>
          <w:b/>
          <w:sz w:val="36"/>
          <w:szCs w:val="36"/>
        </w:rPr>
      </w:pPr>
    </w:p>
    <w:p w:rsidR="00FD731B" w:rsidRDefault="00FD731B" w:rsidP="001F6369">
      <w:pPr>
        <w:jc w:val="center"/>
        <w:rPr>
          <w:b/>
          <w:sz w:val="36"/>
          <w:szCs w:val="36"/>
        </w:rPr>
      </w:pPr>
    </w:p>
    <w:p w:rsidR="00FD731B" w:rsidRDefault="00FD731B" w:rsidP="001F6369">
      <w:pPr>
        <w:jc w:val="center"/>
        <w:rPr>
          <w:b/>
          <w:sz w:val="36"/>
          <w:szCs w:val="36"/>
        </w:rPr>
      </w:pPr>
    </w:p>
    <w:p w:rsidR="00FD731B" w:rsidRDefault="00FD731B" w:rsidP="001F6369">
      <w:pPr>
        <w:jc w:val="center"/>
        <w:rPr>
          <w:b/>
          <w:sz w:val="36"/>
          <w:szCs w:val="36"/>
        </w:rPr>
      </w:pPr>
    </w:p>
    <w:p w:rsidR="00FD731B" w:rsidRDefault="00FD731B" w:rsidP="001F6369">
      <w:pPr>
        <w:jc w:val="center"/>
        <w:rPr>
          <w:b/>
          <w:sz w:val="36"/>
          <w:szCs w:val="36"/>
        </w:rPr>
      </w:pPr>
    </w:p>
    <w:p w:rsidR="00FD731B" w:rsidRDefault="00FD731B" w:rsidP="001F6369">
      <w:pPr>
        <w:jc w:val="center"/>
        <w:rPr>
          <w:b/>
          <w:sz w:val="36"/>
          <w:szCs w:val="36"/>
        </w:rPr>
      </w:pPr>
    </w:p>
    <w:p w:rsidR="00FD731B" w:rsidRDefault="00FD731B" w:rsidP="001F6369">
      <w:pPr>
        <w:jc w:val="center"/>
        <w:rPr>
          <w:b/>
          <w:sz w:val="36"/>
          <w:szCs w:val="36"/>
        </w:rPr>
      </w:pPr>
    </w:p>
    <w:p w:rsidR="00C75B11" w:rsidRDefault="00C75B11" w:rsidP="001F6369">
      <w:pPr>
        <w:jc w:val="center"/>
        <w:rPr>
          <w:b/>
          <w:sz w:val="36"/>
          <w:szCs w:val="36"/>
        </w:rPr>
      </w:pPr>
    </w:p>
    <w:p w:rsidR="00FD731B" w:rsidRDefault="00FD731B" w:rsidP="001F6369">
      <w:pPr>
        <w:jc w:val="center"/>
        <w:rPr>
          <w:b/>
          <w:sz w:val="36"/>
          <w:szCs w:val="36"/>
        </w:rPr>
      </w:pPr>
    </w:p>
    <w:p w:rsidR="00593EBB" w:rsidRPr="00B95900" w:rsidRDefault="004540C9" w:rsidP="001F6369">
      <w:pPr>
        <w:jc w:val="center"/>
        <w:rPr>
          <w:b/>
          <w:sz w:val="36"/>
          <w:szCs w:val="36"/>
        </w:rPr>
      </w:pPr>
      <w:r w:rsidRPr="00B95900">
        <w:rPr>
          <w:b/>
          <w:sz w:val="36"/>
          <w:szCs w:val="36"/>
        </w:rPr>
        <w:t xml:space="preserve">What to do if you think a child is at risk of </w:t>
      </w:r>
      <w:r w:rsidR="005B0CD4">
        <w:rPr>
          <w:b/>
          <w:sz w:val="36"/>
          <w:szCs w:val="36"/>
        </w:rPr>
        <w:t>exploitation</w:t>
      </w:r>
      <w:r w:rsidRPr="00B95900">
        <w:rPr>
          <w:b/>
          <w:sz w:val="36"/>
          <w:szCs w:val="36"/>
        </w:rPr>
        <w:t xml:space="preserve"> in West Berkshire</w:t>
      </w:r>
    </w:p>
    <w:p w:rsidR="00555B50" w:rsidRPr="00965EDF" w:rsidRDefault="00555B50" w:rsidP="00965EDF">
      <w:pPr>
        <w:rPr>
          <w:b/>
        </w:rPr>
      </w:pPr>
    </w:p>
    <w:p w:rsidR="002B7C1F" w:rsidRDefault="00D869D3" w:rsidP="006243ED">
      <w:pPr>
        <w:rPr>
          <w:b/>
        </w:rPr>
      </w:pPr>
      <w:r>
        <w:rPr>
          <w:b/>
        </w:rPr>
        <w:t>Identification</w:t>
      </w:r>
    </w:p>
    <w:p w:rsidR="00280B79" w:rsidRDefault="009D0B6B" w:rsidP="006243ED">
      <w:r>
        <w:t>As a professional working with young people you may have opportunities to identify issues early so it is important to familiarise yourself with the</w:t>
      </w:r>
      <w:r w:rsidR="002C0237">
        <w:t xml:space="preserve"> warning</w:t>
      </w:r>
      <w:r>
        <w:t xml:space="preserve"> signs </w:t>
      </w:r>
      <w:r w:rsidRPr="00B35C87">
        <w:t xml:space="preserve">(appendix </w:t>
      </w:r>
      <w:r w:rsidR="00C02072" w:rsidRPr="00B35C87">
        <w:t>1</w:t>
      </w:r>
      <w:r w:rsidRPr="00B35C87">
        <w:t xml:space="preserve">) that a young person is being exploited </w:t>
      </w:r>
      <w:r w:rsidR="002C0237" w:rsidRPr="00B35C87">
        <w:t>and to share this information with</w:t>
      </w:r>
      <w:r w:rsidR="002C0237">
        <w:t xml:space="preserve"> your colleagues and </w:t>
      </w:r>
      <w:r w:rsidR="00BF3BCF">
        <w:t>professionals in other agencies</w:t>
      </w:r>
      <w:r w:rsidR="009C6760">
        <w:t>.</w:t>
      </w:r>
    </w:p>
    <w:p w:rsidR="009C6760" w:rsidRDefault="009C6760" w:rsidP="006243ED"/>
    <w:p w:rsidR="00280B79" w:rsidRPr="000C70D8" w:rsidRDefault="00280B79" w:rsidP="006243ED">
      <w:r w:rsidRPr="00DC48E6">
        <w:t>All professionals need to share information appropriately, in a timely way, and with primary regard to the interests of the child.  “Professionals working in universal services have a responsibility to identify the symptoms and triggers of abuse and neglect, to share that information and work together to provide children and young people with the help they need” (Working Together 201</w:t>
      </w:r>
      <w:r w:rsidR="00052302">
        <w:t>5</w:t>
      </w:r>
      <w:r w:rsidRPr="00DC48E6">
        <w:t xml:space="preserve"> pg 1</w:t>
      </w:r>
      <w:r w:rsidR="00052302">
        <w:t>3</w:t>
      </w:r>
      <w:r w:rsidRPr="00DC48E6">
        <w:t xml:space="preserve"> para</w:t>
      </w:r>
      <w:r w:rsidRPr="005941B8">
        <w:rPr>
          <w:b/>
        </w:rPr>
        <w:t xml:space="preserve"> </w:t>
      </w:r>
      <w:r w:rsidRPr="00BF3BCF">
        <w:t>6</w:t>
      </w:r>
      <w:r w:rsidR="000C70D8">
        <w:t>)</w:t>
      </w:r>
      <w:r w:rsidR="003A651F">
        <w:t>.</w:t>
      </w:r>
    </w:p>
    <w:p w:rsidR="002C0237" w:rsidRDefault="002C0237" w:rsidP="006243ED"/>
    <w:p w:rsidR="00DC48E6" w:rsidRDefault="00DC48E6" w:rsidP="006243ED">
      <w:pPr>
        <w:rPr>
          <w:b/>
        </w:rPr>
      </w:pPr>
    </w:p>
    <w:p w:rsidR="00D869D3" w:rsidRPr="004540C9" w:rsidRDefault="00D869D3" w:rsidP="006243ED">
      <w:pPr>
        <w:rPr>
          <w:b/>
        </w:rPr>
      </w:pPr>
      <w:r>
        <w:rPr>
          <w:b/>
        </w:rPr>
        <w:t>Referral</w:t>
      </w:r>
    </w:p>
    <w:p w:rsidR="000F1E24" w:rsidRDefault="00DB7B0F" w:rsidP="00DB7B0F">
      <w:r>
        <w:t xml:space="preserve">Where </w:t>
      </w:r>
      <w:r w:rsidR="005B0CD4">
        <w:t>child exploitation</w:t>
      </w:r>
      <w:r>
        <w:t xml:space="preserve"> </w:t>
      </w:r>
      <w:r w:rsidR="005B0CD4">
        <w:t xml:space="preserve">(CSE or CCE) </w:t>
      </w:r>
      <w:r>
        <w:t>is suspected, frontline practitioners should discuss the case with a manager or designated lead for child protection</w:t>
      </w:r>
      <w:r w:rsidR="004173AD">
        <w:t xml:space="preserve">, noting the incident or risks that </w:t>
      </w:r>
      <w:r w:rsidR="004173AD">
        <w:lastRenderedPageBreak/>
        <w:t>have been highlighted</w:t>
      </w:r>
      <w:r>
        <w:t>.  If after discussion there remain concerns, local child protection procedures</w:t>
      </w:r>
      <w:r w:rsidR="00BF3BCF">
        <w:t xml:space="preserve"> must be followed</w:t>
      </w:r>
      <w:r w:rsidR="004F1B65">
        <w:t xml:space="preserve"> </w:t>
      </w:r>
      <w:hyperlink r:id="rId14" w:history="1">
        <w:r w:rsidR="004F1B65" w:rsidRPr="004F1B65">
          <w:rPr>
            <w:rStyle w:val="Hyperlink"/>
          </w:rPr>
          <w:t>http://berks.proceduresonline</w:t>
        </w:r>
      </w:hyperlink>
      <w:r w:rsidR="004F1B65">
        <w:t xml:space="preserve"> and</w:t>
      </w:r>
      <w:r>
        <w:t xml:space="preserve"> a </w:t>
      </w:r>
      <w:r w:rsidR="004F1B65">
        <w:t>contact made with</w:t>
      </w:r>
      <w:r>
        <w:t xml:space="preserve"> </w:t>
      </w:r>
      <w:r w:rsidR="004F1B65">
        <w:t>t</w:t>
      </w:r>
      <w:r w:rsidR="00A82C41">
        <w:t xml:space="preserve">he </w:t>
      </w:r>
      <w:r>
        <w:rPr>
          <w:u w:val="single"/>
        </w:rPr>
        <w:t>C</w:t>
      </w:r>
      <w:r w:rsidRPr="00DB7B0F">
        <w:rPr>
          <w:u w:val="single"/>
        </w:rPr>
        <w:t xml:space="preserve">ontact, </w:t>
      </w:r>
      <w:r w:rsidR="00A82C41">
        <w:rPr>
          <w:u w:val="single"/>
        </w:rPr>
        <w:t>A</w:t>
      </w:r>
      <w:r w:rsidRPr="00DB7B0F">
        <w:rPr>
          <w:u w:val="single"/>
        </w:rPr>
        <w:t xml:space="preserve">dvice and </w:t>
      </w:r>
      <w:r w:rsidR="00A82C41">
        <w:rPr>
          <w:u w:val="single"/>
        </w:rPr>
        <w:t>A</w:t>
      </w:r>
      <w:r w:rsidRPr="00DB7B0F">
        <w:rPr>
          <w:u w:val="single"/>
        </w:rPr>
        <w:t xml:space="preserve">ssessment </w:t>
      </w:r>
      <w:r w:rsidR="00A82C41">
        <w:rPr>
          <w:u w:val="single"/>
        </w:rPr>
        <w:t>S</w:t>
      </w:r>
      <w:r w:rsidRPr="00DB7B0F">
        <w:rPr>
          <w:u w:val="single"/>
        </w:rPr>
        <w:t>ervice</w:t>
      </w:r>
      <w:r w:rsidR="004F1B65">
        <w:rPr>
          <w:u w:val="single"/>
        </w:rPr>
        <w:t xml:space="preserve"> </w:t>
      </w:r>
      <w:r w:rsidR="00C02072">
        <w:rPr>
          <w:u w:val="single"/>
        </w:rPr>
        <w:t xml:space="preserve"> </w:t>
      </w:r>
      <w:r w:rsidR="00C02072" w:rsidRPr="00C02072">
        <w:t>(CAAS)</w:t>
      </w:r>
      <w:r w:rsidR="00052302">
        <w:t xml:space="preserve"> - C</w:t>
      </w:r>
      <w:r w:rsidR="00A22B37">
        <w:t xml:space="preserve">AAS </w:t>
      </w:r>
      <w:r w:rsidR="004F1B65">
        <w:t>is</w:t>
      </w:r>
      <w:r>
        <w:t xml:space="preserve"> </w:t>
      </w:r>
      <w:r w:rsidR="00A82C41">
        <w:t>the front door for all referrals</w:t>
      </w:r>
      <w:r w:rsidR="004F1B65">
        <w:t>.</w:t>
      </w:r>
      <w:r w:rsidR="00406DC0">
        <w:t xml:space="preserve">  At this stage CAAS will undertake all agency checks to elicit further information including from TVP.</w:t>
      </w:r>
    </w:p>
    <w:p w:rsidR="004F1B65" w:rsidRDefault="004F1B65" w:rsidP="00DB7B0F">
      <w:pPr>
        <w:rPr>
          <w:b/>
        </w:rPr>
      </w:pPr>
    </w:p>
    <w:p w:rsidR="000F1E24" w:rsidRPr="000F1E24" w:rsidRDefault="000F1E24" w:rsidP="00DB7B0F">
      <w:r w:rsidRPr="000F1E24">
        <w:t xml:space="preserve">Where the child is not deemed to be in </w:t>
      </w:r>
      <w:r w:rsidR="002B7C1F" w:rsidRPr="000F1E24">
        <w:t>need the</w:t>
      </w:r>
      <w:r w:rsidRPr="000F1E24">
        <w:t xml:space="preserve"> social worker must consider onward referrals to other agencies </w:t>
      </w:r>
      <w:r w:rsidR="002B7C1F" w:rsidRPr="000F1E24">
        <w:t>that</w:t>
      </w:r>
      <w:r w:rsidRPr="000F1E24">
        <w:t xml:space="preserve"> provide services to children and young people with additional needs. </w:t>
      </w:r>
    </w:p>
    <w:p w:rsidR="00035F3D" w:rsidRDefault="00035F3D" w:rsidP="00DB7B0F">
      <w:pPr>
        <w:rPr>
          <w:b/>
        </w:rPr>
      </w:pPr>
    </w:p>
    <w:p w:rsidR="00035F3D" w:rsidRDefault="00035F3D" w:rsidP="00035F3D">
      <w:r>
        <w:t>Where there is a risk to the life of a child or a likelihood of serious harm</w:t>
      </w:r>
      <w:r w:rsidR="002B7C1F">
        <w:t>,</w:t>
      </w:r>
      <w:r>
        <w:t xml:space="preserve"> please </w:t>
      </w:r>
      <w:r w:rsidR="002B7C1F" w:rsidRPr="002B7C1F">
        <w:rPr>
          <w:u w:val="single"/>
        </w:rPr>
        <w:t>contact</w:t>
      </w:r>
      <w:r w:rsidRPr="002B7C1F">
        <w:rPr>
          <w:u w:val="single"/>
        </w:rPr>
        <w:t xml:space="preserve"> the police immediately</w:t>
      </w:r>
      <w:r>
        <w:t xml:space="preserve"> and </w:t>
      </w:r>
      <w:r w:rsidRPr="004F1B65">
        <w:t xml:space="preserve">the </w:t>
      </w:r>
      <w:r w:rsidR="004F1B65">
        <w:rPr>
          <w:u w:val="single"/>
        </w:rPr>
        <w:t>C</w:t>
      </w:r>
      <w:r w:rsidRPr="002B7C1F">
        <w:rPr>
          <w:u w:val="single"/>
        </w:rPr>
        <w:t xml:space="preserve">ontact </w:t>
      </w:r>
      <w:r w:rsidR="004F1B65">
        <w:rPr>
          <w:u w:val="single"/>
        </w:rPr>
        <w:t>A</w:t>
      </w:r>
      <w:r w:rsidRPr="002B7C1F">
        <w:rPr>
          <w:u w:val="single"/>
        </w:rPr>
        <w:t xml:space="preserve">dvice and </w:t>
      </w:r>
      <w:r w:rsidR="004F1B65">
        <w:rPr>
          <w:u w:val="single"/>
        </w:rPr>
        <w:t>A</w:t>
      </w:r>
      <w:r w:rsidRPr="002B7C1F">
        <w:rPr>
          <w:u w:val="single"/>
        </w:rPr>
        <w:t xml:space="preserve">ssessment </w:t>
      </w:r>
      <w:r w:rsidR="004F1B65">
        <w:rPr>
          <w:u w:val="single"/>
        </w:rPr>
        <w:t>S</w:t>
      </w:r>
      <w:r w:rsidRPr="002B7C1F">
        <w:rPr>
          <w:u w:val="single"/>
        </w:rPr>
        <w:t>ervice</w:t>
      </w:r>
      <w:r>
        <w:t>.</w:t>
      </w:r>
    </w:p>
    <w:p w:rsidR="009C6760" w:rsidRDefault="009C6760" w:rsidP="00035F3D"/>
    <w:p w:rsidR="009C6760" w:rsidRDefault="009C6760" w:rsidP="00035F3D">
      <w:r>
        <w:t>Where there are concerns about CSE</w:t>
      </w:r>
      <w:r w:rsidR="005B0CD4">
        <w:t xml:space="preserve"> or CCE</w:t>
      </w:r>
      <w:r>
        <w:t xml:space="preserve"> the referrer to Children and Families should ensure that any risk factors are included in the referral information – refer appendix 2.</w:t>
      </w:r>
      <w:r w:rsidR="00F35734">
        <w:t xml:space="preserve">  Children and Family Services will then take action in accordance with appendix 3</w:t>
      </w:r>
      <w:r w:rsidR="00052302">
        <w:t>.</w:t>
      </w:r>
    </w:p>
    <w:p w:rsidR="00052302" w:rsidRDefault="00052302" w:rsidP="00035F3D"/>
    <w:p w:rsidR="00052302" w:rsidRPr="00427E80" w:rsidRDefault="00052302" w:rsidP="00035F3D">
      <w:r>
        <w:t>If the child is already open to a social worker they should discuss the case with a manager, noting the incident or risks that have been highlighted</w:t>
      </w:r>
      <w:r w:rsidR="00F8573A">
        <w:t>.  The manager</w:t>
      </w:r>
      <w:r>
        <w:t xml:space="preserve"> will </w:t>
      </w:r>
      <w:r w:rsidR="00F8573A">
        <w:t>provide management oversight requesting the completion of a</w:t>
      </w:r>
      <w:r w:rsidR="005B0CD4">
        <w:t>n indicator</w:t>
      </w:r>
      <w:r w:rsidR="00F8573A">
        <w:t xml:space="preserve"> tool.</w:t>
      </w:r>
    </w:p>
    <w:p w:rsidR="00A82C41" w:rsidRDefault="00A82C41" w:rsidP="00DB7B0F">
      <w:pPr>
        <w:rPr>
          <w:b/>
        </w:rPr>
      </w:pPr>
    </w:p>
    <w:p w:rsidR="005B0CD4" w:rsidRDefault="005B0CD4" w:rsidP="00DB7B0F">
      <w:pPr>
        <w:rPr>
          <w:b/>
        </w:rPr>
      </w:pPr>
    </w:p>
    <w:p w:rsidR="005B0CD4" w:rsidRDefault="005B0CD4" w:rsidP="00DB7B0F">
      <w:pPr>
        <w:rPr>
          <w:b/>
        </w:rPr>
      </w:pPr>
    </w:p>
    <w:p w:rsidR="005B0CD4" w:rsidRDefault="005B0CD4" w:rsidP="00DB7B0F">
      <w:pPr>
        <w:rPr>
          <w:b/>
        </w:rPr>
      </w:pPr>
    </w:p>
    <w:p w:rsidR="00C035B8" w:rsidRPr="00C035B8" w:rsidRDefault="005B0CD4" w:rsidP="00DB7B0F">
      <w:pPr>
        <w:rPr>
          <w:b/>
        </w:rPr>
      </w:pPr>
      <w:r>
        <w:rPr>
          <w:b/>
        </w:rPr>
        <w:t>Indicator</w:t>
      </w:r>
      <w:r w:rsidR="00C035B8" w:rsidRPr="00C035B8">
        <w:rPr>
          <w:b/>
        </w:rPr>
        <w:t xml:space="preserve"> Tool</w:t>
      </w:r>
    </w:p>
    <w:p w:rsidR="00A82C41" w:rsidRPr="00A82C41" w:rsidRDefault="00A82C41" w:rsidP="00DB7B0F">
      <w:r w:rsidRPr="00A82C41">
        <w:t>For</w:t>
      </w:r>
      <w:r>
        <w:t xml:space="preserve"> all ca</w:t>
      </w:r>
      <w:r w:rsidR="009C6760">
        <w:t xml:space="preserve">ses an </w:t>
      </w:r>
      <w:r w:rsidR="00C35EAD">
        <w:t>Safeguarding Partnership</w:t>
      </w:r>
      <w:r w:rsidR="009C6760">
        <w:t xml:space="preserve"> agreed</w:t>
      </w:r>
      <w:r w:rsidR="00525DA3">
        <w:t xml:space="preserve"> </w:t>
      </w:r>
      <w:r w:rsidR="009C6760">
        <w:t>C</w:t>
      </w:r>
      <w:r w:rsidR="005B0CD4">
        <w:t>hild Exploitation</w:t>
      </w:r>
      <w:r w:rsidR="009C6760">
        <w:t xml:space="preserve"> </w:t>
      </w:r>
      <w:r w:rsidR="005B0CD4">
        <w:t>Indicator</w:t>
      </w:r>
      <w:r>
        <w:t xml:space="preserve"> t</w:t>
      </w:r>
      <w:r w:rsidR="009C6760">
        <w:t>ool will be completed (appendix</w:t>
      </w:r>
      <w:r w:rsidR="00F35734">
        <w:t xml:space="preserve"> 4</w:t>
      </w:r>
      <w:r>
        <w:t>)</w:t>
      </w:r>
      <w:r w:rsidR="009C6760">
        <w:t>, where CSE</w:t>
      </w:r>
      <w:r w:rsidR="005B0CD4">
        <w:t xml:space="preserve"> and CCE</w:t>
      </w:r>
      <w:r w:rsidR="009C6760">
        <w:t xml:space="preserve"> risk factors are identified,</w:t>
      </w:r>
      <w:r>
        <w:t xml:space="preserve"> </w:t>
      </w:r>
      <w:r w:rsidR="009C6760">
        <w:t>by the Children and Families Service allocated worker</w:t>
      </w:r>
      <w:r w:rsidR="006D6D58">
        <w:t xml:space="preserve"> within five working days</w:t>
      </w:r>
      <w:r w:rsidR="00F8573A">
        <w:t xml:space="preserve"> and sen</w:t>
      </w:r>
      <w:r w:rsidR="005B0CD4">
        <w:t xml:space="preserve">t within three working days to </w:t>
      </w:r>
      <w:r w:rsidR="00F8573A">
        <w:t>EMRAC</w:t>
      </w:r>
      <w:r w:rsidR="005B0CD4">
        <w:t xml:space="preserve"> (Exploitation and Missing Risk Assessment Conference)</w:t>
      </w:r>
      <w:r w:rsidR="009C6760">
        <w:t>.</w:t>
      </w:r>
      <w:r w:rsidR="0059266E">
        <w:t xml:space="preserve"> </w:t>
      </w:r>
    </w:p>
    <w:p w:rsidR="0059266E" w:rsidRDefault="0059266E" w:rsidP="0059266E"/>
    <w:p w:rsidR="00AF2344" w:rsidRDefault="0059266E" w:rsidP="0059266E">
      <w:r>
        <w:t>Th</w:t>
      </w:r>
      <w:r w:rsidR="00427E80">
        <w:t>e</w:t>
      </w:r>
      <w:r>
        <w:t xml:space="preserve"> </w:t>
      </w:r>
      <w:r w:rsidR="005B0CD4">
        <w:t>indicator</w:t>
      </w:r>
      <w:r>
        <w:t xml:space="preserve"> tool should help focus on the specific indicators and determine whether further investigations are needed. The tool could be used in supervision, in discussions with parents and carers, with other professionals </w:t>
      </w:r>
      <w:r w:rsidR="00AF2344">
        <w:t xml:space="preserve">and with </w:t>
      </w:r>
      <w:r>
        <w:t>the child.</w:t>
      </w:r>
    </w:p>
    <w:p w:rsidR="00AF2344" w:rsidRDefault="00AF2344" w:rsidP="0059266E"/>
    <w:p w:rsidR="00E741B0" w:rsidRPr="00E741B0" w:rsidRDefault="00E741B0" w:rsidP="00E741B0">
      <w:pPr>
        <w:pStyle w:val="Default"/>
        <w:rPr>
          <w:rFonts w:ascii="Arial" w:hAnsi="Arial" w:cs="Arial"/>
          <w:b/>
          <w:bCs/>
        </w:rPr>
      </w:pPr>
      <w:r w:rsidRPr="00E741B0">
        <w:rPr>
          <w:rFonts w:ascii="Arial" w:hAnsi="Arial" w:cs="Arial"/>
        </w:rPr>
        <w:t>M</w:t>
      </w:r>
      <w:r w:rsidR="005B0CD4">
        <w:rPr>
          <w:rFonts w:ascii="Arial" w:hAnsi="Arial" w:cs="Arial"/>
        </w:rPr>
        <w:t xml:space="preserve">any of the indicators of child </w:t>
      </w:r>
      <w:r w:rsidRPr="00E741B0">
        <w:rPr>
          <w:rFonts w:ascii="Arial" w:hAnsi="Arial" w:cs="Arial"/>
        </w:rPr>
        <w:t>exploitation are also part of normal teenage behaviours and it is the presence of higher risk factors, or multiple other factors which may be indications of child</w:t>
      </w:r>
      <w:r w:rsidR="005B0CD4">
        <w:rPr>
          <w:rFonts w:ascii="Arial" w:hAnsi="Arial" w:cs="Arial"/>
        </w:rPr>
        <w:t xml:space="preserve"> </w:t>
      </w:r>
      <w:r w:rsidRPr="00E741B0">
        <w:rPr>
          <w:rFonts w:ascii="Arial" w:hAnsi="Arial" w:cs="Arial"/>
        </w:rPr>
        <w:t xml:space="preserve">exploitation. </w:t>
      </w:r>
    </w:p>
    <w:p w:rsidR="00E741B0" w:rsidRPr="00E741B0" w:rsidRDefault="00E741B0" w:rsidP="00E741B0">
      <w:pPr>
        <w:pStyle w:val="Default"/>
        <w:rPr>
          <w:rFonts w:ascii="Arial" w:hAnsi="Arial" w:cs="Arial"/>
        </w:rPr>
      </w:pPr>
    </w:p>
    <w:p w:rsidR="00E741B0" w:rsidRDefault="00E741B0" w:rsidP="00E741B0">
      <w:pPr>
        <w:pStyle w:val="Default"/>
        <w:rPr>
          <w:rFonts w:ascii="Arial" w:hAnsi="Arial" w:cs="Arial"/>
        </w:rPr>
      </w:pPr>
      <w:r w:rsidRPr="00E741B0">
        <w:rPr>
          <w:rFonts w:ascii="Arial" w:hAnsi="Arial" w:cs="Arial"/>
        </w:rPr>
        <w:lastRenderedPageBreak/>
        <w:t xml:space="preserve">Professionals need to exercise their own judgement when completing the tool. This includes capturing concerns about which they have some evidence and concerns based on ‘their gut feeling’. </w:t>
      </w:r>
    </w:p>
    <w:p w:rsidR="00E741B0" w:rsidRPr="00E741B0" w:rsidRDefault="00E741B0" w:rsidP="00E741B0">
      <w:pPr>
        <w:pStyle w:val="Default"/>
        <w:rPr>
          <w:rFonts w:ascii="Arial" w:hAnsi="Arial" w:cs="Arial"/>
        </w:rPr>
      </w:pPr>
    </w:p>
    <w:p w:rsidR="00A22B37" w:rsidRDefault="00E741B0" w:rsidP="00DB7B0F">
      <w:pPr>
        <w:rPr>
          <w:b/>
        </w:rPr>
      </w:pPr>
      <w:r w:rsidRPr="00E741B0">
        <w:t>Any cases considered by workers and their managers should be passed to</w:t>
      </w:r>
      <w:r w:rsidR="005B0CD4">
        <w:t xml:space="preserve"> </w:t>
      </w:r>
      <w:r w:rsidR="00F8573A">
        <w:t>EMRAC via</w:t>
      </w:r>
      <w:r w:rsidRPr="00E741B0">
        <w:t xml:space="preserve"> </w:t>
      </w:r>
      <w:hyperlink r:id="rId15" w:history="1">
        <w:r w:rsidR="00C35EAD" w:rsidRPr="00671082">
          <w:rPr>
            <w:rStyle w:val="Hyperlink"/>
          </w:rPr>
          <w:t>CSManageradmin@westberks.gov.uk</w:t>
        </w:r>
      </w:hyperlink>
      <w:r w:rsidR="00C35EAD">
        <w:t xml:space="preserve"> </w:t>
      </w:r>
      <w:r w:rsidR="00120B99">
        <w:t xml:space="preserve">for inclusion on the agenda at the next </w:t>
      </w:r>
      <w:r w:rsidR="006D6D58">
        <w:t>EMRAC</w:t>
      </w:r>
      <w:r w:rsidRPr="00E741B0">
        <w:rPr>
          <w:b/>
        </w:rPr>
        <w:t xml:space="preserve">.  </w:t>
      </w:r>
    </w:p>
    <w:p w:rsidR="00E741B0" w:rsidRDefault="00E741B0" w:rsidP="00DB7B0F">
      <w:pPr>
        <w:rPr>
          <w:b/>
        </w:rPr>
      </w:pPr>
    </w:p>
    <w:p w:rsidR="00DB7B0F" w:rsidRDefault="00C035B8" w:rsidP="00DB7B0F">
      <w:pPr>
        <w:rPr>
          <w:b/>
        </w:rPr>
      </w:pPr>
      <w:r w:rsidRPr="00C035B8">
        <w:rPr>
          <w:b/>
        </w:rPr>
        <w:t>Assessment</w:t>
      </w:r>
    </w:p>
    <w:p w:rsidR="00622B56" w:rsidRDefault="00427E80" w:rsidP="00DB7B0F">
      <w:r w:rsidRPr="00427E80">
        <w:t>On receipt of a referral</w:t>
      </w:r>
      <w:r w:rsidR="00035F3D">
        <w:t>,</w:t>
      </w:r>
      <w:r w:rsidR="00A22B37">
        <w:t xml:space="preserve"> the </w:t>
      </w:r>
      <w:r w:rsidR="00A22B37" w:rsidRPr="00FD731B">
        <w:rPr>
          <w:color w:val="0000FF"/>
          <w:u w:val="single"/>
        </w:rPr>
        <w:t>Contact Advic</w:t>
      </w:r>
      <w:r w:rsidRPr="00FD731B">
        <w:rPr>
          <w:color w:val="0000FF"/>
          <w:u w:val="single"/>
        </w:rPr>
        <w:t>e and Assessment Service</w:t>
      </w:r>
      <w:r w:rsidRPr="00427E80">
        <w:t xml:space="preserve"> (CAAS)</w:t>
      </w:r>
      <w:r w:rsidR="00863721">
        <w:t xml:space="preserve"> will</w:t>
      </w:r>
      <w:r w:rsidR="00A22B37">
        <w:t xml:space="preserve"> seek and consider all available relevant information and decide on a course of action within one working day of the referral.  </w:t>
      </w:r>
    </w:p>
    <w:p w:rsidR="00035F3D" w:rsidRDefault="00035F3D" w:rsidP="00DB7B0F"/>
    <w:p w:rsidR="00035F3D" w:rsidRDefault="00035F3D" w:rsidP="00DB7B0F">
      <w:r>
        <w:t>A single assessment under section 17 of the Children Act 1989 must be undertaken in all cases where child exploitation, or the likelihood of it, is suspected.  The assessment will identify</w:t>
      </w:r>
      <w:r w:rsidR="00686F87">
        <w:t xml:space="preserve"> </w:t>
      </w:r>
      <w:r w:rsidR="00686F87" w:rsidRPr="00686F87">
        <w:t>the needs of individual children to determine what services to provide and action to take.</w:t>
      </w:r>
    </w:p>
    <w:p w:rsidR="00686F87" w:rsidRDefault="00686F87" w:rsidP="00DB7B0F"/>
    <w:p w:rsidR="00686F87" w:rsidRDefault="00686F87" w:rsidP="00DB7B0F">
      <w:r>
        <w:t xml:space="preserve">If a S17 enquiry shows a child is suffering or likely to suffer significant harm the social worker will hold a </w:t>
      </w:r>
      <w:r w:rsidR="00C55D5C">
        <w:t xml:space="preserve">child protection </w:t>
      </w:r>
      <w:r>
        <w:t xml:space="preserve">strategy meeting with the police and other professionals who know the child where possible.  The meeting </w:t>
      </w:r>
      <w:r w:rsidR="00C55D5C">
        <w:t>will consider whether an investigation</w:t>
      </w:r>
      <w:r>
        <w:t xml:space="preserve"> is required under S47 of the 1989 Children Act and will also consider whether </w:t>
      </w:r>
      <w:r w:rsidR="000F1E24">
        <w:t>a</w:t>
      </w:r>
      <w:r w:rsidR="00C55D5C">
        <w:t>n initial</w:t>
      </w:r>
      <w:r w:rsidR="000F1E24">
        <w:t xml:space="preserve"> child protection conference should be convened.</w:t>
      </w:r>
    </w:p>
    <w:p w:rsidR="000F1E24" w:rsidRDefault="000F1E24" w:rsidP="00DB7B0F"/>
    <w:p w:rsidR="00FC428C" w:rsidRPr="00FC428C" w:rsidRDefault="00FC428C" w:rsidP="00FC428C">
      <w:pPr>
        <w:autoSpaceDE w:val="0"/>
        <w:autoSpaceDN w:val="0"/>
        <w:adjustRightInd w:val="0"/>
        <w:rPr>
          <w:rFonts w:cs="Arial"/>
          <w:color w:val="000000"/>
          <w:lang w:val="en-GB" w:eastAsia="en-GB" w:bidi="ar-SA"/>
        </w:rPr>
      </w:pPr>
      <w:r w:rsidRPr="00FC428C">
        <w:rPr>
          <w:rFonts w:cs="Arial"/>
          <w:color w:val="000000"/>
          <w:lang w:val="en-GB" w:eastAsia="en-GB" w:bidi="ar-SA"/>
        </w:rPr>
        <w:t>In</w:t>
      </w:r>
      <w:r>
        <w:rPr>
          <w:rFonts w:cs="Arial"/>
          <w:color w:val="000000"/>
          <w:lang w:val="en-GB" w:eastAsia="en-GB" w:bidi="ar-SA"/>
        </w:rPr>
        <w:t xml:space="preserve"> the case where a child is considered to have been trafficked</w:t>
      </w:r>
      <w:r w:rsidRPr="00FC428C">
        <w:rPr>
          <w:rFonts w:cs="Arial"/>
          <w:color w:val="000000"/>
          <w:lang w:val="en-GB" w:eastAsia="en-GB" w:bidi="ar-SA"/>
        </w:rPr>
        <w:t xml:space="preserve"> the </w:t>
      </w:r>
      <w:r w:rsidRPr="00FC428C">
        <w:rPr>
          <w:rFonts w:cs="Arial"/>
          <w:i/>
          <w:iCs/>
          <w:color w:val="000000"/>
          <w:lang w:val="en-GB" w:eastAsia="en-GB" w:bidi="ar-SA"/>
        </w:rPr>
        <w:t xml:space="preserve">Council of Europe Convention on action against trafficking in Human Beings </w:t>
      </w:r>
      <w:r w:rsidRPr="00FC428C">
        <w:rPr>
          <w:rFonts w:cs="Arial"/>
          <w:color w:val="000000"/>
          <w:lang w:val="en-GB" w:eastAsia="en-GB" w:bidi="ar-SA"/>
        </w:rPr>
        <w:t xml:space="preserve">the UK has a </w:t>
      </w:r>
      <w:hyperlink r:id="rId16" w:history="1">
        <w:r w:rsidR="00C35EAD">
          <w:rPr>
            <w:rStyle w:val="Hyperlink"/>
            <w:rFonts w:cs="Arial"/>
            <w:lang w:val="en-GB" w:eastAsia="en-GB" w:bidi="ar-SA"/>
          </w:rPr>
          <w:t>National Referral M</w:t>
        </w:r>
        <w:r w:rsidRPr="00C35EAD">
          <w:rPr>
            <w:rStyle w:val="Hyperlink"/>
            <w:rFonts w:cs="Arial"/>
            <w:lang w:val="en-GB" w:eastAsia="en-GB" w:bidi="ar-SA"/>
          </w:rPr>
          <w:t>echanism</w:t>
        </w:r>
      </w:hyperlink>
      <w:r w:rsidRPr="00FC428C">
        <w:rPr>
          <w:rFonts w:cs="Arial"/>
          <w:color w:val="000000"/>
          <w:lang w:val="en-GB" w:eastAsia="en-GB" w:bidi="ar-SA"/>
        </w:rPr>
        <w:t xml:space="preserve"> for identifying and recording victims of trafficking and ensuring that they are provided with appropriate support wherever they are in the UK. </w:t>
      </w:r>
    </w:p>
    <w:p w:rsidR="00FC428C" w:rsidRPr="00FC428C" w:rsidRDefault="00FC428C" w:rsidP="00FC428C">
      <w:pPr>
        <w:autoSpaceDE w:val="0"/>
        <w:autoSpaceDN w:val="0"/>
        <w:adjustRightInd w:val="0"/>
        <w:rPr>
          <w:rFonts w:cs="Arial"/>
          <w:color w:val="000000"/>
          <w:lang w:val="en-GB" w:eastAsia="en-GB" w:bidi="ar-SA"/>
        </w:rPr>
      </w:pPr>
    </w:p>
    <w:p w:rsidR="00FC428C" w:rsidRPr="00FC428C" w:rsidRDefault="00FC428C" w:rsidP="00FC428C">
      <w:pPr>
        <w:rPr>
          <w:rFonts w:cs="Arial"/>
        </w:rPr>
      </w:pPr>
      <w:r w:rsidRPr="00FC428C">
        <w:rPr>
          <w:rFonts w:cs="Arial"/>
          <w:color w:val="000000"/>
          <w:lang w:val="en-GB" w:eastAsia="en-GB" w:bidi="ar-SA"/>
        </w:rPr>
        <w:t>Decisions about who is a victim of trafficking are made by trained specialists in designated ‘Competent Authorities’. The UKHTC and UKBA act as the UK’s Competent Authorities with responsibility for the final decision on whether a frontline professional’s grounds for believing that the child has been trafficked are founded i.e. whether the child is or not a victim of trafficking.</w:t>
      </w:r>
    </w:p>
    <w:p w:rsidR="00FC428C" w:rsidRDefault="00FC428C" w:rsidP="00DB7B0F"/>
    <w:p w:rsidR="00055E18" w:rsidRDefault="005B0CD4" w:rsidP="00DB7B0F">
      <w:pPr>
        <w:rPr>
          <w:b/>
        </w:rPr>
      </w:pPr>
      <w:r>
        <w:rPr>
          <w:b/>
        </w:rPr>
        <w:t>Exploitation</w:t>
      </w:r>
      <w:r w:rsidR="00CD047B" w:rsidRPr="00CD047B">
        <w:rPr>
          <w:b/>
        </w:rPr>
        <w:t xml:space="preserve"> risk assessments</w:t>
      </w:r>
      <w:r w:rsidR="002B7C1F">
        <w:rPr>
          <w:b/>
        </w:rPr>
        <w:t xml:space="preserve"> </w:t>
      </w:r>
    </w:p>
    <w:p w:rsidR="00CD047B" w:rsidRDefault="00CD047B" w:rsidP="00856E72">
      <w:r>
        <w:t>The</w:t>
      </w:r>
      <w:r w:rsidR="002B7C1F">
        <w:t xml:space="preserve"> monthly multi agency </w:t>
      </w:r>
      <w:r w:rsidR="00BD5471">
        <w:t>EMRAC</w:t>
      </w:r>
      <w:r>
        <w:t xml:space="preserve"> meeting will determine the </w:t>
      </w:r>
      <w:r w:rsidR="005B0CD4">
        <w:t>type and nature of</w:t>
      </w:r>
      <w:r>
        <w:t xml:space="preserve"> risk; this </w:t>
      </w:r>
      <w:r w:rsidR="006C1558">
        <w:t xml:space="preserve">decision </w:t>
      </w:r>
      <w:r>
        <w:t xml:space="preserve">will be </w:t>
      </w:r>
      <w:r w:rsidR="00555B50">
        <w:t>informed by information from</w:t>
      </w:r>
      <w:r>
        <w:t xml:space="preserve"> the </w:t>
      </w:r>
      <w:r w:rsidR="005B0CD4">
        <w:t>indicator</w:t>
      </w:r>
      <w:r>
        <w:t xml:space="preserve"> tool</w:t>
      </w:r>
      <w:r w:rsidR="00555B50">
        <w:t xml:space="preserve">, the professional assessment </w:t>
      </w:r>
      <w:r>
        <w:t>and information from relevant agencies</w:t>
      </w:r>
      <w:r w:rsidR="006C1558">
        <w:t xml:space="preserve"> involved with the child and the assessment process.</w:t>
      </w:r>
      <w:r w:rsidR="00555B50">
        <w:t xml:space="preserve">  </w:t>
      </w:r>
      <w:r w:rsidR="00856E72">
        <w:t xml:space="preserve">The categories of risk are: Child Exploitation currently not a factor at this time/concerns relate to </w:t>
      </w:r>
      <w:r w:rsidR="00856E72">
        <w:lastRenderedPageBreak/>
        <w:t>age appropriate behaviours; Evidence of vulnerability to sexual exploitation; Evidence of being groomed (including online)</w:t>
      </w:r>
      <w:r w:rsidR="00C55D5C">
        <w:t xml:space="preserve"> </w:t>
      </w:r>
      <w:r w:rsidR="00856E72">
        <w:t>or targeted for the purposes of sexual exploitation; Evidence of being groomed into membership of a criminally active gang; Evidence that child is being sexually exploited; Evidence of drugs exploitation; Evidence of other modern day slavery.   R</w:t>
      </w:r>
      <w:r w:rsidR="0004432C">
        <w:t>isk assessments are subject to regular review</w:t>
      </w:r>
      <w:r w:rsidR="00856E72">
        <w:t xml:space="preserve"> at </w:t>
      </w:r>
      <w:r w:rsidR="00306794">
        <w:t>EMRAC</w:t>
      </w:r>
      <w:r w:rsidR="0004432C">
        <w:t xml:space="preserve"> based on the child’s individual needs and levels of risk</w:t>
      </w:r>
      <w:r w:rsidR="00856E72">
        <w:t>.</w:t>
      </w:r>
      <w:r w:rsidR="00242233">
        <w:t xml:space="preserve"> </w:t>
      </w:r>
    </w:p>
    <w:p w:rsidR="00242233" w:rsidRDefault="00242233" w:rsidP="00DB7B0F"/>
    <w:p w:rsidR="00242233" w:rsidRPr="002F5BB4" w:rsidRDefault="00242233" w:rsidP="00DB7B0F">
      <w:pPr>
        <w:rPr>
          <w:i/>
        </w:rPr>
      </w:pPr>
      <w:r w:rsidRPr="002F5BB4">
        <w:t xml:space="preserve">If young people remain at the same level of risk for six months </w:t>
      </w:r>
      <w:r w:rsidR="006401DD" w:rsidRPr="002F5BB4">
        <w:t xml:space="preserve">then </w:t>
      </w:r>
      <w:r w:rsidRPr="002F5BB4">
        <w:t>a</w:t>
      </w:r>
      <w:r w:rsidR="006401DD" w:rsidRPr="002F5BB4">
        <w:t>n updated single assessment should be considered to specifically address and analyse</w:t>
      </w:r>
      <w:r w:rsidRPr="002F5BB4">
        <w:t xml:space="preserve"> the effectiveness of </w:t>
      </w:r>
      <w:r w:rsidR="00856E72" w:rsidRPr="002F5BB4">
        <w:t xml:space="preserve">the exploitation </w:t>
      </w:r>
      <w:r w:rsidRPr="002F5BB4">
        <w:t>response.</w:t>
      </w:r>
    </w:p>
    <w:p w:rsidR="0004432C" w:rsidRPr="00C35EAD" w:rsidRDefault="0004432C" w:rsidP="00DB7B0F">
      <w:pPr>
        <w:rPr>
          <w:highlight w:val="yellow"/>
        </w:rPr>
      </w:pPr>
    </w:p>
    <w:p w:rsidR="0004432C" w:rsidRPr="002F5BB4" w:rsidRDefault="0004432C" w:rsidP="00DB7B0F">
      <w:pPr>
        <w:rPr>
          <w:b/>
        </w:rPr>
      </w:pPr>
      <w:r w:rsidRPr="002F5BB4">
        <w:rPr>
          <w:b/>
        </w:rPr>
        <w:t>High Risk</w:t>
      </w:r>
      <w:r w:rsidR="00306794" w:rsidRPr="002F5BB4">
        <w:rPr>
          <w:b/>
        </w:rPr>
        <w:t xml:space="preserve"> (Level 3)</w:t>
      </w:r>
    </w:p>
    <w:p w:rsidR="002B7C1F" w:rsidRDefault="0004432C" w:rsidP="00DB7B0F">
      <w:r w:rsidRPr="002F5BB4">
        <w:t>Young people assessed as high risk</w:t>
      </w:r>
      <w:r w:rsidR="003C4B2A" w:rsidRPr="002F5BB4">
        <w:t xml:space="preserve"> of CSE</w:t>
      </w:r>
      <w:r w:rsidR="00B35C87" w:rsidRPr="002F5BB4">
        <w:t xml:space="preserve"> or CCE</w:t>
      </w:r>
      <w:r w:rsidRPr="002F5BB4">
        <w:t xml:space="preserve"> will </w:t>
      </w:r>
      <w:r w:rsidR="00B35C87" w:rsidRPr="002F5BB4">
        <w:t>have a C</w:t>
      </w:r>
      <w:r w:rsidR="00120B99" w:rsidRPr="002F5BB4">
        <w:t>E Action Plan</w:t>
      </w:r>
      <w:r w:rsidR="00771420" w:rsidRPr="002F5BB4">
        <w:t xml:space="preserve"> (Appendix 6</w:t>
      </w:r>
      <w:r w:rsidR="008D25B0" w:rsidRPr="002F5BB4">
        <w:t>)</w:t>
      </w:r>
      <w:r w:rsidR="00306794" w:rsidRPr="002F5BB4">
        <w:t xml:space="preserve"> </w:t>
      </w:r>
      <w:r w:rsidR="008D02C0" w:rsidRPr="002F5BB4">
        <w:t xml:space="preserve">which </w:t>
      </w:r>
      <w:r w:rsidR="00306794" w:rsidRPr="002F5BB4">
        <w:t>will be</w:t>
      </w:r>
      <w:r w:rsidR="00120B99" w:rsidRPr="002F5BB4">
        <w:t xml:space="preserve"> completed </w:t>
      </w:r>
      <w:r w:rsidR="00306794" w:rsidRPr="002F5BB4">
        <w:t xml:space="preserve">following </w:t>
      </w:r>
      <w:r w:rsidR="00C57055" w:rsidRPr="002F5BB4">
        <w:t>EMRAC</w:t>
      </w:r>
      <w:r w:rsidR="00306794" w:rsidRPr="002F5BB4">
        <w:t xml:space="preserve"> within five working days </w:t>
      </w:r>
      <w:r w:rsidR="00120B99" w:rsidRPr="002F5BB4">
        <w:t>which will be cross referenced with</w:t>
      </w:r>
      <w:r w:rsidR="003C4B2A" w:rsidRPr="002F5BB4">
        <w:t xml:space="preserve"> the relevant</w:t>
      </w:r>
      <w:r w:rsidRPr="002F5BB4">
        <w:t xml:space="preserve"> st</w:t>
      </w:r>
      <w:r w:rsidR="00965EDF" w:rsidRPr="002F5BB4">
        <w:t>atutory framework meetings e.g.</w:t>
      </w:r>
      <w:r w:rsidR="00306794" w:rsidRPr="002F5BB4">
        <w:t xml:space="preserve"> Strategy Meeting,</w:t>
      </w:r>
      <w:r w:rsidR="00965EDF" w:rsidRPr="002F5BB4">
        <w:t xml:space="preserve"> </w:t>
      </w:r>
      <w:r w:rsidR="00120B99" w:rsidRPr="002F5BB4">
        <w:t xml:space="preserve">CP </w:t>
      </w:r>
      <w:r w:rsidR="00AF28EB">
        <w:t>Core Group or CIC</w:t>
      </w:r>
      <w:r w:rsidRPr="002F5BB4">
        <w:t xml:space="preserve"> review</w:t>
      </w:r>
      <w:r w:rsidR="00104C07" w:rsidRPr="002F5BB4">
        <w:t xml:space="preserve"> a</w:t>
      </w:r>
      <w:r w:rsidR="00120B99" w:rsidRPr="002F5BB4">
        <w:t xml:space="preserve">nd </w:t>
      </w:r>
      <w:r w:rsidRPr="002F5BB4">
        <w:t xml:space="preserve">will </w:t>
      </w:r>
      <w:r w:rsidR="003C4B2A" w:rsidRPr="002F5BB4">
        <w:t xml:space="preserve">also </w:t>
      </w:r>
      <w:r w:rsidRPr="002F5BB4">
        <w:t xml:space="preserve">be reviewed at the monthly </w:t>
      </w:r>
      <w:r w:rsidR="00C57055" w:rsidRPr="002F5BB4">
        <w:t>EMRAC</w:t>
      </w:r>
      <w:r w:rsidR="00BD5471" w:rsidRPr="002F5BB4">
        <w:t xml:space="preserve"> </w:t>
      </w:r>
      <w:r w:rsidRPr="002F5BB4">
        <w:t>meeting</w:t>
      </w:r>
      <w:r w:rsidR="00104C07" w:rsidRPr="002F5BB4">
        <w:t>.</w:t>
      </w:r>
      <w:r w:rsidR="00535494" w:rsidRPr="002F5BB4">
        <w:t xml:space="preserve">  </w:t>
      </w:r>
      <w:r w:rsidR="00306794" w:rsidRPr="002F5BB4">
        <w:t xml:space="preserve">If a young person is assessed as high risk for three months or more </w:t>
      </w:r>
      <w:r w:rsidR="00242233" w:rsidRPr="002F5BB4">
        <w:t xml:space="preserve">the </w:t>
      </w:r>
      <w:r w:rsidR="002F5BB4">
        <w:t xml:space="preserve">EMRAC chair or </w:t>
      </w:r>
      <w:r w:rsidR="006401DD" w:rsidRPr="002F5BB4">
        <w:t>a</w:t>
      </w:r>
      <w:r w:rsidR="002F5BB4">
        <w:t xml:space="preserve"> relevant</w:t>
      </w:r>
      <w:r w:rsidR="00AB4484">
        <w:t xml:space="preserve"> Service Manager will review the CE Action Plan and any other multi agency plan as a test of assurance that the case is not stuck and risks are reducing.</w:t>
      </w:r>
      <w:r w:rsidR="006401DD" w:rsidRPr="002F5BB4">
        <w:t xml:space="preserve"> </w:t>
      </w:r>
    </w:p>
    <w:p w:rsidR="00AB4484" w:rsidRPr="00B35C87" w:rsidRDefault="00AB4484" w:rsidP="00DB7B0F">
      <w:pPr>
        <w:rPr>
          <w:b/>
        </w:rPr>
      </w:pPr>
    </w:p>
    <w:p w:rsidR="0004432C" w:rsidRPr="00B35C87" w:rsidRDefault="0004432C" w:rsidP="00DB7B0F">
      <w:pPr>
        <w:rPr>
          <w:b/>
        </w:rPr>
      </w:pPr>
      <w:r w:rsidRPr="00B35C87">
        <w:rPr>
          <w:b/>
        </w:rPr>
        <w:t xml:space="preserve">Medium risk </w:t>
      </w:r>
      <w:r w:rsidR="00306794" w:rsidRPr="00B35C87">
        <w:rPr>
          <w:b/>
        </w:rPr>
        <w:t>(Level 2)</w:t>
      </w:r>
    </w:p>
    <w:p w:rsidR="0004432C" w:rsidRPr="00B35C87" w:rsidRDefault="0004432C" w:rsidP="00DB7B0F">
      <w:r w:rsidRPr="00B35C87">
        <w:t xml:space="preserve">Young people assessed as medium risk </w:t>
      </w:r>
      <w:r w:rsidR="003C4B2A" w:rsidRPr="00B35C87">
        <w:t xml:space="preserve">of CSE </w:t>
      </w:r>
      <w:r w:rsidR="00B35C87">
        <w:t xml:space="preserve">or CCE </w:t>
      </w:r>
      <w:r w:rsidR="003C4B2A" w:rsidRPr="00B35C87">
        <w:t>will be reviewed</w:t>
      </w:r>
      <w:r w:rsidRPr="00B35C87">
        <w:t xml:space="preserve"> </w:t>
      </w:r>
      <w:r w:rsidR="003C4B2A" w:rsidRPr="00B35C87">
        <w:t xml:space="preserve">through the relevant statutory framework meetings e.g. Core Group or </w:t>
      </w:r>
      <w:r w:rsidR="00AF28EB">
        <w:t>CIC</w:t>
      </w:r>
      <w:r w:rsidR="003C4B2A" w:rsidRPr="00B35C87">
        <w:t xml:space="preserve"> review. Child in need </w:t>
      </w:r>
      <w:r w:rsidR="004F6F70" w:rsidRPr="00B35C87">
        <w:t>cases will be reviewed through child in need</w:t>
      </w:r>
      <w:r w:rsidR="003C4B2A" w:rsidRPr="00B35C87">
        <w:t xml:space="preserve"> or </w:t>
      </w:r>
      <w:r w:rsidR="004F6F70" w:rsidRPr="00B35C87">
        <w:t xml:space="preserve">signs </w:t>
      </w:r>
      <w:r w:rsidR="003C4B2A" w:rsidRPr="00B35C87">
        <w:t>o</w:t>
      </w:r>
      <w:r w:rsidR="004F6F70" w:rsidRPr="00B35C87">
        <w:t>f safety</w:t>
      </w:r>
      <w:r w:rsidR="003C4B2A" w:rsidRPr="00B35C87">
        <w:t xml:space="preserve"> meetings.  </w:t>
      </w:r>
      <w:r w:rsidR="00B35C87">
        <w:t>Progress of the C</w:t>
      </w:r>
      <w:r w:rsidR="00291ECE" w:rsidRPr="00B35C87">
        <w:t xml:space="preserve">E risks will also be reviewed at the </w:t>
      </w:r>
      <w:r w:rsidR="00C57055" w:rsidRPr="00B35C87">
        <w:t>EMRAC</w:t>
      </w:r>
      <w:r w:rsidR="00BD5471" w:rsidRPr="00B35C87">
        <w:t xml:space="preserve"> </w:t>
      </w:r>
      <w:r w:rsidR="00291ECE" w:rsidRPr="00B35C87">
        <w:t>meeting, recommendations and minutes will be managed as above.</w:t>
      </w:r>
    </w:p>
    <w:p w:rsidR="00055E18" w:rsidRPr="00B35C87" w:rsidRDefault="00055E18" w:rsidP="00DB7B0F">
      <w:pPr>
        <w:rPr>
          <w:b/>
        </w:rPr>
      </w:pPr>
    </w:p>
    <w:p w:rsidR="00113652" w:rsidRPr="00B35C87" w:rsidRDefault="00113652" w:rsidP="00DB7B0F">
      <w:pPr>
        <w:rPr>
          <w:b/>
        </w:rPr>
      </w:pPr>
      <w:r w:rsidRPr="00B35C87">
        <w:rPr>
          <w:b/>
        </w:rPr>
        <w:t xml:space="preserve">Low risk </w:t>
      </w:r>
      <w:r w:rsidR="00306794" w:rsidRPr="00B35C87">
        <w:rPr>
          <w:b/>
        </w:rPr>
        <w:t>(Level 1)</w:t>
      </w:r>
    </w:p>
    <w:p w:rsidR="00113652" w:rsidRDefault="00291ECE" w:rsidP="00DB7B0F">
      <w:r w:rsidRPr="00B35C87">
        <w:t>For young people and children deemed at low risk of CSE</w:t>
      </w:r>
      <w:r w:rsidR="00B35C87">
        <w:t xml:space="preserve"> or CCE</w:t>
      </w:r>
      <w:r w:rsidRPr="00B35C87">
        <w:t xml:space="preserve"> if they are not subject to a statutory plan should be supported via serv</w:t>
      </w:r>
      <w:r w:rsidR="00603F09" w:rsidRPr="00B35C87">
        <w:t xml:space="preserve">ices deemed to be universal or </w:t>
      </w:r>
      <w:r w:rsidR="00B35C87" w:rsidRPr="00B35C87">
        <w:t>targeted</w:t>
      </w:r>
      <w:r w:rsidR="00603F09" w:rsidRPr="00B35C87">
        <w:t xml:space="preserve">.  Services working with these young people should </w:t>
      </w:r>
      <w:r w:rsidR="00120B99" w:rsidRPr="00B35C87">
        <w:t>ensure</w:t>
      </w:r>
      <w:r w:rsidR="00603F09" w:rsidRPr="00B35C87">
        <w:t xml:space="preserve"> monitoring of the case in order to identify early any increase in risk</w:t>
      </w:r>
      <w:r w:rsidR="00306794" w:rsidRPr="00B35C87">
        <w:t xml:space="preserve"> -</w:t>
      </w:r>
      <w:r w:rsidR="00603F09" w:rsidRPr="00B35C87">
        <w:t xml:space="preserve"> The practitioner would then need to initiate the referral process. These childr</w:t>
      </w:r>
      <w:r w:rsidR="00B35C87">
        <w:t>en will remain on the monthly C</w:t>
      </w:r>
      <w:r w:rsidR="00603F09" w:rsidRPr="00B35C87">
        <w:t>E agenda as a mention only unless the risk indicator increases.</w:t>
      </w:r>
      <w:r w:rsidR="003A651F">
        <w:t xml:space="preserve">  </w:t>
      </w:r>
    </w:p>
    <w:p w:rsidR="00603F09" w:rsidRDefault="00603F09" w:rsidP="00DB7B0F"/>
    <w:p w:rsidR="00603F09" w:rsidRDefault="00120B99" w:rsidP="00603F09">
      <w:r>
        <w:t>R</w:t>
      </w:r>
      <w:r w:rsidR="00603F09">
        <w:t>isk levels</w:t>
      </w:r>
      <w:r w:rsidR="00856E72">
        <w:t xml:space="preserve"> and types of risk</w:t>
      </w:r>
      <w:r w:rsidR="00603F09">
        <w:t xml:space="preserve"> for </w:t>
      </w:r>
      <w:r w:rsidR="002B7C1F">
        <w:t>young p</w:t>
      </w:r>
      <w:r>
        <w:t>eople can change,</w:t>
      </w:r>
      <w:r w:rsidR="00603F09">
        <w:t xml:space="preserve"> therefore</w:t>
      </w:r>
      <w:r w:rsidR="002B7C1F">
        <w:t xml:space="preserve"> a revised s</w:t>
      </w:r>
      <w:r w:rsidR="00603F09">
        <w:t xml:space="preserve">creening tool </w:t>
      </w:r>
      <w:r w:rsidR="002B7C1F">
        <w:t xml:space="preserve">will be required </w:t>
      </w:r>
      <w:r w:rsidR="00603F09">
        <w:t>to indicat</w:t>
      </w:r>
      <w:r>
        <w:t>e any change in the risk level. T</w:t>
      </w:r>
      <w:r w:rsidR="002B7C1F">
        <w:t xml:space="preserve">his will be reviewed at the monthly </w:t>
      </w:r>
      <w:r w:rsidR="00BD5471">
        <w:t>EMRAC</w:t>
      </w:r>
      <w:r w:rsidR="002B7C1F">
        <w:t xml:space="preserve"> meeting.</w:t>
      </w:r>
    </w:p>
    <w:p w:rsidR="00750FFA" w:rsidRDefault="00750FFA" w:rsidP="00DB7B0F">
      <w:pPr>
        <w:rPr>
          <w:b/>
        </w:rPr>
      </w:pPr>
    </w:p>
    <w:p w:rsidR="00AB4484" w:rsidRDefault="00AB4484" w:rsidP="00DB7B0F">
      <w:pPr>
        <w:rPr>
          <w:b/>
        </w:rPr>
      </w:pPr>
    </w:p>
    <w:p w:rsidR="00AB4484" w:rsidRDefault="00AB4484" w:rsidP="00DB7B0F">
      <w:pPr>
        <w:rPr>
          <w:b/>
        </w:rPr>
      </w:pPr>
    </w:p>
    <w:p w:rsidR="00BD5471" w:rsidRPr="00BD5471" w:rsidRDefault="00BD5471" w:rsidP="00DB7B0F">
      <w:pPr>
        <w:rPr>
          <w:b/>
        </w:rPr>
      </w:pPr>
      <w:r w:rsidRPr="00BD5471">
        <w:rPr>
          <w:b/>
        </w:rPr>
        <w:t>Exploitation and Missi</w:t>
      </w:r>
      <w:r w:rsidR="00856E72">
        <w:rPr>
          <w:b/>
        </w:rPr>
        <w:t>ng Risk Assessment Conference (</w:t>
      </w:r>
      <w:r w:rsidRPr="00BD5471">
        <w:rPr>
          <w:b/>
        </w:rPr>
        <w:t>EMRAC)</w:t>
      </w:r>
      <w:r w:rsidRPr="00BD5471">
        <w:rPr>
          <w:b/>
        </w:rPr>
        <w:tab/>
      </w:r>
    </w:p>
    <w:p w:rsidR="00BE08DA" w:rsidRDefault="002B7C1F" w:rsidP="00DB7B0F">
      <w:r>
        <w:t xml:space="preserve">The </w:t>
      </w:r>
      <w:r w:rsidR="00BD5471">
        <w:t xml:space="preserve">EMRAC </w:t>
      </w:r>
      <w:r>
        <w:t>meetings are used to review the</w:t>
      </w:r>
      <w:r w:rsidR="00856E72">
        <w:t xml:space="preserve"> indicator tool and</w:t>
      </w:r>
      <w:r>
        <w:t xml:space="preserve"> risk assessment of</w:t>
      </w:r>
      <w:r w:rsidR="00BE08DA">
        <w:t xml:space="preserve"> all</w:t>
      </w:r>
      <w:r>
        <w:t xml:space="preserve"> young people</w:t>
      </w:r>
      <w:r w:rsidR="00856E72">
        <w:t xml:space="preserve"> at risk of exploitation</w:t>
      </w:r>
      <w:r w:rsidR="00120B99">
        <w:t>. T</w:t>
      </w:r>
      <w:r w:rsidR="00856E72">
        <w:t>he meeting will consider the indicator</w:t>
      </w:r>
      <w:r>
        <w:t xml:space="preserve"> tool and information and as</w:t>
      </w:r>
      <w:r w:rsidR="00BE08DA">
        <w:t>sessment presented to the panel.  The meeting is a multi agency forum to review the risk and look at what measures need to be in p</w:t>
      </w:r>
      <w:r w:rsidR="00AF28EB">
        <w:t>CIC</w:t>
      </w:r>
      <w:r w:rsidR="00BE08DA">
        <w:t xml:space="preserve">e to assist in reducing risks.  </w:t>
      </w:r>
      <w:r w:rsidR="00BE08DA" w:rsidRPr="00BE08DA">
        <w:t xml:space="preserve">The group </w:t>
      </w:r>
      <w:r w:rsidR="00BE08DA">
        <w:t xml:space="preserve">can </w:t>
      </w:r>
      <w:r w:rsidR="00BE08DA" w:rsidRPr="00BE08DA">
        <w:t>assist where there are pr</w:t>
      </w:r>
      <w:r w:rsidR="00120B99">
        <w:t>oblems identifying resources,</w:t>
      </w:r>
      <w:r w:rsidR="00BE08DA" w:rsidRPr="00BE08DA">
        <w:t xml:space="preserve"> </w:t>
      </w:r>
      <w:r w:rsidR="00BE08DA">
        <w:t xml:space="preserve">where </w:t>
      </w:r>
      <w:r w:rsidR="00BE08DA" w:rsidRPr="00BE08DA">
        <w:t>a case is stuck or where there are issues that are</w:t>
      </w:r>
      <w:r w:rsidR="00BE08DA">
        <w:t xml:space="preserve"> hampering progress of the plan.</w:t>
      </w:r>
    </w:p>
    <w:p w:rsidR="00BE08DA" w:rsidRDefault="00BE08DA" w:rsidP="00DB7B0F"/>
    <w:p w:rsidR="00BE08DA" w:rsidRDefault="00BE08DA" w:rsidP="00DB7B0F">
      <w:r>
        <w:t>The purpose of the meeting is to</w:t>
      </w:r>
    </w:p>
    <w:p w:rsidR="00BE08DA" w:rsidRDefault="00BE08DA" w:rsidP="00841B04">
      <w:pPr>
        <w:numPr>
          <w:ilvl w:val="0"/>
          <w:numId w:val="21"/>
        </w:numPr>
      </w:pPr>
      <w:r>
        <w:t>Consider the level</w:t>
      </w:r>
      <w:r w:rsidR="00856E72">
        <w:t xml:space="preserve"> and type</w:t>
      </w:r>
      <w:r>
        <w:t xml:space="preserve"> of risk and</w:t>
      </w:r>
      <w:r w:rsidR="00CA6AB6">
        <w:t xml:space="preserve"> what steps need to be taken to reduce the risks</w:t>
      </w:r>
    </w:p>
    <w:p w:rsidR="00CA6AB6" w:rsidRDefault="00CA6AB6" w:rsidP="00841B04">
      <w:pPr>
        <w:numPr>
          <w:ilvl w:val="0"/>
          <w:numId w:val="21"/>
        </w:numPr>
      </w:pPr>
      <w:r>
        <w:t>Facilitate multi-agency discussion and sharing information</w:t>
      </w:r>
    </w:p>
    <w:p w:rsidR="00CA6AB6" w:rsidRDefault="00CA6AB6" w:rsidP="00841B04">
      <w:pPr>
        <w:numPr>
          <w:ilvl w:val="0"/>
          <w:numId w:val="21"/>
        </w:numPr>
      </w:pPr>
      <w:r>
        <w:t>Contribute to planning for young people and children</w:t>
      </w:r>
    </w:p>
    <w:p w:rsidR="00CA6AB6" w:rsidRDefault="00CA6AB6" w:rsidP="00841B04">
      <w:pPr>
        <w:numPr>
          <w:ilvl w:val="0"/>
          <w:numId w:val="21"/>
        </w:numPr>
      </w:pPr>
      <w:r>
        <w:t>Demonstrate how risks are being reduced</w:t>
      </w:r>
    </w:p>
    <w:p w:rsidR="00CA6AB6" w:rsidRDefault="00CA6AB6" w:rsidP="00CA6AB6"/>
    <w:p w:rsidR="00CA6AB6" w:rsidRDefault="00CA6AB6" w:rsidP="00CA6AB6">
      <w:r>
        <w:t xml:space="preserve">The </w:t>
      </w:r>
      <w:r w:rsidR="00BD5471">
        <w:t>EMRAC</w:t>
      </w:r>
      <w:r>
        <w:t xml:space="preserve"> meeting does not negate the need for ongoing assessment, support and intervention and does not rep</w:t>
      </w:r>
      <w:r w:rsidR="00AF28EB">
        <w:t>CIC</w:t>
      </w:r>
      <w:r>
        <w:t>e statutory processes t</w:t>
      </w:r>
      <w:r w:rsidR="00F72C47">
        <w:t>o which</w:t>
      </w:r>
      <w:r>
        <w:t xml:space="preserve"> the child may be </w:t>
      </w:r>
      <w:r w:rsidR="00FD4351">
        <w:t>subjected.</w:t>
      </w:r>
    </w:p>
    <w:p w:rsidR="00E741B0" w:rsidRDefault="00E741B0" w:rsidP="00CA6AB6"/>
    <w:p w:rsidR="00E741B0" w:rsidRDefault="00E741B0" w:rsidP="00E741B0">
      <w:r w:rsidRPr="00E741B0">
        <w:t>It is the responsibility of core members to prepare and share relevant information and to attend all meetings</w:t>
      </w:r>
      <w:r w:rsidR="00F72C47">
        <w:t>;</w:t>
      </w:r>
      <w:r w:rsidRPr="00E741B0">
        <w:t xml:space="preserve"> if they are unable to attend a representative must be identified to attend in their p</w:t>
      </w:r>
      <w:r w:rsidR="00AF28EB">
        <w:t>CIC</w:t>
      </w:r>
      <w:r w:rsidRPr="00E741B0">
        <w:t>e.</w:t>
      </w:r>
      <w:r>
        <w:t xml:space="preserve"> </w:t>
      </w:r>
      <w:r w:rsidRPr="00E741B0">
        <w:t>Information sharing has to be proportionate and in line with the “</w:t>
      </w:r>
      <w:r w:rsidR="00FD4351">
        <w:t xml:space="preserve">West Berkshire </w:t>
      </w:r>
      <w:r w:rsidR="00BD5471">
        <w:t xml:space="preserve">EMRAC </w:t>
      </w:r>
      <w:r w:rsidR="00FD4351">
        <w:t>-In</w:t>
      </w:r>
      <w:r w:rsidR="00856E72">
        <w:t>formation Sharing Agreement 2018</w:t>
      </w:r>
      <w:r w:rsidR="00FD4351">
        <w:t>”.</w:t>
      </w:r>
      <w:r w:rsidR="00771420">
        <w:t xml:space="preserve"> Refer appendix 8</w:t>
      </w:r>
      <w:r w:rsidR="00F35734">
        <w:t>.</w:t>
      </w:r>
    </w:p>
    <w:p w:rsidR="00CA6AB6" w:rsidRDefault="00CA6AB6" w:rsidP="00CA6AB6"/>
    <w:p w:rsidR="00CA6AB6" w:rsidRDefault="00CA6AB6" w:rsidP="00CA6AB6">
      <w:r>
        <w:t xml:space="preserve">The minutes of the meeting are recorded on </w:t>
      </w:r>
      <w:r w:rsidR="00965A88">
        <w:t xml:space="preserve">the West Berkshire IT system </w:t>
      </w:r>
      <w:r>
        <w:t>and are distributed</w:t>
      </w:r>
      <w:r w:rsidR="00E741B0">
        <w:t xml:space="preserve"> securely within 5 working days</w:t>
      </w:r>
      <w:r w:rsidR="004F1B65">
        <w:t xml:space="preserve"> of the meeting</w:t>
      </w:r>
      <w:r>
        <w:t xml:space="preserve">.  </w:t>
      </w:r>
      <w:r w:rsidR="00965A88">
        <w:t>The actions and recommendations are distributed to those professionals working with the child</w:t>
      </w:r>
      <w:r w:rsidR="00E26A92">
        <w:t xml:space="preserve"> and sent to the allocated </w:t>
      </w:r>
      <w:r w:rsidR="00242233">
        <w:t>social worker</w:t>
      </w:r>
      <w:r w:rsidR="00E26A92">
        <w:t xml:space="preserve"> and team manager</w:t>
      </w:r>
      <w:r w:rsidR="00BC67E2">
        <w:t xml:space="preserve">, they are also sent to the service manager for </w:t>
      </w:r>
      <w:r w:rsidR="00AF21B8">
        <w:t>QASS</w:t>
      </w:r>
      <w:r w:rsidR="00BC67E2">
        <w:t>.</w:t>
      </w:r>
      <w:r w:rsidR="00E26A92">
        <w:t xml:space="preserve">  Urgent actions and </w:t>
      </w:r>
      <w:r w:rsidR="00913CFA">
        <w:t>recommendations are corresponded to the relevant practitioner within 24 h</w:t>
      </w:r>
      <w:r w:rsidR="004F1B65">
        <w:t>ou</w:t>
      </w:r>
      <w:r w:rsidR="00913CFA">
        <w:t>rs.  The</w:t>
      </w:r>
      <w:r>
        <w:t xml:space="preserve"> minutes</w:t>
      </w:r>
      <w:r w:rsidR="00965A88">
        <w:t xml:space="preserve"> of the meeting are sensitive and confidential; it is the responsibility of each agency to ensure safe storage within their own security and data protection rules.</w:t>
      </w:r>
      <w:r>
        <w:t xml:space="preserve">  </w:t>
      </w:r>
    </w:p>
    <w:p w:rsidR="006D6D58" w:rsidRDefault="006D6D58" w:rsidP="00CA6AB6"/>
    <w:p w:rsidR="006D6D58" w:rsidRPr="004E3495" w:rsidRDefault="00856E72" w:rsidP="006D6D58">
      <w:pPr>
        <w:rPr>
          <w:b/>
        </w:rPr>
      </w:pPr>
      <w:r>
        <w:rPr>
          <w:b/>
        </w:rPr>
        <w:t xml:space="preserve">Missing Children and </w:t>
      </w:r>
      <w:r w:rsidR="006D6D58" w:rsidRPr="004E3495">
        <w:rPr>
          <w:b/>
        </w:rPr>
        <w:t xml:space="preserve">EMRAC </w:t>
      </w:r>
    </w:p>
    <w:p w:rsidR="006D6D58" w:rsidRDefault="006D6D58" w:rsidP="006D6D58">
      <w:r>
        <w:t>Not all children who have been rep</w:t>
      </w:r>
      <w:r w:rsidR="00856E72">
        <w:t xml:space="preserve">orted missing are discussed at </w:t>
      </w:r>
      <w:r>
        <w:t>EMRAC, however if the child has had any of the following they are automatically added to the agenda and discussed:</w:t>
      </w:r>
    </w:p>
    <w:p w:rsidR="006D6D58" w:rsidRDefault="006D6D58" w:rsidP="004E3495">
      <w:pPr>
        <w:pStyle w:val="ListParagraph"/>
        <w:numPr>
          <w:ilvl w:val="0"/>
          <w:numId w:val="21"/>
        </w:numPr>
      </w:pPr>
      <w:r>
        <w:t>Three or more missing episodes in a 90 day period</w:t>
      </w:r>
    </w:p>
    <w:p w:rsidR="006D6D58" w:rsidRDefault="006D6D58" w:rsidP="004E3495">
      <w:pPr>
        <w:pStyle w:val="ListParagraph"/>
        <w:numPr>
          <w:ilvl w:val="0"/>
          <w:numId w:val="21"/>
        </w:numPr>
      </w:pPr>
      <w:r>
        <w:t>Any overnight missing episode</w:t>
      </w:r>
    </w:p>
    <w:p w:rsidR="006D6D58" w:rsidRDefault="006D6D58" w:rsidP="004E3495">
      <w:pPr>
        <w:pStyle w:val="ListParagraph"/>
        <w:numPr>
          <w:ilvl w:val="0"/>
          <w:numId w:val="21"/>
        </w:numPr>
      </w:pPr>
      <w:r>
        <w:t>Any missing episode of particular concern</w:t>
      </w:r>
    </w:p>
    <w:p w:rsidR="006D6D58" w:rsidRDefault="006D6D58" w:rsidP="004E3495">
      <w:pPr>
        <w:pStyle w:val="ListParagraph"/>
        <w:numPr>
          <w:ilvl w:val="0"/>
          <w:numId w:val="21"/>
        </w:numPr>
      </w:pPr>
      <w:r>
        <w:lastRenderedPageBreak/>
        <w:t xml:space="preserve">Any missing </w:t>
      </w:r>
      <w:r w:rsidR="00856E72">
        <w:t xml:space="preserve">episode </w:t>
      </w:r>
      <w:r>
        <w:t>in relati</w:t>
      </w:r>
      <w:r w:rsidR="00B541D7">
        <w:t>on to Child Exploitation</w:t>
      </w:r>
    </w:p>
    <w:p w:rsidR="006D6D58" w:rsidRDefault="006D6D58" w:rsidP="006D6D58">
      <w:r>
        <w:t xml:space="preserve">Thames Valley Police Missing Co-ordinators send a list of all children who have been missing three or more times in 90 days, any other children discussed are added by the </w:t>
      </w:r>
      <w:r w:rsidR="00B541D7">
        <w:t>West Berkshire</w:t>
      </w:r>
      <w:r>
        <w:t xml:space="preserve"> Missing Children</w:t>
      </w:r>
      <w:r w:rsidR="00B541D7">
        <w:t xml:space="preserve"> Coordinator</w:t>
      </w:r>
      <w:r>
        <w:t xml:space="preserve">, who receives all missing reports for </w:t>
      </w:r>
      <w:r w:rsidR="00B541D7">
        <w:t>West Berkshire</w:t>
      </w:r>
      <w:r>
        <w:t xml:space="preserve"> Children on a daily basis and monitors these.</w:t>
      </w:r>
    </w:p>
    <w:p w:rsidR="006D6D58" w:rsidRDefault="006D6D58" w:rsidP="006D6D58">
      <w:r>
        <w:t xml:space="preserve">The child will continue to be discussed until they are no longer categorised into any of the above points. </w:t>
      </w:r>
    </w:p>
    <w:p w:rsidR="00AB4484" w:rsidRDefault="00AB4484" w:rsidP="006D6D58"/>
    <w:p w:rsidR="00AB4484" w:rsidRDefault="00AB4484" w:rsidP="006D6D58"/>
    <w:p w:rsidR="00C05F83" w:rsidRDefault="00C05F83" w:rsidP="00DB7B0F">
      <w:pPr>
        <w:rPr>
          <w:b/>
          <w:highlight w:val="yellow"/>
        </w:rPr>
      </w:pPr>
    </w:p>
    <w:p w:rsidR="00242233" w:rsidRPr="004E3495" w:rsidRDefault="00242233" w:rsidP="00DB7B0F">
      <w:pPr>
        <w:rPr>
          <w:b/>
        </w:rPr>
      </w:pPr>
      <w:r w:rsidRPr="004E3495">
        <w:rPr>
          <w:b/>
        </w:rPr>
        <w:t xml:space="preserve">Child Protection and </w:t>
      </w:r>
      <w:r w:rsidR="00856E72">
        <w:rPr>
          <w:b/>
        </w:rPr>
        <w:t>Child Exploitation</w:t>
      </w:r>
    </w:p>
    <w:p w:rsidR="00A647CE" w:rsidRPr="00F16A63" w:rsidRDefault="00C35EAD" w:rsidP="004158ED">
      <w:r>
        <w:t xml:space="preserve">Berkshire West </w:t>
      </w:r>
      <w:r w:rsidR="00A647CE" w:rsidRPr="00F16A63">
        <w:t xml:space="preserve">Safeguarding Children </w:t>
      </w:r>
      <w:r>
        <w:t>Partnership</w:t>
      </w:r>
      <w:r w:rsidR="00A647CE" w:rsidRPr="00F16A63">
        <w:t xml:space="preserve"> Procedures should be followed if the child / young person is thought to be suffering or likely to suffer significant harm</w:t>
      </w:r>
      <w:r w:rsidR="00104FD5">
        <w:t>.</w:t>
      </w:r>
    </w:p>
    <w:p w:rsidR="00A647CE" w:rsidRPr="00F16A63" w:rsidRDefault="00A647CE" w:rsidP="00A647CE"/>
    <w:p w:rsidR="00A647CE" w:rsidRPr="00F16A63" w:rsidRDefault="00A647CE" w:rsidP="00A647CE">
      <w:r w:rsidRPr="00F16A63">
        <w:t xml:space="preserve">In the majority of cases, parents and carers will be actively seeking to remove their children from exploitation </w:t>
      </w:r>
      <w:r w:rsidR="00104FD5">
        <w:t>therefore</w:t>
      </w:r>
      <w:r w:rsidRPr="00F16A63">
        <w:t xml:space="preserve"> </w:t>
      </w:r>
      <w:r w:rsidR="00104FD5">
        <w:t xml:space="preserve">the multi-agency team will be seeking to work in partnership with the parents and carers to safeguard the child. </w:t>
      </w:r>
    </w:p>
    <w:p w:rsidR="00EA25BC" w:rsidRDefault="00EA25BC" w:rsidP="00A647CE"/>
    <w:p w:rsidR="00242233" w:rsidRPr="00F16A63" w:rsidRDefault="00856E72" w:rsidP="00A647CE">
      <w:r>
        <w:rPr>
          <w:b/>
        </w:rPr>
        <w:t>Child Exploitation</w:t>
      </w:r>
      <w:r w:rsidR="00242233">
        <w:rPr>
          <w:b/>
        </w:rPr>
        <w:t xml:space="preserve"> </w:t>
      </w:r>
      <w:r w:rsidR="00242233" w:rsidRPr="00E26A92">
        <w:rPr>
          <w:b/>
        </w:rPr>
        <w:t>Action plans</w:t>
      </w:r>
    </w:p>
    <w:p w:rsidR="00F11336" w:rsidRPr="00AB4484" w:rsidRDefault="00EA25BC" w:rsidP="00A647CE">
      <w:r w:rsidRPr="00F16A63">
        <w:t xml:space="preserve">To ensure clarity and consistency a </w:t>
      </w:r>
      <w:r w:rsidR="00A647CE" w:rsidRPr="00F16A63">
        <w:t xml:space="preserve">child at risk of </w:t>
      </w:r>
      <w:r w:rsidR="00856E72">
        <w:t>exploitation</w:t>
      </w:r>
      <w:r w:rsidR="00A647CE" w:rsidRPr="00F16A63">
        <w:t xml:space="preserve"> </w:t>
      </w:r>
      <w:r w:rsidRPr="00F16A63">
        <w:t>will only have one plan,</w:t>
      </w:r>
      <w:r w:rsidR="00493047">
        <w:t xml:space="preserve"> either a</w:t>
      </w:r>
      <w:r w:rsidRPr="00F16A63">
        <w:t xml:space="preserve"> child in need (CIN), child protection or looked after child plan</w:t>
      </w:r>
      <w:r w:rsidR="00FD4351">
        <w:t xml:space="preserve">, </w:t>
      </w:r>
      <w:r w:rsidR="00FD4351" w:rsidRPr="00AB4484">
        <w:rPr>
          <w:b/>
        </w:rPr>
        <w:t>unless</w:t>
      </w:r>
      <w:r w:rsidR="00FD4351" w:rsidRPr="00AB4484">
        <w:t xml:space="preserve"> they are at high risk of </w:t>
      </w:r>
      <w:r w:rsidR="00856E72" w:rsidRPr="00AB4484">
        <w:t>exploitation when a specific C</w:t>
      </w:r>
      <w:r w:rsidR="00FD4351" w:rsidRPr="00AB4484">
        <w:t>E Action Plan</w:t>
      </w:r>
      <w:r w:rsidR="008D25B0" w:rsidRPr="00AB4484">
        <w:t xml:space="preserve"> (Appendix </w:t>
      </w:r>
      <w:r w:rsidR="00771420" w:rsidRPr="00AB4484">
        <w:t>6</w:t>
      </w:r>
      <w:r w:rsidR="008D25B0" w:rsidRPr="00AB4484">
        <w:t>)</w:t>
      </w:r>
      <w:r w:rsidR="00FD4351" w:rsidRPr="00AB4484">
        <w:t xml:space="preserve"> will be developed</w:t>
      </w:r>
      <w:r w:rsidRPr="00AB4484">
        <w:t xml:space="preserve">.   </w:t>
      </w:r>
    </w:p>
    <w:p w:rsidR="00FD4351" w:rsidRPr="00AB4484" w:rsidRDefault="00FD4351" w:rsidP="00A647CE"/>
    <w:p w:rsidR="00F16A63" w:rsidRPr="00AB4484" w:rsidRDefault="00FD4351" w:rsidP="00F16A63">
      <w:r w:rsidRPr="00AB4484">
        <w:t>Plans</w:t>
      </w:r>
      <w:r w:rsidR="00A647CE" w:rsidRPr="00AB4484">
        <w:t xml:space="preserve"> will </w:t>
      </w:r>
      <w:r w:rsidR="00F11336" w:rsidRPr="00AB4484">
        <w:t xml:space="preserve">identify and be </w:t>
      </w:r>
      <w:r w:rsidR="00A647CE" w:rsidRPr="00AB4484">
        <w:t>explicit about</w:t>
      </w:r>
      <w:r w:rsidR="00F16A63" w:rsidRPr="00AB4484">
        <w:t xml:space="preserve"> </w:t>
      </w:r>
    </w:p>
    <w:p w:rsidR="00F16A63" w:rsidRPr="00AB4484" w:rsidRDefault="00A647CE" w:rsidP="00841B04">
      <w:pPr>
        <w:numPr>
          <w:ilvl w:val="0"/>
          <w:numId w:val="28"/>
        </w:numPr>
      </w:pPr>
      <w:r w:rsidRPr="00AB4484">
        <w:t xml:space="preserve">the </w:t>
      </w:r>
      <w:r w:rsidR="00856E72" w:rsidRPr="00AB4484">
        <w:t>child exploitation</w:t>
      </w:r>
      <w:r w:rsidRPr="00AB4484">
        <w:t xml:space="preserve"> risk,</w:t>
      </w:r>
    </w:p>
    <w:p w:rsidR="00F16A63" w:rsidRPr="00AB4484" w:rsidRDefault="00F16A63" w:rsidP="00841B04">
      <w:pPr>
        <w:numPr>
          <w:ilvl w:val="0"/>
          <w:numId w:val="27"/>
        </w:numPr>
      </w:pPr>
      <w:r w:rsidRPr="00AB4484">
        <w:t xml:space="preserve">the </w:t>
      </w:r>
      <w:r w:rsidR="00EA25BC" w:rsidRPr="00AB4484">
        <w:t>desired</w:t>
      </w:r>
      <w:r w:rsidR="00A647CE" w:rsidRPr="00AB4484">
        <w:t xml:space="preserve"> outcomes</w:t>
      </w:r>
      <w:r w:rsidRPr="00AB4484">
        <w:t xml:space="preserve"> to ensure the child/YP is safeguarded</w:t>
      </w:r>
      <w:r w:rsidR="00A647CE" w:rsidRPr="00AB4484">
        <w:t>,</w:t>
      </w:r>
    </w:p>
    <w:p w:rsidR="00F16A63" w:rsidRPr="00AB4484" w:rsidRDefault="00A647CE" w:rsidP="00841B04">
      <w:pPr>
        <w:numPr>
          <w:ilvl w:val="0"/>
          <w:numId w:val="27"/>
        </w:numPr>
      </w:pPr>
      <w:r w:rsidRPr="00AB4484">
        <w:t xml:space="preserve"> </w:t>
      </w:r>
      <w:r w:rsidR="00F11336" w:rsidRPr="00AB4484">
        <w:t xml:space="preserve">the </w:t>
      </w:r>
      <w:r w:rsidRPr="00AB4484">
        <w:t xml:space="preserve">internal and external controls </w:t>
      </w:r>
      <w:r w:rsidR="00F11336" w:rsidRPr="00AB4484">
        <w:t xml:space="preserve">to reduce the risk </w:t>
      </w:r>
      <w:r w:rsidRPr="00AB4484">
        <w:t>and</w:t>
      </w:r>
      <w:r w:rsidR="00F11336" w:rsidRPr="00AB4484">
        <w:t xml:space="preserve"> </w:t>
      </w:r>
    </w:p>
    <w:p w:rsidR="00F16A63" w:rsidRPr="00AB4484" w:rsidRDefault="00F16A63" w:rsidP="00841B04">
      <w:pPr>
        <w:numPr>
          <w:ilvl w:val="0"/>
          <w:numId w:val="27"/>
        </w:numPr>
      </w:pPr>
      <w:r w:rsidRPr="00AB4484">
        <w:t xml:space="preserve">be </w:t>
      </w:r>
      <w:r w:rsidR="00F11336" w:rsidRPr="00AB4484">
        <w:t>SMART</w:t>
      </w:r>
      <w:r w:rsidRPr="00AB4484">
        <w:t xml:space="preserve"> (specific, measurable, achievable, realistic, timely</w:t>
      </w:r>
      <w:r w:rsidR="00A647CE" w:rsidRPr="00AB4484">
        <w:t xml:space="preserve"> actions</w:t>
      </w:r>
      <w:r w:rsidRPr="00AB4484">
        <w:t>)</w:t>
      </w:r>
    </w:p>
    <w:p w:rsidR="00F11336" w:rsidRPr="00F16A63" w:rsidRDefault="00F11336" w:rsidP="00A647CE"/>
    <w:p w:rsidR="00A647CE" w:rsidRDefault="00A647CE" w:rsidP="00A647CE">
      <w:r w:rsidRPr="00F16A63">
        <w:t>If a child is already subject to a CP</w:t>
      </w:r>
      <w:r w:rsidR="00493047">
        <w:t xml:space="preserve"> or </w:t>
      </w:r>
      <w:r w:rsidR="00AF28EB">
        <w:t>CIC</w:t>
      </w:r>
      <w:r w:rsidR="00493047">
        <w:t xml:space="preserve"> </w:t>
      </w:r>
      <w:r w:rsidRPr="00F16A63">
        <w:t xml:space="preserve">plan and </w:t>
      </w:r>
      <w:r w:rsidR="00856E72">
        <w:t>child exploitation</w:t>
      </w:r>
      <w:r w:rsidRPr="00F16A63">
        <w:t xml:space="preserve"> risks are identified</w:t>
      </w:r>
      <w:r w:rsidR="00CC0DB1">
        <w:t xml:space="preserve">, this information should be shared with the Child Protection Chair and a discussion held to consider whether or not the Child Protection Review Conference should be brought forward as per the pan Berkshire CP Procedures.   This would also apply where additional safeguarding concerns are identified for </w:t>
      </w:r>
      <w:r w:rsidR="00AF28EB">
        <w:t>CIC</w:t>
      </w:r>
      <w:r w:rsidR="00CC0DB1">
        <w:t>, the Independent Reviewing Officer should be made aware and a discussion held to consider the need to hold an earlier CIC Review Meeting.</w:t>
      </w:r>
    </w:p>
    <w:p w:rsidR="00493047" w:rsidRDefault="00493047" w:rsidP="00A647CE"/>
    <w:p w:rsidR="00493047" w:rsidRDefault="00493047" w:rsidP="00A647CE">
      <w:r>
        <w:lastRenderedPageBreak/>
        <w:t xml:space="preserve">The </w:t>
      </w:r>
      <w:r w:rsidR="00BD5471">
        <w:t xml:space="preserve">EMRAC </w:t>
      </w:r>
      <w:r>
        <w:t>meeting may make recommendations that need to be followed up; this will be communicated and followed up in writing via the minutes/emails to the S</w:t>
      </w:r>
      <w:r w:rsidR="00AF21B8">
        <w:t xml:space="preserve">ocial </w:t>
      </w:r>
      <w:r>
        <w:t>W</w:t>
      </w:r>
      <w:r w:rsidR="00AF21B8">
        <w:t>orker</w:t>
      </w:r>
      <w:r>
        <w:t xml:space="preserve"> or lead professional.</w:t>
      </w:r>
      <w:r w:rsidR="008A52E8">
        <w:t xml:space="preserve">  For children subject to a CP plan or </w:t>
      </w:r>
      <w:r w:rsidR="00AF28EB">
        <w:t>CIC</w:t>
      </w:r>
      <w:r w:rsidR="008A52E8">
        <w:t xml:space="preserve"> the </w:t>
      </w:r>
      <w:r w:rsidR="00AF21B8">
        <w:t xml:space="preserve">QASS </w:t>
      </w:r>
      <w:r w:rsidR="008A52E8">
        <w:t>will also be notified.</w:t>
      </w:r>
    </w:p>
    <w:p w:rsidR="00137E17" w:rsidRDefault="00137E17" w:rsidP="00A647CE"/>
    <w:p w:rsidR="007D5074" w:rsidRPr="007D5074" w:rsidRDefault="007D5074" w:rsidP="00A647CE">
      <w:pPr>
        <w:rPr>
          <w:b/>
        </w:rPr>
      </w:pPr>
      <w:r w:rsidRPr="007D5074">
        <w:rPr>
          <w:b/>
        </w:rPr>
        <w:t>Escalation Process</w:t>
      </w:r>
    </w:p>
    <w:p w:rsidR="00FD731B" w:rsidRDefault="00137E17" w:rsidP="00A647CE">
      <w:r>
        <w:t xml:space="preserve">The </w:t>
      </w:r>
      <w:r w:rsidR="00266FE6">
        <w:t xml:space="preserve">chair of the </w:t>
      </w:r>
      <w:r w:rsidR="00BD5471">
        <w:t xml:space="preserve">EMRAC </w:t>
      </w:r>
      <w:r>
        <w:t>meeting</w:t>
      </w:r>
      <w:r w:rsidR="00266FE6">
        <w:t xml:space="preserve"> </w:t>
      </w:r>
      <w:r w:rsidR="00C025A8">
        <w:t xml:space="preserve">will organise liaison with the social work teams to ensure actions in relation </w:t>
      </w:r>
      <w:r w:rsidR="00723D88">
        <w:t>children or young people identified at risk of</w:t>
      </w:r>
      <w:r w:rsidR="00856E72">
        <w:t xml:space="preserve"> C</w:t>
      </w:r>
      <w:r w:rsidR="00C025A8">
        <w:t>E have been progressed</w:t>
      </w:r>
      <w:r w:rsidR="00723D88">
        <w:t>.  U</w:t>
      </w:r>
      <w:r w:rsidR="00C025A8">
        <w:t>pdates</w:t>
      </w:r>
      <w:r w:rsidR="00723D88">
        <w:t xml:space="preserve"> will also be requested</w:t>
      </w:r>
      <w:r w:rsidR="00C025A8">
        <w:t xml:space="preserve"> that can be shared with the monthly </w:t>
      </w:r>
      <w:r w:rsidR="00AF21B8">
        <w:t>EMRAC</w:t>
      </w:r>
      <w:r w:rsidR="00345340">
        <w:t>.  Any unacceptable delay or lac</w:t>
      </w:r>
      <w:r w:rsidR="00C025A8">
        <w:t>k of progress will be escalated accordingly through the team manager, service manager and if unresolved through the Head of Children</w:t>
      </w:r>
      <w:r w:rsidR="00AF21B8">
        <w:t xml:space="preserve"> and Family</w:t>
      </w:r>
      <w:r w:rsidR="00C025A8">
        <w:t xml:space="preserve"> Services.</w:t>
      </w:r>
    </w:p>
    <w:p w:rsidR="00C025A8" w:rsidRDefault="00C025A8" w:rsidP="00A647CE"/>
    <w:p w:rsidR="00C025A8" w:rsidRDefault="00C025A8" w:rsidP="00A647CE">
      <w:r>
        <w:t xml:space="preserve">Should there be an unacceptable delay or </w:t>
      </w:r>
      <w:r w:rsidR="00345340">
        <w:t>lac</w:t>
      </w:r>
      <w:r>
        <w:t xml:space="preserve">k of progress in an action for another agency other </w:t>
      </w:r>
      <w:r w:rsidR="00723D88">
        <w:t>than children’s social care, the chair will liaise with their counterpart in that agency to find a solution, if this is not possible the Head of Service will be informed to progress with their counterpart accordingly.</w:t>
      </w:r>
    </w:p>
    <w:p w:rsidR="00C025A8" w:rsidRDefault="00C025A8" w:rsidP="00A647CE"/>
    <w:p w:rsidR="00A647CE" w:rsidRPr="00F11336" w:rsidRDefault="00A647CE" w:rsidP="00A647CE">
      <w:pPr>
        <w:rPr>
          <w:b/>
        </w:rPr>
      </w:pPr>
      <w:r w:rsidRPr="00F11336">
        <w:rPr>
          <w:b/>
        </w:rPr>
        <w:t xml:space="preserve">Partnership with Children and Young People and with their Parents or Carers </w:t>
      </w:r>
    </w:p>
    <w:p w:rsidR="00F11336" w:rsidRDefault="00F11336" w:rsidP="00A647CE">
      <w:pPr>
        <w:rPr>
          <w:b/>
        </w:rPr>
      </w:pPr>
      <w:r w:rsidRPr="00F11336">
        <w:rPr>
          <w:b/>
        </w:rPr>
        <w:t xml:space="preserve">To effectively </w:t>
      </w:r>
      <w:r w:rsidR="00F72C47">
        <w:rPr>
          <w:b/>
        </w:rPr>
        <w:t>Reduce Risk</w:t>
      </w:r>
    </w:p>
    <w:p w:rsidR="00BF72E0" w:rsidRPr="00F11336" w:rsidRDefault="00BF72E0" w:rsidP="00A647CE">
      <w:pPr>
        <w:rPr>
          <w:b/>
        </w:rPr>
      </w:pPr>
    </w:p>
    <w:p w:rsidR="00FF5812" w:rsidRDefault="00F11336" w:rsidP="00FF5812">
      <w:r w:rsidRPr="00F11336">
        <w:t>The majority</w:t>
      </w:r>
      <w:r>
        <w:t xml:space="preserve"> of children affected by child exploitation are living at home when the abuse starts and it is highly likely that parents/carers/family will be among the first to </w:t>
      </w:r>
      <w:r w:rsidR="00634F2C">
        <w:t>realis</w:t>
      </w:r>
      <w:r>
        <w:t>e something is wrong although they may not be able to identify what as their child will be presenting</w:t>
      </w:r>
      <w:r w:rsidR="00634F2C">
        <w:t xml:space="preserve"> profound </w:t>
      </w:r>
      <w:r w:rsidR="00F22C2A">
        <w:t>behavioral</w:t>
      </w:r>
      <w:r w:rsidR="00634F2C">
        <w:t xml:space="preserve"> changes.  In order to </w:t>
      </w:r>
      <w:r w:rsidR="00856E72">
        <w:t>maximize</w:t>
      </w:r>
      <w:r w:rsidR="00634F2C">
        <w:t xml:space="preserve"> the ability of agencies and families to safeguard a </w:t>
      </w:r>
      <w:r w:rsidR="00856E72">
        <w:t>child suffering or at risk of C</w:t>
      </w:r>
      <w:r w:rsidR="00634F2C">
        <w:t>E working in partners</w:t>
      </w:r>
      <w:r w:rsidR="00FF5812">
        <w:t>hip with parents is vital.</w:t>
      </w:r>
      <w:r w:rsidR="00FF5812" w:rsidRPr="00FF5812">
        <w:t xml:space="preserve"> </w:t>
      </w:r>
      <w:hyperlink r:id="rId17" w:history="1">
        <w:r w:rsidR="00FF5812" w:rsidRPr="00137E17">
          <w:rPr>
            <w:rStyle w:val="Hyperlink"/>
          </w:rPr>
          <w:t>http://www.paceuk.info/</w:t>
        </w:r>
      </w:hyperlink>
    </w:p>
    <w:p w:rsidR="00634F2C" w:rsidRDefault="00634F2C" w:rsidP="00A647CE"/>
    <w:p w:rsidR="00F11336" w:rsidRPr="00F11336" w:rsidRDefault="00F11336" w:rsidP="00A647CE">
      <w:pPr>
        <w:rPr>
          <w:b/>
        </w:rPr>
      </w:pPr>
    </w:p>
    <w:p w:rsidR="00A647CE" w:rsidRPr="00391159" w:rsidRDefault="00A647CE" w:rsidP="00A647CE">
      <w:pPr>
        <w:rPr>
          <w:color w:val="0000FF"/>
        </w:rPr>
      </w:pPr>
      <w:r w:rsidRPr="00391159">
        <w:t xml:space="preserve">Young people and parents or carers will generally be invited to </w:t>
      </w:r>
      <w:r w:rsidR="00AF21B8" w:rsidRPr="00391159">
        <w:t xml:space="preserve">CP, </w:t>
      </w:r>
      <w:r w:rsidR="00AF28EB">
        <w:t>CIC</w:t>
      </w:r>
      <w:r w:rsidR="00AF21B8" w:rsidRPr="00391159">
        <w:t xml:space="preserve"> and </w:t>
      </w:r>
      <w:r w:rsidRPr="00391159">
        <w:t>child in need planning meetings in respect of exploitation. The exceptions are when it is not considered to be in the young person’s best interest or there are concerns that parents or carers are implicated in the abuse</w:t>
      </w:r>
      <w:r w:rsidRPr="00391159">
        <w:rPr>
          <w:color w:val="0000FF"/>
        </w:rPr>
        <w:t>.</w:t>
      </w:r>
    </w:p>
    <w:p w:rsidR="00F16A63" w:rsidRPr="00391159" w:rsidRDefault="00F16A63" w:rsidP="00A647CE">
      <w:pPr>
        <w:rPr>
          <w:color w:val="0000FF"/>
        </w:rPr>
      </w:pPr>
    </w:p>
    <w:p w:rsidR="00A647CE" w:rsidRPr="00391159" w:rsidRDefault="00A647CE" w:rsidP="00A647CE">
      <w:r w:rsidRPr="00391159">
        <w:t>Children and young people and their parents and carers should be encouraged to contribute to the multi-agency plan agreed at the meeting.</w:t>
      </w:r>
    </w:p>
    <w:p w:rsidR="00F16A63" w:rsidRPr="00C030D7" w:rsidRDefault="00F16A63" w:rsidP="00A647CE">
      <w:pPr>
        <w:rPr>
          <w:b/>
        </w:rPr>
      </w:pPr>
    </w:p>
    <w:p w:rsidR="00A647CE" w:rsidRPr="008A52E8" w:rsidRDefault="00A647CE" w:rsidP="00A647CE">
      <w:pPr>
        <w:rPr>
          <w:b/>
        </w:rPr>
      </w:pPr>
      <w:r w:rsidRPr="008A52E8">
        <w:rPr>
          <w:b/>
        </w:rPr>
        <w:t>Complex Investigations</w:t>
      </w:r>
    </w:p>
    <w:p w:rsidR="00A647CE" w:rsidRPr="008A52E8" w:rsidRDefault="00A647CE" w:rsidP="00A647CE">
      <w:r w:rsidRPr="008A52E8">
        <w:lastRenderedPageBreak/>
        <w:t>Where there is knowledge or strong suspicion that children / young people are involved in exploitation together, or are being controlled by the same person or a group of people, consideration should be given to implementing the Safeguarding Children and Young People Involved in Organised or Complex Abuse and other Complex Investigations Procedure.</w:t>
      </w:r>
    </w:p>
    <w:p w:rsidR="00493047" w:rsidRPr="00EA25BC" w:rsidRDefault="00493047" w:rsidP="00A647CE">
      <w:pPr>
        <w:rPr>
          <w:color w:val="0000FF"/>
        </w:rPr>
      </w:pPr>
    </w:p>
    <w:p w:rsidR="008D02C0" w:rsidRDefault="008D02C0" w:rsidP="00A647CE">
      <w:pPr>
        <w:rPr>
          <w:b/>
          <w:highlight w:val="yellow"/>
        </w:rPr>
      </w:pPr>
    </w:p>
    <w:p w:rsidR="008D02C0" w:rsidRDefault="008D02C0" w:rsidP="00A647CE">
      <w:pPr>
        <w:rPr>
          <w:b/>
          <w:highlight w:val="yellow"/>
        </w:rPr>
      </w:pPr>
    </w:p>
    <w:p w:rsidR="00A647CE" w:rsidRPr="008A52E8" w:rsidRDefault="00A647CE" w:rsidP="00A647CE">
      <w:pPr>
        <w:rPr>
          <w:b/>
        </w:rPr>
      </w:pPr>
      <w:r w:rsidRPr="008D02C0">
        <w:rPr>
          <w:b/>
        </w:rPr>
        <w:t>Children</w:t>
      </w:r>
      <w:r w:rsidR="00C35EAD">
        <w:rPr>
          <w:b/>
        </w:rPr>
        <w:t xml:space="preserve"> in Care</w:t>
      </w:r>
      <w:r w:rsidRPr="008A52E8">
        <w:rPr>
          <w:b/>
        </w:rPr>
        <w:t xml:space="preserve"> </w:t>
      </w:r>
    </w:p>
    <w:p w:rsidR="008D02C0" w:rsidRDefault="008D02C0" w:rsidP="00A647CE"/>
    <w:p w:rsidR="008A52E8" w:rsidRPr="008A52E8" w:rsidRDefault="00A647CE" w:rsidP="00A647CE">
      <w:r w:rsidRPr="008A52E8">
        <w:t>Children a</w:t>
      </w:r>
      <w:r w:rsidR="008A52E8" w:rsidRPr="008A52E8">
        <w:t xml:space="preserve">nd young people who are </w:t>
      </w:r>
      <w:r w:rsidR="00C35EAD">
        <w:t>cared for</w:t>
      </w:r>
      <w:r w:rsidRPr="008A52E8">
        <w:t xml:space="preserve"> by the local authority and are living in foster care or in residential care may be particularly vulnerable to being exploited. Whenever concerns arise regarding a </w:t>
      </w:r>
      <w:r w:rsidR="008A52E8" w:rsidRPr="008A52E8">
        <w:t>l</w:t>
      </w:r>
      <w:r w:rsidRPr="008A52E8">
        <w:t xml:space="preserve">ooked </w:t>
      </w:r>
      <w:r w:rsidR="008A52E8" w:rsidRPr="008A52E8">
        <w:t>a</w:t>
      </w:r>
      <w:r w:rsidRPr="008A52E8">
        <w:t xml:space="preserve">fter </w:t>
      </w:r>
      <w:r w:rsidR="008A52E8" w:rsidRPr="008A52E8">
        <w:t>c</w:t>
      </w:r>
      <w:r w:rsidRPr="008A52E8">
        <w:t xml:space="preserve">hild being at risk of being exploited, the </w:t>
      </w:r>
      <w:r w:rsidR="008A52E8" w:rsidRPr="008A52E8">
        <w:t>s</w:t>
      </w:r>
      <w:r w:rsidRPr="008A52E8">
        <w:t xml:space="preserve">ocial </w:t>
      </w:r>
      <w:r w:rsidR="008A52E8" w:rsidRPr="008A52E8">
        <w:t>w</w:t>
      </w:r>
      <w:r w:rsidRPr="008A52E8">
        <w:t xml:space="preserve">orker and or </w:t>
      </w:r>
      <w:r w:rsidR="008A52E8" w:rsidRPr="008A52E8">
        <w:t>i</w:t>
      </w:r>
      <w:r w:rsidRPr="008A52E8">
        <w:t xml:space="preserve">ndependent </w:t>
      </w:r>
      <w:r w:rsidR="008A52E8" w:rsidRPr="008A52E8">
        <w:t>r</w:t>
      </w:r>
      <w:r w:rsidRPr="008A52E8">
        <w:t xml:space="preserve">eviewing </w:t>
      </w:r>
      <w:r w:rsidR="008A52E8" w:rsidRPr="008A52E8">
        <w:t>o</w:t>
      </w:r>
      <w:r w:rsidRPr="008A52E8">
        <w:t xml:space="preserve">fficer should discuss this with the </w:t>
      </w:r>
      <w:r w:rsidR="008A52E8" w:rsidRPr="008A52E8">
        <w:t>relevant team</w:t>
      </w:r>
      <w:r w:rsidRPr="008A52E8">
        <w:t xml:space="preserve"> </w:t>
      </w:r>
      <w:r w:rsidR="008A52E8" w:rsidRPr="008A52E8">
        <w:t xml:space="preserve">manager who </w:t>
      </w:r>
      <w:r w:rsidRPr="008A52E8">
        <w:t>should then call a Strategy Meeting, and invite all the relevant agencies, child or young person and their parents or carers as appropriate.</w:t>
      </w:r>
    </w:p>
    <w:p w:rsidR="00A647CE" w:rsidRPr="008A52E8" w:rsidRDefault="00A647CE" w:rsidP="00A647CE">
      <w:r w:rsidRPr="008A52E8">
        <w:t xml:space="preserve"> </w:t>
      </w:r>
    </w:p>
    <w:p w:rsidR="00A647CE" w:rsidRPr="008A52E8" w:rsidRDefault="00A647CE" w:rsidP="00A647CE">
      <w:r w:rsidRPr="008A52E8">
        <w:t>In addition the following factors should be taken into account:</w:t>
      </w:r>
    </w:p>
    <w:p w:rsidR="00A647CE" w:rsidRPr="008A52E8" w:rsidRDefault="00A647CE" w:rsidP="00841B04">
      <w:pPr>
        <w:numPr>
          <w:ilvl w:val="0"/>
          <w:numId w:val="29"/>
        </w:numPr>
      </w:pPr>
      <w:r w:rsidRPr="008A52E8">
        <w:t>Risks to other children / young people in the p</w:t>
      </w:r>
      <w:r w:rsidR="00AF28EB">
        <w:t>CIC</w:t>
      </w:r>
      <w:r w:rsidRPr="008A52E8">
        <w:t>ement;</w:t>
      </w:r>
    </w:p>
    <w:p w:rsidR="00A647CE" w:rsidRPr="008A52E8" w:rsidRDefault="00A647CE" w:rsidP="00841B04">
      <w:pPr>
        <w:numPr>
          <w:ilvl w:val="0"/>
          <w:numId w:val="29"/>
        </w:numPr>
      </w:pPr>
      <w:r w:rsidRPr="008A52E8">
        <w:t>Whether the child / young person should remain in their present p</w:t>
      </w:r>
      <w:r w:rsidR="00AF28EB">
        <w:t>CIC</w:t>
      </w:r>
      <w:r w:rsidRPr="008A52E8">
        <w:t>ement;</w:t>
      </w:r>
    </w:p>
    <w:p w:rsidR="00A647CE" w:rsidRPr="008A52E8" w:rsidRDefault="00A647CE" w:rsidP="00841B04">
      <w:pPr>
        <w:numPr>
          <w:ilvl w:val="0"/>
          <w:numId w:val="29"/>
        </w:numPr>
      </w:pPr>
      <w:r w:rsidRPr="008A52E8">
        <w:t>To establish the level of risk in order to protect the child / young person.</w:t>
      </w:r>
    </w:p>
    <w:p w:rsidR="008A52E8" w:rsidRPr="008A52E8" w:rsidRDefault="008A52E8" w:rsidP="008A52E8">
      <w:pPr>
        <w:ind w:left="720"/>
      </w:pPr>
    </w:p>
    <w:p w:rsidR="00A647CE" w:rsidRPr="008A52E8" w:rsidRDefault="00A647CE" w:rsidP="00A647CE">
      <w:r w:rsidRPr="008A52E8">
        <w:t xml:space="preserve">If </w:t>
      </w:r>
      <w:r w:rsidR="008A52E8" w:rsidRPr="008A52E8">
        <w:t>the child or young person is a l</w:t>
      </w:r>
      <w:r w:rsidRPr="008A52E8">
        <w:t xml:space="preserve">ooked </w:t>
      </w:r>
      <w:r w:rsidR="008A52E8" w:rsidRPr="008A52E8">
        <w:t>a</w:t>
      </w:r>
      <w:r w:rsidRPr="008A52E8">
        <w:t xml:space="preserve">fter </w:t>
      </w:r>
      <w:r w:rsidR="008A52E8" w:rsidRPr="008A52E8">
        <w:t>c</w:t>
      </w:r>
      <w:r w:rsidRPr="008A52E8">
        <w:t>hild, carers should be asked to take positive action to clarify and record their suspicions. Every effort should be made to try to minimise</w:t>
      </w:r>
      <w:r w:rsidR="004F1B65">
        <w:t xml:space="preserve"> the</w:t>
      </w:r>
      <w:r w:rsidRPr="008A52E8">
        <w:t xml:space="preserve"> child’s exposure </w:t>
      </w:r>
      <w:r w:rsidR="00BC67E2">
        <w:t xml:space="preserve">to </w:t>
      </w:r>
      <w:r w:rsidRPr="008A52E8">
        <w:t>exploitation.</w:t>
      </w:r>
      <w:r w:rsidR="00BC67E2">
        <w:t xml:space="preserve">  The allocated social worker will</w:t>
      </w:r>
      <w:r w:rsidRPr="008A52E8">
        <w:t xml:space="preserve"> ensure that the L</w:t>
      </w:r>
      <w:r w:rsidR="00BC67E2">
        <w:t xml:space="preserve">ocal </w:t>
      </w:r>
      <w:r w:rsidRPr="008A52E8">
        <w:t>A</w:t>
      </w:r>
      <w:r w:rsidR="00BC67E2">
        <w:t>uthority</w:t>
      </w:r>
      <w:r w:rsidRPr="008A52E8">
        <w:t xml:space="preserve"> where the child is p</w:t>
      </w:r>
      <w:r w:rsidR="00AF28EB">
        <w:t>CIC</w:t>
      </w:r>
      <w:r w:rsidRPr="008A52E8">
        <w:t>ed is aware of the risks and has a copy of the action plan or care plan</w:t>
      </w:r>
      <w:r w:rsidR="00BC67E2">
        <w:t xml:space="preserve"> for the child.</w:t>
      </w:r>
      <w:r w:rsidR="00FF5812">
        <w:t xml:space="preserve">  He/she will also ensure that any loca</w:t>
      </w:r>
      <w:r w:rsidR="0087255B">
        <w:t>l mechanisms for oversight of C</w:t>
      </w:r>
      <w:r w:rsidR="00FF5812">
        <w:t>E in the area are aware about the concerns for the young person.</w:t>
      </w:r>
    </w:p>
    <w:p w:rsidR="008A52E8" w:rsidRPr="008A52E8" w:rsidRDefault="008A52E8" w:rsidP="00A647CE"/>
    <w:p w:rsidR="00C05F83" w:rsidRDefault="00BC67E2" w:rsidP="00DB7B0F">
      <w:pPr>
        <w:rPr>
          <w:color w:val="FFFFFF"/>
        </w:rPr>
      </w:pPr>
      <w:r>
        <w:t xml:space="preserve">Social workers </w:t>
      </w:r>
      <w:r w:rsidR="00A647CE" w:rsidRPr="008A52E8">
        <w:t>should ensure that all relev</w:t>
      </w:r>
      <w:r>
        <w:t>ant information is recorded in the child/young person’s care plan. The care p</w:t>
      </w:r>
      <w:r w:rsidR="00A647CE" w:rsidRPr="008A52E8">
        <w:t xml:space="preserve">lan should clearly indicate the level of risk the child or young person faces as a result of exploitation and how these risks can be reduced and monitored.  The care plan will need to be updated if new concerns arise which require an adaptation to the plan, in these cases the review may need to be brought forward.  The plan will be explicit about the </w:t>
      </w:r>
      <w:r w:rsidR="0087255B">
        <w:t>child exploitation</w:t>
      </w:r>
      <w:r w:rsidR="00A647CE" w:rsidRPr="008A52E8">
        <w:t xml:space="preserve"> risk, outcomes, and internal and external controls and actions required </w:t>
      </w:r>
      <w:r w:rsidR="008A52E8" w:rsidRPr="008A52E8">
        <w:t>keeping</w:t>
      </w:r>
      <w:r w:rsidR="00A647CE" w:rsidRPr="008A52E8">
        <w:t xml:space="preserve"> a child safe</w:t>
      </w:r>
      <w:r>
        <w:t>.</w:t>
      </w:r>
      <w:r>
        <w:rPr>
          <w:color w:val="FFFFFF"/>
        </w:rPr>
        <w:t xml:space="preserve"> </w:t>
      </w:r>
    </w:p>
    <w:p w:rsidR="00120B99" w:rsidRDefault="00120B99" w:rsidP="00DB7B0F">
      <w:pPr>
        <w:rPr>
          <w:color w:val="FFFFFF"/>
        </w:rPr>
      </w:pPr>
    </w:p>
    <w:p w:rsidR="00120B99" w:rsidRDefault="00120B99" w:rsidP="00120B99">
      <w:pPr>
        <w:rPr>
          <w:b/>
        </w:rPr>
      </w:pPr>
      <w:r>
        <w:rPr>
          <w:b/>
        </w:rPr>
        <w:t xml:space="preserve">Working with children and young people who have experienced </w:t>
      </w:r>
      <w:r w:rsidR="0087255B">
        <w:rPr>
          <w:b/>
        </w:rPr>
        <w:t>exploitation</w:t>
      </w:r>
    </w:p>
    <w:p w:rsidR="008D02C0" w:rsidRDefault="008D02C0" w:rsidP="00120B99">
      <w:pPr>
        <w:rPr>
          <w:b/>
        </w:rPr>
      </w:pPr>
    </w:p>
    <w:p w:rsidR="00120B99" w:rsidRDefault="00120B99" w:rsidP="00120B99">
      <w:r>
        <w:lastRenderedPageBreak/>
        <w:t xml:space="preserve">Professionals should reach agreement on the coordination and services to be provided to a child or young person at risk of or being exploited.  The type of intervention should be appropriate to the needs of the child or young person and should take in to account the identified risk factors and their wider circumstances.  The record of decisions and planning needs to be recorded and reviewed through CP, </w:t>
      </w:r>
      <w:r w:rsidR="00AF28EB">
        <w:t>CIC</w:t>
      </w:r>
      <w:r>
        <w:t xml:space="preserve"> or CIN planning.</w:t>
      </w:r>
    </w:p>
    <w:p w:rsidR="004173AD" w:rsidRDefault="004173AD" w:rsidP="00120B99"/>
    <w:p w:rsidR="00120B99" w:rsidRDefault="00120B99" w:rsidP="00120B99">
      <w:r>
        <w:t xml:space="preserve">The effects of child exploitation can last into adulthood and support may be required </w:t>
      </w:r>
      <w:r w:rsidRPr="008D02C0">
        <w:t>over a long</w:t>
      </w:r>
      <w:r w:rsidR="008D02C0" w:rsidRPr="008D02C0">
        <w:t>er period</w:t>
      </w:r>
      <w:r w:rsidRPr="008D02C0">
        <w:t>.</w:t>
      </w:r>
      <w:r>
        <w:t xml:space="preserve">  It is important to plan transitions to adult services and voluntary organisations to maintain support interventions.</w:t>
      </w:r>
    </w:p>
    <w:p w:rsidR="00120B99" w:rsidRDefault="00120B99" w:rsidP="00120B99"/>
    <w:p w:rsidR="00120B99" w:rsidRPr="00103EBE" w:rsidRDefault="00120B99" w:rsidP="00120B99">
      <w:r w:rsidRPr="00E26A92">
        <w:t>Consideration also needs to be given to s</w:t>
      </w:r>
      <w:r w:rsidR="0087255B">
        <w:t>upport families of victims of C</w:t>
      </w:r>
      <w:r w:rsidRPr="00E26A92">
        <w:t>E, through organisations like PACE</w:t>
      </w:r>
      <w:r>
        <w:t xml:space="preserve"> (Parents against Child Sexual Exploitation)</w:t>
      </w:r>
    </w:p>
    <w:p w:rsidR="00120B99" w:rsidRDefault="00120B99" w:rsidP="00120B99">
      <w:pPr>
        <w:rPr>
          <w:b/>
        </w:rPr>
      </w:pPr>
    </w:p>
    <w:p w:rsidR="00120B99" w:rsidRDefault="00120B99" w:rsidP="00120B99">
      <w:pPr>
        <w:rPr>
          <w:b/>
        </w:rPr>
      </w:pPr>
      <w:r w:rsidRPr="008D02C0">
        <w:rPr>
          <w:b/>
        </w:rPr>
        <w:t>Identifying and prosecuting perpetrators</w:t>
      </w:r>
    </w:p>
    <w:p w:rsidR="008D02C0" w:rsidRDefault="008D02C0" w:rsidP="00120B99">
      <w:pPr>
        <w:rPr>
          <w:b/>
        </w:rPr>
      </w:pPr>
    </w:p>
    <w:p w:rsidR="00120B99" w:rsidRPr="001F6369" w:rsidRDefault="00120B99" w:rsidP="00120B99">
      <w:r w:rsidRPr="001F6369">
        <w:t>The police and criminal justice agencies lead on the identification, disruption and prosecution of perpetrators.  All frontline practitioners working with those at risk or victims of child l abuse should gather record and share information with the police as quickly as possible.  It is possible to share information with the police, in doing so it enables the police to gather intelligence that may assist them t</w:t>
      </w:r>
      <w:r w:rsidR="00F35734">
        <w:t>o make arres</w:t>
      </w:r>
      <w:r w:rsidR="0087255B">
        <w:t>ts or to disrupt C</w:t>
      </w:r>
      <w:r w:rsidR="00771420">
        <w:t>E (appendix 7</w:t>
      </w:r>
      <w:r w:rsidRPr="001F6369">
        <w:t xml:space="preserve"> for the police intelligence form). </w:t>
      </w:r>
    </w:p>
    <w:p w:rsidR="00120B99" w:rsidRPr="001F6369" w:rsidRDefault="00120B99" w:rsidP="00120B99"/>
    <w:p w:rsidR="00120B99" w:rsidRPr="001F6369" w:rsidRDefault="00120B99" w:rsidP="00120B99">
      <w:r w:rsidRPr="001F6369">
        <w:t xml:space="preserve"> If a child or young person goes missing please report to the police on the 101 number.</w:t>
      </w:r>
    </w:p>
    <w:p w:rsidR="00120B99" w:rsidRPr="001F6369" w:rsidRDefault="00120B99" w:rsidP="00120B99">
      <w:pPr>
        <w:rPr>
          <w:b/>
        </w:rPr>
      </w:pPr>
    </w:p>
    <w:p w:rsidR="00120B99" w:rsidRPr="00CD047B" w:rsidRDefault="00120B99" w:rsidP="00120B99">
      <w:r w:rsidRPr="001F6369">
        <w:t>Plans to support child victims through any legal prosecution process should be put in p</w:t>
      </w:r>
      <w:r w:rsidR="00AF28EB">
        <w:t>CIC</w:t>
      </w:r>
      <w:r w:rsidRPr="001F6369">
        <w:t>e and where necessary special measures</w:t>
      </w:r>
      <w:r>
        <w:t xml:space="preserve"> should be put in p</w:t>
      </w:r>
      <w:r w:rsidR="00AF28EB">
        <w:t>CIC</w:t>
      </w:r>
      <w:r>
        <w:t>e</w:t>
      </w:r>
      <w:r w:rsidRPr="001F6369">
        <w:t>.</w:t>
      </w:r>
    </w:p>
    <w:p w:rsidR="00120B99" w:rsidRPr="008A52E8" w:rsidRDefault="00120B99" w:rsidP="00DB7B0F">
      <w:pPr>
        <w:rPr>
          <w:color w:val="FFFFFF"/>
        </w:rPr>
      </w:pPr>
    </w:p>
    <w:p w:rsidR="00137E17" w:rsidRDefault="00137E17" w:rsidP="00DB7B0F">
      <w:pPr>
        <w:rPr>
          <w:b/>
        </w:rPr>
      </w:pPr>
    </w:p>
    <w:p w:rsidR="00C05F83" w:rsidRDefault="00C05F83" w:rsidP="00DB7B0F">
      <w:pPr>
        <w:rPr>
          <w:b/>
        </w:rPr>
      </w:pPr>
      <w:r w:rsidRPr="00C05F83">
        <w:rPr>
          <w:b/>
        </w:rPr>
        <w:t>Strategic group</w:t>
      </w:r>
    </w:p>
    <w:p w:rsidR="008D02C0" w:rsidRDefault="008D02C0" w:rsidP="00DB7B0F">
      <w:pPr>
        <w:rPr>
          <w:b/>
        </w:rPr>
      </w:pPr>
    </w:p>
    <w:p w:rsidR="00C05F83" w:rsidRDefault="00C05F83" w:rsidP="00C05F83">
      <w:pPr>
        <w:rPr>
          <w:rFonts w:cs="Arial"/>
          <w:bCs/>
          <w:color w:val="000000"/>
          <w:lang w:eastAsia="en-GB"/>
        </w:rPr>
      </w:pPr>
      <w:r w:rsidRPr="00DC1E62">
        <w:rPr>
          <w:rFonts w:cs="Arial"/>
          <w:bCs/>
          <w:color w:val="000000"/>
          <w:lang w:eastAsia="en-GB"/>
        </w:rPr>
        <w:t>The</w:t>
      </w:r>
      <w:r w:rsidR="00C35EAD">
        <w:rPr>
          <w:rFonts w:cs="Arial"/>
          <w:bCs/>
          <w:color w:val="000000"/>
          <w:lang w:eastAsia="en-GB"/>
        </w:rPr>
        <w:t xml:space="preserve"> </w:t>
      </w:r>
      <w:r w:rsidR="00C35EAD">
        <w:t xml:space="preserve">Berkshire West </w:t>
      </w:r>
      <w:r w:rsidR="00C35EAD" w:rsidRPr="00F16A63">
        <w:t xml:space="preserve">Safeguarding Children </w:t>
      </w:r>
      <w:r w:rsidR="00C35EAD">
        <w:t>Partnership</w:t>
      </w:r>
      <w:r w:rsidR="00FF5812">
        <w:rPr>
          <w:rFonts w:cs="Arial"/>
          <w:bCs/>
          <w:color w:val="000000"/>
          <w:lang w:eastAsia="en-GB"/>
        </w:rPr>
        <w:t xml:space="preserve"> has </w:t>
      </w:r>
      <w:r>
        <w:rPr>
          <w:rFonts w:cs="Arial"/>
          <w:bCs/>
          <w:color w:val="000000"/>
          <w:lang w:eastAsia="en-GB"/>
        </w:rPr>
        <w:t xml:space="preserve">a </w:t>
      </w:r>
      <w:r w:rsidR="00B35C87" w:rsidRPr="00DC1E62">
        <w:rPr>
          <w:rFonts w:cs="Arial"/>
          <w:bCs/>
          <w:color w:val="000000"/>
          <w:lang w:eastAsia="en-GB"/>
        </w:rPr>
        <w:t>multi-agency</w:t>
      </w:r>
      <w:r w:rsidR="0087255B">
        <w:rPr>
          <w:rFonts w:cs="Arial"/>
          <w:bCs/>
          <w:color w:val="000000"/>
          <w:lang w:eastAsia="en-GB"/>
        </w:rPr>
        <w:t xml:space="preserve"> C</w:t>
      </w:r>
      <w:r>
        <w:rPr>
          <w:rFonts w:cs="Arial"/>
          <w:bCs/>
          <w:color w:val="000000"/>
          <w:lang w:eastAsia="en-GB"/>
        </w:rPr>
        <w:t xml:space="preserve">E </w:t>
      </w:r>
      <w:r w:rsidR="00F72C47">
        <w:rPr>
          <w:rFonts w:cs="Arial"/>
          <w:bCs/>
          <w:color w:val="000000"/>
          <w:lang w:eastAsia="en-GB"/>
        </w:rPr>
        <w:t>Strategic</w:t>
      </w:r>
      <w:r w:rsidR="00F72C47" w:rsidRPr="00DC1E62">
        <w:rPr>
          <w:rFonts w:cs="Arial"/>
          <w:bCs/>
          <w:color w:val="000000"/>
          <w:lang w:eastAsia="en-GB"/>
        </w:rPr>
        <w:t xml:space="preserve"> </w:t>
      </w:r>
      <w:r w:rsidR="00F72C47">
        <w:rPr>
          <w:rFonts w:cs="Arial"/>
          <w:bCs/>
          <w:color w:val="000000"/>
          <w:lang w:eastAsia="en-GB"/>
        </w:rPr>
        <w:t>G</w:t>
      </w:r>
      <w:r w:rsidRPr="00DC1E62">
        <w:rPr>
          <w:rFonts w:cs="Arial"/>
          <w:bCs/>
          <w:color w:val="000000"/>
          <w:lang w:eastAsia="en-GB"/>
        </w:rPr>
        <w:t>roup</w:t>
      </w:r>
      <w:r w:rsidR="00FF5812">
        <w:rPr>
          <w:rFonts w:cs="Arial"/>
          <w:bCs/>
          <w:color w:val="000000"/>
          <w:lang w:eastAsia="en-GB"/>
        </w:rPr>
        <w:t xml:space="preserve"> which</w:t>
      </w:r>
      <w:r w:rsidRPr="00DC1E62">
        <w:rPr>
          <w:rFonts w:cs="Arial"/>
          <w:bCs/>
          <w:color w:val="000000"/>
          <w:lang w:eastAsia="en-GB"/>
        </w:rPr>
        <w:t xml:space="preserve"> </w:t>
      </w:r>
      <w:r>
        <w:rPr>
          <w:rFonts w:cs="Arial"/>
          <w:bCs/>
          <w:color w:val="000000"/>
          <w:lang w:eastAsia="en-GB"/>
        </w:rPr>
        <w:t xml:space="preserve">takes forward the work of the strategy ensuring there is a </w:t>
      </w:r>
      <w:r w:rsidR="00B35C87">
        <w:rPr>
          <w:rFonts w:cs="Arial"/>
          <w:bCs/>
          <w:color w:val="000000"/>
          <w:lang w:eastAsia="en-GB"/>
        </w:rPr>
        <w:t>multi-agency</w:t>
      </w:r>
      <w:r>
        <w:rPr>
          <w:rFonts w:cs="Arial"/>
          <w:bCs/>
          <w:color w:val="000000"/>
          <w:lang w:eastAsia="en-GB"/>
        </w:rPr>
        <w:t xml:space="preserve"> co-ordinated response to support childre</w:t>
      </w:r>
      <w:r w:rsidR="0087255B">
        <w:rPr>
          <w:rFonts w:cs="Arial"/>
          <w:bCs/>
          <w:color w:val="000000"/>
          <w:lang w:eastAsia="en-GB"/>
        </w:rPr>
        <w:t>n and young people at risk of C</w:t>
      </w:r>
      <w:r>
        <w:rPr>
          <w:rFonts w:cs="Arial"/>
          <w:bCs/>
          <w:color w:val="000000"/>
          <w:lang w:eastAsia="en-GB"/>
        </w:rPr>
        <w:t>E.  The objectives of the group are</w:t>
      </w:r>
      <w:r w:rsidR="004F6F70">
        <w:rPr>
          <w:rFonts w:cs="Arial"/>
          <w:bCs/>
          <w:color w:val="000000"/>
          <w:lang w:eastAsia="en-GB"/>
        </w:rPr>
        <w:t xml:space="preserve"> part of the </w:t>
      </w:r>
      <w:r w:rsidR="00C35EAD">
        <w:t xml:space="preserve">Berkshire West </w:t>
      </w:r>
      <w:r w:rsidR="00C35EAD" w:rsidRPr="00F16A63">
        <w:t xml:space="preserve">Safeguarding Children </w:t>
      </w:r>
      <w:r w:rsidR="00C35EAD">
        <w:t>Partnership</w:t>
      </w:r>
      <w:r w:rsidR="004F6F70">
        <w:rPr>
          <w:rFonts w:cs="Arial"/>
          <w:bCs/>
          <w:color w:val="000000"/>
          <w:lang w:eastAsia="en-GB"/>
        </w:rPr>
        <w:t xml:space="preserve"> business plan</w:t>
      </w:r>
      <w:r>
        <w:rPr>
          <w:rFonts w:cs="Arial"/>
          <w:bCs/>
          <w:color w:val="000000"/>
          <w:lang w:eastAsia="en-GB"/>
        </w:rPr>
        <w:t>.</w:t>
      </w:r>
      <w:r w:rsidR="004F6F70">
        <w:rPr>
          <w:rFonts w:cs="Arial"/>
          <w:bCs/>
          <w:color w:val="000000"/>
          <w:lang w:eastAsia="en-GB"/>
        </w:rPr>
        <w:t xml:space="preserve">  The k</w:t>
      </w:r>
      <w:r>
        <w:rPr>
          <w:rFonts w:cs="Arial"/>
          <w:bCs/>
          <w:color w:val="000000"/>
          <w:lang w:eastAsia="en-GB"/>
        </w:rPr>
        <w:t xml:space="preserve">ey objectives for the group are to develop an action plan which </w:t>
      </w:r>
      <w:r w:rsidR="004F6F70">
        <w:rPr>
          <w:rFonts w:cs="Arial"/>
          <w:bCs/>
          <w:color w:val="000000"/>
          <w:lang w:eastAsia="en-GB"/>
        </w:rPr>
        <w:t>include</w:t>
      </w:r>
      <w:r w:rsidR="00F72C47">
        <w:rPr>
          <w:rFonts w:cs="Arial"/>
          <w:bCs/>
          <w:color w:val="000000"/>
          <w:lang w:eastAsia="en-GB"/>
        </w:rPr>
        <w:t>s</w:t>
      </w:r>
      <w:r w:rsidR="004F6F70">
        <w:rPr>
          <w:rFonts w:cs="Arial"/>
          <w:bCs/>
          <w:color w:val="000000"/>
          <w:lang w:eastAsia="en-GB"/>
        </w:rPr>
        <w:t>;</w:t>
      </w:r>
    </w:p>
    <w:p w:rsidR="00C05F83" w:rsidRDefault="00C05F83" w:rsidP="00C05F83">
      <w:pPr>
        <w:autoSpaceDE w:val="0"/>
        <w:autoSpaceDN w:val="0"/>
        <w:adjustRightInd w:val="0"/>
        <w:rPr>
          <w:rFonts w:cs="Arial"/>
          <w:bCs/>
          <w:color w:val="000000"/>
          <w:lang w:eastAsia="en-GB"/>
        </w:rPr>
      </w:pPr>
    </w:p>
    <w:p w:rsidR="00C05F83" w:rsidRPr="00386E84" w:rsidRDefault="00C05F83" w:rsidP="00841B04">
      <w:pPr>
        <w:numPr>
          <w:ilvl w:val="0"/>
          <w:numId w:val="23"/>
        </w:numPr>
        <w:ind w:left="720" w:hanging="266"/>
        <w:rPr>
          <w:rFonts w:cs="Arial"/>
        </w:rPr>
      </w:pPr>
      <w:r w:rsidRPr="00386E84">
        <w:rPr>
          <w:rFonts w:cs="Arial"/>
        </w:rPr>
        <w:t>Local mapping systems to monitor prevalence</w:t>
      </w:r>
      <w:r w:rsidR="004F6F70">
        <w:rPr>
          <w:rFonts w:cs="Arial"/>
        </w:rPr>
        <w:t>, trends</w:t>
      </w:r>
      <w:r w:rsidRPr="00386E84">
        <w:rPr>
          <w:rFonts w:cs="Arial"/>
        </w:rPr>
        <w:t xml:space="preserve"> and responses</w:t>
      </w:r>
    </w:p>
    <w:p w:rsidR="00C05F83" w:rsidRPr="00386E84" w:rsidRDefault="00C05F83" w:rsidP="00841B04">
      <w:pPr>
        <w:numPr>
          <w:ilvl w:val="0"/>
          <w:numId w:val="23"/>
        </w:numPr>
        <w:ind w:left="720" w:hanging="266"/>
        <w:rPr>
          <w:rFonts w:cs="Arial"/>
        </w:rPr>
      </w:pPr>
      <w:r>
        <w:rPr>
          <w:rFonts w:cs="Arial"/>
        </w:rPr>
        <w:lastRenderedPageBreak/>
        <w:t>E</w:t>
      </w:r>
      <w:r w:rsidRPr="00386E84">
        <w:rPr>
          <w:rFonts w:cs="Arial"/>
        </w:rPr>
        <w:t>nsure a co-ordinated multi-agency response which will safeguard and promote the welfare of children who are potentially more vulnerable or at risk of exploitation</w:t>
      </w:r>
    </w:p>
    <w:p w:rsidR="00C05F83" w:rsidRPr="00386E84" w:rsidRDefault="0087255B" w:rsidP="00841B04">
      <w:pPr>
        <w:numPr>
          <w:ilvl w:val="0"/>
          <w:numId w:val="23"/>
        </w:numPr>
        <w:ind w:left="720" w:hanging="266"/>
        <w:rPr>
          <w:rFonts w:cs="Arial"/>
        </w:rPr>
      </w:pPr>
      <w:r>
        <w:rPr>
          <w:rFonts w:cs="Arial"/>
        </w:rPr>
        <w:t>Increased understanding of C</w:t>
      </w:r>
      <w:r w:rsidR="00C05F83" w:rsidRPr="00386E84">
        <w:rPr>
          <w:rFonts w:cs="Arial"/>
        </w:rPr>
        <w:t>E by young people, parents or carers, and professionals</w:t>
      </w:r>
    </w:p>
    <w:p w:rsidR="00C05F83" w:rsidRPr="00386E84" w:rsidRDefault="00C05F83" w:rsidP="00841B04">
      <w:pPr>
        <w:numPr>
          <w:ilvl w:val="0"/>
          <w:numId w:val="23"/>
        </w:numPr>
        <w:ind w:left="720" w:hanging="266"/>
        <w:rPr>
          <w:rFonts w:cs="Arial"/>
        </w:rPr>
      </w:pPr>
      <w:r w:rsidRPr="00386E84">
        <w:rPr>
          <w:rFonts w:cs="Arial"/>
        </w:rPr>
        <w:t>Clear pathways for referrals to services which will respond and work with identified young people, including shared links with neighbouring authorities</w:t>
      </w:r>
    </w:p>
    <w:p w:rsidR="00C05F83" w:rsidRPr="00386E84" w:rsidRDefault="00C05F83" w:rsidP="00841B04">
      <w:pPr>
        <w:numPr>
          <w:ilvl w:val="0"/>
          <w:numId w:val="23"/>
        </w:numPr>
        <w:ind w:left="720" w:hanging="266"/>
        <w:rPr>
          <w:rFonts w:cs="Arial"/>
        </w:rPr>
      </w:pPr>
      <w:r w:rsidRPr="00386E84">
        <w:rPr>
          <w:rFonts w:cs="Arial"/>
        </w:rPr>
        <w:t xml:space="preserve">Good practice in terms of robust and effective interventions across all relevant agencies </w:t>
      </w:r>
    </w:p>
    <w:p w:rsidR="00C05F83" w:rsidRDefault="00C05F83" w:rsidP="00841B04">
      <w:pPr>
        <w:numPr>
          <w:ilvl w:val="0"/>
          <w:numId w:val="22"/>
        </w:numPr>
        <w:autoSpaceDE w:val="0"/>
        <w:autoSpaceDN w:val="0"/>
        <w:adjustRightInd w:val="0"/>
        <w:rPr>
          <w:rFonts w:cs="Arial"/>
          <w:bCs/>
          <w:color w:val="000000"/>
          <w:lang w:eastAsia="en-GB"/>
        </w:rPr>
      </w:pPr>
      <w:r>
        <w:rPr>
          <w:rFonts w:cs="Arial"/>
          <w:bCs/>
          <w:color w:val="000000"/>
          <w:lang w:eastAsia="en-GB"/>
        </w:rPr>
        <w:t xml:space="preserve">Ensure effective communication between partner agencies on the </w:t>
      </w:r>
      <w:r w:rsidR="00C35EAD">
        <w:rPr>
          <w:rFonts w:cs="Arial"/>
          <w:bCs/>
          <w:color w:val="000000"/>
          <w:lang w:eastAsia="en-GB"/>
        </w:rPr>
        <w:t>BWSCP</w:t>
      </w:r>
      <w:r>
        <w:rPr>
          <w:rFonts w:cs="Arial"/>
          <w:bCs/>
          <w:color w:val="000000"/>
          <w:lang w:eastAsia="en-GB"/>
        </w:rPr>
        <w:t xml:space="preserve"> </w:t>
      </w:r>
    </w:p>
    <w:p w:rsidR="00C05F83" w:rsidRDefault="00C05F83" w:rsidP="00841B04">
      <w:pPr>
        <w:numPr>
          <w:ilvl w:val="0"/>
          <w:numId w:val="22"/>
        </w:numPr>
        <w:autoSpaceDE w:val="0"/>
        <w:autoSpaceDN w:val="0"/>
        <w:adjustRightInd w:val="0"/>
        <w:rPr>
          <w:rFonts w:cs="Arial"/>
          <w:bCs/>
          <w:color w:val="000000"/>
          <w:lang w:eastAsia="en-GB"/>
        </w:rPr>
      </w:pPr>
      <w:r>
        <w:rPr>
          <w:rFonts w:cs="Arial"/>
          <w:bCs/>
          <w:color w:val="000000"/>
          <w:lang w:eastAsia="en-GB"/>
        </w:rPr>
        <w:t>To safeguard and promote the welfare of children and young people through appropriate training and dissemination of information.</w:t>
      </w:r>
    </w:p>
    <w:p w:rsidR="00C05F83" w:rsidRDefault="00C05F83" w:rsidP="00C05F83">
      <w:pPr>
        <w:autoSpaceDE w:val="0"/>
        <w:autoSpaceDN w:val="0"/>
        <w:adjustRightInd w:val="0"/>
        <w:ind w:left="360"/>
        <w:rPr>
          <w:rFonts w:cs="Arial"/>
          <w:bCs/>
          <w:color w:val="000000"/>
          <w:lang w:eastAsia="en-GB"/>
        </w:rPr>
      </w:pPr>
    </w:p>
    <w:p w:rsidR="00C05F83" w:rsidRDefault="004F6F70" w:rsidP="00DB7B0F">
      <w:r>
        <w:t xml:space="preserve">The </w:t>
      </w:r>
      <w:r w:rsidR="00BD5471">
        <w:t xml:space="preserve">EMRAC </w:t>
      </w:r>
      <w:r w:rsidR="005D3BE6">
        <w:t>meeting</w:t>
      </w:r>
      <w:r>
        <w:t xml:space="preserve"> chair feeds di</w:t>
      </w:r>
      <w:r w:rsidR="00F7339E">
        <w:t>rectly into the strategic group to highlight any gaps in provision, operational blockages and high risk cases.</w:t>
      </w:r>
    </w:p>
    <w:p w:rsidR="00C05F83" w:rsidRDefault="00C05F83" w:rsidP="00DB7B0F"/>
    <w:p w:rsidR="00965A88" w:rsidRDefault="00965A88" w:rsidP="00DB7B0F"/>
    <w:p w:rsidR="00DB7B0F" w:rsidRDefault="00DB7B0F" w:rsidP="006243ED"/>
    <w:p w:rsidR="00C035B8" w:rsidRPr="002D139A" w:rsidRDefault="002C0237" w:rsidP="00BA02FA">
      <w:pPr>
        <w:rPr>
          <w:b/>
          <w:color w:val="5A5B5B"/>
        </w:rPr>
      </w:pPr>
      <w:r>
        <w:rPr>
          <w:b/>
        </w:rPr>
        <w:t>References</w:t>
      </w:r>
    </w:p>
    <w:p w:rsidR="00C035B8" w:rsidRPr="002D139A" w:rsidRDefault="00C035B8" w:rsidP="00BA02FA">
      <w:pPr>
        <w:rPr>
          <w:color w:val="5A5B5B"/>
        </w:rPr>
      </w:pPr>
    </w:p>
    <w:p w:rsidR="00C035B8" w:rsidRPr="002D139A" w:rsidRDefault="00BB1798" w:rsidP="006243ED">
      <w:pPr>
        <w:rPr>
          <w:color w:val="5A5B5B"/>
        </w:rPr>
      </w:pPr>
      <w:hyperlink r:id="rId18" w:history="1">
        <w:r w:rsidR="00BA02FA" w:rsidRPr="002D139A">
          <w:rPr>
            <w:rStyle w:val="Hyperlink"/>
          </w:rPr>
          <w:t>http://berks.proceduresonline.com/client_supplied/cse_indicator_tool.doc</w:t>
        </w:r>
      </w:hyperlink>
    </w:p>
    <w:p w:rsidR="00147A57" w:rsidRPr="002D139A" w:rsidRDefault="00147A57" w:rsidP="006243ED">
      <w:pPr>
        <w:rPr>
          <w:color w:val="5A5B5B"/>
        </w:rPr>
      </w:pPr>
    </w:p>
    <w:p w:rsidR="00147A57" w:rsidRDefault="00147A57" w:rsidP="006243ED">
      <w:r w:rsidRPr="002D139A">
        <w:t>That difficult Age</w:t>
      </w:r>
      <w:r w:rsidR="002D139A" w:rsidRPr="002D139A">
        <w:t>: Developing a more effective response to risk in adolescence; Research in Practice, Dr Elly Hanson and Dez Holmes</w:t>
      </w:r>
    </w:p>
    <w:p w:rsidR="00634F2C" w:rsidRDefault="00634F2C" w:rsidP="006243ED"/>
    <w:p w:rsidR="00634F2C" w:rsidRPr="002D139A" w:rsidRDefault="00634F2C" w:rsidP="006243ED">
      <w:r>
        <w:t>The Relational Safeguarding Model, Parents against child sexual exploitation (PACE), 2014</w:t>
      </w:r>
    </w:p>
    <w:p w:rsidR="002D139A" w:rsidRPr="002D139A" w:rsidRDefault="002D139A" w:rsidP="006243ED"/>
    <w:p w:rsidR="002D139A" w:rsidRPr="002D139A" w:rsidRDefault="002D139A" w:rsidP="006243ED">
      <w:r w:rsidRPr="002D139A">
        <w:t>What to do if you feel a child is being sexually exploited, Dept for Education</w:t>
      </w:r>
    </w:p>
    <w:p w:rsidR="00DB7B0F" w:rsidRPr="002D139A" w:rsidRDefault="00DB7B0F" w:rsidP="0012425B"/>
    <w:p w:rsidR="00B2726F" w:rsidRPr="002D139A" w:rsidRDefault="00BB1798" w:rsidP="0012425B">
      <w:hyperlink r:id="rId19" w:history="1">
        <w:r w:rsidR="00B2726F" w:rsidRPr="00FD731B">
          <w:rPr>
            <w:rStyle w:val="Hyperlink"/>
          </w:rPr>
          <w:t>http://www.nspcc.org.uk/preventing-abuse/child-abuse-and-neglect/child-sexual-exploitation/</w:t>
        </w:r>
      </w:hyperlink>
    </w:p>
    <w:p w:rsidR="00DB7B0F" w:rsidRPr="002D139A" w:rsidRDefault="00DB7B0F" w:rsidP="0012425B"/>
    <w:p w:rsidR="00DC5BED" w:rsidRDefault="0092079A" w:rsidP="00EA2B1D">
      <w:smartTag w:uri="urn:schemas-microsoft-com:office:smarttags" w:element="City">
        <w:smartTag w:uri="urn:schemas-microsoft-com:office:smarttags" w:element="place">
          <w:r w:rsidRPr="004F6F70">
            <w:t>Phoenix</w:t>
          </w:r>
        </w:smartTag>
      </w:smartTag>
      <w:r w:rsidRPr="004F6F70">
        <w:t xml:space="preserve"> project</w:t>
      </w:r>
      <w:r w:rsidRPr="002D139A">
        <w:rPr>
          <w:b/>
          <w:i/>
        </w:rPr>
        <w:t xml:space="preserve"> </w:t>
      </w:r>
      <w:hyperlink r:id="rId20" w:history="1">
        <w:r w:rsidR="002D139A" w:rsidRPr="002D139A">
          <w:rPr>
            <w:rStyle w:val="Hyperlink"/>
          </w:rPr>
          <w:t>http://www.itsnotokay.co.uk/professionals/resources-for-professionals/videos/</w:t>
        </w:r>
      </w:hyperlink>
    </w:p>
    <w:p w:rsidR="00FD731B" w:rsidRPr="002D139A" w:rsidRDefault="00FD731B" w:rsidP="00EA2B1D"/>
    <w:p w:rsidR="002D139A" w:rsidRPr="002D139A" w:rsidRDefault="00BB1798" w:rsidP="00EA2B1D">
      <w:hyperlink r:id="rId21" w:history="1">
        <w:r w:rsidR="00FD731B" w:rsidRPr="00FD731B">
          <w:rPr>
            <w:rStyle w:val="Hyperlink"/>
          </w:rPr>
          <w:t>http://www.barnardos.org.uk/cuttingthemfree.pdf</w:t>
        </w:r>
      </w:hyperlink>
    </w:p>
    <w:p w:rsidR="002D139A" w:rsidRPr="002D139A" w:rsidRDefault="002D139A" w:rsidP="00EA2B1D">
      <w:pPr>
        <w:rPr>
          <w:b/>
          <w:i/>
        </w:rPr>
      </w:pPr>
    </w:p>
    <w:p w:rsidR="00DC5BED" w:rsidRPr="00FD731B" w:rsidRDefault="00BB1798" w:rsidP="00FD731B">
      <w:hyperlink r:id="rId22" w:history="1">
        <w:r w:rsidR="00FD731B" w:rsidRPr="00FD731B">
          <w:rPr>
            <w:rStyle w:val="Hyperlink"/>
          </w:rPr>
          <w:t>http://www.barnardos.org.uk/cutthemfree/spotthesigns.</w:t>
        </w:r>
      </w:hyperlink>
    </w:p>
    <w:p w:rsidR="00FD731B" w:rsidRDefault="00FD731B" w:rsidP="004F6F70"/>
    <w:p w:rsidR="00DC5BED" w:rsidRDefault="004F6F70" w:rsidP="004F6F70">
      <w:r>
        <w:t xml:space="preserve">Independent inquiry into child sexual exploitation in Rotherham; Alexis Jay OBE </w:t>
      </w:r>
    </w:p>
    <w:p w:rsidR="002C0237" w:rsidRDefault="002C0237" w:rsidP="004F6F70"/>
    <w:p w:rsidR="002C0237" w:rsidRPr="002D139A" w:rsidRDefault="00BB1798" w:rsidP="004F6F70">
      <w:hyperlink r:id="rId23" w:history="1">
        <w:r w:rsidR="002C0237" w:rsidRPr="00FD731B">
          <w:rPr>
            <w:rStyle w:val="Hyperlink"/>
          </w:rPr>
          <w:t>http://www.paceuk.info/the-problem/keep-them-safe/</w:t>
        </w:r>
      </w:hyperlink>
    </w:p>
    <w:p w:rsidR="00DC5BED" w:rsidRDefault="00DC5BED" w:rsidP="00DC5BED">
      <w:pPr>
        <w:jc w:val="center"/>
        <w:rPr>
          <w:b/>
          <w:i/>
          <w:sz w:val="28"/>
          <w:szCs w:val="28"/>
        </w:rPr>
      </w:pPr>
    </w:p>
    <w:p w:rsidR="00686420" w:rsidRDefault="00D114E4" w:rsidP="00D114E4">
      <w:r>
        <w:t>Working toge</w:t>
      </w:r>
      <w:r w:rsidR="00C35EAD">
        <w:t>ther to safeguard children 2018</w:t>
      </w:r>
    </w:p>
    <w:p w:rsidR="00686420" w:rsidRDefault="00686420" w:rsidP="00D114E4"/>
    <w:p w:rsidR="00D114E4" w:rsidRDefault="00BB1798" w:rsidP="00D114E4">
      <w:hyperlink r:id="rId24" w:history="1">
        <w:r w:rsidR="00D114E4" w:rsidRPr="003A670C">
          <w:rPr>
            <w:rStyle w:val="Hyperlink"/>
          </w:rPr>
          <w:t>http://media.education.gov.uk/assets/files/pdf/w/working%20together.pdf</w:t>
        </w:r>
      </w:hyperlink>
      <w:r w:rsidR="00D114E4">
        <w:t xml:space="preserve"> </w:t>
      </w:r>
    </w:p>
    <w:p w:rsidR="00DC5BED" w:rsidRDefault="00DC5BED" w:rsidP="00DC5BED">
      <w:pPr>
        <w:jc w:val="center"/>
        <w:rPr>
          <w:b/>
          <w:i/>
          <w:sz w:val="28"/>
          <w:szCs w:val="28"/>
        </w:rPr>
      </w:pPr>
    </w:p>
    <w:p w:rsidR="00DB7B0F" w:rsidRDefault="00DB7B0F" w:rsidP="00DC5BED">
      <w:pPr>
        <w:jc w:val="center"/>
        <w:rPr>
          <w:b/>
          <w:i/>
          <w:sz w:val="28"/>
          <w:szCs w:val="28"/>
        </w:rPr>
      </w:pPr>
    </w:p>
    <w:p w:rsidR="00DB7B0F" w:rsidRDefault="00DB7B0F" w:rsidP="00DC5BED">
      <w:pPr>
        <w:jc w:val="center"/>
        <w:rPr>
          <w:b/>
          <w:i/>
          <w:sz w:val="28"/>
          <w:szCs w:val="28"/>
        </w:rPr>
      </w:pPr>
    </w:p>
    <w:p w:rsidR="00525DA3" w:rsidRDefault="00525DA3" w:rsidP="00DC5BED">
      <w:pPr>
        <w:rPr>
          <w:b/>
          <w:i/>
          <w:sz w:val="28"/>
          <w:szCs w:val="28"/>
        </w:rPr>
      </w:pPr>
    </w:p>
    <w:p w:rsidR="00B2726F" w:rsidRDefault="00B2726F" w:rsidP="00DC5BED">
      <w:pPr>
        <w:rPr>
          <w:b/>
          <w:i/>
          <w:sz w:val="28"/>
          <w:szCs w:val="28"/>
        </w:rPr>
      </w:pPr>
    </w:p>
    <w:p w:rsidR="00B2726F" w:rsidRDefault="00B2726F" w:rsidP="00DC5BED">
      <w:pPr>
        <w:rPr>
          <w:b/>
          <w:i/>
          <w:sz w:val="28"/>
          <w:szCs w:val="28"/>
        </w:rPr>
      </w:pPr>
    </w:p>
    <w:p w:rsidR="00B2726F" w:rsidRDefault="00B2726F" w:rsidP="00DC5BED">
      <w:pPr>
        <w:rPr>
          <w:b/>
          <w:i/>
          <w:sz w:val="28"/>
          <w:szCs w:val="28"/>
        </w:rPr>
      </w:pPr>
    </w:p>
    <w:p w:rsidR="00B2726F" w:rsidRDefault="00B2726F" w:rsidP="00DC5BED">
      <w:pPr>
        <w:rPr>
          <w:b/>
          <w:i/>
          <w:sz w:val="28"/>
          <w:szCs w:val="28"/>
        </w:rPr>
      </w:pPr>
    </w:p>
    <w:p w:rsidR="00B2726F" w:rsidRDefault="00B2726F" w:rsidP="00DC5BED">
      <w:pPr>
        <w:rPr>
          <w:b/>
          <w:i/>
          <w:sz w:val="28"/>
          <w:szCs w:val="28"/>
        </w:rPr>
      </w:pPr>
    </w:p>
    <w:p w:rsidR="00965A88" w:rsidRDefault="00965A88" w:rsidP="00DC5BED">
      <w:pPr>
        <w:rPr>
          <w:b/>
          <w:i/>
          <w:sz w:val="28"/>
          <w:szCs w:val="28"/>
        </w:rPr>
      </w:pPr>
    </w:p>
    <w:p w:rsidR="00CB30A0" w:rsidRDefault="00CB30A0" w:rsidP="00DC5BED">
      <w:pPr>
        <w:rPr>
          <w:b/>
          <w:i/>
          <w:sz w:val="28"/>
          <w:szCs w:val="28"/>
        </w:rPr>
      </w:pPr>
    </w:p>
    <w:p w:rsidR="00CB30A0" w:rsidRDefault="00CB30A0" w:rsidP="00DC5BED">
      <w:pPr>
        <w:rPr>
          <w:b/>
          <w:i/>
          <w:sz w:val="28"/>
          <w:szCs w:val="28"/>
        </w:rPr>
      </w:pPr>
    </w:p>
    <w:p w:rsidR="00CB30A0" w:rsidRDefault="00CB30A0" w:rsidP="00DC5BED">
      <w:pPr>
        <w:rPr>
          <w:b/>
          <w:i/>
          <w:sz w:val="28"/>
          <w:szCs w:val="28"/>
        </w:rPr>
      </w:pPr>
    </w:p>
    <w:p w:rsidR="00CB30A0" w:rsidRDefault="00CB30A0" w:rsidP="00DC5BED">
      <w:pPr>
        <w:rPr>
          <w:b/>
          <w:i/>
          <w:sz w:val="28"/>
          <w:szCs w:val="28"/>
        </w:rPr>
      </w:pPr>
    </w:p>
    <w:p w:rsidR="00CB30A0" w:rsidRDefault="00CB30A0" w:rsidP="00DC5BED">
      <w:pPr>
        <w:rPr>
          <w:b/>
          <w:i/>
          <w:sz w:val="28"/>
          <w:szCs w:val="28"/>
        </w:rPr>
      </w:pPr>
    </w:p>
    <w:p w:rsidR="00CB30A0" w:rsidRDefault="00CB30A0" w:rsidP="00DC5BED">
      <w:pPr>
        <w:rPr>
          <w:b/>
          <w:i/>
          <w:sz w:val="28"/>
          <w:szCs w:val="28"/>
        </w:rPr>
      </w:pPr>
    </w:p>
    <w:p w:rsidR="00CB30A0" w:rsidRDefault="00CB30A0" w:rsidP="00DC5BED">
      <w:pPr>
        <w:rPr>
          <w:b/>
          <w:i/>
          <w:sz w:val="28"/>
          <w:szCs w:val="28"/>
        </w:rPr>
      </w:pPr>
    </w:p>
    <w:p w:rsidR="00FD4351" w:rsidRDefault="00FD4351" w:rsidP="00DC5BED">
      <w:pPr>
        <w:rPr>
          <w:b/>
          <w:i/>
          <w:sz w:val="28"/>
          <w:szCs w:val="28"/>
        </w:rPr>
      </w:pPr>
    </w:p>
    <w:p w:rsidR="008D02C0" w:rsidRDefault="008D02C0" w:rsidP="00DC5BED">
      <w:pPr>
        <w:rPr>
          <w:b/>
        </w:rPr>
      </w:pPr>
    </w:p>
    <w:p w:rsidR="008D02C0" w:rsidRDefault="008D02C0" w:rsidP="00DC5BED">
      <w:pPr>
        <w:rPr>
          <w:b/>
        </w:rPr>
      </w:pPr>
    </w:p>
    <w:p w:rsidR="008D02C0" w:rsidRDefault="008D02C0" w:rsidP="00DC5BED">
      <w:pPr>
        <w:rPr>
          <w:b/>
        </w:rPr>
      </w:pPr>
    </w:p>
    <w:p w:rsidR="008D02C0" w:rsidRDefault="008D02C0" w:rsidP="00DC5BED">
      <w:pPr>
        <w:rPr>
          <w:b/>
        </w:rPr>
      </w:pPr>
    </w:p>
    <w:p w:rsidR="008D02C0" w:rsidRDefault="008D02C0" w:rsidP="00DC5BED">
      <w:pPr>
        <w:rPr>
          <w:b/>
        </w:rPr>
      </w:pPr>
    </w:p>
    <w:p w:rsidR="008D02C0" w:rsidRDefault="008D02C0" w:rsidP="00DC5BED">
      <w:pPr>
        <w:rPr>
          <w:b/>
        </w:rPr>
      </w:pPr>
    </w:p>
    <w:p w:rsidR="008D02C0" w:rsidRDefault="008D02C0" w:rsidP="00DC5BED">
      <w:pPr>
        <w:rPr>
          <w:b/>
        </w:rPr>
      </w:pPr>
    </w:p>
    <w:p w:rsidR="00B35C87" w:rsidRDefault="00B35C87">
      <w:pPr>
        <w:rPr>
          <w:b/>
        </w:rPr>
      </w:pPr>
      <w:r>
        <w:rPr>
          <w:b/>
        </w:rPr>
        <w:br w:type="page"/>
      </w:r>
    </w:p>
    <w:p w:rsidR="000C70D8" w:rsidRPr="008D02C0" w:rsidRDefault="00C75B11" w:rsidP="00DC5BED">
      <w:pPr>
        <w:rPr>
          <w:b/>
        </w:rPr>
      </w:pPr>
      <w:r w:rsidRPr="008D02C0">
        <w:rPr>
          <w:b/>
        </w:rPr>
        <w:lastRenderedPageBreak/>
        <w:t>Appendix 1</w:t>
      </w:r>
    </w:p>
    <w:p w:rsidR="00DC5BED" w:rsidRPr="00DB7B0F" w:rsidRDefault="0087255B" w:rsidP="00DC5BED">
      <w:pPr>
        <w:jc w:val="center"/>
        <w:rPr>
          <w:b/>
          <w:i/>
          <w:sz w:val="22"/>
          <w:szCs w:val="22"/>
        </w:rPr>
      </w:pPr>
      <w:r>
        <w:rPr>
          <w:b/>
          <w:i/>
          <w:sz w:val="22"/>
          <w:szCs w:val="22"/>
        </w:rPr>
        <w:t xml:space="preserve"> Child </w:t>
      </w:r>
      <w:r w:rsidR="00F35734" w:rsidRPr="008D02C0">
        <w:rPr>
          <w:b/>
          <w:i/>
          <w:sz w:val="22"/>
          <w:szCs w:val="22"/>
        </w:rPr>
        <w:t>E</w:t>
      </w:r>
      <w:r>
        <w:rPr>
          <w:b/>
          <w:i/>
          <w:sz w:val="22"/>
          <w:szCs w:val="22"/>
        </w:rPr>
        <w:t>xploitation</w:t>
      </w:r>
      <w:r w:rsidR="00F35734" w:rsidRPr="008D02C0">
        <w:rPr>
          <w:b/>
          <w:i/>
          <w:sz w:val="22"/>
          <w:szCs w:val="22"/>
        </w:rPr>
        <w:t xml:space="preserve"> </w:t>
      </w:r>
      <w:r w:rsidR="00DC5BED" w:rsidRPr="008D02C0">
        <w:rPr>
          <w:b/>
          <w:i/>
          <w:sz w:val="22"/>
          <w:szCs w:val="22"/>
        </w:rPr>
        <w:t>Warning Signs</w:t>
      </w:r>
    </w:p>
    <w:p w:rsidR="00DC5BED" w:rsidRPr="00DB7B0F" w:rsidRDefault="00DC5BED" w:rsidP="00DC5BED">
      <w:pPr>
        <w:pStyle w:val="Heading2"/>
        <w:shd w:val="clear" w:color="auto" w:fill="FFFFFF"/>
        <w:rPr>
          <w:color w:val="000000"/>
          <w:sz w:val="22"/>
          <w:szCs w:val="22"/>
        </w:rPr>
      </w:pPr>
      <w:r w:rsidRPr="00DB7B0F">
        <w:rPr>
          <w:color w:val="000000"/>
          <w:sz w:val="22"/>
          <w:szCs w:val="22"/>
        </w:rPr>
        <w:t>Appearance and Behaviour</w:t>
      </w:r>
    </w:p>
    <w:p w:rsidR="00DC5BED" w:rsidRPr="00DB7B0F" w:rsidRDefault="00DC5BED" w:rsidP="00841B04">
      <w:pPr>
        <w:numPr>
          <w:ilvl w:val="0"/>
          <w:numId w:val="5"/>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Physical symptoms (bruising suggestive of either physical or sexual assault).</w:t>
      </w:r>
    </w:p>
    <w:p w:rsidR="00DC5BED" w:rsidRPr="00DB7B0F" w:rsidRDefault="00DC5BED" w:rsidP="00841B04">
      <w:pPr>
        <w:numPr>
          <w:ilvl w:val="0"/>
          <w:numId w:val="5"/>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Evidence of drug, alcohol or substance misuse.</w:t>
      </w:r>
    </w:p>
    <w:p w:rsidR="00DC5BED" w:rsidRPr="00DB7B0F" w:rsidRDefault="00DC5BED" w:rsidP="00841B04">
      <w:pPr>
        <w:numPr>
          <w:ilvl w:val="0"/>
          <w:numId w:val="5"/>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Volatile behaviour / mood swings / use of abusive language.</w:t>
      </w:r>
    </w:p>
    <w:p w:rsidR="00DC5BED" w:rsidRPr="00DB7B0F" w:rsidRDefault="00DC5BED" w:rsidP="00841B04">
      <w:pPr>
        <w:numPr>
          <w:ilvl w:val="0"/>
          <w:numId w:val="5"/>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Truancy/disengagement with education or change in performance at school.</w:t>
      </w:r>
    </w:p>
    <w:p w:rsidR="00DC5BED" w:rsidRPr="00DB7B0F" w:rsidRDefault="00DC5BED" w:rsidP="00841B04">
      <w:pPr>
        <w:numPr>
          <w:ilvl w:val="0"/>
          <w:numId w:val="5"/>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Low self-image, low self-esteem, self-harming behaviour, e.g. cutting, overdosing, eating disorder, promiscuity.</w:t>
      </w:r>
    </w:p>
    <w:p w:rsidR="00DC5BED" w:rsidRPr="00DB7B0F" w:rsidRDefault="00DC5BED" w:rsidP="00841B04">
      <w:pPr>
        <w:numPr>
          <w:ilvl w:val="0"/>
          <w:numId w:val="5"/>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Physical aggression towards others.</w:t>
      </w:r>
    </w:p>
    <w:p w:rsidR="00DC5BED" w:rsidRPr="00DB7B0F" w:rsidRDefault="00DC5BED" w:rsidP="00841B04">
      <w:pPr>
        <w:numPr>
          <w:ilvl w:val="0"/>
          <w:numId w:val="5"/>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Change in appearance / always tired.</w:t>
      </w:r>
    </w:p>
    <w:p w:rsidR="00DC5BED" w:rsidRPr="00DB7B0F" w:rsidRDefault="00DC5BED" w:rsidP="00DC5BED">
      <w:pPr>
        <w:pStyle w:val="Heading2"/>
        <w:shd w:val="clear" w:color="auto" w:fill="FFFFFF"/>
        <w:rPr>
          <w:rFonts w:ascii="Helvetica" w:hAnsi="Helvetica" w:cs="Helvetica"/>
          <w:color w:val="000000"/>
          <w:sz w:val="22"/>
          <w:szCs w:val="22"/>
        </w:rPr>
      </w:pPr>
      <w:r w:rsidRPr="00DB7B0F">
        <w:rPr>
          <w:color w:val="000000"/>
          <w:sz w:val="22"/>
          <w:szCs w:val="22"/>
        </w:rPr>
        <w:t>Sexual</w:t>
      </w:r>
    </w:p>
    <w:p w:rsidR="00DC5BED" w:rsidRPr="00DB7B0F" w:rsidRDefault="00DC5BED" w:rsidP="00841B04">
      <w:pPr>
        <w:numPr>
          <w:ilvl w:val="0"/>
          <w:numId w:val="6"/>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Sexually transmitted infections / pregnancy / seeking an abortion.</w:t>
      </w:r>
    </w:p>
    <w:p w:rsidR="00DC5BED" w:rsidRPr="00DB7B0F" w:rsidRDefault="00DC5BED" w:rsidP="00841B04">
      <w:pPr>
        <w:numPr>
          <w:ilvl w:val="0"/>
          <w:numId w:val="6"/>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Sexually risky behaviour.</w:t>
      </w:r>
    </w:p>
    <w:p w:rsidR="00DC5BED" w:rsidRPr="00DB7B0F" w:rsidRDefault="00DC5BED" w:rsidP="00841B04">
      <w:pPr>
        <w:numPr>
          <w:ilvl w:val="0"/>
          <w:numId w:val="6"/>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Sexual / unexplained relationships with older people.</w:t>
      </w:r>
    </w:p>
    <w:p w:rsidR="00DC5BED" w:rsidRPr="00DB7B0F" w:rsidRDefault="00DC5BED" w:rsidP="00841B04">
      <w:pPr>
        <w:numPr>
          <w:ilvl w:val="0"/>
          <w:numId w:val="6"/>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History of abuse or neglect.</w:t>
      </w:r>
    </w:p>
    <w:p w:rsidR="00DC5BED" w:rsidRPr="00DB7B0F" w:rsidRDefault="00DC5BED" w:rsidP="00841B04">
      <w:pPr>
        <w:numPr>
          <w:ilvl w:val="0"/>
          <w:numId w:val="6"/>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Domestic violence / parental difficulties.</w:t>
      </w:r>
    </w:p>
    <w:p w:rsidR="00DC5BED" w:rsidRPr="00DB7B0F" w:rsidRDefault="00DC5BED" w:rsidP="00841B04">
      <w:pPr>
        <w:numPr>
          <w:ilvl w:val="0"/>
          <w:numId w:val="6"/>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Clothing – inappropriate for age, borrowing clothing from others.</w:t>
      </w:r>
    </w:p>
    <w:p w:rsidR="00DC5BED" w:rsidRPr="00DB7B0F" w:rsidRDefault="00DC5BED" w:rsidP="00841B04">
      <w:pPr>
        <w:numPr>
          <w:ilvl w:val="0"/>
          <w:numId w:val="6"/>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Reports that the child has been seen in p</w:t>
      </w:r>
      <w:r w:rsidR="00AF28EB">
        <w:rPr>
          <w:rFonts w:ascii="Helvetica" w:hAnsi="Helvetica" w:cs="Helvetica"/>
          <w:color w:val="000000"/>
          <w:sz w:val="22"/>
          <w:szCs w:val="22"/>
        </w:rPr>
        <w:t>CIC</w:t>
      </w:r>
      <w:r w:rsidRPr="00DB7B0F">
        <w:rPr>
          <w:rFonts w:ascii="Helvetica" w:hAnsi="Helvetica" w:cs="Helvetica"/>
          <w:color w:val="000000"/>
          <w:sz w:val="22"/>
          <w:szCs w:val="22"/>
        </w:rPr>
        <w:t>es known to be used for sexual exploitation.</w:t>
      </w:r>
    </w:p>
    <w:p w:rsidR="00DC5BED" w:rsidRPr="00DB7B0F" w:rsidRDefault="00DC5BED" w:rsidP="00DC5BED">
      <w:pPr>
        <w:pStyle w:val="Heading2"/>
        <w:shd w:val="clear" w:color="auto" w:fill="FFFFFF"/>
        <w:rPr>
          <w:rFonts w:ascii="Helvetica" w:hAnsi="Helvetica" w:cs="Helvetica"/>
          <w:color w:val="000000"/>
          <w:sz w:val="22"/>
          <w:szCs w:val="22"/>
        </w:rPr>
      </w:pPr>
      <w:r w:rsidRPr="00DB7B0F">
        <w:rPr>
          <w:color w:val="000000"/>
          <w:sz w:val="22"/>
          <w:szCs w:val="22"/>
        </w:rPr>
        <w:t>Relationships</w:t>
      </w:r>
    </w:p>
    <w:p w:rsidR="00DC5BED" w:rsidRPr="00DB7B0F" w:rsidRDefault="00DC5BED" w:rsidP="00841B04">
      <w:pPr>
        <w:numPr>
          <w:ilvl w:val="0"/>
          <w:numId w:val="7"/>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Entering or leaving vehicles driven by unknown adults.</w:t>
      </w:r>
    </w:p>
    <w:p w:rsidR="00DC5BED" w:rsidRPr="00DB7B0F" w:rsidRDefault="00DC5BED" w:rsidP="00841B04">
      <w:pPr>
        <w:numPr>
          <w:ilvl w:val="0"/>
          <w:numId w:val="7"/>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Hostility in relationship with parents/carers and other family members.</w:t>
      </w:r>
    </w:p>
    <w:p w:rsidR="00DC5BED" w:rsidRPr="00DB7B0F" w:rsidRDefault="00DC5BED" w:rsidP="00841B04">
      <w:pPr>
        <w:numPr>
          <w:ilvl w:val="0"/>
          <w:numId w:val="7"/>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Reports to suggest the likelihood of involvement in sexual exploitation (eg from friends or family).</w:t>
      </w:r>
    </w:p>
    <w:p w:rsidR="00DC5BED" w:rsidRPr="00DB7B0F" w:rsidRDefault="00DC5BED" w:rsidP="00841B04">
      <w:pPr>
        <w:numPr>
          <w:ilvl w:val="0"/>
          <w:numId w:val="7"/>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Associating with other young people who are known to be sexually exploited.</w:t>
      </w:r>
    </w:p>
    <w:p w:rsidR="00DC5BED" w:rsidRPr="00DB7B0F" w:rsidRDefault="00DC5BED" w:rsidP="00841B04">
      <w:pPr>
        <w:numPr>
          <w:ilvl w:val="0"/>
          <w:numId w:val="7"/>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Inappropriate use of Internet – &amp; forming relationships, with adults.</w:t>
      </w:r>
    </w:p>
    <w:p w:rsidR="00DC5BED" w:rsidRPr="00DB7B0F" w:rsidRDefault="00DC5BED" w:rsidP="00841B04">
      <w:pPr>
        <w:numPr>
          <w:ilvl w:val="0"/>
          <w:numId w:val="7"/>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Phone calls, text messages or letters from unknown adults.</w:t>
      </w:r>
    </w:p>
    <w:p w:rsidR="00DC5BED" w:rsidRPr="00DB7B0F" w:rsidRDefault="00DC5BED" w:rsidP="00841B04">
      <w:pPr>
        <w:numPr>
          <w:ilvl w:val="0"/>
          <w:numId w:val="7"/>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Adults or older youths loitering outside the child’s usual p</w:t>
      </w:r>
      <w:r w:rsidR="00AF28EB">
        <w:rPr>
          <w:rFonts w:ascii="Helvetica" w:hAnsi="Helvetica" w:cs="Helvetica"/>
          <w:color w:val="000000"/>
          <w:sz w:val="22"/>
          <w:szCs w:val="22"/>
        </w:rPr>
        <w:t>CIC</w:t>
      </w:r>
      <w:r w:rsidRPr="00DB7B0F">
        <w:rPr>
          <w:rFonts w:ascii="Helvetica" w:hAnsi="Helvetica" w:cs="Helvetica"/>
          <w:color w:val="000000"/>
          <w:sz w:val="22"/>
          <w:szCs w:val="22"/>
        </w:rPr>
        <w:t>e of residence.</w:t>
      </w:r>
    </w:p>
    <w:p w:rsidR="00DC5BED" w:rsidRPr="00DB7B0F" w:rsidRDefault="00DC5BED" w:rsidP="00DC5BED">
      <w:pPr>
        <w:pStyle w:val="Heading2"/>
        <w:shd w:val="clear" w:color="auto" w:fill="FFFFFF"/>
        <w:rPr>
          <w:rFonts w:ascii="Helvetica" w:hAnsi="Helvetica" w:cs="Helvetica"/>
          <w:color w:val="000000"/>
          <w:sz w:val="22"/>
          <w:szCs w:val="22"/>
        </w:rPr>
      </w:pPr>
      <w:r w:rsidRPr="00DB7B0F">
        <w:rPr>
          <w:color w:val="000000"/>
          <w:sz w:val="22"/>
          <w:szCs w:val="22"/>
        </w:rPr>
        <w:t>Missing / Homelessness</w:t>
      </w:r>
    </w:p>
    <w:p w:rsidR="00DC5BED" w:rsidRPr="00DB7B0F" w:rsidRDefault="00DC5BED" w:rsidP="00841B04">
      <w:pPr>
        <w:numPr>
          <w:ilvl w:val="0"/>
          <w:numId w:val="8"/>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Truancy.</w:t>
      </w:r>
    </w:p>
    <w:p w:rsidR="00DC5BED" w:rsidRPr="00DB7B0F" w:rsidRDefault="00DC5BED" w:rsidP="00841B04">
      <w:pPr>
        <w:numPr>
          <w:ilvl w:val="0"/>
          <w:numId w:val="8"/>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P</w:t>
      </w:r>
      <w:r w:rsidR="00AF28EB">
        <w:rPr>
          <w:rFonts w:ascii="Helvetica" w:hAnsi="Helvetica" w:cs="Helvetica"/>
          <w:color w:val="000000"/>
          <w:sz w:val="22"/>
          <w:szCs w:val="22"/>
        </w:rPr>
        <w:t>CIC</w:t>
      </w:r>
      <w:r w:rsidRPr="00DB7B0F">
        <w:rPr>
          <w:rFonts w:ascii="Helvetica" w:hAnsi="Helvetica" w:cs="Helvetica"/>
          <w:color w:val="000000"/>
          <w:sz w:val="22"/>
          <w:szCs w:val="22"/>
        </w:rPr>
        <w:t>ement breakdown.</w:t>
      </w:r>
    </w:p>
    <w:p w:rsidR="00DC5BED" w:rsidRPr="00DB7B0F" w:rsidRDefault="00DC5BED" w:rsidP="00841B04">
      <w:pPr>
        <w:numPr>
          <w:ilvl w:val="0"/>
          <w:numId w:val="8"/>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Persistently missing, staying out overnight or returning late.</w:t>
      </w:r>
    </w:p>
    <w:p w:rsidR="00DC5BED" w:rsidRPr="00DB7B0F" w:rsidRDefault="00DC5BED" w:rsidP="00841B04">
      <w:pPr>
        <w:numPr>
          <w:ilvl w:val="0"/>
          <w:numId w:val="8"/>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Returning after having been missing, looking well cared for in spite of having no known home base.</w:t>
      </w:r>
    </w:p>
    <w:p w:rsidR="00DC5BED" w:rsidRPr="00DB7B0F" w:rsidRDefault="00DC5BED" w:rsidP="00841B04">
      <w:pPr>
        <w:numPr>
          <w:ilvl w:val="0"/>
          <w:numId w:val="8"/>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lastRenderedPageBreak/>
        <w:t>Missing for long periods, with no known home base.</w:t>
      </w:r>
    </w:p>
    <w:p w:rsidR="00DC5BED" w:rsidRPr="00DB7B0F" w:rsidRDefault="00DC5BED" w:rsidP="00841B04">
      <w:pPr>
        <w:numPr>
          <w:ilvl w:val="0"/>
          <w:numId w:val="8"/>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Going missing and being found in areas where the child or young person has no known links.</w:t>
      </w:r>
    </w:p>
    <w:p w:rsidR="00DC5BED" w:rsidRPr="00DB7B0F" w:rsidRDefault="00DC5BED" w:rsidP="00DC5BED">
      <w:pPr>
        <w:pStyle w:val="Heading2"/>
        <w:shd w:val="clear" w:color="auto" w:fill="FFFFFF"/>
        <w:rPr>
          <w:rFonts w:ascii="Helvetica" w:hAnsi="Helvetica" w:cs="Helvetica"/>
          <w:color w:val="000000"/>
          <w:sz w:val="22"/>
          <w:szCs w:val="22"/>
        </w:rPr>
      </w:pPr>
      <w:r w:rsidRPr="00DB7B0F">
        <w:rPr>
          <w:color w:val="000000"/>
          <w:sz w:val="22"/>
          <w:szCs w:val="22"/>
        </w:rPr>
        <w:t>Financial</w:t>
      </w:r>
    </w:p>
    <w:p w:rsidR="00DC5BED" w:rsidRDefault="00DC5BED" w:rsidP="00841B04">
      <w:pPr>
        <w:numPr>
          <w:ilvl w:val="0"/>
          <w:numId w:val="9"/>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Petty crime e.g. shoplifting, stealing.</w:t>
      </w:r>
    </w:p>
    <w:p w:rsidR="0087255B" w:rsidRPr="00DB7B0F" w:rsidRDefault="0087255B" w:rsidP="00841B04">
      <w:pPr>
        <w:numPr>
          <w:ilvl w:val="0"/>
          <w:numId w:val="9"/>
        </w:numPr>
        <w:shd w:val="clear" w:color="auto" w:fill="FFFFFF"/>
        <w:spacing w:before="100" w:beforeAutospacing="1" w:after="100" w:afterAutospacing="1"/>
        <w:rPr>
          <w:rFonts w:ascii="Helvetica" w:hAnsi="Helvetica" w:cs="Helvetica"/>
          <w:color w:val="000000"/>
          <w:sz w:val="22"/>
          <w:szCs w:val="22"/>
        </w:rPr>
      </w:pPr>
      <w:r>
        <w:rPr>
          <w:rFonts w:ascii="Helvetica" w:hAnsi="Helvetica" w:cs="Helvetica"/>
          <w:color w:val="000000"/>
          <w:sz w:val="22"/>
          <w:szCs w:val="22"/>
        </w:rPr>
        <w:t>Possession of offensive weapons.</w:t>
      </w:r>
    </w:p>
    <w:p w:rsidR="00DC5BED" w:rsidRPr="00DB7B0F" w:rsidRDefault="00DC5BED" w:rsidP="00841B04">
      <w:pPr>
        <w:numPr>
          <w:ilvl w:val="0"/>
          <w:numId w:val="9"/>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Having keys to other premises.</w:t>
      </w:r>
    </w:p>
    <w:p w:rsidR="00DC5BED" w:rsidRPr="00DB7B0F" w:rsidRDefault="00DC5BED" w:rsidP="00841B04">
      <w:pPr>
        <w:numPr>
          <w:ilvl w:val="0"/>
          <w:numId w:val="9"/>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Expensive clothes, mobile phones or other possessions without explanation.</w:t>
      </w:r>
    </w:p>
    <w:p w:rsidR="00DC5BED" w:rsidRPr="00DB7B0F" w:rsidRDefault="00DC5BED" w:rsidP="00841B04">
      <w:pPr>
        <w:numPr>
          <w:ilvl w:val="0"/>
          <w:numId w:val="9"/>
        </w:numPr>
        <w:shd w:val="clear" w:color="auto" w:fill="FFFFFF"/>
        <w:spacing w:before="100" w:beforeAutospacing="1" w:after="100" w:afterAutospacing="1"/>
        <w:rPr>
          <w:rFonts w:ascii="Helvetica" w:hAnsi="Helvetica" w:cs="Helvetica"/>
          <w:color w:val="000000"/>
          <w:sz w:val="22"/>
          <w:szCs w:val="22"/>
        </w:rPr>
      </w:pPr>
      <w:r w:rsidRPr="00DB7B0F">
        <w:rPr>
          <w:rFonts w:ascii="Helvetica" w:hAnsi="Helvetica" w:cs="Helvetica"/>
          <w:color w:val="000000"/>
          <w:sz w:val="22"/>
          <w:szCs w:val="22"/>
        </w:rPr>
        <w:t>Accounts of social activities requiring money.</w:t>
      </w:r>
    </w:p>
    <w:p w:rsidR="00F35734" w:rsidRDefault="00DC5BED" w:rsidP="00841B04">
      <w:pPr>
        <w:numPr>
          <w:ilvl w:val="0"/>
          <w:numId w:val="9"/>
        </w:numPr>
        <w:shd w:val="clear" w:color="auto" w:fill="FFFFFF"/>
        <w:spacing w:before="100" w:beforeAutospacing="1" w:after="100" w:afterAutospacing="1"/>
        <w:rPr>
          <w:rFonts w:ascii="Helvetica" w:hAnsi="Helvetica" w:cs="Helvetica"/>
          <w:color w:val="000000"/>
          <w:sz w:val="22"/>
          <w:szCs w:val="22"/>
        </w:rPr>
      </w:pPr>
      <w:r w:rsidRPr="00965A88">
        <w:rPr>
          <w:rFonts w:ascii="Helvetica" w:hAnsi="Helvetica" w:cs="Helvetica"/>
          <w:color w:val="000000"/>
          <w:sz w:val="22"/>
          <w:szCs w:val="22"/>
        </w:rPr>
        <w:t>Possession of large amounts of money with no plausible explanation.</w:t>
      </w:r>
    </w:p>
    <w:p w:rsidR="00F35734" w:rsidRDefault="00F35734" w:rsidP="00F35734">
      <w:pPr>
        <w:rPr>
          <w:rFonts w:ascii="Helvetica" w:hAnsi="Helvetica" w:cs="Helvetica"/>
          <w:color w:val="000000"/>
          <w:sz w:val="22"/>
          <w:szCs w:val="22"/>
        </w:rPr>
        <w:sectPr w:rsidR="00F35734" w:rsidSect="00B35C87">
          <w:footerReference w:type="default" r:id="rId25"/>
          <w:pgSz w:w="11906" w:h="16838"/>
          <w:pgMar w:top="1304" w:right="1304" w:bottom="1304" w:left="1440" w:header="709" w:footer="709" w:gutter="0"/>
          <w:cols w:space="708"/>
          <w:docGrid w:linePitch="360"/>
        </w:sectPr>
      </w:pPr>
    </w:p>
    <w:p w:rsidR="00F35734" w:rsidRPr="00F35734" w:rsidRDefault="00F35734" w:rsidP="00F35734">
      <w:pPr>
        <w:rPr>
          <w:rFonts w:ascii="Helvetica" w:hAnsi="Helvetica" w:cs="Helvetica"/>
          <w:color w:val="000000"/>
          <w:sz w:val="22"/>
          <w:szCs w:val="22"/>
        </w:rPr>
      </w:pPr>
    </w:p>
    <w:p w:rsidR="00E83730" w:rsidRDefault="00CB2850" w:rsidP="00F35734">
      <w:pPr>
        <w:shd w:val="clear" w:color="auto" w:fill="FFFFFF"/>
        <w:spacing w:before="100" w:beforeAutospacing="1" w:after="100" w:afterAutospacing="1"/>
        <w:ind w:left="-851"/>
        <w:rPr>
          <w:b/>
        </w:rPr>
      </w:pPr>
      <w:r>
        <w:rPr>
          <w:b/>
          <w:noProof/>
          <w:lang w:val="en-GB" w:eastAsia="en-GB" w:bidi="ar-SA"/>
        </w:rPr>
        <mc:AlternateContent>
          <mc:Choice Requires="wpg">
            <w:drawing>
              <wp:anchor distT="0" distB="0" distL="114300" distR="114300" simplePos="0" relativeHeight="251662848" behindDoc="0" locked="0" layoutInCell="1" allowOverlap="1">
                <wp:simplePos x="0" y="0"/>
                <wp:positionH relativeFrom="column">
                  <wp:posOffset>-104775</wp:posOffset>
                </wp:positionH>
                <wp:positionV relativeFrom="paragraph">
                  <wp:posOffset>572770</wp:posOffset>
                </wp:positionV>
                <wp:extent cx="8210550" cy="4650105"/>
                <wp:effectExtent l="0" t="0" r="19050" b="17145"/>
                <wp:wrapNone/>
                <wp:docPr id="4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0550" cy="4650105"/>
                          <a:chOff x="720" y="1257"/>
                          <a:chExt cx="12930" cy="7323"/>
                        </a:xfrm>
                      </wpg:grpSpPr>
                      <wps:wsp>
                        <wps:cNvPr id="45" name="Line 3"/>
                        <wps:cNvCnPr>
                          <a:cxnSpLocks noChangeShapeType="1"/>
                        </wps:cNvCnPr>
                        <wps:spPr bwMode="auto">
                          <a:xfrm>
                            <a:off x="7935" y="4134"/>
                            <a:ext cx="540" cy="1"/>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46" name="Text Box 4"/>
                        <wps:cNvSpPr txBox="1">
                          <a:spLocks noChangeArrowheads="1"/>
                        </wps:cNvSpPr>
                        <wps:spPr bwMode="auto">
                          <a:xfrm>
                            <a:off x="8820" y="3402"/>
                            <a:ext cx="1740" cy="1428"/>
                          </a:xfrm>
                          <a:prstGeom prst="rect">
                            <a:avLst/>
                          </a:prstGeom>
                          <a:solidFill>
                            <a:srgbClr val="00CCFF"/>
                          </a:solidFill>
                          <a:ln w="9525">
                            <a:solidFill>
                              <a:srgbClr val="99CCFF"/>
                            </a:solidFill>
                            <a:miter lim="800000"/>
                            <a:headEnd/>
                            <a:tailEnd/>
                          </a:ln>
                        </wps:spPr>
                        <wps:txbx>
                          <w:txbxContent>
                            <w:p w:rsidR="00AF28EB" w:rsidRDefault="00AF28EB" w:rsidP="00AB0B56">
                              <w:pPr>
                                <w:pStyle w:val="BodyText"/>
                              </w:pPr>
                              <w:r>
                                <w:t>If concerns do not relate to CE, take action as normal in relation to safeguarding and refer on as appropriate.</w:t>
                              </w:r>
                            </w:p>
                          </w:txbxContent>
                        </wps:txbx>
                        <wps:bodyPr rot="0" vert="horz" wrap="square" lIns="91440" tIns="45720" rIns="91440" bIns="45720" anchor="t" anchorCtr="0" upright="1">
                          <a:noAutofit/>
                        </wps:bodyPr>
                      </wps:wsp>
                      <wps:wsp>
                        <wps:cNvPr id="47" name="Line 5"/>
                        <wps:cNvCnPr>
                          <a:cxnSpLocks noChangeShapeType="1"/>
                        </wps:cNvCnPr>
                        <wps:spPr bwMode="auto">
                          <a:xfrm>
                            <a:off x="5175" y="4136"/>
                            <a:ext cx="540" cy="1"/>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48" name="Text Box 6"/>
                        <wps:cNvSpPr txBox="1">
                          <a:spLocks noChangeArrowheads="1"/>
                        </wps:cNvSpPr>
                        <wps:spPr bwMode="auto">
                          <a:xfrm>
                            <a:off x="5850" y="3237"/>
                            <a:ext cx="1740" cy="900"/>
                          </a:xfrm>
                          <a:prstGeom prst="rect">
                            <a:avLst/>
                          </a:prstGeom>
                          <a:solidFill>
                            <a:srgbClr val="00CCFF"/>
                          </a:solidFill>
                          <a:ln w="9525">
                            <a:solidFill>
                              <a:srgbClr val="99CCFF"/>
                            </a:solidFill>
                            <a:miter lim="800000"/>
                            <a:headEnd/>
                            <a:tailEnd/>
                          </a:ln>
                        </wps:spPr>
                        <wps:txbx>
                          <w:txbxContent>
                            <w:p w:rsidR="00AF28EB" w:rsidRDefault="00AF28EB" w:rsidP="00AB0B56">
                              <w:pPr>
                                <w:rPr>
                                  <w:rFonts w:ascii="Trebuchet MS" w:hAnsi="Trebuchet MS"/>
                                  <w:b/>
                                  <w:sz w:val="16"/>
                                  <w:szCs w:val="16"/>
                                </w:rPr>
                              </w:pPr>
                              <w:r>
                                <w:rPr>
                                  <w:rFonts w:ascii="Trebuchet MS" w:hAnsi="Trebuchet MS"/>
                                  <w:b/>
                                  <w:sz w:val="16"/>
                                  <w:szCs w:val="16"/>
                                </w:rPr>
                                <w:t>Continue to work with the young person as usual</w:t>
                              </w:r>
                            </w:p>
                          </w:txbxContent>
                        </wps:txbx>
                        <wps:bodyPr rot="0" vert="horz" wrap="square" lIns="91440" tIns="45720" rIns="91440" bIns="45720" anchor="t" anchorCtr="0" upright="1">
                          <a:noAutofit/>
                        </wps:bodyPr>
                      </wps:wsp>
                      <wps:wsp>
                        <wps:cNvPr id="49" name="Text Box 7"/>
                        <wps:cNvSpPr txBox="1">
                          <a:spLocks noChangeArrowheads="1"/>
                        </wps:cNvSpPr>
                        <wps:spPr bwMode="auto">
                          <a:xfrm>
                            <a:off x="5850" y="4137"/>
                            <a:ext cx="1740" cy="693"/>
                          </a:xfrm>
                          <a:prstGeom prst="rect">
                            <a:avLst/>
                          </a:prstGeom>
                          <a:solidFill>
                            <a:srgbClr val="FFFFFF"/>
                          </a:solidFill>
                          <a:ln w="9525">
                            <a:solidFill>
                              <a:srgbClr val="99CCFF"/>
                            </a:solidFill>
                            <a:miter lim="800000"/>
                            <a:headEnd/>
                            <a:tailEnd/>
                          </a:ln>
                        </wps:spPr>
                        <wps:txbx>
                          <w:txbxContent>
                            <w:p w:rsidR="00AF28EB" w:rsidRDefault="00AF28EB" w:rsidP="00AB0B56">
                              <w:pPr>
                                <w:rPr>
                                  <w:rFonts w:ascii="Trebuchet MS" w:hAnsi="Trebuchet MS"/>
                                  <w:b/>
                                  <w:sz w:val="16"/>
                                  <w:szCs w:val="16"/>
                                </w:rPr>
                              </w:pPr>
                              <w:r>
                                <w:rPr>
                                  <w:rFonts w:ascii="Trebuchet MS" w:hAnsi="Trebuchet MS"/>
                                  <w:b/>
                                  <w:sz w:val="16"/>
                                  <w:szCs w:val="16"/>
                                </w:rPr>
                                <w:t xml:space="preserve"> Monitor for changes regarding CE</w:t>
                              </w:r>
                            </w:p>
                            <w:p w:rsidR="00AF28EB" w:rsidRDefault="00AF28EB" w:rsidP="00AB0B56">
                              <w:pPr>
                                <w:rPr>
                                  <w:rFonts w:ascii="Trebuchet MS" w:hAnsi="Trebuchet MS"/>
                                  <w:b/>
                                  <w:sz w:val="16"/>
                                  <w:szCs w:val="16"/>
                                </w:rPr>
                              </w:pPr>
                              <w:r>
                                <w:rPr>
                                  <w:rFonts w:ascii="Trebuchet MS" w:hAnsi="Trebuchet MS"/>
                                  <w:b/>
                                  <w:sz w:val="16"/>
                                  <w:szCs w:val="16"/>
                                </w:rPr>
                                <w:t xml:space="preserve"> </w:t>
                              </w:r>
                            </w:p>
                          </w:txbxContent>
                        </wps:txbx>
                        <wps:bodyPr rot="0" vert="horz" wrap="square" lIns="91440" tIns="45720" rIns="91440" bIns="45720" anchor="t" anchorCtr="0" upright="1">
                          <a:noAutofit/>
                        </wps:bodyPr>
                      </wps:wsp>
                      <wps:wsp>
                        <wps:cNvPr id="50" name="Line 8"/>
                        <wps:cNvCnPr>
                          <a:cxnSpLocks noChangeShapeType="1"/>
                        </wps:cNvCnPr>
                        <wps:spPr bwMode="auto">
                          <a:xfrm>
                            <a:off x="1575" y="5223"/>
                            <a:ext cx="0" cy="360"/>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51" name="Text Box 9"/>
                        <wps:cNvSpPr txBox="1">
                          <a:spLocks noChangeArrowheads="1"/>
                        </wps:cNvSpPr>
                        <wps:spPr bwMode="auto">
                          <a:xfrm>
                            <a:off x="720" y="1797"/>
                            <a:ext cx="3210" cy="720"/>
                          </a:xfrm>
                          <a:prstGeom prst="rect">
                            <a:avLst/>
                          </a:prstGeom>
                          <a:solidFill>
                            <a:srgbClr val="00CCFF"/>
                          </a:solidFill>
                          <a:ln w="9525">
                            <a:solidFill>
                              <a:srgbClr val="00CCFF"/>
                            </a:solidFill>
                            <a:miter lim="800000"/>
                            <a:headEnd/>
                            <a:tailEnd/>
                          </a:ln>
                        </wps:spPr>
                        <wps:txbx>
                          <w:txbxContent>
                            <w:p w:rsidR="00AF28EB" w:rsidRDefault="00AF28EB" w:rsidP="00415596">
                              <w:pPr>
                                <w:pStyle w:val="Heading1"/>
                                <w:spacing w:before="0"/>
                                <w:jc w:val="center"/>
                                <w:rPr>
                                  <w:color w:val="FFFFFF"/>
                                </w:rPr>
                              </w:pPr>
                              <w:r w:rsidRPr="00415596">
                                <w:rPr>
                                  <w:rFonts w:ascii="Trebuchet MS" w:hAnsi="Trebuchet MS"/>
                                  <w:color w:val="FFFFFF"/>
                                  <w:sz w:val="24"/>
                                  <w:szCs w:val="24"/>
                                </w:rPr>
                                <w:t>What to do if you have concerns about</w:t>
                              </w:r>
                              <w:r>
                                <w:rPr>
                                  <w:color w:val="FFFFFF"/>
                                </w:rPr>
                                <w:t xml:space="preserve"> </w:t>
                              </w:r>
                              <w:r>
                                <w:rPr>
                                  <w:rFonts w:ascii="Trebuchet MS" w:hAnsi="Trebuchet MS"/>
                                  <w:color w:val="FFFFFF"/>
                                  <w:sz w:val="24"/>
                                  <w:szCs w:val="24"/>
                                </w:rPr>
                                <w:t>C</w:t>
                              </w:r>
                              <w:r w:rsidRPr="00415596">
                                <w:rPr>
                                  <w:rFonts w:ascii="Trebuchet MS" w:hAnsi="Trebuchet MS"/>
                                  <w:color w:val="FFFFFF"/>
                                  <w:sz w:val="24"/>
                                  <w:szCs w:val="24"/>
                                </w:rPr>
                                <w:t>E</w:t>
                              </w:r>
                            </w:p>
                          </w:txbxContent>
                        </wps:txbx>
                        <wps:bodyPr rot="0" vert="horz" wrap="square" lIns="91440" tIns="45720" rIns="91440" bIns="45720" anchor="t" anchorCtr="0" upright="1">
                          <a:noAutofit/>
                        </wps:bodyPr>
                      </wps:wsp>
                      <wps:wsp>
                        <wps:cNvPr id="52" name="Text Box 10"/>
                        <wps:cNvSpPr txBox="1">
                          <a:spLocks noChangeArrowheads="1"/>
                        </wps:cNvSpPr>
                        <wps:spPr bwMode="auto">
                          <a:xfrm>
                            <a:off x="720" y="3510"/>
                            <a:ext cx="1620" cy="540"/>
                          </a:xfrm>
                          <a:prstGeom prst="rect">
                            <a:avLst/>
                          </a:prstGeom>
                          <a:solidFill>
                            <a:srgbClr val="FFFFFF"/>
                          </a:solidFill>
                          <a:ln w="9525">
                            <a:solidFill>
                              <a:srgbClr val="00CCFF"/>
                            </a:solidFill>
                            <a:miter lim="800000"/>
                            <a:headEnd/>
                            <a:tailEnd/>
                          </a:ln>
                        </wps:spPr>
                        <wps:txbx>
                          <w:txbxContent>
                            <w:p w:rsidR="00AF28EB" w:rsidRPr="00415596" w:rsidRDefault="00AF28EB" w:rsidP="00415596">
                              <w:pPr>
                                <w:pStyle w:val="Heading2"/>
                                <w:spacing w:before="0"/>
                                <w:jc w:val="center"/>
                                <w:rPr>
                                  <w:rFonts w:ascii="Trebuchet MS" w:hAnsi="Trebuchet MS"/>
                                  <w:i w:val="0"/>
                                  <w:sz w:val="18"/>
                                  <w:szCs w:val="18"/>
                                </w:rPr>
                              </w:pPr>
                              <w:r w:rsidRPr="00415596">
                                <w:rPr>
                                  <w:rFonts w:ascii="Trebuchet MS" w:hAnsi="Trebuchet MS"/>
                                  <w:i w:val="0"/>
                                  <w:sz w:val="18"/>
                                  <w:szCs w:val="18"/>
                                </w:rPr>
                                <w:t>Identification</w:t>
                              </w:r>
                            </w:p>
                          </w:txbxContent>
                        </wps:txbx>
                        <wps:bodyPr rot="0" vert="horz" wrap="square" lIns="91440" tIns="45720" rIns="91440" bIns="45720" anchor="t" anchorCtr="0" upright="1">
                          <a:noAutofit/>
                        </wps:bodyPr>
                      </wps:wsp>
                      <wps:wsp>
                        <wps:cNvPr id="53" name="Text Box 11"/>
                        <wps:cNvSpPr txBox="1">
                          <a:spLocks noChangeArrowheads="1"/>
                        </wps:cNvSpPr>
                        <wps:spPr bwMode="auto">
                          <a:xfrm>
                            <a:off x="720" y="1257"/>
                            <a:ext cx="3210" cy="540"/>
                          </a:xfrm>
                          <a:prstGeom prst="rect">
                            <a:avLst/>
                          </a:prstGeom>
                          <a:solidFill>
                            <a:srgbClr val="FFFFFF"/>
                          </a:solidFill>
                          <a:ln w="9525">
                            <a:solidFill>
                              <a:srgbClr val="00CCFF"/>
                            </a:solidFill>
                            <a:miter lim="800000"/>
                            <a:headEnd/>
                            <a:tailEnd/>
                          </a:ln>
                        </wps:spPr>
                        <wps:txbx>
                          <w:txbxContent>
                            <w:p w:rsidR="00AF28EB" w:rsidRPr="00415596" w:rsidRDefault="00AF28EB" w:rsidP="00415596">
                              <w:pPr>
                                <w:pStyle w:val="Heading1"/>
                                <w:spacing w:before="100" w:beforeAutospacing="1"/>
                                <w:rPr>
                                  <w:rFonts w:ascii="Trebuchet MS" w:hAnsi="Trebuchet MS"/>
                                  <w:sz w:val="24"/>
                                  <w:szCs w:val="24"/>
                                </w:rPr>
                              </w:pPr>
                              <w:r w:rsidRPr="00415596">
                                <w:rPr>
                                  <w:rFonts w:ascii="Trebuchet MS" w:hAnsi="Trebuchet MS"/>
                                  <w:sz w:val="24"/>
                                  <w:szCs w:val="24"/>
                                </w:rPr>
                                <w:t>Child Exploitation</w:t>
                              </w:r>
                            </w:p>
                          </w:txbxContent>
                        </wps:txbx>
                        <wps:bodyPr rot="0" vert="horz" wrap="square" lIns="91440" tIns="45720" rIns="91440" bIns="45720" anchor="t" anchorCtr="0" upright="1">
                          <a:noAutofit/>
                        </wps:bodyPr>
                      </wps:wsp>
                      <wps:wsp>
                        <wps:cNvPr id="54" name="Text Box 12"/>
                        <wps:cNvSpPr txBox="1">
                          <a:spLocks noChangeArrowheads="1"/>
                        </wps:cNvSpPr>
                        <wps:spPr bwMode="auto">
                          <a:xfrm>
                            <a:off x="720" y="4050"/>
                            <a:ext cx="1620" cy="1173"/>
                          </a:xfrm>
                          <a:prstGeom prst="rect">
                            <a:avLst/>
                          </a:prstGeom>
                          <a:solidFill>
                            <a:srgbClr val="00CCFF"/>
                          </a:solidFill>
                          <a:ln w="9525">
                            <a:solidFill>
                              <a:srgbClr val="FFFFFF"/>
                            </a:solidFill>
                            <a:miter lim="800000"/>
                            <a:headEnd/>
                            <a:tailEnd/>
                          </a:ln>
                        </wps:spPr>
                        <wps:txbx>
                          <w:txbxContent>
                            <w:p w:rsidR="00AF28EB" w:rsidRPr="005C54E4" w:rsidRDefault="00AF28EB" w:rsidP="00AB0B56">
                              <w:pPr>
                                <w:shd w:val="clear" w:color="auto" w:fill="00CCFF"/>
                                <w:rPr>
                                  <w:rFonts w:ascii="Trebuchet MS" w:hAnsi="Trebuchet MS"/>
                                  <w:b/>
                                  <w:color w:val="000000"/>
                                  <w:sz w:val="16"/>
                                  <w:szCs w:val="16"/>
                                </w:rPr>
                              </w:pPr>
                              <w:r>
                                <w:rPr>
                                  <w:rFonts w:ascii="Trebuchet MS" w:hAnsi="Trebuchet MS"/>
                                  <w:b/>
                                  <w:noProof/>
                                  <w:color w:val="000000"/>
                                  <w:sz w:val="16"/>
                                </w:rPr>
                                <w:t>If you have concerns about a child’s welfare linked to  exploitation</w:t>
                              </w:r>
                            </w:p>
                          </w:txbxContent>
                        </wps:txbx>
                        <wps:bodyPr rot="0" vert="horz" wrap="square" lIns="91440" tIns="45720" rIns="91440" bIns="45720" anchor="t" anchorCtr="0" upright="1">
                          <a:noAutofit/>
                        </wps:bodyPr>
                      </wps:wsp>
                      <wps:wsp>
                        <wps:cNvPr id="55" name="Text Box 13"/>
                        <wps:cNvSpPr txBox="1">
                          <a:spLocks noChangeArrowheads="1"/>
                        </wps:cNvSpPr>
                        <wps:spPr bwMode="auto">
                          <a:xfrm>
                            <a:off x="3930" y="3745"/>
                            <a:ext cx="1080" cy="740"/>
                          </a:xfrm>
                          <a:prstGeom prst="rect">
                            <a:avLst/>
                          </a:prstGeom>
                          <a:solidFill>
                            <a:srgbClr val="C0C0C0"/>
                          </a:solidFill>
                          <a:ln w="9525">
                            <a:solidFill>
                              <a:srgbClr val="FFFFFF"/>
                            </a:solidFill>
                            <a:miter lim="800000"/>
                            <a:headEnd/>
                            <a:tailEnd/>
                          </a:ln>
                        </wps:spPr>
                        <wps:txbx>
                          <w:txbxContent>
                            <w:p w:rsidR="00AF28EB" w:rsidRPr="00AA34A8" w:rsidRDefault="00AF28EB" w:rsidP="00AB0B56">
                              <w:pPr>
                                <w:rPr>
                                  <w:rFonts w:ascii="Trebuchet MS" w:hAnsi="Trebuchet MS"/>
                                  <w:b/>
                                  <w:sz w:val="16"/>
                                  <w:szCs w:val="16"/>
                                </w:rPr>
                              </w:pPr>
                              <w:r>
                                <w:rPr>
                                  <w:rFonts w:ascii="Trebuchet MS" w:hAnsi="Trebuchet MS"/>
                                  <w:b/>
                                  <w:sz w:val="16"/>
                                  <w:szCs w:val="16"/>
                                </w:rPr>
                                <w:t>Low risk or not C</w:t>
                              </w:r>
                              <w:r w:rsidRPr="00AA34A8">
                                <w:rPr>
                                  <w:rFonts w:ascii="Trebuchet MS" w:hAnsi="Trebuchet MS"/>
                                  <w:b/>
                                  <w:sz w:val="16"/>
                                  <w:szCs w:val="16"/>
                                </w:rPr>
                                <w:t>E concerns</w:t>
                              </w:r>
                            </w:p>
                          </w:txbxContent>
                        </wps:txbx>
                        <wps:bodyPr rot="0" vert="horz" wrap="square" lIns="91440" tIns="45720" rIns="91440" bIns="45720" anchor="t" anchorCtr="0" upright="1">
                          <a:noAutofit/>
                        </wps:bodyPr>
                      </wps:wsp>
                      <wps:wsp>
                        <wps:cNvPr id="56" name="Text Box 14"/>
                        <wps:cNvSpPr txBox="1">
                          <a:spLocks noChangeArrowheads="1"/>
                        </wps:cNvSpPr>
                        <wps:spPr bwMode="auto">
                          <a:xfrm>
                            <a:off x="3735" y="7725"/>
                            <a:ext cx="1080" cy="795"/>
                          </a:xfrm>
                          <a:prstGeom prst="rect">
                            <a:avLst/>
                          </a:prstGeom>
                          <a:solidFill>
                            <a:srgbClr val="C0C0C0"/>
                          </a:solidFill>
                          <a:ln w="9525">
                            <a:solidFill>
                              <a:srgbClr val="FFFFFF"/>
                            </a:solidFill>
                            <a:miter lim="800000"/>
                            <a:headEnd/>
                            <a:tailEnd/>
                          </a:ln>
                        </wps:spPr>
                        <wps:txbx>
                          <w:txbxContent>
                            <w:p w:rsidR="00AF28EB" w:rsidRPr="00AA34A8" w:rsidRDefault="00AF28EB" w:rsidP="00AB0B56">
                              <w:pPr>
                                <w:rPr>
                                  <w:rFonts w:ascii="Trebuchet MS" w:hAnsi="Trebuchet MS"/>
                                  <w:b/>
                                  <w:sz w:val="16"/>
                                  <w:szCs w:val="16"/>
                                </w:rPr>
                              </w:pPr>
                              <w:r w:rsidRPr="00AA34A8">
                                <w:rPr>
                                  <w:rFonts w:ascii="Trebuchet MS" w:hAnsi="Trebuchet MS"/>
                                  <w:b/>
                                  <w:sz w:val="16"/>
                                  <w:szCs w:val="16"/>
                                </w:rPr>
                                <w:t>Concerns remain</w:t>
                              </w:r>
                            </w:p>
                          </w:txbxContent>
                        </wps:txbx>
                        <wps:bodyPr rot="0" vert="horz" wrap="square" lIns="91440" tIns="45720" rIns="91440" bIns="45720" anchor="t" anchorCtr="0" upright="1">
                          <a:noAutofit/>
                        </wps:bodyPr>
                      </wps:wsp>
                      <wps:wsp>
                        <wps:cNvPr id="57" name="Text Box 15"/>
                        <wps:cNvSpPr txBox="1">
                          <a:spLocks noChangeArrowheads="1"/>
                        </wps:cNvSpPr>
                        <wps:spPr bwMode="auto">
                          <a:xfrm>
                            <a:off x="720" y="5577"/>
                            <a:ext cx="1620" cy="1233"/>
                          </a:xfrm>
                          <a:prstGeom prst="rect">
                            <a:avLst/>
                          </a:prstGeom>
                          <a:solidFill>
                            <a:srgbClr val="FFFFFF"/>
                          </a:solidFill>
                          <a:ln w="9525">
                            <a:solidFill>
                              <a:srgbClr val="99CCFF"/>
                            </a:solidFill>
                            <a:miter lim="800000"/>
                            <a:headEnd/>
                            <a:tailEnd/>
                          </a:ln>
                        </wps:spPr>
                        <wps:txbx>
                          <w:txbxContent>
                            <w:p w:rsidR="00AF28EB" w:rsidRPr="002C3478" w:rsidRDefault="00AF28EB" w:rsidP="00AB0B56">
                              <w:pPr>
                                <w:rPr>
                                  <w:rFonts w:ascii="Trebuchet MS" w:hAnsi="Trebuchet MS"/>
                                  <w:b/>
                                  <w:sz w:val="16"/>
                                  <w:szCs w:val="16"/>
                                </w:rPr>
                              </w:pPr>
                              <w:r>
                                <w:rPr>
                                  <w:rFonts w:ascii="Trebuchet MS" w:hAnsi="Trebuchet MS"/>
                                  <w:b/>
                                  <w:sz w:val="16"/>
                                  <w:szCs w:val="16"/>
                                </w:rPr>
                                <w:t>Discuss the case with a m</w:t>
                              </w:r>
                              <w:r w:rsidRPr="002C3478">
                                <w:rPr>
                                  <w:rFonts w:ascii="Trebuchet MS" w:hAnsi="Trebuchet MS"/>
                                  <w:b/>
                                  <w:sz w:val="16"/>
                                  <w:szCs w:val="16"/>
                                </w:rPr>
                                <w:t>anager</w:t>
                              </w:r>
                              <w:r>
                                <w:rPr>
                                  <w:rFonts w:ascii="Trebuchet MS" w:hAnsi="Trebuchet MS"/>
                                  <w:b/>
                                  <w:sz w:val="16"/>
                                  <w:szCs w:val="16"/>
                                </w:rPr>
                                <w:t xml:space="preserve"> or designated lead for child protection in the organisation</w:t>
                              </w:r>
                            </w:p>
                          </w:txbxContent>
                        </wps:txbx>
                        <wps:bodyPr rot="0" vert="horz" wrap="square" lIns="91440" tIns="45720" rIns="91440" bIns="45720" anchor="t" anchorCtr="0" upright="1">
                          <a:noAutofit/>
                        </wps:bodyPr>
                      </wps:wsp>
                      <wps:wsp>
                        <wps:cNvPr id="58" name="Line 16"/>
                        <wps:cNvCnPr>
                          <a:cxnSpLocks noChangeShapeType="1"/>
                        </wps:cNvCnPr>
                        <wps:spPr bwMode="auto">
                          <a:xfrm flipV="1">
                            <a:off x="2940" y="4650"/>
                            <a:ext cx="540" cy="675"/>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59" name="Line 17"/>
                        <wps:cNvCnPr>
                          <a:cxnSpLocks noChangeShapeType="1"/>
                        </wps:cNvCnPr>
                        <wps:spPr bwMode="auto">
                          <a:xfrm>
                            <a:off x="5010" y="8099"/>
                            <a:ext cx="540" cy="1"/>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60" name="Line 18"/>
                        <wps:cNvCnPr>
                          <a:cxnSpLocks noChangeShapeType="1"/>
                        </wps:cNvCnPr>
                        <wps:spPr bwMode="auto">
                          <a:xfrm>
                            <a:off x="2760" y="7239"/>
                            <a:ext cx="540" cy="675"/>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61" name="Text Box 19"/>
                        <wps:cNvSpPr txBox="1">
                          <a:spLocks noChangeArrowheads="1"/>
                        </wps:cNvSpPr>
                        <wps:spPr bwMode="auto">
                          <a:xfrm>
                            <a:off x="5805" y="7680"/>
                            <a:ext cx="1740" cy="900"/>
                          </a:xfrm>
                          <a:prstGeom prst="rect">
                            <a:avLst/>
                          </a:prstGeom>
                          <a:solidFill>
                            <a:srgbClr val="00CCFF"/>
                          </a:solidFill>
                          <a:ln w="9525">
                            <a:solidFill>
                              <a:srgbClr val="99CCFF"/>
                            </a:solidFill>
                            <a:miter lim="800000"/>
                            <a:headEnd/>
                            <a:tailEnd/>
                          </a:ln>
                        </wps:spPr>
                        <wps:txbx>
                          <w:txbxContent>
                            <w:p w:rsidR="00AF28EB" w:rsidRDefault="00AF28EB" w:rsidP="00AB0B56">
                              <w:pPr>
                                <w:rPr>
                                  <w:rFonts w:ascii="Trebuchet MS" w:hAnsi="Trebuchet MS"/>
                                  <w:b/>
                                  <w:sz w:val="16"/>
                                  <w:szCs w:val="16"/>
                                </w:rPr>
                              </w:pPr>
                              <w:r>
                                <w:rPr>
                                  <w:rFonts w:ascii="Trebuchet MS" w:hAnsi="Trebuchet MS"/>
                                  <w:b/>
                                  <w:sz w:val="16"/>
                                  <w:szCs w:val="16"/>
                                </w:rPr>
                                <w:t>Refer the Young person to CAAS or EDS</w:t>
                              </w:r>
                            </w:p>
                            <w:p w:rsidR="00AF28EB" w:rsidRDefault="00AF28EB" w:rsidP="00AB0B56">
                              <w:pPr>
                                <w:rPr>
                                  <w:rFonts w:ascii="Trebuchet MS" w:hAnsi="Trebuchet MS"/>
                                  <w:b/>
                                  <w:sz w:val="16"/>
                                  <w:szCs w:val="16"/>
                                </w:rPr>
                              </w:pPr>
                            </w:p>
                          </w:txbxContent>
                        </wps:txbx>
                        <wps:bodyPr rot="0" vert="horz" wrap="square" lIns="91440" tIns="45720" rIns="91440" bIns="45720" anchor="t" anchorCtr="0" upright="1">
                          <a:noAutofit/>
                        </wps:bodyPr>
                      </wps:wsp>
                      <wps:wsp>
                        <wps:cNvPr id="63" name="Text Box 20"/>
                        <wps:cNvSpPr txBox="1">
                          <a:spLocks noChangeArrowheads="1"/>
                        </wps:cNvSpPr>
                        <wps:spPr bwMode="auto">
                          <a:xfrm>
                            <a:off x="8820" y="7680"/>
                            <a:ext cx="1740" cy="900"/>
                          </a:xfrm>
                          <a:prstGeom prst="rect">
                            <a:avLst/>
                          </a:prstGeom>
                          <a:solidFill>
                            <a:srgbClr val="00CCFF"/>
                          </a:solidFill>
                          <a:ln w="9525">
                            <a:solidFill>
                              <a:srgbClr val="99CCFF"/>
                            </a:solidFill>
                            <a:miter lim="800000"/>
                            <a:headEnd/>
                            <a:tailEnd/>
                          </a:ln>
                        </wps:spPr>
                        <wps:txbx>
                          <w:txbxContent>
                            <w:p w:rsidR="00AF28EB" w:rsidRDefault="00AF28EB" w:rsidP="00AB0B56">
                              <w:pPr>
                                <w:rPr>
                                  <w:rFonts w:ascii="Trebuchet MS" w:hAnsi="Trebuchet MS"/>
                                  <w:b/>
                                  <w:sz w:val="16"/>
                                  <w:szCs w:val="16"/>
                                </w:rPr>
                              </w:pPr>
                              <w:r>
                                <w:rPr>
                                  <w:rFonts w:ascii="Trebuchet MS" w:hAnsi="Trebuchet MS"/>
                                  <w:b/>
                                  <w:sz w:val="16"/>
                                  <w:szCs w:val="16"/>
                                </w:rPr>
                                <w:t>Social Work Team will follow internal West Berkshire  CE process</w:t>
                              </w:r>
                            </w:p>
                            <w:p w:rsidR="00AF28EB" w:rsidRDefault="00AF28EB" w:rsidP="00AB0B56">
                              <w:pPr>
                                <w:rPr>
                                  <w:rFonts w:ascii="Trebuchet MS" w:hAnsi="Trebuchet MS"/>
                                  <w:b/>
                                  <w:sz w:val="16"/>
                                  <w:szCs w:val="16"/>
                                </w:rPr>
                              </w:pPr>
                            </w:p>
                          </w:txbxContent>
                        </wps:txbx>
                        <wps:bodyPr rot="0" vert="horz" wrap="square" lIns="91440" tIns="45720" rIns="91440" bIns="45720" anchor="t" anchorCtr="0" upright="1">
                          <a:noAutofit/>
                        </wps:bodyPr>
                      </wps:wsp>
                      <wps:wsp>
                        <wps:cNvPr id="96" name="Text Box 21"/>
                        <wps:cNvSpPr txBox="1">
                          <a:spLocks noChangeArrowheads="1"/>
                        </wps:cNvSpPr>
                        <wps:spPr bwMode="auto">
                          <a:xfrm>
                            <a:off x="11910" y="7680"/>
                            <a:ext cx="1740" cy="900"/>
                          </a:xfrm>
                          <a:prstGeom prst="rect">
                            <a:avLst/>
                          </a:prstGeom>
                          <a:solidFill>
                            <a:srgbClr val="00CCFF"/>
                          </a:solidFill>
                          <a:ln w="9525">
                            <a:solidFill>
                              <a:srgbClr val="99CCFF"/>
                            </a:solidFill>
                            <a:miter lim="800000"/>
                            <a:headEnd/>
                            <a:tailEnd/>
                          </a:ln>
                        </wps:spPr>
                        <wps:txbx>
                          <w:txbxContent>
                            <w:p w:rsidR="00AF28EB" w:rsidRDefault="00AF28EB" w:rsidP="00AB0B56">
                              <w:pPr>
                                <w:rPr>
                                  <w:rFonts w:ascii="Trebuchet MS" w:hAnsi="Trebuchet MS"/>
                                  <w:b/>
                                  <w:sz w:val="16"/>
                                  <w:szCs w:val="16"/>
                                </w:rPr>
                              </w:pPr>
                              <w:r>
                                <w:rPr>
                                  <w:rFonts w:ascii="Trebuchet MS" w:hAnsi="Trebuchet MS"/>
                                  <w:b/>
                                  <w:sz w:val="16"/>
                                  <w:szCs w:val="16"/>
                                </w:rPr>
                                <w:t>Social Work team to feedback to referrer</w:t>
                              </w:r>
                            </w:p>
                            <w:p w:rsidR="00AF28EB" w:rsidRDefault="00AF28EB" w:rsidP="00AB0B56">
                              <w:pPr>
                                <w:rPr>
                                  <w:rFonts w:ascii="Trebuchet MS" w:hAnsi="Trebuchet MS"/>
                                  <w:b/>
                                  <w:sz w:val="16"/>
                                  <w:szCs w:val="16"/>
                                </w:rPr>
                              </w:pPr>
                            </w:p>
                          </w:txbxContent>
                        </wps:txbx>
                        <wps:bodyPr rot="0" vert="horz" wrap="square" lIns="91440" tIns="45720" rIns="91440" bIns="45720" anchor="t" anchorCtr="0" upright="1">
                          <a:noAutofit/>
                        </wps:bodyPr>
                      </wps:wsp>
                      <wps:wsp>
                        <wps:cNvPr id="97" name="Line 22"/>
                        <wps:cNvCnPr>
                          <a:cxnSpLocks noChangeShapeType="1"/>
                        </wps:cNvCnPr>
                        <wps:spPr bwMode="auto">
                          <a:xfrm>
                            <a:off x="10950" y="8114"/>
                            <a:ext cx="540" cy="1"/>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98" name="Line 23"/>
                        <wps:cNvCnPr>
                          <a:cxnSpLocks noChangeShapeType="1"/>
                        </wps:cNvCnPr>
                        <wps:spPr bwMode="auto">
                          <a:xfrm>
                            <a:off x="7890" y="8129"/>
                            <a:ext cx="540" cy="1"/>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8.25pt;margin-top:45.1pt;width:646.5pt;height:366.15pt;z-index:251662848" coordorigin="720,1257" coordsize="12930,7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POfwYAAB49AAAOAAAAZHJzL2Uyb0RvYy54bWzsW12Pm0YUfa/U/4B435jhw4AVb7S111Gl&#10;tI2UtO8sYBsVGDqwa2+q/vfeuTMMYK83q+2aJM1sJAcYGGbuHA7nfvD6zb7IjbuU1Rkt5yZ5ZZlG&#10;WsY0ycrN3Pz94+oiMI26icokymmZzs37tDbfXP74w+tdNUttuqV5kjIDOinr2a6am9umqWaTSR1v&#10;0yKqX9EqLaFxTVkRNbDLNpOERTvovcgntmVNJzvKkorROK1rOLoUjeYl9r9ep3Hz23pdp42Rz00Y&#10;W4O/DH9v+O/k8nU027Co2maxHEb0jFEUUVbCTVVXy6iJjFuWHXVVZDGjNV03r2JaTOh6ncUpzgFm&#10;Q6yD2bxl9LbCuWxmu02lzASmPbDTs7uNf717z4wsmZuuaxplVMAa4W0Nm9tmV21mcMpbVn2o3jMx&#10;Qdh8R+M/a2ieHLbz/Y042bjZ/UIT6C66bSjaZr9mBe8CZm3scQnu1RKk+8aI4WBgE8vzYKViaHOn&#10;HhjFE4sUb2El+XW+Dc3QSmzPb5uu5eXEDh15se/YDm+eRDNxYxysHByfGQCu7mxa/zebfthGVYpL&#10;VXODtTb1Wpu+y8rUwPHwG8MZi1LYM96X0p5GSRfbqNyk2NfH+wpsR3AGg0v4Tg2L8Vn7+qEDt+dm&#10;JI4rDNVa2XOlkUT/rYWiWcXq5m1KC4NvzM0cRo1LF929qxthzPYUvpIlXWV5DsejWV4au7lpB57v&#10;4RU1zbOEt/LGmm1uFjkz7iJ4DMNwsVit5NIMTgO4lwn2tk2j5FpuN1GWw7bRoEUaloGN8tTktyvS&#10;xDTyFJiHb4nx5SW/I8wURiy3xJP4d2iF18F14F649vT6wrWWy4ur1cK9mK6I7y2d5WKxJP/wwRN3&#10;ts2SJC35+FtWIO7TECL5STzPiheUpSbD3hGfMNj2fxw0IFWssYDpDU3u3zM+O34cQDsWeqctej9y&#10;4PxE9wbiSMKRM4LR7OEwxykusyAGBeQrxuiOLyU8XAMkCzJpZ/lZJAeBfOQd10JawvVFviC+grJr&#10;BxICLdG0UJVoZvA2eAzNAywOIGtZpyArYB969vNRX2QNvALzrAD2s/gfn0U0e+AR6AB+gJBmf7OH&#10;Rm5QARaDUfGqg1czbGwp+wQPDLzm5mb9123E4PHJfy5hWULicgM2uON6yK2s33LTb4nKGLqam41p&#10;iM1FI96ltxXLNlu4kwBCSa+A9NcZUkY3qvER7LcIRv7FN4lE7/n51wNWafl3KtZU86/m34eE3gn1&#10;ANpZKDLFv4gjieDx+NcLuCIDJQGSSkquFskd/4aCuJTcOhIT/2/6RQ2NL7mO7zQLC88iPMIxoujL&#10;4RgU8UkcT8Oh2/CCOF7hnxQpA7Xx9cgIXDHp+2k1AYKq8+Y4CQo+RjWBanM0NUG4Y8U52LOFX9tp&#10;YOnLOVNUjqcJWHtz37M355EWvUpNhJyKRmdhFb/xwwMSdiD4IyI//Bzh7XyNvtxpd/CFfDkkYRUt&#10;0i5dn4TtIxgDaL4kjh1PDKAjZDLl8QoeweSBtjPh+AXExDg4VjEjjeM+jp1jHCv3ATTHeN6d4mMV&#10;T2+du46PNY7hWW5ZRuO4j2OVNlKygij34Yvg2LVAqAPpPsTHhPhn8+5Os+mTvbvTnP6SwkIFkTSQ&#10;+0AG9+og2kaUBBsVyA7mMHm4zXdl8rNlZGIFrUI+n7JYWPyf1C3PC1OMA2QVRdJA7gP5OG1HlAYb&#10;F8i+zED7PuTHhpTcATnEptNhi+fHjb8ZIKtQkgZyH8gqe9dJCyXCRgVyK5E9zz8IWXSuHrGds0mL&#10;03T6ZGlxuuriJaWFiihpIPeBrBJ5GDgmSoABiM+UhzbWeVb90ebjZcWVHfJcPwgLXlg15GNVETSF&#10;MPOjEQsdRf6uo8gqlyegrCTY+aDMPTkJYF4OiAAOrBCppvPxFIB1SZsuaYNK4IdLKiBF1k/hESW8&#10;RoGv7fP7A//6tnMKvpp/dU0mlrKfAPBxFo8o0TWqJvYCqMxGME8hJjF07lRRpi4KAgmG1tFVQW2m&#10;WdbGT48TICLpO3pCWpUX+xrJUMcvq3Rr/OCDLwavLhblbSpBpd27nnsXHgfcbGWpUTmZkFAKZA1l&#10;/knKI1BWOSoN5T6UVcgN3TtbWWkUfUysUBYaB0SErLV/pz9ZYsnTS+bDYaRNVEpKQXGmSFsvPOEH&#10;oQxPwHeIQ0mswxPf+Bd3+PUofIQLr5TBV779fXzddJ81X/4LAAD//wMAUEsDBBQABgAIAAAAIQBx&#10;yWMA4QAAAAsBAAAPAAAAZHJzL2Rvd25yZXYueG1sTI/BasMwDIbvg72D0WC31olHujaNUkrZdiqD&#10;toOxmxurSWhsh9hN0refc9qOkj5+fX+2GXXDeupcbQ1CPI+AkSmsqk2J8HV6ny2BOS+Nko01hHAn&#10;B5v88SGTqbKDOVB/9CULIcalEqHyvk05d0VFWrq5bcmE28V2WvowdiVXnRxCuG64iKIF17I24UMl&#10;W9pVVFyPN43wMchh+xK/9fvrZXf/OSWf3/uYEJ+fxu0amKfR/8Ew6Qd1yIPT2d6McqxBmMWLJKAI&#10;q0gAmwDxOm3OCEshEuB5xv93yH8BAAD//wMAUEsBAi0AFAAGAAgAAAAhALaDOJL+AAAA4QEAABMA&#10;AAAAAAAAAAAAAAAAAAAAAFtDb250ZW50X1R5cGVzXS54bWxQSwECLQAUAAYACAAAACEAOP0h/9YA&#10;AACUAQAACwAAAAAAAAAAAAAAAAAvAQAAX3JlbHMvLnJlbHNQSwECLQAUAAYACAAAACEA4BsDzn8G&#10;AAAePQAADgAAAAAAAAAAAAAAAAAuAgAAZHJzL2Uyb0RvYy54bWxQSwECLQAUAAYACAAAACEAcclj&#10;AOEAAAALAQAADwAAAAAAAAAAAAAAAADZCAAAZHJzL2Rvd25yZXYueG1sUEsFBgAAAAAEAAQA8wAA&#10;AOcJAAAAAA==&#10;">
                <v:line id="Line 3" o:spid="_x0000_s1027" style="position:absolute;visibility:visible;mso-wrap-style:square" from="7935,4134" to="8475,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mYDsQAAADbAAAADwAAAGRycy9kb3ducmV2LnhtbESPzWrDMBCE74W8g9hAL6aRW9KQOpFD&#10;XCjkVuLkkONibWxja+Vaqn/evioUehxm5htmf5hMKwbqXW1ZwfMqBkFcWF1zqeB6+XjagnAeWWNr&#10;mRTM5OCQLh72mGg78pmG3JciQNglqKDyvkukdEVFBt3KdsTBu9veoA+yL6XucQxw08qXON5IgzWH&#10;hQo7eq+oaPJvo+BNR1kWkfXn5vblPuPjvIlutVKPy+m4A+Fp8v/hv/ZJK1i/wu+X8AN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ZgOxAAAANsAAAAPAAAAAAAAAAAA&#10;AAAAAKECAABkcnMvZG93bnJldi54bWxQSwUGAAAAAAQABAD5AAAAkgMAAAAA&#10;" strokecolor="#9cf" strokeweight="2.25pt">
                  <v:stroke endarrow="block"/>
                </v:line>
                <v:shapetype id="_x0000_t202" coordsize="21600,21600" o:spt="202" path="m,l,21600r21600,l21600,xe">
                  <v:stroke joinstyle="miter"/>
                  <v:path gradientshapeok="t" o:connecttype="rect"/>
                </v:shapetype>
                <v:shape id="Text Box 4" o:spid="_x0000_s1028" type="#_x0000_t202" style="position:absolute;left:8820;top:3402;width:1740;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EJMMA&#10;AADbAAAADwAAAGRycy9kb3ducmV2LnhtbESP0YrCMBRE3xf8h3AFX2RNFVfcrlFEUHxxi9UPuDTX&#10;tmxzU5rY1r83grCPw8ycYVab3lSipcaVlhVMJxEI4szqknMF18v+cwnCeWSNlWVS8CAHm/XgY4Wx&#10;th2fqU19LgKEXYwKCu/rWEqXFWTQTWxNHLybbQz6IJtc6ga7ADeVnEXRQhosOSwUWNOuoOwvvRsF&#10;2+tBSxz3p+/bb/c1TtKkdmmr1GjYb39AeOr9f/jdPmoF8wW8vo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sEJMMAAADbAAAADwAAAAAAAAAAAAAAAACYAgAAZHJzL2Rv&#10;d25yZXYueG1sUEsFBgAAAAAEAAQA9QAAAIgDAAAAAA==&#10;" fillcolor="#0cf" strokecolor="#9cf">
                  <v:textbox>
                    <w:txbxContent>
                      <w:p w:rsidR="00AF28EB" w:rsidRDefault="00AF28EB" w:rsidP="00AB0B56">
                        <w:pPr>
                          <w:pStyle w:val="BodyText"/>
                        </w:pPr>
                        <w:r>
                          <w:t>If concerns do not relate to CE, take action as normal in relation to safeguarding and refer on as appropriate.</w:t>
                        </w:r>
                      </w:p>
                    </w:txbxContent>
                  </v:textbox>
                </v:shape>
                <v:line id="Line 5" o:spid="_x0000_s1029" style="position:absolute;visibility:visible;mso-wrap-style:square" from="5175,4136" to="5715,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ej4sMAAADbAAAADwAAAGRycy9kb3ducmV2LnhtbESPS4vCQBCE74L/YWjBS9DJyuIjOgkq&#10;CN4WHwePTaZNgpmemJnV+O+dhQWPRVV9Ra2yztTiQa2rLCv4GscgiHOrKy4UnE+70RyE88gaa8uk&#10;4EUOsrTfW2Gi7ZMP9Dj6QgQIuwQVlN43iZQuL8mgG9uGOHhX2xr0QbaF1C0+A9zUchLHU2mw4rBQ&#10;YkPbkvLb8dcoWOhos4nI+sPtcnc/8fo1jS6VUsNBt16C8NT5T/i/vdcKvmfw9yX8AJ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Ho+LDAAAA2wAAAA8AAAAAAAAAAAAA&#10;AAAAoQIAAGRycy9kb3ducmV2LnhtbFBLBQYAAAAABAAEAPkAAACRAwAAAAA=&#10;" strokecolor="#9cf" strokeweight="2.25pt">
                  <v:stroke endarrow="block"/>
                </v:line>
                <v:shape id="Text Box 6" o:spid="_x0000_s1030" type="#_x0000_t202" style="position:absolute;left:5850;top:3237;width:17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g1zcEA&#10;AADbAAAADwAAAGRycy9kb3ducmV2LnhtbERP3WrCMBS+H/gO4QjeiKbKJlqNIgNlN1ux9gEOzbEt&#10;Niclydru7ZeLwS4/vv/DaTSt6Mn5xrKC1TIBQVxa3XCloLhfFlsQPiBrbC2Tgh/ycDpOXg6Yajvw&#10;jfo8VCKGsE9RQR1Cl0rpy5oM+qXtiCP3sM5giNBVUjscYrhp5TpJNtJgw7Ghxo7eayqf+bdRcC6u&#10;WuJ8/Nw9voa3eZZnnc97pWbT8bwHEWgM/+I/94dW8BrHxi/xB8jj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oNc3BAAAA2wAAAA8AAAAAAAAAAAAAAAAAmAIAAGRycy9kb3du&#10;cmV2LnhtbFBLBQYAAAAABAAEAPUAAACGAwAAAAA=&#10;" fillcolor="#0cf" strokecolor="#9cf">
                  <v:textbox>
                    <w:txbxContent>
                      <w:p w:rsidR="00AF28EB" w:rsidRDefault="00AF28EB" w:rsidP="00AB0B56">
                        <w:pPr>
                          <w:rPr>
                            <w:rFonts w:ascii="Trebuchet MS" w:hAnsi="Trebuchet MS"/>
                            <w:b/>
                            <w:sz w:val="16"/>
                            <w:szCs w:val="16"/>
                          </w:rPr>
                        </w:pPr>
                        <w:r>
                          <w:rPr>
                            <w:rFonts w:ascii="Trebuchet MS" w:hAnsi="Trebuchet MS"/>
                            <w:b/>
                            <w:sz w:val="16"/>
                            <w:szCs w:val="16"/>
                          </w:rPr>
                          <w:t>Continue to work with the young person as usual</w:t>
                        </w:r>
                      </w:p>
                    </w:txbxContent>
                  </v:textbox>
                </v:shape>
                <v:shape id="Text Box 7" o:spid="_x0000_s1031" type="#_x0000_t202" style="position:absolute;left:5850;top:4137;width:1740;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1Y78QA&#10;AADbAAAADwAAAGRycy9kb3ducmV2LnhtbESPQWvCQBSE70L/w/IKvYhuLFU0uooUC15rBD0+s88k&#10;Jvs27K6a9td3C4LHYWa+YRarzjTiRs5XlhWMhgkI4tzqigsF++xrMAXhA7LGxjIp+CEPq+VLb4Gp&#10;tnf+ptsuFCJC2KeooAyhTaX0eUkG/dC2xNE7W2cwROkKqR3eI9w08j1JJtJgxXGhxJY+S8rr3dUo&#10;uJyL+uTr33q82V6Pm0PmfNZ3Sr29dus5iEBdeIYf7a1W8DGD/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WO/EAAAA2wAAAA8AAAAAAAAAAAAAAAAAmAIAAGRycy9k&#10;b3ducmV2LnhtbFBLBQYAAAAABAAEAPUAAACJAwAAAAA=&#10;" strokecolor="#9cf">
                  <v:textbox>
                    <w:txbxContent>
                      <w:p w:rsidR="00AF28EB" w:rsidRDefault="00AF28EB" w:rsidP="00AB0B56">
                        <w:pPr>
                          <w:rPr>
                            <w:rFonts w:ascii="Trebuchet MS" w:hAnsi="Trebuchet MS"/>
                            <w:b/>
                            <w:sz w:val="16"/>
                            <w:szCs w:val="16"/>
                          </w:rPr>
                        </w:pPr>
                        <w:r>
                          <w:rPr>
                            <w:rFonts w:ascii="Trebuchet MS" w:hAnsi="Trebuchet MS"/>
                            <w:b/>
                            <w:sz w:val="16"/>
                            <w:szCs w:val="16"/>
                          </w:rPr>
                          <w:t xml:space="preserve"> Monitor for changes regarding CE</w:t>
                        </w:r>
                      </w:p>
                      <w:p w:rsidR="00AF28EB" w:rsidRDefault="00AF28EB" w:rsidP="00AB0B56">
                        <w:pPr>
                          <w:rPr>
                            <w:rFonts w:ascii="Trebuchet MS" w:hAnsi="Trebuchet MS"/>
                            <w:b/>
                            <w:sz w:val="16"/>
                            <w:szCs w:val="16"/>
                          </w:rPr>
                        </w:pPr>
                        <w:r>
                          <w:rPr>
                            <w:rFonts w:ascii="Trebuchet MS" w:hAnsi="Trebuchet MS"/>
                            <w:b/>
                            <w:sz w:val="16"/>
                            <w:szCs w:val="16"/>
                          </w:rPr>
                          <w:t xml:space="preserve"> </w:t>
                        </w:r>
                      </w:p>
                    </w:txbxContent>
                  </v:textbox>
                </v:shape>
                <v:line id="Line 8" o:spid="_x0000_s1032" style="position:absolute;visibility:visible;mso-wrap-style:square" from="1575,5223" to="1575,5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etS70AAADbAAAADwAAAGRycy9kb3ducmV2LnhtbERPuwrCMBTdBf8hXMGlaKqgaDWKCoKb&#10;+Bg6XpprW2xuahO1/r0ZBMfDeS/XranEixpXWlYwGsYgiDOrS84VXC/7wQyE88gaK8uk4EMO1qtu&#10;Z4mJtm8+0evscxFC2CWooPC+TqR0WUEG3dDWxIG72cagD7DJpW7wHcJNJcdxPJUGSw4NBda0Kyi7&#10;n59GwVxH221E1p/u6cMd481nGqWlUv1eu1mA8NT6v/jnPmgFk7A+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Q3rUu9AAAA2wAAAA8AAAAAAAAAAAAAAAAAoQIA&#10;AGRycy9kb3ducmV2LnhtbFBLBQYAAAAABAAEAPkAAACLAwAAAAA=&#10;" strokecolor="#9cf" strokeweight="2.25pt">
                  <v:stroke endarrow="block"/>
                </v:line>
                <v:shape id="Text Box 9" o:spid="_x0000_s1033" type="#_x0000_t202" style="position:absolute;left:720;top:1797;width:32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prbcUA&#10;AADbAAAADwAAAGRycy9kb3ducmV2LnhtbESP3WrCQBSE7wt9h+UUvNONiv2JriKCIiJWbRG9O2SP&#10;STB7NmRXE9/eLQi9HGbmG2Y0aUwhblS53LKCbicCQZxYnXOq4Pdn3v4E4TyyxsIyKbiTg8n49WWE&#10;sbY17+i296kIEHYxKsi8L2MpXZKRQdexJXHwzrYy6IOsUqkrrAPcFLIXRe/SYM5hIcOSZhkll/3V&#10;KPjuJ+vFof6Yn6b16njOt/66kV9Ktd6a6RCEp8b/h5/tpVYw6MLfl/AD5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mttxQAAANsAAAAPAAAAAAAAAAAAAAAAAJgCAABkcnMv&#10;ZG93bnJldi54bWxQSwUGAAAAAAQABAD1AAAAigMAAAAA&#10;" fillcolor="#0cf" strokecolor="#0cf">
                  <v:textbox>
                    <w:txbxContent>
                      <w:p w:rsidR="00AF28EB" w:rsidRDefault="00AF28EB" w:rsidP="00415596">
                        <w:pPr>
                          <w:pStyle w:val="Heading1"/>
                          <w:spacing w:before="0"/>
                          <w:jc w:val="center"/>
                          <w:rPr>
                            <w:color w:val="FFFFFF"/>
                          </w:rPr>
                        </w:pPr>
                        <w:r w:rsidRPr="00415596">
                          <w:rPr>
                            <w:rFonts w:ascii="Trebuchet MS" w:hAnsi="Trebuchet MS"/>
                            <w:color w:val="FFFFFF"/>
                            <w:sz w:val="24"/>
                            <w:szCs w:val="24"/>
                          </w:rPr>
                          <w:t>What to do if you have concerns about</w:t>
                        </w:r>
                        <w:r>
                          <w:rPr>
                            <w:color w:val="FFFFFF"/>
                          </w:rPr>
                          <w:t xml:space="preserve"> </w:t>
                        </w:r>
                        <w:r>
                          <w:rPr>
                            <w:rFonts w:ascii="Trebuchet MS" w:hAnsi="Trebuchet MS"/>
                            <w:color w:val="FFFFFF"/>
                            <w:sz w:val="24"/>
                            <w:szCs w:val="24"/>
                          </w:rPr>
                          <w:t>C</w:t>
                        </w:r>
                        <w:r w:rsidRPr="00415596">
                          <w:rPr>
                            <w:rFonts w:ascii="Trebuchet MS" w:hAnsi="Trebuchet MS"/>
                            <w:color w:val="FFFFFF"/>
                            <w:sz w:val="24"/>
                            <w:szCs w:val="24"/>
                          </w:rPr>
                          <w:t>E</w:t>
                        </w:r>
                      </w:p>
                    </w:txbxContent>
                  </v:textbox>
                </v:shape>
                <v:shape id="Text Box 10" o:spid="_x0000_s1034" type="#_x0000_t202" style="position:absolute;left:720;top:351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1yqsQA&#10;AADbAAAADwAAAGRycy9kb3ducmV2LnhtbESPQWvCQBSE70L/w/IKvenGQIukWaVIW0rFg9GDx0f2&#10;ZRPMvk2z2yT9925B8DjMzDdMvplsKwbqfeNYwXKRgCAunW7YKDgdP+YrED4ga2wdk4I/8rBZP8xy&#10;zLQb+UBDEYyIEPYZKqhD6DIpfVmTRb9wHXH0KtdbDFH2Ruoexwi3rUyT5EVabDgu1NjRtqbyUvxa&#10;Bb4z798/Q5rsKnMZ/fB53u/xrNTT4/T2CiLQFO7hW/tLK3hO4f9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dcqrEAAAA2wAAAA8AAAAAAAAAAAAAAAAAmAIAAGRycy9k&#10;b3ducmV2LnhtbFBLBQYAAAAABAAEAPUAAACJAwAAAAA=&#10;" strokecolor="#0cf">
                  <v:textbox>
                    <w:txbxContent>
                      <w:p w:rsidR="00AF28EB" w:rsidRPr="00415596" w:rsidRDefault="00AF28EB" w:rsidP="00415596">
                        <w:pPr>
                          <w:pStyle w:val="Heading2"/>
                          <w:spacing w:before="0"/>
                          <w:jc w:val="center"/>
                          <w:rPr>
                            <w:rFonts w:ascii="Trebuchet MS" w:hAnsi="Trebuchet MS"/>
                            <w:i w:val="0"/>
                            <w:sz w:val="18"/>
                            <w:szCs w:val="18"/>
                          </w:rPr>
                        </w:pPr>
                        <w:r w:rsidRPr="00415596">
                          <w:rPr>
                            <w:rFonts w:ascii="Trebuchet MS" w:hAnsi="Trebuchet MS"/>
                            <w:i w:val="0"/>
                            <w:sz w:val="18"/>
                            <w:szCs w:val="18"/>
                          </w:rPr>
                          <w:t>Identification</w:t>
                        </w:r>
                      </w:p>
                    </w:txbxContent>
                  </v:textbox>
                </v:shape>
                <v:shape id="Text Box 11" o:spid="_x0000_s1035" type="#_x0000_t202" style="position:absolute;left:720;top:1257;width:32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XMcQA&#10;AADbAAAADwAAAGRycy9kb3ducmV2LnhtbESPQWvCQBSE70L/w/IK3nSjUilpVpHSFql40Pbg8ZF9&#10;2QSzb9PsNon/3hUEj8PMfMNk68HWoqPWV44VzKYJCOLc6YqNgt+fz8krCB+QNdaOScGFPKxXT6MM&#10;U+16PlB3DEZECPsUFZQhNKmUPi/Jop+6hjh6hWsthihbI3WLfYTbWs6TZCktVhwXSmzovaT8fPy3&#10;CnxjPr7/unmyK8y5993Xab/Hk1Lj52HzBiLQEB7he3urFbws4P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R1zHEAAAA2wAAAA8AAAAAAAAAAAAAAAAAmAIAAGRycy9k&#10;b3ducmV2LnhtbFBLBQYAAAAABAAEAPUAAACJAwAAAAA=&#10;" strokecolor="#0cf">
                  <v:textbox>
                    <w:txbxContent>
                      <w:p w:rsidR="00AF28EB" w:rsidRPr="00415596" w:rsidRDefault="00AF28EB" w:rsidP="00415596">
                        <w:pPr>
                          <w:pStyle w:val="Heading1"/>
                          <w:spacing w:before="100" w:beforeAutospacing="1"/>
                          <w:rPr>
                            <w:rFonts w:ascii="Trebuchet MS" w:hAnsi="Trebuchet MS"/>
                            <w:sz w:val="24"/>
                            <w:szCs w:val="24"/>
                          </w:rPr>
                        </w:pPr>
                        <w:r w:rsidRPr="00415596">
                          <w:rPr>
                            <w:rFonts w:ascii="Trebuchet MS" w:hAnsi="Trebuchet MS"/>
                            <w:sz w:val="24"/>
                            <w:szCs w:val="24"/>
                          </w:rPr>
                          <w:t>Child Exploitation</w:t>
                        </w:r>
                      </w:p>
                    </w:txbxContent>
                  </v:textbox>
                </v:shape>
                <v:shape id="Text Box 12" o:spid="_x0000_s1036" type="#_x0000_t202" style="position:absolute;left:720;top:4050;width:1620;height:1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nvsIA&#10;AADbAAAADwAAAGRycy9kb3ducmV2LnhtbESPT4vCMBTE74LfITzBm6YVd9FqFBGUZQ8F/54fzbOt&#10;Ni+1yWr322+EBY/DzPyGmS9bU4kHNa60rCAeRiCIM6tLzhUcD5vBBITzyBory6TglxwsF93OHBNt&#10;n7yjx97nIkDYJaig8L5OpHRZQQbd0NbEwbvYxqAPssmlbvAZ4KaSoyj6lAZLDgsF1rQuKLvtf4yC&#10;inWc6pROV5lOjIu/z9PtfaRUv9euZiA8tf4d/m9/aQUfY3h9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Ce+wgAAANsAAAAPAAAAAAAAAAAAAAAAAJgCAABkcnMvZG93&#10;bnJldi54bWxQSwUGAAAAAAQABAD1AAAAhwMAAAAA&#10;" fillcolor="#0cf" strokecolor="white">
                  <v:textbox>
                    <w:txbxContent>
                      <w:p w:rsidR="00AF28EB" w:rsidRPr="005C54E4" w:rsidRDefault="00AF28EB" w:rsidP="00AB0B56">
                        <w:pPr>
                          <w:shd w:val="clear" w:color="auto" w:fill="00CCFF"/>
                          <w:rPr>
                            <w:rFonts w:ascii="Trebuchet MS" w:hAnsi="Trebuchet MS"/>
                            <w:b/>
                            <w:color w:val="000000"/>
                            <w:sz w:val="16"/>
                            <w:szCs w:val="16"/>
                          </w:rPr>
                        </w:pPr>
                        <w:r>
                          <w:rPr>
                            <w:rFonts w:ascii="Trebuchet MS" w:hAnsi="Trebuchet MS"/>
                            <w:b/>
                            <w:noProof/>
                            <w:color w:val="000000"/>
                            <w:sz w:val="16"/>
                          </w:rPr>
                          <w:t>If you have concerns about a child’s welfare linked to  exploitation</w:t>
                        </w:r>
                      </w:p>
                    </w:txbxContent>
                  </v:textbox>
                </v:shape>
                <v:shape id="Text Box 13" o:spid="_x0000_s1037" type="#_x0000_t202" style="position:absolute;left:3930;top:3745;width:108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6cEA&#10;AADbAAAADwAAAGRycy9kb3ducmV2LnhtbERPy2rCQBTdF/yH4QrdNZNIlRIzStoqSHdVqdvbzM2D&#10;Zu6EzDRGv94pFFyeNydbj6YVA/WusawgiWIQxIXVDVcKjoft0wsI55E1tpZJwYUcrFeThwxTbc/8&#10;ScPeVyKUsEtRQe19l0rpipoMush2xEErbW/QB9hXUvd4DuWmlbM4XkiDDYeFGjt6q6n42f8aBbPy&#10;+OqvH6fNJgncd754fz58XZV6nI75EoSn0d/N/+mdVjCfw9+X8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4OnBAAAA2wAAAA8AAAAAAAAAAAAAAAAAmAIAAGRycy9kb3du&#10;cmV2LnhtbFBLBQYAAAAABAAEAPUAAACGAwAAAAA=&#10;" fillcolor="silver" strokecolor="white">
                  <v:textbox>
                    <w:txbxContent>
                      <w:p w:rsidR="00AF28EB" w:rsidRPr="00AA34A8" w:rsidRDefault="00AF28EB" w:rsidP="00AB0B56">
                        <w:pPr>
                          <w:rPr>
                            <w:rFonts w:ascii="Trebuchet MS" w:hAnsi="Trebuchet MS"/>
                            <w:b/>
                            <w:sz w:val="16"/>
                            <w:szCs w:val="16"/>
                          </w:rPr>
                        </w:pPr>
                        <w:r>
                          <w:rPr>
                            <w:rFonts w:ascii="Trebuchet MS" w:hAnsi="Trebuchet MS"/>
                            <w:b/>
                            <w:sz w:val="16"/>
                            <w:szCs w:val="16"/>
                          </w:rPr>
                          <w:t>Low risk or not C</w:t>
                        </w:r>
                        <w:r w:rsidRPr="00AA34A8">
                          <w:rPr>
                            <w:rFonts w:ascii="Trebuchet MS" w:hAnsi="Trebuchet MS"/>
                            <w:b/>
                            <w:sz w:val="16"/>
                            <w:szCs w:val="16"/>
                          </w:rPr>
                          <w:t>E concerns</w:t>
                        </w:r>
                      </w:p>
                    </w:txbxContent>
                  </v:textbox>
                </v:shape>
                <v:shape id="Text Box 14" o:spid="_x0000_s1038" type="#_x0000_t202" style="position:absolute;left:3735;top:7725;width:108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1+nr8A&#10;AADbAAAADwAAAGRycy9kb3ducmV2LnhtbERPy4rCMBTdD/gP4QruxlRxinSM4hNkdlrR7Z3m2hab&#10;m9JErX79ZEBwed6cyaw1lbhR40rLCgb9CARxZnXJuYJDuvkcg3AeWWNlmRQ8yMFs2vmYYKLtnXd0&#10;2/tchBJ2CSoovK8TKV1WkEHXtzVx0M62MegDbHKpG7yHclPJYRTF0mDJYaHAmpYFZZf91SgYng8L&#10;//w5rdeDwP3O49UoPT6V6nXb+TcIT61/m1/prVbwFcP/l/AD5PQ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LX6evwAAANsAAAAPAAAAAAAAAAAAAAAAAJgCAABkcnMvZG93bnJl&#10;di54bWxQSwUGAAAAAAQABAD1AAAAhAMAAAAA&#10;" fillcolor="silver" strokecolor="white">
                  <v:textbox>
                    <w:txbxContent>
                      <w:p w:rsidR="00AF28EB" w:rsidRPr="00AA34A8" w:rsidRDefault="00AF28EB" w:rsidP="00AB0B56">
                        <w:pPr>
                          <w:rPr>
                            <w:rFonts w:ascii="Trebuchet MS" w:hAnsi="Trebuchet MS"/>
                            <w:b/>
                            <w:sz w:val="16"/>
                            <w:szCs w:val="16"/>
                          </w:rPr>
                        </w:pPr>
                        <w:r w:rsidRPr="00AA34A8">
                          <w:rPr>
                            <w:rFonts w:ascii="Trebuchet MS" w:hAnsi="Trebuchet MS"/>
                            <w:b/>
                            <w:sz w:val="16"/>
                            <w:szCs w:val="16"/>
                          </w:rPr>
                          <w:t>Concerns remain</w:t>
                        </w:r>
                      </w:p>
                    </w:txbxContent>
                  </v:textbox>
                </v:shape>
                <v:shape id="Text Box 15" o:spid="_x0000_s1039" type="#_x0000_t202" style="position:absolute;left:720;top:5577;width:1620;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28QA&#10;AADbAAAADwAAAGRycy9kb3ducmV2LnhtbESPQWvCQBSE7wX/w/IEL6VuFKwldRWRCF5rBHt8zT6T&#10;NNm3YXejaX99VxB6HGbmG2a1GUwrruR8bVnBbJqAIC6srrlUcMr3L28gfEDW2FomBT/kYbMePa0w&#10;1fbGH3Q9hlJECPsUFVQhdKmUvqjIoJ/ajjh6F+sMhihdKbXDW4SbVs6T5FUarDkuVNjRrqKiOfZG&#10;wfelbL5889ssskP/mZ1z5/Nnp9RkPGzfQQQawn/40T5oBYsl3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n/9vEAAAA2wAAAA8AAAAAAAAAAAAAAAAAmAIAAGRycy9k&#10;b3ducmV2LnhtbFBLBQYAAAAABAAEAPUAAACJAwAAAAA=&#10;" strokecolor="#9cf">
                  <v:textbox>
                    <w:txbxContent>
                      <w:p w:rsidR="00AF28EB" w:rsidRPr="002C3478" w:rsidRDefault="00AF28EB" w:rsidP="00AB0B56">
                        <w:pPr>
                          <w:rPr>
                            <w:rFonts w:ascii="Trebuchet MS" w:hAnsi="Trebuchet MS"/>
                            <w:b/>
                            <w:sz w:val="16"/>
                            <w:szCs w:val="16"/>
                          </w:rPr>
                        </w:pPr>
                        <w:r>
                          <w:rPr>
                            <w:rFonts w:ascii="Trebuchet MS" w:hAnsi="Trebuchet MS"/>
                            <w:b/>
                            <w:sz w:val="16"/>
                            <w:szCs w:val="16"/>
                          </w:rPr>
                          <w:t>Discuss the case with a m</w:t>
                        </w:r>
                        <w:r w:rsidRPr="002C3478">
                          <w:rPr>
                            <w:rFonts w:ascii="Trebuchet MS" w:hAnsi="Trebuchet MS"/>
                            <w:b/>
                            <w:sz w:val="16"/>
                            <w:szCs w:val="16"/>
                          </w:rPr>
                          <w:t>anager</w:t>
                        </w:r>
                        <w:r>
                          <w:rPr>
                            <w:rFonts w:ascii="Trebuchet MS" w:hAnsi="Trebuchet MS"/>
                            <w:b/>
                            <w:sz w:val="16"/>
                            <w:szCs w:val="16"/>
                          </w:rPr>
                          <w:t xml:space="preserve"> or designated lead for child protection in the organisation</w:t>
                        </w:r>
                      </w:p>
                    </w:txbxContent>
                  </v:textbox>
                </v:shape>
                <v:line id="Line 16" o:spid="_x0000_s1040" style="position:absolute;flip:y;visibility:visible;mso-wrap-style:square" from="2940,4650" to="3480,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XGb4AAADbAAAADwAAAGRycy9kb3ducmV2LnhtbERPTWvCQBC9F/oflil4qxsjtSV1lSAU&#10;BE/GQq9DdpoNZmfD7qppf33nIPT4eN/r7eQHdaWY+sAGFvMCFHEbbM+dgc/Tx/MbqJSRLQ6BycAP&#10;JdhuHh/WWNlw4yNdm9wpCeFUoQGX81hpnVpHHtM8jMTCfYfoMQuMnbYRbxLuB10WxUp77FkaHI60&#10;c9Sem4s38EKv7tDWoqnz8Tcuy6Urmy9jZk9T/Q4q05T/xXf33opPxsoX+QF68w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BcZvgAAANsAAAAPAAAAAAAAAAAAAAAAAKEC&#10;AABkcnMvZG93bnJldi54bWxQSwUGAAAAAAQABAD5AAAAjAMAAAAA&#10;" strokecolor="#9cf" strokeweight="2.25pt">
                  <v:stroke endarrow="block"/>
                </v:line>
                <v:line id="Line 17" o:spid="_x0000_s1041" style="position:absolute;visibility:visible;mso-wrap-style:square" from="5010,8099" to="5550,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0E1sAAAADbAAAADwAAAGRycy9kb3ducmV2LnhtbESPzQrCMBCE74LvEFbwUjRVULQaRQXB&#10;m/hz8Lg0a1tsNrWJWt/eCILHYWa+YebLxpTiSbUrLCsY9GMQxKnVBWcKzqdtbwLCeWSNpWVS8CYH&#10;y0W7NcdE2xcf6Hn0mQgQdgkqyL2vEildmpNB17cVcfCutjbog6wzqWt8Bbgp5TCOx9JgwWEhx4o2&#10;OaW348MomOpovY7I+sPtcnf7ePUeR5dCqW6nWc1AeGr8P/xr77SC0RS+X8IPkI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NBNbAAAAA2wAAAA8AAAAAAAAAAAAAAAAA&#10;oQIAAGRycy9kb3ducmV2LnhtbFBLBQYAAAAABAAEAPkAAACOAwAAAAA=&#10;" strokecolor="#9cf" strokeweight="2.25pt">
                  <v:stroke endarrow="block"/>
                </v:line>
                <v:line id="Line 18" o:spid="_x0000_s1042" style="position:absolute;visibility:visible;mso-wrap-style:square" from="2760,7239" to="3300,7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tn9r0AAADbAAAADwAAAGRycy9kb3ducmV2LnhtbERPuwrCMBTdBf8hXMGlaKpD0WoUFQQ3&#10;8TF0vDTXttjc1CZq/XszCI6H816uO1OLF7WusqxgMo5BEOdWV1wouF72oxkI55E11pZJwYccrFf9&#10;3hJTbd98otfZFyKEsEtRQel9k0rp8pIMurFtiAN3s61BH2BbSN3iO4SbWk7jOJEGKw4NJTa0Kym/&#10;n59GwVxH221E1p/u2cMd480nibJKqeGg2yxAeOr8X/xzH7SCJKwPX8IP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pbZ/a9AAAA2wAAAA8AAAAAAAAAAAAAAAAAoQIA&#10;AGRycy9kb3ducmV2LnhtbFBLBQYAAAAABAAEAPkAAACLAwAAAAA=&#10;" strokecolor="#9cf" strokeweight="2.25pt">
                  <v:stroke endarrow="block"/>
                </v:line>
                <v:shape id="Text Box 19" o:spid="_x0000_s1043" type="#_x0000_t202" style="position:absolute;left:5805;top:7680;width:17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AMMEA&#10;AADbAAAADwAAAGRycy9kb3ducmV2LnhtbESP0YrCMBRE3wX/IVxhX0RTFxStRhFB2RcVqx9waa5t&#10;sbkpTWy7f28EwcdhZs4wq01nStFQ7QrLCibjCARxanXBmYLbdT+ag3AeWWNpmRT8k4PNut9bYaxt&#10;yxdqEp+JAGEXo4Lc+yqW0qU5GXRjWxEH725rgz7IOpO6xjbATSl/o2gmDRYcFnKsaJdT+kieRsH2&#10;dtASh91xcT+10+E5OVcuaZT6GXTbJQhPnf+GP+0/rWA2gfeX8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nwDDBAAAA2wAAAA8AAAAAAAAAAAAAAAAAmAIAAGRycy9kb3du&#10;cmV2LnhtbFBLBQYAAAAABAAEAPUAAACGAwAAAAA=&#10;" fillcolor="#0cf" strokecolor="#9cf">
                  <v:textbox>
                    <w:txbxContent>
                      <w:p w:rsidR="00AF28EB" w:rsidRDefault="00AF28EB" w:rsidP="00AB0B56">
                        <w:pPr>
                          <w:rPr>
                            <w:rFonts w:ascii="Trebuchet MS" w:hAnsi="Trebuchet MS"/>
                            <w:b/>
                            <w:sz w:val="16"/>
                            <w:szCs w:val="16"/>
                          </w:rPr>
                        </w:pPr>
                        <w:r>
                          <w:rPr>
                            <w:rFonts w:ascii="Trebuchet MS" w:hAnsi="Trebuchet MS"/>
                            <w:b/>
                            <w:sz w:val="16"/>
                            <w:szCs w:val="16"/>
                          </w:rPr>
                          <w:t>Refer the Young person to CAAS or EDS</w:t>
                        </w:r>
                      </w:p>
                      <w:p w:rsidR="00AF28EB" w:rsidRDefault="00AF28EB" w:rsidP="00AB0B56">
                        <w:pPr>
                          <w:rPr>
                            <w:rFonts w:ascii="Trebuchet MS" w:hAnsi="Trebuchet MS"/>
                            <w:b/>
                            <w:sz w:val="16"/>
                            <w:szCs w:val="16"/>
                          </w:rPr>
                        </w:pPr>
                      </w:p>
                    </w:txbxContent>
                  </v:textbox>
                </v:shape>
                <v:shape id="Text Box 20" o:spid="_x0000_s1044" type="#_x0000_t202" style="position:absolute;left:8820;top:7680;width:17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73MMA&#10;AADbAAAADwAAAGRycy9kb3ducmV2LnhtbESP0YrCMBRE3xf8h3AFX2RNVVbcrlFEUHxxi9UPuDTX&#10;tmxzU5rY1r83grCPw8ycYVab3lSipcaVlhVMJxEI4szqknMF18v+cwnCeWSNlWVS8CAHm/XgY4Wx&#10;th2fqU19LgKEXYwKCu/rWEqXFWTQTWxNHLybbQz6IJtc6ga7ADeVnEXRQhosOSwUWNOuoOwvvRsF&#10;2+tBSxz3p+/bb/c1TtKkdmmr1GjYb39AeOr9f/jdPmoFizm8vo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73MMAAADbAAAADwAAAAAAAAAAAAAAAACYAgAAZHJzL2Rv&#10;d25yZXYueG1sUEsFBgAAAAAEAAQA9QAAAIgDAAAAAA==&#10;" fillcolor="#0cf" strokecolor="#9cf">
                  <v:textbox>
                    <w:txbxContent>
                      <w:p w:rsidR="00AF28EB" w:rsidRDefault="00AF28EB" w:rsidP="00AB0B56">
                        <w:pPr>
                          <w:rPr>
                            <w:rFonts w:ascii="Trebuchet MS" w:hAnsi="Trebuchet MS"/>
                            <w:b/>
                            <w:sz w:val="16"/>
                            <w:szCs w:val="16"/>
                          </w:rPr>
                        </w:pPr>
                        <w:r>
                          <w:rPr>
                            <w:rFonts w:ascii="Trebuchet MS" w:hAnsi="Trebuchet MS"/>
                            <w:b/>
                            <w:sz w:val="16"/>
                            <w:szCs w:val="16"/>
                          </w:rPr>
                          <w:t>Social Work Team will follow internal West Berkshire  CE process</w:t>
                        </w:r>
                      </w:p>
                      <w:p w:rsidR="00AF28EB" w:rsidRDefault="00AF28EB" w:rsidP="00AB0B56">
                        <w:pPr>
                          <w:rPr>
                            <w:rFonts w:ascii="Trebuchet MS" w:hAnsi="Trebuchet MS"/>
                            <w:b/>
                            <w:sz w:val="16"/>
                            <w:szCs w:val="16"/>
                          </w:rPr>
                        </w:pPr>
                      </w:p>
                    </w:txbxContent>
                  </v:textbox>
                </v:shape>
                <v:shape id="Text Box 21" o:spid="_x0000_s1045" type="#_x0000_t202" style="position:absolute;left:11910;top:7680;width:17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oY8MA&#10;AADbAAAADwAAAGRycy9kb3ducmV2LnhtbESP0WrCQBRE3wv+w3ILvoS6qaCY1FVEaOmLBmM+4JK9&#10;JqHZuyG7TdK/dwWhj8PMnGG2+8m0YqDeNZYVvC9iEMSl1Q1XCorr59sGhPPIGlvLpOCPHOx3s5ct&#10;ptqOfKEh95UIEHYpKqi971IpXVmTQbewHXHwbrY36IPsK6l7HAPctHIZx2tpsOGwUGNHx5rKn/zX&#10;KDgUX1piNJ2S23lcRVmedS4flJq/TocPEJ4m/x9+tr+1gmQNjy/h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soY8MAAADbAAAADwAAAAAAAAAAAAAAAACYAgAAZHJzL2Rv&#10;d25yZXYueG1sUEsFBgAAAAAEAAQA9QAAAIgDAAAAAA==&#10;" fillcolor="#0cf" strokecolor="#9cf">
                  <v:textbox>
                    <w:txbxContent>
                      <w:p w:rsidR="00AF28EB" w:rsidRDefault="00AF28EB" w:rsidP="00AB0B56">
                        <w:pPr>
                          <w:rPr>
                            <w:rFonts w:ascii="Trebuchet MS" w:hAnsi="Trebuchet MS"/>
                            <w:b/>
                            <w:sz w:val="16"/>
                            <w:szCs w:val="16"/>
                          </w:rPr>
                        </w:pPr>
                        <w:r>
                          <w:rPr>
                            <w:rFonts w:ascii="Trebuchet MS" w:hAnsi="Trebuchet MS"/>
                            <w:b/>
                            <w:sz w:val="16"/>
                            <w:szCs w:val="16"/>
                          </w:rPr>
                          <w:t>Social Work team to feedback to referrer</w:t>
                        </w:r>
                      </w:p>
                      <w:p w:rsidR="00AF28EB" w:rsidRDefault="00AF28EB" w:rsidP="00AB0B56">
                        <w:pPr>
                          <w:rPr>
                            <w:rFonts w:ascii="Trebuchet MS" w:hAnsi="Trebuchet MS"/>
                            <w:b/>
                            <w:sz w:val="16"/>
                            <w:szCs w:val="16"/>
                          </w:rPr>
                        </w:pPr>
                      </w:p>
                    </w:txbxContent>
                  </v:textbox>
                </v:shape>
                <v:line id="Line 22" o:spid="_x0000_s1046" style="position:absolute;visibility:visible;mso-wrap-style:square" from="10950,8114" to="11490,8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ePpb8AAADbAAAADwAAAGRycy9kb3ducmV2LnhtbESPSwvCMBCE74L/IazgpWiqBx/VKCoI&#10;3sTHwePSrG2x2dQmav33RhA8DjPfDDNfNqYUT6pdYVnBoB+DIE6tLjhTcD5texMQziNrLC2Tgjc5&#10;WC7arTkm2r74QM+jz0QoYZeggtz7KpHSpTkZdH1bEQfvamuDPsg6k7rGVyg3pRzG8UgaLDgs5FjR&#10;Jqf0dnwYBVMdrdcRWX+4Xe5uH6/eo+hSKNXtNKsZCE+N/4d/9E4HbgzfL+EHyM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GePpb8AAADbAAAADwAAAAAAAAAAAAAAAACh&#10;AgAAZHJzL2Rvd25yZXYueG1sUEsFBgAAAAAEAAQA+QAAAI0DAAAAAA==&#10;" strokecolor="#9cf" strokeweight="2.25pt">
                  <v:stroke endarrow="block"/>
                </v:line>
                <v:line id="Line 23" o:spid="_x0000_s1047" style="position:absolute;visibility:visible;mso-wrap-style:square" from="7890,8129" to="8430,8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gb18AAAADbAAAADwAAAGRycy9kb3ducmV2LnhtbERPTWvCQBC9C/0PyxS8BN3Ug9iYVbQg&#10;eCvaHnIcstMkmJ1Ns2sS/71zKPT4eN/5fnKtGqgPjWcDb8sUFHHpbcOVge+v02IDKkRki61nMvCg&#10;APvdyyzHzPqRLzRcY6UkhEOGBuoYu0zrUNbkMCx9Ryzcj+8dRoF9pW2Po4S7Vq/SdK0dNiwNNXb0&#10;UVN5u96dgXebHI8J+Xi5Fb/hMz081knRGDN/nQ5bUJGm+C/+c5+t+GSsfJEfo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H4G9fAAAAA2wAAAA8AAAAAAAAAAAAAAAAA&#10;oQIAAGRycy9kb3ducmV2LnhtbFBLBQYAAAAABAAEAPkAAACOAwAAAAA=&#10;" strokecolor="#9cf" strokeweight="2.25pt">
                  <v:stroke endarrow="block"/>
                </v:line>
              </v:group>
            </w:pict>
          </mc:Fallback>
        </mc:AlternateContent>
      </w:r>
      <w:r w:rsidR="00F35734">
        <w:rPr>
          <w:b/>
        </w:rPr>
        <w:t xml:space="preserve">Appendix 2 Flowchart – What to </w:t>
      </w:r>
      <w:r w:rsidR="0087255B">
        <w:rPr>
          <w:b/>
        </w:rPr>
        <w:t>do if you have concerns about C</w:t>
      </w:r>
      <w:r w:rsidR="00F35734">
        <w:rPr>
          <w:b/>
        </w:rPr>
        <w:t>E</w:t>
      </w:r>
    </w:p>
    <w:p w:rsidR="00F35734" w:rsidRDefault="00F35734" w:rsidP="00047F2C">
      <w:pPr>
        <w:shd w:val="clear" w:color="auto" w:fill="FFFFFF"/>
        <w:spacing w:before="100" w:beforeAutospacing="1" w:after="100" w:afterAutospacing="1"/>
        <w:ind w:left="-851"/>
        <w:rPr>
          <w:b/>
        </w:rPr>
      </w:pPr>
    </w:p>
    <w:p w:rsidR="00AA0AFC" w:rsidRDefault="00AA0AFC" w:rsidP="004A1D63">
      <w:pPr>
        <w:shd w:val="clear" w:color="auto" w:fill="FFFFFF"/>
        <w:spacing w:before="100" w:beforeAutospacing="1" w:after="100" w:afterAutospacing="1"/>
        <w:rPr>
          <w:b/>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4"/>
        <w:gridCol w:w="1791"/>
        <w:gridCol w:w="1669"/>
      </w:tblGrid>
      <w:tr w:rsidR="00C7309B" w:rsidRPr="00C7309B" w:rsidTr="00FD4351">
        <w:tc>
          <w:tcPr>
            <w:tcW w:w="5674" w:type="dxa"/>
            <w:vMerge w:val="restart"/>
            <w:tcBorders>
              <w:top w:val="double" w:sz="4" w:space="0" w:color="FFFFFF"/>
              <w:left w:val="nil"/>
              <w:bottom w:val="double" w:sz="4" w:space="0" w:color="FFFFFF"/>
              <w:right w:val="single" w:sz="4" w:space="0" w:color="FFFFFF"/>
            </w:tcBorders>
            <w:vAlign w:val="center"/>
          </w:tcPr>
          <w:p w:rsidR="00C7309B" w:rsidRPr="00C7309B" w:rsidRDefault="00C7309B" w:rsidP="002F6393">
            <w:pPr>
              <w:rPr>
                <w:rFonts w:cs="Arial"/>
                <w:b/>
                <w:noProof/>
                <w:color w:val="FFFFFF"/>
                <w:sz w:val="44"/>
                <w:szCs w:val="44"/>
              </w:rPr>
            </w:pPr>
          </w:p>
        </w:tc>
        <w:tc>
          <w:tcPr>
            <w:tcW w:w="1791" w:type="dxa"/>
            <w:tcBorders>
              <w:top w:val="double" w:sz="4" w:space="0" w:color="FFFFFF"/>
              <w:left w:val="single" w:sz="4" w:space="0" w:color="FFFFFF"/>
              <w:bottom w:val="nil"/>
              <w:right w:val="nil"/>
            </w:tcBorders>
          </w:tcPr>
          <w:p w:rsidR="00C7309B" w:rsidRDefault="00C7309B" w:rsidP="00C7309B">
            <w:pPr>
              <w:spacing w:before="40" w:after="40"/>
              <w:rPr>
                <w:rFonts w:cs="Arial"/>
                <w:color w:val="FFFFFF"/>
              </w:rPr>
            </w:pPr>
          </w:p>
          <w:p w:rsidR="00047F2C" w:rsidRDefault="00047F2C" w:rsidP="00C7309B">
            <w:pPr>
              <w:spacing w:before="40" w:after="40"/>
              <w:rPr>
                <w:rFonts w:cs="Arial"/>
                <w:color w:val="FFFFFF"/>
              </w:rPr>
            </w:pPr>
          </w:p>
          <w:p w:rsidR="00047F2C" w:rsidRDefault="00047F2C" w:rsidP="00C7309B">
            <w:pPr>
              <w:spacing w:before="40" w:after="40"/>
              <w:rPr>
                <w:rFonts w:cs="Arial"/>
                <w:color w:val="FFFFFF"/>
              </w:rPr>
            </w:pPr>
          </w:p>
          <w:p w:rsidR="00047F2C" w:rsidRDefault="00047F2C" w:rsidP="00C7309B">
            <w:pPr>
              <w:spacing w:before="40" w:after="40"/>
              <w:rPr>
                <w:rFonts w:cs="Arial"/>
                <w:color w:val="FFFFFF"/>
              </w:rPr>
            </w:pPr>
          </w:p>
          <w:p w:rsidR="00047F2C" w:rsidRDefault="00047F2C" w:rsidP="00C7309B">
            <w:pPr>
              <w:spacing w:before="40" w:after="40"/>
              <w:rPr>
                <w:rFonts w:cs="Arial"/>
                <w:color w:val="FFFFFF"/>
              </w:rPr>
            </w:pPr>
          </w:p>
          <w:p w:rsidR="00047F2C" w:rsidRDefault="00047F2C" w:rsidP="00C7309B">
            <w:pPr>
              <w:spacing w:before="40" w:after="40"/>
              <w:rPr>
                <w:rFonts w:cs="Arial"/>
                <w:color w:val="FFFFFF"/>
              </w:rPr>
            </w:pPr>
          </w:p>
          <w:p w:rsidR="00047F2C" w:rsidRDefault="00047F2C" w:rsidP="00C7309B">
            <w:pPr>
              <w:spacing w:before="40" w:after="40"/>
              <w:rPr>
                <w:rFonts w:cs="Arial"/>
                <w:color w:val="FFFFFF"/>
              </w:rPr>
            </w:pPr>
          </w:p>
          <w:p w:rsidR="00047F2C" w:rsidRDefault="00047F2C" w:rsidP="00C7309B">
            <w:pPr>
              <w:spacing w:before="40" w:after="40"/>
              <w:rPr>
                <w:rFonts w:cs="Arial"/>
                <w:color w:val="FFFFFF"/>
              </w:rPr>
            </w:pPr>
          </w:p>
          <w:p w:rsidR="00047F2C" w:rsidRDefault="00047F2C" w:rsidP="00C7309B">
            <w:pPr>
              <w:spacing w:before="40" w:after="40"/>
              <w:rPr>
                <w:rFonts w:cs="Arial"/>
                <w:color w:val="FFFFFF"/>
              </w:rPr>
            </w:pPr>
          </w:p>
          <w:p w:rsidR="00047F2C" w:rsidRDefault="00047F2C" w:rsidP="00C7309B">
            <w:pPr>
              <w:spacing w:before="40" w:after="40"/>
              <w:rPr>
                <w:rFonts w:cs="Arial"/>
                <w:color w:val="FFFFFF"/>
              </w:rPr>
            </w:pPr>
          </w:p>
          <w:p w:rsidR="00047F2C" w:rsidRDefault="00047F2C" w:rsidP="00C7309B">
            <w:pPr>
              <w:spacing w:before="40" w:after="40"/>
              <w:rPr>
                <w:rFonts w:cs="Arial"/>
                <w:color w:val="FFFFFF"/>
              </w:rPr>
            </w:pPr>
          </w:p>
          <w:p w:rsidR="00047F2C" w:rsidRDefault="00047F2C" w:rsidP="00C7309B">
            <w:pPr>
              <w:spacing w:before="40" w:after="40"/>
              <w:rPr>
                <w:rFonts w:cs="Arial"/>
                <w:color w:val="FFFFFF"/>
              </w:rPr>
            </w:pPr>
          </w:p>
          <w:p w:rsidR="00047F2C" w:rsidRDefault="00047F2C" w:rsidP="00C7309B">
            <w:pPr>
              <w:spacing w:before="40" w:after="40"/>
              <w:rPr>
                <w:rFonts w:cs="Arial"/>
                <w:color w:val="FFFFFF"/>
              </w:rPr>
            </w:pPr>
          </w:p>
          <w:p w:rsidR="00047F2C" w:rsidRDefault="00047F2C" w:rsidP="00C7309B">
            <w:pPr>
              <w:spacing w:before="40" w:after="40"/>
              <w:rPr>
                <w:rFonts w:cs="Arial"/>
                <w:color w:val="FFFFFF"/>
              </w:rPr>
            </w:pPr>
          </w:p>
          <w:p w:rsidR="00047F2C" w:rsidRPr="00C7309B" w:rsidRDefault="00047F2C" w:rsidP="00C7309B">
            <w:pPr>
              <w:spacing w:before="40" w:after="40"/>
              <w:rPr>
                <w:rFonts w:cs="Arial"/>
                <w:color w:val="FFFFFF"/>
              </w:rPr>
            </w:pPr>
          </w:p>
        </w:tc>
        <w:tc>
          <w:tcPr>
            <w:tcW w:w="1669" w:type="dxa"/>
            <w:tcBorders>
              <w:top w:val="double" w:sz="4" w:space="0" w:color="FFFFFF"/>
              <w:left w:val="nil"/>
              <w:bottom w:val="nil"/>
              <w:right w:val="nil"/>
            </w:tcBorders>
          </w:tcPr>
          <w:p w:rsidR="00C7309B" w:rsidRPr="00C7309B" w:rsidRDefault="00C7309B" w:rsidP="00C7309B">
            <w:pPr>
              <w:spacing w:before="40" w:after="40"/>
              <w:rPr>
                <w:rFonts w:cs="Arial"/>
                <w:color w:val="FFFFFF"/>
              </w:rPr>
            </w:pPr>
          </w:p>
        </w:tc>
      </w:tr>
      <w:tr w:rsidR="00C7309B" w:rsidRPr="00C7309B" w:rsidTr="00FD4351">
        <w:tc>
          <w:tcPr>
            <w:tcW w:w="5674" w:type="dxa"/>
            <w:vMerge/>
            <w:tcBorders>
              <w:top w:val="double" w:sz="4" w:space="0" w:color="FFFFFF"/>
              <w:left w:val="nil"/>
              <w:bottom w:val="double" w:sz="4" w:space="0" w:color="FFFFFF"/>
              <w:right w:val="single" w:sz="4" w:space="0" w:color="FFFFFF"/>
            </w:tcBorders>
          </w:tcPr>
          <w:p w:rsidR="00C7309B" w:rsidRPr="00C7309B" w:rsidRDefault="00C7309B" w:rsidP="00C7309B">
            <w:pPr>
              <w:rPr>
                <w:rFonts w:cs="Arial"/>
                <w:noProof/>
                <w:color w:val="FFFFFF"/>
              </w:rPr>
            </w:pPr>
          </w:p>
        </w:tc>
        <w:tc>
          <w:tcPr>
            <w:tcW w:w="1791" w:type="dxa"/>
            <w:tcBorders>
              <w:top w:val="nil"/>
              <w:left w:val="single" w:sz="4" w:space="0" w:color="FFFFFF"/>
              <w:bottom w:val="nil"/>
              <w:right w:val="nil"/>
            </w:tcBorders>
          </w:tcPr>
          <w:p w:rsidR="00C7309B" w:rsidRPr="00C7309B" w:rsidRDefault="00C7309B" w:rsidP="00117616">
            <w:pPr>
              <w:spacing w:before="40" w:after="40"/>
              <w:rPr>
                <w:rFonts w:cs="Arial"/>
                <w:color w:val="FFFFFF"/>
              </w:rPr>
            </w:pPr>
          </w:p>
        </w:tc>
        <w:tc>
          <w:tcPr>
            <w:tcW w:w="1669" w:type="dxa"/>
            <w:tcBorders>
              <w:top w:val="nil"/>
              <w:left w:val="nil"/>
              <w:bottom w:val="nil"/>
              <w:right w:val="nil"/>
            </w:tcBorders>
          </w:tcPr>
          <w:p w:rsidR="00C7309B" w:rsidRPr="00C7309B" w:rsidRDefault="00C7309B" w:rsidP="00C7309B">
            <w:pPr>
              <w:spacing w:before="40" w:after="40"/>
              <w:rPr>
                <w:rFonts w:cs="Arial"/>
                <w:color w:val="FFFFFF"/>
                <w:lang w:val="en-GB"/>
              </w:rPr>
            </w:pPr>
          </w:p>
        </w:tc>
      </w:tr>
      <w:tr w:rsidR="00C7309B" w:rsidRPr="00C7309B" w:rsidTr="00FD4351">
        <w:tc>
          <w:tcPr>
            <w:tcW w:w="5674" w:type="dxa"/>
            <w:vMerge/>
            <w:tcBorders>
              <w:top w:val="double" w:sz="4" w:space="0" w:color="FFFFFF"/>
              <w:left w:val="nil"/>
              <w:bottom w:val="double" w:sz="4" w:space="0" w:color="FFFFFF"/>
              <w:right w:val="single" w:sz="4" w:space="0" w:color="FFFFFF"/>
            </w:tcBorders>
          </w:tcPr>
          <w:p w:rsidR="00C7309B" w:rsidRPr="00C7309B" w:rsidRDefault="00C7309B" w:rsidP="00C7309B">
            <w:pPr>
              <w:rPr>
                <w:rFonts w:cs="Arial"/>
                <w:noProof/>
                <w:color w:val="FFFFFF"/>
              </w:rPr>
            </w:pPr>
          </w:p>
        </w:tc>
        <w:tc>
          <w:tcPr>
            <w:tcW w:w="1791" w:type="dxa"/>
            <w:tcBorders>
              <w:top w:val="nil"/>
              <w:left w:val="single" w:sz="4" w:space="0" w:color="FFFFFF"/>
              <w:bottom w:val="double" w:sz="4" w:space="0" w:color="FFFFFF"/>
              <w:right w:val="nil"/>
            </w:tcBorders>
          </w:tcPr>
          <w:p w:rsidR="00C7309B" w:rsidRPr="00C7309B" w:rsidRDefault="00C7309B" w:rsidP="00C7309B">
            <w:pPr>
              <w:spacing w:before="40" w:after="40"/>
              <w:rPr>
                <w:rFonts w:cs="Arial"/>
                <w:color w:val="FFFFFF"/>
              </w:rPr>
            </w:pPr>
          </w:p>
        </w:tc>
        <w:tc>
          <w:tcPr>
            <w:tcW w:w="1669" w:type="dxa"/>
            <w:tcBorders>
              <w:top w:val="nil"/>
              <w:left w:val="nil"/>
              <w:bottom w:val="double" w:sz="4" w:space="0" w:color="FFFFFF"/>
              <w:right w:val="nil"/>
            </w:tcBorders>
          </w:tcPr>
          <w:p w:rsidR="00C7309B" w:rsidRPr="00C7309B" w:rsidRDefault="00C7309B" w:rsidP="00C7309B">
            <w:pPr>
              <w:spacing w:before="40" w:after="40"/>
              <w:rPr>
                <w:rFonts w:cs="Arial"/>
                <w:color w:val="FFFFFF"/>
              </w:rPr>
            </w:pPr>
          </w:p>
        </w:tc>
      </w:tr>
    </w:tbl>
    <w:p w:rsidR="00DB7B0F" w:rsidRDefault="00DB7B0F" w:rsidP="006243ED"/>
    <w:p w:rsidR="00A82C41" w:rsidRDefault="00A82C41" w:rsidP="006243ED"/>
    <w:p w:rsidR="00A82C41" w:rsidRDefault="00A82C41" w:rsidP="006243ED"/>
    <w:p w:rsidR="00A82C41" w:rsidRDefault="00A82C41" w:rsidP="006243ED"/>
    <w:p w:rsidR="00A22B37" w:rsidRPr="00030372" w:rsidRDefault="0087255B" w:rsidP="006243ED">
      <w:pPr>
        <w:rPr>
          <w:b/>
        </w:rPr>
      </w:pPr>
      <w:r>
        <w:rPr>
          <w:noProof/>
          <w:lang w:val="en-GB" w:eastAsia="en-GB" w:bidi="ar-SA"/>
        </w:rPr>
        <mc:AlternateContent>
          <mc:Choice Requires="wpg">
            <w:drawing>
              <wp:anchor distT="0" distB="0" distL="114300" distR="114300" simplePos="0" relativeHeight="251708928" behindDoc="0" locked="0" layoutInCell="1" allowOverlap="1">
                <wp:simplePos x="0" y="0"/>
                <wp:positionH relativeFrom="column">
                  <wp:posOffset>-457200</wp:posOffset>
                </wp:positionH>
                <wp:positionV relativeFrom="paragraph">
                  <wp:posOffset>234950</wp:posOffset>
                </wp:positionV>
                <wp:extent cx="8867775" cy="5964555"/>
                <wp:effectExtent l="0" t="0" r="28575" b="17145"/>
                <wp:wrapNone/>
                <wp:docPr id="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7775" cy="5964555"/>
                          <a:chOff x="720" y="1257"/>
                          <a:chExt cx="13965" cy="9393"/>
                        </a:xfrm>
                      </wpg:grpSpPr>
                      <wps:wsp>
                        <wps:cNvPr id="4" name="Line 60"/>
                        <wps:cNvCnPr>
                          <a:cxnSpLocks noChangeShapeType="1"/>
                        </wps:cNvCnPr>
                        <wps:spPr bwMode="auto">
                          <a:xfrm>
                            <a:off x="8460" y="6118"/>
                            <a:ext cx="540" cy="1"/>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5" name="Text Box 61"/>
                        <wps:cNvSpPr txBox="1">
                          <a:spLocks noChangeArrowheads="1"/>
                        </wps:cNvSpPr>
                        <wps:spPr bwMode="auto">
                          <a:xfrm>
                            <a:off x="9135" y="5730"/>
                            <a:ext cx="1080" cy="540"/>
                          </a:xfrm>
                          <a:prstGeom prst="rect">
                            <a:avLst/>
                          </a:prstGeom>
                          <a:solidFill>
                            <a:srgbClr val="FF9900"/>
                          </a:solidFill>
                          <a:ln w="9525">
                            <a:solidFill>
                              <a:srgbClr val="FFFFFF"/>
                            </a:solidFill>
                            <a:miter lim="800000"/>
                            <a:headEnd/>
                            <a:tailEnd/>
                          </a:ln>
                        </wps:spPr>
                        <wps:txbx>
                          <w:txbxContent>
                            <w:p w:rsidR="00AF28EB" w:rsidRPr="00290A80" w:rsidRDefault="00AF28EB" w:rsidP="00771420">
                              <w:pPr>
                                <w:rPr>
                                  <w:rFonts w:ascii="Trebuchet MS" w:hAnsi="Trebuchet MS"/>
                                  <w:sz w:val="18"/>
                                  <w:szCs w:val="18"/>
                                </w:rPr>
                              </w:pPr>
                              <w:r w:rsidRPr="00290A80">
                                <w:rPr>
                                  <w:rFonts w:ascii="Trebuchet MS" w:hAnsi="Trebuchet MS"/>
                                  <w:sz w:val="18"/>
                                  <w:szCs w:val="18"/>
                                </w:rPr>
                                <w:t>Medium Risk</w:t>
                              </w:r>
                            </w:p>
                          </w:txbxContent>
                        </wps:txbx>
                        <wps:bodyPr rot="0" vert="horz" wrap="square" lIns="91440" tIns="45720" rIns="91440" bIns="45720" anchor="t" anchorCtr="0" upright="1">
                          <a:noAutofit/>
                        </wps:bodyPr>
                      </wps:wsp>
                      <wps:wsp>
                        <wps:cNvPr id="6" name="Text Box 62"/>
                        <wps:cNvSpPr txBox="1">
                          <a:spLocks noChangeArrowheads="1"/>
                        </wps:cNvSpPr>
                        <wps:spPr bwMode="auto">
                          <a:xfrm>
                            <a:off x="9135" y="6270"/>
                            <a:ext cx="1080" cy="540"/>
                          </a:xfrm>
                          <a:prstGeom prst="rect">
                            <a:avLst/>
                          </a:prstGeom>
                          <a:solidFill>
                            <a:srgbClr val="FF0000"/>
                          </a:solidFill>
                          <a:ln w="9525">
                            <a:solidFill>
                              <a:srgbClr val="FFFFFF"/>
                            </a:solidFill>
                            <a:miter lim="800000"/>
                            <a:headEnd/>
                            <a:tailEnd/>
                          </a:ln>
                        </wps:spPr>
                        <wps:txbx>
                          <w:txbxContent>
                            <w:p w:rsidR="00AF28EB" w:rsidRPr="00290A80" w:rsidRDefault="00AF28EB" w:rsidP="00771420">
                              <w:pPr>
                                <w:rPr>
                                  <w:rFonts w:ascii="Trebuchet MS" w:hAnsi="Trebuchet MS"/>
                                  <w:sz w:val="18"/>
                                  <w:szCs w:val="18"/>
                                </w:rPr>
                              </w:pPr>
                              <w:r w:rsidRPr="00290A80">
                                <w:rPr>
                                  <w:rFonts w:ascii="Trebuchet MS" w:hAnsi="Trebuchet MS"/>
                                  <w:sz w:val="18"/>
                                  <w:szCs w:val="18"/>
                                </w:rPr>
                                <w:t>High Risk</w:t>
                              </w:r>
                            </w:p>
                          </w:txbxContent>
                        </wps:txbx>
                        <wps:bodyPr rot="0" vert="horz" wrap="square" lIns="91440" tIns="45720" rIns="91440" bIns="45720" anchor="t" anchorCtr="0" upright="1">
                          <a:noAutofit/>
                        </wps:bodyPr>
                      </wps:wsp>
                      <wps:wsp>
                        <wps:cNvPr id="7" name="Text Box 63"/>
                        <wps:cNvSpPr txBox="1">
                          <a:spLocks noChangeArrowheads="1"/>
                        </wps:cNvSpPr>
                        <wps:spPr bwMode="auto">
                          <a:xfrm>
                            <a:off x="6840" y="6720"/>
                            <a:ext cx="1440" cy="675"/>
                          </a:xfrm>
                          <a:prstGeom prst="rect">
                            <a:avLst/>
                          </a:prstGeom>
                          <a:solidFill>
                            <a:srgbClr val="FFFFFF"/>
                          </a:solidFill>
                          <a:ln w="9525">
                            <a:solidFill>
                              <a:srgbClr val="99CCFF"/>
                            </a:solidFill>
                            <a:miter lim="800000"/>
                            <a:headEnd/>
                            <a:tailEnd/>
                          </a:ln>
                        </wps:spPr>
                        <wps:txbx>
                          <w:txbxContent>
                            <w:p w:rsidR="00AF28EB" w:rsidRPr="0071059B" w:rsidRDefault="00AF28EB" w:rsidP="00771420">
                              <w:pPr>
                                <w:rPr>
                                  <w:rFonts w:ascii="Trebuchet MS" w:hAnsi="Trebuchet MS"/>
                                  <w:b/>
                                  <w:sz w:val="16"/>
                                  <w:szCs w:val="16"/>
                                </w:rPr>
                              </w:pPr>
                              <w:r>
                                <w:rPr>
                                  <w:rFonts w:ascii="Trebuchet MS" w:hAnsi="Trebuchet MS"/>
                                  <w:b/>
                                  <w:sz w:val="16"/>
                                  <w:szCs w:val="16"/>
                                </w:rPr>
                                <w:t>C</w:t>
                              </w:r>
                              <w:r w:rsidRPr="0071059B">
                                <w:rPr>
                                  <w:rFonts w:ascii="Trebuchet MS" w:hAnsi="Trebuchet MS"/>
                                  <w:b/>
                                  <w:sz w:val="16"/>
                                  <w:szCs w:val="16"/>
                                </w:rPr>
                                <w:t>E Risk level agreed</w:t>
                              </w:r>
                            </w:p>
                          </w:txbxContent>
                        </wps:txbx>
                        <wps:bodyPr rot="0" vert="horz" wrap="square" lIns="91440" tIns="45720" rIns="91440" bIns="45720" anchor="t" anchorCtr="0" upright="1">
                          <a:noAutofit/>
                        </wps:bodyPr>
                      </wps:wsp>
                      <wps:wsp>
                        <wps:cNvPr id="8" name="Text Box 64"/>
                        <wps:cNvSpPr txBox="1">
                          <a:spLocks noChangeArrowheads="1"/>
                        </wps:cNvSpPr>
                        <wps:spPr bwMode="auto">
                          <a:xfrm>
                            <a:off x="6840" y="5217"/>
                            <a:ext cx="1440" cy="813"/>
                          </a:xfrm>
                          <a:prstGeom prst="rect">
                            <a:avLst/>
                          </a:prstGeom>
                          <a:solidFill>
                            <a:srgbClr val="00CCFF"/>
                          </a:solidFill>
                          <a:ln w="9525">
                            <a:solidFill>
                              <a:srgbClr val="99CCFF"/>
                            </a:solidFill>
                            <a:miter lim="800000"/>
                            <a:headEnd/>
                            <a:tailEnd/>
                          </a:ln>
                        </wps:spPr>
                        <wps:txbx>
                          <w:txbxContent>
                            <w:p w:rsidR="00AF28EB" w:rsidRDefault="00AF28EB" w:rsidP="00771420">
                              <w:pPr>
                                <w:pStyle w:val="BodyText"/>
                              </w:pPr>
                              <w:r>
                                <w:t>At EMRAC Meeting</w:t>
                              </w:r>
                              <w:r>
                                <w:tab/>
                              </w:r>
                            </w:p>
                          </w:txbxContent>
                        </wps:txbx>
                        <wps:bodyPr rot="0" vert="horz" wrap="square" lIns="91440" tIns="45720" rIns="91440" bIns="45720" anchor="t" anchorCtr="0" upright="1">
                          <a:noAutofit/>
                        </wps:bodyPr>
                      </wps:wsp>
                      <wps:wsp>
                        <wps:cNvPr id="9" name="Line 65"/>
                        <wps:cNvCnPr>
                          <a:cxnSpLocks noChangeShapeType="1"/>
                        </wps:cNvCnPr>
                        <wps:spPr bwMode="auto">
                          <a:xfrm>
                            <a:off x="6120" y="6118"/>
                            <a:ext cx="540" cy="1"/>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10" name="Line 66"/>
                        <wps:cNvCnPr>
                          <a:cxnSpLocks noChangeShapeType="1"/>
                        </wps:cNvCnPr>
                        <wps:spPr bwMode="auto">
                          <a:xfrm flipV="1">
                            <a:off x="10335" y="4485"/>
                            <a:ext cx="1575" cy="945"/>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11" name="Text Box 67"/>
                        <wps:cNvSpPr txBox="1">
                          <a:spLocks noChangeArrowheads="1"/>
                        </wps:cNvSpPr>
                        <wps:spPr bwMode="auto">
                          <a:xfrm>
                            <a:off x="4500" y="5217"/>
                            <a:ext cx="1440" cy="900"/>
                          </a:xfrm>
                          <a:prstGeom prst="rect">
                            <a:avLst/>
                          </a:prstGeom>
                          <a:solidFill>
                            <a:srgbClr val="00CCFF"/>
                          </a:solidFill>
                          <a:ln w="9525">
                            <a:solidFill>
                              <a:srgbClr val="99CCFF"/>
                            </a:solidFill>
                            <a:miter lim="800000"/>
                            <a:headEnd/>
                            <a:tailEnd/>
                          </a:ln>
                        </wps:spPr>
                        <wps:txbx>
                          <w:txbxContent>
                            <w:p w:rsidR="00AF28EB" w:rsidRDefault="00AF28EB" w:rsidP="00771420">
                              <w:pPr>
                                <w:rPr>
                                  <w:rFonts w:ascii="Trebuchet MS" w:hAnsi="Trebuchet MS"/>
                                  <w:b/>
                                  <w:sz w:val="16"/>
                                  <w:szCs w:val="16"/>
                                </w:rPr>
                              </w:pPr>
                              <w:r>
                                <w:rPr>
                                  <w:rFonts w:ascii="Trebuchet MS" w:hAnsi="Trebuchet MS"/>
                                  <w:b/>
                                  <w:sz w:val="16"/>
                                  <w:szCs w:val="16"/>
                                </w:rPr>
                                <w:t>Case referred to next EMRAC Meeting</w:t>
                              </w:r>
                            </w:p>
                          </w:txbxContent>
                        </wps:txbx>
                        <wps:bodyPr rot="0" vert="horz" wrap="square" lIns="91440" tIns="45720" rIns="91440" bIns="45720" anchor="t" anchorCtr="0" upright="1">
                          <a:noAutofit/>
                        </wps:bodyPr>
                      </wps:wsp>
                      <wps:wsp>
                        <wps:cNvPr id="12" name="Text Box 68"/>
                        <wps:cNvSpPr txBox="1">
                          <a:spLocks noChangeArrowheads="1"/>
                        </wps:cNvSpPr>
                        <wps:spPr bwMode="auto">
                          <a:xfrm>
                            <a:off x="4500" y="6117"/>
                            <a:ext cx="1440" cy="813"/>
                          </a:xfrm>
                          <a:prstGeom prst="rect">
                            <a:avLst/>
                          </a:prstGeom>
                          <a:solidFill>
                            <a:srgbClr val="FFFFFF"/>
                          </a:solidFill>
                          <a:ln w="9525">
                            <a:solidFill>
                              <a:srgbClr val="99CCFF"/>
                            </a:solidFill>
                            <a:miter lim="800000"/>
                            <a:headEnd/>
                            <a:tailEnd/>
                          </a:ln>
                        </wps:spPr>
                        <wps:txbx>
                          <w:txbxContent>
                            <w:p w:rsidR="00AF28EB" w:rsidRDefault="00AF28EB" w:rsidP="00771420">
                              <w:pPr>
                                <w:rPr>
                                  <w:rFonts w:ascii="Trebuchet MS" w:hAnsi="Trebuchet MS"/>
                                  <w:b/>
                                  <w:sz w:val="16"/>
                                  <w:szCs w:val="16"/>
                                </w:rPr>
                              </w:pPr>
                              <w:r>
                                <w:rPr>
                                  <w:rFonts w:ascii="Trebuchet MS" w:hAnsi="Trebuchet MS"/>
                                  <w:b/>
                                  <w:sz w:val="16"/>
                                  <w:szCs w:val="16"/>
                                </w:rPr>
                                <w:t xml:space="preserve">Indicator Tool attached e-mail </w:t>
                              </w:r>
                            </w:p>
                          </w:txbxContent>
                        </wps:txbx>
                        <wps:bodyPr rot="0" vert="horz" wrap="square" lIns="91440" tIns="45720" rIns="91440" bIns="45720" anchor="t" anchorCtr="0" upright="1">
                          <a:noAutofit/>
                        </wps:bodyPr>
                      </wps:wsp>
                      <wps:wsp>
                        <wps:cNvPr id="13" name="Text Box 69"/>
                        <wps:cNvSpPr txBox="1">
                          <a:spLocks noChangeArrowheads="1"/>
                        </wps:cNvSpPr>
                        <wps:spPr bwMode="auto">
                          <a:xfrm>
                            <a:off x="2340" y="4857"/>
                            <a:ext cx="1440" cy="900"/>
                          </a:xfrm>
                          <a:prstGeom prst="rect">
                            <a:avLst/>
                          </a:prstGeom>
                          <a:solidFill>
                            <a:srgbClr val="00CCFF"/>
                          </a:solidFill>
                          <a:ln w="9525">
                            <a:solidFill>
                              <a:srgbClr val="FFFFFF"/>
                            </a:solidFill>
                            <a:miter lim="800000"/>
                            <a:headEnd/>
                            <a:tailEnd/>
                          </a:ln>
                        </wps:spPr>
                        <wps:txbx>
                          <w:txbxContent>
                            <w:p w:rsidR="00AF28EB" w:rsidRPr="002C3478" w:rsidRDefault="00AF28EB" w:rsidP="00771420">
                              <w:pPr>
                                <w:shd w:val="clear" w:color="auto" w:fill="00CCFF"/>
                                <w:rPr>
                                  <w:rFonts w:ascii="Trebuchet MS" w:hAnsi="Trebuchet MS"/>
                                  <w:b/>
                                  <w:sz w:val="16"/>
                                  <w:szCs w:val="16"/>
                                </w:rPr>
                              </w:pPr>
                              <w:r w:rsidRPr="002C3478">
                                <w:rPr>
                                  <w:rFonts w:ascii="Trebuchet MS" w:hAnsi="Trebuchet MS"/>
                                  <w:b/>
                                  <w:sz w:val="16"/>
                                  <w:szCs w:val="16"/>
                                </w:rPr>
                                <w:t xml:space="preserve">Complete CE </w:t>
                              </w:r>
                              <w:r>
                                <w:rPr>
                                  <w:rFonts w:ascii="Trebuchet MS" w:hAnsi="Trebuchet MS"/>
                                  <w:b/>
                                  <w:sz w:val="16"/>
                                  <w:szCs w:val="16"/>
                                </w:rPr>
                                <w:t>Indicator</w:t>
                              </w:r>
                              <w:r w:rsidRPr="002C3478">
                                <w:rPr>
                                  <w:rFonts w:ascii="Trebuchet MS" w:hAnsi="Trebuchet MS"/>
                                  <w:b/>
                                  <w:sz w:val="16"/>
                                  <w:szCs w:val="16"/>
                                </w:rPr>
                                <w:t xml:space="preserve"> tool</w:t>
                              </w:r>
                              <w:r>
                                <w:rPr>
                                  <w:rFonts w:ascii="Trebuchet MS" w:hAnsi="Trebuchet MS"/>
                                  <w:b/>
                                  <w:sz w:val="16"/>
                                  <w:szCs w:val="16"/>
                                </w:rPr>
                                <w:t xml:space="preserve"> (within 5 days)</w:t>
                              </w:r>
                            </w:p>
                          </w:txbxContent>
                        </wps:txbx>
                        <wps:bodyPr rot="0" vert="horz" wrap="square" lIns="91440" tIns="45720" rIns="91440" bIns="45720" anchor="t" anchorCtr="0" upright="1">
                          <a:noAutofit/>
                        </wps:bodyPr>
                      </wps:wsp>
                      <wps:wsp>
                        <wps:cNvPr id="14" name="Line 70"/>
                        <wps:cNvCnPr>
                          <a:cxnSpLocks noChangeShapeType="1"/>
                        </wps:cNvCnPr>
                        <wps:spPr bwMode="auto">
                          <a:xfrm>
                            <a:off x="3015" y="5758"/>
                            <a:ext cx="0" cy="360"/>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15" name="Text Box 71"/>
                        <wps:cNvSpPr txBox="1">
                          <a:spLocks noChangeArrowheads="1"/>
                        </wps:cNvSpPr>
                        <wps:spPr bwMode="auto">
                          <a:xfrm>
                            <a:off x="720" y="1797"/>
                            <a:ext cx="3210" cy="720"/>
                          </a:xfrm>
                          <a:prstGeom prst="rect">
                            <a:avLst/>
                          </a:prstGeom>
                          <a:solidFill>
                            <a:srgbClr val="00CCFF"/>
                          </a:solidFill>
                          <a:ln w="9525">
                            <a:solidFill>
                              <a:srgbClr val="00CCFF"/>
                            </a:solidFill>
                            <a:miter lim="800000"/>
                            <a:headEnd/>
                            <a:tailEnd/>
                          </a:ln>
                        </wps:spPr>
                        <wps:txbx>
                          <w:txbxContent>
                            <w:p w:rsidR="00AF28EB" w:rsidRPr="00771420" w:rsidRDefault="00AF28EB" w:rsidP="00771420">
                              <w:pPr>
                                <w:pStyle w:val="Heading1"/>
                                <w:spacing w:before="0" w:after="0"/>
                                <w:rPr>
                                  <w:rFonts w:ascii="Trebuchet MS" w:hAnsi="Trebuchet MS"/>
                                  <w:color w:val="FFFFFF"/>
                                  <w:sz w:val="24"/>
                                  <w:szCs w:val="24"/>
                                </w:rPr>
                              </w:pPr>
                              <w:r w:rsidRPr="00771420">
                                <w:rPr>
                                  <w:rFonts w:ascii="Trebuchet MS" w:hAnsi="Trebuchet MS"/>
                                  <w:color w:val="FFFFFF"/>
                                  <w:sz w:val="24"/>
                                  <w:szCs w:val="24"/>
                                </w:rPr>
                                <w:t>Process for Children and Family Services</w:t>
                              </w:r>
                            </w:p>
                          </w:txbxContent>
                        </wps:txbx>
                        <wps:bodyPr rot="0" vert="horz" wrap="square" lIns="91440" tIns="45720" rIns="91440" bIns="45720" anchor="t" anchorCtr="0" upright="1">
                          <a:noAutofit/>
                        </wps:bodyPr>
                      </wps:wsp>
                      <wps:wsp>
                        <wps:cNvPr id="16" name="Text Box 72"/>
                        <wps:cNvSpPr txBox="1">
                          <a:spLocks noChangeArrowheads="1"/>
                        </wps:cNvSpPr>
                        <wps:spPr bwMode="auto">
                          <a:xfrm>
                            <a:off x="1140" y="3945"/>
                            <a:ext cx="1620" cy="540"/>
                          </a:xfrm>
                          <a:prstGeom prst="rect">
                            <a:avLst/>
                          </a:prstGeom>
                          <a:solidFill>
                            <a:srgbClr val="FFFFFF"/>
                          </a:solidFill>
                          <a:ln w="9525">
                            <a:solidFill>
                              <a:srgbClr val="00CCFF"/>
                            </a:solidFill>
                            <a:miter lim="800000"/>
                            <a:headEnd/>
                            <a:tailEnd/>
                          </a:ln>
                        </wps:spPr>
                        <wps:txbx>
                          <w:txbxContent>
                            <w:p w:rsidR="00AF28EB" w:rsidRPr="00771420" w:rsidRDefault="00AF28EB" w:rsidP="00771420">
                              <w:pPr>
                                <w:pStyle w:val="Heading2"/>
                                <w:spacing w:before="0" w:after="0"/>
                                <w:jc w:val="center"/>
                                <w:rPr>
                                  <w:rFonts w:ascii="Trebuchet MS" w:hAnsi="Trebuchet MS"/>
                                  <w:i w:val="0"/>
                                  <w:sz w:val="20"/>
                                  <w:szCs w:val="20"/>
                                </w:rPr>
                              </w:pPr>
                              <w:r w:rsidRPr="00771420">
                                <w:rPr>
                                  <w:rFonts w:ascii="Trebuchet MS" w:hAnsi="Trebuchet MS"/>
                                  <w:i w:val="0"/>
                                  <w:sz w:val="20"/>
                                  <w:szCs w:val="20"/>
                                </w:rPr>
                                <w:t>Identification</w:t>
                              </w:r>
                            </w:p>
                          </w:txbxContent>
                        </wps:txbx>
                        <wps:bodyPr rot="0" vert="horz" wrap="square" lIns="91440" tIns="45720" rIns="91440" bIns="45720" anchor="t" anchorCtr="0" upright="1">
                          <a:noAutofit/>
                        </wps:bodyPr>
                      </wps:wsp>
                      <wps:wsp>
                        <wps:cNvPr id="17" name="Text Box 73"/>
                        <wps:cNvSpPr txBox="1">
                          <a:spLocks noChangeArrowheads="1"/>
                        </wps:cNvSpPr>
                        <wps:spPr bwMode="auto">
                          <a:xfrm>
                            <a:off x="720" y="1257"/>
                            <a:ext cx="3210" cy="540"/>
                          </a:xfrm>
                          <a:prstGeom prst="rect">
                            <a:avLst/>
                          </a:prstGeom>
                          <a:solidFill>
                            <a:srgbClr val="FFFFFF"/>
                          </a:solidFill>
                          <a:ln w="9525">
                            <a:solidFill>
                              <a:srgbClr val="00CCFF"/>
                            </a:solidFill>
                            <a:miter lim="800000"/>
                            <a:headEnd/>
                            <a:tailEnd/>
                          </a:ln>
                        </wps:spPr>
                        <wps:txbx>
                          <w:txbxContent>
                            <w:p w:rsidR="00AF28EB" w:rsidRPr="00771420" w:rsidRDefault="00AF28EB" w:rsidP="00771420">
                              <w:pPr>
                                <w:pStyle w:val="Heading1"/>
                                <w:spacing w:before="0"/>
                                <w:rPr>
                                  <w:rFonts w:ascii="Trebuchet MS" w:hAnsi="Trebuchet MS"/>
                                  <w:sz w:val="24"/>
                                  <w:szCs w:val="24"/>
                                </w:rPr>
                              </w:pPr>
                              <w:r>
                                <w:rPr>
                                  <w:rFonts w:ascii="Trebuchet MS" w:hAnsi="Trebuchet MS"/>
                                  <w:sz w:val="24"/>
                                  <w:szCs w:val="24"/>
                                </w:rPr>
                                <w:t>Child</w:t>
                              </w:r>
                              <w:r w:rsidRPr="00771420">
                                <w:rPr>
                                  <w:rFonts w:ascii="Trebuchet MS" w:hAnsi="Trebuchet MS"/>
                                  <w:sz w:val="24"/>
                                  <w:szCs w:val="24"/>
                                </w:rPr>
                                <w:t xml:space="preserve"> Exploitation</w:t>
                              </w:r>
                            </w:p>
                          </w:txbxContent>
                        </wps:txbx>
                        <wps:bodyPr rot="0" vert="horz" wrap="square" lIns="91440" tIns="45720" rIns="91440" bIns="45720" anchor="t" anchorCtr="0" upright="1">
                          <a:noAutofit/>
                        </wps:bodyPr>
                      </wps:wsp>
                      <wps:wsp>
                        <wps:cNvPr id="18" name="Text Box 74"/>
                        <wps:cNvSpPr txBox="1">
                          <a:spLocks noChangeArrowheads="1"/>
                        </wps:cNvSpPr>
                        <wps:spPr bwMode="auto">
                          <a:xfrm>
                            <a:off x="720" y="4857"/>
                            <a:ext cx="1620" cy="900"/>
                          </a:xfrm>
                          <a:prstGeom prst="rect">
                            <a:avLst/>
                          </a:prstGeom>
                          <a:solidFill>
                            <a:srgbClr val="00CCFF"/>
                          </a:solidFill>
                          <a:ln w="9525">
                            <a:solidFill>
                              <a:srgbClr val="FFFFFF"/>
                            </a:solidFill>
                            <a:miter lim="800000"/>
                            <a:headEnd/>
                            <a:tailEnd/>
                          </a:ln>
                        </wps:spPr>
                        <wps:txbx>
                          <w:txbxContent>
                            <w:p w:rsidR="00AF28EB" w:rsidRPr="005C54E4" w:rsidRDefault="00AF28EB" w:rsidP="00771420">
                              <w:pPr>
                                <w:shd w:val="clear" w:color="auto" w:fill="00CCFF"/>
                                <w:rPr>
                                  <w:rFonts w:ascii="Trebuchet MS" w:hAnsi="Trebuchet MS"/>
                                  <w:b/>
                                  <w:color w:val="000000"/>
                                  <w:sz w:val="16"/>
                                  <w:szCs w:val="16"/>
                                </w:rPr>
                              </w:pPr>
                              <w:r>
                                <w:rPr>
                                  <w:rFonts w:ascii="Trebuchet MS" w:hAnsi="Trebuchet MS"/>
                                  <w:b/>
                                  <w:noProof/>
                                  <w:color w:val="000000"/>
                                  <w:sz w:val="16"/>
                                </w:rPr>
                                <w:t>Identify two or more C</w:t>
                              </w:r>
                              <w:r w:rsidRPr="005C54E4">
                                <w:rPr>
                                  <w:rFonts w:ascii="Trebuchet MS" w:hAnsi="Trebuchet MS"/>
                                  <w:b/>
                                  <w:noProof/>
                                  <w:color w:val="000000"/>
                                  <w:sz w:val="16"/>
                                </w:rPr>
                                <w:t xml:space="preserve">E  risk factors </w:t>
                              </w:r>
                            </w:p>
                          </w:txbxContent>
                        </wps:txbx>
                        <wps:bodyPr rot="0" vert="horz" wrap="square" lIns="91440" tIns="45720" rIns="91440" bIns="45720" anchor="t" anchorCtr="0" upright="1">
                          <a:noAutofit/>
                        </wps:bodyPr>
                      </wps:wsp>
                      <wps:wsp>
                        <wps:cNvPr id="19" name="Text Box 75"/>
                        <wps:cNvSpPr txBox="1">
                          <a:spLocks noChangeArrowheads="1"/>
                        </wps:cNvSpPr>
                        <wps:spPr bwMode="auto">
                          <a:xfrm>
                            <a:off x="9135" y="5190"/>
                            <a:ext cx="1080" cy="541"/>
                          </a:xfrm>
                          <a:prstGeom prst="rect">
                            <a:avLst/>
                          </a:prstGeom>
                          <a:solidFill>
                            <a:srgbClr val="FFCC99"/>
                          </a:solidFill>
                          <a:ln w="9525">
                            <a:solidFill>
                              <a:srgbClr val="FFFFFF"/>
                            </a:solidFill>
                            <a:miter lim="800000"/>
                            <a:headEnd/>
                            <a:tailEnd/>
                          </a:ln>
                        </wps:spPr>
                        <wps:txbx>
                          <w:txbxContent>
                            <w:p w:rsidR="00AF28EB" w:rsidRPr="00290A80" w:rsidRDefault="00AF28EB" w:rsidP="00771420">
                              <w:pPr>
                                <w:rPr>
                                  <w:rFonts w:ascii="Trebuchet MS" w:hAnsi="Trebuchet MS"/>
                                  <w:sz w:val="18"/>
                                  <w:szCs w:val="18"/>
                                </w:rPr>
                              </w:pPr>
                              <w:r w:rsidRPr="00290A80">
                                <w:rPr>
                                  <w:rFonts w:ascii="Trebuchet MS" w:hAnsi="Trebuchet MS"/>
                                  <w:sz w:val="18"/>
                                  <w:szCs w:val="18"/>
                                </w:rPr>
                                <w:t>Low Risk</w:t>
                              </w:r>
                            </w:p>
                          </w:txbxContent>
                        </wps:txbx>
                        <wps:bodyPr rot="0" vert="horz" wrap="square" lIns="91440" tIns="45720" rIns="91440" bIns="45720" anchor="t" anchorCtr="0" upright="1">
                          <a:noAutofit/>
                        </wps:bodyPr>
                      </wps:wsp>
                      <wps:wsp>
                        <wps:cNvPr id="20" name="Text Box 76"/>
                        <wps:cNvSpPr txBox="1">
                          <a:spLocks noChangeArrowheads="1"/>
                        </wps:cNvSpPr>
                        <wps:spPr bwMode="auto">
                          <a:xfrm>
                            <a:off x="12211" y="2875"/>
                            <a:ext cx="2474" cy="1262"/>
                          </a:xfrm>
                          <a:prstGeom prst="rect">
                            <a:avLst/>
                          </a:prstGeom>
                          <a:solidFill>
                            <a:srgbClr val="800080"/>
                          </a:solidFill>
                          <a:ln w="9525">
                            <a:solidFill>
                              <a:srgbClr val="FFFFFF"/>
                            </a:solidFill>
                            <a:miter lim="800000"/>
                            <a:headEnd/>
                            <a:tailEnd/>
                          </a:ln>
                        </wps:spPr>
                        <wps:txbx>
                          <w:txbxContent>
                            <w:p w:rsidR="00AF28EB" w:rsidRPr="00290A80" w:rsidRDefault="00AF28EB" w:rsidP="00771420">
                              <w:pPr>
                                <w:rPr>
                                  <w:rFonts w:ascii="Trebuchet MS" w:hAnsi="Trebuchet MS"/>
                                  <w:color w:val="FFFFFF"/>
                                  <w:sz w:val="18"/>
                                  <w:szCs w:val="18"/>
                                </w:rPr>
                              </w:pPr>
                              <w:r>
                                <w:rPr>
                                  <w:rFonts w:ascii="Trebuchet MS" w:hAnsi="Trebuchet MS"/>
                                  <w:color w:val="FFFFFF"/>
                                  <w:sz w:val="18"/>
                                  <w:szCs w:val="18"/>
                                </w:rPr>
                                <w:t>C</w:t>
                              </w:r>
                              <w:r w:rsidRPr="00290A80">
                                <w:rPr>
                                  <w:rFonts w:ascii="Trebuchet MS" w:hAnsi="Trebuchet MS"/>
                                  <w:color w:val="FFFFFF"/>
                                  <w:sz w:val="18"/>
                                  <w:szCs w:val="18"/>
                                </w:rPr>
                                <w:t xml:space="preserve">E risk </w:t>
                              </w:r>
                              <w:r>
                                <w:rPr>
                                  <w:rFonts w:ascii="Trebuchet MS" w:hAnsi="Trebuchet MS"/>
                                  <w:color w:val="FFFFFF"/>
                                  <w:sz w:val="18"/>
                                  <w:szCs w:val="18"/>
                                </w:rPr>
                                <w:t>p</w:t>
                              </w:r>
                              <w:r w:rsidRPr="00290A80">
                                <w:rPr>
                                  <w:rFonts w:ascii="Trebuchet MS" w:hAnsi="Trebuchet MS"/>
                                  <w:color w:val="FFFFFF"/>
                                  <w:sz w:val="18"/>
                                  <w:szCs w:val="18"/>
                                </w:rPr>
                                <w:t xml:space="preserve">lanning forms part of the existing planning framework ie CIN, SOS, CP, </w:t>
                              </w:r>
                              <w:r>
                                <w:rPr>
                                  <w:rFonts w:ascii="Trebuchet MS" w:hAnsi="Trebuchet MS"/>
                                  <w:color w:val="FFFFFF"/>
                                  <w:sz w:val="18"/>
                                  <w:szCs w:val="18"/>
                                </w:rPr>
                                <w:t>CIC</w:t>
                              </w:r>
                              <w:r w:rsidRPr="00290A80">
                                <w:rPr>
                                  <w:rFonts w:ascii="Trebuchet MS" w:hAnsi="Trebuchet MS"/>
                                  <w:color w:val="FFFFFF"/>
                                  <w:sz w:val="18"/>
                                  <w:szCs w:val="18"/>
                                </w:rPr>
                                <w:t xml:space="preserve"> plans etc</w:t>
                              </w:r>
                            </w:p>
                          </w:txbxContent>
                        </wps:txbx>
                        <wps:bodyPr rot="0" vert="horz" wrap="square" lIns="91440" tIns="45720" rIns="91440" bIns="45720" anchor="t" anchorCtr="0" upright="1">
                          <a:noAutofit/>
                        </wps:bodyPr>
                      </wps:wsp>
                      <wps:wsp>
                        <wps:cNvPr id="21" name="Text Box 77"/>
                        <wps:cNvSpPr txBox="1">
                          <a:spLocks noChangeArrowheads="1"/>
                        </wps:cNvSpPr>
                        <wps:spPr bwMode="auto">
                          <a:xfrm>
                            <a:off x="9135" y="4485"/>
                            <a:ext cx="1290" cy="705"/>
                          </a:xfrm>
                          <a:prstGeom prst="rect">
                            <a:avLst/>
                          </a:prstGeom>
                          <a:solidFill>
                            <a:srgbClr val="FFFFFF"/>
                          </a:solidFill>
                          <a:ln w="9525">
                            <a:solidFill>
                              <a:srgbClr val="FFFFFF"/>
                            </a:solidFill>
                            <a:miter lim="800000"/>
                            <a:headEnd/>
                            <a:tailEnd/>
                          </a:ln>
                        </wps:spPr>
                        <wps:txbx>
                          <w:txbxContent>
                            <w:p w:rsidR="00AF28EB" w:rsidRDefault="00AF28EB" w:rsidP="00771420">
                              <w:pPr>
                                <w:rPr>
                                  <w:rFonts w:ascii="Trebuchet MS" w:hAnsi="Trebuchet MS"/>
                                  <w:b/>
                                  <w:sz w:val="16"/>
                                  <w:szCs w:val="16"/>
                                </w:rPr>
                              </w:pPr>
                              <w:r>
                                <w:rPr>
                                  <w:rFonts w:ascii="Trebuchet MS" w:hAnsi="Trebuchet MS"/>
                                  <w:b/>
                                  <w:sz w:val="16"/>
                                  <w:szCs w:val="16"/>
                                </w:rPr>
                                <w:t>CE Risk Management Levels</w:t>
                              </w:r>
                            </w:p>
                          </w:txbxContent>
                        </wps:txbx>
                        <wps:bodyPr rot="0" vert="horz" wrap="square" lIns="91440" tIns="45720" rIns="91440" bIns="45720" anchor="t" anchorCtr="0" upright="1">
                          <a:noAutofit/>
                        </wps:bodyPr>
                      </wps:wsp>
                      <wps:wsp>
                        <wps:cNvPr id="22" name="Text Box 78"/>
                        <wps:cNvSpPr txBox="1">
                          <a:spLocks noChangeArrowheads="1"/>
                        </wps:cNvSpPr>
                        <wps:spPr bwMode="auto">
                          <a:xfrm>
                            <a:off x="5520" y="3945"/>
                            <a:ext cx="1620" cy="540"/>
                          </a:xfrm>
                          <a:prstGeom prst="rect">
                            <a:avLst/>
                          </a:prstGeom>
                          <a:solidFill>
                            <a:srgbClr val="FFFFFF"/>
                          </a:solidFill>
                          <a:ln w="9525">
                            <a:solidFill>
                              <a:srgbClr val="00CCFF"/>
                            </a:solidFill>
                            <a:miter lim="800000"/>
                            <a:headEnd/>
                            <a:tailEnd/>
                          </a:ln>
                        </wps:spPr>
                        <wps:txbx>
                          <w:txbxContent>
                            <w:p w:rsidR="00AF28EB" w:rsidRPr="00771420" w:rsidRDefault="00AF28EB" w:rsidP="00771420">
                              <w:pPr>
                                <w:pStyle w:val="Heading2"/>
                                <w:spacing w:before="0"/>
                                <w:jc w:val="center"/>
                                <w:rPr>
                                  <w:rFonts w:ascii="Trebuchet MS" w:hAnsi="Trebuchet MS"/>
                                  <w:i w:val="0"/>
                                  <w:sz w:val="20"/>
                                  <w:szCs w:val="20"/>
                                </w:rPr>
                              </w:pPr>
                              <w:r w:rsidRPr="00771420">
                                <w:rPr>
                                  <w:rFonts w:ascii="Trebuchet MS" w:hAnsi="Trebuchet MS"/>
                                  <w:i w:val="0"/>
                                  <w:sz w:val="20"/>
                                  <w:szCs w:val="20"/>
                                </w:rPr>
                                <w:t>Assessment</w:t>
                              </w:r>
                            </w:p>
                          </w:txbxContent>
                        </wps:txbx>
                        <wps:bodyPr rot="0" vert="horz" wrap="square" lIns="91440" tIns="45720" rIns="91440" bIns="45720" anchor="t" anchorCtr="0" upright="1">
                          <a:noAutofit/>
                        </wps:bodyPr>
                      </wps:wsp>
                      <wps:wsp>
                        <wps:cNvPr id="23" name="Text Box 79"/>
                        <wps:cNvSpPr txBox="1">
                          <a:spLocks noChangeArrowheads="1"/>
                        </wps:cNvSpPr>
                        <wps:spPr bwMode="auto">
                          <a:xfrm>
                            <a:off x="2340" y="6117"/>
                            <a:ext cx="1440" cy="813"/>
                          </a:xfrm>
                          <a:prstGeom prst="rect">
                            <a:avLst/>
                          </a:prstGeom>
                          <a:solidFill>
                            <a:srgbClr val="FFFFFF"/>
                          </a:solidFill>
                          <a:ln w="9525">
                            <a:solidFill>
                              <a:srgbClr val="99CCFF"/>
                            </a:solidFill>
                            <a:miter lim="800000"/>
                            <a:headEnd/>
                            <a:tailEnd/>
                          </a:ln>
                        </wps:spPr>
                        <wps:txbx>
                          <w:txbxContent>
                            <w:p w:rsidR="00AF28EB" w:rsidRPr="002C3478" w:rsidRDefault="00AF28EB" w:rsidP="00771420">
                              <w:pPr>
                                <w:rPr>
                                  <w:rFonts w:ascii="Trebuchet MS" w:hAnsi="Trebuchet MS"/>
                                  <w:b/>
                                  <w:sz w:val="16"/>
                                  <w:szCs w:val="16"/>
                                </w:rPr>
                              </w:pPr>
                              <w:r>
                                <w:rPr>
                                  <w:rFonts w:ascii="Trebuchet MS" w:hAnsi="Trebuchet MS"/>
                                  <w:b/>
                                  <w:sz w:val="16"/>
                                  <w:szCs w:val="16"/>
                                </w:rPr>
                                <w:t xml:space="preserve">Discuss the case with a </w:t>
                              </w:r>
                              <w:r w:rsidRPr="002C3478">
                                <w:rPr>
                                  <w:rFonts w:ascii="Trebuchet MS" w:hAnsi="Trebuchet MS"/>
                                  <w:b/>
                                  <w:sz w:val="16"/>
                                  <w:szCs w:val="16"/>
                                </w:rPr>
                                <w:t>Manager</w:t>
                              </w:r>
                            </w:p>
                          </w:txbxContent>
                        </wps:txbx>
                        <wps:bodyPr rot="0" vert="horz" wrap="square" lIns="91440" tIns="45720" rIns="91440" bIns="45720" anchor="t" anchorCtr="0" upright="1">
                          <a:noAutofit/>
                        </wps:bodyPr>
                      </wps:wsp>
                      <wps:wsp>
                        <wps:cNvPr id="24" name="Line 80"/>
                        <wps:cNvCnPr>
                          <a:cxnSpLocks noChangeShapeType="1"/>
                        </wps:cNvCnPr>
                        <wps:spPr bwMode="auto">
                          <a:xfrm>
                            <a:off x="3930" y="6118"/>
                            <a:ext cx="540" cy="1"/>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25" name="Text Box 81"/>
                        <wps:cNvSpPr txBox="1">
                          <a:spLocks noChangeArrowheads="1"/>
                        </wps:cNvSpPr>
                        <wps:spPr bwMode="auto">
                          <a:xfrm>
                            <a:off x="12211" y="5354"/>
                            <a:ext cx="2474" cy="1517"/>
                          </a:xfrm>
                          <a:prstGeom prst="rect">
                            <a:avLst/>
                          </a:prstGeom>
                          <a:solidFill>
                            <a:srgbClr val="800080"/>
                          </a:solidFill>
                          <a:ln w="9525">
                            <a:solidFill>
                              <a:srgbClr val="FFFFFF"/>
                            </a:solidFill>
                            <a:miter lim="800000"/>
                            <a:headEnd/>
                            <a:tailEnd/>
                          </a:ln>
                        </wps:spPr>
                        <wps:txbx>
                          <w:txbxContent>
                            <w:p w:rsidR="00AF28EB" w:rsidRPr="00290A80" w:rsidRDefault="00AF28EB" w:rsidP="00771420">
                              <w:pPr>
                                <w:rPr>
                                  <w:rFonts w:ascii="Trebuchet MS" w:hAnsi="Trebuchet MS"/>
                                  <w:color w:val="FFFFFF"/>
                                  <w:sz w:val="18"/>
                                  <w:szCs w:val="18"/>
                                </w:rPr>
                              </w:pPr>
                              <w:r>
                                <w:rPr>
                                  <w:rFonts w:ascii="Trebuchet MS" w:hAnsi="Trebuchet MS"/>
                                  <w:color w:val="FFFFFF"/>
                                  <w:sz w:val="18"/>
                                  <w:szCs w:val="18"/>
                                </w:rPr>
                                <w:t>CE risk p</w:t>
                              </w:r>
                              <w:r w:rsidRPr="00290A80">
                                <w:rPr>
                                  <w:rFonts w:ascii="Trebuchet MS" w:hAnsi="Trebuchet MS"/>
                                  <w:color w:val="FFFFFF"/>
                                  <w:sz w:val="18"/>
                                  <w:szCs w:val="18"/>
                                </w:rPr>
                                <w:t>lanning forms part of the existing planning framework with</w:t>
                              </w:r>
                              <w:r>
                                <w:rPr>
                                  <w:rFonts w:ascii="Trebuchet MS" w:hAnsi="Trebuchet MS"/>
                                  <w:color w:val="FFFFFF"/>
                                  <w:sz w:val="18"/>
                                  <w:szCs w:val="18"/>
                                </w:rPr>
                                <w:t xml:space="preserve"> the plans to be updated with C</w:t>
                              </w:r>
                              <w:r w:rsidRPr="00290A80">
                                <w:rPr>
                                  <w:rFonts w:ascii="Trebuchet MS" w:hAnsi="Trebuchet MS"/>
                                  <w:color w:val="FFFFFF"/>
                                  <w:sz w:val="18"/>
                                  <w:szCs w:val="18"/>
                                </w:rPr>
                                <w:t>E actions at the next review</w:t>
                              </w:r>
                            </w:p>
                          </w:txbxContent>
                        </wps:txbx>
                        <wps:bodyPr rot="0" vert="horz" wrap="square" lIns="91440" tIns="45720" rIns="91440" bIns="45720" anchor="t" anchorCtr="0" upright="1">
                          <a:noAutofit/>
                        </wps:bodyPr>
                      </wps:wsp>
                      <wps:wsp>
                        <wps:cNvPr id="26" name="Text Box 82"/>
                        <wps:cNvSpPr txBox="1">
                          <a:spLocks noChangeArrowheads="1"/>
                        </wps:cNvSpPr>
                        <wps:spPr bwMode="auto">
                          <a:xfrm>
                            <a:off x="12211" y="8100"/>
                            <a:ext cx="2474" cy="1470"/>
                          </a:xfrm>
                          <a:prstGeom prst="rect">
                            <a:avLst/>
                          </a:prstGeom>
                          <a:solidFill>
                            <a:srgbClr val="800080"/>
                          </a:solidFill>
                          <a:ln w="9525">
                            <a:solidFill>
                              <a:srgbClr val="FFFFFF"/>
                            </a:solidFill>
                            <a:miter lim="800000"/>
                            <a:headEnd/>
                            <a:tailEnd/>
                          </a:ln>
                        </wps:spPr>
                        <wps:txbx>
                          <w:txbxContent>
                            <w:p w:rsidR="00AF28EB" w:rsidRPr="00290A80" w:rsidRDefault="00AF28EB" w:rsidP="00771420">
                              <w:pPr>
                                <w:rPr>
                                  <w:rFonts w:ascii="Trebuchet MS" w:hAnsi="Trebuchet MS"/>
                                  <w:color w:val="FFFFFF"/>
                                  <w:sz w:val="18"/>
                                  <w:szCs w:val="18"/>
                                </w:rPr>
                              </w:pPr>
                              <w:r>
                                <w:rPr>
                                  <w:rFonts w:ascii="Trebuchet MS" w:hAnsi="Trebuchet MS"/>
                                  <w:color w:val="FFFFFF"/>
                                  <w:sz w:val="18"/>
                                  <w:szCs w:val="18"/>
                                </w:rPr>
                                <w:t>C</w:t>
                              </w:r>
                              <w:r w:rsidRPr="00290A80">
                                <w:rPr>
                                  <w:rFonts w:ascii="Trebuchet MS" w:hAnsi="Trebuchet MS"/>
                                  <w:color w:val="FFFFFF"/>
                                  <w:sz w:val="18"/>
                                  <w:szCs w:val="18"/>
                                </w:rPr>
                                <w:t>E Action plan to be completed on any high risk cases within 5 days of the</w:t>
                              </w:r>
                              <w:r>
                                <w:rPr>
                                  <w:rFonts w:ascii="Trebuchet MS" w:hAnsi="Trebuchet MS"/>
                                  <w:color w:val="FFFFFF"/>
                                  <w:sz w:val="18"/>
                                  <w:szCs w:val="18"/>
                                </w:rPr>
                                <w:t xml:space="preserve"> EMRAC</w:t>
                              </w:r>
                              <w:r w:rsidRPr="00290A80">
                                <w:rPr>
                                  <w:rFonts w:ascii="Trebuchet MS" w:hAnsi="Trebuchet MS"/>
                                  <w:color w:val="FFFFFF"/>
                                  <w:sz w:val="18"/>
                                  <w:szCs w:val="18"/>
                                </w:rPr>
                                <w:t xml:space="preserve"> Meeting and cross referenced in the existing plans</w:t>
                              </w:r>
                            </w:p>
                          </w:txbxContent>
                        </wps:txbx>
                        <wps:bodyPr rot="0" vert="horz" wrap="square" lIns="91440" tIns="45720" rIns="91440" bIns="45720" anchor="t" anchorCtr="0" upright="1">
                          <a:noAutofit/>
                        </wps:bodyPr>
                      </wps:wsp>
                      <wps:wsp>
                        <wps:cNvPr id="27" name="Line 83"/>
                        <wps:cNvCnPr>
                          <a:cxnSpLocks noChangeShapeType="1"/>
                        </wps:cNvCnPr>
                        <wps:spPr bwMode="auto">
                          <a:xfrm>
                            <a:off x="10335" y="6555"/>
                            <a:ext cx="1575" cy="1125"/>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28" name="Line 84"/>
                        <wps:cNvCnPr>
                          <a:cxnSpLocks noChangeShapeType="1"/>
                        </wps:cNvCnPr>
                        <wps:spPr bwMode="auto">
                          <a:xfrm>
                            <a:off x="10335" y="5956"/>
                            <a:ext cx="1575" cy="0"/>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29" name="Text Box 85"/>
                        <wps:cNvSpPr txBox="1">
                          <a:spLocks noChangeArrowheads="1"/>
                        </wps:cNvSpPr>
                        <wps:spPr bwMode="auto">
                          <a:xfrm>
                            <a:off x="12346" y="1257"/>
                            <a:ext cx="1620" cy="540"/>
                          </a:xfrm>
                          <a:prstGeom prst="rect">
                            <a:avLst/>
                          </a:prstGeom>
                          <a:solidFill>
                            <a:srgbClr val="FFFFFF"/>
                          </a:solidFill>
                          <a:ln w="9525">
                            <a:solidFill>
                              <a:srgbClr val="00CCFF"/>
                            </a:solidFill>
                            <a:miter lim="800000"/>
                            <a:headEnd/>
                            <a:tailEnd/>
                          </a:ln>
                        </wps:spPr>
                        <wps:txbx>
                          <w:txbxContent>
                            <w:p w:rsidR="00AF28EB" w:rsidRPr="00771420" w:rsidRDefault="00AF28EB" w:rsidP="00771420">
                              <w:pPr>
                                <w:pStyle w:val="Heading2"/>
                                <w:spacing w:before="0"/>
                                <w:jc w:val="center"/>
                                <w:rPr>
                                  <w:rFonts w:ascii="Trebuchet MS" w:hAnsi="Trebuchet MS"/>
                                  <w:i w:val="0"/>
                                  <w:sz w:val="20"/>
                                  <w:szCs w:val="20"/>
                                </w:rPr>
                              </w:pPr>
                              <w:r w:rsidRPr="00771420">
                                <w:rPr>
                                  <w:rFonts w:ascii="Trebuchet MS" w:hAnsi="Trebuchet MS"/>
                                  <w:i w:val="0"/>
                                  <w:sz w:val="20"/>
                                  <w:szCs w:val="20"/>
                                </w:rPr>
                                <w:t>Planning</w:t>
                              </w:r>
                            </w:p>
                          </w:txbxContent>
                        </wps:txbx>
                        <wps:bodyPr rot="0" vert="horz" wrap="square" lIns="91440" tIns="45720" rIns="91440" bIns="45720" anchor="t" anchorCtr="0" upright="1">
                          <a:noAutofit/>
                        </wps:bodyPr>
                      </wps:wsp>
                      <wps:wsp>
                        <wps:cNvPr id="30" name="Text Box 86"/>
                        <wps:cNvSpPr txBox="1">
                          <a:spLocks noChangeArrowheads="1"/>
                        </wps:cNvSpPr>
                        <wps:spPr bwMode="auto">
                          <a:xfrm>
                            <a:off x="1140" y="9027"/>
                            <a:ext cx="8680" cy="468"/>
                          </a:xfrm>
                          <a:prstGeom prst="rect">
                            <a:avLst/>
                          </a:prstGeom>
                          <a:solidFill>
                            <a:srgbClr val="FFFFFF"/>
                          </a:solidFill>
                          <a:ln w="9525">
                            <a:solidFill>
                              <a:srgbClr val="99CCFF"/>
                            </a:solidFill>
                            <a:miter lim="800000"/>
                            <a:headEnd/>
                            <a:tailEnd/>
                          </a:ln>
                        </wps:spPr>
                        <wps:txbx>
                          <w:txbxContent>
                            <w:p w:rsidR="00AF28EB" w:rsidRPr="005C54E4" w:rsidRDefault="00AF28EB" w:rsidP="00771420">
                              <w:pPr>
                                <w:rPr>
                                  <w:rFonts w:ascii="Trebuchet MS" w:hAnsi="Trebuchet MS"/>
                                  <w:b/>
                                  <w:color w:val="000000"/>
                                  <w:sz w:val="18"/>
                                  <w:szCs w:val="18"/>
                                </w:rPr>
                              </w:pPr>
                              <w:r>
                                <w:rPr>
                                  <w:rFonts w:ascii="Trebuchet MS" w:hAnsi="Trebuchet MS"/>
                                  <w:b/>
                                  <w:color w:val="000000"/>
                                  <w:sz w:val="18"/>
                                  <w:szCs w:val="18"/>
                                </w:rPr>
                                <w:t>C</w:t>
                              </w:r>
                              <w:r w:rsidRPr="005C54E4">
                                <w:rPr>
                                  <w:rFonts w:ascii="Trebuchet MS" w:hAnsi="Trebuchet MS"/>
                                  <w:b/>
                                  <w:color w:val="000000"/>
                                  <w:sz w:val="18"/>
                                  <w:szCs w:val="18"/>
                                </w:rPr>
                                <w:t xml:space="preserve">E </w:t>
                              </w:r>
                              <w:r>
                                <w:rPr>
                                  <w:rFonts w:ascii="Trebuchet MS" w:hAnsi="Trebuchet MS"/>
                                  <w:b/>
                                  <w:color w:val="000000"/>
                                  <w:sz w:val="18"/>
                                  <w:szCs w:val="18"/>
                                </w:rPr>
                                <w:t>indicator</w:t>
                              </w:r>
                              <w:r w:rsidRPr="005C54E4">
                                <w:rPr>
                                  <w:rFonts w:ascii="Trebuchet MS" w:hAnsi="Trebuchet MS"/>
                                  <w:b/>
                                  <w:color w:val="000000"/>
                                  <w:sz w:val="18"/>
                                  <w:szCs w:val="18"/>
                                </w:rPr>
                                <w:t xml:space="preserve"> tools to be sent to </w:t>
                              </w:r>
                              <w:hyperlink r:id="rId26" w:history="1">
                                <w:r w:rsidRPr="005C54E4">
                                  <w:rPr>
                                    <w:rStyle w:val="Hyperlink"/>
                                    <w:rFonts w:ascii="Trebuchet MS" w:hAnsi="Trebuchet MS"/>
                                    <w:color w:val="000000"/>
                                    <w:sz w:val="18"/>
                                    <w:szCs w:val="18"/>
                                  </w:rPr>
                                  <w:t>cs.managers@westberks.gcsx.gov.uk</w:t>
                                </w:r>
                              </w:hyperlink>
                              <w:r w:rsidRPr="005C54E4">
                                <w:rPr>
                                  <w:rFonts w:ascii="Trebuchet MS" w:hAnsi="Trebuchet MS"/>
                                  <w:color w:val="000000"/>
                                  <w:sz w:val="18"/>
                                  <w:szCs w:val="18"/>
                                </w:rPr>
                                <w:t xml:space="preserve"> and attached on </w:t>
                              </w:r>
                              <w:r>
                                <w:rPr>
                                  <w:rFonts w:ascii="Trebuchet MS" w:hAnsi="Trebuchet MS"/>
                                  <w:color w:val="000000"/>
                                  <w:sz w:val="18"/>
                                  <w:szCs w:val="18"/>
                                </w:rPr>
                                <w:t>Care Director</w:t>
                              </w:r>
                            </w:p>
                          </w:txbxContent>
                        </wps:txbx>
                        <wps:bodyPr rot="0" vert="horz" wrap="square" lIns="91440" tIns="45720" rIns="91440" bIns="45720" anchor="t" anchorCtr="0" upright="1">
                          <a:noAutofit/>
                        </wps:bodyPr>
                      </wps:wsp>
                      <wps:wsp>
                        <wps:cNvPr id="31" name="Text Box 87"/>
                        <wps:cNvSpPr txBox="1">
                          <a:spLocks noChangeArrowheads="1"/>
                        </wps:cNvSpPr>
                        <wps:spPr bwMode="auto">
                          <a:xfrm>
                            <a:off x="6840" y="6045"/>
                            <a:ext cx="1440" cy="675"/>
                          </a:xfrm>
                          <a:prstGeom prst="rect">
                            <a:avLst/>
                          </a:prstGeom>
                          <a:solidFill>
                            <a:srgbClr val="FFFFFF"/>
                          </a:solidFill>
                          <a:ln w="9525">
                            <a:solidFill>
                              <a:srgbClr val="99CCFF"/>
                            </a:solidFill>
                            <a:miter lim="800000"/>
                            <a:headEnd/>
                            <a:tailEnd/>
                          </a:ln>
                        </wps:spPr>
                        <wps:txbx>
                          <w:txbxContent>
                            <w:p w:rsidR="00AF28EB" w:rsidRPr="0071059B" w:rsidRDefault="00AF28EB" w:rsidP="00771420">
                              <w:pPr>
                                <w:rPr>
                                  <w:rFonts w:ascii="Trebuchet MS" w:hAnsi="Trebuchet MS"/>
                                  <w:b/>
                                  <w:sz w:val="16"/>
                                  <w:szCs w:val="16"/>
                                </w:rPr>
                              </w:pPr>
                              <w:r>
                                <w:rPr>
                                  <w:rFonts w:ascii="Trebuchet MS" w:hAnsi="Trebuchet MS"/>
                                  <w:b/>
                                  <w:sz w:val="16"/>
                                  <w:szCs w:val="16"/>
                                </w:rPr>
                                <w:t>Worker presents case at EMRAC</w:t>
                              </w:r>
                            </w:p>
                          </w:txbxContent>
                        </wps:txbx>
                        <wps:bodyPr rot="0" vert="horz" wrap="square" lIns="91440" tIns="45720" rIns="91440" bIns="45720" anchor="t" anchorCtr="0" upright="1">
                          <a:noAutofit/>
                        </wps:bodyPr>
                      </wps:wsp>
                      <wps:wsp>
                        <wps:cNvPr id="32" name="Text Box 88"/>
                        <wps:cNvSpPr txBox="1">
                          <a:spLocks noChangeArrowheads="1"/>
                        </wps:cNvSpPr>
                        <wps:spPr bwMode="auto">
                          <a:xfrm>
                            <a:off x="1140" y="10047"/>
                            <a:ext cx="7995" cy="603"/>
                          </a:xfrm>
                          <a:prstGeom prst="rect">
                            <a:avLst/>
                          </a:prstGeom>
                          <a:solidFill>
                            <a:srgbClr val="FFFFFF"/>
                          </a:solidFill>
                          <a:ln w="9525">
                            <a:solidFill>
                              <a:srgbClr val="99CCFF"/>
                            </a:solidFill>
                            <a:miter lim="800000"/>
                            <a:headEnd/>
                            <a:tailEnd/>
                          </a:ln>
                        </wps:spPr>
                        <wps:txbx>
                          <w:txbxContent>
                            <w:p w:rsidR="00AF28EB" w:rsidRPr="005C54E4" w:rsidRDefault="00AF28EB" w:rsidP="00771420">
                              <w:pPr>
                                <w:rPr>
                                  <w:rFonts w:ascii="Trebuchet MS" w:hAnsi="Trebuchet MS"/>
                                  <w:b/>
                                  <w:color w:val="000000"/>
                                  <w:sz w:val="18"/>
                                  <w:szCs w:val="18"/>
                                </w:rPr>
                              </w:pPr>
                              <w:r>
                                <w:rPr>
                                  <w:rFonts w:ascii="Trebuchet MS" w:hAnsi="Trebuchet MS"/>
                                  <w:b/>
                                  <w:color w:val="000000"/>
                                  <w:sz w:val="18"/>
                                  <w:szCs w:val="18"/>
                                </w:rPr>
                                <w:t>PLEASE NOTE:  STRATEGY MEETINGS, CP PROCEDURES, CIC PLANNING, CIN PROCESSES ETC SHOULD RUN IN PARALLEL TO THE PROCESSES ABOVE</w:t>
                              </w:r>
                            </w:p>
                          </w:txbxContent>
                        </wps:txbx>
                        <wps:bodyPr rot="0" vert="horz" wrap="square" lIns="91440" tIns="45720" rIns="91440" bIns="45720" anchor="t" anchorCtr="0" upright="1">
                          <a:noAutofit/>
                        </wps:bodyPr>
                      </wps:wsp>
                      <wps:wsp>
                        <wps:cNvPr id="33" name="Text Box 89"/>
                        <wps:cNvSpPr txBox="1">
                          <a:spLocks noChangeArrowheads="1"/>
                        </wps:cNvSpPr>
                        <wps:spPr bwMode="auto">
                          <a:xfrm>
                            <a:off x="4575" y="7587"/>
                            <a:ext cx="675" cy="423"/>
                          </a:xfrm>
                          <a:prstGeom prst="rect">
                            <a:avLst/>
                          </a:prstGeom>
                          <a:solidFill>
                            <a:srgbClr val="FFFFFF"/>
                          </a:solidFill>
                          <a:ln w="9525">
                            <a:solidFill>
                              <a:srgbClr val="92D050"/>
                            </a:solidFill>
                            <a:miter lim="800000"/>
                            <a:headEnd/>
                            <a:tailEnd/>
                          </a:ln>
                        </wps:spPr>
                        <wps:txbx>
                          <w:txbxContent>
                            <w:p w:rsidR="00AF28EB" w:rsidRDefault="00AF28EB" w:rsidP="00771420">
                              <w:pPr>
                                <w:rPr>
                                  <w:rFonts w:ascii="Trebuchet MS" w:hAnsi="Trebuchet MS"/>
                                  <w:b/>
                                  <w:sz w:val="16"/>
                                  <w:szCs w:val="16"/>
                                </w:rPr>
                              </w:pPr>
                              <w:r>
                                <w:rPr>
                                  <w:rFonts w:ascii="Trebuchet MS" w:hAnsi="Trebuchet MS"/>
                                  <w:b/>
                                  <w:sz w:val="16"/>
                                  <w:szCs w:val="16"/>
                                </w:rPr>
                                <w:t xml:space="preserve"> Yes </w:t>
                              </w:r>
                            </w:p>
                          </w:txbxContent>
                        </wps:txbx>
                        <wps:bodyPr rot="0" vert="horz" wrap="square" lIns="91440" tIns="45720" rIns="91440" bIns="45720" anchor="t" anchorCtr="0" upright="1">
                          <a:noAutofit/>
                        </wps:bodyPr>
                      </wps:wsp>
                      <wps:wsp>
                        <wps:cNvPr id="34" name="Line 90"/>
                        <wps:cNvCnPr>
                          <a:cxnSpLocks noChangeShapeType="1"/>
                        </wps:cNvCnPr>
                        <wps:spPr bwMode="auto">
                          <a:xfrm>
                            <a:off x="3015" y="7035"/>
                            <a:ext cx="0" cy="552"/>
                          </a:xfrm>
                          <a:prstGeom prst="line">
                            <a:avLst/>
                          </a:prstGeom>
                          <a:noFill/>
                          <a:ln w="28575">
                            <a:solidFill>
                              <a:srgbClr val="92D050"/>
                            </a:solidFill>
                            <a:round/>
                            <a:headEnd/>
                            <a:tailEnd type="triangle" w="med" len="med"/>
                          </a:ln>
                          <a:extLst>
                            <a:ext uri="{909E8E84-426E-40DD-AFC4-6F175D3DCCD1}">
                              <a14:hiddenFill xmlns:a14="http://schemas.microsoft.com/office/drawing/2010/main">
                                <a:noFill/>
                              </a14:hiddenFill>
                            </a:ext>
                          </a:extLst>
                        </wps:spPr>
                        <wps:bodyPr/>
                      </wps:wsp>
                      <wps:wsp>
                        <wps:cNvPr id="35" name="Text Box 91"/>
                        <wps:cNvSpPr txBox="1">
                          <a:spLocks noChangeArrowheads="1"/>
                        </wps:cNvSpPr>
                        <wps:spPr bwMode="auto">
                          <a:xfrm>
                            <a:off x="2385" y="7707"/>
                            <a:ext cx="1680" cy="813"/>
                          </a:xfrm>
                          <a:prstGeom prst="rect">
                            <a:avLst/>
                          </a:prstGeom>
                          <a:solidFill>
                            <a:srgbClr val="FFFFFF"/>
                          </a:solidFill>
                          <a:ln w="9525">
                            <a:solidFill>
                              <a:srgbClr val="92D050"/>
                            </a:solidFill>
                            <a:miter lim="800000"/>
                            <a:headEnd/>
                            <a:tailEnd/>
                          </a:ln>
                        </wps:spPr>
                        <wps:txbx>
                          <w:txbxContent>
                            <w:p w:rsidR="00AF28EB" w:rsidRPr="002C3478" w:rsidRDefault="00AF28EB" w:rsidP="00771420">
                              <w:pPr>
                                <w:rPr>
                                  <w:rFonts w:ascii="Trebuchet MS" w:hAnsi="Trebuchet MS"/>
                                  <w:b/>
                                  <w:sz w:val="16"/>
                                  <w:szCs w:val="16"/>
                                </w:rPr>
                              </w:pPr>
                              <w:r>
                                <w:rPr>
                                  <w:rFonts w:ascii="Trebuchet MS" w:hAnsi="Trebuchet MS"/>
                                  <w:b/>
                                  <w:sz w:val="16"/>
                                  <w:szCs w:val="16"/>
                                </w:rPr>
                                <w:t>Does case meet threshold for referral to Police?</w:t>
                              </w:r>
                            </w:p>
                          </w:txbxContent>
                        </wps:txbx>
                        <wps:bodyPr rot="0" vert="horz" wrap="square" lIns="91440" tIns="45720" rIns="91440" bIns="45720" anchor="t" anchorCtr="0" upright="1">
                          <a:noAutofit/>
                        </wps:bodyPr>
                      </wps:wsp>
                      <wps:wsp>
                        <wps:cNvPr id="36" name="Line 92"/>
                        <wps:cNvCnPr>
                          <a:cxnSpLocks noChangeShapeType="1"/>
                        </wps:cNvCnPr>
                        <wps:spPr bwMode="auto">
                          <a:xfrm>
                            <a:off x="4200" y="7829"/>
                            <a:ext cx="345" cy="0"/>
                          </a:xfrm>
                          <a:prstGeom prst="line">
                            <a:avLst/>
                          </a:prstGeom>
                          <a:noFill/>
                          <a:ln w="28575">
                            <a:solidFill>
                              <a:srgbClr val="92D050"/>
                            </a:solidFill>
                            <a:round/>
                            <a:headEnd/>
                            <a:tailEnd type="triangle" w="med" len="med"/>
                          </a:ln>
                          <a:extLst>
                            <a:ext uri="{909E8E84-426E-40DD-AFC4-6F175D3DCCD1}">
                              <a14:hiddenFill xmlns:a14="http://schemas.microsoft.com/office/drawing/2010/main">
                                <a:noFill/>
                              </a14:hiddenFill>
                            </a:ext>
                          </a:extLst>
                        </wps:spPr>
                        <wps:bodyPr/>
                      </wps:wsp>
                      <wps:wsp>
                        <wps:cNvPr id="37" name="Text Box 93"/>
                        <wps:cNvSpPr txBox="1">
                          <a:spLocks noChangeArrowheads="1"/>
                        </wps:cNvSpPr>
                        <wps:spPr bwMode="auto">
                          <a:xfrm>
                            <a:off x="4575" y="8307"/>
                            <a:ext cx="675" cy="423"/>
                          </a:xfrm>
                          <a:prstGeom prst="rect">
                            <a:avLst/>
                          </a:prstGeom>
                          <a:solidFill>
                            <a:srgbClr val="FFFFFF"/>
                          </a:solidFill>
                          <a:ln w="9525">
                            <a:solidFill>
                              <a:srgbClr val="92D050"/>
                            </a:solidFill>
                            <a:miter lim="800000"/>
                            <a:headEnd/>
                            <a:tailEnd/>
                          </a:ln>
                        </wps:spPr>
                        <wps:txbx>
                          <w:txbxContent>
                            <w:p w:rsidR="00AF28EB" w:rsidRDefault="00AF28EB" w:rsidP="00771420">
                              <w:pPr>
                                <w:rPr>
                                  <w:rFonts w:ascii="Trebuchet MS" w:hAnsi="Trebuchet MS"/>
                                  <w:b/>
                                  <w:sz w:val="16"/>
                                  <w:szCs w:val="16"/>
                                </w:rPr>
                              </w:pPr>
                              <w:r>
                                <w:rPr>
                                  <w:rFonts w:ascii="Trebuchet MS" w:hAnsi="Trebuchet MS"/>
                                  <w:b/>
                                  <w:sz w:val="16"/>
                                  <w:szCs w:val="16"/>
                                </w:rPr>
                                <w:t xml:space="preserve"> No </w:t>
                              </w:r>
                            </w:p>
                          </w:txbxContent>
                        </wps:txbx>
                        <wps:bodyPr rot="0" vert="horz" wrap="square" lIns="91440" tIns="45720" rIns="91440" bIns="45720" anchor="t" anchorCtr="0" upright="1">
                          <a:noAutofit/>
                        </wps:bodyPr>
                      </wps:wsp>
                      <wps:wsp>
                        <wps:cNvPr id="38" name="Line 94"/>
                        <wps:cNvCnPr>
                          <a:cxnSpLocks noChangeShapeType="1"/>
                        </wps:cNvCnPr>
                        <wps:spPr bwMode="auto">
                          <a:xfrm>
                            <a:off x="4200" y="8399"/>
                            <a:ext cx="345" cy="0"/>
                          </a:xfrm>
                          <a:prstGeom prst="line">
                            <a:avLst/>
                          </a:prstGeom>
                          <a:noFill/>
                          <a:ln w="28575">
                            <a:solidFill>
                              <a:srgbClr val="92D050"/>
                            </a:solidFill>
                            <a:round/>
                            <a:headEnd/>
                            <a:tailEnd type="triangle" w="med" len="med"/>
                          </a:ln>
                          <a:extLst>
                            <a:ext uri="{909E8E84-426E-40DD-AFC4-6F175D3DCCD1}">
                              <a14:hiddenFill xmlns:a14="http://schemas.microsoft.com/office/drawing/2010/main">
                                <a:noFill/>
                              </a14:hiddenFill>
                            </a:ext>
                          </a:extLst>
                        </wps:spPr>
                        <wps:bodyPr/>
                      </wps:wsp>
                      <wps:wsp>
                        <wps:cNvPr id="39" name="Text Box 95"/>
                        <wps:cNvSpPr txBox="1">
                          <a:spLocks noChangeArrowheads="1"/>
                        </wps:cNvSpPr>
                        <wps:spPr bwMode="auto">
                          <a:xfrm>
                            <a:off x="5835" y="7560"/>
                            <a:ext cx="1545" cy="540"/>
                          </a:xfrm>
                          <a:prstGeom prst="rect">
                            <a:avLst/>
                          </a:prstGeom>
                          <a:solidFill>
                            <a:srgbClr val="FFFFFF"/>
                          </a:solidFill>
                          <a:ln w="9525">
                            <a:solidFill>
                              <a:srgbClr val="92D050"/>
                            </a:solidFill>
                            <a:miter lim="800000"/>
                            <a:headEnd/>
                            <a:tailEnd/>
                          </a:ln>
                        </wps:spPr>
                        <wps:txbx>
                          <w:txbxContent>
                            <w:p w:rsidR="00AF28EB" w:rsidRDefault="00AF28EB" w:rsidP="00771420">
                              <w:pPr>
                                <w:rPr>
                                  <w:rFonts w:ascii="Trebuchet MS" w:hAnsi="Trebuchet MS"/>
                                  <w:b/>
                                  <w:sz w:val="16"/>
                                  <w:szCs w:val="16"/>
                                </w:rPr>
                              </w:pPr>
                              <w:r>
                                <w:rPr>
                                  <w:rFonts w:ascii="Trebuchet MS" w:hAnsi="Trebuchet MS"/>
                                  <w:b/>
                                  <w:sz w:val="16"/>
                                  <w:szCs w:val="16"/>
                                </w:rPr>
                                <w:t>Contact TVP to make referral</w:t>
                              </w:r>
                            </w:p>
                          </w:txbxContent>
                        </wps:txbx>
                        <wps:bodyPr rot="0" vert="horz" wrap="square" lIns="91440" tIns="45720" rIns="91440" bIns="45720" anchor="t" anchorCtr="0" upright="1">
                          <a:noAutofit/>
                        </wps:bodyPr>
                      </wps:wsp>
                      <wps:wsp>
                        <wps:cNvPr id="40" name="Line 96"/>
                        <wps:cNvCnPr>
                          <a:cxnSpLocks noChangeShapeType="1"/>
                        </wps:cNvCnPr>
                        <wps:spPr bwMode="auto">
                          <a:xfrm>
                            <a:off x="5310" y="7829"/>
                            <a:ext cx="525" cy="0"/>
                          </a:xfrm>
                          <a:prstGeom prst="line">
                            <a:avLst/>
                          </a:prstGeom>
                          <a:noFill/>
                          <a:ln w="28575">
                            <a:solidFill>
                              <a:srgbClr val="92D050"/>
                            </a:solidFill>
                            <a:round/>
                            <a:headEnd/>
                            <a:tailEnd type="triangle" w="med" len="med"/>
                          </a:ln>
                          <a:extLst>
                            <a:ext uri="{909E8E84-426E-40DD-AFC4-6F175D3DCCD1}">
                              <a14:hiddenFill xmlns:a14="http://schemas.microsoft.com/office/drawing/2010/main">
                                <a:noFill/>
                              </a14:hiddenFill>
                            </a:ext>
                          </a:extLst>
                        </wps:spPr>
                        <wps:bodyPr/>
                      </wps:wsp>
                      <wps:wsp>
                        <wps:cNvPr id="41" name="Text Box 97"/>
                        <wps:cNvSpPr txBox="1">
                          <a:spLocks noChangeArrowheads="1"/>
                        </wps:cNvSpPr>
                        <wps:spPr bwMode="auto">
                          <a:xfrm>
                            <a:off x="5850" y="8220"/>
                            <a:ext cx="1545" cy="540"/>
                          </a:xfrm>
                          <a:prstGeom prst="rect">
                            <a:avLst/>
                          </a:prstGeom>
                          <a:solidFill>
                            <a:srgbClr val="FFFFFF"/>
                          </a:solidFill>
                          <a:ln w="9525">
                            <a:solidFill>
                              <a:srgbClr val="92D050"/>
                            </a:solidFill>
                            <a:miter lim="800000"/>
                            <a:headEnd/>
                            <a:tailEnd/>
                          </a:ln>
                        </wps:spPr>
                        <wps:txbx>
                          <w:txbxContent>
                            <w:p w:rsidR="00AF28EB" w:rsidRDefault="00AF28EB" w:rsidP="00771420">
                              <w:pPr>
                                <w:rPr>
                                  <w:rFonts w:ascii="Trebuchet MS" w:hAnsi="Trebuchet MS"/>
                                  <w:b/>
                                  <w:sz w:val="16"/>
                                  <w:szCs w:val="16"/>
                                </w:rPr>
                              </w:pPr>
                              <w:r>
                                <w:rPr>
                                  <w:rFonts w:ascii="Trebuchet MS" w:hAnsi="Trebuchet MS"/>
                                  <w:b/>
                                  <w:sz w:val="16"/>
                                  <w:szCs w:val="16"/>
                                </w:rPr>
                                <w:t>NFA / single agency response</w:t>
                              </w:r>
                            </w:p>
                          </w:txbxContent>
                        </wps:txbx>
                        <wps:bodyPr rot="0" vert="horz" wrap="square" lIns="91440" tIns="45720" rIns="91440" bIns="45720" anchor="t" anchorCtr="0" upright="1">
                          <a:noAutofit/>
                        </wps:bodyPr>
                      </wps:wsp>
                      <wps:wsp>
                        <wps:cNvPr id="42" name="Line 98"/>
                        <wps:cNvCnPr>
                          <a:cxnSpLocks noChangeShapeType="1"/>
                        </wps:cNvCnPr>
                        <wps:spPr bwMode="auto">
                          <a:xfrm>
                            <a:off x="5325" y="8489"/>
                            <a:ext cx="525" cy="0"/>
                          </a:xfrm>
                          <a:prstGeom prst="line">
                            <a:avLst/>
                          </a:prstGeom>
                          <a:noFill/>
                          <a:ln w="28575">
                            <a:solidFill>
                              <a:srgbClr val="92D050"/>
                            </a:solidFill>
                            <a:round/>
                            <a:headEnd/>
                            <a:tailEnd type="triangle" w="med" len="med"/>
                          </a:ln>
                          <a:extLst>
                            <a:ext uri="{909E8E84-426E-40DD-AFC4-6F175D3DCCD1}">
                              <a14:hiddenFill xmlns:a14="http://schemas.microsoft.com/office/drawing/2010/main">
                                <a:noFill/>
                              </a14:hiddenFill>
                            </a:ext>
                          </a:extLst>
                        </wps:spPr>
                        <wps:bodyPr/>
                      </wps:wsp>
                      <wps:wsp>
                        <wps:cNvPr id="43" name="Line 99"/>
                        <wps:cNvCnPr>
                          <a:cxnSpLocks noChangeShapeType="1"/>
                        </wps:cNvCnPr>
                        <wps:spPr bwMode="auto">
                          <a:xfrm flipV="1">
                            <a:off x="7545" y="7485"/>
                            <a:ext cx="0" cy="344"/>
                          </a:xfrm>
                          <a:prstGeom prst="line">
                            <a:avLst/>
                          </a:prstGeom>
                          <a:noFill/>
                          <a:ln w="28575">
                            <a:solidFill>
                              <a:srgbClr val="92D05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48" style="position:absolute;margin-left:-36pt;margin-top:18.5pt;width:698.25pt;height:469.65pt;z-index:251708928" coordorigin="720,1257" coordsize="13965,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aKYgkAAAtyAAAOAAAAZHJzL2Uyb0RvYy54bWzsXW2Pm0gS/r7S/QfE94lp3rHirLKecbRS&#10;bjfSZvc7Y2MbHQYvMLGzp/vvV9XdFBjMTm4ybs9pOh8m2GBeup9+uuqp6uLtj8ddZnxJyiot8pnJ&#10;3limkeTLYpXmm5n5++fFTWgaVR3nqzgr8mRmfk0q88d3//jh7WE/TexiW2SrpDTgJHk1Pexn5rau&#10;99PJpFpuk11cvSn2SQ4710W5i2v4WG4mqzI+wNl32cS2LH9yKMrVviyWSVXBt7dip/mOn3+9Tpb1&#10;r+t1ldRGNjPh3mr+t+R/7/Hv5N3beLop4/02XcrbiJ9wF7s4zeGidKrbuI6NhzIdnGqXLsuiKtb1&#10;m2WxmxTrdbpM+DPA0zCr9zQfyuJhz59lMz1s9tRM0LS9dnryaZe/fPlUGulqZtqmkcc76CJ+VcOL&#10;sG0O+80UDvlQ7n/bfyrFA8Lmx2L5rwp2T/r78fNGHGzcH/5ZrOB88UNd8LY5rssdngKe2jjyLvhK&#10;XZAca2MJX4ahHwSBZxpL2OdFvut5nuik5RZ6En8X2NCRsJfZXtDsupM/Z07kyx9HTuTg7kk8FRfm&#10;NytvDp8MAFe1bVp9X5v+to33Ce+qChtMtqnbtOnHNE8Mn8MNLwxHzHPRnstjLtvTyIv5Ns43CT/X&#10;5697aDvGn+DkJ/ihgs54tH1DFy6IDeUzFoqGalrZc2EPtrA4f9NC8XRfVvWHpNgZuDEzM7ht3nXx&#10;l49VLRqzOQR7Mi8WaZbB9/E0y40DgCj0oPPwc1Vk6Qr38g/l5n6elcaXGIZhFM3ni4XsmpPDAO75&#10;ip9tm8SrO7ldx2kG20bNW6QuU2ijLDHxcrtkZRpZAsyDW+L+shyvCE8Kdyy3xEj8d2RFd+Fd6N64&#10;tn9341q3tzfvF3P3xl+wwLt1bufzW/YfvHnmTrfpapXkeP8NKzD32xAi+UmMZ+IFaqnJ6dk5PuFm&#10;m//5TQNSRR8LmN4Xq6+fSnw6/B5Aqwi9MJAEI3xG3PxUHA2f40XCERnBqI/wPeKId7MgBgLy+7Is&#10;DtiVMLhOkCzIpHnKR5EcMQfuBQkhcCRlN0hmViihjJgWCGh4pkGqBHMJk8HfgfkEilUXsYtFFFnN&#10;2U8OE6iPPPsx0C/4v3Og36U1zIBZugPys/AfHhRPz4yAFt89gNTH+yPncMYZD9tVYMYoCzHjwQwN&#10;G9ui/AvGDcx2M7P68yEuYRRlP+fQOxFzkRJq/sH1OMWW3T333T1xvoRTzczaNMTmvBZT6sO+TDdb&#10;uJLAQ168B+5fp5w52rtSDmR/CGQbW/l6QPbt4DpAbgAGs+KLBrLb9I8GcseeCIZAphEPNoU6RvZD&#10;pAu0LZAqOGERI3MmQePCB1NAcNYFGBn5VJ79aUAeN0OelZF5E7TcpxmZT1TgFfZNCxrx1wGyZzPp&#10;TQyBHIp5lTyJgZ38dNPCssaM4W82LRQB2deMfMbDixogCw+PRrsSD89n0hXWHh7XWrSHNyolndcn&#10;GEzigocFfGmMXw6+xjpL9380HoKUgpjlSA/PdUOp9xANo6LAxYrIfcSe0HLFa5YrGGvA3OoVfEpX&#10;7ua5HnjxXK/4G6OiVRSe3Tr+/zEqqH+0m9dx8xhp8S2SuYJ7PSSDhXEN83hcNntp5jH1j0ZyF8nO&#10;kJNlYIlHQdQpFrYjFQswMEaR/LI5eXwwPKtiQf2jkdxF8mksT8i3ko8vH8tzLNZEQLxeLA8sDRTb&#10;HBFdHNcotHH8qo1jgE9PcQuuE8yj8H0Q9XjYsdEfRTBLUXkczFcV3MbN6+fkYaGra+W4idLJlAo2&#10;DOYF1wnmMSYtCkcKEzzrgGexMB+FOUTyRaPS3x0DUYRkIhptUXQtimE0L7hONI8omTKqGvGtpWQN&#10;ZMhuIqLRQO4CeRjNC64TzWuAfMbHI0bWPh4AmXhGA7kLZIrmke4mUhiU625txhuL+vkVnYw3kVQ3&#10;mr75dCt5sZjPIy4EvPBEIZuIRiO5g2Q0P/vuXje4p053Y7aNgRkwhe1QDKbWTLZdmCe4mcxsn8+t&#10;l/D4MKsSkkRFJtLTcoXUKG+QRCqTEjWWu1gexvUCihspTRYiVj4TpbaBp4V2YT0Spf4eVv5uj08R&#10;kolrNJK7SB7G9QKKGylFsufJzCGtXeDSFZmRXvE1TmjsUUa9TUyjkdxF8jCuF1DcSCmSKa6nI9SP&#10;IJmYRiO5i+TTuJ4wFNXF9SJY0MTz6PUaPVwtqzM4/8cMTvAZ+o5eSHK7UiJuHT3P8bhXftbR80Qe&#10;0et29Giq1FTcpeJhaC8kxf1KWA5ZsyCzCYl0RAtXZIG8aiyLBbk6TN0LU4Pf0M2sD0lwBxxfPl2o&#10;zaf3qX5Cg19G+fQMKihIWWwkBVnnDL3mnCGb4np8dUhIUrtiDHuRx/Wk1p5oMdzouhrAuoAFFHeQ&#10;jpvMFbKH8TyxukgepjIK4rhg3UAUpK1aQ4RMoWmdYwF5rOS9aNu4YxujTNAL6IUksqu1jZu0t8gS&#10;4mhLy6HfFGNxfa42XcIyHo9gvLAlIQ75LhrJXSQPw3khiexKkdwWsbDEytIWyaIcji5iIcoKOeS9&#10;aCR3kTwM54UksitFMqUig1rh9rLqgyiS66d9i/fj6yZlcmI0lLtQHsbzQhIplUIZio+JlU6BJ6aF&#10;lpSxnhBPsXBF/uJLBbJ9a3mNX3qSb/Scy0OgXoJOFhpW3HROw3kieVJdOK9ZphdYon9a8MrsIEi8&#10;uIbkNgpJXXJT1AntVVQUkwOmDCJ21JXcxCooPTcvIodYKQ/bDkglKFgEgdWzKBi5eRcsjPUcbt4o&#10;6p+ViMkN1xZF16KgYB4XjyNyhgHFlw+AuFAbXKA3BBEQxnFLxA74etyKaKZopdLxKCQ1Eb8sIqb4&#10;HS0FEeXElUvHZBCHTp+ItUHcydR0SETSPNzl4dMgXkT+r1oeDh2xnEjzsK5BX67OvezifIVCZxjC&#10;AzlLer5KDWIvlCUKA0+UWmmhzLzGpnjZEbxo1Pp4VoOYNFBNxB0ixmIRwrUTBjG5DUqI2HOwtgq6&#10;cwODGF9eoA1i/TKQ5h1K54nYHYbtRP0e5QaxF4K6ilAObVEjRxMxaFRn1i7B3Kkl4qFE7FLYThAx&#10;TVeKiBjpFtHrighLi15NxPqtTN2X2Y0QMYXqBHxpkF8Ovmdrdgfc6EWLYlCyG+iZlyR0ubM5HqbL&#10;LvJ6sVEjV0ts3yqxQdSDv3EQ4h8nrzTsfuaxkfYdju/+CwAA//8DAFBLAwQUAAYACAAAACEARyfY&#10;6eMAAAALAQAADwAAAGRycy9kb3ducmV2LnhtbEyPT0vDQBDF74LfYRnBW7v5YxuNmZRS1FMp2Ari&#10;bZtMk9DsbMhuk/Tbuz3p6TG8x5vfy1aTbsVAvW0MI4TzAARxYcqGK4Svw/vsGYR1ikvVGiaEK1lY&#10;5fd3mUpLM/InDXtXCV/CNlUItXNdKqUtatLKzk1H7L2T6bVy/uwrWfZq9OW6lVEQLKVWDfsPtepo&#10;U1Nx3l80wseoxnUcvg3b82lz/Tksdt/bkBAfH6b1KwhHk/sLww3fo0PumY7mwqUVLcIsifwWhxAn&#10;Xm+BOHpagDgivCTLGGSeyf8b8l8AAAD//wMAUEsBAi0AFAAGAAgAAAAhALaDOJL+AAAA4QEAABMA&#10;AAAAAAAAAAAAAAAAAAAAAFtDb250ZW50X1R5cGVzXS54bWxQSwECLQAUAAYACAAAACEAOP0h/9YA&#10;AACUAQAACwAAAAAAAAAAAAAAAAAvAQAAX3JlbHMvLnJlbHNQSwECLQAUAAYACAAAACEAYaXWimIJ&#10;AAALcgAADgAAAAAAAAAAAAAAAAAuAgAAZHJzL2Uyb0RvYy54bWxQSwECLQAUAAYACAAAACEARyfY&#10;6eMAAAALAQAADwAAAAAAAAAAAAAAAAC8CwAAZHJzL2Rvd25yZXYueG1sUEsFBgAAAAAEAAQA8wAA&#10;AMwMAAAAAA==&#10;">
                <v:line id="Line 60" o:spid="_x0000_s1049" style="position:absolute;visibility:visible;mso-wrap-style:square" from="8460,6118" to="9000,6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0qAb8AAADaAAAADwAAAGRycy9kb3ducmV2LnhtbESPzQrCMBCE74LvEFbwUjRVRLQaRQXB&#10;m/hz8Lg0a1tsNrWJWt/eCILHYWa+YebLxpTiSbUrLCsY9GMQxKnVBWcKzqdtbwLCeWSNpWVS8CYH&#10;y0W7NcdE2xcf6Hn0mQgQdgkqyL2vEildmpNB17cVcfCutjbog6wzqWt8Bbgp5TCOx9JgwWEhx4o2&#10;OaW348MomOpovY7I+sPtcnf7ePUeR5dCqW6nWc1AeGr8P/xr77SCEXyvhBs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J0qAb8AAADaAAAADwAAAAAAAAAAAAAAAACh&#10;AgAAZHJzL2Rvd25yZXYueG1sUEsFBgAAAAAEAAQA+QAAAI0DAAAAAA==&#10;" strokecolor="#9cf" strokeweight="2.25pt">
                  <v:stroke endarrow="block"/>
                </v:line>
                <v:shape id="Text Box 61" o:spid="_x0000_s1050" type="#_x0000_t202" style="position:absolute;left:9135;top:573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gfsIA&#10;AADaAAAADwAAAGRycy9kb3ducmV2LnhtbESPQWvCQBSE74X+h+UVvBSzUYiU6CqlKrRHjYcen9mX&#10;bDD7NmZXTf99VxA8DjPzDbNYDbYVV+p941jBJElBEJdON1wrOBTb8QcIH5A1to5JwR95WC1fXxaY&#10;a3fjHV33oRYRwj5HBSaELpfSl4Ys+sR1xNGrXG8xRNnXUvd4i3DbymmazqTFhuOCwY6+DJWn/cUq&#10;wE1m1kTHn/NvkVXv60Jms0ml1Oht+JyDCDSEZ/jR/tYKMrhfi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B+wgAAANoAAAAPAAAAAAAAAAAAAAAAAJgCAABkcnMvZG93&#10;bnJldi54bWxQSwUGAAAAAAQABAD1AAAAhwMAAAAA&#10;" fillcolor="#f90" strokecolor="white">
                  <v:textbox>
                    <w:txbxContent>
                      <w:p w:rsidR="00AF28EB" w:rsidRPr="00290A80" w:rsidRDefault="00AF28EB" w:rsidP="00771420">
                        <w:pPr>
                          <w:rPr>
                            <w:rFonts w:ascii="Trebuchet MS" w:hAnsi="Trebuchet MS"/>
                            <w:sz w:val="18"/>
                            <w:szCs w:val="18"/>
                          </w:rPr>
                        </w:pPr>
                        <w:r w:rsidRPr="00290A80">
                          <w:rPr>
                            <w:rFonts w:ascii="Trebuchet MS" w:hAnsi="Trebuchet MS"/>
                            <w:sz w:val="18"/>
                            <w:szCs w:val="18"/>
                          </w:rPr>
                          <w:t>Medium Risk</w:t>
                        </w:r>
                      </w:p>
                    </w:txbxContent>
                  </v:textbox>
                </v:shape>
                <v:shape id="Text Box 62" o:spid="_x0000_s1051" type="#_x0000_t202" style="position:absolute;left:9135;top:627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asIA&#10;AADaAAAADwAAAGRycy9kb3ducmV2LnhtbESPQWvCQBSE7wX/w/IEb3VjkVSiq4hUW+ip6sXbI/tM&#10;gtn3YnZN0n/fLRR6HGbmG2a1GVytOmp9JWxgNk1AEediKy4MnE/75wUoH5At1sJk4Js8bNajpxVm&#10;Vnr+ou4YChUh7DM0UIbQZFr7vCSHfioNcfSu0joMUbaFti32Ee5q/ZIkqXZYcVwosaFdSfnt+HAG&#10;LnN/fu/6e/o6/9wdfBikehMxZjIetktQgYbwH/5rf1gDKfxeiTd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4dqwgAAANoAAAAPAAAAAAAAAAAAAAAAAJgCAABkcnMvZG93&#10;bnJldi54bWxQSwUGAAAAAAQABAD1AAAAhwMAAAAA&#10;" fillcolor="red" strokecolor="white">
                  <v:textbox>
                    <w:txbxContent>
                      <w:p w:rsidR="00AF28EB" w:rsidRPr="00290A80" w:rsidRDefault="00AF28EB" w:rsidP="00771420">
                        <w:pPr>
                          <w:rPr>
                            <w:rFonts w:ascii="Trebuchet MS" w:hAnsi="Trebuchet MS"/>
                            <w:sz w:val="18"/>
                            <w:szCs w:val="18"/>
                          </w:rPr>
                        </w:pPr>
                        <w:r w:rsidRPr="00290A80">
                          <w:rPr>
                            <w:rFonts w:ascii="Trebuchet MS" w:hAnsi="Trebuchet MS"/>
                            <w:sz w:val="18"/>
                            <w:szCs w:val="18"/>
                          </w:rPr>
                          <w:t>High Risk</w:t>
                        </w:r>
                      </w:p>
                    </w:txbxContent>
                  </v:textbox>
                </v:shape>
                <v:shape id="Text Box 63" o:spid="_x0000_s1052" type="#_x0000_t202" style="position:absolute;left:6840;top:6720;width:144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CssMA&#10;AADaAAAADwAAAGRycy9kb3ducmV2LnhtbESPQWvCQBSE74X+h+UJvRTdKLSV6CpFInjVFNrjM/tM&#10;YrJvw+5GU399VxB6HGbmG2a5HkwrLuR8bVnBdJKAIC6srrlU8JVvx3MQPiBrbC2Tgl/ysF49Py0x&#10;1fbKe7ocQikihH2KCqoQulRKX1Rk0E9sRxy9k3UGQ5SulNrhNcJNK2dJ8i4N1hwXKuxoU1HRHHqj&#10;4Hwqm6Nvbs1btut/su/c+fzVKfUyGj4XIAIN4T/8aO+0gg+4X4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DCssMAAADaAAAADwAAAAAAAAAAAAAAAACYAgAAZHJzL2Rv&#10;d25yZXYueG1sUEsFBgAAAAAEAAQA9QAAAIgDAAAAAA==&#10;" strokecolor="#9cf">
                  <v:textbox>
                    <w:txbxContent>
                      <w:p w:rsidR="00AF28EB" w:rsidRPr="0071059B" w:rsidRDefault="00AF28EB" w:rsidP="00771420">
                        <w:pPr>
                          <w:rPr>
                            <w:rFonts w:ascii="Trebuchet MS" w:hAnsi="Trebuchet MS"/>
                            <w:b/>
                            <w:sz w:val="16"/>
                            <w:szCs w:val="16"/>
                          </w:rPr>
                        </w:pPr>
                        <w:r>
                          <w:rPr>
                            <w:rFonts w:ascii="Trebuchet MS" w:hAnsi="Trebuchet MS"/>
                            <w:b/>
                            <w:sz w:val="16"/>
                            <w:szCs w:val="16"/>
                          </w:rPr>
                          <w:t>C</w:t>
                        </w:r>
                        <w:r w:rsidRPr="0071059B">
                          <w:rPr>
                            <w:rFonts w:ascii="Trebuchet MS" w:hAnsi="Trebuchet MS"/>
                            <w:b/>
                            <w:sz w:val="16"/>
                            <w:szCs w:val="16"/>
                          </w:rPr>
                          <w:t>E Risk level agreed</w:t>
                        </w:r>
                      </w:p>
                    </w:txbxContent>
                  </v:textbox>
                </v:shape>
                <v:shape id="Text Box 64" o:spid="_x0000_s1053" type="#_x0000_t202" style="position:absolute;left:6840;top:5217;width:1440;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Lbr8A&#10;AADaAAAADwAAAGRycy9kb3ducmV2LnhtbERPzYrCMBC+C75DGGEvoqkLK1qbigiKl12x9gGGZmyL&#10;zaQ0sa1vvzks7PHj+0/2o2lET52rLStYLSMQxIXVNZcK8vtpsQHhPLLGxjIpeJODfTqdJBhrO/CN&#10;+syXIoSwi1FB5X0bS+mKigy6pW2JA/ewnUEfYFdK3eEQwk0jP6NoLQ3WHBoqbOlYUfHMXkbBIT9r&#10;ifPxe/v4Gb7m1+zauqxX6mM2HnYgPI3+X/znvmgFYWu4Em6ATH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O0tuvwAAANoAAAAPAAAAAAAAAAAAAAAAAJgCAABkcnMvZG93bnJl&#10;di54bWxQSwUGAAAAAAQABAD1AAAAhAMAAAAA&#10;" fillcolor="#0cf" strokecolor="#9cf">
                  <v:textbox>
                    <w:txbxContent>
                      <w:p w:rsidR="00AF28EB" w:rsidRDefault="00AF28EB" w:rsidP="00771420">
                        <w:pPr>
                          <w:pStyle w:val="BodyText"/>
                        </w:pPr>
                        <w:r>
                          <w:t>At EMRAC Meeting</w:t>
                        </w:r>
                        <w:r>
                          <w:tab/>
                        </w:r>
                      </w:p>
                    </w:txbxContent>
                  </v:textbox>
                </v:shape>
                <v:line id="Line 65" o:spid="_x0000_s1054" style="position:absolute;visibility:visible;mso-wrap-style:square" from="6120,6118" to="6660,6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yFn74AAADaAAAADwAAAGRycy9kb3ducmV2LnhtbESPzQrCMBCE74LvEFbwUjTVg2g1igqC&#10;N/Hn0OPSrG2x2dQman17Iwgeh5lvhlmsWlOJJzWutKxgNIxBEGdWl5wruJx3gykI55E1VpZJwZsc&#10;rJbdzgITbV98pOfJ5yKUsEtQQeF9nUjpsoIMuqGtiYN3tY1BH2STS93gK5SbSo7jeCINlhwWCqxp&#10;W1B2Oz2MgpmONpuIrD/e0rs7xOv3JEpLpfq9dj0H4an1//CP3uvAwfdKuA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nIWfvgAAANoAAAAPAAAAAAAAAAAAAAAAAKEC&#10;AABkcnMvZG93bnJldi54bWxQSwUGAAAAAAQABAD5AAAAjAMAAAAA&#10;" strokecolor="#9cf" strokeweight="2.25pt">
                  <v:stroke endarrow="block"/>
                </v:line>
                <v:line id="Line 66" o:spid="_x0000_s1055" style="position:absolute;flip:y;visibility:visible;mso-wrap-style:square" from="10335,4485" to="11910,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i38IAAADbAAAADwAAAGRycy9kb3ducmV2LnhtbESPQWvDMAyF74P9B6NBb6vTlHUjq1tC&#10;YVDoqelgVxFrcWgsB9tts/366VDYTULvPX1vvZ38oK4UUx/YwGJegCJug+25M/B5+nh+A5UyssUh&#10;MBn4oQTbzePDGisbbnyka5M7JSGcKjTgch4rrVPryGOah5FYbt8hesyyxk7biDcJ94Mui2KlPfYs&#10;HxyOtHPUnpuLN/BCr+7Q1qKp8/E3LsulK5svY2ZPU/0OKtOU/8V3994KvtBLFxlAb/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i38IAAADbAAAADwAAAAAAAAAAAAAA&#10;AAChAgAAZHJzL2Rvd25yZXYueG1sUEsFBgAAAAAEAAQA+QAAAJADAAAAAA==&#10;" strokecolor="#9cf" strokeweight="2.25pt">
                  <v:stroke endarrow="block"/>
                </v:line>
                <v:shape id="Text Box 67" o:spid="_x0000_s1056" type="#_x0000_t202" style="position:absolute;left:4500;top:5217;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GzTcAA&#10;AADbAAAADwAAAGRycy9kb3ducmV2LnhtbERP24rCMBB9X/Afwgi+iKYKLmttFBFWfFHZ6gcMzfSC&#10;zaQ02bb+vVlY8G0O5zrJbjC16Kh1lWUFi3kEgjizuuJCwf32PfsC4TyyxtoyKXiSg9129JFgrG3P&#10;P9SlvhAhhF2MCkrvm1hKl5Vk0M1tQxy43LYGfYBtIXWLfQg3tVxG0ac0WHFoKLGhQ0nZI/01Cvb3&#10;o5Y4Hc7r/NKvptf02ri0U2oyHvYbEJ4G/xb/u086zF/A3y/hAL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GzTcAAAADbAAAADwAAAAAAAAAAAAAAAACYAgAAZHJzL2Rvd25y&#10;ZXYueG1sUEsFBgAAAAAEAAQA9QAAAIUDAAAAAA==&#10;" fillcolor="#0cf" strokecolor="#9cf">
                  <v:textbox>
                    <w:txbxContent>
                      <w:p w:rsidR="00AF28EB" w:rsidRDefault="00AF28EB" w:rsidP="00771420">
                        <w:pPr>
                          <w:rPr>
                            <w:rFonts w:ascii="Trebuchet MS" w:hAnsi="Trebuchet MS"/>
                            <w:b/>
                            <w:sz w:val="16"/>
                            <w:szCs w:val="16"/>
                          </w:rPr>
                        </w:pPr>
                        <w:r>
                          <w:rPr>
                            <w:rFonts w:ascii="Trebuchet MS" w:hAnsi="Trebuchet MS"/>
                            <w:b/>
                            <w:sz w:val="16"/>
                            <w:szCs w:val="16"/>
                          </w:rPr>
                          <w:t>Case referred to next EMRAC Meeting</w:t>
                        </w:r>
                      </w:p>
                    </w:txbxContent>
                  </v:textbox>
                </v:shape>
                <v:shape id="Text Box 68" o:spid="_x0000_s1057" type="#_x0000_t202" style="position:absolute;left:4500;top:6117;width:1440;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rlg8AA&#10;AADbAAAADwAAAGRycy9kb3ducmV2LnhtbERPTYvCMBC9L/gfwgheFk0VdpFqFBEFr9qF3ePYjG1t&#10;MylJ1OqvNwuCt3m8z5kvO9OIKzlfWVYwHiUgiHOrKy4U/GTb4RSED8gaG8uk4E4elovexxxTbW+8&#10;p+shFCKGsE9RQRlCm0rp85IM+pFtiSN3ss5giNAVUju8xXDTyEmSfEuDFceGEltal5TXh4tRcD4V&#10;9dHXj/prs7v8bX4z57NPp9Sg361mIAJ14S1+uXc6zp/A/y/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rlg8AAAADbAAAADwAAAAAAAAAAAAAAAACYAgAAZHJzL2Rvd25y&#10;ZXYueG1sUEsFBgAAAAAEAAQA9QAAAIUDAAAAAA==&#10;" strokecolor="#9cf">
                  <v:textbox>
                    <w:txbxContent>
                      <w:p w:rsidR="00AF28EB" w:rsidRDefault="00AF28EB" w:rsidP="00771420">
                        <w:pPr>
                          <w:rPr>
                            <w:rFonts w:ascii="Trebuchet MS" w:hAnsi="Trebuchet MS"/>
                            <w:b/>
                            <w:sz w:val="16"/>
                            <w:szCs w:val="16"/>
                          </w:rPr>
                        </w:pPr>
                        <w:r>
                          <w:rPr>
                            <w:rFonts w:ascii="Trebuchet MS" w:hAnsi="Trebuchet MS"/>
                            <w:b/>
                            <w:sz w:val="16"/>
                            <w:szCs w:val="16"/>
                          </w:rPr>
                          <w:t xml:space="preserve">Indicator Tool attached e-mail </w:t>
                        </w:r>
                      </w:p>
                    </w:txbxContent>
                  </v:textbox>
                </v:shape>
                <v:shape id="Text Box 69" o:spid="_x0000_s1058" type="#_x0000_t202" style="position:absolute;left:2340;top:4857;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GCr8A&#10;AADbAAAADwAAAGRycy9kb3ducmV2LnhtbERPS4vCMBC+C/6HMII3TauwaDWKCLvIHgo+z0MzttVm&#10;Upuo3X+/EQRv8/E9Z75sTSUe1LjSsoJ4GIEgzqwuOVdw2H8PJiCcR9ZYWSYFf+Rgueh25pho++Qt&#10;PXY+FyGEXYIKCu/rREqXFWTQDW1NHLizbQz6AJtc6gafIdxUchRFX9JgyaGhwJrWBWXX3d0oqFjH&#10;qU7peJHpxLj49zT9uY2U6vfa1QyEp9Z/xG/3Rof5Y3j9Eg6Q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xwYKvwAAANsAAAAPAAAAAAAAAAAAAAAAAJgCAABkcnMvZG93bnJl&#10;di54bWxQSwUGAAAAAAQABAD1AAAAhAMAAAAA&#10;" fillcolor="#0cf" strokecolor="white">
                  <v:textbox>
                    <w:txbxContent>
                      <w:p w:rsidR="00AF28EB" w:rsidRPr="002C3478" w:rsidRDefault="00AF28EB" w:rsidP="00771420">
                        <w:pPr>
                          <w:shd w:val="clear" w:color="auto" w:fill="00CCFF"/>
                          <w:rPr>
                            <w:rFonts w:ascii="Trebuchet MS" w:hAnsi="Trebuchet MS"/>
                            <w:b/>
                            <w:sz w:val="16"/>
                            <w:szCs w:val="16"/>
                          </w:rPr>
                        </w:pPr>
                        <w:r w:rsidRPr="002C3478">
                          <w:rPr>
                            <w:rFonts w:ascii="Trebuchet MS" w:hAnsi="Trebuchet MS"/>
                            <w:b/>
                            <w:sz w:val="16"/>
                            <w:szCs w:val="16"/>
                          </w:rPr>
                          <w:t xml:space="preserve">Complete CE </w:t>
                        </w:r>
                        <w:r>
                          <w:rPr>
                            <w:rFonts w:ascii="Trebuchet MS" w:hAnsi="Trebuchet MS"/>
                            <w:b/>
                            <w:sz w:val="16"/>
                            <w:szCs w:val="16"/>
                          </w:rPr>
                          <w:t>Indicator</w:t>
                        </w:r>
                        <w:r w:rsidRPr="002C3478">
                          <w:rPr>
                            <w:rFonts w:ascii="Trebuchet MS" w:hAnsi="Trebuchet MS"/>
                            <w:b/>
                            <w:sz w:val="16"/>
                            <w:szCs w:val="16"/>
                          </w:rPr>
                          <w:t xml:space="preserve"> tool</w:t>
                        </w:r>
                        <w:r>
                          <w:rPr>
                            <w:rFonts w:ascii="Trebuchet MS" w:hAnsi="Trebuchet MS"/>
                            <w:b/>
                            <w:sz w:val="16"/>
                            <w:szCs w:val="16"/>
                          </w:rPr>
                          <w:t xml:space="preserve"> (within 5 days)</w:t>
                        </w:r>
                      </w:p>
                    </w:txbxContent>
                  </v:textbox>
                </v:shape>
                <v:line id="Line 70" o:spid="_x0000_s1059" style="position:absolute;visibility:visible;mso-wrap-style:square" from="3015,5758" to="3015,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YSiL0AAADbAAAADwAAAGRycy9kb3ducmV2LnhtbERPSwrCMBDdC94hjOCmaKqIaDWKCoI7&#10;8bNwOTRjW2wmtYlab28Ewd083nfmy8aU4km1KywrGPRjEMSp1QVnCs6nbW8CwnlkjaVlUvAmB8tF&#10;uzXHRNsXH+h59JkIIewSVJB7XyVSujQng65vK+LAXW1t0AdYZ1LX+ArhppTDOB5LgwWHhhwr2uSU&#10;3o4Po2Cqo/U6IusPt8vd7ePVexxdCqW6nWY1A+Gp8X/xz73TYf4Ivr+EA+Ti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1mEoi9AAAA2wAAAA8AAAAAAAAAAAAAAAAAoQIA&#10;AGRycy9kb3ducmV2LnhtbFBLBQYAAAAABAAEAPkAAACLAwAAAAA=&#10;" strokecolor="#9cf" strokeweight="2.25pt">
                  <v:stroke endarrow="block"/>
                </v:line>
                <v:shape id="Text Box 71" o:spid="_x0000_s1060" type="#_x0000_t202" style="position:absolute;left:720;top:1797;width:32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UrsQA&#10;AADbAAAADwAAAGRycy9kb3ducmV2LnhtbERP22rCQBB9F/yHZYS+6aaKtqZZRQSLlKKtltK+DdnJ&#10;BbOzIbua9O+7guDbHM51kmVnKnGhxpWWFTyOIhDEqdUl5wq+jpvhMwjnkTVWlknBHzlYLvq9BGNt&#10;W/6ky8HnIoSwi1FB4X0dS+nSggy6ka2JA5fZxqAPsMmlbrAN4aaS4yiaSYMlh4YCa1oXlJ4OZ6Ng&#10;P0nfX7/bp83vqn37ycoPf97JuVIPg271AsJT5+/im3urw/wpXH8J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L1K7EAAAA2wAAAA8AAAAAAAAAAAAAAAAAmAIAAGRycy9k&#10;b3ducmV2LnhtbFBLBQYAAAAABAAEAPUAAACJAwAAAAA=&#10;" fillcolor="#0cf" strokecolor="#0cf">
                  <v:textbox>
                    <w:txbxContent>
                      <w:p w:rsidR="00AF28EB" w:rsidRPr="00771420" w:rsidRDefault="00AF28EB" w:rsidP="00771420">
                        <w:pPr>
                          <w:pStyle w:val="Heading1"/>
                          <w:spacing w:before="0" w:after="0"/>
                          <w:rPr>
                            <w:rFonts w:ascii="Trebuchet MS" w:hAnsi="Trebuchet MS"/>
                            <w:color w:val="FFFFFF"/>
                            <w:sz w:val="24"/>
                            <w:szCs w:val="24"/>
                          </w:rPr>
                        </w:pPr>
                        <w:r w:rsidRPr="00771420">
                          <w:rPr>
                            <w:rFonts w:ascii="Trebuchet MS" w:hAnsi="Trebuchet MS"/>
                            <w:color w:val="FFFFFF"/>
                            <w:sz w:val="24"/>
                            <w:szCs w:val="24"/>
                          </w:rPr>
                          <w:t>Process for Children and Family Services</w:t>
                        </w:r>
                      </w:p>
                    </w:txbxContent>
                  </v:textbox>
                </v:shape>
                <v:shape id="Text Box 72" o:spid="_x0000_s1061" type="#_x0000_t202" style="position:absolute;left:1140;top:3945;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NacIA&#10;AADbAAAADwAAAGRycy9kb3ducmV2LnhtbERPTWvCQBC9F/wPywi91Y05hBJdRcSWUsmhaQ8eh+y4&#10;CWZnY3abxH/fFYTe5vE+Z72dbCsG6n3jWMFykYAgrpxu2Cj4+X57eQXhA7LG1jEpuJGH7Wb2tMZc&#10;u5G/aCiDETGEfY4K6hC6XEpf1WTRL1xHHLmz6y2GCHsjdY9jDLetTJMkkxYbjg01drSvqbqUv1aB&#10;78zh8zqkyfFsLqMf3k9FgSelnufTbgUi0BT+xQ/3h47zM7j/E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M1pwgAAANsAAAAPAAAAAAAAAAAAAAAAAJgCAABkcnMvZG93&#10;bnJldi54bWxQSwUGAAAAAAQABAD1AAAAhwMAAAAA&#10;" strokecolor="#0cf">
                  <v:textbox>
                    <w:txbxContent>
                      <w:p w:rsidR="00AF28EB" w:rsidRPr="00771420" w:rsidRDefault="00AF28EB" w:rsidP="00771420">
                        <w:pPr>
                          <w:pStyle w:val="Heading2"/>
                          <w:spacing w:before="0" w:after="0"/>
                          <w:jc w:val="center"/>
                          <w:rPr>
                            <w:rFonts w:ascii="Trebuchet MS" w:hAnsi="Trebuchet MS"/>
                            <w:i w:val="0"/>
                            <w:sz w:val="20"/>
                            <w:szCs w:val="20"/>
                          </w:rPr>
                        </w:pPr>
                        <w:r w:rsidRPr="00771420">
                          <w:rPr>
                            <w:rFonts w:ascii="Trebuchet MS" w:hAnsi="Trebuchet MS"/>
                            <w:i w:val="0"/>
                            <w:sz w:val="20"/>
                            <w:szCs w:val="20"/>
                          </w:rPr>
                          <w:t>Identification</w:t>
                        </w:r>
                      </w:p>
                    </w:txbxContent>
                  </v:textbox>
                </v:shape>
                <v:shape id="Text Box 73" o:spid="_x0000_s1062" type="#_x0000_t202" style="position:absolute;left:720;top:1257;width:32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Bo8sEA&#10;AADbAAAADwAAAGRycy9kb3ducmV2LnhtbERPS4vCMBC+L/gfwgje1nQ9qHSNsiwq4uLBx8Hj0Ixp&#10;sZnUJrb1328Ewdt8fM+ZLTpbioZqXzhW8DVMQBBnThdsFJyOq88pCB+QNZaOScGDPCzmvY8Zptq1&#10;vKfmEIyIIexTVJCHUKVS+iwni37oKuLIXVxtMURYG6lrbGO4LeUoScbSYsGxIceKfnPKroe7VeAr&#10;s9zemlHydzHX1jfr826HZ6UG/e7nG0SgLrzFL/dGx/kTeP4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AaPLBAAAA2wAAAA8AAAAAAAAAAAAAAAAAmAIAAGRycy9kb3du&#10;cmV2LnhtbFBLBQYAAAAABAAEAPUAAACGAwAAAAA=&#10;" strokecolor="#0cf">
                  <v:textbox>
                    <w:txbxContent>
                      <w:p w:rsidR="00AF28EB" w:rsidRPr="00771420" w:rsidRDefault="00AF28EB" w:rsidP="00771420">
                        <w:pPr>
                          <w:pStyle w:val="Heading1"/>
                          <w:spacing w:before="0"/>
                          <w:rPr>
                            <w:rFonts w:ascii="Trebuchet MS" w:hAnsi="Trebuchet MS"/>
                            <w:sz w:val="24"/>
                            <w:szCs w:val="24"/>
                          </w:rPr>
                        </w:pPr>
                        <w:r>
                          <w:rPr>
                            <w:rFonts w:ascii="Trebuchet MS" w:hAnsi="Trebuchet MS"/>
                            <w:sz w:val="24"/>
                            <w:szCs w:val="24"/>
                          </w:rPr>
                          <w:t>Child</w:t>
                        </w:r>
                        <w:r w:rsidRPr="00771420">
                          <w:rPr>
                            <w:rFonts w:ascii="Trebuchet MS" w:hAnsi="Trebuchet MS"/>
                            <w:sz w:val="24"/>
                            <w:szCs w:val="24"/>
                          </w:rPr>
                          <w:t xml:space="preserve"> Exploitation</w:t>
                        </w:r>
                      </w:p>
                    </w:txbxContent>
                  </v:textbox>
                </v:shape>
                <v:shape id="Text Box 74" o:spid="_x0000_s1063" type="#_x0000_t202" style="position:absolute;left:720;top:4857;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Ue8MA&#10;AADbAAAADwAAAGRycy9kb3ducmV2LnhtbESPQWvCQBCF70L/wzIFb2aTHIpNXUMptJQeAlrteciO&#10;SWx2Ns1uNf575yB4m+G9ee+bVTm5Xp1oDJ1nA1mSgiKuve24MbD7fl8sQYWIbLH3TAYuFKBcP8xW&#10;WFh/5g2dtrFREsKhQANtjEOhdahbchgSPxCLdvCjwyjr2Gg74lnCXa/zNH3SDjuWhhYHemup/t3+&#10;OwM926yyFe2Pulq6kH39PH/85cbMH6fXF1CRpng3364/reALrPwiA+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OUe8MAAADbAAAADwAAAAAAAAAAAAAAAACYAgAAZHJzL2Rv&#10;d25yZXYueG1sUEsFBgAAAAAEAAQA9QAAAIgDAAAAAA==&#10;" fillcolor="#0cf" strokecolor="white">
                  <v:textbox>
                    <w:txbxContent>
                      <w:p w:rsidR="00AF28EB" w:rsidRPr="005C54E4" w:rsidRDefault="00AF28EB" w:rsidP="00771420">
                        <w:pPr>
                          <w:shd w:val="clear" w:color="auto" w:fill="00CCFF"/>
                          <w:rPr>
                            <w:rFonts w:ascii="Trebuchet MS" w:hAnsi="Trebuchet MS"/>
                            <w:b/>
                            <w:color w:val="000000"/>
                            <w:sz w:val="16"/>
                            <w:szCs w:val="16"/>
                          </w:rPr>
                        </w:pPr>
                        <w:r>
                          <w:rPr>
                            <w:rFonts w:ascii="Trebuchet MS" w:hAnsi="Trebuchet MS"/>
                            <w:b/>
                            <w:noProof/>
                            <w:color w:val="000000"/>
                            <w:sz w:val="16"/>
                          </w:rPr>
                          <w:t>Identify two or more C</w:t>
                        </w:r>
                        <w:r w:rsidRPr="005C54E4">
                          <w:rPr>
                            <w:rFonts w:ascii="Trebuchet MS" w:hAnsi="Trebuchet MS"/>
                            <w:b/>
                            <w:noProof/>
                            <w:color w:val="000000"/>
                            <w:sz w:val="16"/>
                          </w:rPr>
                          <w:t xml:space="preserve">E  risk factors </w:t>
                        </w:r>
                      </w:p>
                    </w:txbxContent>
                  </v:textbox>
                </v:shape>
                <v:shape id="Text Box 75" o:spid="_x0000_s1064" type="#_x0000_t202" style="position:absolute;left:9135;top:5190;width:108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kysEA&#10;AADbAAAADwAAAGRycy9kb3ducmV2LnhtbERPzWrCQBC+F3yHZYTe6kZbpaZugpZWop4a+wBDdtwE&#10;s7Mhu9X49t1Cwdt8fL+zygfbigv1vnGsYDpJQBBXTjdsFHwfP59eQfiArLF1TApu5CHPRg8rTLW7&#10;8hddymBEDGGfooI6hC6V0lc1WfQT1xFH7uR6iyHC3kjd4zWG21bOkmQhLTYcG2rs6L2m6lz+WAUv&#10;H6YIz5u5nx/c3nCxK3fb7U2px/GwfgMRaAh38b+70HH+Ev5+i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q5MrBAAAA2wAAAA8AAAAAAAAAAAAAAAAAmAIAAGRycy9kb3du&#10;cmV2LnhtbFBLBQYAAAAABAAEAPUAAACGAwAAAAA=&#10;" fillcolor="#fc9" strokecolor="white">
                  <v:textbox>
                    <w:txbxContent>
                      <w:p w:rsidR="00AF28EB" w:rsidRPr="00290A80" w:rsidRDefault="00AF28EB" w:rsidP="00771420">
                        <w:pPr>
                          <w:rPr>
                            <w:rFonts w:ascii="Trebuchet MS" w:hAnsi="Trebuchet MS"/>
                            <w:sz w:val="18"/>
                            <w:szCs w:val="18"/>
                          </w:rPr>
                        </w:pPr>
                        <w:r w:rsidRPr="00290A80">
                          <w:rPr>
                            <w:rFonts w:ascii="Trebuchet MS" w:hAnsi="Trebuchet MS"/>
                            <w:sz w:val="18"/>
                            <w:szCs w:val="18"/>
                          </w:rPr>
                          <w:t>Low Risk</w:t>
                        </w:r>
                      </w:p>
                    </w:txbxContent>
                  </v:textbox>
                </v:shape>
                <v:shape id="Text Box 76" o:spid="_x0000_s1065" type="#_x0000_t202" style="position:absolute;left:12211;top:2875;width:2474;height:1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oYhsEA&#10;AADbAAAADwAAAGRycy9kb3ducmV2LnhtbERPW2vCMBR+H+w/hCPsZcxUJ05qowzZmAgKXsDXQ3Ns&#10;S5uTkmSa/fvlQfDx47sXy2g6cSXnG8sKRsMMBHFpdcOVgtPx+20GwgdkjZ1lUvBHHpaL56cCc21v&#10;vKfrIVQihbDPUUEdQp9L6cuaDPqh7YkTd7HOYEjQVVI7vKVw08lxlk2lwYZTQ409rWoq28OvUfDR&#10;0H7z2n7xbuviz/T9tJucIyn1MoifcxCBYniI7+61VjBO69OX9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GIbBAAAA2wAAAA8AAAAAAAAAAAAAAAAAmAIAAGRycy9kb3du&#10;cmV2LnhtbFBLBQYAAAAABAAEAPUAAACGAwAAAAA=&#10;" fillcolor="purple" strokecolor="white">
                  <v:textbox>
                    <w:txbxContent>
                      <w:p w:rsidR="00AF28EB" w:rsidRPr="00290A80" w:rsidRDefault="00AF28EB" w:rsidP="00771420">
                        <w:pPr>
                          <w:rPr>
                            <w:rFonts w:ascii="Trebuchet MS" w:hAnsi="Trebuchet MS"/>
                            <w:color w:val="FFFFFF"/>
                            <w:sz w:val="18"/>
                            <w:szCs w:val="18"/>
                          </w:rPr>
                        </w:pPr>
                        <w:r>
                          <w:rPr>
                            <w:rFonts w:ascii="Trebuchet MS" w:hAnsi="Trebuchet MS"/>
                            <w:color w:val="FFFFFF"/>
                            <w:sz w:val="18"/>
                            <w:szCs w:val="18"/>
                          </w:rPr>
                          <w:t>C</w:t>
                        </w:r>
                        <w:r w:rsidRPr="00290A80">
                          <w:rPr>
                            <w:rFonts w:ascii="Trebuchet MS" w:hAnsi="Trebuchet MS"/>
                            <w:color w:val="FFFFFF"/>
                            <w:sz w:val="18"/>
                            <w:szCs w:val="18"/>
                          </w:rPr>
                          <w:t xml:space="preserve">E risk </w:t>
                        </w:r>
                        <w:r>
                          <w:rPr>
                            <w:rFonts w:ascii="Trebuchet MS" w:hAnsi="Trebuchet MS"/>
                            <w:color w:val="FFFFFF"/>
                            <w:sz w:val="18"/>
                            <w:szCs w:val="18"/>
                          </w:rPr>
                          <w:t>p</w:t>
                        </w:r>
                        <w:r w:rsidRPr="00290A80">
                          <w:rPr>
                            <w:rFonts w:ascii="Trebuchet MS" w:hAnsi="Trebuchet MS"/>
                            <w:color w:val="FFFFFF"/>
                            <w:sz w:val="18"/>
                            <w:szCs w:val="18"/>
                          </w:rPr>
                          <w:t xml:space="preserve">lanning forms part of the existing planning framework ie CIN, SOS, CP, </w:t>
                        </w:r>
                        <w:r>
                          <w:rPr>
                            <w:rFonts w:ascii="Trebuchet MS" w:hAnsi="Trebuchet MS"/>
                            <w:color w:val="FFFFFF"/>
                            <w:sz w:val="18"/>
                            <w:szCs w:val="18"/>
                          </w:rPr>
                          <w:t>CIC</w:t>
                        </w:r>
                        <w:r w:rsidRPr="00290A80">
                          <w:rPr>
                            <w:rFonts w:ascii="Trebuchet MS" w:hAnsi="Trebuchet MS"/>
                            <w:color w:val="FFFFFF"/>
                            <w:sz w:val="18"/>
                            <w:szCs w:val="18"/>
                          </w:rPr>
                          <w:t xml:space="preserve"> plans etc</w:t>
                        </w:r>
                      </w:p>
                    </w:txbxContent>
                  </v:textbox>
                </v:shape>
                <v:shape id="Text Box 77" o:spid="_x0000_s1066" type="#_x0000_t202" style="position:absolute;left:9135;top:4485;width:129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AF28EB" w:rsidRDefault="00AF28EB" w:rsidP="00771420">
                        <w:pPr>
                          <w:rPr>
                            <w:rFonts w:ascii="Trebuchet MS" w:hAnsi="Trebuchet MS"/>
                            <w:b/>
                            <w:sz w:val="16"/>
                            <w:szCs w:val="16"/>
                          </w:rPr>
                        </w:pPr>
                        <w:r>
                          <w:rPr>
                            <w:rFonts w:ascii="Trebuchet MS" w:hAnsi="Trebuchet MS"/>
                            <w:b/>
                            <w:sz w:val="16"/>
                            <w:szCs w:val="16"/>
                          </w:rPr>
                          <w:t>CE Risk Management Levels</w:t>
                        </w:r>
                      </w:p>
                    </w:txbxContent>
                  </v:textbox>
                </v:shape>
                <v:shape id="Text Box 78" o:spid="_x0000_s1067" type="#_x0000_t202" style="position:absolute;left:5520;top:3945;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B18QA&#10;AADbAAAADwAAAGRycy9kb3ducmV2LnhtbESPwWrDMBBE74X8g9hAb7VcH0pxo4QQmhISfGjSg4+L&#10;tZGNrZVjqbbz91Wh0OMwM2+Y1Wa2nRhp8I1jBc9JCoK4crpho+Drsn96BeEDssbOMSm4k4fNevGw&#10;wly7iT9pPAcjIoR9jgrqEPpcSl/VZNEnrieO3tUNFkOUg5F6wCnCbSezNH2RFhuOCzX2tKupas/f&#10;VoHvzfvxNmbp6WrayY8fZVFgqdTjct6+gQg0h//wX/ugFWQZ/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bAdfEAAAA2wAAAA8AAAAAAAAAAAAAAAAAmAIAAGRycy9k&#10;b3ducmV2LnhtbFBLBQYAAAAABAAEAPUAAACJAwAAAAA=&#10;" strokecolor="#0cf">
                  <v:textbox>
                    <w:txbxContent>
                      <w:p w:rsidR="00AF28EB" w:rsidRPr="00771420" w:rsidRDefault="00AF28EB" w:rsidP="00771420">
                        <w:pPr>
                          <w:pStyle w:val="Heading2"/>
                          <w:spacing w:before="0"/>
                          <w:jc w:val="center"/>
                          <w:rPr>
                            <w:rFonts w:ascii="Trebuchet MS" w:hAnsi="Trebuchet MS"/>
                            <w:i w:val="0"/>
                            <w:sz w:val="20"/>
                            <w:szCs w:val="20"/>
                          </w:rPr>
                        </w:pPr>
                        <w:r w:rsidRPr="00771420">
                          <w:rPr>
                            <w:rFonts w:ascii="Trebuchet MS" w:hAnsi="Trebuchet MS"/>
                            <w:i w:val="0"/>
                            <w:sz w:val="20"/>
                            <w:szCs w:val="20"/>
                          </w:rPr>
                          <w:t>Assessment</w:t>
                        </w:r>
                      </w:p>
                    </w:txbxContent>
                  </v:textbox>
                </v:shape>
                <v:shape id="Text Box 79" o:spid="_x0000_s1068" type="#_x0000_t202" style="position:absolute;left:2340;top:6117;width:1440;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KpcQA&#10;AADbAAAADwAAAGRycy9kb3ducmV2LnhtbESPQWvCQBSE7wX/w/KEXoputFQkdRWRCF5rBD0+s88k&#10;TfZt2N1o2l/fLRR6HGbmG2a1GUwr7uR8bVnBbJqAIC6srrlUcMr3kyUIH5A1tpZJwRd52KxHTytM&#10;tX3wB92PoRQRwj5FBVUIXSqlLyoy6Ke2I47ezTqDIUpXSu3wEeGmlfMkWUiDNceFCjvaVVQ0x94o&#10;+LyVzdU3381bdugv2Tl3Pn9xSj2Ph+07iEBD+A//tQ9awfwV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iqXEAAAA2wAAAA8AAAAAAAAAAAAAAAAAmAIAAGRycy9k&#10;b3ducmV2LnhtbFBLBQYAAAAABAAEAPUAAACJAwAAAAA=&#10;" strokecolor="#9cf">
                  <v:textbox>
                    <w:txbxContent>
                      <w:p w:rsidR="00AF28EB" w:rsidRPr="002C3478" w:rsidRDefault="00AF28EB" w:rsidP="00771420">
                        <w:pPr>
                          <w:rPr>
                            <w:rFonts w:ascii="Trebuchet MS" w:hAnsi="Trebuchet MS"/>
                            <w:b/>
                            <w:sz w:val="16"/>
                            <w:szCs w:val="16"/>
                          </w:rPr>
                        </w:pPr>
                        <w:r>
                          <w:rPr>
                            <w:rFonts w:ascii="Trebuchet MS" w:hAnsi="Trebuchet MS"/>
                            <w:b/>
                            <w:sz w:val="16"/>
                            <w:szCs w:val="16"/>
                          </w:rPr>
                          <w:t xml:space="preserve">Discuss the case with a </w:t>
                        </w:r>
                        <w:r w:rsidRPr="002C3478">
                          <w:rPr>
                            <w:rFonts w:ascii="Trebuchet MS" w:hAnsi="Trebuchet MS"/>
                            <w:b/>
                            <w:sz w:val="16"/>
                            <w:szCs w:val="16"/>
                          </w:rPr>
                          <w:t>Manager</w:t>
                        </w:r>
                      </w:p>
                    </w:txbxContent>
                  </v:textbox>
                </v:shape>
                <v:line id="Line 80" o:spid="_x0000_s1069" style="position:absolute;visibility:visible;mso-wrap-style:square" from="3930,6118" to="4470,6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rYNcAAAADbAAAADwAAAGRycy9kb3ducmV2LnhtbESPzQrCMBCE74LvEFbwUjRVRLQaRQXB&#10;m/hz8Lg0a1tsNrWJWt/eCILHYWa+YebLxpTiSbUrLCsY9GMQxKnVBWcKzqdtbwLCeWSNpWVS8CYH&#10;y0W7NcdE2xcf6Hn0mQgQdgkqyL2vEildmpNB17cVcfCutjbog6wzqWt8Bbgp5TCOx9JgwWEhx4o2&#10;OaW348MomOpovY7I+sPtcnf7ePUeR5dCqW6nWc1AeGr8P/xr77SC4Qi+X8IPkI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K2DXAAAAA2wAAAA8AAAAAAAAAAAAAAAAA&#10;oQIAAGRycy9kb3ducmV2LnhtbFBLBQYAAAAABAAEAPkAAACOAwAAAAA=&#10;" strokecolor="#9cf" strokeweight="2.25pt">
                  <v:stroke endarrow="block"/>
                </v:line>
                <v:shape id="Text Box 81" o:spid="_x0000_s1070" type="#_x0000_t202" style="position:absolute;left:12211;top:5354;width:2474;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27HsQA&#10;AADbAAAADwAAAGRycy9kb3ducmV2LnhtbESPQWsCMRSE70L/Q3iFXqRmq9aWrVFKUSqCC1qh18fm&#10;dXdx87IkUdN/bwTB4zAz3zDTeTStOJHzjWUFL4MMBHFpdcOVgv3P8vkdhA/IGlvLpOCfPMxnD70p&#10;5tqeeUunXahEgrDPUUEdQpdL6cuaDPqB7YiT92edwZCkq6R2eE5w08phlk2kwYbTQo0dfdVUHnZH&#10;o+Ctoe26f1hwsXHxezLaF+PfSEo9PcbPDxCBYriHb+2VVjB8heuX9A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ux7EAAAA2wAAAA8AAAAAAAAAAAAAAAAAmAIAAGRycy9k&#10;b3ducmV2LnhtbFBLBQYAAAAABAAEAPUAAACJAwAAAAA=&#10;" fillcolor="purple" strokecolor="white">
                  <v:textbox>
                    <w:txbxContent>
                      <w:p w:rsidR="00AF28EB" w:rsidRPr="00290A80" w:rsidRDefault="00AF28EB" w:rsidP="00771420">
                        <w:pPr>
                          <w:rPr>
                            <w:rFonts w:ascii="Trebuchet MS" w:hAnsi="Trebuchet MS"/>
                            <w:color w:val="FFFFFF"/>
                            <w:sz w:val="18"/>
                            <w:szCs w:val="18"/>
                          </w:rPr>
                        </w:pPr>
                        <w:r>
                          <w:rPr>
                            <w:rFonts w:ascii="Trebuchet MS" w:hAnsi="Trebuchet MS"/>
                            <w:color w:val="FFFFFF"/>
                            <w:sz w:val="18"/>
                            <w:szCs w:val="18"/>
                          </w:rPr>
                          <w:t>CE risk p</w:t>
                        </w:r>
                        <w:r w:rsidRPr="00290A80">
                          <w:rPr>
                            <w:rFonts w:ascii="Trebuchet MS" w:hAnsi="Trebuchet MS"/>
                            <w:color w:val="FFFFFF"/>
                            <w:sz w:val="18"/>
                            <w:szCs w:val="18"/>
                          </w:rPr>
                          <w:t>lanning forms part of the existing planning framework with</w:t>
                        </w:r>
                        <w:r>
                          <w:rPr>
                            <w:rFonts w:ascii="Trebuchet MS" w:hAnsi="Trebuchet MS"/>
                            <w:color w:val="FFFFFF"/>
                            <w:sz w:val="18"/>
                            <w:szCs w:val="18"/>
                          </w:rPr>
                          <w:t xml:space="preserve"> the plans to be updated with C</w:t>
                        </w:r>
                        <w:r w:rsidRPr="00290A80">
                          <w:rPr>
                            <w:rFonts w:ascii="Trebuchet MS" w:hAnsi="Trebuchet MS"/>
                            <w:color w:val="FFFFFF"/>
                            <w:sz w:val="18"/>
                            <w:szCs w:val="18"/>
                          </w:rPr>
                          <w:t>E actions at the next review</w:t>
                        </w:r>
                      </w:p>
                    </w:txbxContent>
                  </v:textbox>
                </v:shape>
                <v:shape id="Text Box 82" o:spid="_x0000_s1071" type="#_x0000_t202" style="position:absolute;left:12211;top:8100;width:2474;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8lacQA&#10;AADbAAAADwAAAGRycy9kb3ducmV2LnhtbESPQWsCMRSE70L/Q3iFXqRm1bKVrVGktFSELmgFr4/N&#10;6+7i5mVJUo3/3ggFj8PMfMPMl9F04kTOt5YVjEcZCOLK6pZrBfufz+cZCB+QNXaWScGFPCwXD4M5&#10;FtqeeUunXahFgrAvUEETQl9I6auGDPqR7YmT92udwZCkq6V2eE5w08lJluXSYMtpocGe3huqjrs/&#10;o+C1pe1mePzg8tvFr3y6L18OkZR6eoyrNxCBYriH/9trrWCSw+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vJWnEAAAA2wAAAA8AAAAAAAAAAAAAAAAAmAIAAGRycy9k&#10;b3ducmV2LnhtbFBLBQYAAAAABAAEAPUAAACJAwAAAAA=&#10;" fillcolor="purple" strokecolor="white">
                  <v:textbox>
                    <w:txbxContent>
                      <w:p w:rsidR="00AF28EB" w:rsidRPr="00290A80" w:rsidRDefault="00AF28EB" w:rsidP="00771420">
                        <w:pPr>
                          <w:rPr>
                            <w:rFonts w:ascii="Trebuchet MS" w:hAnsi="Trebuchet MS"/>
                            <w:color w:val="FFFFFF"/>
                            <w:sz w:val="18"/>
                            <w:szCs w:val="18"/>
                          </w:rPr>
                        </w:pPr>
                        <w:r>
                          <w:rPr>
                            <w:rFonts w:ascii="Trebuchet MS" w:hAnsi="Trebuchet MS"/>
                            <w:color w:val="FFFFFF"/>
                            <w:sz w:val="18"/>
                            <w:szCs w:val="18"/>
                          </w:rPr>
                          <w:t>C</w:t>
                        </w:r>
                        <w:r w:rsidRPr="00290A80">
                          <w:rPr>
                            <w:rFonts w:ascii="Trebuchet MS" w:hAnsi="Trebuchet MS"/>
                            <w:color w:val="FFFFFF"/>
                            <w:sz w:val="18"/>
                            <w:szCs w:val="18"/>
                          </w:rPr>
                          <w:t>E Action plan to be completed on any high risk cases within 5 days of the</w:t>
                        </w:r>
                        <w:r>
                          <w:rPr>
                            <w:rFonts w:ascii="Trebuchet MS" w:hAnsi="Trebuchet MS"/>
                            <w:color w:val="FFFFFF"/>
                            <w:sz w:val="18"/>
                            <w:szCs w:val="18"/>
                          </w:rPr>
                          <w:t xml:space="preserve"> EMRAC</w:t>
                        </w:r>
                        <w:r w:rsidRPr="00290A80">
                          <w:rPr>
                            <w:rFonts w:ascii="Trebuchet MS" w:hAnsi="Trebuchet MS"/>
                            <w:color w:val="FFFFFF"/>
                            <w:sz w:val="18"/>
                            <w:szCs w:val="18"/>
                          </w:rPr>
                          <w:t xml:space="preserve"> Meeting and cross referenced in the existing plans</w:t>
                        </w:r>
                      </w:p>
                    </w:txbxContent>
                  </v:textbox>
                </v:shape>
                <v:line id="Line 83" o:spid="_x0000_s1072" style="position:absolute;visibility:visible;mso-wrap-style:square" from="10335,6555" to="11910,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hGQsAAAADbAAAADwAAAGRycy9kb3ducmV2LnhtbESPSwvCMBCE74L/IazgpWiqBx/VKCoI&#10;3sTHwePSrG2x2dQmav33RhA8DjPzDTNfNqYUT6pdYVnBoB+DIE6tLjhTcD5texMQziNrLC2Tgjc5&#10;WC7arTkm2r74QM+jz0SAsEtQQe59lUjp0pwMur6tiIN3tbVBH2SdSV3jK8BNKYdxPJIGCw4LOVa0&#10;ySm9HR9GwVRH63VE1h9ul7vbx6v3KLoUSnU7zWoGwlPj/+Ffe6cVDMfw/RJ+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PYRkLAAAAA2wAAAA8AAAAAAAAAAAAAAAAA&#10;oQIAAGRycy9kb3ducmV2LnhtbFBLBQYAAAAABAAEAPkAAACOAwAAAAA=&#10;" strokecolor="#9cf" strokeweight="2.25pt">
                  <v:stroke endarrow="block"/>
                </v:line>
                <v:line id="Line 84" o:spid="_x0000_s1073" style="position:absolute;visibility:visible;mso-wrap-style:square" from="10335,5956" to="11910,5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fSML0AAADbAAAADwAAAGRycy9kb3ducmV2LnhtbERPuwrCMBTdBf8hXMGlaKqDaDUtKghu&#10;4mNwvDTXttjc1CZq/XszCI6H815lnanFi1pXWVYwGccgiHOrKy4UXM670RyE88gaa8uk4EMOsrTf&#10;W2Gi7ZuP9Dr5QoQQdgkqKL1vEildXpJBN7YNceButjXoA2wLqVt8h3BTy2kcz6TBikNDiQ1tS8rv&#10;p6dRsNDRZhOR9cf79eEO8fozi66VUsNBt16C8NT5v/jn3msF0zA2fAk/QK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JH0jC9AAAA2wAAAA8AAAAAAAAAAAAAAAAAoQIA&#10;AGRycy9kb3ducmV2LnhtbFBLBQYAAAAABAAEAPkAAACLAwAAAAA=&#10;" strokecolor="#9cf" strokeweight="2.25pt">
                  <v:stroke endarrow="block"/>
                </v:line>
                <v:shape id="Text Box 85" o:spid="_x0000_s1074" type="#_x0000_t202" style="position:absolute;left:12346;top:125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psQA&#10;AADbAAAADwAAAGRycy9kb3ducmV2LnhtbESPQWvCQBSE70L/w/IKvenGHEpNs0qRtpSKB6MHj4/s&#10;yyaYfZtmt0n6792C4HGYmW+YfDPZVgzU+8axguUiAUFcOt2wUXA6fsxfQPiArLF1TAr+yMNm/TDL&#10;MdNu5AMNRTAiQthnqKAOocuk9GVNFv3CdcTRq1xvMUTZG6l7HCPctjJNkmdpseG4UGNH25rKS/Fr&#10;FfjOvH//DGmyq8xl9MPneb/Hs1JPj9PbK4hAU7iHb+0vrSBdwf+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k6bEAAAA2wAAAA8AAAAAAAAAAAAAAAAAmAIAAGRycy9k&#10;b3ducmV2LnhtbFBLBQYAAAAABAAEAPUAAACJAwAAAAA=&#10;" strokecolor="#0cf">
                  <v:textbox>
                    <w:txbxContent>
                      <w:p w:rsidR="00AF28EB" w:rsidRPr="00771420" w:rsidRDefault="00AF28EB" w:rsidP="00771420">
                        <w:pPr>
                          <w:pStyle w:val="Heading2"/>
                          <w:spacing w:before="0"/>
                          <w:jc w:val="center"/>
                          <w:rPr>
                            <w:rFonts w:ascii="Trebuchet MS" w:hAnsi="Trebuchet MS"/>
                            <w:i w:val="0"/>
                            <w:sz w:val="20"/>
                            <w:szCs w:val="20"/>
                          </w:rPr>
                        </w:pPr>
                        <w:r w:rsidRPr="00771420">
                          <w:rPr>
                            <w:rFonts w:ascii="Trebuchet MS" w:hAnsi="Trebuchet MS"/>
                            <w:i w:val="0"/>
                            <w:sz w:val="20"/>
                            <w:szCs w:val="20"/>
                          </w:rPr>
                          <w:t>Planning</w:t>
                        </w:r>
                      </w:p>
                    </w:txbxContent>
                  </v:textbox>
                </v:shape>
                <v:shape id="Text Box 86" o:spid="_x0000_s1075" type="#_x0000_t202" style="position:absolute;left:1140;top:9027;width:86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CD8EA&#10;AADbAAAADwAAAGRycy9kb3ducmV2LnhtbERPy2rCQBTdC/2H4Ra6ETOx0lJSRylFIVuN0C6vmZtH&#10;k7kTZkaT9uudhdDl4bzX28n04krOt5YVLJMUBHFpdcu1glOxX7yB8AFZY2+ZFPySh+3mYbbGTNuR&#10;D3Q9hlrEEPYZKmhCGDIpfdmQQZ/YgThylXUGQ4SultrhGMNNL5/T9FUabDk2NDjQZ0Nld7wYBT9V&#10;3Z1999e97PLL9+6rcL6YO6WeHqePdxCBpvAvvrtzrWAV18cv8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Rgg/BAAAA2wAAAA8AAAAAAAAAAAAAAAAAmAIAAGRycy9kb3du&#10;cmV2LnhtbFBLBQYAAAAABAAEAPUAAACGAwAAAAA=&#10;" strokecolor="#9cf">
                  <v:textbox>
                    <w:txbxContent>
                      <w:p w:rsidR="00AF28EB" w:rsidRPr="005C54E4" w:rsidRDefault="00AF28EB" w:rsidP="00771420">
                        <w:pPr>
                          <w:rPr>
                            <w:rFonts w:ascii="Trebuchet MS" w:hAnsi="Trebuchet MS"/>
                            <w:b/>
                            <w:color w:val="000000"/>
                            <w:sz w:val="18"/>
                            <w:szCs w:val="18"/>
                          </w:rPr>
                        </w:pPr>
                        <w:r>
                          <w:rPr>
                            <w:rFonts w:ascii="Trebuchet MS" w:hAnsi="Trebuchet MS"/>
                            <w:b/>
                            <w:color w:val="000000"/>
                            <w:sz w:val="18"/>
                            <w:szCs w:val="18"/>
                          </w:rPr>
                          <w:t>C</w:t>
                        </w:r>
                        <w:r w:rsidRPr="005C54E4">
                          <w:rPr>
                            <w:rFonts w:ascii="Trebuchet MS" w:hAnsi="Trebuchet MS"/>
                            <w:b/>
                            <w:color w:val="000000"/>
                            <w:sz w:val="18"/>
                            <w:szCs w:val="18"/>
                          </w:rPr>
                          <w:t xml:space="preserve">E </w:t>
                        </w:r>
                        <w:r>
                          <w:rPr>
                            <w:rFonts w:ascii="Trebuchet MS" w:hAnsi="Trebuchet MS"/>
                            <w:b/>
                            <w:color w:val="000000"/>
                            <w:sz w:val="18"/>
                            <w:szCs w:val="18"/>
                          </w:rPr>
                          <w:t>indicator</w:t>
                        </w:r>
                        <w:r w:rsidRPr="005C54E4">
                          <w:rPr>
                            <w:rFonts w:ascii="Trebuchet MS" w:hAnsi="Trebuchet MS"/>
                            <w:b/>
                            <w:color w:val="000000"/>
                            <w:sz w:val="18"/>
                            <w:szCs w:val="18"/>
                          </w:rPr>
                          <w:t xml:space="preserve"> tools to be sent to </w:t>
                        </w:r>
                        <w:hyperlink r:id="rId27" w:history="1">
                          <w:r w:rsidRPr="005C54E4">
                            <w:rPr>
                              <w:rStyle w:val="Hyperlink"/>
                              <w:rFonts w:ascii="Trebuchet MS" w:hAnsi="Trebuchet MS"/>
                              <w:color w:val="000000"/>
                              <w:sz w:val="18"/>
                              <w:szCs w:val="18"/>
                            </w:rPr>
                            <w:t>cs.managers@westberks.gcsx.gov.uk</w:t>
                          </w:r>
                        </w:hyperlink>
                        <w:r w:rsidRPr="005C54E4">
                          <w:rPr>
                            <w:rFonts w:ascii="Trebuchet MS" w:hAnsi="Trebuchet MS"/>
                            <w:color w:val="000000"/>
                            <w:sz w:val="18"/>
                            <w:szCs w:val="18"/>
                          </w:rPr>
                          <w:t xml:space="preserve"> and attached on </w:t>
                        </w:r>
                        <w:r>
                          <w:rPr>
                            <w:rFonts w:ascii="Trebuchet MS" w:hAnsi="Trebuchet MS"/>
                            <w:color w:val="000000"/>
                            <w:sz w:val="18"/>
                            <w:szCs w:val="18"/>
                          </w:rPr>
                          <w:t>Care Director</w:t>
                        </w:r>
                      </w:p>
                    </w:txbxContent>
                  </v:textbox>
                </v:shape>
                <v:shape id="Text Box 87" o:spid="_x0000_s1076" type="#_x0000_t202" style="position:absolute;left:6840;top:6045;width:144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0nlMMA&#10;AADbAAAADwAAAGRycy9kb3ducmV2LnhtbESPQWvCQBSE74L/YXmCl9JsVColdRURBa81gj2+Zp9J&#10;muzbsLtq7K93CwWPw8x8wyxWvWnFlZyvLSuYJCkI4sLqmksFx3z3+g7CB2SNrWVScCcPq+VwsMBM&#10;2xt/0vUQShEh7DNUUIXQZVL6oiKDPrEdcfTO1hkMUbpSaoe3CDetnKbpXBqsOS5U2NGmoqI5XIyC&#10;n3PZfPvmt3nb7i9f21PufP7ilBqP+vUHiEB9eIb/23utYDaBv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0nlMMAAADbAAAADwAAAAAAAAAAAAAAAACYAgAAZHJzL2Rv&#10;d25yZXYueG1sUEsFBgAAAAAEAAQA9QAAAIgDAAAAAA==&#10;" strokecolor="#9cf">
                  <v:textbox>
                    <w:txbxContent>
                      <w:p w:rsidR="00AF28EB" w:rsidRPr="0071059B" w:rsidRDefault="00AF28EB" w:rsidP="00771420">
                        <w:pPr>
                          <w:rPr>
                            <w:rFonts w:ascii="Trebuchet MS" w:hAnsi="Trebuchet MS"/>
                            <w:b/>
                            <w:sz w:val="16"/>
                            <w:szCs w:val="16"/>
                          </w:rPr>
                        </w:pPr>
                        <w:r>
                          <w:rPr>
                            <w:rFonts w:ascii="Trebuchet MS" w:hAnsi="Trebuchet MS"/>
                            <w:b/>
                            <w:sz w:val="16"/>
                            <w:szCs w:val="16"/>
                          </w:rPr>
                          <w:t>Worker presents case at EMRAC</w:t>
                        </w:r>
                      </w:p>
                    </w:txbxContent>
                  </v:textbox>
                </v:shape>
                <v:shape id="Text Box 88" o:spid="_x0000_s1077" type="#_x0000_t202" style="position:absolute;left:1140;top:10047;width:7995;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548QA&#10;AADbAAAADwAAAGRycy9kb3ducmV2LnhtbESPQWvCQBSE7wX/w/KEXoputFQkdRWRCF5rBD0+s88k&#10;TfZt2N1o2l/fLRR6HGbmG2a1GUwr7uR8bVnBbJqAIC6srrlUcMr3kyUIH5A1tpZJwRd52KxHTytM&#10;tX3wB92PoRQRwj5FBVUIXSqlLyoy6Ke2I47ezTqDIUpXSu3wEeGmlfMkWUiDNceFCjvaVVQ0x94o&#10;+LyVzdU3381bdugv2Tl3Pn9xSj2Ph+07iEBD+A//tQ9awesc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PuePEAAAA2wAAAA8AAAAAAAAAAAAAAAAAmAIAAGRycy9k&#10;b3ducmV2LnhtbFBLBQYAAAAABAAEAPUAAACJAwAAAAA=&#10;" strokecolor="#9cf">
                  <v:textbox>
                    <w:txbxContent>
                      <w:p w:rsidR="00AF28EB" w:rsidRPr="005C54E4" w:rsidRDefault="00AF28EB" w:rsidP="00771420">
                        <w:pPr>
                          <w:rPr>
                            <w:rFonts w:ascii="Trebuchet MS" w:hAnsi="Trebuchet MS"/>
                            <w:b/>
                            <w:color w:val="000000"/>
                            <w:sz w:val="18"/>
                            <w:szCs w:val="18"/>
                          </w:rPr>
                        </w:pPr>
                        <w:r>
                          <w:rPr>
                            <w:rFonts w:ascii="Trebuchet MS" w:hAnsi="Trebuchet MS"/>
                            <w:b/>
                            <w:color w:val="000000"/>
                            <w:sz w:val="18"/>
                            <w:szCs w:val="18"/>
                          </w:rPr>
                          <w:t>PLEASE NOTE:  STRATEGY MEETINGS, CP PROCEDURES, CIC PLANNING, CIN PROCESSES ETC SHOULD RUN IN PARALLEL TO THE PROCESSES ABOVE</w:t>
                        </w:r>
                      </w:p>
                    </w:txbxContent>
                  </v:textbox>
                </v:shape>
                <v:shape id="Text Box 89" o:spid="_x0000_s1078" type="#_x0000_t202" style="position:absolute;left:4575;top:7587;width:675;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SXMQA&#10;AADbAAAADwAAAGRycy9kb3ducmV2LnhtbESPQWvCQBSE74L/YXlCL6KbVhGJriJFoZcWjHp/ZJ9J&#10;MPs27q4m9dd3C4LHYWa+YZbrztTiTs5XlhW8jxMQxLnVFRcKjofdaA7CB2SNtWVS8Ese1qt+b4mp&#10;ti3v6Z6FQkQI+xQVlCE0qZQ+L8mgH9uGOHpn6wyGKF0htcM2wk0tP5JkJg1WHBdKbOizpPyS3YyC&#10;6dA9frLZ7rR9bIaHdt982+k1KPU26DYLEIG68Ao/219awWQC/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UlzEAAAA2wAAAA8AAAAAAAAAAAAAAAAAmAIAAGRycy9k&#10;b3ducmV2LnhtbFBLBQYAAAAABAAEAPUAAACJAwAAAAA=&#10;" strokecolor="#92d050">
                  <v:textbox>
                    <w:txbxContent>
                      <w:p w:rsidR="00AF28EB" w:rsidRDefault="00AF28EB" w:rsidP="00771420">
                        <w:pPr>
                          <w:rPr>
                            <w:rFonts w:ascii="Trebuchet MS" w:hAnsi="Trebuchet MS"/>
                            <w:b/>
                            <w:sz w:val="16"/>
                            <w:szCs w:val="16"/>
                          </w:rPr>
                        </w:pPr>
                        <w:r>
                          <w:rPr>
                            <w:rFonts w:ascii="Trebuchet MS" w:hAnsi="Trebuchet MS"/>
                            <w:b/>
                            <w:sz w:val="16"/>
                            <w:szCs w:val="16"/>
                          </w:rPr>
                          <w:t xml:space="preserve"> Yes </w:t>
                        </w:r>
                      </w:p>
                    </w:txbxContent>
                  </v:textbox>
                </v:shape>
                <v:line id="Line 90" o:spid="_x0000_s1079" style="position:absolute;visibility:visible;mso-wrap-style:square" from="3015,7035" to="3015,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lY8YAAADbAAAADwAAAGRycy9kb3ducmV2LnhtbESPQWvCQBSE74X+h+UVehHd2FqV1FVE&#10;KVQPLY1evD2yr0lI9m3c3Wr8964g9DjMzDfMbNGZRpzI+cqyguEgAUGcW11xoWC/++hPQfiArLGx&#10;TAou5GExf3yYYartmX/olIVCRAj7FBWUIbSplD4vyaAf2JY4er/WGQxRukJqh+cIN418SZKxNFhx&#10;XCixpVVJeZ39GQV1cfwyva3bZJvtYfK9vuzd+q1W6vmpW76DCNSF//C9/akVvI7g9iX+AD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fpWPGAAAA2wAAAA8AAAAAAAAA&#10;AAAAAAAAoQIAAGRycy9kb3ducmV2LnhtbFBLBQYAAAAABAAEAPkAAACUAwAAAAA=&#10;" strokecolor="#92d050" strokeweight="2.25pt">
                  <v:stroke endarrow="block"/>
                </v:line>
                <v:shape id="Text Box 91" o:spid="_x0000_s1080" type="#_x0000_t202" style="position:absolute;left:2385;top:7707;width:1680;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Bvs8UA&#10;AADbAAAADwAAAGRycy9kb3ducmV2LnhtbESPQWvCQBSE74L/YXlCL1I3tSqSuglSFHqpYLT3R/aZ&#10;hGbfprtbk/rru4WCx2FmvmE2+WBacSXnG8sKnmYJCOLS6oYrBefT/nENwgdkja1lUvBDHvJsPNpg&#10;qm3PR7oWoRIRwj5FBXUIXSqlL2sy6Ge2I47exTqDIUpXSe2wj3DTynmSrKTBhuNCjR291lR+Ft9G&#10;wWLqboditf/Y3bbTU3/s3u3iKyj1MBm2LyACDeEe/m+/aQXPS/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G+zxQAAANsAAAAPAAAAAAAAAAAAAAAAAJgCAABkcnMv&#10;ZG93bnJldi54bWxQSwUGAAAAAAQABAD1AAAAigMAAAAA&#10;" strokecolor="#92d050">
                  <v:textbox>
                    <w:txbxContent>
                      <w:p w:rsidR="00AF28EB" w:rsidRPr="002C3478" w:rsidRDefault="00AF28EB" w:rsidP="00771420">
                        <w:pPr>
                          <w:rPr>
                            <w:rFonts w:ascii="Trebuchet MS" w:hAnsi="Trebuchet MS"/>
                            <w:b/>
                            <w:sz w:val="16"/>
                            <w:szCs w:val="16"/>
                          </w:rPr>
                        </w:pPr>
                        <w:r>
                          <w:rPr>
                            <w:rFonts w:ascii="Trebuchet MS" w:hAnsi="Trebuchet MS"/>
                            <w:b/>
                            <w:sz w:val="16"/>
                            <w:szCs w:val="16"/>
                          </w:rPr>
                          <w:t>Does case meet threshold for referral to Police?</w:t>
                        </w:r>
                      </w:p>
                    </w:txbxContent>
                  </v:textbox>
                </v:shape>
                <v:line id="Line 92" o:spid="_x0000_s1081" style="position:absolute;visibility:visible;mso-wrap-style:square" from="4200,7829" to="4545,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Gej8YAAADbAAAADwAAAGRycy9kb3ducmV2LnhtbESPQWvCQBSE74L/YXmCF9GNltqSuopU&#10;CtWD0uilt0f2NQnJvk13txr/vSsUPA4z8w2zWHWmEWdyvrKsYDpJQBDnVldcKDgdP8avIHxA1thY&#10;JgVX8rBa9nsLTLW98Beds1CICGGfooIyhDaV0uclGfQT2xJH78c6gyFKV0jt8BLhppGzJJlLgxXH&#10;hRJbei8pr7M/o6AufvdmtHPbbLv7fjlsrie3ea6VGg669RuIQF14hP/bn1rB0xz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Bno/GAAAA2wAAAA8AAAAAAAAA&#10;AAAAAAAAoQIAAGRycy9kb3ducmV2LnhtbFBLBQYAAAAABAAEAPkAAACUAwAAAAA=&#10;" strokecolor="#92d050" strokeweight="2.25pt">
                  <v:stroke endarrow="block"/>
                </v:line>
                <v:shape id="Text Box 93" o:spid="_x0000_s1082" type="#_x0000_t202" style="position:absolute;left:4575;top:8307;width:675;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UX8QA&#10;AADbAAAADwAAAGRycy9kb3ducmV2LnhtbESPQWvCQBSE7wX/w/KEXkQ3bUUluoqUCr1YMOr9kX0m&#10;wezbuLs1qb++Kwgeh5n5hlmsOlOLKzlfWVbwNkpAEOdWV1woOOw3wxkIH5A11pZJwR95WC17LwtM&#10;tW15R9csFCJC2KeooAyhSaX0eUkG/cg2xNE7WWcwROkKqR22EW5q+Z4kE2mw4rhQYkOfJeXn7Nco&#10;GA/c7SebbI5ft/Vg3+6arR1fglKv/W49BxGoC8/wo/2tFXxM4f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VF/EAAAA2wAAAA8AAAAAAAAAAAAAAAAAmAIAAGRycy9k&#10;b3ducmV2LnhtbFBLBQYAAAAABAAEAPUAAACJAwAAAAA=&#10;" strokecolor="#92d050">
                  <v:textbox>
                    <w:txbxContent>
                      <w:p w:rsidR="00AF28EB" w:rsidRDefault="00AF28EB" w:rsidP="00771420">
                        <w:pPr>
                          <w:rPr>
                            <w:rFonts w:ascii="Trebuchet MS" w:hAnsi="Trebuchet MS"/>
                            <w:b/>
                            <w:sz w:val="16"/>
                            <w:szCs w:val="16"/>
                          </w:rPr>
                        </w:pPr>
                        <w:r>
                          <w:rPr>
                            <w:rFonts w:ascii="Trebuchet MS" w:hAnsi="Trebuchet MS"/>
                            <w:b/>
                            <w:sz w:val="16"/>
                            <w:szCs w:val="16"/>
                          </w:rPr>
                          <w:t xml:space="preserve"> No </w:t>
                        </w:r>
                      </w:p>
                    </w:txbxContent>
                  </v:textbox>
                </v:shape>
                <v:line id="Line 94" o:spid="_x0000_s1083" style="position:absolute;visibility:visible;mso-wrap-style:square" from="4200,8399" to="4545,8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KvZsIAAADbAAAADwAAAGRycy9kb3ducmV2LnhtbERPz2vCMBS+C/sfwht4EU2nOKUzypgM&#10;1IPD6sXbo3lrS5uXLsm0/vfmIHj8+H4vVp1pxIWcrywreBslIIhzqysuFJyO38M5CB+QNTaWScGN&#10;PKyWL70Fptpe+UCXLBQihrBPUUEZQptK6fOSDPqRbYkj92udwRChK6R2eI3hppHjJHmXBiuODSW2&#10;9FVSXmf/RkFd/O3NYOe22XZ3nv2sbye3ntZK9V+7zw8QgbrwFD/cG61gEsfG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KvZsIAAADbAAAADwAAAAAAAAAAAAAA&#10;AAChAgAAZHJzL2Rvd25yZXYueG1sUEsFBgAAAAAEAAQA+QAAAJADAAAAAA==&#10;" strokecolor="#92d050" strokeweight="2.25pt">
                  <v:stroke endarrow="block"/>
                </v:line>
                <v:shape id="Text Box 95" o:spid="_x0000_s1084" type="#_x0000_t202" style="position:absolute;left:5835;top:7560;width:15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ltsQA&#10;AADbAAAADwAAAGRycy9kb3ducmV2LnhtbESPQWvCQBSE7wX/w/KEXkQ3bUU0uoqUCr1YMOr9kX0m&#10;wezbuLs1qb++Kwgeh5n5hlmsOlOLKzlfWVbwNkpAEOdWV1woOOw3wykIH5A11pZJwR95WC17LwtM&#10;tW15R9csFCJC2KeooAyhSaX0eUkG/cg2xNE7WWcwROkKqR22EW5q+Z4kE2mw4rhQYkOfJeXn7Nco&#10;GA/c7SebbI5ft/Vg3+6arR1fglKv/W49BxGoC8/wo/2tFXzM4P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tZbbEAAAA2wAAAA8AAAAAAAAAAAAAAAAAmAIAAGRycy9k&#10;b3ducmV2LnhtbFBLBQYAAAAABAAEAPUAAACJAwAAAAA=&#10;" strokecolor="#92d050">
                  <v:textbox>
                    <w:txbxContent>
                      <w:p w:rsidR="00AF28EB" w:rsidRDefault="00AF28EB" w:rsidP="00771420">
                        <w:pPr>
                          <w:rPr>
                            <w:rFonts w:ascii="Trebuchet MS" w:hAnsi="Trebuchet MS"/>
                            <w:b/>
                            <w:sz w:val="16"/>
                            <w:szCs w:val="16"/>
                          </w:rPr>
                        </w:pPr>
                        <w:r>
                          <w:rPr>
                            <w:rFonts w:ascii="Trebuchet MS" w:hAnsi="Trebuchet MS"/>
                            <w:b/>
                            <w:sz w:val="16"/>
                            <w:szCs w:val="16"/>
                          </w:rPr>
                          <w:t>Contact TVP to make referral</w:t>
                        </w:r>
                      </w:p>
                    </w:txbxContent>
                  </v:textbox>
                </v:shape>
                <v:line id="Line 96" o:spid="_x0000_s1085" style="position:absolute;visibility:visible;mso-wrap-style:square" from="5310,7829" to="5835,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LQHcIAAADbAAAADwAAAGRycy9kb3ducmV2LnhtbERPz2vCMBS+C/sfwht4EU0nOqUzypgM&#10;1IPD6sXbo3lrS5uXLsm0/vfmIHj8+H4vVp1pxIWcrywreBslIIhzqysuFJyO38M5CB+QNTaWScGN&#10;PKyWL70Fptpe+UCXLBQihrBPUUEZQptK6fOSDPqRbYkj92udwRChK6R2eI3hppHjJHmXBiuODSW2&#10;9FVSXmf/RkFd/O3NYOe22XZ3nv2sbye3ntZK9V+7zw8QgbrwFD/cG61gEtfH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eLQHcIAAADbAAAADwAAAAAAAAAAAAAA&#10;AAChAgAAZHJzL2Rvd25yZXYueG1sUEsFBgAAAAAEAAQA+QAAAJADAAAAAA==&#10;" strokecolor="#92d050" strokeweight="2.25pt">
                  <v:stroke endarrow="block"/>
                </v:line>
                <v:shape id="Text Box 97" o:spid="_x0000_s1086" type="#_x0000_t202" style="position:absolute;left:5850;top:8220;width:15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azcIA&#10;AADbAAAADwAAAGRycy9kb3ducmV2LnhtbESPQYvCMBSE78L+h/CEvciauohINYqIwl4UrO790Tzb&#10;YvPSTbK2+uuNIHgcZr4ZZr7sTC2u5HxlWcFomIAgzq2uuFBwOm6/piB8QNZYWyYFN/KwXHz05phq&#10;2/KBrlkoRCxhn6KCMoQmldLnJRn0Q9sQR+9sncEQpSukdtjGclPL7ySZSIMVx4USG1qXlF+yf6Ng&#10;PHD3fTbZ/m7uq8GxPTQ7O/4LSn32u9UMRKAuvMMv+kdHbgT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3RrNwgAAANsAAAAPAAAAAAAAAAAAAAAAAJgCAABkcnMvZG93&#10;bnJldi54bWxQSwUGAAAAAAQABAD1AAAAhwMAAAAA&#10;" strokecolor="#92d050">
                  <v:textbox>
                    <w:txbxContent>
                      <w:p w:rsidR="00AF28EB" w:rsidRDefault="00AF28EB" w:rsidP="00771420">
                        <w:pPr>
                          <w:rPr>
                            <w:rFonts w:ascii="Trebuchet MS" w:hAnsi="Trebuchet MS"/>
                            <w:b/>
                            <w:sz w:val="16"/>
                            <w:szCs w:val="16"/>
                          </w:rPr>
                        </w:pPr>
                        <w:r>
                          <w:rPr>
                            <w:rFonts w:ascii="Trebuchet MS" w:hAnsi="Trebuchet MS"/>
                            <w:b/>
                            <w:sz w:val="16"/>
                            <w:szCs w:val="16"/>
                          </w:rPr>
                          <w:t>NFA / single agency response</w:t>
                        </w:r>
                      </w:p>
                    </w:txbxContent>
                  </v:textbox>
                </v:shape>
                <v:line id="Line 98" o:spid="_x0000_s1087" style="position:absolute;visibility:visible;mso-wrap-style:square" from="5325,8489" to="5850,8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zr8cYAAADbAAAADwAAAGRycy9kb3ducmV2LnhtbESPQWvCQBSE7wX/w/KEXopuFKuSuopU&#10;CtWDYvTi7ZF9TUKyb9PdrcZ/7xYKPQ4z8w2zWHWmEVdyvrKsYDRMQBDnVldcKDifPgZzED4ga2ws&#10;k4I7eVgte08LTLW98ZGuWShEhLBPUUEZQptK6fOSDPqhbYmj92WdwRClK6R2eItw08hxkkylwYrj&#10;QoktvZeU19mPUVAX33vzsnPbbLu7zA6b+9ltXmulnvvd+g1EoC78h//an1rBZAy/X+IPkM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86/HGAAAA2wAAAA8AAAAAAAAA&#10;AAAAAAAAoQIAAGRycy9kb3ducmV2LnhtbFBLBQYAAAAABAAEAPkAAACUAwAAAAA=&#10;" strokecolor="#92d050" strokeweight="2.25pt">
                  <v:stroke endarrow="block"/>
                </v:line>
                <v:line id="Line 99" o:spid="_x0000_s1088" style="position:absolute;flip:y;visibility:visible;mso-wrap-style:square" from="7545,7485" to="7545,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9KosIAAADbAAAADwAAAGRycy9kb3ducmV2LnhtbESP0YrCMBRE34X9h3AX9qWsqauIVKOs&#10;oiD4pO4HXJtrW7a5KUls698bQfBxmJkzzGLVm1q05HxlWcFomIIgzq2uuFDwd959z0D4gKyxtkwK&#10;7uRhtfwYLDDTtuMjtadQiAhhn6GCMoQmk9LnJRn0Q9sQR+9qncEQpSukdthFuKnlT5pOpcGK40KJ&#10;DW1Kyv9PN6Ng27nQXtDMksN4d70lPlnnNlHq67P/nYMI1Id3+NXeawWTMTy/xB8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9KosIAAADbAAAADwAAAAAAAAAAAAAA&#10;AAChAgAAZHJzL2Rvd25yZXYueG1sUEsFBgAAAAAEAAQA+QAAAJADAAAAAA==&#10;" strokecolor="#92d050" strokeweight="2.25pt">
                  <v:stroke endarrow="block"/>
                </v:line>
              </v:group>
            </w:pict>
          </mc:Fallback>
        </mc:AlternateContent>
      </w:r>
      <w:r w:rsidR="00030372" w:rsidRPr="00030372">
        <w:rPr>
          <w:b/>
        </w:rPr>
        <w:t xml:space="preserve">Appendix 3 Flowchart </w:t>
      </w:r>
    </w:p>
    <w:p w:rsidR="00030372" w:rsidRDefault="00030372" w:rsidP="006243ED"/>
    <w:p w:rsidR="00030372" w:rsidRDefault="00030372" w:rsidP="006243ED"/>
    <w:p w:rsidR="00A22B37" w:rsidRDefault="00A22B37" w:rsidP="006243ED"/>
    <w:p w:rsidR="00047F2C" w:rsidRDefault="00047F2C" w:rsidP="006243ED">
      <w:pPr>
        <w:sectPr w:rsidR="00047F2C" w:rsidSect="00F35734">
          <w:pgSz w:w="16838" w:h="11906" w:orient="landscape"/>
          <w:pgMar w:top="1440" w:right="1440" w:bottom="1440" w:left="1440" w:header="709" w:footer="709" w:gutter="0"/>
          <w:cols w:space="708"/>
          <w:docGrid w:linePitch="360"/>
        </w:sectPr>
      </w:pPr>
    </w:p>
    <w:p w:rsidR="00BA7734" w:rsidRPr="00BA7734" w:rsidRDefault="00A82C41" w:rsidP="00BA7734">
      <w:pPr>
        <w:rPr>
          <w:rFonts w:asciiTheme="minorHAnsi" w:hAnsiTheme="minorHAnsi" w:cstheme="minorHAnsi"/>
        </w:rPr>
      </w:pPr>
      <w:r w:rsidRPr="00BA7734">
        <w:rPr>
          <w:rFonts w:asciiTheme="minorHAnsi" w:hAnsiTheme="minorHAnsi" w:cstheme="minorHAnsi"/>
        </w:rPr>
        <w:lastRenderedPageBreak/>
        <w:t xml:space="preserve">Appendix </w:t>
      </w:r>
      <w:r w:rsidR="00047F2C" w:rsidRPr="00BA7734">
        <w:rPr>
          <w:rFonts w:asciiTheme="minorHAnsi" w:hAnsiTheme="minorHAnsi" w:cstheme="minorHAnsi"/>
        </w:rPr>
        <w:t>4</w:t>
      </w:r>
      <w:r w:rsidRPr="00BA7734">
        <w:rPr>
          <w:rFonts w:asciiTheme="minorHAnsi" w:hAnsiTheme="minorHAnsi" w:cstheme="minorHAnsi"/>
        </w:rPr>
        <w:t xml:space="preserve"> </w:t>
      </w:r>
    </w:p>
    <w:p w:rsidR="00033EC1" w:rsidRPr="00200F0B" w:rsidRDefault="00033EC1" w:rsidP="00033EC1">
      <w:pPr>
        <w:spacing w:after="120"/>
        <w:jc w:val="center"/>
        <w:rPr>
          <w:rFonts w:asciiTheme="minorHAnsi" w:hAnsiTheme="minorHAnsi" w:cs="Calibri"/>
          <w:b/>
          <w:bCs/>
          <w:color w:val="000000"/>
          <w:sz w:val="36"/>
          <w:szCs w:val="36"/>
          <w:lang w:val="en-GB"/>
        </w:rPr>
      </w:pPr>
      <w:r>
        <w:rPr>
          <w:rFonts w:asciiTheme="minorHAnsi" w:hAnsiTheme="minorHAnsi" w:cs="Calibri"/>
          <w:b/>
          <w:bCs/>
          <w:color w:val="000000"/>
          <w:sz w:val="36"/>
          <w:szCs w:val="36"/>
          <w:lang w:val="en-GB"/>
        </w:rPr>
        <w:t xml:space="preserve">Pan </w:t>
      </w:r>
      <w:r w:rsidRPr="00200F0B">
        <w:rPr>
          <w:rFonts w:asciiTheme="minorHAnsi" w:hAnsiTheme="minorHAnsi" w:cs="Calibri"/>
          <w:b/>
          <w:bCs/>
          <w:color w:val="000000"/>
          <w:sz w:val="36"/>
          <w:szCs w:val="36"/>
          <w:lang w:val="en-GB"/>
        </w:rPr>
        <w:t>Berkshire LSCB Child Protection Procedures</w:t>
      </w:r>
    </w:p>
    <w:p w:rsidR="00033EC1" w:rsidRPr="00200F0B" w:rsidRDefault="00033EC1" w:rsidP="00033EC1">
      <w:pPr>
        <w:jc w:val="center"/>
        <w:rPr>
          <w:rFonts w:asciiTheme="minorHAnsi" w:hAnsiTheme="minorHAnsi"/>
          <w:color w:val="000000"/>
          <w:sz w:val="36"/>
          <w:szCs w:val="36"/>
        </w:rPr>
      </w:pPr>
      <w:r>
        <w:rPr>
          <w:rFonts w:asciiTheme="minorHAnsi" w:hAnsiTheme="minorHAnsi"/>
          <w:b/>
          <w:color w:val="000000"/>
          <w:sz w:val="36"/>
          <w:szCs w:val="36"/>
        </w:rPr>
        <w:t>Child Exploitation (C</w:t>
      </w:r>
      <w:r w:rsidRPr="00200F0B">
        <w:rPr>
          <w:rFonts w:asciiTheme="minorHAnsi" w:hAnsiTheme="minorHAnsi"/>
          <w:b/>
          <w:color w:val="000000"/>
          <w:sz w:val="36"/>
          <w:szCs w:val="36"/>
        </w:rPr>
        <w:t xml:space="preserve">E) </w:t>
      </w:r>
      <w:r>
        <w:rPr>
          <w:rFonts w:asciiTheme="minorHAnsi" w:hAnsiTheme="minorHAnsi"/>
          <w:b/>
          <w:color w:val="000000"/>
          <w:sz w:val="36"/>
          <w:szCs w:val="36"/>
        </w:rPr>
        <w:t>Indicator and Analysis</w:t>
      </w:r>
      <w:r w:rsidRPr="00200F0B">
        <w:rPr>
          <w:rFonts w:asciiTheme="minorHAnsi" w:hAnsiTheme="minorHAnsi"/>
          <w:b/>
          <w:color w:val="000000"/>
          <w:sz w:val="36"/>
          <w:szCs w:val="36"/>
        </w:rPr>
        <w:t xml:space="preserve"> Tool</w:t>
      </w:r>
      <w:r w:rsidRPr="00200F0B">
        <w:rPr>
          <w:rFonts w:asciiTheme="minorHAnsi" w:hAnsiTheme="minorHAnsi"/>
          <w:color w:val="000000"/>
          <w:sz w:val="36"/>
          <w:szCs w:val="36"/>
        </w:rPr>
        <w:t xml:space="preserve"> </w:t>
      </w:r>
    </w:p>
    <w:p w:rsidR="00033EC1" w:rsidRPr="004B160A" w:rsidRDefault="00033EC1" w:rsidP="00033EC1">
      <w:pPr>
        <w:jc w:val="center"/>
        <w:rPr>
          <w:rFonts w:asciiTheme="minorHAnsi" w:hAnsiTheme="minorHAnsi"/>
          <w:color w:val="000000"/>
        </w:rPr>
      </w:pPr>
    </w:p>
    <w:p w:rsidR="00033EC1" w:rsidRPr="004B160A" w:rsidRDefault="00033EC1" w:rsidP="00033EC1">
      <w:pPr>
        <w:rPr>
          <w:rFonts w:asciiTheme="minorHAnsi" w:hAnsiTheme="minorHAnsi"/>
        </w:rPr>
      </w:pPr>
    </w:p>
    <w:p w:rsidR="00033EC1" w:rsidRPr="004B160A" w:rsidRDefault="00033EC1" w:rsidP="00033EC1">
      <w:pPr>
        <w:rPr>
          <w:rFonts w:asciiTheme="minorHAnsi" w:hAnsiTheme="minorHAnsi"/>
        </w:rPr>
      </w:pPr>
    </w:p>
    <w:p w:rsidR="00033EC1" w:rsidRPr="004B160A" w:rsidRDefault="00033EC1" w:rsidP="00033EC1">
      <w:pPr>
        <w:rPr>
          <w:rFonts w:asciiTheme="minorHAnsi" w:hAnsiTheme="minorHAnsi"/>
        </w:rPr>
      </w:pPr>
    </w:p>
    <w:p w:rsidR="00033EC1" w:rsidRPr="004B160A" w:rsidRDefault="00033EC1" w:rsidP="00033EC1">
      <w:pPr>
        <w:rPr>
          <w:rFonts w:asciiTheme="minorHAnsi" w:hAnsiTheme="minorHAnsi"/>
        </w:rPr>
      </w:pPr>
      <w:r w:rsidRPr="004B160A">
        <w:rPr>
          <w:rFonts w:asciiTheme="minorHAnsi" w:hAnsiTheme="minorHAnsi"/>
          <w:noProof/>
          <w:lang w:val="en-GB" w:eastAsia="en-GB" w:bidi="ar-SA"/>
        </w:rPr>
        <w:drawing>
          <wp:anchor distT="0" distB="0" distL="114300" distR="114300" simplePos="0" relativeHeight="251710976" behindDoc="0" locked="1" layoutInCell="1" allowOverlap="1" wp14:anchorId="790FF0D6" wp14:editId="73972BD6">
            <wp:simplePos x="0" y="0"/>
            <wp:positionH relativeFrom="column">
              <wp:posOffset>406400</wp:posOffset>
            </wp:positionH>
            <wp:positionV relativeFrom="paragraph">
              <wp:posOffset>-683260</wp:posOffset>
            </wp:positionV>
            <wp:extent cx="730250" cy="67310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025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EC1" w:rsidRPr="004B160A" w:rsidRDefault="00033EC1" w:rsidP="00033EC1">
      <w:pPr>
        <w:rPr>
          <w:rFonts w:asciiTheme="minorHAnsi" w:hAnsiTheme="minorHAnsi"/>
        </w:rPr>
      </w:pPr>
      <w:r w:rsidRPr="00132261">
        <w:rPr>
          <w:rFonts w:eastAsia="Calibri" w:cs="Arial"/>
          <w:noProof/>
          <w:lang w:val="en-GB" w:eastAsia="en-GB" w:bidi="ar-SA"/>
        </w:rPr>
        <w:drawing>
          <wp:anchor distT="0" distB="0" distL="114300" distR="114300" simplePos="0" relativeHeight="251715072" behindDoc="0" locked="0" layoutInCell="1" allowOverlap="1" wp14:anchorId="38DE9716" wp14:editId="4E56F55E">
            <wp:simplePos x="0" y="0"/>
            <wp:positionH relativeFrom="column">
              <wp:posOffset>1758950</wp:posOffset>
            </wp:positionH>
            <wp:positionV relativeFrom="paragraph">
              <wp:posOffset>52705</wp:posOffset>
            </wp:positionV>
            <wp:extent cx="2292350" cy="706755"/>
            <wp:effectExtent l="0" t="0" r="0" b="0"/>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9235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60A">
        <w:rPr>
          <w:rFonts w:asciiTheme="minorHAnsi" w:hAnsiTheme="minorHAnsi"/>
        </w:rPr>
        <w:t xml:space="preserve">      </w:t>
      </w:r>
      <w:r w:rsidRPr="004B160A">
        <w:rPr>
          <w:rFonts w:asciiTheme="minorHAnsi" w:hAnsiTheme="minorHAnsi"/>
          <w:noProof/>
          <w:lang w:val="en-GB" w:eastAsia="en-GB" w:bidi="ar-SA"/>
        </w:rPr>
        <w:drawing>
          <wp:inline distT="0" distB="0" distL="0" distR="0" wp14:anchorId="0979B8BE" wp14:editId="1DB0F837">
            <wp:extent cx="1314450" cy="887830"/>
            <wp:effectExtent l="0" t="0" r="0" b="7620"/>
            <wp:docPr id="103" name="Picture 103" descr="LSCB Logo Pan 548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B Logo Pan 548 Navy"/>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23031" cy="893626"/>
                    </a:xfrm>
                    <a:prstGeom prst="rect">
                      <a:avLst/>
                    </a:prstGeom>
                    <a:noFill/>
                    <a:ln>
                      <a:noFill/>
                    </a:ln>
                  </pic:spPr>
                </pic:pic>
              </a:graphicData>
            </a:graphic>
          </wp:inline>
        </w:drawing>
      </w:r>
      <w:r w:rsidRPr="004B160A">
        <w:rPr>
          <w:rFonts w:asciiTheme="minorHAnsi" w:hAnsiTheme="minorHAnsi"/>
        </w:rPr>
        <w:t xml:space="preserve">                                                                                        </w:t>
      </w:r>
      <w:r w:rsidRPr="004B160A">
        <w:rPr>
          <w:rFonts w:asciiTheme="minorHAnsi" w:hAnsiTheme="minorHAnsi"/>
          <w:noProof/>
          <w:lang w:val="en-GB" w:eastAsia="en-GB" w:bidi="ar-SA"/>
        </w:rPr>
        <w:drawing>
          <wp:anchor distT="0" distB="0" distL="114300" distR="114300" simplePos="0" relativeHeight="251712000" behindDoc="0" locked="1" layoutInCell="1" allowOverlap="1" wp14:anchorId="292F0962" wp14:editId="0C87BF4F">
            <wp:simplePos x="0" y="0"/>
            <wp:positionH relativeFrom="column">
              <wp:posOffset>1995805</wp:posOffset>
            </wp:positionH>
            <wp:positionV relativeFrom="paragraph">
              <wp:posOffset>-788035</wp:posOffset>
            </wp:positionV>
            <wp:extent cx="1486535" cy="589280"/>
            <wp:effectExtent l="0" t="0" r="0" b="127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86535"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EC1" w:rsidRPr="00033EC1" w:rsidRDefault="00033EC1" w:rsidP="00033EC1">
      <w:pPr>
        <w:rPr>
          <w:rFonts w:asciiTheme="minorHAnsi" w:hAnsiTheme="minorHAnsi"/>
          <w:sz w:val="22"/>
          <w:szCs w:val="22"/>
        </w:rPr>
      </w:pPr>
      <w:r w:rsidRPr="00033EC1">
        <w:rPr>
          <w:rFonts w:asciiTheme="minorHAnsi" w:hAnsiTheme="minorHAnsi"/>
          <w:noProof/>
          <w:sz w:val="22"/>
          <w:szCs w:val="22"/>
          <w:lang w:val="en-GB" w:eastAsia="en-GB" w:bidi="ar-SA"/>
        </w:rPr>
        <w:drawing>
          <wp:anchor distT="0" distB="0" distL="114300" distR="114300" simplePos="0" relativeHeight="251713024" behindDoc="0" locked="1" layoutInCell="1" allowOverlap="1" wp14:anchorId="4EC2F0D9" wp14:editId="279E82AF">
            <wp:simplePos x="0" y="0"/>
            <wp:positionH relativeFrom="column">
              <wp:posOffset>4418965</wp:posOffset>
            </wp:positionH>
            <wp:positionV relativeFrom="paragraph">
              <wp:posOffset>-845185</wp:posOffset>
            </wp:positionV>
            <wp:extent cx="1536700" cy="574675"/>
            <wp:effectExtent l="0" t="0" r="635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3670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EC1">
        <w:rPr>
          <w:rFonts w:asciiTheme="minorHAnsi" w:hAnsiTheme="minorHAnsi"/>
          <w:noProof/>
          <w:sz w:val="22"/>
          <w:szCs w:val="22"/>
          <w:lang w:val="en-GB" w:eastAsia="en-GB" w:bidi="ar-SA"/>
        </w:rPr>
        <w:drawing>
          <wp:anchor distT="0" distB="0" distL="114300" distR="114300" simplePos="0" relativeHeight="251714048" behindDoc="0" locked="1" layoutInCell="1" allowOverlap="1" wp14:anchorId="070842DA" wp14:editId="62F95F6A">
            <wp:simplePos x="0" y="0"/>
            <wp:positionH relativeFrom="column">
              <wp:posOffset>3828415</wp:posOffset>
            </wp:positionH>
            <wp:positionV relativeFrom="paragraph">
              <wp:posOffset>-1765935</wp:posOffset>
            </wp:positionV>
            <wp:extent cx="2423160" cy="5118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2316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EC1">
        <w:rPr>
          <w:rFonts w:asciiTheme="minorHAnsi" w:hAnsiTheme="minorHAnsi"/>
          <w:b/>
          <w:sz w:val="22"/>
          <w:szCs w:val="22"/>
        </w:rPr>
        <w:t>Guidance</w:t>
      </w:r>
    </w:p>
    <w:p w:rsidR="00033EC1" w:rsidRPr="00033EC1" w:rsidRDefault="00033EC1" w:rsidP="00033EC1">
      <w:pPr>
        <w:jc w:val="both"/>
        <w:rPr>
          <w:rFonts w:asciiTheme="minorHAnsi" w:hAnsiTheme="minorHAnsi" w:cstheme="minorHAnsi"/>
          <w:sz w:val="22"/>
          <w:szCs w:val="22"/>
        </w:rPr>
      </w:pPr>
      <w:r w:rsidRPr="00033EC1">
        <w:rPr>
          <w:rFonts w:asciiTheme="minorHAnsi" w:hAnsiTheme="minorHAnsi"/>
          <w:sz w:val="22"/>
          <w:szCs w:val="22"/>
        </w:rPr>
        <w:t xml:space="preserve">This Child Exploitation Indicator and Analysis Tool aims to help practitioners focus on the specific child exploitation (CE) evidence, indicators, and vulnerabilities, and determine whether further </w:t>
      </w:r>
      <w:r w:rsidRPr="00033EC1">
        <w:rPr>
          <w:rFonts w:asciiTheme="minorHAnsi" w:hAnsiTheme="minorHAnsi" w:cstheme="minorHAnsi"/>
          <w:sz w:val="22"/>
          <w:szCs w:val="22"/>
        </w:rPr>
        <w:t xml:space="preserve">investigations are needed by Children’s Social Care and Thames Valley Police.  This tool therefore informs both assessment of need and referrals to Children’s Social Care.  Where applicable, this tool should be attached to your Children’s Social Care referral regarding a potential CE case. </w:t>
      </w:r>
    </w:p>
    <w:p w:rsidR="00033EC1" w:rsidRPr="00033EC1" w:rsidRDefault="00033EC1" w:rsidP="00033EC1">
      <w:pPr>
        <w:jc w:val="both"/>
        <w:rPr>
          <w:rFonts w:asciiTheme="minorHAnsi" w:hAnsiTheme="minorHAnsi" w:cstheme="minorHAnsi"/>
          <w:sz w:val="22"/>
          <w:szCs w:val="22"/>
        </w:rPr>
      </w:pPr>
      <w:r w:rsidRPr="00033EC1">
        <w:rPr>
          <w:rFonts w:asciiTheme="minorHAnsi" w:hAnsiTheme="minorHAnsi" w:cstheme="minorHAnsi"/>
          <w:sz w:val="22"/>
          <w:szCs w:val="22"/>
        </w:rPr>
        <w:t>The CE Indicator and Analysis Tool is intended for use by lead professionals working with children under the age of 18 where concerns of CE have been identified.  Boys as well as girls are abused through child exploitation. Often, children themselves do not recognise they are victims, or that they are being groomed, and as a result disclosures of such abuse can be unlikely.  Therefore, this tool aids the identification of CE.</w:t>
      </w:r>
    </w:p>
    <w:p w:rsidR="00033EC1" w:rsidRPr="00033EC1" w:rsidRDefault="00033EC1" w:rsidP="00033EC1">
      <w:pPr>
        <w:jc w:val="both"/>
        <w:rPr>
          <w:rFonts w:asciiTheme="minorHAnsi" w:hAnsiTheme="minorHAnsi" w:cstheme="minorHAnsi"/>
          <w:sz w:val="22"/>
          <w:szCs w:val="22"/>
        </w:rPr>
      </w:pPr>
      <w:r w:rsidRPr="00033EC1">
        <w:rPr>
          <w:rFonts w:asciiTheme="minorHAnsi" w:hAnsiTheme="minorHAnsi" w:cstheme="minorHAnsi"/>
          <w:sz w:val="22"/>
          <w:szCs w:val="22"/>
        </w:rPr>
        <w:t>These are the Home Office definitions of child sexual exploitation (CSE) and child criminal exploitation (CCE):</w:t>
      </w:r>
    </w:p>
    <w:p w:rsidR="00033EC1" w:rsidRPr="00033EC1" w:rsidRDefault="00033EC1" w:rsidP="00033EC1">
      <w:pPr>
        <w:jc w:val="both"/>
        <w:rPr>
          <w:rFonts w:asciiTheme="minorHAnsi" w:hAnsiTheme="minorHAnsi" w:cstheme="minorHAnsi"/>
          <w:i/>
          <w:iCs/>
          <w:sz w:val="22"/>
          <w:szCs w:val="22"/>
        </w:rPr>
      </w:pPr>
      <w:r w:rsidRPr="00033EC1">
        <w:rPr>
          <w:rFonts w:asciiTheme="minorHAnsi" w:hAnsiTheme="minorHAnsi" w:cstheme="minorHAnsi"/>
          <w:i/>
          <w:iCs/>
          <w:sz w:val="22"/>
          <w:szCs w:val="22"/>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033EC1" w:rsidRPr="00033EC1" w:rsidRDefault="00033EC1" w:rsidP="00033EC1">
      <w:pPr>
        <w:jc w:val="both"/>
        <w:rPr>
          <w:rFonts w:asciiTheme="minorHAnsi" w:hAnsiTheme="minorHAnsi" w:cstheme="minorHAnsi"/>
          <w:i/>
          <w:iCs/>
          <w:color w:val="000000"/>
          <w:sz w:val="22"/>
          <w:szCs w:val="22"/>
        </w:rPr>
      </w:pPr>
      <w:r w:rsidRPr="00033EC1">
        <w:rPr>
          <w:rFonts w:asciiTheme="minorHAnsi" w:hAnsiTheme="minorHAnsi" w:cstheme="minorHAnsi"/>
          <w:i/>
          <w:iCs/>
          <w:color w:val="000000"/>
          <w:sz w:val="22"/>
          <w:szCs w:val="22"/>
        </w:rPr>
        <w:t>Child Criminal Exploitation occurs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p>
    <w:p w:rsidR="00033EC1" w:rsidRPr="00033EC1" w:rsidRDefault="00033EC1" w:rsidP="00033EC1">
      <w:pPr>
        <w:jc w:val="both"/>
        <w:rPr>
          <w:rFonts w:asciiTheme="minorHAnsi" w:hAnsiTheme="minorHAnsi" w:cstheme="minorHAnsi"/>
          <w:i/>
          <w:iCs/>
          <w:color w:val="000000"/>
          <w:sz w:val="22"/>
          <w:szCs w:val="22"/>
        </w:rPr>
      </w:pPr>
      <w:r w:rsidRPr="00033EC1">
        <w:rPr>
          <w:rFonts w:asciiTheme="minorHAnsi" w:hAnsiTheme="minorHAnsi" w:cstheme="minorHAnsi"/>
          <w:i/>
          <w:iCs/>
          <w:color w:val="000000"/>
          <w:sz w:val="22"/>
          <w:szCs w:val="22"/>
        </w:rPr>
        <w:lastRenderedPageBreak/>
        <w:t xml:space="preserve">Exploitation of children can also include Forced Labour:  </w:t>
      </w:r>
      <w:r w:rsidRPr="00033EC1">
        <w:rPr>
          <w:rFonts w:asciiTheme="minorHAnsi" w:hAnsiTheme="minorHAnsi" w:cstheme="minorHAnsi"/>
          <w:i/>
          <w:sz w:val="22"/>
          <w:szCs w:val="22"/>
        </w:rPr>
        <w:t>Employing a child to undertake some form of employment to pay off any ‘debts’ or pay them minimal amounts. Engaging in work that is illegal for their age. This exploitation can also include domestic servitude in the home.</w:t>
      </w:r>
    </w:p>
    <w:p w:rsidR="00033EC1" w:rsidRPr="00033EC1" w:rsidRDefault="00033EC1" w:rsidP="00033EC1">
      <w:pPr>
        <w:jc w:val="both"/>
        <w:rPr>
          <w:rFonts w:asciiTheme="minorHAnsi" w:hAnsiTheme="minorHAnsi" w:cstheme="minorHAnsi"/>
          <w:sz w:val="22"/>
          <w:szCs w:val="22"/>
        </w:rPr>
      </w:pPr>
      <w:r w:rsidRPr="00033EC1">
        <w:rPr>
          <w:rFonts w:asciiTheme="minorHAnsi" w:hAnsiTheme="minorHAnsi" w:cstheme="minorHAnsi"/>
          <w:sz w:val="22"/>
          <w:szCs w:val="22"/>
        </w:rPr>
        <w:t xml:space="preserve">Practitioners need to exercise their own </w:t>
      </w:r>
      <w:r w:rsidRPr="00033EC1">
        <w:rPr>
          <w:rFonts w:asciiTheme="minorHAnsi" w:hAnsiTheme="minorHAnsi" w:cstheme="minorHAnsi"/>
          <w:b/>
          <w:sz w:val="22"/>
          <w:szCs w:val="22"/>
        </w:rPr>
        <w:t>professional judgment</w:t>
      </w:r>
      <w:r w:rsidRPr="00033EC1">
        <w:rPr>
          <w:rFonts w:asciiTheme="minorHAnsi" w:hAnsiTheme="minorHAnsi" w:cstheme="minorHAnsi"/>
          <w:sz w:val="22"/>
          <w:szCs w:val="22"/>
        </w:rPr>
        <w:t xml:space="preserve"> when completing this tool because factors such as the child’s age, any additional vulnerabilities, their history etc. may mean that they are more vulnerable to CE. Professional judgment also includes capturing concerns about which they have some evidence </w:t>
      </w:r>
      <w:r w:rsidRPr="00033EC1">
        <w:rPr>
          <w:rFonts w:asciiTheme="minorHAnsi" w:hAnsiTheme="minorHAnsi" w:cstheme="minorHAnsi"/>
          <w:b/>
          <w:sz w:val="22"/>
          <w:szCs w:val="22"/>
        </w:rPr>
        <w:t xml:space="preserve">AND </w:t>
      </w:r>
      <w:r w:rsidRPr="00033EC1">
        <w:rPr>
          <w:rFonts w:asciiTheme="minorHAnsi" w:hAnsiTheme="minorHAnsi" w:cstheme="minorHAnsi"/>
          <w:sz w:val="22"/>
          <w:szCs w:val="22"/>
        </w:rPr>
        <w:t xml:space="preserve">concerns based on ‘their gut feeling’.  Staff should differentiate between the two and explain this in the ‘comments/evidence/description’ sections. </w:t>
      </w:r>
    </w:p>
    <w:p w:rsidR="00033EC1" w:rsidRPr="00033EC1" w:rsidRDefault="00033EC1" w:rsidP="00033EC1">
      <w:pPr>
        <w:jc w:val="both"/>
        <w:rPr>
          <w:rFonts w:asciiTheme="minorHAnsi" w:hAnsiTheme="minorHAnsi" w:cstheme="minorHAnsi"/>
          <w:sz w:val="22"/>
          <w:szCs w:val="22"/>
        </w:rPr>
      </w:pPr>
      <w:r w:rsidRPr="00033EC1">
        <w:rPr>
          <w:rFonts w:asciiTheme="minorHAnsi" w:hAnsiTheme="minorHAnsi" w:cstheme="minorHAnsi"/>
          <w:sz w:val="22"/>
          <w:szCs w:val="22"/>
        </w:rPr>
        <w:t>Once completed, where CE is identified or suspected, the worker should follow local safeguarding procedures.  Remember, Children’s Social Care is responsible for assessing the level of risk to children.  Should the referral not meet Children’s Social Care’s threshold, other support options will be considered including Early Help and referrals to appropriate services.</w:t>
      </w:r>
    </w:p>
    <w:p w:rsidR="00033EC1" w:rsidRPr="00033EC1" w:rsidRDefault="00033EC1" w:rsidP="00033EC1">
      <w:pPr>
        <w:rPr>
          <w:rFonts w:asciiTheme="minorHAnsi" w:hAnsiTheme="minorHAnsi" w:cstheme="minorHAnsi"/>
          <w:sz w:val="22"/>
          <w:szCs w:val="22"/>
        </w:rPr>
      </w:pPr>
      <w:r w:rsidRPr="00033EC1">
        <w:rPr>
          <w:rFonts w:asciiTheme="minorHAnsi" w:hAnsiTheme="minorHAnsi" w:cstheme="minorHAnsi"/>
          <w:sz w:val="22"/>
          <w:szCs w:val="22"/>
        </w:rPr>
        <w:t>When considering child exploitation the following domains are helpful to consider:</w:t>
      </w:r>
    </w:p>
    <w:p w:rsidR="00033EC1" w:rsidRDefault="00033EC1" w:rsidP="00033EC1">
      <w:pPr>
        <w:rPr>
          <w:rFonts w:asciiTheme="minorHAnsi" w:hAnsiTheme="minorHAnsi"/>
        </w:rPr>
      </w:pPr>
      <w:r>
        <w:rPr>
          <w:rFonts w:asciiTheme="minorHAnsi" w:hAnsiTheme="minorHAnsi"/>
          <w:noProof/>
          <w:lang w:val="en-GB" w:eastAsia="en-GB" w:bidi="ar-SA"/>
        </w:rPr>
        <w:drawing>
          <wp:anchor distT="0" distB="0" distL="114300" distR="114300" simplePos="0" relativeHeight="251716096" behindDoc="0" locked="0" layoutInCell="1" allowOverlap="1" wp14:anchorId="13CE4485" wp14:editId="6B276214">
            <wp:simplePos x="0" y="0"/>
            <wp:positionH relativeFrom="margin">
              <wp:posOffset>378460</wp:posOffset>
            </wp:positionH>
            <wp:positionV relativeFrom="paragraph">
              <wp:posOffset>11430</wp:posOffset>
            </wp:positionV>
            <wp:extent cx="5259160" cy="585470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1672" cy="58686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p w:rsidR="00033EC1" w:rsidRDefault="00033EC1" w:rsidP="00033EC1">
      <w:pPr>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7"/>
        <w:gridCol w:w="5607"/>
      </w:tblGrid>
      <w:tr w:rsidR="00033EC1" w:rsidRPr="004B160A" w:rsidTr="002859D0">
        <w:trPr>
          <w:trHeight w:val="352"/>
        </w:trPr>
        <w:tc>
          <w:tcPr>
            <w:tcW w:w="9464" w:type="dxa"/>
            <w:gridSpan w:val="2"/>
            <w:shd w:val="clear" w:color="auto" w:fill="CCFFFF"/>
            <w:vAlign w:val="center"/>
          </w:tcPr>
          <w:p w:rsidR="00033EC1" w:rsidRDefault="00033EC1" w:rsidP="002859D0">
            <w:pPr>
              <w:rPr>
                <w:rFonts w:asciiTheme="minorHAnsi" w:hAnsiTheme="minorHAnsi"/>
                <w:b/>
              </w:rPr>
            </w:pPr>
          </w:p>
          <w:p w:rsidR="00033EC1" w:rsidRPr="004B160A" w:rsidRDefault="00033EC1" w:rsidP="002859D0">
            <w:pPr>
              <w:rPr>
                <w:rFonts w:asciiTheme="minorHAnsi" w:hAnsiTheme="minorHAnsi"/>
                <w:b/>
              </w:rPr>
            </w:pPr>
            <w:r w:rsidRPr="004B160A">
              <w:rPr>
                <w:rFonts w:asciiTheme="minorHAnsi" w:hAnsiTheme="minorHAnsi"/>
                <w:b/>
              </w:rPr>
              <w:t>1. Child Details</w:t>
            </w:r>
          </w:p>
        </w:tc>
      </w:tr>
      <w:tr w:rsidR="00033EC1" w:rsidRPr="004B160A" w:rsidTr="002859D0">
        <w:tblPrEx>
          <w:tblLook w:val="01E0" w:firstRow="1" w:lastRow="1" w:firstColumn="1" w:lastColumn="1" w:noHBand="0" w:noVBand="0"/>
        </w:tblPrEx>
        <w:trPr>
          <w:trHeight w:val="510"/>
        </w:trPr>
        <w:tc>
          <w:tcPr>
            <w:tcW w:w="3857" w:type="dxa"/>
            <w:vAlign w:val="center"/>
          </w:tcPr>
          <w:p w:rsidR="00033EC1" w:rsidRPr="004B160A" w:rsidRDefault="00033EC1" w:rsidP="002859D0">
            <w:pPr>
              <w:rPr>
                <w:rFonts w:asciiTheme="minorHAnsi" w:hAnsiTheme="minorHAnsi"/>
                <w:b/>
              </w:rPr>
            </w:pPr>
            <w:r>
              <w:rPr>
                <w:rFonts w:asciiTheme="minorHAnsi" w:hAnsiTheme="minorHAnsi"/>
                <w:b/>
              </w:rPr>
              <w:t>Child’s</w:t>
            </w:r>
            <w:r w:rsidRPr="004B160A">
              <w:rPr>
                <w:rFonts w:asciiTheme="minorHAnsi" w:hAnsiTheme="minorHAnsi"/>
                <w:b/>
              </w:rPr>
              <w:t xml:space="preserve"> name:</w:t>
            </w:r>
          </w:p>
        </w:tc>
        <w:tc>
          <w:tcPr>
            <w:tcW w:w="5607" w:type="dxa"/>
            <w:vAlign w:val="center"/>
          </w:tcPr>
          <w:p w:rsidR="00033EC1" w:rsidRPr="004B160A" w:rsidRDefault="00033EC1" w:rsidP="002859D0">
            <w:pPr>
              <w:rPr>
                <w:rFonts w:asciiTheme="minorHAnsi" w:hAnsiTheme="minorHAnsi"/>
              </w:rPr>
            </w:pPr>
          </w:p>
        </w:tc>
      </w:tr>
      <w:tr w:rsidR="00033EC1" w:rsidRPr="004B160A" w:rsidTr="002859D0">
        <w:tblPrEx>
          <w:tblLook w:val="01E0" w:firstRow="1" w:lastRow="1" w:firstColumn="1" w:lastColumn="1" w:noHBand="0" w:noVBand="0"/>
        </w:tblPrEx>
        <w:trPr>
          <w:trHeight w:val="510"/>
        </w:trPr>
        <w:tc>
          <w:tcPr>
            <w:tcW w:w="3857" w:type="dxa"/>
            <w:vAlign w:val="center"/>
          </w:tcPr>
          <w:p w:rsidR="00033EC1" w:rsidRPr="004B160A" w:rsidRDefault="00033EC1" w:rsidP="002859D0">
            <w:pPr>
              <w:rPr>
                <w:rFonts w:asciiTheme="minorHAnsi" w:hAnsiTheme="minorHAnsi"/>
                <w:b/>
              </w:rPr>
            </w:pPr>
            <w:r w:rsidRPr="004B160A">
              <w:rPr>
                <w:rFonts w:asciiTheme="minorHAnsi" w:hAnsiTheme="minorHAnsi"/>
                <w:b/>
              </w:rPr>
              <w:t>Date of birth:</w:t>
            </w:r>
          </w:p>
        </w:tc>
        <w:tc>
          <w:tcPr>
            <w:tcW w:w="5607" w:type="dxa"/>
            <w:vAlign w:val="center"/>
          </w:tcPr>
          <w:p w:rsidR="00033EC1" w:rsidRPr="004B160A" w:rsidRDefault="00033EC1" w:rsidP="002859D0">
            <w:pPr>
              <w:rPr>
                <w:rFonts w:asciiTheme="minorHAnsi" w:hAnsiTheme="minorHAnsi"/>
              </w:rPr>
            </w:pPr>
          </w:p>
        </w:tc>
      </w:tr>
      <w:tr w:rsidR="00033EC1" w:rsidRPr="004B160A" w:rsidTr="002859D0">
        <w:tblPrEx>
          <w:tblLook w:val="01E0" w:firstRow="1" w:lastRow="1" w:firstColumn="1" w:lastColumn="1" w:noHBand="0" w:noVBand="0"/>
        </w:tblPrEx>
        <w:trPr>
          <w:trHeight w:val="510"/>
        </w:trPr>
        <w:tc>
          <w:tcPr>
            <w:tcW w:w="3857" w:type="dxa"/>
            <w:vAlign w:val="center"/>
          </w:tcPr>
          <w:p w:rsidR="00033EC1" w:rsidRPr="004B160A" w:rsidRDefault="00033EC1" w:rsidP="002859D0">
            <w:pPr>
              <w:rPr>
                <w:rFonts w:asciiTheme="minorHAnsi" w:hAnsiTheme="minorHAnsi"/>
                <w:b/>
              </w:rPr>
            </w:pPr>
            <w:r w:rsidRPr="004B160A">
              <w:rPr>
                <w:rFonts w:asciiTheme="minorHAnsi" w:hAnsiTheme="minorHAnsi"/>
                <w:b/>
              </w:rPr>
              <w:t>Ethnicity:</w:t>
            </w:r>
          </w:p>
        </w:tc>
        <w:tc>
          <w:tcPr>
            <w:tcW w:w="5607" w:type="dxa"/>
            <w:vAlign w:val="center"/>
          </w:tcPr>
          <w:p w:rsidR="00033EC1" w:rsidRPr="004B160A" w:rsidRDefault="00033EC1" w:rsidP="002859D0">
            <w:pPr>
              <w:rPr>
                <w:rFonts w:asciiTheme="minorHAnsi" w:hAnsiTheme="minorHAnsi"/>
              </w:rPr>
            </w:pPr>
          </w:p>
        </w:tc>
      </w:tr>
      <w:tr w:rsidR="00033EC1" w:rsidRPr="004B160A" w:rsidTr="002859D0">
        <w:tblPrEx>
          <w:tblLook w:val="01E0" w:firstRow="1" w:lastRow="1" w:firstColumn="1" w:lastColumn="1" w:noHBand="0" w:noVBand="0"/>
        </w:tblPrEx>
        <w:trPr>
          <w:trHeight w:val="510"/>
        </w:trPr>
        <w:tc>
          <w:tcPr>
            <w:tcW w:w="3857" w:type="dxa"/>
            <w:vAlign w:val="center"/>
          </w:tcPr>
          <w:p w:rsidR="00033EC1" w:rsidRPr="004B160A" w:rsidRDefault="00033EC1" w:rsidP="002859D0">
            <w:pPr>
              <w:rPr>
                <w:rFonts w:asciiTheme="minorHAnsi" w:hAnsiTheme="minorHAnsi"/>
                <w:b/>
              </w:rPr>
            </w:pPr>
            <w:r w:rsidRPr="004B160A">
              <w:rPr>
                <w:rFonts w:asciiTheme="minorHAnsi" w:hAnsiTheme="minorHAnsi"/>
                <w:b/>
              </w:rPr>
              <w:t xml:space="preserve">School / College: </w:t>
            </w:r>
          </w:p>
        </w:tc>
        <w:tc>
          <w:tcPr>
            <w:tcW w:w="5607" w:type="dxa"/>
            <w:vAlign w:val="center"/>
          </w:tcPr>
          <w:p w:rsidR="00033EC1" w:rsidRPr="004B160A" w:rsidRDefault="00033EC1" w:rsidP="002859D0">
            <w:pPr>
              <w:rPr>
                <w:rFonts w:asciiTheme="minorHAnsi" w:hAnsiTheme="minorHAnsi"/>
              </w:rPr>
            </w:pPr>
          </w:p>
        </w:tc>
      </w:tr>
      <w:tr w:rsidR="00033EC1" w:rsidRPr="004B160A" w:rsidTr="002859D0">
        <w:tblPrEx>
          <w:tblLook w:val="01E0" w:firstRow="1" w:lastRow="1" w:firstColumn="1" w:lastColumn="1" w:noHBand="0" w:noVBand="0"/>
        </w:tblPrEx>
        <w:trPr>
          <w:trHeight w:val="510"/>
        </w:trPr>
        <w:tc>
          <w:tcPr>
            <w:tcW w:w="3857" w:type="dxa"/>
            <w:vAlign w:val="center"/>
          </w:tcPr>
          <w:p w:rsidR="00033EC1" w:rsidRPr="004B160A" w:rsidRDefault="00033EC1" w:rsidP="002859D0">
            <w:pPr>
              <w:rPr>
                <w:rFonts w:asciiTheme="minorHAnsi" w:hAnsiTheme="minorHAnsi"/>
                <w:b/>
              </w:rPr>
            </w:pPr>
            <w:r w:rsidRPr="004B160A">
              <w:rPr>
                <w:rFonts w:asciiTheme="minorHAnsi" w:hAnsiTheme="minorHAnsi"/>
                <w:b/>
              </w:rPr>
              <w:t>Is this child looked after?</w:t>
            </w:r>
          </w:p>
        </w:tc>
        <w:tc>
          <w:tcPr>
            <w:tcW w:w="5607" w:type="dxa"/>
            <w:vAlign w:val="center"/>
          </w:tcPr>
          <w:p w:rsidR="00033EC1" w:rsidRPr="004B160A" w:rsidRDefault="00033EC1" w:rsidP="002859D0">
            <w:pPr>
              <w:rPr>
                <w:rFonts w:asciiTheme="minorHAnsi" w:hAnsiTheme="minorHAnsi"/>
              </w:rPr>
            </w:pPr>
            <w:r w:rsidRPr="004B160A">
              <w:rPr>
                <w:rFonts w:asciiTheme="minorHAnsi" w:hAnsiTheme="minorHAnsi"/>
              </w:rPr>
              <w:t xml:space="preserve">Yes </w:t>
            </w:r>
            <w:r w:rsidRPr="004B160A">
              <w:rPr>
                <w:rFonts w:asciiTheme="minorHAnsi" w:hAnsiTheme="minorHAnsi"/>
              </w:rPr>
              <w:sym w:font="Webdings" w:char="F063"/>
            </w:r>
            <w:r w:rsidRPr="004B160A">
              <w:rPr>
                <w:rFonts w:asciiTheme="minorHAnsi" w:hAnsiTheme="minorHAnsi"/>
              </w:rPr>
              <w:tab/>
              <w:t xml:space="preserve">No </w:t>
            </w:r>
            <w:r w:rsidRPr="004B160A">
              <w:rPr>
                <w:rFonts w:asciiTheme="minorHAnsi" w:hAnsiTheme="minorHAnsi"/>
              </w:rPr>
              <w:sym w:font="Webdings" w:char="F063"/>
            </w:r>
          </w:p>
        </w:tc>
      </w:tr>
      <w:tr w:rsidR="00033EC1" w:rsidRPr="004B160A" w:rsidTr="002859D0">
        <w:tblPrEx>
          <w:tblLook w:val="01E0" w:firstRow="1" w:lastRow="1" w:firstColumn="1" w:lastColumn="1" w:noHBand="0" w:noVBand="0"/>
        </w:tblPrEx>
        <w:trPr>
          <w:trHeight w:val="510"/>
        </w:trPr>
        <w:tc>
          <w:tcPr>
            <w:tcW w:w="3857" w:type="dxa"/>
            <w:vAlign w:val="center"/>
          </w:tcPr>
          <w:p w:rsidR="00033EC1" w:rsidRPr="004B160A" w:rsidRDefault="00033EC1" w:rsidP="002859D0">
            <w:pPr>
              <w:tabs>
                <w:tab w:val="left" w:pos="284"/>
              </w:tabs>
              <w:rPr>
                <w:rFonts w:asciiTheme="minorHAnsi" w:hAnsiTheme="minorHAnsi"/>
                <w:b/>
              </w:rPr>
            </w:pPr>
            <w:r w:rsidRPr="004B160A">
              <w:rPr>
                <w:rFonts w:asciiTheme="minorHAnsi" w:hAnsiTheme="minorHAnsi"/>
                <w:b/>
              </w:rPr>
              <w:t>Do they live in residential care?</w:t>
            </w:r>
          </w:p>
        </w:tc>
        <w:tc>
          <w:tcPr>
            <w:tcW w:w="5607" w:type="dxa"/>
            <w:vAlign w:val="center"/>
          </w:tcPr>
          <w:p w:rsidR="00033EC1" w:rsidRPr="004B160A" w:rsidRDefault="00033EC1" w:rsidP="002859D0">
            <w:pPr>
              <w:rPr>
                <w:rFonts w:asciiTheme="minorHAnsi" w:hAnsiTheme="minorHAnsi"/>
              </w:rPr>
            </w:pPr>
            <w:r w:rsidRPr="004B160A">
              <w:rPr>
                <w:rFonts w:asciiTheme="minorHAnsi" w:hAnsiTheme="minorHAnsi"/>
              </w:rPr>
              <w:t xml:space="preserve">Yes </w:t>
            </w:r>
            <w:r w:rsidRPr="004B160A">
              <w:rPr>
                <w:rFonts w:asciiTheme="minorHAnsi" w:hAnsiTheme="minorHAnsi"/>
              </w:rPr>
              <w:sym w:font="Webdings" w:char="F063"/>
            </w:r>
            <w:r w:rsidRPr="004B160A">
              <w:rPr>
                <w:rFonts w:asciiTheme="minorHAnsi" w:hAnsiTheme="minorHAnsi"/>
              </w:rPr>
              <w:tab/>
              <w:t xml:space="preserve">No </w:t>
            </w:r>
            <w:r w:rsidRPr="004B160A">
              <w:rPr>
                <w:rFonts w:asciiTheme="minorHAnsi" w:hAnsiTheme="minorHAnsi"/>
              </w:rPr>
              <w:sym w:font="Webdings" w:char="F063"/>
            </w:r>
          </w:p>
        </w:tc>
      </w:tr>
      <w:tr w:rsidR="00033EC1" w:rsidRPr="004B160A" w:rsidTr="002859D0">
        <w:tblPrEx>
          <w:tblLook w:val="01E0" w:firstRow="1" w:lastRow="1" w:firstColumn="1" w:lastColumn="1" w:noHBand="0" w:noVBand="0"/>
        </w:tblPrEx>
        <w:trPr>
          <w:trHeight w:val="510"/>
        </w:trPr>
        <w:tc>
          <w:tcPr>
            <w:tcW w:w="3857" w:type="dxa"/>
            <w:vAlign w:val="center"/>
          </w:tcPr>
          <w:p w:rsidR="00033EC1" w:rsidRPr="004B160A" w:rsidRDefault="00033EC1" w:rsidP="002859D0">
            <w:pPr>
              <w:tabs>
                <w:tab w:val="left" w:pos="284"/>
              </w:tabs>
              <w:rPr>
                <w:rFonts w:asciiTheme="minorHAnsi" w:hAnsiTheme="minorHAnsi"/>
                <w:b/>
              </w:rPr>
            </w:pPr>
            <w:r w:rsidRPr="004B160A">
              <w:rPr>
                <w:rFonts w:asciiTheme="minorHAnsi" w:hAnsiTheme="minorHAnsi"/>
                <w:b/>
              </w:rPr>
              <w:t>Are they p</w:t>
            </w:r>
            <w:r w:rsidR="00AF28EB">
              <w:rPr>
                <w:rFonts w:asciiTheme="minorHAnsi" w:hAnsiTheme="minorHAnsi"/>
                <w:b/>
              </w:rPr>
              <w:t>CIC</w:t>
            </w:r>
            <w:r w:rsidRPr="004B160A">
              <w:rPr>
                <w:rFonts w:asciiTheme="minorHAnsi" w:hAnsiTheme="minorHAnsi"/>
                <w:b/>
              </w:rPr>
              <w:t>ed at a distance?</w:t>
            </w:r>
          </w:p>
        </w:tc>
        <w:tc>
          <w:tcPr>
            <w:tcW w:w="5607" w:type="dxa"/>
            <w:vAlign w:val="center"/>
          </w:tcPr>
          <w:p w:rsidR="00033EC1" w:rsidRPr="004B160A" w:rsidRDefault="00033EC1" w:rsidP="002859D0">
            <w:pPr>
              <w:rPr>
                <w:rFonts w:asciiTheme="minorHAnsi" w:hAnsiTheme="minorHAnsi"/>
              </w:rPr>
            </w:pPr>
            <w:r w:rsidRPr="004B160A">
              <w:rPr>
                <w:rFonts w:asciiTheme="minorHAnsi" w:hAnsiTheme="minorHAnsi"/>
              </w:rPr>
              <w:t xml:space="preserve">Yes </w:t>
            </w:r>
            <w:r w:rsidRPr="004B160A">
              <w:rPr>
                <w:rFonts w:asciiTheme="minorHAnsi" w:hAnsiTheme="minorHAnsi"/>
              </w:rPr>
              <w:sym w:font="Webdings" w:char="F063"/>
            </w:r>
            <w:r w:rsidRPr="004B160A">
              <w:rPr>
                <w:rFonts w:asciiTheme="minorHAnsi" w:hAnsiTheme="minorHAnsi"/>
              </w:rPr>
              <w:tab/>
              <w:t xml:space="preserve">No </w:t>
            </w:r>
            <w:r w:rsidRPr="004B160A">
              <w:rPr>
                <w:rFonts w:asciiTheme="minorHAnsi" w:hAnsiTheme="minorHAnsi"/>
              </w:rPr>
              <w:sym w:font="Webdings" w:char="F063"/>
            </w:r>
          </w:p>
        </w:tc>
      </w:tr>
    </w:tbl>
    <w:p w:rsidR="00033EC1" w:rsidRPr="004B160A" w:rsidRDefault="00033EC1" w:rsidP="00033EC1">
      <w:pPr>
        <w:rPr>
          <w:rFonts w:asciiTheme="minorHAnsi" w:hAnsiTheme="minorHAnsi"/>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2"/>
        <w:gridCol w:w="5392"/>
      </w:tblGrid>
      <w:tr w:rsidR="00033EC1" w:rsidRPr="004B160A" w:rsidTr="002859D0">
        <w:trPr>
          <w:trHeight w:val="352"/>
        </w:trPr>
        <w:tc>
          <w:tcPr>
            <w:tcW w:w="9464" w:type="dxa"/>
            <w:gridSpan w:val="2"/>
            <w:shd w:val="clear" w:color="auto" w:fill="CCFFFF"/>
            <w:vAlign w:val="center"/>
          </w:tcPr>
          <w:p w:rsidR="00033EC1" w:rsidRPr="004B160A" w:rsidRDefault="00033EC1" w:rsidP="002859D0">
            <w:pPr>
              <w:rPr>
                <w:rFonts w:asciiTheme="minorHAnsi" w:hAnsiTheme="minorHAnsi"/>
                <w:b/>
              </w:rPr>
            </w:pPr>
            <w:r w:rsidRPr="004B160A">
              <w:rPr>
                <w:rFonts w:asciiTheme="minorHAnsi" w:hAnsiTheme="minorHAnsi"/>
                <w:b/>
              </w:rPr>
              <w:t>2. Your Details</w:t>
            </w:r>
          </w:p>
        </w:tc>
      </w:tr>
      <w:tr w:rsidR="00033EC1" w:rsidRPr="004B160A" w:rsidTr="002859D0">
        <w:tblPrEx>
          <w:tblLook w:val="01E0" w:firstRow="1" w:lastRow="1" w:firstColumn="1" w:lastColumn="1" w:noHBand="0" w:noVBand="0"/>
        </w:tblPrEx>
        <w:trPr>
          <w:trHeight w:val="510"/>
        </w:trPr>
        <w:tc>
          <w:tcPr>
            <w:tcW w:w="4072" w:type="dxa"/>
            <w:vAlign w:val="center"/>
          </w:tcPr>
          <w:p w:rsidR="00033EC1" w:rsidRPr="004B160A" w:rsidRDefault="00033EC1" w:rsidP="002859D0">
            <w:pPr>
              <w:rPr>
                <w:rFonts w:asciiTheme="minorHAnsi" w:hAnsiTheme="minorHAnsi"/>
                <w:b/>
              </w:rPr>
            </w:pPr>
            <w:r w:rsidRPr="004B160A">
              <w:rPr>
                <w:rFonts w:asciiTheme="minorHAnsi" w:hAnsiTheme="minorHAnsi"/>
                <w:b/>
              </w:rPr>
              <w:t>Your name:</w:t>
            </w:r>
          </w:p>
        </w:tc>
        <w:tc>
          <w:tcPr>
            <w:tcW w:w="5392" w:type="dxa"/>
            <w:vAlign w:val="center"/>
          </w:tcPr>
          <w:p w:rsidR="00033EC1" w:rsidRPr="004B160A" w:rsidRDefault="00033EC1" w:rsidP="002859D0">
            <w:pPr>
              <w:rPr>
                <w:rFonts w:asciiTheme="minorHAnsi" w:hAnsiTheme="minorHAnsi"/>
                <w:b/>
              </w:rPr>
            </w:pPr>
          </w:p>
        </w:tc>
      </w:tr>
      <w:tr w:rsidR="00033EC1" w:rsidRPr="004B160A" w:rsidTr="002859D0">
        <w:tblPrEx>
          <w:tblLook w:val="01E0" w:firstRow="1" w:lastRow="1" w:firstColumn="1" w:lastColumn="1" w:noHBand="0" w:noVBand="0"/>
        </w:tblPrEx>
        <w:trPr>
          <w:trHeight w:val="510"/>
        </w:trPr>
        <w:tc>
          <w:tcPr>
            <w:tcW w:w="4072" w:type="dxa"/>
            <w:vAlign w:val="center"/>
          </w:tcPr>
          <w:p w:rsidR="00033EC1" w:rsidRPr="004B160A" w:rsidRDefault="00033EC1" w:rsidP="002859D0">
            <w:pPr>
              <w:rPr>
                <w:rFonts w:asciiTheme="minorHAnsi" w:hAnsiTheme="minorHAnsi"/>
                <w:b/>
              </w:rPr>
            </w:pPr>
            <w:r w:rsidRPr="004B160A">
              <w:rPr>
                <w:rFonts w:asciiTheme="minorHAnsi" w:hAnsiTheme="minorHAnsi"/>
                <w:b/>
              </w:rPr>
              <w:t>Job title:</w:t>
            </w:r>
          </w:p>
        </w:tc>
        <w:tc>
          <w:tcPr>
            <w:tcW w:w="5392" w:type="dxa"/>
            <w:vAlign w:val="center"/>
          </w:tcPr>
          <w:p w:rsidR="00033EC1" w:rsidRPr="004B160A" w:rsidRDefault="00033EC1" w:rsidP="002859D0">
            <w:pPr>
              <w:rPr>
                <w:rFonts w:asciiTheme="minorHAnsi" w:hAnsiTheme="minorHAnsi"/>
                <w:b/>
              </w:rPr>
            </w:pPr>
          </w:p>
        </w:tc>
      </w:tr>
      <w:tr w:rsidR="00033EC1" w:rsidRPr="004B160A" w:rsidTr="002859D0">
        <w:tblPrEx>
          <w:tblLook w:val="01E0" w:firstRow="1" w:lastRow="1" w:firstColumn="1" w:lastColumn="1" w:noHBand="0" w:noVBand="0"/>
        </w:tblPrEx>
        <w:trPr>
          <w:trHeight w:val="510"/>
        </w:trPr>
        <w:tc>
          <w:tcPr>
            <w:tcW w:w="4072" w:type="dxa"/>
            <w:vAlign w:val="center"/>
          </w:tcPr>
          <w:p w:rsidR="00033EC1" w:rsidRPr="004B160A" w:rsidRDefault="00033EC1" w:rsidP="002859D0">
            <w:pPr>
              <w:rPr>
                <w:rFonts w:asciiTheme="minorHAnsi" w:hAnsiTheme="minorHAnsi"/>
                <w:b/>
              </w:rPr>
            </w:pPr>
            <w:r w:rsidRPr="004B160A">
              <w:rPr>
                <w:rFonts w:asciiTheme="minorHAnsi" w:hAnsiTheme="minorHAnsi"/>
                <w:b/>
              </w:rPr>
              <w:t>Contact details:</w:t>
            </w:r>
          </w:p>
        </w:tc>
        <w:tc>
          <w:tcPr>
            <w:tcW w:w="5392" w:type="dxa"/>
            <w:vAlign w:val="center"/>
          </w:tcPr>
          <w:p w:rsidR="00033EC1" w:rsidRPr="004B160A" w:rsidRDefault="00033EC1" w:rsidP="002859D0">
            <w:pPr>
              <w:rPr>
                <w:rFonts w:asciiTheme="minorHAnsi" w:hAnsiTheme="minorHAnsi"/>
                <w:b/>
              </w:rPr>
            </w:pPr>
          </w:p>
        </w:tc>
      </w:tr>
      <w:tr w:rsidR="00033EC1" w:rsidRPr="004B160A" w:rsidTr="002859D0">
        <w:tblPrEx>
          <w:tblLook w:val="01E0" w:firstRow="1" w:lastRow="1" w:firstColumn="1" w:lastColumn="1" w:noHBand="0" w:noVBand="0"/>
        </w:tblPrEx>
        <w:trPr>
          <w:trHeight w:val="510"/>
        </w:trPr>
        <w:tc>
          <w:tcPr>
            <w:tcW w:w="4072" w:type="dxa"/>
            <w:vAlign w:val="center"/>
          </w:tcPr>
          <w:p w:rsidR="00033EC1" w:rsidRPr="004B160A" w:rsidRDefault="00033EC1" w:rsidP="002859D0">
            <w:pPr>
              <w:rPr>
                <w:rFonts w:asciiTheme="minorHAnsi" w:hAnsiTheme="minorHAnsi"/>
                <w:b/>
              </w:rPr>
            </w:pPr>
            <w:r w:rsidRPr="004B160A">
              <w:rPr>
                <w:rFonts w:asciiTheme="minorHAnsi" w:hAnsiTheme="minorHAnsi"/>
                <w:b/>
              </w:rPr>
              <w:t>Date completed:</w:t>
            </w:r>
          </w:p>
        </w:tc>
        <w:tc>
          <w:tcPr>
            <w:tcW w:w="5392" w:type="dxa"/>
            <w:vAlign w:val="center"/>
          </w:tcPr>
          <w:p w:rsidR="00033EC1" w:rsidRPr="004B160A" w:rsidRDefault="00033EC1" w:rsidP="002859D0">
            <w:pPr>
              <w:rPr>
                <w:rFonts w:asciiTheme="minorHAnsi" w:hAnsiTheme="minorHAnsi"/>
                <w:b/>
              </w:rPr>
            </w:pPr>
          </w:p>
        </w:tc>
      </w:tr>
    </w:tbl>
    <w:p w:rsidR="00033EC1" w:rsidRPr="004B160A" w:rsidRDefault="00033EC1" w:rsidP="00033EC1">
      <w:pPr>
        <w:rPr>
          <w:rFonts w:asciiTheme="minorHAnsi" w:hAnsiTheme="minorHAnsi"/>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3260"/>
      </w:tblGrid>
      <w:tr w:rsidR="00033EC1" w:rsidRPr="004B160A" w:rsidTr="002859D0">
        <w:trPr>
          <w:trHeight w:val="352"/>
        </w:trPr>
        <w:tc>
          <w:tcPr>
            <w:tcW w:w="9464" w:type="dxa"/>
            <w:gridSpan w:val="2"/>
            <w:shd w:val="clear" w:color="auto" w:fill="CCFFFF"/>
            <w:vAlign w:val="center"/>
          </w:tcPr>
          <w:p w:rsidR="00033EC1" w:rsidRPr="004B160A" w:rsidRDefault="00033EC1" w:rsidP="002859D0">
            <w:pPr>
              <w:rPr>
                <w:rFonts w:asciiTheme="minorHAnsi" w:hAnsiTheme="minorHAnsi"/>
                <w:b/>
              </w:rPr>
            </w:pPr>
            <w:r w:rsidRPr="004B160A">
              <w:rPr>
                <w:rFonts w:asciiTheme="minorHAnsi" w:hAnsiTheme="minorHAnsi"/>
                <w:b/>
              </w:rPr>
              <w:t>3. Information Sharing and Disclosure</w:t>
            </w:r>
          </w:p>
        </w:tc>
      </w:tr>
      <w:tr w:rsidR="00033EC1" w:rsidRPr="004B160A" w:rsidTr="002859D0">
        <w:tblPrEx>
          <w:tblLook w:val="01E0" w:firstRow="1" w:lastRow="1" w:firstColumn="1" w:lastColumn="1" w:noHBand="0" w:noVBand="0"/>
        </w:tblPrEx>
        <w:trPr>
          <w:trHeight w:val="510"/>
        </w:trPr>
        <w:tc>
          <w:tcPr>
            <w:tcW w:w="6204" w:type="dxa"/>
            <w:vAlign w:val="center"/>
          </w:tcPr>
          <w:p w:rsidR="00033EC1" w:rsidRPr="004B160A" w:rsidRDefault="00033EC1" w:rsidP="002859D0">
            <w:pPr>
              <w:rPr>
                <w:rFonts w:asciiTheme="minorHAnsi" w:hAnsiTheme="minorHAnsi"/>
                <w:b/>
              </w:rPr>
            </w:pPr>
            <w:r>
              <w:rPr>
                <w:rFonts w:asciiTheme="minorHAnsi" w:hAnsiTheme="minorHAnsi"/>
                <w:b/>
              </w:rPr>
              <w:t>Is child</w:t>
            </w:r>
            <w:r w:rsidRPr="004B160A">
              <w:rPr>
                <w:rFonts w:asciiTheme="minorHAnsi" w:hAnsiTheme="minorHAnsi"/>
                <w:b/>
              </w:rPr>
              <w:t xml:space="preserve"> aware that this tool has been completed?</w:t>
            </w:r>
          </w:p>
        </w:tc>
        <w:tc>
          <w:tcPr>
            <w:tcW w:w="3260" w:type="dxa"/>
            <w:vAlign w:val="center"/>
          </w:tcPr>
          <w:p w:rsidR="00033EC1" w:rsidRPr="004B160A" w:rsidRDefault="00033EC1" w:rsidP="002859D0">
            <w:pPr>
              <w:rPr>
                <w:rFonts w:asciiTheme="minorHAnsi" w:hAnsiTheme="minorHAnsi"/>
                <w:b/>
              </w:rPr>
            </w:pPr>
            <w:r w:rsidRPr="004B160A">
              <w:rPr>
                <w:rFonts w:asciiTheme="minorHAnsi" w:hAnsiTheme="minorHAnsi"/>
              </w:rPr>
              <w:t xml:space="preserve">Yes </w:t>
            </w:r>
            <w:r w:rsidRPr="004B160A">
              <w:rPr>
                <w:rFonts w:asciiTheme="minorHAnsi" w:hAnsiTheme="minorHAnsi"/>
              </w:rPr>
              <w:sym w:font="Webdings" w:char="F063"/>
            </w:r>
            <w:r w:rsidRPr="004B160A">
              <w:rPr>
                <w:rFonts w:asciiTheme="minorHAnsi" w:hAnsiTheme="minorHAnsi"/>
              </w:rPr>
              <w:tab/>
              <w:t xml:space="preserve">No </w:t>
            </w:r>
            <w:r w:rsidRPr="004B160A">
              <w:rPr>
                <w:rFonts w:asciiTheme="minorHAnsi" w:hAnsiTheme="minorHAnsi"/>
              </w:rPr>
              <w:sym w:font="Webdings" w:char="F063"/>
            </w:r>
          </w:p>
        </w:tc>
      </w:tr>
      <w:tr w:rsidR="00033EC1" w:rsidRPr="004B160A" w:rsidTr="002859D0">
        <w:tblPrEx>
          <w:tblLook w:val="01E0" w:firstRow="1" w:lastRow="1" w:firstColumn="1" w:lastColumn="1" w:noHBand="0" w:noVBand="0"/>
        </w:tblPrEx>
        <w:trPr>
          <w:trHeight w:val="510"/>
        </w:trPr>
        <w:tc>
          <w:tcPr>
            <w:tcW w:w="6204" w:type="dxa"/>
            <w:tcBorders>
              <w:bottom w:val="single" w:sz="4" w:space="0" w:color="auto"/>
            </w:tcBorders>
            <w:vAlign w:val="center"/>
          </w:tcPr>
          <w:p w:rsidR="00033EC1" w:rsidRPr="004B160A" w:rsidRDefault="00033EC1" w:rsidP="002859D0">
            <w:pPr>
              <w:rPr>
                <w:rFonts w:asciiTheme="minorHAnsi" w:hAnsiTheme="minorHAnsi"/>
                <w:b/>
              </w:rPr>
            </w:pPr>
            <w:r w:rsidRPr="004B160A">
              <w:rPr>
                <w:rFonts w:asciiTheme="minorHAnsi" w:hAnsiTheme="minorHAnsi"/>
                <w:b/>
              </w:rPr>
              <w:lastRenderedPageBreak/>
              <w:t>Are Parents/Carers aware that this tool has been completed?</w:t>
            </w:r>
          </w:p>
        </w:tc>
        <w:tc>
          <w:tcPr>
            <w:tcW w:w="3260" w:type="dxa"/>
            <w:tcBorders>
              <w:bottom w:val="single" w:sz="4" w:space="0" w:color="auto"/>
            </w:tcBorders>
            <w:vAlign w:val="center"/>
          </w:tcPr>
          <w:p w:rsidR="00033EC1" w:rsidRPr="004B160A" w:rsidRDefault="00033EC1" w:rsidP="002859D0">
            <w:pPr>
              <w:rPr>
                <w:rFonts w:asciiTheme="minorHAnsi" w:hAnsiTheme="minorHAnsi"/>
                <w:b/>
              </w:rPr>
            </w:pPr>
            <w:r w:rsidRPr="004B160A">
              <w:rPr>
                <w:rFonts w:asciiTheme="minorHAnsi" w:hAnsiTheme="minorHAnsi"/>
              </w:rPr>
              <w:t xml:space="preserve">Yes </w:t>
            </w:r>
            <w:r w:rsidRPr="004B160A">
              <w:rPr>
                <w:rFonts w:asciiTheme="minorHAnsi" w:hAnsiTheme="minorHAnsi"/>
              </w:rPr>
              <w:sym w:font="Webdings" w:char="F063"/>
            </w:r>
            <w:r w:rsidRPr="004B160A">
              <w:rPr>
                <w:rFonts w:asciiTheme="minorHAnsi" w:hAnsiTheme="minorHAnsi"/>
              </w:rPr>
              <w:tab/>
              <w:t xml:space="preserve">No </w:t>
            </w:r>
            <w:r w:rsidRPr="004B160A">
              <w:rPr>
                <w:rFonts w:asciiTheme="minorHAnsi" w:hAnsiTheme="minorHAnsi"/>
              </w:rPr>
              <w:sym w:font="Webdings" w:char="F063"/>
            </w:r>
          </w:p>
        </w:tc>
      </w:tr>
      <w:tr w:rsidR="00033EC1" w:rsidRPr="004B160A" w:rsidTr="002859D0">
        <w:tblPrEx>
          <w:tblLook w:val="01E0" w:firstRow="1" w:lastRow="1" w:firstColumn="1" w:lastColumn="1" w:noHBand="0" w:noVBand="0"/>
        </w:tblPrEx>
        <w:trPr>
          <w:trHeight w:val="510"/>
        </w:trPr>
        <w:tc>
          <w:tcPr>
            <w:tcW w:w="9464" w:type="dxa"/>
            <w:gridSpan w:val="2"/>
            <w:tcBorders>
              <w:bottom w:val="nil"/>
            </w:tcBorders>
            <w:vAlign w:val="center"/>
          </w:tcPr>
          <w:p w:rsidR="00033EC1" w:rsidRPr="004B160A" w:rsidRDefault="00033EC1" w:rsidP="002859D0">
            <w:pPr>
              <w:rPr>
                <w:rFonts w:asciiTheme="minorHAnsi" w:hAnsiTheme="minorHAnsi"/>
              </w:rPr>
            </w:pPr>
            <w:r w:rsidRPr="004B160A">
              <w:rPr>
                <w:rFonts w:asciiTheme="minorHAnsi" w:hAnsiTheme="minorHAnsi"/>
                <w:b/>
              </w:rPr>
              <w:t>Has the ch</w:t>
            </w:r>
            <w:r>
              <w:rPr>
                <w:rFonts w:asciiTheme="minorHAnsi" w:hAnsiTheme="minorHAnsi"/>
                <w:b/>
              </w:rPr>
              <w:t xml:space="preserve">ild made a disclosure of </w:t>
            </w:r>
            <w:r w:rsidRPr="004B160A">
              <w:rPr>
                <w:rFonts w:asciiTheme="minorHAnsi" w:hAnsiTheme="minorHAnsi"/>
                <w:b/>
              </w:rPr>
              <w:t>exploitation (abuse)?</w:t>
            </w:r>
          </w:p>
        </w:tc>
      </w:tr>
      <w:tr w:rsidR="00033EC1" w:rsidRPr="004B160A" w:rsidTr="002859D0">
        <w:tblPrEx>
          <w:tblLook w:val="01E0" w:firstRow="1" w:lastRow="1" w:firstColumn="1" w:lastColumn="1" w:noHBand="0" w:noVBand="0"/>
        </w:tblPrEx>
        <w:trPr>
          <w:trHeight w:val="510"/>
        </w:trPr>
        <w:tc>
          <w:tcPr>
            <w:tcW w:w="9464" w:type="dxa"/>
            <w:gridSpan w:val="2"/>
            <w:tcBorders>
              <w:top w:val="nil"/>
              <w:bottom w:val="nil"/>
            </w:tcBorders>
            <w:vAlign w:val="center"/>
          </w:tcPr>
          <w:p w:rsidR="00033EC1" w:rsidRPr="004B160A" w:rsidRDefault="00033EC1" w:rsidP="002859D0">
            <w:pPr>
              <w:tabs>
                <w:tab w:val="left" w:pos="2552"/>
              </w:tabs>
              <w:rPr>
                <w:rFonts w:asciiTheme="minorHAnsi" w:hAnsiTheme="minorHAnsi"/>
                <w:b/>
              </w:rPr>
            </w:pPr>
            <w:r w:rsidRPr="004B160A">
              <w:rPr>
                <w:rFonts w:asciiTheme="minorHAnsi" w:hAnsiTheme="minorHAnsi"/>
              </w:rPr>
              <w:t xml:space="preserve">Current  </w:t>
            </w:r>
            <w:r w:rsidRPr="004B160A">
              <w:rPr>
                <w:rFonts w:asciiTheme="minorHAnsi" w:hAnsiTheme="minorHAnsi"/>
              </w:rPr>
              <w:sym w:font="Webdings" w:char="F063"/>
            </w:r>
            <w:r w:rsidRPr="004B160A">
              <w:rPr>
                <w:rFonts w:asciiTheme="minorHAnsi" w:hAnsiTheme="minorHAnsi"/>
              </w:rPr>
              <w:t xml:space="preserve">  Yes </w:t>
            </w:r>
            <w:r w:rsidRPr="004B160A">
              <w:rPr>
                <w:rFonts w:asciiTheme="minorHAnsi" w:hAnsiTheme="minorHAnsi"/>
              </w:rPr>
              <w:sym w:font="Webdings" w:char="F063"/>
            </w:r>
            <w:r w:rsidRPr="004B160A">
              <w:rPr>
                <w:rFonts w:asciiTheme="minorHAnsi" w:hAnsiTheme="minorHAnsi"/>
              </w:rPr>
              <w:t xml:space="preserve">  No </w:t>
            </w:r>
            <w:r w:rsidRPr="004B160A">
              <w:rPr>
                <w:rFonts w:asciiTheme="minorHAnsi" w:hAnsiTheme="minorHAnsi"/>
              </w:rPr>
              <w:sym w:font="Webdings" w:char="F063"/>
            </w:r>
            <w:r w:rsidRPr="004B160A">
              <w:rPr>
                <w:rFonts w:asciiTheme="minorHAnsi" w:hAnsiTheme="minorHAnsi"/>
              </w:rPr>
              <w:t xml:space="preserve"> </w:t>
            </w:r>
            <w:r w:rsidRPr="004B160A">
              <w:rPr>
                <w:rFonts w:asciiTheme="minorHAnsi" w:hAnsiTheme="minorHAnsi"/>
              </w:rPr>
              <w:tab/>
              <w:t>If ‘Yes’ you must refer to Children’s Social Care immediately</w:t>
            </w:r>
          </w:p>
        </w:tc>
      </w:tr>
      <w:tr w:rsidR="00033EC1" w:rsidRPr="004B160A" w:rsidTr="002859D0">
        <w:tblPrEx>
          <w:tblLook w:val="01E0" w:firstRow="1" w:lastRow="1" w:firstColumn="1" w:lastColumn="1" w:noHBand="0" w:noVBand="0"/>
        </w:tblPrEx>
        <w:trPr>
          <w:trHeight w:val="510"/>
        </w:trPr>
        <w:tc>
          <w:tcPr>
            <w:tcW w:w="9464" w:type="dxa"/>
            <w:gridSpan w:val="2"/>
            <w:tcBorders>
              <w:top w:val="nil"/>
              <w:bottom w:val="single" w:sz="4" w:space="0" w:color="auto"/>
            </w:tcBorders>
            <w:vAlign w:val="center"/>
          </w:tcPr>
          <w:p w:rsidR="00033EC1" w:rsidRPr="004B160A" w:rsidRDefault="00033EC1" w:rsidP="002859D0">
            <w:pPr>
              <w:tabs>
                <w:tab w:val="left" w:pos="2552"/>
              </w:tabs>
              <w:rPr>
                <w:rFonts w:asciiTheme="minorHAnsi" w:hAnsiTheme="minorHAnsi"/>
                <w:b/>
              </w:rPr>
            </w:pPr>
            <w:r w:rsidRPr="004B160A">
              <w:rPr>
                <w:rFonts w:asciiTheme="minorHAnsi" w:hAnsiTheme="minorHAnsi"/>
              </w:rPr>
              <w:t xml:space="preserve">Historic  </w:t>
            </w:r>
            <w:r w:rsidRPr="004B160A">
              <w:rPr>
                <w:rFonts w:asciiTheme="minorHAnsi" w:hAnsiTheme="minorHAnsi"/>
              </w:rPr>
              <w:sym w:font="Webdings" w:char="F063"/>
            </w:r>
            <w:r w:rsidRPr="004B160A">
              <w:rPr>
                <w:rFonts w:asciiTheme="minorHAnsi" w:hAnsiTheme="minorHAnsi"/>
              </w:rPr>
              <w:t xml:space="preserve">  Yes </w:t>
            </w:r>
            <w:r w:rsidRPr="004B160A">
              <w:rPr>
                <w:rFonts w:asciiTheme="minorHAnsi" w:hAnsiTheme="minorHAnsi"/>
              </w:rPr>
              <w:sym w:font="Webdings" w:char="F063"/>
            </w:r>
            <w:r w:rsidRPr="004B160A">
              <w:rPr>
                <w:rFonts w:asciiTheme="minorHAnsi" w:hAnsiTheme="minorHAnsi"/>
              </w:rPr>
              <w:t xml:space="preserve">  No </w:t>
            </w:r>
            <w:r w:rsidRPr="004B160A">
              <w:rPr>
                <w:rFonts w:asciiTheme="minorHAnsi" w:hAnsiTheme="minorHAnsi"/>
              </w:rPr>
              <w:sym w:font="Webdings" w:char="F063"/>
            </w:r>
            <w:r w:rsidRPr="004B160A">
              <w:rPr>
                <w:rFonts w:asciiTheme="minorHAnsi" w:hAnsiTheme="minorHAnsi"/>
              </w:rPr>
              <w:t xml:space="preserve"> </w:t>
            </w:r>
            <w:r w:rsidRPr="004B160A">
              <w:rPr>
                <w:rFonts w:asciiTheme="minorHAnsi" w:hAnsiTheme="minorHAnsi"/>
              </w:rPr>
              <w:tab/>
              <w:t>If ‘Yes’ you must refer to Children’s Social Care to determine current risk</w:t>
            </w:r>
          </w:p>
        </w:tc>
      </w:tr>
      <w:tr w:rsidR="00033EC1" w:rsidRPr="004B160A" w:rsidTr="002859D0">
        <w:tblPrEx>
          <w:tblLook w:val="01E0" w:firstRow="1" w:lastRow="1" w:firstColumn="1" w:lastColumn="1" w:noHBand="0" w:noVBand="0"/>
        </w:tblPrEx>
        <w:trPr>
          <w:trHeight w:val="510"/>
        </w:trPr>
        <w:tc>
          <w:tcPr>
            <w:tcW w:w="9464" w:type="dxa"/>
            <w:gridSpan w:val="2"/>
            <w:tcBorders>
              <w:bottom w:val="nil"/>
            </w:tcBorders>
            <w:vAlign w:val="center"/>
          </w:tcPr>
          <w:p w:rsidR="00033EC1" w:rsidRPr="004B160A" w:rsidRDefault="00033EC1" w:rsidP="002859D0">
            <w:pPr>
              <w:rPr>
                <w:rFonts w:asciiTheme="minorHAnsi" w:hAnsiTheme="minorHAnsi"/>
                <w:b/>
              </w:rPr>
            </w:pPr>
            <w:r w:rsidRPr="004B160A">
              <w:rPr>
                <w:rFonts w:asciiTheme="minorHAnsi" w:hAnsiTheme="minorHAnsi"/>
                <w:b/>
              </w:rPr>
              <w:t>Are the people who may be groomin</w:t>
            </w:r>
            <w:r>
              <w:rPr>
                <w:rFonts w:asciiTheme="minorHAnsi" w:hAnsiTheme="minorHAnsi"/>
                <w:b/>
              </w:rPr>
              <w:t>g or exploiting the child</w:t>
            </w:r>
            <w:r w:rsidRPr="004B160A">
              <w:rPr>
                <w:rFonts w:asciiTheme="minorHAnsi" w:hAnsiTheme="minorHAnsi"/>
                <w:b/>
              </w:rPr>
              <w:t>:</w:t>
            </w:r>
          </w:p>
        </w:tc>
      </w:tr>
      <w:tr w:rsidR="00033EC1" w:rsidRPr="004B160A" w:rsidTr="002859D0">
        <w:tblPrEx>
          <w:tblLook w:val="01E0" w:firstRow="1" w:lastRow="1" w:firstColumn="1" w:lastColumn="1" w:noHBand="0" w:noVBand="0"/>
        </w:tblPrEx>
        <w:trPr>
          <w:trHeight w:val="510"/>
        </w:trPr>
        <w:tc>
          <w:tcPr>
            <w:tcW w:w="6204" w:type="dxa"/>
            <w:tcBorders>
              <w:top w:val="nil"/>
              <w:bottom w:val="nil"/>
              <w:right w:val="nil"/>
            </w:tcBorders>
            <w:vAlign w:val="center"/>
          </w:tcPr>
          <w:p w:rsidR="00033EC1" w:rsidRPr="004B160A" w:rsidRDefault="00033EC1" w:rsidP="002859D0">
            <w:pPr>
              <w:rPr>
                <w:rFonts w:asciiTheme="minorHAnsi" w:hAnsiTheme="minorHAnsi"/>
                <w:vanish/>
              </w:rPr>
            </w:pPr>
            <w:r>
              <w:rPr>
                <w:rFonts w:asciiTheme="minorHAnsi" w:hAnsiTheme="minorHAnsi"/>
                <w:b/>
              </w:rPr>
              <w:t>Known to the child</w:t>
            </w:r>
            <w:r w:rsidRPr="004B160A">
              <w:rPr>
                <w:rFonts w:asciiTheme="minorHAnsi" w:hAnsiTheme="minorHAnsi"/>
                <w:b/>
              </w:rPr>
              <w:t>?</w:t>
            </w:r>
          </w:p>
        </w:tc>
        <w:tc>
          <w:tcPr>
            <w:tcW w:w="3260" w:type="dxa"/>
            <w:tcBorders>
              <w:top w:val="nil"/>
              <w:left w:val="nil"/>
              <w:bottom w:val="nil"/>
            </w:tcBorders>
            <w:vAlign w:val="center"/>
          </w:tcPr>
          <w:p w:rsidR="00033EC1" w:rsidRPr="004B160A" w:rsidRDefault="00033EC1" w:rsidP="002859D0">
            <w:pPr>
              <w:rPr>
                <w:rFonts w:asciiTheme="minorHAnsi" w:hAnsiTheme="minorHAnsi"/>
                <w:b/>
              </w:rPr>
            </w:pPr>
            <w:r w:rsidRPr="004B160A">
              <w:rPr>
                <w:rFonts w:asciiTheme="minorHAnsi" w:hAnsiTheme="minorHAnsi"/>
              </w:rPr>
              <w:t xml:space="preserve">Yes </w:t>
            </w:r>
            <w:r w:rsidRPr="004B160A">
              <w:rPr>
                <w:rFonts w:asciiTheme="minorHAnsi" w:hAnsiTheme="minorHAnsi"/>
              </w:rPr>
              <w:sym w:font="Webdings" w:char="F063"/>
            </w:r>
            <w:r w:rsidRPr="004B160A">
              <w:rPr>
                <w:rFonts w:asciiTheme="minorHAnsi" w:hAnsiTheme="minorHAnsi"/>
              </w:rPr>
              <w:tab/>
              <w:t xml:space="preserve">No </w:t>
            </w:r>
            <w:r w:rsidRPr="004B160A">
              <w:rPr>
                <w:rFonts w:asciiTheme="minorHAnsi" w:hAnsiTheme="minorHAnsi"/>
              </w:rPr>
              <w:sym w:font="Webdings" w:char="F063"/>
            </w:r>
            <w:r w:rsidRPr="004B160A">
              <w:rPr>
                <w:rFonts w:asciiTheme="minorHAnsi" w:hAnsiTheme="minorHAnsi"/>
              </w:rPr>
              <w:t xml:space="preserve">    Unknown </w:t>
            </w:r>
            <w:r w:rsidRPr="004B160A">
              <w:rPr>
                <w:rFonts w:asciiTheme="minorHAnsi" w:hAnsiTheme="minorHAnsi"/>
              </w:rPr>
              <w:sym w:font="Webdings" w:char="F063"/>
            </w:r>
          </w:p>
        </w:tc>
      </w:tr>
      <w:tr w:rsidR="00033EC1" w:rsidRPr="004B160A" w:rsidTr="002859D0">
        <w:tblPrEx>
          <w:tblLook w:val="01E0" w:firstRow="1" w:lastRow="1" w:firstColumn="1" w:lastColumn="1" w:noHBand="0" w:noVBand="0"/>
        </w:tblPrEx>
        <w:trPr>
          <w:trHeight w:val="510"/>
        </w:trPr>
        <w:tc>
          <w:tcPr>
            <w:tcW w:w="6204" w:type="dxa"/>
            <w:tcBorders>
              <w:top w:val="nil"/>
              <w:right w:val="nil"/>
            </w:tcBorders>
            <w:vAlign w:val="center"/>
          </w:tcPr>
          <w:p w:rsidR="00033EC1" w:rsidRPr="004B160A" w:rsidRDefault="00033EC1" w:rsidP="002859D0">
            <w:pPr>
              <w:rPr>
                <w:rFonts w:asciiTheme="minorHAnsi" w:hAnsiTheme="minorHAnsi"/>
                <w:b/>
              </w:rPr>
            </w:pPr>
            <w:r w:rsidRPr="004B160A">
              <w:rPr>
                <w:rFonts w:asciiTheme="minorHAnsi" w:hAnsiTheme="minorHAnsi"/>
                <w:b/>
              </w:rPr>
              <w:t>A family member?</w:t>
            </w:r>
          </w:p>
        </w:tc>
        <w:tc>
          <w:tcPr>
            <w:tcW w:w="3260" w:type="dxa"/>
            <w:tcBorders>
              <w:top w:val="nil"/>
              <w:left w:val="nil"/>
            </w:tcBorders>
            <w:vAlign w:val="center"/>
          </w:tcPr>
          <w:p w:rsidR="00033EC1" w:rsidRPr="004B160A" w:rsidRDefault="00033EC1" w:rsidP="002859D0">
            <w:pPr>
              <w:rPr>
                <w:rFonts w:asciiTheme="minorHAnsi" w:hAnsiTheme="minorHAnsi"/>
                <w:b/>
              </w:rPr>
            </w:pPr>
            <w:r w:rsidRPr="004B160A">
              <w:rPr>
                <w:rFonts w:asciiTheme="minorHAnsi" w:hAnsiTheme="minorHAnsi"/>
              </w:rPr>
              <w:t xml:space="preserve">Yes </w:t>
            </w:r>
            <w:r w:rsidRPr="004B160A">
              <w:rPr>
                <w:rFonts w:asciiTheme="minorHAnsi" w:hAnsiTheme="minorHAnsi"/>
              </w:rPr>
              <w:sym w:font="Webdings" w:char="F063"/>
            </w:r>
            <w:r w:rsidRPr="004B160A">
              <w:rPr>
                <w:rFonts w:asciiTheme="minorHAnsi" w:hAnsiTheme="minorHAnsi"/>
              </w:rPr>
              <w:tab/>
              <w:t xml:space="preserve">No </w:t>
            </w:r>
            <w:r w:rsidRPr="004B160A">
              <w:rPr>
                <w:rFonts w:asciiTheme="minorHAnsi" w:hAnsiTheme="minorHAnsi"/>
              </w:rPr>
              <w:sym w:font="Webdings" w:char="F063"/>
            </w:r>
            <w:r w:rsidRPr="004B160A">
              <w:rPr>
                <w:rFonts w:asciiTheme="minorHAnsi" w:hAnsiTheme="minorHAnsi"/>
              </w:rPr>
              <w:t xml:space="preserve">    Unknown </w:t>
            </w:r>
            <w:r w:rsidRPr="004B160A">
              <w:rPr>
                <w:rFonts w:asciiTheme="minorHAnsi" w:hAnsiTheme="minorHAnsi"/>
              </w:rPr>
              <w:sym w:font="Webdings" w:char="F063"/>
            </w:r>
          </w:p>
        </w:tc>
      </w:tr>
      <w:tr w:rsidR="00033EC1" w:rsidRPr="004B160A" w:rsidTr="002859D0">
        <w:tblPrEx>
          <w:tblLook w:val="01E0" w:firstRow="1" w:lastRow="1" w:firstColumn="1" w:lastColumn="1" w:noHBand="0" w:noVBand="0"/>
        </w:tblPrEx>
        <w:trPr>
          <w:trHeight w:val="595"/>
        </w:trPr>
        <w:tc>
          <w:tcPr>
            <w:tcW w:w="9464" w:type="dxa"/>
            <w:gridSpan w:val="2"/>
            <w:vAlign w:val="center"/>
          </w:tcPr>
          <w:p w:rsidR="00033EC1" w:rsidRPr="004B160A" w:rsidRDefault="00033EC1" w:rsidP="002859D0">
            <w:pPr>
              <w:rPr>
                <w:rFonts w:asciiTheme="minorHAnsi" w:hAnsiTheme="minorHAnsi"/>
                <w:b/>
              </w:rPr>
            </w:pPr>
            <w:r w:rsidRPr="004B160A">
              <w:rPr>
                <w:rFonts w:asciiTheme="minorHAnsi" w:hAnsiTheme="minorHAnsi"/>
                <w:b/>
              </w:rPr>
              <w:t>(if you answer Yes to either of the above questions please state who this person is)</w:t>
            </w:r>
          </w:p>
          <w:p w:rsidR="00033EC1" w:rsidRPr="004B160A" w:rsidRDefault="00033EC1" w:rsidP="002859D0">
            <w:pPr>
              <w:rPr>
                <w:rFonts w:asciiTheme="minorHAnsi" w:hAnsiTheme="minorHAnsi"/>
              </w:rPr>
            </w:pPr>
          </w:p>
          <w:p w:rsidR="00033EC1" w:rsidRPr="004B160A" w:rsidRDefault="00033EC1" w:rsidP="002859D0">
            <w:pPr>
              <w:rPr>
                <w:rFonts w:asciiTheme="minorHAnsi" w:hAnsiTheme="minorHAnsi"/>
              </w:rPr>
            </w:pPr>
          </w:p>
        </w:tc>
      </w:tr>
      <w:tr w:rsidR="00033EC1" w:rsidRPr="004B160A" w:rsidTr="002859D0">
        <w:tblPrEx>
          <w:tblLook w:val="01E0" w:firstRow="1" w:lastRow="1" w:firstColumn="1" w:lastColumn="1" w:noHBand="0" w:noVBand="0"/>
        </w:tblPrEx>
        <w:trPr>
          <w:trHeight w:val="680"/>
        </w:trPr>
        <w:tc>
          <w:tcPr>
            <w:tcW w:w="9464" w:type="dxa"/>
            <w:gridSpan w:val="2"/>
            <w:vAlign w:val="center"/>
          </w:tcPr>
          <w:p w:rsidR="00033EC1" w:rsidRPr="004B160A" w:rsidRDefault="00033EC1" w:rsidP="002859D0">
            <w:pPr>
              <w:rPr>
                <w:rFonts w:asciiTheme="minorHAnsi" w:hAnsiTheme="minorHAnsi"/>
                <w:b/>
              </w:rPr>
            </w:pPr>
            <w:r w:rsidRPr="004B160A">
              <w:rPr>
                <w:rFonts w:asciiTheme="minorHAnsi" w:hAnsiTheme="minorHAnsi"/>
                <w:b/>
              </w:rPr>
              <w:t xml:space="preserve">Names of the </w:t>
            </w:r>
            <w:r>
              <w:rPr>
                <w:rFonts w:asciiTheme="minorHAnsi" w:hAnsiTheme="minorHAnsi"/>
                <w:b/>
              </w:rPr>
              <w:t>child/child’s</w:t>
            </w:r>
            <w:r w:rsidRPr="004B160A">
              <w:rPr>
                <w:rFonts w:asciiTheme="minorHAnsi" w:hAnsiTheme="minorHAnsi"/>
                <w:b/>
              </w:rPr>
              <w:t xml:space="preserve"> friends/family who you thin</w:t>
            </w:r>
            <w:r>
              <w:rPr>
                <w:rFonts w:asciiTheme="minorHAnsi" w:hAnsiTheme="minorHAnsi"/>
                <w:b/>
              </w:rPr>
              <w:t xml:space="preserve">k are or might be affected by Child Criminal </w:t>
            </w:r>
            <w:r w:rsidRPr="004B160A">
              <w:rPr>
                <w:rFonts w:asciiTheme="minorHAnsi" w:hAnsiTheme="minorHAnsi"/>
                <w:b/>
              </w:rPr>
              <w:t>E</w:t>
            </w:r>
            <w:r>
              <w:rPr>
                <w:rFonts w:asciiTheme="minorHAnsi" w:hAnsiTheme="minorHAnsi"/>
                <w:b/>
              </w:rPr>
              <w:t>xploitation</w:t>
            </w:r>
            <w:r w:rsidRPr="004B160A">
              <w:rPr>
                <w:rFonts w:asciiTheme="minorHAnsi" w:hAnsiTheme="minorHAnsi"/>
                <w:b/>
              </w:rPr>
              <w:t xml:space="preserve"> also:</w:t>
            </w:r>
          </w:p>
          <w:p w:rsidR="00033EC1" w:rsidRPr="004B160A" w:rsidRDefault="00033EC1" w:rsidP="002859D0">
            <w:pPr>
              <w:rPr>
                <w:rFonts w:asciiTheme="minorHAnsi" w:hAnsiTheme="minorHAnsi"/>
              </w:rPr>
            </w:pPr>
          </w:p>
          <w:p w:rsidR="00033EC1" w:rsidRPr="004B160A" w:rsidRDefault="00033EC1" w:rsidP="002859D0">
            <w:pPr>
              <w:rPr>
                <w:rFonts w:asciiTheme="minorHAnsi" w:hAnsiTheme="minorHAnsi"/>
              </w:rPr>
            </w:pPr>
          </w:p>
        </w:tc>
      </w:tr>
    </w:tbl>
    <w:p w:rsidR="00033EC1" w:rsidRDefault="00033EC1" w:rsidP="00033EC1">
      <w:pPr>
        <w:rPr>
          <w:rFonts w:asciiTheme="minorHAnsi" w:hAnsiTheme="minorHAnsi"/>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9"/>
        <w:gridCol w:w="1134"/>
        <w:gridCol w:w="1277"/>
      </w:tblGrid>
      <w:tr w:rsidR="00033EC1" w:rsidRPr="004B160A" w:rsidTr="002859D0">
        <w:trPr>
          <w:trHeight w:val="352"/>
        </w:trPr>
        <w:tc>
          <w:tcPr>
            <w:tcW w:w="7479" w:type="dxa"/>
            <w:shd w:val="clear" w:color="auto" w:fill="CCFFFF"/>
            <w:vAlign w:val="center"/>
          </w:tcPr>
          <w:p w:rsidR="00033EC1" w:rsidRPr="004B160A" w:rsidRDefault="00033EC1" w:rsidP="002859D0">
            <w:pPr>
              <w:rPr>
                <w:rFonts w:asciiTheme="minorHAnsi" w:hAnsiTheme="minorHAnsi"/>
                <w:b/>
              </w:rPr>
            </w:pPr>
            <w:r w:rsidRPr="004B160A">
              <w:rPr>
                <w:rFonts w:asciiTheme="minorHAnsi" w:hAnsiTheme="minorHAnsi"/>
                <w:b/>
              </w:rPr>
              <w:t>4. Evidence</w:t>
            </w:r>
          </w:p>
          <w:p w:rsidR="00033EC1" w:rsidRPr="004B160A" w:rsidRDefault="00033EC1" w:rsidP="002859D0">
            <w:pPr>
              <w:rPr>
                <w:rFonts w:asciiTheme="minorHAnsi" w:hAnsiTheme="minorHAnsi"/>
              </w:rPr>
            </w:pPr>
            <w:r w:rsidRPr="004B160A">
              <w:rPr>
                <w:rFonts w:asciiTheme="minorHAnsi" w:hAnsiTheme="minorHAnsi"/>
              </w:rPr>
              <w:t>The followi</w:t>
            </w:r>
            <w:r>
              <w:rPr>
                <w:rFonts w:asciiTheme="minorHAnsi" w:hAnsiTheme="minorHAnsi"/>
              </w:rPr>
              <w:t xml:space="preserve">ng is evidence of child </w:t>
            </w:r>
            <w:r w:rsidRPr="004B160A">
              <w:rPr>
                <w:rFonts w:asciiTheme="minorHAnsi" w:hAnsiTheme="minorHAnsi"/>
              </w:rPr>
              <w:t>exploitation or activities of a comparable level requiring rapid and rigorous response. If you identify any of the following please make an immediate child protection referral.</w:t>
            </w:r>
          </w:p>
        </w:tc>
        <w:tc>
          <w:tcPr>
            <w:tcW w:w="1134" w:type="dxa"/>
            <w:shd w:val="clear" w:color="auto" w:fill="CCFFFF"/>
            <w:vAlign w:val="center"/>
          </w:tcPr>
          <w:p w:rsidR="00033EC1" w:rsidRPr="004B160A" w:rsidRDefault="00033EC1" w:rsidP="002859D0">
            <w:pPr>
              <w:rPr>
                <w:rFonts w:asciiTheme="minorHAnsi" w:hAnsiTheme="minorHAnsi"/>
                <w:b/>
              </w:rPr>
            </w:pPr>
            <w:r w:rsidRPr="004B160A">
              <w:rPr>
                <w:rFonts w:asciiTheme="minorHAnsi" w:hAnsiTheme="minorHAnsi"/>
                <w:b/>
              </w:rPr>
              <w:t>Yes (Y) / No (N)</w:t>
            </w:r>
          </w:p>
        </w:tc>
        <w:tc>
          <w:tcPr>
            <w:tcW w:w="1277" w:type="dxa"/>
            <w:shd w:val="clear" w:color="auto" w:fill="CCFFFF"/>
            <w:vAlign w:val="center"/>
          </w:tcPr>
          <w:p w:rsidR="00033EC1" w:rsidRPr="004B160A" w:rsidRDefault="00033EC1" w:rsidP="002859D0">
            <w:pPr>
              <w:rPr>
                <w:rFonts w:asciiTheme="minorHAnsi" w:hAnsiTheme="minorHAnsi"/>
                <w:b/>
              </w:rPr>
            </w:pPr>
            <w:r w:rsidRPr="004B160A">
              <w:rPr>
                <w:rFonts w:asciiTheme="minorHAnsi" w:hAnsiTheme="minorHAnsi"/>
                <w:b/>
              </w:rPr>
              <w:t>Current (C) / Previous (P)</w:t>
            </w: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b/>
              </w:rPr>
            </w:pPr>
            <w:r w:rsidRPr="004B160A">
              <w:rPr>
                <w:rFonts w:asciiTheme="minorHAnsi" w:hAnsiTheme="minorHAnsi"/>
              </w:rPr>
              <w:t>Child under the age of 13 engaged in penetrative sex</w:t>
            </w:r>
            <w:r>
              <w:rPr>
                <w:rFonts w:asciiTheme="minorHAnsi" w:hAnsiTheme="minorHAnsi"/>
              </w:rPr>
              <w:t xml:space="preserve"> (rape) or sexual activity with </w:t>
            </w:r>
            <w:r w:rsidRPr="004B160A">
              <w:rPr>
                <w:rFonts w:asciiTheme="minorHAnsi" w:hAnsiTheme="minorHAnsi"/>
              </w:rPr>
              <w:t>any other person.</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Child aged 13 years or over meeting with different adults and/or peers and exchanging or ‘selling’ sexual activities.</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 xml:space="preserve">Child receiving money, goods or status for forcing or </w:t>
            </w:r>
            <w:r>
              <w:rPr>
                <w:rFonts w:asciiTheme="minorHAnsi" w:hAnsiTheme="minorHAnsi"/>
              </w:rPr>
              <w:t>coercing other children into Child exploitation</w:t>
            </w:r>
            <w:r w:rsidRPr="004B160A">
              <w:rPr>
                <w:rFonts w:asciiTheme="minorHAnsi" w:hAnsiTheme="minorHAnsi"/>
              </w:rPr>
              <w:t>.</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Pr>
                <w:rFonts w:asciiTheme="minorHAnsi" w:hAnsiTheme="minorHAnsi"/>
              </w:rPr>
              <w:t>Being taken to/</w:t>
            </w:r>
            <w:r w:rsidRPr="004B160A">
              <w:rPr>
                <w:rFonts w:asciiTheme="minorHAnsi" w:hAnsiTheme="minorHAnsi"/>
              </w:rPr>
              <w:t>trafficked</w:t>
            </w:r>
            <w:r>
              <w:rPr>
                <w:rFonts w:asciiTheme="minorHAnsi" w:hAnsiTheme="minorHAnsi"/>
              </w:rPr>
              <w:t xml:space="preserve"> to an area/p</w:t>
            </w:r>
            <w:r w:rsidR="00AF28EB">
              <w:rPr>
                <w:rFonts w:asciiTheme="minorHAnsi" w:hAnsiTheme="minorHAnsi"/>
              </w:rPr>
              <w:t>CIC</w:t>
            </w:r>
            <w:r>
              <w:rPr>
                <w:rFonts w:asciiTheme="minorHAnsi" w:hAnsiTheme="minorHAnsi"/>
              </w:rPr>
              <w:t>e for the purposes of exploitation, e.g. to sell drugs or engage in sexual activity</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Abduction and/or false imprisonment.</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Pr>
                <w:rFonts w:asciiTheme="minorHAnsi" w:hAnsiTheme="minorHAnsi"/>
              </w:rPr>
              <w:t xml:space="preserve">Being groomed online for </w:t>
            </w:r>
            <w:r w:rsidRPr="004B160A">
              <w:rPr>
                <w:rFonts w:asciiTheme="minorHAnsi" w:hAnsiTheme="minorHAnsi"/>
              </w:rPr>
              <w:t>exploitation.</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Default="00033EC1" w:rsidP="002859D0">
            <w:pPr>
              <w:rPr>
                <w:rFonts w:asciiTheme="minorHAnsi" w:hAnsiTheme="minorHAnsi"/>
              </w:rPr>
            </w:pPr>
            <w:r>
              <w:rPr>
                <w:rFonts w:asciiTheme="minorHAnsi" w:hAnsiTheme="minorHAnsi"/>
              </w:rPr>
              <w:lastRenderedPageBreak/>
              <w:t>Unexplained m</w:t>
            </w:r>
            <w:r w:rsidRPr="004B160A">
              <w:rPr>
                <w:rFonts w:asciiTheme="minorHAnsi" w:hAnsiTheme="minorHAnsi"/>
              </w:rPr>
              <w:t>arks/scars/physical injuries and attempts to conceal these.</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Default="00033EC1" w:rsidP="002859D0">
            <w:pPr>
              <w:rPr>
                <w:rFonts w:asciiTheme="minorHAnsi" w:hAnsiTheme="minorHAnsi"/>
              </w:rPr>
            </w:pPr>
            <w:r>
              <w:rPr>
                <w:rFonts w:asciiTheme="minorHAnsi" w:hAnsiTheme="minorHAnsi"/>
              </w:rPr>
              <w:t>Attendance at a hospital / surgery with a stab wound</w:t>
            </w:r>
            <w:r w:rsidR="00C35EAD">
              <w:rPr>
                <w:rFonts w:asciiTheme="minorHAnsi" w:hAnsiTheme="minorHAnsi"/>
              </w:rPr>
              <w:t xml:space="preserve"> or other non-accidental injury</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9890" w:type="dxa"/>
            <w:gridSpan w:val="3"/>
            <w:shd w:val="clear" w:color="auto" w:fill="auto"/>
            <w:vAlign w:val="center"/>
          </w:tcPr>
          <w:p w:rsidR="00033EC1" w:rsidRPr="004B160A" w:rsidRDefault="00033EC1" w:rsidP="002859D0">
            <w:pPr>
              <w:rPr>
                <w:rFonts w:asciiTheme="minorHAnsi" w:hAnsiTheme="minorHAnsi"/>
                <w:b/>
              </w:rPr>
            </w:pPr>
            <w:r w:rsidRPr="004B160A">
              <w:rPr>
                <w:rFonts w:asciiTheme="minorHAnsi" w:hAnsiTheme="minorHAnsi"/>
                <w:b/>
              </w:rPr>
              <w:t>Comments/description/evidence of concerns marked ‘Yes’</w:t>
            </w:r>
          </w:p>
          <w:p w:rsidR="00033EC1" w:rsidRPr="004B160A" w:rsidRDefault="00033EC1" w:rsidP="002859D0">
            <w:pPr>
              <w:rPr>
                <w:rFonts w:asciiTheme="minorHAnsi" w:hAnsiTheme="minorHAnsi"/>
                <w:b/>
              </w:rPr>
            </w:pPr>
          </w:p>
          <w:p w:rsidR="00033EC1" w:rsidRPr="004B160A" w:rsidRDefault="00033EC1" w:rsidP="002859D0">
            <w:pPr>
              <w:rPr>
                <w:rFonts w:asciiTheme="minorHAnsi" w:hAnsiTheme="minorHAnsi"/>
                <w:b/>
              </w:rPr>
            </w:pPr>
          </w:p>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CCFFFF"/>
            <w:vAlign w:val="center"/>
          </w:tcPr>
          <w:p w:rsidR="00033EC1" w:rsidRPr="004B160A" w:rsidRDefault="00033EC1" w:rsidP="002859D0">
            <w:pPr>
              <w:rPr>
                <w:rFonts w:asciiTheme="minorHAnsi" w:hAnsiTheme="minorHAnsi"/>
                <w:b/>
              </w:rPr>
            </w:pPr>
            <w:r w:rsidRPr="004B160A">
              <w:rPr>
                <w:rFonts w:asciiTheme="minorHAnsi" w:hAnsiTheme="minorHAnsi"/>
                <w:b/>
              </w:rPr>
              <w:t>5. Risk Indicators</w:t>
            </w:r>
          </w:p>
          <w:p w:rsidR="00033EC1" w:rsidRPr="004B160A" w:rsidRDefault="00033EC1" w:rsidP="002859D0">
            <w:pPr>
              <w:pStyle w:val="Default"/>
              <w:rPr>
                <w:rFonts w:asciiTheme="minorHAnsi" w:hAnsiTheme="minorHAnsi"/>
                <w:iCs/>
                <w:sz w:val="22"/>
                <w:szCs w:val="22"/>
              </w:rPr>
            </w:pPr>
            <w:r w:rsidRPr="004B160A">
              <w:rPr>
                <w:rFonts w:asciiTheme="minorHAnsi" w:hAnsiTheme="minorHAnsi"/>
                <w:iCs/>
                <w:sz w:val="22"/>
                <w:szCs w:val="22"/>
              </w:rPr>
              <w:t>Children are groomed and exploited in different ways. Below are some signs that may signify if the child is being groomed</w:t>
            </w:r>
            <w:r>
              <w:rPr>
                <w:rFonts w:asciiTheme="minorHAnsi" w:hAnsiTheme="minorHAnsi"/>
                <w:iCs/>
                <w:sz w:val="22"/>
                <w:szCs w:val="22"/>
              </w:rPr>
              <w:t xml:space="preserve"> for </w:t>
            </w:r>
            <w:r w:rsidRPr="004B160A">
              <w:rPr>
                <w:rFonts w:asciiTheme="minorHAnsi" w:hAnsiTheme="minorHAnsi"/>
                <w:iCs/>
                <w:sz w:val="22"/>
                <w:szCs w:val="22"/>
              </w:rPr>
              <w:t>explo</w:t>
            </w:r>
            <w:r>
              <w:rPr>
                <w:rFonts w:asciiTheme="minorHAnsi" w:hAnsiTheme="minorHAnsi"/>
                <w:iCs/>
                <w:sz w:val="22"/>
                <w:szCs w:val="22"/>
              </w:rPr>
              <w:t>itation or actually being</w:t>
            </w:r>
            <w:r w:rsidRPr="004B160A">
              <w:rPr>
                <w:rFonts w:asciiTheme="minorHAnsi" w:hAnsiTheme="minorHAnsi"/>
                <w:iCs/>
                <w:sz w:val="22"/>
                <w:szCs w:val="22"/>
              </w:rPr>
              <w:t xml:space="preserve"> exploited.</w:t>
            </w:r>
          </w:p>
          <w:p w:rsidR="00033EC1" w:rsidRPr="004B160A" w:rsidRDefault="00033EC1" w:rsidP="002859D0">
            <w:pPr>
              <w:rPr>
                <w:rFonts w:asciiTheme="minorHAnsi" w:hAnsiTheme="minorHAnsi"/>
              </w:rPr>
            </w:pPr>
          </w:p>
        </w:tc>
        <w:tc>
          <w:tcPr>
            <w:tcW w:w="1134" w:type="dxa"/>
            <w:shd w:val="clear" w:color="auto" w:fill="CCFFFF"/>
            <w:vAlign w:val="center"/>
          </w:tcPr>
          <w:p w:rsidR="00033EC1" w:rsidRPr="004B160A" w:rsidRDefault="00033EC1" w:rsidP="002859D0">
            <w:pPr>
              <w:rPr>
                <w:rFonts w:asciiTheme="minorHAnsi" w:hAnsiTheme="minorHAnsi"/>
                <w:b/>
              </w:rPr>
            </w:pPr>
            <w:r w:rsidRPr="004B160A">
              <w:rPr>
                <w:rFonts w:asciiTheme="minorHAnsi" w:hAnsiTheme="minorHAnsi"/>
                <w:b/>
              </w:rPr>
              <w:t>Yes (Y) / No (N)</w:t>
            </w:r>
          </w:p>
        </w:tc>
        <w:tc>
          <w:tcPr>
            <w:tcW w:w="1277" w:type="dxa"/>
            <w:shd w:val="clear" w:color="auto" w:fill="CCFFFF"/>
            <w:vAlign w:val="center"/>
          </w:tcPr>
          <w:p w:rsidR="00033EC1" w:rsidRPr="004B160A" w:rsidRDefault="00033EC1" w:rsidP="002859D0">
            <w:pPr>
              <w:rPr>
                <w:rFonts w:asciiTheme="minorHAnsi" w:hAnsiTheme="minorHAnsi"/>
                <w:b/>
              </w:rPr>
            </w:pPr>
            <w:r w:rsidRPr="004B160A">
              <w:rPr>
                <w:rFonts w:asciiTheme="minorHAnsi" w:hAnsiTheme="minorHAnsi"/>
                <w:b/>
              </w:rPr>
              <w:t>Current (C) / Previous (P)</w:t>
            </w: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b/>
              </w:rPr>
            </w:pPr>
            <w:r w:rsidRPr="004B160A">
              <w:rPr>
                <w:rFonts w:asciiTheme="minorHAnsi" w:hAnsiTheme="minorHAnsi"/>
              </w:rPr>
              <w:t xml:space="preserve">Frequenting areas known for on/off street sex </w:t>
            </w:r>
            <w:r>
              <w:rPr>
                <w:rFonts w:asciiTheme="minorHAnsi" w:hAnsiTheme="minorHAnsi"/>
              </w:rPr>
              <w:t>work and/or drug supply</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Disclosure of sexual/physical assault followed by withdrawal of allegation.</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96398E" w:rsidRPr="004B160A" w:rsidTr="002859D0">
        <w:trPr>
          <w:trHeight w:val="352"/>
        </w:trPr>
        <w:tc>
          <w:tcPr>
            <w:tcW w:w="7479" w:type="dxa"/>
            <w:shd w:val="clear" w:color="auto" w:fill="auto"/>
            <w:vAlign w:val="center"/>
          </w:tcPr>
          <w:p w:rsidR="0096398E" w:rsidRPr="004B160A" w:rsidRDefault="0096398E" w:rsidP="002859D0">
            <w:pPr>
              <w:rPr>
                <w:rFonts w:asciiTheme="minorHAnsi" w:hAnsiTheme="minorHAnsi"/>
              </w:rPr>
            </w:pPr>
            <w:r>
              <w:rPr>
                <w:rFonts w:asciiTheme="minorHAnsi" w:hAnsiTheme="minorHAnsi"/>
              </w:rPr>
              <w:t>Arrested for PWITs (Possession (drugs) With Intent to Supply</w:t>
            </w:r>
          </w:p>
        </w:tc>
        <w:tc>
          <w:tcPr>
            <w:tcW w:w="1134" w:type="dxa"/>
            <w:shd w:val="clear" w:color="auto" w:fill="auto"/>
            <w:vAlign w:val="center"/>
          </w:tcPr>
          <w:p w:rsidR="0096398E" w:rsidRPr="004B160A" w:rsidRDefault="0096398E" w:rsidP="002859D0">
            <w:pPr>
              <w:rPr>
                <w:rFonts w:asciiTheme="minorHAnsi" w:hAnsiTheme="minorHAnsi"/>
                <w:b/>
              </w:rPr>
            </w:pPr>
          </w:p>
        </w:tc>
        <w:tc>
          <w:tcPr>
            <w:tcW w:w="1277" w:type="dxa"/>
            <w:shd w:val="clear" w:color="auto" w:fill="auto"/>
            <w:vAlign w:val="center"/>
          </w:tcPr>
          <w:p w:rsidR="0096398E" w:rsidRPr="004B160A" w:rsidRDefault="0096398E" w:rsidP="002859D0">
            <w:pPr>
              <w:rPr>
                <w:rFonts w:asciiTheme="minorHAnsi" w:hAnsiTheme="minorHAnsi"/>
                <w:b/>
              </w:rPr>
            </w:pPr>
          </w:p>
        </w:tc>
      </w:tr>
      <w:tr w:rsidR="0096398E" w:rsidRPr="004B160A" w:rsidTr="002859D0">
        <w:trPr>
          <w:trHeight w:val="352"/>
        </w:trPr>
        <w:tc>
          <w:tcPr>
            <w:tcW w:w="7479" w:type="dxa"/>
            <w:shd w:val="clear" w:color="auto" w:fill="auto"/>
            <w:vAlign w:val="center"/>
          </w:tcPr>
          <w:p w:rsidR="0096398E" w:rsidRPr="004B160A" w:rsidRDefault="0096398E" w:rsidP="002859D0">
            <w:pPr>
              <w:rPr>
                <w:rFonts w:asciiTheme="minorHAnsi" w:hAnsiTheme="minorHAnsi"/>
              </w:rPr>
            </w:pPr>
            <w:r>
              <w:rPr>
                <w:rFonts w:asciiTheme="minorHAnsi" w:hAnsiTheme="minorHAnsi"/>
              </w:rPr>
              <w:t>Carrying, or in possession knife / other weapon</w:t>
            </w:r>
          </w:p>
        </w:tc>
        <w:tc>
          <w:tcPr>
            <w:tcW w:w="1134" w:type="dxa"/>
            <w:shd w:val="clear" w:color="auto" w:fill="auto"/>
            <w:vAlign w:val="center"/>
          </w:tcPr>
          <w:p w:rsidR="0096398E" w:rsidRPr="004B160A" w:rsidRDefault="0096398E" w:rsidP="002859D0">
            <w:pPr>
              <w:rPr>
                <w:rFonts w:asciiTheme="minorHAnsi" w:hAnsiTheme="minorHAnsi"/>
                <w:b/>
              </w:rPr>
            </w:pPr>
          </w:p>
        </w:tc>
        <w:tc>
          <w:tcPr>
            <w:tcW w:w="1277" w:type="dxa"/>
            <w:shd w:val="clear" w:color="auto" w:fill="auto"/>
            <w:vAlign w:val="center"/>
          </w:tcPr>
          <w:p w:rsidR="0096398E" w:rsidRPr="004B160A" w:rsidRDefault="0096398E"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Entering/leaving vehicles driven by unknown adults.</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Knowledge of/connection to town or cities child has no previous connection with.</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Association with taxi firms/takeaway owners/nighttime economy.</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Pr>
                <w:rFonts w:asciiTheme="minorHAnsi" w:hAnsiTheme="minorHAnsi"/>
              </w:rPr>
              <w:t>Evidence of unexplained  / suspicious public transport  - rail / bus tickets to p</w:t>
            </w:r>
            <w:r w:rsidR="00AF28EB">
              <w:rPr>
                <w:rFonts w:asciiTheme="minorHAnsi" w:hAnsiTheme="minorHAnsi"/>
              </w:rPr>
              <w:t>CIC</w:t>
            </w:r>
            <w:r>
              <w:rPr>
                <w:rFonts w:asciiTheme="minorHAnsi" w:hAnsiTheme="minorHAnsi"/>
              </w:rPr>
              <w:t>es where they have no trusted association</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Seen in or known to frequent CSE hotspots/p</w:t>
            </w:r>
            <w:r w:rsidR="00AF28EB">
              <w:rPr>
                <w:rFonts w:asciiTheme="minorHAnsi" w:hAnsiTheme="minorHAnsi"/>
              </w:rPr>
              <w:t>CIC</w:t>
            </w:r>
            <w:r w:rsidRPr="004B160A">
              <w:rPr>
                <w:rFonts w:asciiTheme="minorHAnsi" w:hAnsiTheme="minorHAnsi"/>
              </w:rPr>
              <w:t>es of concerns.</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Change in behaviour – being more secretive/ withdrawn/ isolated from peers and not mixing with usual friends.</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Increasingly disruptive, hostile or physically aggressive at home or school, including to animals, and the use of sexualised language.</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Association/relationship with older person(s) online/offline, who encourage emotional dependence, loyalty and isolation.</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Physical/emotional abuse from a partner, controlling adult or peer, including use of manipulation, violence and/or threats.</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Possession of keys to unknown premises and/or hotel key cards.</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lastRenderedPageBreak/>
              <w:t>Phone calls, texts, letters from unknown adults.</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Persistently missing from home/care/school for different periods including overnight, including episodes that aren’t reported to Police.</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Returning home after long intervals appearing well cared for or dirty/disheveled.</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Change in physical appearance (more/new clothes, more/less make up, weight gain/loss).</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Marks/scars/physical injuries and attempts to conceal these.</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Expression of despair (depression, mental health, self-harm, suicidal thoughts/attempts, eating disorder).</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Repeat/unplanned pregnancy(s) and/or seeking termination/emergency contraception.</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Accessing contraception outside of ‘normal’ amounts.</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Adults/unexplained person(s) loitering outside the child/young person’s usual p</w:t>
            </w:r>
            <w:r w:rsidR="00AF28EB">
              <w:rPr>
                <w:rFonts w:asciiTheme="minorHAnsi" w:hAnsiTheme="minorHAnsi"/>
              </w:rPr>
              <w:t>CIC</w:t>
            </w:r>
            <w:r w:rsidRPr="004B160A">
              <w:rPr>
                <w:rFonts w:asciiTheme="minorHAnsi" w:hAnsiTheme="minorHAnsi"/>
              </w:rPr>
              <w:t>e of residence or school.</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Sexually transmitted infections (STI’s) and/or repeat visits to the sexual health clinic.</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Concealed/concerning use of the internet and/or mobile phone, including during the night (webcam, online gaming, web chat, social media, online dating apps/websites).</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Concern that an online relationship has developed into an offline relationship.</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Involvement in offending.</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Exclusion from school, disengaged from education, unexplained absences from school.</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Failing to respond to attempts from workers/carers to keep in touch/disengagement from professionals.</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Sexualised behaviour, including on the phone and internet, e.g. sexting.</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Young gay/bisexual exploring sexuality in an unsupported way.</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 xml:space="preserve">Association with </w:t>
            </w:r>
            <w:r>
              <w:rPr>
                <w:rFonts w:asciiTheme="minorHAnsi" w:hAnsiTheme="minorHAnsi"/>
              </w:rPr>
              <w:t>groups/</w:t>
            </w:r>
            <w:r w:rsidRPr="004B160A">
              <w:rPr>
                <w:rFonts w:asciiTheme="minorHAnsi" w:hAnsiTheme="minorHAnsi"/>
              </w:rPr>
              <w:t xml:space="preserve">gangs/fear of victimisation from </w:t>
            </w:r>
            <w:r>
              <w:rPr>
                <w:rFonts w:asciiTheme="minorHAnsi" w:hAnsiTheme="minorHAnsi"/>
              </w:rPr>
              <w:t>groups/</w:t>
            </w:r>
            <w:r w:rsidRPr="004B160A">
              <w:rPr>
                <w:rFonts w:asciiTheme="minorHAnsi" w:hAnsiTheme="minorHAnsi"/>
              </w:rPr>
              <w:t>gangs.</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Increasing use of drugs/alcohol or misuse of drugs/alcohol.</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Evidence of sexual bullying and/or vulnerability through the internet, including sharing of indecent images.</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lastRenderedPageBreak/>
              <w:t>Concern that the child/young person is being coerced/bribed/threatened to provide sexually explicit images/engage in inappropriate online activity.</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Unexplained money/clothing/goods/activities.</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Possessing multiple mobile phones, sim cards, or concerning use of a phone, i.e. multiple callers, frequent messages, phone answered by adult/unknown person.</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Harmful sexual behavior.</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Becoming angry/hostile if any suspicions or concerns are expressed about their activities</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9890" w:type="dxa"/>
            <w:gridSpan w:val="3"/>
            <w:shd w:val="clear" w:color="auto" w:fill="auto"/>
            <w:vAlign w:val="center"/>
          </w:tcPr>
          <w:p w:rsidR="00033EC1" w:rsidRPr="004B160A" w:rsidRDefault="00033EC1" w:rsidP="002859D0">
            <w:pPr>
              <w:rPr>
                <w:rFonts w:asciiTheme="minorHAnsi" w:hAnsiTheme="minorHAnsi"/>
                <w:b/>
              </w:rPr>
            </w:pPr>
            <w:r w:rsidRPr="004B160A">
              <w:rPr>
                <w:rFonts w:asciiTheme="minorHAnsi" w:hAnsiTheme="minorHAnsi"/>
                <w:b/>
              </w:rPr>
              <w:t>Comments/description/evidence of concerns marked ‘Yes’</w:t>
            </w:r>
          </w:p>
          <w:p w:rsidR="00033EC1" w:rsidRPr="004B160A" w:rsidRDefault="00033EC1" w:rsidP="002859D0">
            <w:pPr>
              <w:rPr>
                <w:rFonts w:asciiTheme="minorHAnsi" w:hAnsiTheme="minorHAnsi"/>
                <w:b/>
              </w:rPr>
            </w:pPr>
          </w:p>
          <w:p w:rsidR="00033EC1" w:rsidRPr="004B160A" w:rsidRDefault="00033EC1" w:rsidP="002859D0">
            <w:pPr>
              <w:rPr>
                <w:rFonts w:asciiTheme="minorHAnsi" w:hAnsiTheme="minorHAnsi"/>
                <w:b/>
              </w:rPr>
            </w:pPr>
          </w:p>
          <w:p w:rsidR="00033EC1" w:rsidRPr="004B160A" w:rsidRDefault="00033EC1" w:rsidP="002859D0">
            <w:pPr>
              <w:rPr>
                <w:rFonts w:asciiTheme="minorHAnsi" w:hAnsiTheme="minorHAnsi"/>
                <w:b/>
              </w:rPr>
            </w:pPr>
          </w:p>
        </w:tc>
      </w:tr>
    </w:tbl>
    <w:p w:rsidR="00033EC1" w:rsidRPr="004B160A" w:rsidRDefault="00033EC1" w:rsidP="00033EC1">
      <w:pPr>
        <w:rPr>
          <w:rFonts w:asciiTheme="minorHAnsi" w:hAnsiTheme="minorHAnsi"/>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9"/>
        <w:gridCol w:w="1134"/>
        <w:gridCol w:w="1277"/>
      </w:tblGrid>
      <w:tr w:rsidR="00033EC1" w:rsidRPr="004B160A" w:rsidTr="002859D0">
        <w:trPr>
          <w:trHeight w:val="352"/>
        </w:trPr>
        <w:tc>
          <w:tcPr>
            <w:tcW w:w="7479" w:type="dxa"/>
            <w:shd w:val="clear" w:color="auto" w:fill="CCFFFF"/>
            <w:vAlign w:val="center"/>
          </w:tcPr>
          <w:p w:rsidR="00033EC1" w:rsidRPr="004B160A" w:rsidRDefault="00033EC1" w:rsidP="002859D0">
            <w:pPr>
              <w:rPr>
                <w:rFonts w:asciiTheme="minorHAnsi" w:hAnsiTheme="minorHAnsi"/>
                <w:b/>
              </w:rPr>
            </w:pPr>
            <w:r w:rsidRPr="004B160A">
              <w:rPr>
                <w:rFonts w:asciiTheme="minorHAnsi" w:hAnsiTheme="minorHAnsi"/>
                <w:b/>
              </w:rPr>
              <w:t>6. Vulnerabilities</w:t>
            </w:r>
          </w:p>
          <w:p w:rsidR="00033EC1" w:rsidRPr="004B160A" w:rsidRDefault="00033EC1" w:rsidP="002859D0">
            <w:pPr>
              <w:pStyle w:val="Default"/>
              <w:rPr>
                <w:rFonts w:asciiTheme="minorHAnsi" w:hAnsiTheme="minorHAnsi"/>
                <w:b/>
                <w:bCs/>
                <w:iCs/>
                <w:sz w:val="22"/>
                <w:szCs w:val="22"/>
              </w:rPr>
            </w:pPr>
            <w:r w:rsidRPr="004B160A">
              <w:rPr>
                <w:rFonts w:asciiTheme="minorHAnsi" w:hAnsiTheme="minorHAnsi"/>
                <w:iCs/>
                <w:sz w:val="22"/>
                <w:szCs w:val="22"/>
              </w:rPr>
              <w:t>These are thin</w:t>
            </w:r>
            <w:r>
              <w:rPr>
                <w:rFonts w:asciiTheme="minorHAnsi" w:hAnsiTheme="minorHAnsi"/>
                <w:iCs/>
                <w:sz w:val="22"/>
                <w:szCs w:val="22"/>
              </w:rPr>
              <w:t>gs which may make a child</w:t>
            </w:r>
            <w:r w:rsidRPr="004B160A">
              <w:rPr>
                <w:rFonts w:asciiTheme="minorHAnsi" w:hAnsiTheme="minorHAnsi"/>
                <w:iCs/>
                <w:sz w:val="22"/>
                <w:szCs w:val="22"/>
              </w:rPr>
              <w:t xml:space="preserve"> more at risk of being targe</w:t>
            </w:r>
            <w:r>
              <w:rPr>
                <w:rFonts w:asciiTheme="minorHAnsi" w:hAnsiTheme="minorHAnsi"/>
                <w:iCs/>
                <w:sz w:val="22"/>
                <w:szCs w:val="22"/>
              </w:rPr>
              <w:t>ted for exploitation</w:t>
            </w:r>
            <w:r w:rsidRPr="004B160A">
              <w:rPr>
                <w:rFonts w:asciiTheme="minorHAnsi" w:hAnsiTheme="minorHAnsi"/>
                <w:iCs/>
                <w:sz w:val="22"/>
                <w:szCs w:val="22"/>
              </w:rPr>
              <w:t xml:space="preserve">. The absence of these vulnerabilities does not preclude children being targeted; </w:t>
            </w:r>
            <w:r w:rsidRPr="004B160A">
              <w:rPr>
                <w:rFonts w:asciiTheme="minorHAnsi" w:hAnsiTheme="minorHAnsi"/>
                <w:b/>
                <w:bCs/>
                <w:iCs/>
                <w:sz w:val="22"/>
                <w:szCs w:val="22"/>
              </w:rPr>
              <w:t>evidence shows victims can come from any background and without any prior vulnerability.</w:t>
            </w:r>
          </w:p>
          <w:p w:rsidR="00033EC1" w:rsidRPr="004B160A" w:rsidRDefault="00033EC1" w:rsidP="002859D0">
            <w:pPr>
              <w:rPr>
                <w:rFonts w:asciiTheme="minorHAnsi" w:hAnsiTheme="minorHAnsi"/>
              </w:rPr>
            </w:pPr>
          </w:p>
        </w:tc>
        <w:tc>
          <w:tcPr>
            <w:tcW w:w="1134" w:type="dxa"/>
            <w:shd w:val="clear" w:color="auto" w:fill="CCFFFF"/>
            <w:vAlign w:val="center"/>
          </w:tcPr>
          <w:p w:rsidR="00033EC1" w:rsidRPr="004B160A" w:rsidRDefault="00033EC1" w:rsidP="002859D0">
            <w:pPr>
              <w:rPr>
                <w:rFonts w:asciiTheme="minorHAnsi" w:hAnsiTheme="minorHAnsi"/>
                <w:b/>
              </w:rPr>
            </w:pPr>
            <w:r w:rsidRPr="004B160A">
              <w:rPr>
                <w:rFonts w:asciiTheme="minorHAnsi" w:hAnsiTheme="minorHAnsi"/>
                <w:b/>
              </w:rPr>
              <w:t>Yes (Y) / No (N)</w:t>
            </w:r>
          </w:p>
        </w:tc>
        <w:tc>
          <w:tcPr>
            <w:tcW w:w="1277" w:type="dxa"/>
            <w:shd w:val="clear" w:color="auto" w:fill="CCFFFF"/>
            <w:vAlign w:val="center"/>
          </w:tcPr>
          <w:p w:rsidR="00033EC1" w:rsidRPr="004B160A" w:rsidRDefault="00033EC1" w:rsidP="002859D0">
            <w:pPr>
              <w:rPr>
                <w:rFonts w:asciiTheme="minorHAnsi" w:hAnsiTheme="minorHAnsi"/>
                <w:b/>
              </w:rPr>
            </w:pPr>
            <w:r w:rsidRPr="004B160A">
              <w:rPr>
                <w:rFonts w:asciiTheme="minorHAnsi" w:hAnsiTheme="minorHAnsi"/>
                <w:b/>
              </w:rPr>
              <w:t>Current (C) / Previous (P)</w:t>
            </w: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b/>
              </w:rPr>
            </w:pPr>
            <w:r>
              <w:rPr>
                <w:rFonts w:asciiTheme="minorHAnsi" w:hAnsiTheme="minorHAnsi"/>
              </w:rPr>
              <w:t xml:space="preserve">Associating with other </w:t>
            </w:r>
            <w:r w:rsidRPr="004B160A">
              <w:rPr>
                <w:rFonts w:asciiTheme="minorHAnsi" w:hAnsiTheme="minorHAnsi"/>
              </w:rPr>
              <w:t>exploited children.</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Migrant/refugee/asylum seeker/trafficked status.</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Currently/previously known to Children’s social care.</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Physical/learning disability(s)/communication disorder(s).</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Living in a chaotic or dysfunctional household.</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History of emotional/physical/sexual abuse and/or neglect.</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Living in residential care/hostel/B&amp;B/sofa surfing/homeless.</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Gang affected through family/friends/neighbourhood.</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Unsure about sexual orientation or unable to disclose sexual orientation.</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Parental difficulties; drug and alcohol misuse, mental health problems, physical or learning difficulty. Child or young person is a young carer.</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Recent bereavement or loss.</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lastRenderedPageBreak/>
              <w:t>Low self-esteem/self-confidence.</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E</w:t>
            </w:r>
            <w:r>
              <w:rPr>
                <w:rFonts w:asciiTheme="minorHAnsi" w:hAnsiTheme="minorHAnsi"/>
              </w:rPr>
              <w:t>xploitation</w:t>
            </w:r>
            <w:r w:rsidRPr="004B160A">
              <w:rPr>
                <w:rFonts w:asciiTheme="minorHAnsi" w:hAnsiTheme="minorHAnsi"/>
              </w:rPr>
              <w:t xml:space="preserve"> previously identified as a concern for the child.</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Poverty or deprivation.</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Current/historical exposure to domestic abuse.</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Breakdown of family relationships and/or conflict around boundaries, e.g. staying out late.</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033EC1" w:rsidP="002859D0">
            <w:pPr>
              <w:rPr>
                <w:rFonts w:asciiTheme="minorHAnsi" w:hAnsiTheme="minorHAnsi"/>
              </w:rPr>
            </w:pPr>
            <w:r w:rsidRPr="004B160A">
              <w:rPr>
                <w:rFonts w:asciiTheme="minorHAnsi" w:hAnsiTheme="minorHAnsi"/>
              </w:rPr>
              <w:t>Family inv</w:t>
            </w:r>
            <w:r>
              <w:rPr>
                <w:rFonts w:asciiTheme="minorHAnsi" w:hAnsiTheme="minorHAnsi"/>
              </w:rPr>
              <w:t>olvement in the adult sex trade</w:t>
            </w:r>
            <w:r w:rsidRPr="008D46F1">
              <w:rPr>
                <w:rFonts w:asciiTheme="minorHAnsi" w:hAnsiTheme="minorHAnsi"/>
              </w:rPr>
              <w:t>/drug supply network/criminal activity.</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7479" w:type="dxa"/>
            <w:shd w:val="clear" w:color="auto" w:fill="auto"/>
            <w:vAlign w:val="center"/>
          </w:tcPr>
          <w:p w:rsidR="00033EC1" w:rsidRPr="004B160A" w:rsidRDefault="00345340" w:rsidP="002859D0">
            <w:pPr>
              <w:rPr>
                <w:rFonts w:asciiTheme="minorHAnsi" w:hAnsiTheme="minorHAnsi"/>
              </w:rPr>
            </w:pPr>
            <w:r>
              <w:rPr>
                <w:rFonts w:asciiTheme="minorHAnsi" w:hAnsiTheme="minorHAnsi"/>
              </w:rPr>
              <w:t>Lac</w:t>
            </w:r>
            <w:r w:rsidR="00033EC1" w:rsidRPr="004B160A">
              <w:rPr>
                <w:rFonts w:asciiTheme="minorHAnsi" w:hAnsiTheme="minorHAnsi"/>
              </w:rPr>
              <w:t>king friends of their own age.</w:t>
            </w:r>
          </w:p>
        </w:tc>
        <w:tc>
          <w:tcPr>
            <w:tcW w:w="1134" w:type="dxa"/>
            <w:shd w:val="clear" w:color="auto" w:fill="auto"/>
            <w:vAlign w:val="center"/>
          </w:tcPr>
          <w:p w:rsidR="00033EC1" w:rsidRPr="004B160A" w:rsidRDefault="00033EC1" w:rsidP="002859D0">
            <w:pPr>
              <w:rPr>
                <w:rFonts w:asciiTheme="minorHAnsi" w:hAnsiTheme="minorHAnsi"/>
                <w:b/>
              </w:rPr>
            </w:pPr>
          </w:p>
        </w:tc>
        <w:tc>
          <w:tcPr>
            <w:tcW w:w="1277"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352"/>
        </w:trPr>
        <w:tc>
          <w:tcPr>
            <w:tcW w:w="9890" w:type="dxa"/>
            <w:gridSpan w:val="3"/>
            <w:shd w:val="clear" w:color="auto" w:fill="auto"/>
            <w:vAlign w:val="center"/>
          </w:tcPr>
          <w:p w:rsidR="00033EC1" w:rsidRPr="004B160A" w:rsidRDefault="00033EC1" w:rsidP="002859D0">
            <w:pPr>
              <w:rPr>
                <w:rFonts w:asciiTheme="minorHAnsi" w:hAnsiTheme="minorHAnsi"/>
                <w:b/>
              </w:rPr>
            </w:pPr>
            <w:r w:rsidRPr="004B160A">
              <w:rPr>
                <w:rFonts w:asciiTheme="minorHAnsi" w:hAnsiTheme="minorHAnsi"/>
                <w:b/>
              </w:rPr>
              <w:t>Comments/description/evidence of concerns marked ‘Yes’</w:t>
            </w:r>
          </w:p>
          <w:p w:rsidR="00033EC1" w:rsidRPr="004B160A" w:rsidRDefault="00033EC1" w:rsidP="002859D0">
            <w:pPr>
              <w:rPr>
                <w:rFonts w:asciiTheme="minorHAnsi" w:hAnsiTheme="minorHAnsi"/>
                <w:b/>
              </w:rPr>
            </w:pPr>
          </w:p>
          <w:p w:rsidR="00033EC1" w:rsidRPr="004B160A" w:rsidRDefault="00033EC1" w:rsidP="002859D0">
            <w:pPr>
              <w:rPr>
                <w:rFonts w:asciiTheme="minorHAnsi" w:hAnsiTheme="minorHAnsi"/>
                <w:b/>
              </w:rPr>
            </w:pPr>
          </w:p>
          <w:p w:rsidR="00033EC1" w:rsidRPr="004B160A" w:rsidRDefault="00033EC1" w:rsidP="002859D0">
            <w:pPr>
              <w:rPr>
                <w:rFonts w:asciiTheme="minorHAnsi" w:hAnsiTheme="minorHAnsi"/>
                <w:b/>
              </w:rPr>
            </w:pPr>
          </w:p>
        </w:tc>
      </w:tr>
    </w:tbl>
    <w:p w:rsidR="00033EC1" w:rsidRDefault="00033EC1" w:rsidP="00033EC1">
      <w:pPr>
        <w:rPr>
          <w:rFonts w:asciiTheme="minorHAnsi" w:hAnsiTheme="minorHAnsi"/>
          <w:b/>
          <w:color w:val="FF0000"/>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2473"/>
        <w:gridCol w:w="2472"/>
        <w:gridCol w:w="2473"/>
      </w:tblGrid>
      <w:tr w:rsidR="00033EC1" w:rsidRPr="004B160A" w:rsidTr="002859D0">
        <w:trPr>
          <w:trHeight w:val="352"/>
        </w:trPr>
        <w:tc>
          <w:tcPr>
            <w:tcW w:w="9890" w:type="dxa"/>
            <w:gridSpan w:val="4"/>
            <w:shd w:val="clear" w:color="auto" w:fill="CCFFFF"/>
            <w:vAlign w:val="center"/>
          </w:tcPr>
          <w:p w:rsidR="00033EC1" w:rsidRDefault="00033EC1" w:rsidP="002859D0">
            <w:pPr>
              <w:rPr>
                <w:rFonts w:asciiTheme="minorHAnsi" w:hAnsiTheme="minorHAnsi"/>
                <w:b/>
              </w:rPr>
            </w:pPr>
            <w:r w:rsidRPr="004B160A">
              <w:rPr>
                <w:rFonts w:asciiTheme="minorHAnsi" w:hAnsiTheme="minorHAnsi"/>
                <w:b/>
              </w:rPr>
              <w:t xml:space="preserve">7. Summary of Concerns </w:t>
            </w:r>
          </w:p>
          <w:p w:rsidR="00033EC1" w:rsidRPr="003651CF" w:rsidRDefault="00033EC1" w:rsidP="002859D0">
            <w:pPr>
              <w:rPr>
                <w:rFonts w:asciiTheme="minorHAnsi" w:hAnsiTheme="minorHAnsi"/>
                <w:i/>
              </w:rPr>
            </w:pPr>
            <w:r>
              <w:rPr>
                <w:rFonts w:asciiTheme="minorHAnsi" w:hAnsiTheme="minorHAnsi"/>
                <w:i/>
              </w:rPr>
              <w:t>Please note scoring of the below is not prescriptive of risk</w:t>
            </w:r>
          </w:p>
        </w:tc>
      </w:tr>
      <w:tr w:rsidR="00033EC1" w:rsidRPr="004B160A" w:rsidTr="002859D0">
        <w:trPr>
          <w:trHeight w:val="72"/>
        </w:trPr>
        <w:tc>
          <w:tcPr>
            <w:tcW w:w="2472" w:type="dxa"/>
            <w:shd w:val="clear" w:color="auto" w:fill="auto"/>
            <w:vAlign w:val="center"/>
          </w:tcPr>
          <w:p w:rsidR="00033EC1" w:rsidRPr="004B160A" w:rsidRDefault="00033EC1" w:rsidP="002859D0">
            <w:pPr>
              <w:rPr>
                <w:rFonts w:asciiTheme="minorHAnsi" w:hAnsiTheme="minorHAnsi"/>
                <w:b/>
              </w:rPr>
            </w:pPr>
          </w:p>
        </w:tc>
        <w:tc>
          <w:tcPr>
            <w:tcW w:w="2473" w:type="dxa"/>
            <w:shd w:val="clear" w:color="auto" w:fill="auto"/>
            <w:vAlign w:val="center"/>
          </w:tcPr>
          <w:p w:rsidR="00033EC1" w:rsidRPr="004B160A" w:rsidRDefault="00033EC1" w:rsidP="002859D0">
            <w:pPr>
              <w:rPr>
                <w:rFonts w:asciiTheme="minorHAnsi" w:hAnsiTheme="minorHAnsi"/>
                <w:b/>
              </w:rPr>
            </w:pPr>
            <w:r>
              <w:rPr>
                <w:rFonts w:asciiTheme="minorHAnsi" w:hAnsiTheme="minorHAnsi"/>
                <w:b/>
              </w:rPr>
              <w:t>Evidence</w:t>
            </w:r>
          </w:p>
        </w:tc>
        <w:tc>
          <w:tcPr>
            <w:tcW w:w="2472" w:type="dxa"/>
            <w:shd w:val="clear" w:color="auto" w:fill="auto"/>
            <w:vAlign w:val="center"/>
          </w:tcPr>
          <w:p w:rsidR="00033EC1" w:rsidRPr="004B160A" w:rsidRDefault="00033EC1" w:rsidP="002859D0">
            <w:pPr>
              <w:rPr>
                <w:rFonts w:asciiTheme="minorHAnsi" w:hAnsiTheme="minorHAnsi"/>
                <w:b/>
              </w:rPr>
            </w:pPr>
            <w:r>
              <w:rPr>
                <w:rFonts w:asciiTheme="minorHAnsi" w:hAnsiTheme="minorHAnsi"/>
                <w:b/>
              </w:rPr>
              <w:t>Indicators</w:t>
            </w:r>
          </w:p>
        </w:tc>
        <w:tc>
          <w:tcPr>
            <w:tcW w:w="2473" w:type="dxa"/>
            <w:shd w:val="clear" w:color="auto" w:fill="auto"/>
            <w:vAlign w:val="center"/>
          </w:tcPr>
          <w:p w:rsidR="00033EC1" w:rsidRPr="004B160A" w:rsidRDefault="00033EC1" w:rsidP="002859D0">
            <w:pPr>
              <w:rPr>
                <w:rFonts w:asciiTheme="minorHAnsi" w:hAnsiTheme="minorHAnsi"/>
                <w:b/>
              </w:rPr>
            </w:pPr>
            <w:r>
              <w:rPr>
                <w:rFonts w:asciiTheme="minorHAnsi" w:hAnsiTheme="minorHAnsi"/>
                <w:b/>
              </w:rPr>
              <w:t>Vulnerabilities</w:t>
            </w:r>
          </w:p>
        </w:tc>
      </w:tr>
      <w:tr w:rsidR="00033EC1" w:rsidRPr="004B160A" w:rsidTr="002859D0">
        <w:trPr>
          <w:trHeight w:val="72"/>
        </w:trPr>
        <w:tc>
          <w:tcPr>
            <w:tcW w:w="2472" w:type="dxa"/>
            <w:shd w:val="clear" w:color="auto" w:fill="auto"/>
            <w:vAlign w:val="center"/>
          </w:tcPr>
          <w:p w:rsidR="00033EC1" w:rsidRPr="004B160A" w:rsidRDefault="00033EC1" w:rsidP="002859D0">
            <w:pPr>
              <w:rPr>
                <w:rFonts w:asciiTheme="minorHAnsi" w:hAnsiTheme="minorHAnsi"/>
                <w:b/>
              </w:rPr>
            </w:pPr>
            <w:r>
              <w:rPr>
                <w:rFonts w:asciiTheme="minorHAnsi" w:hAnsiTheme="minorHAnsi"/>
                <w:b/>
              </w:rPr>
              <w:t>Number of concerns marked as ‘Yes’ and ‘Current’</w:t>
            </w:r>
          </w:p>
        </w:tc>
        <w:tc>
          <w:tcPr>
            <w:tcW w:w="2473" w:type="dxa"/>
            <w:shd w:val="clear" w:color="auto" w:fill="auto"/>
            <w:vAlign w:val="center"/>
          </w:tcPr>
          <w:p w:rsidR="00033EC1" w:rsidRPr="004B160A" w:rsidRDefault="00033EC1" w:rsidP="002859D0">
            <w:pPr>
              <w:rPr>
                <w:rFonts w:asciiTheme="minorHAnsi" w:hAnsiTheme="minorHAnsi"/>
                <w:b/>
              </w:rPr>
            </w:pPr>
          </w:p>
        </w:tc>
        <w:tc>
          <w:tcPr>
            <w:tcW w:w="2472" w:type="dxa"/>
            <w:shd w:val="clear" w:color="auto" w:fill="auto"/>
            <w:vAlign w:val="center"/>
          </w:tcPr>
          <w:p w:rsidR="00033EC1" w:rsidRPr="004B160A" w:rsidRDefault="00033EC1" w:rsidP="002859D0">
            <w:pPr>
              <w:rPr>
                <w:rFonts w:asciiTheme="minorHAnsi" w:hAnsiTheme="minorHAnsi"/>
                <w:b/>
              </w:rPr>
            </w:pPr>
          </w:p>
        </w:tc>
        <w:tc>
          <w:tcPr>
            <w:tcW w:w="2473"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72"/>
        </w:trPr>
        <w:tc>
          <w:tcPr>
            <w:tcW w:w="2472" w:type="dxa"/>
            <w:shd w:val="clear" w:color="auto" w:fill="auto"/>
            <w:vAlign w:val="center"/>
          </w:tcPr>
          <w:p w:rsidR="00033EC1" w:rsidRPr="004B160A" w:rsidRDefault="00033EC1" w:rsidP="002859D0">
            <w:pPr>
              <w:rPr>
                <w:rFonts w:asciiTheme="minorHAnsi" w:hAnsiTheme="minorHAnsi"/>
                <w:b/>
              </w:rPr>
            </w:pPr>
            <w:r>
              <w:rPr>
                <w:rFonts w:asciiTheme="minorHAnsi" w:hAnsiTheme="minorHAnsi"/>
                <w:b/>
              </w:rPr>
              <w:t>Number of concerns marked as ‘yes’ and ‘Previous’</w:t>
            </w:r>
          </w:p>
        </w:tc>
        <w:tc>
          <w:tcPr>
            <w:tcW w:w="2473" w:type="dxa"/>
            <w:shd w:val="clear" w:color="auto" w:fill="auto"/>
            <w:vAlign w:val="center"/>
          </w:tcPr>
          <w:p w:rsidR="00033EC1" w:rsidRPr="004B160A" w:rsidRDefault="00033EC1" w:rsidP="002859D0">
            <w:pPr>
              <w:rPr>
                <w:rFonts w:asciiTheme="minorHAnsi" w:hAnsiTheme="minorHAnsi"/>
                <w:b/>
              </w:rPr>
            </w:pPr>
          </w:p>
        </w:tc>
        <w:tc>
          <w:tcPr>
            <w:tcW w:w="2472" w:type="dxa"/>
            <w:shd w:val="clear" w:color="auto" w:fill="auto"/>
            <w:vAlign w:val="center"/>
          </w:tcPr>
          <w:p w:rsidR="00033EC1" w:rsidRPr="004B160A" w:rsidRDefault="00033EC1" w:rsidP="002859D0">
            <w:pPr>
              <w:rPr>
                <w:rFonts w:asciiTheme="minorHAnsi" w:hAnsiTheme="minorHAnsi"/>
                <w:b/>
              </w:rPr>
            </w:pPr>
          </w:p>
        </w:tc>
        <w:tc>
          <w:tcPr>
            <w:tcW w:w="2473"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72"/>
        </w:trPr>
        <w:tc>
          <w:tcPr>
            <w:tcW w:w="2472" w:type="dxa"/>
            <w:shd w:val="clear" w:color="auto" w:fill="auto"/>
            <w:vAlign w:val="center"/>
          </w:tcPr>
          <w:p w:rsidR="00033EC1" w:rsidRPr="004B160A" w:rsidRDefault="00033EC1" w:rsidP="002859D0">
            <w:pPr>
              <w:rPr>
                <w:rFonts w:asciiTheme="minorHAnsi" w:hAnsiTheme="minorHAnsi"/>
                <w:b/>
              </w:rPr>
            </w:pPr>
            <w:r>
              <w:rPr>
                <w:rFonts w:asciiTheme="minorHAnsi" w:hAnsiTheme="minorHAnsi"/>
                <w:b/>
              </w:rPr>
              <w:t>Total</w:t>
            </w:r>
          </w:p>
        </w:tc>
        <w:tc>
          <w:tcPr>
            <w:tcW w:w="2473" w:type="dxa"/>
            <w:shd w:val="clear" w:color="auto" w:fill="auto"/>
            <w:vAlign w:val="center"/>
          </w:tcPr>
          <w:p w:rsidR="00033EC1" w:rsidRPr="004B160A" w:rsidRDefault="00033EC1" w:rsidP="002859D0">
            <w:pPr>
              <w:rPr>
                <w:rFonts w:asciiTheme="minorHAnsi" w:hAnsiTheme="minorHAnsi"/>
                <w:b/>
              </w:rPr>
            </w:pPr>
          </w:p>
        </w:tc>
        <w:tc>
          <w:tcPr>
            <w:tcW w:w="2472" w:type="dxa"/>
            <w:shd w:val="clear" w:color="auto" w:fill="auto"/>
            <w:vAlign w:val="center"/>
          </w:tcPr>
          <w:p w:rsidR="00033EC1" w:rsidRPr="004B160A" w:rsidRDefault="00033EC1" w:rsidP="002859D0">
            <w:pPr>
              <w:rPr>
                <w:rFonts w:asciiTheme="minorHAnsi" w:hAnsiTheme="minorHAnsi"/>
                <w:b/>
              </w:rPr>
            </w:pPr>
          </w:p>
        </w:tc>
        <w:tc>
          <w:tcPr>
            <w:tcW w:w="2473" w:type="dxa"/>
            <w:shd w:val="clear" w:color="auto" w:fill="auto"/>
            <w:vAlign w:val="center"/>
          </w:tcPr>
          <w:p w:rsidR="00033EC1" w:rsidRPr="004B160A" w:rsidRDefault="00033EC1" w:rsidP="002859D0">
            <w:pPr>
              <w:rPr>
                <w:rFonts w:asciiTheme="minorHAnsi" w:hAnsiTheme="minorHAnsi"/>
                <w:b/>
              </w:rPr>
            </w:pPr>
          </w:p>
        </w:tc>
      </w:tr>
      <w:tr w:rsidR="00033EC1" w:rsidRPr="004B160A" w:rsidTr="002859D0">
        <w:trPr>
          <w:trHeight w:val="421"/>
        </w:trPr>
        <w:tc>
          <w:tcPr>
            <w:tcW w:w="9890" w:type="dxa"/>
            <w:gridSpan w:val="4"/>
            <w:tcBorders>
              <w:top w:val="single" w:sz="2" w:space="0" w:color="auto"/>
              <w:bottom w:val="single" w:sz="2" w:space="0" w:color="auto"/>
            </w:tcBorders>
          </w:tcPr>
          <w:p w:rsidR="00033EC1" w:rsidRPr="004B160A" w:rsidRDefault="00033EC1" w:rsidP="002859D0">
            <w:pPr>
              <w:rPr>
                <w:rFonts w:asciiTheme="minorHAnsi" w:hAnsiTheme="minorHAnsi"/>
              </w:rPr>
            </w:pPr>
            <w:r w:rsidRPr="004B160A">
              <w:rPr>
                <w:rFonts w:asciiTheme="minorHAnsi" w:hAnsiTheme="minorHAnsi"/>
                <w:b/>
              </w:rPr>
              <w:t>What type of exploitation has been identified thr</w:t>
            </w:r>
            <w:r>
              <w:rPr>
                <w:rFonts w:asciiTheme="minorHAnsi" w:hAnsiTheme="minorHAnsi"/>
                <w:b/>
              </w:rPr>
              <w:t>ough completion of the assessment</w:t>
            </w:r>
            <w:r w:rsidRPr="004B160A">
              <w:rPr>
                <w:rFonts w:asciiTheme="minorHAnsi" w:hAnsiTheme="minorHAnsi"/>
                <w:b/>
              </w:rPr>
              <w:t xml:space="preserve"> tool;</w:t>
            </w:r>
          </w:p>
          <w:p w:rsidR="00033EC1" w:rsidRPr="004B160A" w:rsidRDefault="00033EC1" w:rsidP="002859D0">
            <w:pPr>
              <w:tabs>
                <w:tab w:val="center" w:pos="3950"/>
                <w:tab w:val="left" w:pos="8878"/>
              </w:tabs>
              <w:spacing w:after="178"/>
              <w:ind w:left="-1"/>
              <w:rPr>
                <w:rFonts w:asciiTheme="minorHAnsi" w:hAnsiTheme="minorHAnsi"/>
              </w:rPr>
            </w:pPr>
            <w:r w:rsidRPr="004B160A">
              <w:rPr>
                <w:rFonts w:asciiTheme="minorHAnsi" w:hAnsiTheme="minorHAnsi"/>
              </w:rPr>
              <w:fldChar w:fldCharType="begin">
                <w:ffData>
                  <w:name w:val="Check1"/>
                  <w:enabled/>
                  <w:calcOnExit w:val="0"/>
                  <w:checkBox>
                    <w:sizeAuto/>
                    <w:default w:val="0"/>
                  </w:checkBox>
                </w:ffData>
              </w:fldChar>
            </w:r>
            <w:bookmarkStart w:id="1" w:name="Check1"/>
            <w:r w:rsidRPr="004B160A">
              <w:rPr>
                <w:rFonts w:asciiTheme="minorHAnsi" w:hAnsiTheme="minorHAnsi"/>
              </w:rPr>
              <w:instrText xml:space="preserve"> FORMCHECKBOX </w:instrText>
            </w:r>
            <w:r w:rsidR="00BB1798">
              <w:rPr>
                <w:rFonts w:asciiTheme="minorHAnsi" w:hAnsiTheme="minorHAnsi"/>
              </w:rPr>
            </w:r>
            <w:r w:rsidR="00BB1798">
              <w:rPr>
                <w:rFonts w:asciiTheme="minorHAnsi" w:hAnsiTheme="minorHAnsi"/>
              </w:rPr>
              <w:fldChar w:fldCharType="separate"/>
            </w:r>
            <w:r w:rsidRPr="004B160A">
              <w:rPr>
                <w:rFonts w:asciiTheme="minorHAnsi" w:hAnsiTheme="minorHAnsi"/>
              </w:rPr>
              <w:fldChar w:fldCharType="end"/>
            </w:r>
            <w:bookmarkEnd w:id="1"/>
            <w:r w:rsidRPr="004B160A">
              <w:rPr>
                <w:rFonts w:asciiTheme="minorHAnsi" w:hAnsiTheme="minorHAnsi"/>
              </w:rPr>
              <w:t xml:space="preserve"> C</w:t>
            </w:r>
            <w:r>
              <w:rPr>
                <w:rFonts w:asciiTheme="minorHAnsi" w:hAnsiTheme="minorHAnsi"/>
              </w:rPr>
              <w:t>hild Exploitation</w:t>
            </w:r>
            <w:r w:rsidRPr="004B160A">
              <w:rPr>
                <w:rFonts w:asciiTheme="minorHAnsi" w:hAnsiTheme="minorHAnsi"/>
              </w:rPr>
              <w:t xml:space="preserve"> currently not a factor at this time/concerns relate to age a</w:t>
            </w:r>
            <w:r>
              <w:rPr>
                <w:rFonts w:asciiTheme="minorHAnsi" w:hAnsiTheme="minorHAnsi"/>
              </w:rPr>
              <w:t xml:space="preserve">ppropriate behaviours          </w:t>
            </w:r>
          </w:p>
          <w:p w:rsidR="00033EC1" w:rsidRDefault="00033EC1" w:rsidP="002859D0">
            <w:pPr>
              <w:tabs>
                <w:tab w:val="center" w:pos="2455"/>
              </w:tabs>
              <w:ind w:left="-1"/>
              <w:rPr>
                <w:rFonts w:asciiTheme="minorHAnsi" w:hAnsiTheme="minorHAnsi"/>
              </w:rPr>
            </w:pPr>
            <w:r w:rsidRPr="004B160A">
              <w:rPr>
                <w:rFonts w:asciiTheme="minorHAnsi" w:hAnsiTheme="minorHAnsi"/>
              </w:rPr>
              <w:fldChar w:fldCharType="begin">
                <w:ffData>
                  <w:name w:val="Check2"/>
                  <w:enabled/>
                  <w:calcOnExit w:val="0"/>
                  <w:checkBox>
                    <w:sizeAuto/>
                    <w:default w:val="0"/>
                  </w:checkBox>
                </w:ffData>
              </w:fldChar>
            </w:r>
            <w:bookmarkStart w:id="2" w:name="Check2"/>
            <w:r w:rsidRPr="004B160A">
              <w:rPr>
                <w:rFonts w:asciiTheme="minorHAnsi" w:hAnsiTheme="minorHAnsi"/>
              </w:rPr>
              <w:instrText xml:space="preserve"> FORMCHECKBOX </w:instrText>
            </w:r>
            <w:r w:rsidR="00BB1798">
              <w:rPr>
                <w:rFonts w:asciiTheme="minorHAnsi" w:hAnsiTheme="minorHAnsi"/>
              </w:rPr>
            </w:r>
            <w:r w:rsidR="00BB1798">
              <w:rPr>
                <w:rFonts w:asciiTheme="minorHAnsi" w:hAnsiTheme="minorHAnsi"/>
              </w:rPr>
              <w:fldChar w:fldCharType="separate"/>
            </w:r>
            <w:r w:rsidRPr="004B160A">
              <w:rPr>
                <w:rFonts w:asciiTheme="minorHAnsi" w:hAnsiTheme="minorHAnsi"/>
              </w:rPr>
              <w:fldChar w:fldCharType="end"/>
            </w:r>
            <w:bookmarkEnd w:id="2"/>
            <w:r w:rsidRPr="004B160A">
              <w:rPr>
                <w:rFonts w:asciiTheme="minorHAnsi" w:hAnsiTheme="minorHAnsi"/>
              </w:rPr>
              <w:t xml:space="preserve"> Evidence</w:t>
            </w:r>
            <w:r w:rsidRPr="004B160A">
              <w:rPr>
                <w:rFonts w:asciiTheme="minorHAnsi" w:hAnsiTheme="minorHAnsi"/>
                <w:vertAlign w:val="superscript"/>
              </w:rPr>
              <w:t xml:space="preserve"> </w:t>
            </w:r>
            <w:r>
              <w:rPr>
                <w:rFonts w:asciiTheme="minorHAnsi" w:hAnsiTheme="minorHAnsi"/>
              </w:rPr>
              <w:t>of vulnerability to</w:t>
            </w:r>
            <w:r w:rsidRPr="004B160A">
              <w:rPr>
                <w:rFonts w:asciiTheme="minorHAnsi" w:hAnsiTheme="minorHAnsi"/>
              </w:rPr>
              <w:t xml:space="preserve"> </w:t>
            </w:r>
            <w:r>
              <w:rPr>
                <w:rFonts w:asciiTheme="minorHAnsi" w:hAnsiTheme="minorHAnsi"/>
              </w:rPr>
              <w:t xml:space="preserve">child criminal </w:t>
            </w:r>
            <w:r w:rsidRPr="004B160A">
              <w:rPr>
                <w:rFonts w:asciiTheme="minorHAnsi" w:hAnsiTheme="minorHAnsi"/>
              </w:rPr>
              <w:t>exploitation</w:t>
            </w:r>
          </w:p>
          <w:p w:rsidR="00033EC1" w:rsidRPr="004B160A" w:rsidRDefault="00033EC1" w:rsidP="002859D0">
            <w:pPr>
              <w:tabs>
                <w:tab w:val="center" w:pos="2455"/>
              </w:tabs>
              <w:ind w:left="-1"/>
              <w:rPr>
                <w:rFonts w:asciiTheme="minorHAnsi" w:hAnsiTheme="minorHAnsi"/>
              </w:rPr>
            </w:pPr>
            <w:r w:rsidRPr="004B160A">
              <w:rPr>
                <w:rFonts w:asciiTheme="minorHAnsi" w:hAnsiTheme="minorHAnsi"/>
              </w:rPr>
              <w:fldChar w:fldCharType="begin">
                <w:ffData>
                  <w:name w:val="Check1"/>
                  <w:enabled/>
                  <w:calcOnExit w:val="0"/>
                  <w:checkBox>
                    <w:sizeAuto/>
                    <w:default w:val="0"/>
                  </w:checkBox>
                </w:ffData>
              </w:fldChar>
            </w:r>
            <w:r w:rsidRPr="004B160A">
              <w:rPr>
                <w:rFonts w:asciiTheme="minorHAnsi" w:hAnsiTheme="minorHAnsi"/>
              </w:rPr>
              <w:instrText xml:space="preserve"> FORMCHECKBOX </w:instrText>
            </w:r>
            <w:r w:rsidR="00BB1798">
              <w:rPr>
                <w:rFonts w:asciiTheme="minorHAnsi" w:hAnsiTheme="minorHAnsi"/>
              </w:rPr>
            </w:r>
            <w:r w:rsidR="00BB1798">
              <w:rPr>
                <w:rFonts w:asciiTheme="minorHAnsi" w:hAnsiTheme="minorHAnsi"/>
              </w:rPr>
              <w:fldChar w:fldCharType="separate"/>
            </w:r>
            <w:r w:rsidRPr="004B160A">
              <w:rPr>
                <w:rFonts w:asciiTheme="minorHAnsi" w:hAnsiTheme="minorHAnsi"/>
              </w:rPr>
              <w:fldChar w:fldCharType="end"/>
            </w:r>
            <w:r>
              <w:rPr>
                <w:rFonts w:asciiTheme="minorHAnsi" w:hAnsiTheme="minorHAnsi"/>
              </w:rPr>
              <w:t xml:space="preserve"> Evidence of vulnerability to child sexual exploitation</w:t>
            </w:r>
            <w:r w:rsidRPr="004B160A">
              <w:rPr>
                <w:rFonts w:asciiTheme="minorHAnsi" w:hAnsiTheme="minorHAnsi"/>
              </w:rPr>
              <w:tab/>
            </w:r>
            <w:r w:rsidRPr="004B160A">
              <w:rPr>
                <w:rFonts w:asciiTheme="minorHAnsi" w:hAnsiTheme="minorHAnsi"/>
              </w:rPr>
              <w:tab/>
            </w:r>
            <w:r w:rsidRPr="004B160A">
              <w:rPr>
                <w:rFonts w:asciiTheme="minorHAnsi" w:hAnsiTheme="minorHAnsi"/>
              </w:rPr>
              <w:tab/>
            </w:r>
            <w:r w:rsidRPr="004B160A">
              <w:rPr>
                <w:rFonts w:asciiTheme="minorHAnsi" w:hAnsiTheme="minorHAnsi"/>
              </w:rPr>
              <w:tab/>
            </w:r>
            <w:r w:rsidRPr="004B160A">
              <w:rPr>
                <w:rFonts w:asciiTheme="minorHAnsi" w:hAnsiTheme="minorHAnsi"/>
              </w:rPr>
              <w:tab/>
            </w:r>
            <w:r w:rsidRPr="004B160A">
              <w:rPr>
                <w:rFonts w:asciiTheme="minorHAnsi" w:hAnsiTheme="minorHAnsi"/>
              </w:rPr>
              <w:tab/>
            </w:r>
          </w:p>
          <w:p w:rsidR="00033EC1" w:rsidRPr="004B160A" w:rsidRDefault="00033EC1" w:rsidP="002859D0">
            <w:pPr>
              <w:tabs>
                <w:tab w:val="center" w:pos="3742"/>
              </w:tabs>
              <w:ind w:left="-1"/>
              <w:rPr>
                <w:rFonts w:asciiTheme="minorHAnsi" w:hAnsiTheme="minorHAnsi"/>
              </w:rPr>
            </w:pPr>
            <w:r w:rsidRPr="004B160A">
              <w:rPr>
                <w:rFonts w:asciiTheme="minorHAnsi" w:hAnsiTheme="minorHAnsi"/>
              </w:rPr>
              <w:fldChar w:fldCharType="begin">
                <w:ffData>
                  <w:name w:val="Check3"/>
                  <w:enabled/>
                  <w:calcOnExit w:val="0"/>
                  <w:checkBox>
                    <w:sizeAuto/>
                    <w:default w:val="0"/>
                  </w:checkBox>
                </w:ffData>
              </w:fldChar>
            </w:r>
            <w:bookmarkStart w:id="3" w:name="Check3"/>
            <w:r w:rsidRPr="004B160A">
              <w:rPr>
                <w:rFonts w:asciiTheme="minorHAnsi" w:hAnsiTheme="minorHAnsi"/>
              </w:rPr>
              <w:instrText xml:space="preserve"> FORMCHECKBOX </w:instrText>
            </w:r>
            <w:r w:rsidR="00BB1798">
              <w:rPr>
                <w:rFonts w:asciiTheme="minorHAnsi" w:hAnsiTheme="minorHAnsi"/>
              </w:rPr>
            </w:r>
            <w:r w:rsidR="00BB1798">
              <w:rPr>
                <w:rFonts w:asciiTheme="minorHAnsi" w:hAnsiTheme="minorHAnsi"/>
              </w:rPr>
              <w:fldChar w:fldCharType="separate"/>
            </w:r>
            <w:r w:rsidRPr="004B160A">
              <w:rPr>
                <w:rFonts w:asciiTheme="minorHAnsi" w:hAnsiTheme="minorHAnsi"/>
              </w:rPr>
              <w:fldChar w:fldCharType="end"/>
            </w:r>
            <w:bookmarkEnd w:id="3"/>
            <w:r w:rsidRPr="004B160A">
              <w:rPr>
                <w:rFonts w:asciiTheme="minorHAnsi" w:hAnsiTheme="minorHAnsi"/>
              </w:rPr>
              <w:t xml:space="preserve"> Evidence</w:t>
            </w:r>
            <w:r w:rsidRPr="004B160A">
              <w:rPr>
                <w:rFonts w:asciiTheme="minorHAnsi" w:hAnsiTheme="minorHAnsi"/>
                <w:vertAlign w:val="superscript"/>
              </w:rPr>
              <w:t xml:space="preserve"> </w:t>
            </w:r>
            <w:r w:rsidRPr="004B160A">
              <w:rPr>
                <w:rFonts w:asciiTheme="minorHAnsi" w:hAnsiTheme="minorHAnsi"/>
              </w:rPr>
              <w:t xml:space="preserve">of </w:t>
            </w:r>
            <w:r>
              <w:rPr>
                <w:rFonts w:asciiTheme="minorHAnsi" w:hAnsiTheme="minorHAnsi"/>
              </w:rPr>
              <w:t xml:space="preserve">child </w:t>
            </w:r>
            <w:r w:rsidRPr="004B160A">
              <w:rPr>
                <w:rFonts w:asciiTheme="minorHAnsi" w:hAnsiTheme="minorHAnsi"/>
              </w:rPr>
              <w:t xml:space="preserve">being groomed (including online)or targeted for the purposes of sexual exploitation    </w:t>
            </w:r>
          </w:p>
          <w:p w:rsidR="00033EC1" w:rsidRPr="004B160A" w:rsidRDefault="00033EC1" w:rsidP="002859D0">
            <w:pPr>
              <w:tabs>
                <w:tab w:val="center" w:pos="3742"/>
              </w:tabs>
              <w:ind w:left="-1"/>
              <w:rPr>
                <w:rFonts w:asciiTheme="minorHAnsi" w:hAnsiTheme="minorHAnsi"/>
              </w:rPr>
            </w:pPr>
            <w:r w:rsidRPr="004B160A">
              <w:rPr>
                <w:rFonts w:asciiTheme="minorHAnsi" w:hAnsiTheme="minorHAnsi"/>
              </w:rPr>
              <w:fldChar w:fldCharType="begin">
                <w:ffData>
                  <w:name w:val="Check4"/>
                  <w:enabled/>
                  <w:calcOnExit w:val="0"/>
                  <w:checkBox>
                    <w:sizeAuto/>
                    <w:default w:val="0"/>
                  </w:checkBox>
                </w:ffData>
              </w:fldChar>
            </w:r>
            <w:bookmarkStart w:id="4" w:name="Check4"/>
            <w:r w:rsidRPr="004B160A">
              <w:rPr>
                <w:rFonts w:asciiTheme="minorHAnsi" w:hAnsiTheme="minorHAnsi"/>
              </w:rPr>
              <w:instrText xml:space="preserve"> FORMCHECKBOX </w:instrText>
            </w:r>
            <w:r w:rsidR="00BB1798">
              <w:rPr>
                <w:rFonts w:asciiTheme="minorHAnsi" w:hAnsiTheme="minorHAnsi"/>
              </w:rPr>
            </w:r>
            <w:r w:rsidR="00BB1798">
              <w:rPr>
                <w:rFonts w:asciiTheme="minorHAnsi" w:hAnsiTheme="minorHAnsi"/>
              </w:rPr>
              <w:fldChar w:fldCharType="separate"/>
            </w:r>
            <w:r w:rsidRPr="004B160A">
              <w:rPr>
                <w:rFonts w:asciiTheme="minorHAnsi" w:hAnsiTheme="minorHAnsi"/>
              </w:rPr>
              <w:fldChar w:fldCharType="end"/>
            </w:r>
            <w:bookmarkEnd w:id="4"/>
            <w:r w:rsidRPr="004B160A">
              <w:rPr>
                <w:rFonts w:asciiTheme="minorHAnsi" w:hAnsiTheme="minorHAnsi"/>
              </w:rPr>
              <w:t xml:space="preserve"> Evidence of </w:t>
            </w:r>
            <w:r>
              <w:rPr>
                <w:rFonts w:asciiTheme="minorHAnsi" w:hAnsiTheme="minorHAnsi"/>
              </w:rPr>
              <w:t xml:space="preserve">child </w:t>
            </w:r>
            <w:r w:rsidRPr="004B160A">
              <w:rPr>
                <w:rFonts w:asciiTheme="minorHAnsi" w:hAnsiTheme="minorHAnsi"/>
              </w:rPr>
              <w:t xml:space="preserve">being groomed into membership of a criminally active </w:t>
            </w:r>
            <w:r>
              <w:rPr>
                <w:rFonts w:asciiTheme="minorHAnsi" w:hAnsiTheme="minorHAnsi"/>
              </w:rPr>
              <w:t>group/</w:t>
            </w:r>
            <w:r w:rsidRPr="004B160A">
              <w:rPr>
                <w:rFonts w:asciiTheme="minorHAnsi" w:hAnsiTheme="minorHAnsi"/>
              </w:rPr>
              <w:t>gang</w:t>
            </w:r>
          </w:p>
          <w:p w:rsidR="00033EC1" w:rsidRPr="004B160A" w:rsidRDefault="00033EC1" w:rsidP="002859D0">
            <w:pPr>
              <w:tabs>
                <w:tab w:val="center" w:pos="2419"/>
              </w:tabs>
              <w:spacing w:after="144"/>
              <w:ind w:left="-1"/>
              <w:rPr>
                <w:rFonts w:asciiTheme="minorHAnsi" w:hAnsiTheme="minorHAnsi"/>
              </w:rPr>
            </w:pPr>
            <w:r w:rsidRPr="004B160A">
              <w:rPr>
                <w:rFonts w:asciiTheme="minorHAnsi" w:hAnsiTheme="minorHAnsi"/>
              </w:rPr>
              <w:fldChar w:fldCharType="begin">
                <w:ffData>
                  <w:name w:val="Check5"/>
                  <w:enabled/>
                  <w:calcOnExit w:val="0"/>
                  <w:checkBox>
                    <w:sizeAuto/>
                    <w:default w:val="0"/>
                  </w:checkBox>
                </w:ffData>
              </w:fldChar>
            </w:r>
            <w:bookmarkStart w:id="5" w:name="Check5"/>
            <w:r w:rsidRPr="004B160A">
              <w:rPr>
                <w:rFonts w:asciiTheme="minorHAnsi" w:hAnsiTheme="minorHAnsi"/>
              </w:rPr>
              <w:instrText xml:space="preserve"> FORMCHECKBOX </w:instrText>
            </w:r>
            <w:r w:rsidR="00BB1798">
              <w:rPr>
                <w:rFonts w:asciiTheme="minorHAnsi" w:hAnsiTheme="minorHAnsi"/>
              </w:rPr>
            </w:r>
            <w:r w:rsidR="00BB1798">
              <w:rPr>
                <w:rFonts w:asciiTheme="minorHAnsi" w:hAnsiTheme="minorHAnsi"/>
              </w:rPr>
              <w:fldChar w:fldCharType="separate"/>
            </w:r>
            <w:r w:rsidRPr="004B160A">
              <w:rPr>
                <w:rFonts w:asciiTheme="minorHAnsi" w:hAnsiTheme="minorHAnsi"/>
              </w:rPr>
              <w:fldChar w:fldCharType="end"/>
            </w:r>
            <w:bookmarkEnd w:id="5"/>
            <w:r w:rsidRPr="004B160A">
              <w:rPr>
                <w:rFonts w:asciiTheme="minorHAnsi" w:hAnsiTheme="minorHAnsi"/>
              </w:rPr>
              <w:t xml:space="preserve"> Evidence</w:t>
            </w:r>
            <w:r w:rsidRPr="004B160A">
              <w:rPr>
                <w:rFonts w:asciiTheme="minorHAnsi" w:hAnsiTheme="minorHAnsi"/>
                <w:vertAlign w:val="superscript"/>
              </w:rPr>
              <w:t xml:space="preserve"> </w:t>
            </w:r>
            <w:r w:rsidRPr="004B160A">
              <w:rPr>
                <w:rFonts w:asciiTheme="minorHAnsi" w:hAnsiTheme="minorHAnsi"/>
              </w:rPr>
              <w:t xml:space="preserve">that child is being sexually exploited </w:t>
            </w:r>
          </w:p>
          <w:p w:rsidR="00033EC1" w:rsidRPr="004B160A" w:rsidRDefault="00033EC1" w:rsidP="002859D0">
            <w:pPr>
              <w:tabs>
                <w:tab w:val="center" w:pos="2419"/>
              </w:tabs>
              <w:spacing w:after="144"/>
              <w:rPr>
                <w:rFonts w:asciiTheme="minorHAnsi" w:hAnsiTheme="minorHAnsi"/>
              </w:rPr>
            </w:pPr>
            <w:r w:rsidRPr="004B160A">
              <w:rPr>
                <w:rFonts w:asciiTheme="minorHAnsi" w:hAnsiTheme="minorHAnsi"/>
              </w:rPr>
              <w:lastRenderedPageBreak/>
              <w:fldChar w:fldCharType="begin">
                <w:ffData>
                  <w:name w:val="Check6"/>
                  <w:enabled/>
                  <w:calcOnExit w:val="0"/>
                  <w:checkBox>
                    <w:sizeAuto/>
                    <w:default w:val="0"/>
                  </w:checkBox>
                </w:ffData>
              </w:fldChar>
            </w:r>
            <w:bookmarkStart w:id="6" w:name="Check6"/>
            <w:r w:rsidRPr="004B160A">
              <w:rPr>
                <w:rFonts w:asciiTheme="minorHAnsi" w:hAnsiTheme="minorHAnsi"/>
              </w:rPr>
              <w:instrText xml:space="preserve"> FORMCHECKBOX </w:instrText>
            </w:r>
            <w:r w:rsidR="00BB1798">
              <w:rPr>
                <w:rFonts w:asciiTheme="minorHAnsi" w:hAnsiTheme="minorHAnsi"/>
              </w:rPr>
            </w:r>
            <w:r w:rsidR="00BB1798">
              <w:rPr>
                <w:rFonts w:asciiTheme="minorHAnsi" w:hAnsiTheme="minorHAnsi"/>
              </w:rPr>
              <w:fldChar w:fldCharType="separate"/>
            </w:r>
            <w:r w:rsidRPr="004B160A">
              <w:rPr>
                <w:rFonts w:asciiTheme="minorHAnsi" w:hAnsiTheme="minorHAnsi"/>
              </w:rPr>
              <w:fldChar w:fldCharType="end"/>
            </w:r>
            <w:bookmarkEnd w:id="6"/>
            <w:r w:rsidRPr="004B160A">
              <w:rPr>
                <w:rFonts w:asciiTheme="minorHAnsi" w:hAnsiTheme="minorHAnsi"/>
              </w:rPr>
              <w:t xml:space="preserve"> Evidence</w:t>
            </w:r>
            <w:r w:rsidRPr="004B160A">
              <w:rPr>
                <w:rFonts w:asciiTheme="minorHAnsi" w:hAnsiTheme="minorHAnsi"/>
                <w:vertAlign w:val="superscript"/>
              </w:rPr>
              <w:t xml:space="preserve"> </w:t>
            </w:r>
            <w:r>
              <w:rPr>
                <w:rFonts w:asciiTheme="minorHAnsi" w:hAnsiTheme="minorHAnsi"/>
              </w:rPr>
              <w:t>that the child is being criminally exploited</w:t>
            </w:r>
          </w:p>
          <w:p w:rsidR="00033EC1" w:rsidRDefault="00033EC1" w:rsidP="002859D0">
            <w:pPr>
              <w:tabs>
                <w:tab w:val="center" w:pos="2419"/>
              </w:tabs>
              <w:spacing w:after="144"/>
              <w:ind w:left="-1"/>
              <w:rPr>
                <w:rFonts w:asciiTheme="minorHAnsi" w:hAnsiTheme="minorHAnsi"/>
              </w:rPr>
            </w:pPr>
            <w:r w:rsidRPr="004B160A">
              <w:rPr>
                <w:rFonts w:asciiTheme="minorHAnsi" w:hAnsiTheme="minorHAnsi"/>
              </w:rPr>
              <w:fldChar w:fldCharType="begin">
                <w:ffData>
                  <w:name w:val="Check7"/>
                  <w:enabled/>
                  <w:calcOnExit w:val="0"/>
                  <w:checkBox>
                    <w:sizeAuto/>
                    <w:default w:val="0"/>
                  </w:checkBox>
                </w:ffData>
              </w:fldChar>
            </w:r>
            <w:bookmarkStart w:id="7" w:name="Check7"/>
            <w:r w:rsidRPr="004B160A">
              <w:rPr>
                <w:rFonts w:asciiTheme="minorHAnsi" w:hAnsiTheme="minorHAnsi"/>
              </w:rPr>
              <w:instrText xml:space="preserve"> FORMCHECKBOX </w:instrText>
            </w:r>
            <w:r w:rsidR="00BB1798">
              <w:rPr>
                <w:rFonts w:asciiTheme="minorHAnsi" w:hAnsiTheme="minorHAnsi"/>
              </w:rPr>
            </w:r>
            <w:r w:rsidR="00BB1798">
              <w:rPr>
                <w:rFonts w:asciiTheme="minorHAnsi" w:hAnsiTheme="minorHAnsi"/>
              </w:rPr>
              <w:fldChar w:fldCharType="separate"/>
            </w:r>
            <w:r w:rsidRPr="004B160A">
              <w:rPr>
                <w:rFonts w:asciiTheme="minorHAnsi" w:hAnsiTheme="minorHAnsi"/>
              </w:rPr>
              <w:fldChar w:fldCharType="end"/>
            </w:r>
            <w:bookmarkEnd w:id="7"/>
            <w:r w:rsidRPr="004B160A">
              <w:rPr>
                <w:rFonts w:asciiTheme="minorHAnsi" w:hAnsiTheme="minorHAnsi"/>
              </w:rPr>
              <w:t xml:space="preserve"> Evidence</w:t>
            </w:r>
            <w:r w:rsidRPr="004B160A">
              <w:rPr>
                <w:rFonts w:asciiTheme="minorHAnsi" w:hAnsiTheme="minorHAnsi"/>
                <w:vertAlign w:val="superscript"/>
              </w:rPr>
              <w:t xml:space="preserve"> </w:t>
            </w:r>
            <w:r w:rsidRPr="004B160A">
              <w:rPr>
                <w:rFonts w:asciiTheme="minorHAnsi" w:hAnsiTheme="minorHAnsi"/>
              </w:rPr>
              <w:t xml:space="preserve">of </w:t>
            </w:r>
            <w:r>
              <w:rPr>
                <w:rFonts w:asciiTheme="minorHAnsi" w:hAnsiTheme="minorHAnsi"/>
              </w:rPr>
              <w:t>other child exploitation</w:t>
            </w:r>
            <w:r w:rsidRPr="004B160A">
              <w:rPr>
                <w:rFonts w:asciiTheme="minorHAnsi" w:hAnsiTheme="minorHAnsi"/>
              </w:rPr>
              <w:t xml:space="preserve"> </w:t>
            </w:r>
            <w:r>
              <w:rPr>
                <w:rFonts w:asciiTheme="minorHAnsi" w:hAnsiTheme="minorHAnsi"/>
              </w:rPr>
              <w:t>/ modern day slavery</w:t>
            </w:r>
          </w:p>
          <w:p w:rsidR="00033EC1" w:rsidRDefault="00033EC1" w:rsidP="002859D0">
            <w:pPr>
              <w:tabs>
                <w:tab w:val="center" w:pos="2419"/>
              </w:tabs>
              <w:spacing w:after="144"/>
              <w:ind w:left="-1"/>
              <w:rPr>
                <w:rFonts w:asciiTheme="minorHAnsi" w:hAnsiTheme="minorHAnsi"/>
                <w:i/>
              </w:rPr>
            </w:pPr>
          </w:p>
          <w:p w:rsidR="00033EC1" w:rsidRPr="003651CF" w:rsidRDefault="00033EC1" w:rsidP="002859D0">
            <w:pPr>
              <w:tabs>
                <w:tab w:val="center" w:pos="2419"/>
              </w:tabs>
              <w:spacing w:after="144"/>
              <w:ind w:left="-1"/>
              <w:rPr>
                <w:rFonts w:asciiTheme="minorHAnsi" w:hAnsiTheme="minorHAnsi"/>
                <w:i/>
              </w:rPr>
            </w:pPr>
            <w:r w:rsidRPr="003651CF">
              <w:rPr>
                <w:rFonts w:asciiTheme="minorHAnsi" w:hAnsiTheme="minorHAnsi"/>
                <w:i/>
              </w:rPr>
              <w:t>Please note that the threshold for referral to National Referral Mechanism (</w:t>
            </w:r>
            <w:hyperlink r:id="rId35" w:history="1">
              <w:r w:rsidRPr="003651CF">
                <w:rPr>
                  <w:rStyle w:val="Hyperlink"/>
                  <w:rFonts w:asciiTheme="minorHAnsi" w:hAnsiTheme="minorHAnsi"/>
                </w:rPr>
                <w:t>NRM</w:t>
              </w:r>
            </w:hyperlink>
            <w:r w:rsidRPr="003651CF">
              <w:rPr>
                <w:rFonts w:asciiTheme="minorHAnsi" w:hAnsiTheme="minorHAnsi"/>
                <w:i/>
              </w:rPr>
              <w:t>) is that there are reasonable grounds to believe the individual is a potential victim of human trafficking and modern slavery and if this tool has identified reasonable grounds then a referral should be made to the NRM.</w:t>
            </w:r>
          </w:p>
        </w:tc>
      </w:tr>
      <w:tr w:rsidR="00033EC1" w:rsidRPr="004B160A" w:rsidTr="002859D0">
        <w:trPr>
          <w:trHeight w:val="421"/>
        </w:trPr>
        <w:tc>
          <w:tcPr>
            <w:tcW w:w="9890" w:type="dxa"/>
            <w:gridSpan w:val="4"/>
            <w:tcBorders>
              <w:top w:val="single" w:sz="2" w:space="0" w:color="auto"/>
              <w:bottom w:val="single" w:sz="2" w:space="0" w:color="auto"/>
            </w:tcBorders>
          </w:tcPr>
          <w:p w:rsidR="00033EC1" w:rsidRDefault="00033EC1" w:rsidP="002859D0">
            <w:pPr>
              <w:spacing w:line="256" w:lineRule="auto"/>
              <w:rPr>
                <w:rFonts w:asciiTheme="minorHAnsi" w:hAnsiTheme="minorHAnsi"/>
              </w:rPr>
            </w:pPr>
            <w:r w:rsidRPr="004B160A">
              <w:rPr>
                <w:rFonts w:asciiTheme="minorHAnsi" w:hAnsiTheme="minorHAnsi"/>
              </w:rPr>
              <w:lastRenderedPageBreak/>
              <w:t>What</w:t>
            </w:r>
            <w:r>
              <w:rPr>
                <w:rFonts w:asciiTheme="minorHAnsi" w:hAnsiTheme="minorHAnsi"/>
              </w:rPr>
              <w:t xml:space="preserve"> information has this indicator tool</w:t>
            </w:r>
            <w:r w:rsidRPr="004B160A">
              <w:rPr>
                <w:rFonts w:asciiTheme="minorHAnsi" w:hAnsiTheme="minorHAnsi"/>
              </w:rPr>
              <w:t xml:space="preserve"> identified about other children, including siblings and friends, who may be at risk of, or are, being exploited? </w:t>
            </w:r>
            <w:r>
              <w:rPr>
                <w:rFonts w:asciiTheme="minorHAnsi" w:hAnsiTheme="minorHAnsi"/>
              </w:rPr>
              <w:t>This is really important for early intervention.</w:t>
            </w:r>
          </w:p>
          <w:p w:rsidR="00033EC1" w:rsidRDefault="00033EC1" w:rsidP="002859D0">
            <w:pPr>
              <w:spacing w:line="256" w:lineRule="auto"/>
              <w:rPr>
                <w:rFonts w:asciiTheme="minorHAnsi" w:hAnsiTheme="minorHAnsi"/>
              </w:rPr>
            </w:pPr>
          </w:p>
          <w:p w:rsidR="00033EC1" w:rsidRDefault="00033EC1" w:rsidP="002859D0">
            <w:pPr>
              <w:spacing w:line="256" w:lineRule="auto"/>
              <w:rPr>
                <w:rFonts w:asciiTheme="minorHAnsi" w:hAnsiTheme="minorHAnsi"/>
              </w:rPr>
            </w:pPr>
          </w:p>
          <w:p w:rsidR="00033EC1" w:rsidRDefault="00033EC1" w:rsidP="002859D0">
            <w:pPr>
              <w:spacing w:line="256" w:lineRule="auto"/>
              <w:rPr>
                <w:rFonts w:asciiTheme="minorHAnsi" w:hAnsiTheme="minorHAnsi"/>
              </w:rPr>
            </w:pPr>
          </w:p>
          <w:p w:rsidR="00033EC1" w:rsidRDefault="00033EC1" w:rsidP="002859D0">
            <w:pPr>
              <w:spacing w:line="256" w:lineRule="auto"/>
              <w:rPr>
                <w:rFonts w:asciiTheme="minorHAnsi" w:hAnsiTheme="minorHAnsi"/>
              </w:rPr>
            </w:pPr>
          </w:p>
          <w:p w:rsidR="00033EC1" w:rsidRPr="004B160A" w:rsidRDefault="00033EC1" w:rsidP="002859D0">
            <w:pPr>
              <w:spacing w:line="256" w:lineRule="auto"/>
              <w:rPr>
                <w:rFonts w:asciiTheme="minorHAnsi" w:hAnsiTheme="minorHAnsi"/>
              </w:rPr>
            </w:pPr>
          </w:p>
          <w:p w:rsidR="00033EC1" w:rsidRPr="004B160A" w:rsidRDefault="00033EC1" w:rsidP="002859D0">
            <w:pPr>
              <w:spacing w:line="256" w:lineRule="auto"/>
              <w:rPr>
                <w:rFonts w:asciiTheme="minorHAnsi" w:hAnsiTheme="minorHAnsi"/>
              </w:rPr>
            </w:pPr>
          </w:p>
          <w:p w:rsidR="00033EC1" w:rsidRPr="004B160A" w:rsidRDefault="00033EC1" w:rsidP="002859D0">
            <w:pPr>
              <w:spacing w:line="256" w:lineRule="auto"/>
              <w:rPr>
                <w:rFonts w:asciiTheme="minorHAnsi" w:hAnsiTheme="minorHAnsi"/>
              </w:rPr>
            </w:pPr>
          </w:p>
          <w:p w:rsidR="00033EC1" w:rsidRPr="004B160A" w:rsidRDefault="00033EC1" w:rsidP="002859D0">
            <w:pPr>
              <w:rPr>
                <w:rFonts w:asciiTheme="minorHAnsi" w:hAnsiTheme="minorHAnsi"/>
                <w:b/>
              </w:rPr>
            </w:pPr>
          </w:p>
        </w:tc>
      </w:tr>
      <w:tr w:rsidR="00033EC1" w:rsidRPr="004B160A" w:rsidTr="002859D0">
        <w:trPr>
          <w:trHeight w:val="1223"/>
        </w:trPr>
        <w:tc>
          <w:tcPr>
            <w:tcW w:w="9890" w:type="dxa"/>
            <w:gridSpan w:val="4"/>
            <w:tcBorders>
              <w:top w:val="single" w:sz="2" w:space="0" w:color="auto"/>
              <w:bottom w:val="single" w:sz="2" w:space="0" w:color="auto"/>
            </w:tcBorders>
          </w:tcPr>
          <w:p w:rsidR="00033EC1" w:rsidRPr="0096398E" w:rsidRDefault="00033EC1" w:rsidP="002859D0">
            <w:pPr>
              <w:rPr>
                <w:rFonts w:ascii="Calibri" w:hAnsi="Calibri" w:cs="Calibri"/>
              </w:rPr>
            </w:pPr>
            <w:r w:rsidRPr="0096398E">
              <w:rPr>
                <w:rFonts w:ascii="Calibri" w:hAnsi="Calibri" w:cs="Calibri"/>
              </w:rPr>
              <w:t>Specific planned or completed actions as result of tool completion:</w:t>
            </w:r>
          </w:p>
          <w:p w:rsidR="00033EC1" w:rsidRDefault="00033EC1" w:rsidP="002859D0">
            <w:pPr>
              <w:spacing w:line="256" w:lineRule="auto"/>
              <w:rPr>
                <w:rFonts w:asciiTheme="minorHAnsi" w:hAnsiTheme="minorHAnsi"/>
              </w:rPr>
            </w:pPr>
          </w:p>
          <w:p w:rsidR="00033EC1" w:rsidRDefault="00033EC1" w:rsidP="002859D0">
            <w:pPr>
              <w:spacing w:line="256" w:lineRule="auto"/>
              <w:rPr>
                <w:rFonts w:asciiTheme="minorHAnsi" w:hAnsiTheme="minorHAnsi"/>
              </w:rPr>
            </w:pPr>
          </w:p>
          <w:p w:rsidR="00033EC1" w:rsidRDefault="00033EC1" w:rsidP="002859D0">
            <w:pPr>
              <w:spacing w:line="256" w:lineRule="auto"/>
              <w:rPr>
                <w:rFonts w:asciiTheme="minorHAnsi" w:hAnsiTheme="minorHAnsi"/>
              </w:rPr>
            </w:pPr>
          </w:p>
          <w:p w:rsidR="00033EC1" w:rsidRDefault="00033EC1" w:rsidP="002859D0">
            <w:pPr>
              <w:spacing w:line="256" w:lineRule="auto"/>
              <w:rPr>
                <w:rFonts w:asciiTheme="minorHAnsi" w:hAnsiTheme="minorHAnsi"/>
              </w:rPr>
            </w:pPr>
          </w:p>
          <w:p w:rsidR="00033EC1" w:rsidRDefault="00033EC1" w:rsidP="002859D0">
            <w:pPr>
              <w:spacing w:line="256" w:lineRule="auto"/>
              <w:rPr>
                <w:rFonts w:asciiTheme="minorHAnsi" w:hAnsiTheme="minorHAnsi"/>
              </w:rPr>
            </w:pPr>
          </w:p>
          <w:p w:rsidR="00033EC1" w:rsidRDefault="00033EC1" w:rsidP="002859D0">
            <w:pPr>
              <w:spacing w:line="256" w:lineRule="auto"/>
              <w:rPr>
                <w:rFonts w:asciiTheme="minorHAnsi" w:hAnsiTheme="minorHAnsi"/>
              </w:rPr>
            </w:pPr>
          </w:p>
          <w:p w:rsidR="00033EC1" w:rsidRDefault="00033EC1" w:rsidP="002859D0">
            <w:pPr>
              <w:spacing w:line="256" w:lineRule="auto"/>
              <w:rPr>
                <w:rFonts w:asciiTheme="minorHAnsi" w:hAnsiTheme="minorHAnsi"/>
              </w:rPr>
            </w:pPr>
          </w:p>
          <w:p w:rsidR="00033EC1" w:rsidRDefault="00033EC1" w:rsidP="002859D0">
            <w:pPr>
              <w:spacing w:line="256" w:lineRule="auto"/>
              <w:rPr>
                <w:rFonts w:asciiTheme="minorHAnsi" w:hAnsiTheme="minorHAnsi"/>
              </w:rPr>
            </w:pPr>
          </w:p>
          <w:p w:rsidR="00033EC1" w:rsidRDefault="00033EC1" w:rsidP="002859D0">
            <w:pPr>
              <w:spacing w:line="256" w:lineRule="auto"/>
              <w:rPr>
                <w:rFonts w:asciiTheme="minorHAnsi" w:hAnsiTheme="minorHAnsi"/>
              </w:rPr>
            </w:pPr>
          </w:p>
          <w:p w:rsidR="00033EC1" w:rsidRDefault="00033EC1" w:rsidP="002859D0">
            <w:pPr>
              <w:spacing w:line="256" w:lineRule="auto"/>
              <w:rPr>
                <w:rFonts w:asciiTheme="minorHAnsi" w:hAnsiTheme="minorHAnsi"/>
              </w:rPr>
            </w:pPr>
          </w:p>
          <w:p w:rsidR="00033EC1" w:rsidRPr="004B160A" w:rsidRDefault="00033EC1" w:rsidP="002859D0">
            <w:pPr>
              <w:spacing w:line="256" w:lineRule="auto"/>
              <w:rPr>
                <w:rFonts w:asciiTheme="minorHAnsi" w:hAnsiTheme="minorHAnsi"/>
              </w:rPr>
            </w:pPr>
          </w:p>
        </w:tc>
      </w:tr>
    </w:tbl>
    <w:p w:rsidR="00033EC1" w:rsidRDefault="00033EC1" w:rsidP="00033EC1">
      <w:pPr>
        <w:rPr>
          <w:rFonts w:asciiTheme="minorHAnsi" w:hAnsiTheme="minorHAnsi"/>
        </w:rPr>
      </w:pPr>
    </w:p>
    <w:tbl>
      <w:tblPr>
        <w:tblStyle w:val="TableGrid"/>
        <w:tblW w:w="0" w:type="auto"/>
        <w:tblLook w:val="04A0" w:firstRow="1" w:lastRow="0" w:firstColumn="1" w:lastColumn="0" w:noHBand="0" w:noVBand="1"/>
      </w:tblPr>
      <w:tblGrid>
        <w:gridCol w:w="4644"/>
      </w:tblGrid>
      <w:tr w:rsidR="00033EC1" w:rsidRPr="0026591D" w:rsidTr="002859D0">
        <w:tc>
          <w:tcPr>
            <w:tcW w:w="4644" w:type="dxa"/>
          </w:tcPr>
          <w:p w:rsidR="00033EC1" w:rsidRPr="0026591D" w:rsidRDefault="00033EC1" w:rsidP="002859D0">
            <w:pPr>
              <w:rPr>
                <w:rFonts w:asciiTheme="minorHAnsi" w:hAnsiTheme="minorHAnsi"/>
                <w:b/>
              </w:rPr>
            </w:pPr>
            <w:r w:rsidRPr="0026591D">
              <w:rPr>
                <w:rFonts w:asciiTheme="minorHAnsi" w:hAnsiTheme="minorHAnsi"/>
                <w:b/>
              </w:rPr>
              <w:t xml:space="preserve">Date assessment completed:  </w:t>
            </w:r>
          </w:p>
        </w:tc>
      </w:tr>
      <w:tr w:rsidR="00033EC1" w:rsidRPr="0026591D" w:rsidTr="002859D0">
        <w:tc>
          <w:tcPr>
            <w:tcW w:w="4644" w:type="dxa"/>
          </w:tcPr>
          <w:p w:rsidR="00033EC1" w:rsidRPr="0026591D" w:rsidRDefault="00033EC1" w:rsidP="002859D0">
            <w:pPr>
              <w:rPr>
                <w:rFonts w:asciiTheme="minorHAnsi" w:hAnsiTheme="minorHAnsi"/>
                <w:b/>
              </w:rPr>
            </w:pPr>
            <w:r w:rsidRPr="0026591D">
              <w:rPr>
                <w:rFonts w:asciiTheme="minorHAnsi" w:hAnsiTheme="minorHAnsi"/>
                <w:b/>
              </w:rPr>
              <w:lastRenderedPageBreak/>
              <w:t>Date for next review:</w:t>
            </w:r>
          </w:p>
        </w:tc>
      </w:tr>
    </w:tbl>
    <w:p w:rsidR="00033EC1" w:rsidRPr="004B160A" w:rsidRDefault="00033EC1" w:rsidP="00033EC1">
      <w:pPr>
        <w:rPr>
          <w:rFonts w:asciiTheme="minorHAnsi" w:hAnsiTheme="minorHAnsi"/>
        </w:rPr>
      </w:pPr>
    </w:p>
    <w:p w:rsidR="00880A36" w:rsidRDefault="00880A36">
      <w:pPr>
        <w:rPr>
          <w:rFonts w:asciiTheme="minorHAnsi" w:eastAsia="Times New Roman" w:hAnsiTheme="minorHAnsi" w:cstheme="minorHAnsi"/>
          <w:sz w:val="22"/>
          <w:szCs w:val="22"/>
          <w:lang w:eastAsia="en-GB"/>
        </w:rPr>
      </w:pPr>
    </w:p>
    <w:tbl>
      <w:tblPr>
        <w:tblStyle w:val="TableGrid"/>
        <w:tblW w:w="9918" w:type="dxa"/>
        <w:tblLook w:val="04A0" w:firstRow="1" w:lastRow="0" w:firstColumn="1" w:lastColumn="0" w:noHBand="0" w:noVBand="1"/>
      </w:tblPr>
      <w:tblGrid>
        <w:gridCol w:w="9918"/>
      </w:tblGrid>
      <w:tr w:rsidR="00955EAE" w:rsidTr="00955EAE">
        <w:tc>
          <w:tcPr>
            <w:tcW w:w="9918" w:type="dxa"/>
          </w:tcPr>
          <w:p w:rsidR="00955EAE" w:rsidRPr="0034609B" w:rsidRDefault="0034609B">
            <w:pPr>
              <w:rPr>
                <w:rFonts w:asciiTheme="minorHAnsi" w:hAnsiTheme="minorHAnsi" w:cstheme="minorHAnsi"/>
                <w:b/>
                <w:sz w:val="20"/>
                <w:szCs w:val="20"/>
                <w:lang w:eastAsia="en-GB"/>
              </w:rPr>
            </w:pPr>
            <w:r w:rsidRPr="0034609B">
              <w:rPr>
                <w:rFonts w:asciiTheme="minorHAnsi" w:hAnsiTheme="minorHAnsi" w:cstheme="minorHAnsi"/>
                <w:b/>
                <w:sz w:val="20"/>
                <w:szCs w:val="20"/>
                <w:lang w:eastAsia="en-GB"/>
              </w:rPr>
              <w:t>MEETS THE CRITERIA FOR EMRAC:   YES/NO</w:t>
            </w:r>
          </w:p>
          <w:p w:rsidR="0034609B" w:rsidRPr="0034609B" w:rsidRDefault="0034609B">
            <w:pPr>
              <w:rPr>
                <w:rFonts w:asciiTheme="minorHAnsi" w:hAnsiTheme="minorHAnsi" w:cstheme="minorHAnsi"/>
                <w:b/>
                <w:sz w:val="20"/>
                <w:szCs w:val="20"/>
                <w:lang w:eastAsia="en-GB"/>
              </w:rPr>
            </w:pPr>
            <w:r w:rsidRPr="0034609B">
              <w:rPr>
                <w:rFonts w:asciiTheme="minorHAnsi" w:hAnsiTheme="minorHAnsi" w:cstheme="minorHAnsi"/>
                <w:b/>
                <w:sz w:val="20"/>
                <w:szCs w:val="20"/>
                <w:lang w:eastAsia="en-GB"/>
              </w:rPr>
              <w:t>TO BE CONFIRMED AND SIGNED BY CO-CHAIR:</w:t>
            </w:r>
          </w:p>
          <w:p w:rsidR="0034609B" w:rsidRPr="0034609B" w:rsidRDefault="0034609B">
            <w:pPr>
              <w:rPr>
                <w:rFonts w:asciiTheme="minorHAnsi" w:hAnsiTheme="minorHAnsi" w:cstheme="minorHAnsi"/>
                <w:b/>
                <w:sz w:val="20"/>
                <w:szCs w:val="20"/>
                <w:lang w:eastAsia="en-GB"/>
              </w:rPr>
            </w:pPr>
          </w:p>
          <w:p w:rsidR="0034609B" w:rsidRPr="0034609B" w:rsidRDefault="0034609B">
            <w:pPr>
              <w:rPr>
                <w:rFonts w:asciiTheme="minorHAnsi" w:hAnsiTheme="minorHAnsi" w:cstheme="minorHAnsi"/>
                <w:b/>
                <w:sz w:val="20"/>
                <w:szCs w:val="20"/>
                <w:lang w:eastAsia="en-GB"/>
              </w:rPr>
            </w:pPr>
            <w:r w:rsidRPr="0034609B">
              <w:rPr>
                <w:rFonts w:asciiTheme="minorHAnsi" w:hAnsiTheme="minorHAnsi" w:cstheme="minorHAnsi"/>
                <w:b/>
                <w:sz w:val="20"/>
                <w:szCs w:val="20"/>
                <w:lang w:eastAsia="en-GB"/>
              </w:rPr>
              <w:t>DATE:</w:t>
            </w:r>
          </w:p>
          <w:p w:rsidR="00955EAE" w:rsidRDefault="00955EAE">
            <w:pPr>
              <w:rPr>
                <w:rFonts w:asciiTheme="minorHAnsi" w:hAnsiTheme="minorHAnsi" w:cstheme="minorHAnsi"/>
                <w:sz w:val="22"/>
                <w:szCs w:val="22"/>
                <w:lang w:eastAsia="en-GB"/>
              </w:rPr>
            </w:pPr>
          </w:p>
          <w:p w:rsidR="00955EAE" w:rsidRDefault="00955EAE">
            <w:pPr>
              <w:rPr>
                <w:rFonts w:asciiTheme="minorHAnsi" w:hAnsiTheme="minorHAnsi" w:cstheme="minorHAnsi"/>
                <w:sz w:val="22"/>
                <w:szCs w:val="22"/>
                <w:lang w:eastAsia="en-GB"/>
              </w:rPr>
            </w:pPr>
          </w:p>
        </w:tc>
      </w:tr>
    </w:tbl>
    <w:p w:rsidR="00033EC1" w:rsidRDefault="00033EC1">
      <w:pPr>
        <w:rPr>
          <w:rFonts w:asciiTheme="minorHAnsi" w:eastAsia="Times New Roman" w:hAnsiTheme="minorHAnsi" w:cstheme="minorHAnsi"/>
          <w:sz w:val="22"/>
          <w:szCs w:val="22"/>
          <w:lang w:eastAsia="en-GB"/>
        </w:rPr>
      </w:pPr>
    </w:p>
    <w:p w:rsidR="00880A36" w:rsidRPr="00771420" w:rsidRDefault="00880A36" w:rsidP="00880A36">
      <w:pPr>
        <w:rPr>
          <w:rFonts w:asciiTheme="minorHAnsi" w:eastAsia="Times New Roman" w:hAnsiTheme="minorHAnsi" w:cstheme="minorHAnsi"/>
          <w:sz w:val="22"/>
          <w:szCs w:val="22"/>
          <w:lang w:eastAsia="en-GB"/>
        </w:rPr>
      </w:pPr>
      <w:r w:rsidRPr="00771420">
        <w:rPr>
          <w:rFonts w:asciiTheme="minorHAnsi" w:eastAsia="Times New Roman" w:hAnsiTheme="minorHAnsi" w:cstheme="minorHAnsi"/>
          <w:sz w:val="22"/>
          <w:szCs w:val="22"/>
          <w:lang w:eastAsia="en-GB"/>
        </w:rPr>
        <w:t>Appendix 5</w:t>
      </w:r>
    </w:p>
    <w:p w:rsidR="007574D7" w:rsidRDefault="00880A36" w:rsidP="007574D7">
      <w:pPr>
        <w:ind w:hanging="567"/>
        <w:rPr>
          <w:rFonts w:asciiTheme="minorHAnsi" w:eastAsia="Times New Roman" w:hAnsiTheme="minorHAnsi" w:cstheme="minorHAnsi"/>
          <w:b/>
          <w:lang w:eastAsia="en-GB"/>
        </w:rPr>
      </w:pPr>
      <w:r w:rsidRPr="00771420">
        <w:rPr>
          <w:rFonts w:asciiTheme="minorHAnsi" w:eastAsia="Times New Roman" w:hAnsiTheme="minorHAnsi" w:cstheme="minorHAnsi"/>
          <w:b/>
          <w:lang w:eastAsia="en-GB"/>
        </w:rPr>
        <w:t xml:space="preserve">Quick Guide to Identify the </w:t>
      </w:r>
      <w:r>
        <w:rPr>
          <w:rFonts w:asciiTheme="minorHAnsi" w:eastAsia="Times New Roman" w:hAnsiTheme="minorHAnsi" w:cstheme="minorHAnsi"/>
          <w:b/>
          <w:lang w:eastAsia="en-GB"/>
        </w:rPr>
        <w:t>Risk Indicators for Child</w:t>
      </w:r>
      <w:r w:rsidRPr="00771420">
        <w:rPr>
          <w:rFonts w:asciiTheme="minorHAnsi" w:eastAsia="Times New Roman" w:hAnsiTheme="minorHAnsi" w:cstheme="minorHAnsi"/>
          <w:b/>
          <w:lang w:eastAsia="en-GB"/>
        </w:rPr>
        <w:t xml:space="preserve"> Exploitation </w:t>
      </w:r>
      <w:r w:rsidR="009576B5">
        <w:rPr>
          <w:rFonts w:asciiTheme="minorHAnsi" w:eastAsia="Times New Roman" w:hAnsiTheme="minorHAnsi" w:cstheme="minorHAnsi"/>
          <w:b/>
          <w:lang w:eastAsia="en-GB"/>
        </w:rPr>
        <w:t>(CSE or CCE)</w:t>
      </w:r>
    </w:p>
    <w:p w:rsidR="007574D7" w:rsidRPr="00771420" w:rsidRDefault="007574D7" w:rsidP="007574D7">
      <w:pPr>
        <w:rPr>
          <w:rFonts w:asciiTheme="minorHAnsi" w:eastAsia="Times New Roman" w:hAnsiTheme="minorHAnsi" w:cstheme="minorHAnsi"/>
          <w:lang w:eastAsia="en-GB"/>
        </w:rPr>
      </w:pPr>
    </w:p>
    <w:tbl>
      <w:tblPr>
        <w:tblStyle w:val="TableGrid"/>
        <w:tblW w:w="10348" w:type="dxa"/>
        <w:tblInd w:w="-601" w:type="dxa"/>
        <w:tblLook w:val="04A0" w:firstRow="1" w:lastRow="0" w:firstColumn="1" w:lastColumn="0" w:noHBand="0" w:noVBand="1"/>
      </w:tblPr>
      <w:tblGrid>
        <w:gridCol w:w="5029"/>
        <w:gridCol w:w="5319"/>
      </w:tblGrid>
      <w:tr w:rsidR="007574D7" w:rsidRPr="00771420" w:rsidTr="00FA1205">
        <w:tc>
          <w:tcPr>
            <w:tcW w:w="5029" w:type="dxa"/>
            <w:shd w:val="clear" w:color="auto" w:fill="C2D69B" w:themeFill="accent3" w:themeFillTint="99"/>
          </w:tcPr>
          <w:p w:rsidR="007574D7" w:rsidRPr="00771420" w:rsidRDefault="007574D7" w:rsidP="00FA1205">
            <w:pPr>
              <w:rPr>
                <w:rFonts w:asciiTheme="minorHAnsi" w:hAnsiTheme="minorHAnsi" w:cstheme="minorHAnsi"/>
                <w:b/>
                <w:sz w:val="22"/>
                <w:szCs w:val="22"/>
                <w:lang w:eastAsia="en-GB"/>
              </w:rPr>
            </w:pPr>
            <w:r w:rsidRPr="00771420">
              <w:rPr>
                <w:rFonts w:asciiTheme="minorHAnsi" w:hAnsiTheme="minorHAnsi" w:cstheme="minorHAnsi"/>
                <w:b/>
                <w:sz w:val="22"/>
                <w:szCs w:val="22"/>
                <w:lang w:eastAsia="en-GB"/>
              </w:rPr>
              <w:t>Level 1 - Low Level Risk Indicators</w:t>
            </w:r>
            <w:r>
              <w:rPr>
                <w:rFonts w:asciiTheme="minorHAnsi" w:hAnsiTheme="minorHAnsi" w:cstheme="minorHAnsi"/>
                <w:b/>
                <w:sz w:val="22"/>
                <w:szCs w:val="22"/>
                <w:lang w:eastAsia="en-GB"/>
              </w:rPr>
              <w:t xml:space="preserve"> – any THREE indicators</w:t>
            </w:r>
          </w:p>
          <w:p w:rsidR="007574D7" w:rsidRPr="009576B5" w:rsidRDefault="007574D7" w:rsidP="00FA1205">
            <w:pPr>
              <w:numPr>
                <w:ilvl w:val="0"/>
                <w:numId w:val="50"/>
              </w:numPr>
              <w:rPr>
                <w:rFonts w:asciiTheme="minorHAnsi" w:hAnsiTheme="minorHAnsi" w:cstheme="minorHAnsi"/>
                <w:sz w:val="22"/>
                <w:szCs w:val="22"/>
                <w:lang w:eastAsia="en-GB"/>
              </w:rPr>
            </w:pPr>
            <w:r w:rsidRPr="009576B5">
              <w:rPr>
                <w:rFonts w:asciiTheme="minorHAnsi" w:hAnsiTheme="minorHAnsi" w:cstheme="minorHAnsi"/>
                <w:sz w:val="22"/>
                <w:szCs w:val="22"/>
                <w:lang w:eastAsia="en-GB"/>
              </w:rPr>
              <w:t>Regularly coming home late or going missing</w:t>
            </w:r>
          </w:p>
          <w:p w:rsidR="007574D7" w:rsidRPr="009576B5" w:rsidRDefault="007574D7" w:rsidP="00FA1205">
            <w:pPr>
              <w:numPr>
                <w:ilvl w:val="0"/>
                <w:numId w:val="50"/>
              </w:numPr>
              <w:rPr>
                <w:rFonts w:asciiTheme="minorHAnsi" w:hAnsiTheme="minorHAnsi" w:cstheme="minorHAnsi"/>
                <w:sz w:val="22"/>
                <w:szCs w:val="22"/>
                <w:lang w:eastAsia="en-GB"/>
              </w:rPr>
            </w:pPr>
            <w:r w:rsidRPr="009576B5">
              <w:rPr>
                <w:rFonts w:asciiTheme="minorHAnsi" w:hAnsiTheme="minorHAnsi"/>
                <w:sz w:val="22"/>
                <w:szCs w:val="22"/>
              </w:rPr>
              <w:t>Sexualised behaviour, including on the phone and internet</w:t>
            </w:r>
            <w:r w:rsidRPr="009576B5">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which is not age appropriate</w:t>
            </w:r>
          </w:p>
          <w:p w:rsidR="007574D7" w:rsidRPr="009576B5" w:rsidRDefault="007574D7" w:rsidP="00FA1205">
            <w:pPr>
              <w:numPr>
                <w:ilvl w:val="0"/>
                <w:numId w:val="50"/>
              </w:numPr>
              <w:rPr>
                <w:rFonts w:asciiTheme="minorHAnsi" w:hAnsiTheme="minorHAnsi" w:cstheme="minorHAnsi"/>
                <w:sz w:val="22"/>
                <w:szCs w:val="22"/>
                <w:lang w:eastAsia="en-GB"/>
              </w:rPr>
            </w:pPr>
            <w:r w:rsidRPr="009576B5">
              <w:rPr>
                <w:rFonts w:asciiTheme="minorHAnsi" w:hAnsiTheme="minorHAnsi" w:cstheme="minorHAnsi"/>
                <w:sz w:val="22"/>
                <w:szCs w:val="22"/>
                <w:lang w:eastAsia="en-GB"/>
              </w:rPr>
              <w:t>Associating with unknown adults or other exploited children or young people</w:t>
            </w:r>
          </w:p>
          <w:p w:rsidR="007574D7" w:rsidRPr="009576B5" w:rsidRDefault="007574D7" w:rsidP="00FA1205">
            <w:pPr>
              <w:numPr>
                <w:ilvl w:val="0"/>
                <w:numId w:val="50"/>
              </w:numPr>
              <w:rPr>
                <w:rFonts w:asciiTheme="minorHAnsi" w:hAnsiTheme="minorHAnsi" w:cstheme="minorHAnsi"/>
                <w:sz w:val="22"/>
                <w:szCs w:val="22"/>
                <w:lang w:eastAsia="en-GB"/>
              </w:rPr>
            </w:pPr>
            <w:r w:rsidRPr="009576B5">
              <w:rPr>
                <w:rFonts w:asciiTheme="minorHAnsi" w:hAnsiTheme="minorHAnsi" w:cstheme="minorHAnsi"/>
                <w:sz w:val="22"/>
                <w:szCs w:val="22"/>
                <w:lang w:eastAsia="en-GB"/>
              </w:rPr>
              <w:t>Reduced contact with family and friends and other support networks</w:t>
            </w:r>
          </w:p>
          <w:p w:rsidR="007574D7" w:rsidRPr="009576B5" w:rsidRDefault="007574D7" w:rsidP="00FA1205">
            <w:pPr>
              <w:numPr>
                <w:ilvl w:val="0"/>
                <w:numId w:val="50"/>
              </w:numPr>
              <w:rPr>
                <w:rFonts w:asciiTheme="minorHAnsi" w:hAnsiTheme="minorHAnsi" w:cstheme="minorHAnsi"/>
                <w:sz w:val="22"/>
                <w:szCs w:val="22"/>
                <w:lang w:eastAsia="en-GB"/>
              </w:rPr>
            </w:pPr>
            <w:r w:rsidRPr="009576B5">
              <w:rPr>
                <w:rFonts w:asciiTheme="minorHAnsi" w:hAnsiTheme="minorHAnsi" w:cstheme="minorHAnsi"/>
                <w:sz w:val="22"/>
                <w:szCs w:val="22"/>
                <w:lang w:eastAsia="en-GB"/>
              </w:rPr>
              <w:t>Sexually transmitted infections</w:t>
            </w:r>
          </w:p>
          <w:p w:rsidR="007574D7" w:rsidRPr="009576B5" w:rsidRDefault="007574D7" w:rsidP="00FA1205">
            <w:pPr>
              <w:numPr>
                <w:ilvl w:val="0"/>
                <w:numId w:val="50"/>
              </w:numPr>
              <w:rPr>
                <w:rFonts w:asciiTheme="minorHAnsi" w:hAnsiTheme="minorHAnsi" w:cstheme="minorHAnsi"/>
                <w:sz w:val="22"/>
                <w:szCs w:val="22"/>
                <w:lang w:eastAsia="en-GB"/>
              </w:rPr>
            </w:pPr>
            <w:r w:rsidRPr="009576B5">
              <w:rPr>
                <w:rFonts w:asciiTheme="minorHAnsi" w:hAnsiTheme="minorHAnsi" w:cstheme="minorHAnsi"/>
                <w:sz w:val="22"/>
                <w:szCs w:val="22"/>
                <w:lang w:eastAsia="en-GB"/>
              </w:rPr>
              <w:t>Experimenting with drugs and/or alcohol</w:t>
            </w:r>
          </w:p>
          <w:p w:rsidR="007574D7" w:rsidRPr="009576B5" w:rsidRDefault="007574D7" w:rsidP="00FA1205">
            <w:pPr>
              <w:numPr>
                <w:ilvl w:val="0"/>
                <w:numId w:val="50"/>
              </w:numPr>
              <w:rPr>
                <w:rFonts w:asciiTheme="minorHAnsi" w:hAnsiTheme="minorHAnsi" w:cstheme="minorHAnsi"/>
                <w:sz w:val="22"/>
                <w:szCs w:val="22"/>
                <w:lang w:eastAsia="en-GB"/>
              </w:rPr>
            </w:pPr>
            <w:r w:rsidRPr="009576B5">
              <w:rPr>
                <w:rFonts w:asciiTheme="minorHAnsi" w:hAnsiTheme="minorHAnsi" w:cstheme="minorHAnsi"/>
                <w:sz w:val="22"/>
                <w:szCs w:val="22"/>
                <w:lang w:eastAsia="en-GB"/>
              </w:rPr>
              <w:t>Poor self image, eating disorders and/or some self harm</w:t>
            </w:r>
          </w:p>
          <w:p w:rsidR="007574D7" w:rsidRPr="00DE0F7D" w:rsidRDefault="007574D7" w:rsidP="00FA1205">
            <w:pPr>
              <w:numPr>
                <w:ilvl w:val="0"/>
                <w:numId w:val="50"/>
              </w:numPr>
              <w:rPr>
                <w:rFonts w:asciiTheme="minorHAnsi" w:hAnsiTheme="minorHAnsi" w:cstheme="minorHAnsi"/>
                <w:sz w:val="22"/>
                <w:szCs w:val="22"/>
                <w:lang w:eastAsia="en-GB"/>
              </w:rPr>
            </w:pPr>
            <w:r w:rsidRPr="009576B5">
              <w:rPr>
                <w:rFonts w:asciiTheme="minorHAnsi" w:hAnsiTheme="minorHAnsi"/>
                <w:sz w:val="22"/>
                <w:szCs w:val="22"/>
              </w:rPr>
              <w:t>Change in behaviour – being more secretive/ withdrawn/ isolated from peers and not mixing wit</w:t>
            </w:r>
            <w:r w:rsidRPr="00DE0F7D">
              <w:rPr>
                <w:rFonts w:asciiTheme="minorHAnsi" w:hAnsiTheme="minorHAnsi"/>
                <w:sz w:val="22"/>
                <w:szCs w:val="22"/>
              </w:rPr>
              <w:t>h usual friends</w:t>
            </w:r>
          </w:p>
          <w:p w:rsidR="007574D7" w:rsidRPr="00DE0F7D" w:rsidRDefault="007574D7" w:rsidP="00FA1205">
            <w:pPr>
              <w:numPr>
                <w:ilvl w:val="0"/>
                <w:numId w:val="50"/>
              </w:numPr>
              <w:rPr>
                <w:rFonts w:asciiTheme="minorHAnsi" w:hAnsiTheme="minorHAnsi" w:cstheme="minorHAnsi"/>
                <w:sz w:val="22"/>
                <w:szCs w:val="22"/>
                <w:lang w:eastAsia="en-GB"/>
              </w:rPr>
            </w:pPr>
            <w:r w:rsidRPr="00DE0F7D">
              <w:rPr>
                <w:rFonts w:asciiTheme="minorHAnsi" w:hAnsiTheme="minorHAnsi"/>
                <w:sz w:val="22"/>
                <w:szCs w:val="22"/>
              </w:rPr>
              <w:t>Involvement in offending</w:t>
            </w:r>
          </w:p>
          <w:p w:rsidR="007574D7" w:rsidRPr="00DE0F7D" w:rsidRDefault="007574D7" w:rsidP="00FA1205">
            <w:pPr>
              <w:numPr>
                <w:ilvl w:val="0"/>
                <w:numId w:val="50"/>
              </w:numPr>
              <w:rPr>
                <w:rFonts w:asciiTheme="minorHAnsi" w:hAnsiTheme="minorHAnsi" w:cstheme="minorHAnsi"/>
                <w:sz w:val="22"/>
                <w:szCs w:val="22"/>
                <w:lang w:eastAsia="en-GB"/>
              </w:rPr>
            </w:pPr>
            <w:r w:rsidRPr="00DE0F7D">
              <w:rPr>
                <w:rFonts w:asciiTheme="minorHAnsi" w:hAnsiTheme="minorHAnsi"/>
                <w:sz w:val="22"/>
                <w:szCs w:val="22"/>
              </w:rPr>
              <w:t>Exclusion from school, disengaged from education, unexplained absences from school</w:t>
            </w:r>
          </w:p>
          <w:p w:rsidR="007574D7" w:rsidRPr="00DE0F7D" w:rsidRDefault="007574D7" w:rsidP="00FA1205">
            <w:pPr>
              <w:numPr>
                <w:ilvl w:val="0"/>
                <w:numId w:val="50"/>
              </w:numPr>
              <w:rPr>
                <w:rFonts w:asciiTheme="minorHAnsi" w:hAnsiTheme="minorHAnsi" w:cstheme="minorHAnsi"/>
                <w:sz w:val="22"/>
                <w:szCs w:val="22"/>
                <w:lang w:eastAsia="en-GB"/>
              </w:rPr>
            </w:pPr>
            <w:r w:rsidRPr="00DE0F7D">
              <w:rPr>
                <w:rFonts w:asciiTheme="minorHAnsi" w:hAnsiTheme="minorHAnsi"/>
                <w:sz w:val="22"/>
                <w:szCs w:val="22"/>
              </w:rPr>
              <w:t>Failing to respond to attempts from workers/carers to keep in touch/disengagement from professionals</w:t>
            </w:r>
          </w:p>
          <w:p w:rsidR="007574D7" w:rsidRPr="00771420" w:rsidRDefault="007574D7" w:rsidP="00FA1205">
            <w:pPr>
              <w:ind w:left="720"/>
              <w:rPr>
                <w:rFonts w:asciiTheme="minorHAnsi" w:hAnsiTheme="minorHAnsi" w:cstheme="minorHAnsi"/>
                <w:sz w:val="22"/>
                <w:szCs w:val="22"/>
                <w:lang w:eastAsia="en-GB"/>
              </w:rPr>
            </w:pPr>
          </w:p>
        </w:tc>
        <w:tc>
          <w:tcPr>
            <w:tcW w:w="5319" w:type="dxa"/>
            <w:shd w:val="clear" w:color="auto" w:fill="FFC000"/>
          </w:tcPr>
          <w:p w:rsidR="007574D7" w:rsidRPr="00771420" w:rsidRDefault="007574D7" w:rsidP="00FA1205">
            <w:pPr>
              <w:rPr>
                <w:rFonts w:asciiTheme="minorHAnsi" w:hAnsiTheme="minorHAnsi" w:cstheme="minorHAnsi"/>
                <w:b/>
                <w:sz w:val="22"/>
                <w:szCs w:val="22"/>
                <w:lang w:eastAsia="en-GB"/>
              </w:rPr>
            </w:pPr>
            <w:r w:rsidRPr="00771420">
              <w:rPr>
                <w:rFonts w:asciiTheme="minorHAnsi" w:hAnsiTheme="minorHAnsi" w:cstheme="minorHAnsi"/>
                <w:b/>
                <w:sz w:val="22"/>
                <w:szCs w:val="22"/>
                <w:lang w:eastAsia="en-GB"/>
              </w:rPr>
              <w:t>Level 2 - Medium Level Indicators- any of Level 1 and ONE or more of these indicators</w:t>
            </w:r>
          </w:p>
          <w:p w:rsidR="007574D7" w:rsidRPr="00DE0F7D" w:rsidRDefault="007574D7" w:rsidP="00FA1205">
            <w:pPr>
              <w:numPr>
                <w:ilvl w:val="0"/>
                <w:numId w:val="51"/>
              </w:numPr>
              <w:rPr>
                <w:rFonts w:asciiTheme="minorHAnsi" w:hAnsiTheme="minorHAnsi" w:cstheme="minorHAnsi"/>
                <w:sz w:val="22"/>
                <w:szCs w:val="22"/>
                <w:lang w:eastAsia="en-GB"/>
              </w:rPr>
            </w:pPr>
            <w:r w:rsidRPr="00DE0F7D">
              <w:rPr>
                <w:rFonts w:asciiTheme="minorHAnsi" w:hAnsiTheme="minorHAnsi"/>
                <w:sz w:val="22"/>
                <w:szCs w:val="22"/>
              </w:rPr>
              <w:t>Entering/leaving ve</w:t>
            </w:r>
            <w:r>
              <w:rPr>
                <w:rFonts w:asciiTheme="minorHAnsi" w:hAnsiTheme="minorHAnsi"/>
                <w:sz w:val="22"/>
                <w:szCs w:val="22"/>
              </w:rPr>
              <w:t>hicles driven by unknown adults</w:t>
            </w:r>
          </w:p>
          <w:p w:rsidR="007574D7" w:rsidRPr="00DE0F7D" w:rsidRDefault="007574D7" w:rsidP="00FA1205">
            <w:pPr>
              <w:numPr>
                <w:ilvl w:val="0"/>
                <w:numId w:val="51"/>
              </w:numPr>
              <w:rPr>
                <w:rFonts w:asciiTheme="minorHAnsi" w:hAnsiTheme="minorHAnsi" w:cstheme="minorHAnsi"/>
                <w:sz w:val="22"/>
                <w:szCs w:val="22"/>
                <w:lang w:eastAsia="en-GB"/>
              </w:rPr>
            </w:pPr>
            <w:r w:rsidRPr="00DE0F7D">
              <w:rPr>
                <w:rFonts w:asciiTheme="minorHAnsi" w:hAnsiTheme="minorHAnsi"/>
                <w:sz w:val="22"/>
                <w:szCs w:val="22"/>
              </w:rPr>
              <w:t>Persistently missing from home/care/school for different periods including overnight</w:t>
            </w:r>
          </w:p>
          <w:p w:rsidR="007574D7" w:rsidRPr="00DE0F7D" w:rsidRDefault="007574D7" w:rsidP="00FA1205">
            <w:pPr>
              <w:numPr>
                <w:ilvl w:val="0"/>
                <w:numId w:val="51"/>
              </w:numPr>
              <w:rPr>
                <w:rFonts w:asciiTheme="minorHAnsi" w:hAnsiTheme="minorHAnsi" w:cstheme="minorHAnsi"/>
                <w:sz w:val="22"/>
                <w:szCs w:val="22"/>
                <w:lang w:eastAsia="en-GB"/>
              </w:rPr>
            </w:pPr>
            <w:r w:rsidRPr="00DE0F7D">
              <w:rPr>
                <w:rFonts w:asciiTheme="minorHAnsi" w:hAnsiTheme="minorHAnsi" w:cstheme="minorHAnsi"/>
                <w:sz w:val="22"/>
                <w:szCs w:val="22"/>
                <w:lang w:eastAsia="en-GB"/>
              </w:rPr>
              <w:t>Associating with known adults</w:t>
            </w:r>
            <w:r>
              <w:rPr>
                <w:rFonts w:asciiTheme="minorHAnsi" w:hAnsiTheme="minorHAnsi" w:cstheme="minorHAnsi"/>
                <w:sz w:val="22"/>
                <w:szCs w:val="22"/>
                <w:lang w:eastAsia="en-GB"/>
              </w:rPr>
              <w:t xml:space="preserve"> who exploit children</w:t>
            </w:r>
          </w:p>
          <w:p w:rsidR="007574D7" w:rsidRPr="00DE0F7D" w:rsidRDefault="007574D7" w:rsidP="00FA1205">
            <w:pPr>
              <w:numPr>
                <w:ilvl w:val="0"/>
                <w:numId w:val="51"/>
              </w:numPr>
              <w:rPr>
                <w:rFonts w:asciiTheme="minorHAnsi" w:hAnsiTheme="minorHAnsi" w:cstheme="minorHAnsi"/>
                <w:sz w:val="22"/>
                <w:szCs w:val="22"/>
                <w:lang w:eastAsia="en-GB"/>
              </w:rPr>
            </w:pPr>
            <w:r w:rsidRPr="00DE0F7D">
              <w:rPr>
                <w:rFonts w:asciiTheme="minorHAnsi" w:hAnsiTheme="minorHAnsi" w:cstheme="minorHAnsi"/>
                <w:sz w:val="22"/>
                <w:szCs w:val="22"/>
                <w:lang w:eastAsia="en-GB"/>
              </w:rPr>
              <w:t>Being groomed on the internet</w:t>
            </w:r>
          </w:p>
          <w:p w:rsidR="007574D7" w:rsidRPr="00DE0F7D" w:rsidRDefault="007574D7" w:rsidP="00FA1205">
            <w:pPr>
              <w:numPr>
                <w:ilvl w:val="0"/>
                <w:numId w:val="51"/>
              </w:numPr>
              <w:rPr>
                <w:rFonts w:asciiTheme="minorHAnsi" w:hAnsiTheme="minorHAnsi" w:cstheme="minorHAnsi"/>
                <w:sz w:val="22"/>
                <w:szCs w:val="22"/>
                <w:lang w:eastAsia="en-GB"/>
              </w:rPr>
            </w:pPr>
            <w:r w:rsidRPr="00DE0F7D">
              <w:rPr>
                <w:rFonts w:asciiTheme="minorHAnsi" w:hAnsiTheme="minorHAnsi"/>
                <w:sz w:val="22"/>
                <w:szCs w:val="22"/>
              </w:rPr>
              <w:t>Concern that an online relationship has developed into an offline relationship.</w:t>
            </w:r>
          </w:p>
          <w:p w:rsidR="007574D7" w:rsidRPr="00DE0F7D" w:rsidRDefault="007574D7" w:rsidP="00FA1205">
            <w:pPr>
              <w:numPr>
                <w:ilvl w:val="0"/>
                <w:numId w:val="51"/>
              </w:numPr>
              <w:rPr>
                <w:rFonts w:asciiTheme="minorHAnsi" w:hAnsiTheme="minorHAnsi" w:cstheme="minorHAnsi"/>
                <w:sz w:val="22"/>
                <w:szCs w:val="22"/>
                <w:lang w:eastAsia="en-GB"/>
              </w:rPr>
            </w:pPr>
            <w:r w:rsidRPr="00DE0F7D">
              <w:rPr>
                <w:rFonts w:asciiTheme="minorHAnsi" w:hAnsiTheme="minorHAnsi"/>
                <w:sz w:val="22"/>
                <w:szCs w:val="22"/>
              </w:rPr>
              <w:t>Frequenting areas known for on/off street sex work and/or drug supply</w:t>
            </w:r>
            <w:r w:rsidRPr="00DE0F7D">
              <w:rPr>
                <w:rFonts w:asciiTheme="minorHAnsi" w:hAnsiTheme="minorHAnsi" w:cstheme="minorHAnsi"/>
                <w:sz w:val="22"/>
                <w:szCs w:val="22"/>
                <w:lang w:eastAsia="en-GB"/>
              </w:rPr>
              <w:t xml:space="preserve"> </w:t>
            </w:r>
          </w:p>
          <w:p w:rsidR="007574D7" w:rsidRPr="00DE0F7D" w:rsidRDefault="007574D7" w:rsidP="00FA1205">
            <w:pPr>
              <w:numPr>
                <w:ilvl w:val="0"/>
                <w:numId w:val="51"/>
              </w:numPr>
              <w:rPr>
                <w:rFonts w:asciiTheme="minorHAnsi" w:hAnsiTheme="minorHAnsi" w:cstheme="minorHAnsi"/>
                <w:sz w:val="22"/>
                <w:szCs w:val="22"/>
                <w:lang w:eastAsia="en-GB"/>
              </w:rPr>
            </w:pPr>
            <w:r>
              <w:rPr>
                <w:rFonts w:asciiTheme="minorHAnsi" w:hAnsiTheme="minorHAnsi" w:cstheme="minorHAnsi"/>
                <w:sz w:val="22"/>
                <w:szCs w:val="22"/>
                <w:lang w:eastAsia="en-GB"/>
              </w:rPr>
              <w:t>Having a significantly</w:t>
            </w:r>
            <w:r w:rsidRPr="00DE0F7D">
              <w:rPr>
                <w:rFonts w:asciiTheme="minorHAnsi" w:hAnsiTheme="minorHAnsi" w:cstheme="minorHAnsi"/>
                <w:sz w:val="22"/>
                <w:szCs w:val="22"/>
                <w:lang w:eastAsia="en-GB"/>
              </w:rPr>
              <w:t xml:space="preserve"> older boyfriend/girlfriend</w:t>
            </w:r>
          </w:p>
          <w:p w:rsidR="007574D7" w:rsidRPr="00DE0F7D" w:rsidRDefault="007574D7" w:rsidP="00FA1205">
            <w:pPr>
              <w:numPr>
                <w:ilvl w:val="0"/>
                <w:numId w:val="51"/>
              </w:numPr>
              <w:rPr>
                <w:rFonts w:asciiTheme="minorHAnsi" w:hAnsiTheme="minorHAnsi" w:cstheme="minorHAnsi"/>
                <w:sz w:val="22"/>
                <w:szCs w:val="22"/>
                <w:lang w:eastAsia="en-GB"/>
              </w:rPr>
            </w:pPr>
            <w:r w:rsidRPr="00DE0F7D">
              <w:rPr>
                <w:rFonts w:asciiTheme="minorHAnsi" w:hAnsiTheme="minorHAnsi"/>
                <w:sz w:val="22"/>
                <w:szCs w:val="22"/>
              </w:rPr>
              <w:t xml:space="preserve">Possessing multiple mobile phones, sim cards, or concerning use of a phone </w:t>
            </w:r>
          </w:p>
          <w:p w:rsidR="007574D7" w:rsidRDefault="007574D7" w:rsidP="00FA1205">
            <w:pPr>
              <w:numPr>
                <w:ilvl w:val="0"/>
                <w:numId w:val="51"/>
              </w:numPr>
              <w:rPr>
                <w:rFonts w:asciiTheme="minorHAnsi" w:hAnsiTheme="minorHAnsi" w:cstheme="minorHAnsi"/>
                <w:sz w:val="22"/>
                <w:szCs w:val="22"/>
                <w:lang w:eastAsia="en-GB"/>
              </w:rPr>
            </w:pPr>
            <w:r w:rsidRPr="00DE0F7D">
              <w:rPr>
                <w:rFonts w:asciiTheme="minorHAnsi" w:hAnsiTheme="minorHAnsi"/>
                <w:sz w:val="22"/>
                <w:szCs w:val="22"/>
              </w:rPr>
              <w:t>Concealed/concerning use of the internet and/or mobile phone, includin</w:t>
            </w:r>
            <w:r>
              <w:rPr>
                <w:rFonts w:asciiTheme="minorHAnsi" w:hAnsiTheme="minorHAnsi"/>
                <w:sz w:val="22"/>
                <w:szCs w:val="22"/>
              </w:rPr>
              <w:t xml:space="preserve">g during the night </w:t>
            </w:r>
          </w:p>
          <w:p w:rsidR="007574D7" w:rsidRDefault="007574D7" w:rsidP="00FA1205">
            <w:pPr>
              <w:numPr>
                <w:ilvl w:val="0"/>
                <w:numId w:val="51"/>
              </w:numPr>
              <w:rPr>
                <w:rFonts w:asciiTheme="minorHAnsi" w:hAnsiTheme="minorHAnsi" w:cstheme="minorHAnsi"/>
                <w:sz w:val="22"/>
                <w:szCs w:val="22"/>
                <w:lang w:eastAsia="en-GB"/>
              </w:rPr>
            </w:pPr>
            <w:r w:rsidRPr="00DE0F7D">
              <w:rPr>
                <w:rFonts w:asciiTheme="minorHAnsi" w:hAnsiTheme="minorHAnsi" w:cstheme="minorHAnsi"/>
                <w:sz w:val="22"/>
                <w:szCs w:val="22"/>
                <w:lang w:eastAsia="en-GB"/>
              </w:rPr>
              <w:t>Breakdown of p</w:t>
            </w:r>
            <w:r w:rsidR="00AF28EB">
              <w:rPr>
                <w:rFonts w:asciiTheme="minorHAnsi" w:hAnsiTheme="minorHAnsi" w:cstheme="minorHAnsi"/>
                <w:sz w:val="22"/>
                <w:szCs w:val="22"/>
                <w:lang w:eastAsia="en-GB"/>
              </w:rPr>
              <w:t>CIC</w:t>
            </w:r>
            <w:r w:rsidRPr="00DE0F7D">
              <w:rPr>
                <w:rFonts w:asciiTheme="minorHAnsi" w:hAnsiTheme="minorHAnsi" w:cstheme="minorHAnsi"/>
                <w:sz w:val="22"/>
                <w:szCs w:val="22"/>
                <w:lang w:eastAsia="en-GB"/>
              </w:rPr>
              <w:t>ements due to behaviour</w:t>
            </w:r>
          </w:p>
          <w:p w:rsidR="007574D7" w:rsidRPr="00DE0F7D" w:rsidRDefault="007574D7" w:rsidP="00FA1205">
            <w:pPr>
              <w:numPr>
                <w:ilvl w:val="0"/>
                <w:numId w:val="51"/>
              </w:numPr>
              <w:rPr>
                <w:rFonts w:asciiTheme="minorHAnsi" w:hAnsiTheme="minorHAnsi" w:cstheme="minorHAnsi"/>
                <w:sz w:val="22"/>
                <w:szCs w:val="22"/>
                <w:lang w:eastAsia="en-GB"/>
              </w:rPr>
            </w:pPr>
            <w:r w:rsidRPr="00DE0F7D">
              <w:rPr>
                <w:rFonts w:asciiTheme="minorHAnsi" w:hAnsiTheme="minorHAnsi"/>
                <w:sz w:val="22"/>
                <w:szCs w:val="22"/>
              </w:rPr>
              <w:t>Increasing use of drugs/alcohol or misuse of drugs/alcohol.</w:t>
            </w:r>
          </w:p>
          <w:p w:rsidR="007574D7" w:rsidRPr="00DE0F7D" w:rsidRDefault="007574D7" w:rsidP="00FA1205">
            <w:pPr>
              <w:numPr>
                <w:ilvl w:val="0"/>
                <w:numId w:val="51"/>
              </w:numPr>
              <w:rPr>
                <w:rFonts w:asciiTheme="minorHAnsi" w:hAnsiTheme="minorHAnsi" w:cstheme="minorHAnsi"/>
                <w:sz w:val="22"/>
                <w:szCs w:val="22"/>
                <w:lang w:eastAsia="en-GB"/>
              </w:rPr>
            </w:pPr>
            <w:r w:rsidRPr="00DE0F7D">
              <w:rPr>
                <w:rFonts w:asciiTheme="minorHAnsi" w:hAnsiTheme="minorHAnsi"/>
                <w:sz w:val="22"/>
                <w:szCs w:val="22"/>
              </w:rPr>
              <w:t xml:space="preserve">Unexplained </w:t>
            </w:r>
            <w:r>
              <w:rPr>
                <w:rFonts w:asciiTheme="minorHAnsi" w:hAnsiTheme="minorHAnsi"/>
                <w:sz w:val="22"/>
                <w:szCs w:val="22"/>
              </w:rPr>
              <w:t>m</w:t>
            </w:r>
            <w:r w:rsidRPr="00DE0F7D">
              <w:rPr>
                <w:rFonts w:asciiTheme="minorHAnsi" w:hAnsiTheme="minorHAnsi"/>
                <w:sz w:val="22"/>
                <w:szCs w:val="22"/>
              </w:rPr>
              <w:t>oney/clothing/goods/activities</w:t>
            </w:r>
          </w:p>
          <w:p w:rsidR="007574D7" w:rsidRPr="00DE0F7D" w:rsidRDefault="007574D7" w:rsidP="00FA1205">
            <w:pPr>
              <w:numPr>
                <w:ilvl w:val="0"/>
                <w:numId w:val="51"/>
              </w:numPr>
              <w:rPr>
                <w:rFonts w:asciiTheme="minorHAnsi" w:hAnsiTheme="minorHAnsi" w:cstheme="minorHAnsi"/>
                <w:sz w:val="22"/>
                <w:szCs w:val="22"/>
                <w:lang w:eastAsia="en-GB"/>
              </w:rPr>
            </w:pPr>
            <w:r w:rsidRPr="00DE0F7D">
              <w:rPr>
                <w:rFonts w:asciiTheme="minorHAnsi" w:hAnsiTheme="minorHAnsi" w:cstheme="minorHAnsi"/>
                <w:sz w:val="22"/>
                <w:szCs w:val="22"/>
                <w:lang w:eastAsia="en-GB"/>
              </w:rPr>
              <w:t>Multiple sexually transmitted infections</w:t>
            </w:r>
          </w:p>
          <w:p w:rsidR="007574D7" w:rsidRPr="00DE0F7D" w:rsidRDefault="007574D7" w:rsidP="00FA1205">
            <w:pPr>
              <w:numPr>
                <w:ilvl w:val="0"/>
                <w:numId w:val="51"/>
              </w:numPr>
              <w:rPr>
                <w:rFonts w:asciiTheme="minorHAnsi" w:hAnsiTheme="minorHAnsi" w:cstheme="minorHAnsi"/>
                <w:sz w:val="22"/>
                <w:szCs w:val="22"/>
                <w:lang w:eastAsia="en-GB"/>
              </w:rPr>
            </w:pPr>
            <w:r>
              <w:rPr>
                <w:rFonts w:asciiTheme="minorHAnsi" w:hAnsiTheme="minorHAnsi" w:cstheme="minorHAnsi"/>
                <w:sz w:val="22"/>
                <w:szCs w:val="22"/>
                <w:lang w:eastAsia="en-GB"/>
              </w:rPr>
              <w:t>Increased s</w:t>
            </w:r>
            <w:r w:rsidRPr="00DE0F7D">
              <w:rPr>
                <w:rFonts w:asciiTheme="minorHAnsi" w:hAnsiTheme="minorHAnsi" w:cstheme="minorHAnsi"/>
                <w:sz w:val="22"/>
                <w:szCs w:val="22"/>
                <w:lang w:eastAsia="en-GB"/>
              </w:rPr>
              <w:t xml:space="preserve">elf harming </w:t>
            </w:r>
          </w:p>
          <w:p w:rsidR="007574D7" w:rsidRPr="00DE0F7D" w:rsidRDefault="007574D7" w:rsidP="00FA1205">
            <w:pPr>
              <w:numPr>
                <w:ilvl w:val="0"/>
                <w:numId w:val="51"/>
              </w:numPr>
              <w:rPr>
                <w:rFonts w:asciiTheme="minorHAnsi" w:hAnsiTheme="minorHAnsi" w:cstheme="minorHAnsi"/>
                <w:sz w:val="22"/>
                <w:szCs w:val="22"/>
                <w:lang w:eastAsia="en-GB"/>
              </w:rPr>
            </w:pPr>
            <w:r w:rsidRPr="00DE0F7D">
              <w:rPr>
                <w:rFonts w:asciiTheme="minorHAnsi" w:hAnsiTheme="minorHAnsi" w:cstheme="minorHAnsi"/>
                <w:sz w:val="22"/>
                <w:szCs w:val="22"/>
                <w:lang w:eastAsia="en-GB"/>
              </w:rPr>
              <w:t>Repeat offending</w:t>
            </w:r>
          </w:p>
          <w:p w:rsidR="007574D7" w:rsidRPr="00FE03EF" w:rsidRDefault="007574D7" w:rsidP="00FA1205">
            <w:pPr>
              <w:numPr>
                <w:ilvl w:val="0"/>
                <w:numId w:val="51"/>
              </w:numPr>
              <w:rPr>
                <w:rFonts w:asciiTheme="minorHAnsi" w:hAnsiTheme="minorHAnsi" w:cstheme="minorHAnsi"/>
                <w:sz w:val="22"/>
                <w:szCs w:val="22"/>
                <w:lang w:eastAsia="en-GB"/>
              </w:rPr>
            </w:pPr>
            <w:r w:rsidRPr="00FE03EF">
              <w:rPr>
                <w:rFonts w:asciiTheme="minorHAnsi" w:hAnsiTheme="minorHAnsi"/>
                <w:sz w:val="22"/>
                <w:szCs w:val="22"/>
              </w:rPr>
              <w:lastRenderedPageBreak/>
              <w:t xml:space="preserve">Association with </w:t>
            </w:r>
            <w:r>
              <w:rPr>
                <w:rFonts w:asciiTheme="minorHAnsi" w:hAnsiTheme="minorHAnsi"/>
                <w:sz w:val="22"/>
                <w:szCs w:val="22"/>
              </w:rPr>
              <w:t>groups/</w:t>
            </w:r>
            <w:r w:rsidRPr="00FE03EF">
              <w:rPr>
                <w:rFonts w:asciiTheme="minorHAnsi" w:hAnsiTheme="minorHAnsi"/>
                <w:sz w:val="22"/>
                <w:szCs w:val="22"/>
              </w:rPr>
              <w:t xml:space="preserve">gangs/fear of victimisation from </w:t>
            </w:r>
            <w:r>
              <w:rPr>
                <w:rFonts w:asciiTheme="minorHAnsi" w:hAnsiTheme="minorHAnsi"/>
                <w:sz w:val="22"/>
                <w:szCs w:val="22"/>
              </w:rPr>
              <w:t>groups/</w:t>
            </w:r>
            <w:r w:rsidRPr="00FE03EF">
              <w:rPr>
                <w:rFonts w:asciiTheme="minorHAnsi" w:hAnsiTheme="minorHAnsi"/>
                <w:sz w:val="22"/>
                <w:szCs w:val="22"/>
              </w:rPr>
              <w:t>gangs.</w:t>
            </w:r>
          </w:p>
          <w:p w:rsidR="007574D7" w:rsidRPr="00FE03EF" w:rsidRDefault="007574D7" w:rsidP="00FA1205">
            <w:pPr>
              <w:numPr>
                <w:ilvl w:val="0"/>
                <w:numId w:val="51"/>
              </w:numPr>
              <w:rPr>
                <w:rFonts w:asciiTheme="minorHAnsi" w:hAnsiTheme="minorHAnsi" w:cstheme="minorHAnsi"/>
                <w:sz w:val="22"/>
                <w:szCs w:val="22"/>
                <w:lang w:eastAsia="en-GB"/>
              </w:rPr>
            </w:pPr>
            <w:r w:rsidRPr="00FE03EF">
              <w:rPr>
                <w:rFonts w:asciiTheme="minorHAnsi" w:hAnsiTheme="minorHAnsi"/>
                <w:sz w:val="22"/>
                <w:szCs w:val="22"/>
              </w:rPr>
              <w:t>Arrested for PWITs (Possession (drugs) With Intent to Supply)</w:t>
            </w:r>
          </w:p>
          <w:p w:rsidR="007574D7" w:rsidRPr="00771420" w:rsidRDefault="007574D7" w:rsidP="00FA1205">
            <w:pPr>
              <w:numPr>
                <w:ilvl w:val="0"/>
                <w:numId w:val="51"/>
              </w:numPr>
              <w:rPr>
                <w:rFonts w:asciiTheme="minorHAnsi" w:hAnsiTheme="minorHAnsi" w:cstheme="minorHAnsi"/>
                <w:sz w:val="22"/>
                <w:szCs w:val="22"/>
                <w:lang w:eastAsia="en-GB"/>
              </w:rPr>
            </w:pPr>
            <w:r w:rsidRPr="00FE03EF">
              <w:rPr>
                <w:rFonts w:asciiTheme="minorHAnsi" w:hAnsiTheme="minorHAnsi"/>
                <w:sz w:val="22"/>
                <w:szCs w:val="22"/>
              </w:rPr>
              <w:t>Carrying, or in possession knife / other weapon</w:t>
            </w:r>
          </w:p>
        </w:tc>
      </w:tr>
      <w:tr w:rsidR="007574D7" w:rsidRPr="00771420" w:rsidTr="00FA1205">
        <w:tc>
          <w:tcPr>
            <w:tcW w:w="10348" w:type="dxa"/>
            <w:gridSpan w:val="2"/>
            <w:tcBorders>
              <w:bottom w:val="single" w:sz="4" w:space="0" w:color="auto"/>
            </w:tcBorders>
            <w:shd w:val="clear" w:color="auto" w:fill="FF7575"/>
          </w:tcPr>
          <w:p w:rsidR="007574D7" w:rsidRPr="00771420" w:rsidRDefault="007574D7" w:rsidP="00FA1205">
            <w:pPr>
              <w:rPr>
                <w:rFonts w:asciiTheme="minorHAnsi" w:hAnsiTheme="minorHAnsi" w:cstheme="minorHAnsi"/>
                <w:b/>
                <w:sz w:val="22"/>
                <w:szCs w:val="22"/>
                <w:lang w:eastAsia="en-GB"/>
              </w:rPr>
            </w:pPr>
            <w:r w:rsidRPr="00771420">
              <w:rPr>
                <w:rFonts w:asciiTheme="minorHAnsi" w:hAnsiTheme="minorHAnsi" w:cstheme="minorHAnsi"/>
                <w:b/>
                <w:sz w:val="22"/>
                <w:szCs w:val="22"/>
                <w:lang w:eastAsia="en-GB"/>
              </w:rPr>
              <w:lastRenderedPageBreak/>
              <w:t>Level 3 - High Level Indicators- any of Levels 1 and 2 and ONE or more of these indicators</w:t>
            </w:r>
          </w:p>
          <w:p w:rsidR="007574D7" w:rsidRPr="00AA643D" w:rsidRDefault="007574D7" w:rsidP="00FA1205">
            <w:pPr>
              <w:numPr>
                <w:ilvl w:val="0"/>
                <w:numId w:val="52"/>
              </w:numPr>
              <w:rPr>
                <w:rFonts w:asciiTheme="minorHAnsi" w:hAnsiTheme="minorHAnsi" w:cstheme="minorHAnsi"/>
                <w:sz w:val="22"/>
                <w:szCs w:val="22"/>
                <w:lang w:eastAsia="en-GB"/>
              </w:rPr>
            </w:pPr>
            <w:r w:rsidRPr="00AA643D">
              <w:rPr>
                <w:rFonts w:asciiTheme="minorHAnsi" w:hAnsiTheme="minorHAnsi" w:cstheme="minorHAnsi"/>
                <w:sz w:val="22"/>
                <w:szCs w:val="22"/>
                <w:lang w:eastAsia="en-GB"/>
              </w:rPr>
              <w:t>Child under 13</w:t>
            </w:r>
            <w:r>
              <w:rPr>
                <w:rFonts w:asciiTheme="minorHAnsi" w:hAnsiTheme="minorHAnsi" w:cstheme="minorHAnsi"/>
                <w:sz w:val="22"/>
                <w:szCs w:val="22"/>
                <w:lang w:eastAsia="en-GB"/>
              </w:rPr>
              <w:t xml:space="preserve"> yrs</w:t>
            </w:r>
            <w:r w:rsidRPr="00AA643D">
              <w:rPr>
                <w:rFonts w:asciiTheme="minorHAnsi" w:hAnsiTheme="minorHAnsi" w:cstheme="minorHAnsi"/>
                <w:sz w:val="22"/>
                <w:szCs w:val="22"/>
                <w:lang w:eastAsia="en-GB"/>
              </w:rPr>
              <w:t xml:space="preserve"> engaging in sexual activity </w:t>
            </w:r>
          </w:p>
          <w:p w:rsidR="007574D7" w:rsidRPr="00AA643D" w:rsidRDefault="007574D7" w:rsidP="00FA1205">
            <w:pPr>
              <w:numPr>
                <w:ilvl w:val="0"/>
                <w:numId w:val="52"/>
              </w:numPr>
              <w:rPr>
                <w:rFonts w:asciiTheme="minorHAnsi" w:hAnsiTheme="minorHAnsi" w:cstheme="minorHAnsi"/>
                <w:sz w:val="22"/>
                <w:szCs w:val="22"/>
                <w:lang w:eastAsia="en-GB"/>
              </w:rPr>
            </w:pPr>
            <w:r w:rsidRPr="00AA643D">
              <w:rPr>
                <w:rFonts w:asciiTheme="minorHAnsi" w:hAnsiTheme="minorHAnsi" w:cstheme="minorHAnsi"/>
                <w:sz w:val="22"/>
                <w:szCs w:val="22"/>
                <w:lang w:eastAsia="en-GB"/>
              </w:rPr>
              <w:t>Pattern of street homelessness and staying with an adult believed to be exploiting them</w:t>
            </w:r>
          </w:p>
          <w:p w:rsidR="007574D7" w:rsidRPr="00AA643D" w:rsidRDefault="007574D7" w:rsidP="00FA1205">
            <w:pPr>
              <w:numPr>
                <w:ilvl w:val="0"/>
                <w:numId w:val="52"/>
              </w:numPr>
              <w:rPr>
                <w:rFonts w:asciiTheme="minorHAnsi" w:hAnsiTheme="minorHAnsi" w:cstheme="minorHAnsi"/>
                <w:sz w:val="22"/>
                <w:szCs w:val="22"/>
                <w:lang w:eastAsia="en-GB"/>
              </w:rPr>
            </w:pPr>
            <w:r>
              <w:rPr>
                <w:rFonts w:asciiTheme="minorHAnsi" w:hAnsiTheme="minorHAnsi"/>
                <w:sz w:val="22"/>
                <w:szCs w:val="22"/>
              </w:rPr>
              <w:t>Child aged 13 y</w:t>
            </w:r>
            <w:r w:rsidRPr="00AA643D">
              <w:rPr>
                <w:rFonts w:asciiTheme="minorHAnsi" w:hAnsiTheme="minorHAnsi"/>
                <w:sz w:val="22"/>
                <w:szCs w:val="22"/>
              </w:rPr>
              <w:t>rs or over meeting with different adults/peers and exchanging/‘selling’ sexual activities</w:t>
            </w:r>
            <w:r w:rsidRPr="00AA643D">
              <w:rPr>
                <w:rFonts w:asciiTheme="minorHAnsi" w:hAnsiTheme="minorHAnsi" w:cstheme="minorHAnsi"/>
                <w:sz w:val="22"/>
                <w:szCs w:val="22"/>
                <w:lang w:eastAsia="en-GB"/>
              </w:rPr>
              <w:t xml:space="preserve"> </w:t>
            </w:r>
          </w:p>
          <w:p w:rsidR="007574D7" w:rsidRPr="00AA643D" w:rsidRDefault="007574D7" w:rsidP="00FA1205">
            <w:pPr>
              <w:numPr>
                <w:ilvl w:val="0"/>
                <w:numId w:val="52"/>
              </w:numPr>
              <w:rPr>
                <w:rFonts w:asciiTheme="minorHAnsi" w:hAnsiTheme="minorHAnsi" w:cstheme="minorHAnsi"/>
                <w:sz w:val="22"/>
                <w:szCs w:val="22"/>
                <w:lang w:eastAsia="en-GB"/>
              </w:rPr>
            </w:pPr>
            <w:r w:rsidRPr="00AA643D">
              <w:rPr>
                <w:rFonts w:asciiTheme="minorHAnsi" w:hAnsiTheme="minorHAnsi" w:cstheme="minorHAnsi"/>
                <w:sz w:val="22"/>
                <w:szCs w:val="22"/>
                <w:lang w:eastAsia="en-GB"/>
              </w:rPr>
              <w:t>Disclosure of serious sexual assault and then withdrawal of statement</w:t>
            </w:r>
          </w:p>
          <w:p w:rsidR="007574D7" w:rsidRPr="00AA643D" w:rsidRDefault="007574D7" w:rsidP="00FA1205">
            <w:pPr>
              <w:numPr>
                <w:ilvl w:val="0"/>
                <w:numId w:val="52"/>
              </w:numPr>
              <w:rPr>
                <w:rFonts w:asciiTheme="minorHAnsi" w:hAnsiTheme="minorHAnsi" w:cstheme="minorHAnsi"/>
                <w:sz w:val="22"/>
                <w:szCs w:val="22"/>
                <w:lang w:eastAsia="en-GB"/>
              </w:rPr>
            </w:pPr>
            <w:r w:rsidRPr="00AA643D">
              <w:rPr>
                <w:rFonts w:asciiTheme="minorHAnsi" w:hAnsiTheme="minorHAnsi" w:cstheme="minorHAnsi"/>
                <w:sz w:val="22"/>
                <w:szCs w:val="22"/>
                <w:lang w:eastAsia="en-GB"/>
              </w:rPr>
              <w:t>Abduction and forced imprisonment</w:t>
            </w:r>
          </w:p>
          <w:p w:rsidR="007574D7" w:rsidRPr="00AA643D" w:rsidRDefault="007574D7" w:rsidP="00FA1205">
            <w:pPr>
              <w:numPr>
                <w:ilvl w:val="0"/>
                <w:numId w:val="52"/>
              </w:numPr>
              <w:rPr>
                <w:rFonts w:asciiTheme="minorHAnsi" w:hAnsiTheme="minorHAnsi" w:cstheme="minorHAnsi"/>
                <w:sz w:val="22"/>
                <w:szCs w:val="22"/>
                <w:lang w:eastAsia="en-GB"/>
              </w:rPr>
            </w:pPr>
            <w:r w:rsidRPr="00AA643D">
              <w:rPr>
                <w:rFonts w:asciiTheme="minorHAnsi" w:hAnsiTheme="minorHAnsi"/>
                <w:sz w:val="22"/>
                <w:szCs w:val="22"/>
              </w:rPr>
              <w:t>Being taken to/trafficked to an area/p</w:t>
            </w:r>
            <w:r w:rsidR="00AF28EB">
              <w:rPr>
                <w:rFonts w:asciiTheme="minorHAnsi" w:hAnsiTheme="minorHAnsi"/>
                <w:sz w:val="22"/>
                <w:szCs w:val="22"/>
              </w:rPr>
              <w:t>CIC</w:t>
            </w:r>
            <w:r w:rsidRPr="00AA643D">
              <w:rPr>
                <w:rFonts w:asciiTheme="minorHAnsi" w:hAnsiTheme="minorHAnsi"/>
                <w:sz w:val="22"/>
                <w:szCs w:val="22"/>
              </w:rPr>
              <w:t>e for the p</w:t>
            </w:r>
            <w:r>
              <w:rPr>
                <w:rFonts w:asciiTheme="minorHAnsi" w:hAnsiTheme="minorHAnsi"/>
                <w:sz w:val="22"/>
                <w:szCs w:val="22"/>
              </w:rPr>
              <w:t>urposes of exploitation e.g.</w:t>
            </w:r>
            <w:r w:rsidRPr="00AA643D">
              <w:rPr>
                <w:rFonts w:asciiTheme="minorHAnsi" w:hAnsiTheme="minorHAnsi"/>
                <w:sz w:val="22"/>
                <w:szCs w:val="22"/>
              </w:rPr>
              <w:t xml:space="preserve"> sell drugs</w:t>
            </w:r>
            <w:r>
              <w:rPr>
                <w:rFonts w:asciiTheme="minorHAnsi" w:hAnsiTheme="minorHAnsi"/>
                <w:sz w:val="22"/>
                <w:szCs w:val="22"/>
              </w:rPr>
              <w:t>/</w:t>
            </w:r>
            <w:r w:rsidRPr="00AA643D">
              <w:rPr>
                <w:rFonts w:asciiTheme="minorHAnsi" w:hAnsiTheme="minorHAnsi"/>
                <w:sz w:val="22"/>
                <w:szCs w:val="22"/>
              </w:rPr>
              <w:t>sexual activity</w:t>
            </w:r>
            <w:r w:rsidRPr="00AA643D">
              <w:rPr>
                <w:rFonts w:asciiTheme="minorHAnsi" w:hAnsiTheme="minorHAnsi" w:cstheme="minorHAnsi"/>
                <w:sz w:val="22"/>
                <w:szCs w:val="22"/>
                <w:lang w:eastAsia="en-GB"/>
              </w:rPr>
              <w:t xml:space="preserve"> </w:t>
            </w:r>
          </w:p>
          <w:p w:rsidR="007574D7" w:rsidRPr="00AA643D" w:rsidRDefault="007574D7" w:rsidP="00FA1205">
            <w:pPr>
              <w:numPr>
                <w:ilvl w:val="0"/>
                <w:numId w:val="52"/>
              </w:numPr>
              <w:rPr>
                <w:rFonts w:asciiTheme="minorHAnsi" w:hAnsiTheme="minorHAnsi" w:cstheme="minorHAnsi"/>
                <w:sz w:val="22"/>
                <w:szCs w:val="22"/>
                <w:lang w:eastAsia="en-GB"/>
              </w:rPr>
            </w:pPr>
            <w:r w:rsidRPr="00AA643D">
              <w:rPr>
                <w:rFonts w:asciiTheme="minorHAnsi" w:hAnsiTheme="minorHAnsi" w:cstheme="minorHAnsi"/>
                <w:sz w:val="22"/>
                <w:szCs w:val="22"/>
                <w:lang w:eastAsia="en-GB"/>
              </w:rPr>
              <w:t>Disappearing from the ‘system’ with no contact or support</w:t>
            </w:r>
          </w:p>
          <w:p w:rsidR="007574D7" w:rsidRPr="00AA643D" w:rsidRDefault="007574D7" w:rsidP="00FA1205">
            <w:pPr>
              <w:numPr>
                <w:ilvl w:val="0"/>
                <w:numId w:val="52"/>
              </w:numPr>
              <w:rPr>
                <w:rFonts w:asciiTheme="minorHAnsi" w:hAnsiTheme="minorHAnsi" w:cstheme="minorHAnsi"/>
                <w:sz w:val="22"/>
                <w:szCs w:val="22"/>
                <w:lang w:eastAsia="en-GB"/>
              </w:rPr>
            </w:pPr>
            <w:r w:rsidRPr="00AA643D">
              <w:rPr>
                <w:rFonts w:asciiTheme="minorHAnsi" w:hAnsiTheme="minorHAnsi" w:cstheme="minorHAnsi"/>
                <w:sz w:val="22"/>
                <w:szCs w:val="22"/>
                <w:lang w:eastAsia="en-GB"/>
              </w:rPr>
              <w:t>Being bought/sold/trafficked</w:t>
            </w:r>
          </w:p>
          <w:p w:rsidR="007574D7" w:rsidRPr="00AA643D" w:rsidRDefault="007574D7" w:rsidP="00FA1205">
            <w:pPr>
              <w:numPr>
                <w:ilvl w:val="0"/>
                <w:numId w:val="52"/>
              </w:numPr>
              <w:rPr>
                <w:rFonts w:asciiTheme="minorHAnsi" w:hAnsiTheme="minorHAnsi" w:cstheme="minorHAnsi"/>
                <w:sz w:val="22"/>
                <w:szCs w:val="22"/>
                <w:lang w:eastAsia="en-GB"/>
              </w:rPr>
            </w:pPr>
            <w:r w:rsidRPr="00AA643D">
              <w:rPr>
                <w:rFonts w:asciiTheme="minorHAnsi" w:hAnsiTheme="minorHAnsi" w:cstheme="minorHAnsi"/>
                <w:sz w:val="22"/>
                <w:szCs w:val="22"/>
                <w:lang w:eastAsia="en-GB"/>
              </w:rPr>
              <w:t>Multiple miscarriages or terminations</w:t>
            </w:r>
          </w:p>
          <w:p w:rsidR="007574D7" w:rsidRPr="00AA643D" w:rsidRDefault="007574D7" w:rsidP="00FA1205">
            <w:pPr>
              <w:numPr>
                <w:ilvl w:val="0"/>
                <w:numId w:val="52"/>
              </w:numPr>
              <w:rPr>
                <w:rFonts w:asciiTheme="minorHAnsi" w:hAnsiTheme="minorHAnsi" w:cstheme="minorHAnsi"/>
                <w:sz w:val="22"/>
                <w:szCs w:val="22"/>
                <w:lang w:eastAsia="en-GB"/>
              </w:rPr>
            </w:pPr>
            <w:r w:rsidRPr="00AA643D">
              <w:rPr>
                <w:rFonts w:asciiTheme="minorHAnsi" w:hAnsiTheme="minorHAnsi" w:cstheme="minorHAnsi"/>
                <w:sz w:val="22"/>
                <w:szCs w:val="22"/>
                <w:lang w:eastAsia="en-GB"/>
              </w:rPr>
              <w:t>Indicators of exploitation in conjunction with chronic alcohol and drug use</w:t>
            </w:r>
          </w:p>
          <w:p w:rsidR="007574D7" w:rsidRPr="00AA643D" w:rsidRDefault="007574D7" w:rsidP="00FA1205">
            <w:pPr>
              <w:numPr>
                <w:ilvl w:val="0"/>
                <w:numId w:val="52"/>
              </w:numPr>
              <w:rPr>
                <w:rFonts w:asciiTheme="minorHAnsi" w:hAnsiTheme="minorHAnsi" w:cstheme="minorHAnsi"/>
                <w:sz w:val="22"/>
                <w:szCs w:val="22"/>
                <w:lang w:eastAsia="en-GB"/>
              </w:rPr>
            </w:pPr>
            <w:r w:rsidRPr="00AA643D">
              <w:rPr>
                <w:rFonts w:asciiTheme="minorHAnsi" w:hAnsiTheme="minorHAnsi"/>
                <w:sz w:val="22"/>
                <w:szCs w:val="22"/>
              </w:rPr>
              <w:t xml:space="preserve">Child receiving money, goods or status for forcing or coercing other children into </w:t>
            </w:r>
            <w:r>
              <w:rPr>
                <w:rFonts w:asciiTheme="minorHAnsi" w:hAnsiTheme="minorHAnsi"/>
                <w:sz w:val="22"/>
                <w:szCs w:val="22"/>
              </w:rPr>
              <w:t xml:space="preserve">child </w:t>
            </w:r>
            <w:r w:rsidRPr="00AA643D">
              <w:rPr>
                <w:rFonts w:asciiTheme="minorHAnsi" w:hAnsiTheme="minorHAnsi"/>
                <w:sz w:val="22"/>
                <w:szCs w:val="22"/>
              </w:rPr>
              <w:t>exploitation</w:t>
            </w:r>
          </w:p>
          <w:p w:rsidR="007574D7" w:rsidRPr="00AA643D" w:rsidRDefault="007574D7" w:rsidP="00FA1205">
            <w:pPr>
              <w:numPr>
                <w:ilvl w:val="0"/>
                <w:numId w:val="52"/>
              </w:numPr>
              <w:rPr>
                <w:rFonts w:asciiTheme="minorHAnsi" w:hAnsiTheme="minorHAnsi" w:cstheme="minorHAnsi"/>
                <w:sz w:val="22"/>
                <w:szCs w:val="22"/>
                <w:lang w:eastAsia="en-GB"/>
              </w:rPr>
            </w:pPr>
            <w:r w:rsidRPr="00AA643D">
              <w:rPr>
                <w:rFonts w:asciiTheme="minorHAnsi" w:hAnsiTheme="minorHAnsi"/>
                <w:sz w:val="22"/>
                <w:szCs w:val="22"/>
              </w:rPr>
              <w:t>Attendance at a hospital / surgery with a stab wound</w:t>
            </w:r>
          </w:p>
        </w:tc>
      </w:tr>
      <w:tr w:rsidR="007574D7" w:rsidRPr="00771420" w:rsidTr="00FA1205">
        <w:tc>
          <w:tcPr>
            <w:tcW w:w="10348" w:type="dxa"/>
            <w:gridSpan w:val="2"/>
            <w:shd w:val="clear" w:color="auto" w:fill="auto"/>
          </w:tcPr>
          <w:p w:rsidR="007574D7" w:rsidRPr="00771420" w:rsidRDefault="007574D7" w:rsidP="00FA1205">
            <w:pPr>
              <w:rPr>
                <w:rFonts w:asciiTheme="minorHAnsi" w:hAnsiTheme="minorHAnsi" w:cstheme="minorHAnsi"/>
                <w:b/>
                <w:sz w:val="22"/>
                <w:szCs w:val="22"/>
                <w:lang w:eastAsia="en-GB"/>
              </w:rPr>
            </w:pPr>
            <w:r>
              <w:rPr>
                <w:rFonts w:asciiTheme="minorHAnsi" w:hAnsiTheme="minorHAnsi" w:cstheme="minorHAnsi"/>
                <w:b/>
                <w:sz w:val="22"/>
                <w:szCs w:val="22"/>
                <w:lang w:eastAsia="en-GB"/>
              </w:rPr>
              <w:t>What to do if you suspect C</w:t>
            </w:r>
            <w:r w:rsidRPr="00771420">
              <w:rPr>
                <w:rFonts w:asciiTheme="minorHAnsi" w:hAnsiTheme="minorHAnsi" w:cstheme="minorHAnsi"/>
                <w:b/>
                <w:sz w:val="22"/>
                <w:szCs w:val="22"/>
                <w:lang w:eastAsia="en-GB"/>
              </w:rPr>
              <w:t>E:</w:t>
            </w:r>
          </w:p>
          <w:p w:rsidR="007574D7" w:rsidRPr="00771420" w:rsidRDefault="007574D7" w:rsidP="00FA1205">
            <w:pPr>
              <w:rPr>
                <w:rFonts w:asciiTheme="minorHAnsi" w:hAnsiTheme="minorHAnsi" w:cstheme="minorHAnsi"/>
                <w:sz w:val="22"/>
                <w:szCs w:val="22"/>
                <w:lang w:eastAsia="en-GB"/>
              </w:rPr>
            </w:pPr>
            <w:r w:rsidRPr="00771420">
              <w:rPr>
                <w:rFonts w:asciiTheme="minorHAnsi" w:hAnsiTheme="minorHAnsi" w:cstheme="minorHAnsi"/>
                <w:sz w:val="22"/>
                <w:szCs w:val="22"/>
                <w:lang w:eastAsia="en-GB"/>
              </w:rPr>
              <w:t>You can report your concerns via Crime Stoppers Tel: 0800 555 111</w:t>
            </w:r>
          </w:p>
          <w:p w:rsidR="007574D7" w:rsidRPr="00771420" w:rsidRDefault="007574D7" w:rsidP="00FA1205">
            <w:pPr>
              <w:rPr>
                <w:rFonts w:asciiTheme="minorHAnsi" w:hAnsiTheme="minorHAnsi" w:cstheme="minorHAnsi"/>
                <w:sz w:val="22"/>
                <w:szCs w:val="22"/>
                <w:lang w:eastAsia="en-GB"/>
              </w:rPr>
            </w:pPr>
            <w:r w:rsidRPr="00771420">
              <w:rPr>
                <w:rFonts w:asciiTheme="minorHAnsi" w:hAnsiTheme="minorHAnsi" w:cstheme="minorHAnsi"/>
                <w:sz w:val="22"/>
                <w:szCs w:val="22"/>
                <w:lang w:eastAsia="en-GB"/>
              </w:rPr>
              <w:t xml:space="preserve">Call the police non-emergency Tel: 101 </w:t>
            </w:r>
          </w:p>
          <w:p w:rsidR="007574D7" w:rsidRPr="00771420" w:rsidRDefault="007574D7" w:rsidP="00FA1205">
            <w:pPr>
              <w:rPr>
                <w:rFonts w:asciiTheme="minorHAnsi" w:hAnsiTheme="minorHAnsi" w:cstheme="minorHAnsi"/>
                <w:sz w:val="22"/>
                <w:szCs w:val="22"/>
                <w:lang w:eastAsia="en-GB"/>
              </w:rPr>
            </w:pPr>
            <w:r w:rsidRPr="00771420">
              <w:rPr>
                <w:rFonts w:asciiTheme="minorHAnsi" w:hAnsiTheme="minorHAnsi" w:cstheme="minorHAnsi"/>
                <w:sz w:val="22"/>
                <w:szCs w:val="22"/>
                <w:lang w:eastAsia="en-GB"/>
              </w:rPr>
              <w:t xml:space="preserve">In an emergency dial 999 </w:t>
            </w:r>
          </w:p>
          <w:p w:rsidR="007574D7" w:rsidRPr="00771420" w:rsidRDefault="007574D7" w:rsidP="00FA1205">
            <w:pPr>
              <w:rPr>
                <w:rFonts w:asciiTheme="minorHAnsi" w:hAnsiTheme="minorHAnsi" w:cstheme="minorHAnsi"/>
                <w:b/>
                <w:sz w:val="22"/>
                <w:szCs w:val="22"/>
                <w:lang w:eastAsia="en-GB"/>
              </w:rPr>
            </w:pPr>
            <w:r w:rsidRPr="00771420">
              <w:rPr>
                <w:rFonts w:asciiTheme="minorHAnsi" w:hAnsiTheme="minorHAnsi" w:cstheme="minorHAnsi"/>
                <w:sz w:val="22"/>
                <w:szCs w:val="22"/>
                <w:lang w:eastAsia="en-GB"/>
              </w:rPr>
              <w:t>Contact Children's Social Care</w:t>
            </w:r>
          </w:p>
        </w:tc>
      </w:tr>
    </w:tbl>
    <w:p w:rsidR="00033EC1" w:rsidRDefault="007574D7" w:rsidP="007574D7">
      <w:pPr>
        <w:ind w:hanging="567"/>
        <w:rPr>
          <w:rFonts w:ascii="Calibri" w:hAnsi="Calibri" w:cs="Arial"/>
          <w:sz w:val="22"/>
          <w:szCs w:val="22"/>
        </w:rPr>
      </w:pPr>
      <w:r>
        <w:rPr>
          <w:rFonts w:ascii="Calibri" w:hAnsi="Calibri" w:cs="Arial"/>
          <w:sz w:val="22"/>
          <w:szCs w:val="22"/>
        </w:rPr>
        <w:t xml:space="preserve"> </w:t>
      </w:r>
    </w:p>
    <w:p w:rsidR="00033EC1" w:rsidRDefault="00033EC1" w:rsidP="00B35C87">
      <w:pPr>
        <w:rPr>
          <w:rFonts w:ascii="Calibri" w:hAnsi="Calibri" w:cs="Arial"/>
          <w:sz w:val="22"/>
          <w:szCs w:val="22"/>
        </w:rPr>
      </w:pPr>
    </w:p>
    <w:p w:rsidR="008D25B0" w:rsidRPr="008D25B0" w:rsidRDefault="008D25B0" w:rsidP="00B35C87">
      <w:pPr>
        <w:rPr>
          <w:rFonts w:ascii="Calibri" w:hAnsi="Calibri" w:cs="Arial"/>
          <w:sz w:val="22"/>
          <w:szCs w:val="22"/>
        </w:rPr>
      </w:pPr>
      <w:r>
        <w:rPr>
          <w:noProof/>
          <w:lang w:val="en-GB" w:eastAsia="en-GB" w:bidi="ar-SA"/>
        </w:rPr>
        <w:drawing>
          <wp:anchor distT="0" distB="0" distL="114300" distR="114300" simplePos="0" relativeHeight="251665920" behindDoc="0" locked="0" layoutInCell="1" allowOverlap="1">
            <wp:simplePos x="0" y="0"/>
            <wp:positionH relativeFrom="column">
              <wp:posOffset>3695700</wp:posOffset>
            </wp:positionH>
            <wp:positionV relativeFrom="paragraph">
              <wp:posOffset>0</wp:posOffset>
            </wp:positionV>
            <wp:extent cx="2162175" cy="581025"/>
            <wp:effectExtent l="19050" t="0" r="9525" b="0"/>
            <wp:wrapNone/>
            <wp:docPr id="62" name="homeimageimg" descr="West Berk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imageimg" descr="West Berkshire logo"/>
                    <pic:cNvPicPr>
                      <a:picLocks noChangeAspect="1" noChangeArrowheads="1"/>
                    </pic:cNvPicPr>
                  </pic:nvPicPr>
                  <pic:blipFill>
                    <a:blip r:embed="rId36" r:link="rId37" cstate="print"/>
                    <a:srcRect/>
                    <a:stretch>
                      <a:fillRect/>
                    </a:stretch>
                  </pic:blipFill>
                  <pic:spPr bwMode="auto">
                    <a:xfrm>
                      <a:off x="0" y="0"/>
                      <a:ext cx="2162175" cy="581025"/>
                    </a:xfrm>
                    <a:prstGeom prst="rect">
                      <a:avLst/>
                    </a:prstGeom>
                    <a:noFill/>
                    <a:ln w="9525">
                      <a:noFill/>
                      <a:miter lim="800000"/>
                      <a:headEnd/>
                      <a:tailEnd/>
                    </a:ln>
                  </pic:spPr>
                </pic:pic>
              </a:graphicData>
            </a:graphic>
          </wp:anchor>
        </w:drawing>
      </w:r>
      <w:r w:rsidR="00771420">
        <w:rPr>
          <w:rFonts w:ascii="Calibri" w:hAnsi="Calibri" w:cs="Arial"/>
          <w:sz w:val="22"/>
          <w:szCs w:val="22"/>
        </w:rPr>
        <w:t>Appendix 6</w:t>
      </w:r>
    </w:p>
    <w:p w:rsidR="008D25B0" w:rsidRPr="003A2680" w:rsidRDefault="00CC6BCA" w:rsidP="008D25B0">
      <w:pPr>
        <w:rPr>
          <w:rFonts w:ascii="Calibri" w:hAnsi="Calibri" w:cs="Arial"/>
          <w:b/>
          <w:sz w:val="32"/>
          <w:szCs w:val="32"/>
          <w:u w:val="single"/>
        </w:rPr>
      </w:pPr>
      <w:r>
        <w:rPr>
          <w:rFonts w:ascii="Calibri" w:hAnsi="Calibri" w:cs="Arial"/>
          <w:b/>
          <w:sz w:val="32"/>
          <w:szCs w:val="32"/>
          <w:u w:val="single"/>
        </w:rPr>
        <w:t>C</w:t>
      </w:r>
      <w:r w:rsidR="008D25B0" w:rsidRPr="003A2680">
        <w:rPr>
          <w:rFonts w:ascii="Calibri" w:hAnsi="Calibri" w:cs="Arial"/>
          <w:b/>
          <w:sz w:val="32"/>
          <w:szCs w:val="32"/>
          <w:u w:val="single"/>
        </w:rPr>
        <w:t>E Action Plan</w:t>
      </w:r>
    </w:p>
    <w:p w:rsidR="008D25B0" w:rsidRPr="003A2680" w:rsidRDefault="008D25B0" w:rsidP="008D25B0">
      <w:pPr>
        <w:rPr>
          <w:rFonts w:ascii="Calibri" w:hAnsi="Calibri" w:cs="Arial"/>
        </w:rPr>
      </w:pPr>
    </w:p>
    <w:tbl>
      <w:tblPr>
        <w:tblW w:w="9394" w:type="dxa"/>
        <w:tblInd w:w="-72" w:type="dxa"/>
        <w:tblBorders>
          <w:top w:val="single" w:sz="6" w:space="0" w:color="FF0070"/>
          <w:left w:val="single" w:sz="6" w:space="0" w:color="FF0070"/>
          <w:bottom w:val="single" w:sz="6" w:space="0" w:color="FF0070"/>
          <w:right w:val="single" w:sz="6" w:space="0" w:color="FF0070"/>
          <w:insideH w:val="single" w:sz="6" w:space="0" w:color="FF0070"/>
          <w:insideV w:val="single" w:sz="6" w:space="0" w:color="FF0070"/>
        </w:tblBorders>
        <w:tblLook w:val="01E0" w:firstRow="1" w:lastRow="1" w:firstColumn="1" w:lastColumn="1" w:noHBand="0" w:noVBand="0"/>
      </w:tblPr>
      <w:tblGrid>
        <w:gridCol w:w="1440"/>
        <w:gridCol w:w="3780"/>
        <w:gridCol w:w="2028"/>
        <w:gridCol w:w="2146"/>
      </w:tblGrid>
      <w:tr w:rsidR="008D25B0" w:rsidRPr="00336E72" w:rsidTr="008D25B0">
        <w:tc>
          <w:tcPr>
            <w:tcW w:w="1440" w:type="dxa"/>
            <w:shd w:val="clear" w:color="auto" w:fill="FFD1F4"/>
          </w:tcPr>
          <w:p w:rsidR="008D25B0" w:rsidRPr="00336E72" w:rsidRDefault="008D25B0" w:rsidP="001D590A">
            <w:pPr>
              <w:rPr>
                <w:rFonts w:ascii="Calibri" w:hAnsi="Calibri" w:cs="Arial"/>
              </w:rPr>
            </w:pPr>
            <w:r w:rsidRPr="00336E72">
              <w:rPr>
                <w:rFonts w:ascii="Calibri" w:hAnsi="Calibri" w:cs="Arial"/>
              </w:rPr>
              <w:t>Name:</w:t>
            </w:r>
          </w:p>
        </w:tc>
        <w:tc>
          <w:tcPr>
            <w:tcW w:w="3780" w:type="dxa"/>
          </w:tcPr>
          <w:p w:rsidR="008D25B0" w:rsidRPr="00336E72" w:rsidRDefault="008D25B0" w:rsidP="001D590A">
            <w:pPr>
              <w:rPr>
                <w:rFonts w:ascii="Calibri" w:hAnsi="Calibri" w:cs="Arial"/>
              </w:rPr>
            </w:pPr>
          </w:p>
        </w:tc>
        <w:tc>
          <w:tcPr>
            <w:tcW w:w="2028" w:type="dxa"/>
            <w:shd w:val="clear" w:color="auto" w:fill="FFD1F4"/>
          </w:tcPr>
          <w:p w:rsidR="008D25B0" w:rsidRPr="00336E72" w:rsidRDefault="008D25B0" w:rsidP="001D590A">
            <w:pPr>
              <w:rPr>
                <w:rFonts w:ascii="Calibri" w:hAnsi="Calibri" w:cs="Arial"/>
              </w:rPr>
            </w:pPr>
            <w:r w:rsidRPr="00336E72">
              <w:rPr>
                <w:rFonts w:ascii="Calibri" w:hAnsi="Calibri" w:cs="Arial"/>
              </w:rPr>
              <w:t>D.O.B:</w:t>
            </w:r>
          </w:p>
        </w:tc>
        <w:tc>
          <w:tcPr>
            <w:tcW w:w="2146" w:type="dxa"/>
          </w:tcPr>
          <w:p w:rsidR="008D25B0" w:rsidRPr="00336E72" w:rsidRDefault="008D25B0" w:rsidP="001D590A">
            <w:pPr>
              <w:rPr>
                <w:rFonts w:ascii="Calibri" w:hAnsi="Calibri" w:cs="Arial"/>
              </w:rPr>
            </w:pPr>
          </w:p>
        </w:tc>
      </w:tr>
      <w:tr w:rsidR="008D25B0" w:rsidRPr="00336E72" w:rsidTr="008D25B0">
        <w:tc>
          <w:tcPr>
            <w:tcW w:w="9394" w:type="dxa"/>
            <w:gridSpan w:val="4"/>
          </w:tcPr>
          <w:p w:rsidR="008D25B0" w:rsidRPr="00336E72" w:rsidRDefault="008D25B0" w:rsidP="001D590A">
            <w:pPr>
              <w:rPr>
                <w:rFonts w:ascii="Calibri" w:hAnsi="Calibri" w:cs="Arial"/>
              </w:rPr>
            </w:pPr>
          </w:p>
        </w:tc>
      </w:tr>
      <w:tr w:rsidR="008D25B0" w:rsidRPr="00336E72" w:rsidTr="008D25B0">
        <w:tc>
          <w:tcPr>
            <w:tcW w:w="1440" w:type="dxa"/>
            <w:shd w:val="clear" w:color="auto" w:fill="FFD1F4"/>
          </w:tcPr>
          <w:p w:rsidR="008D25B0" w:rsidRPr="00336E72" w:rsidRDefault="008D25B0" w:rsidP="001D590A">
            <w:pPr>
              <w:rPr>
                <w:rFonts w:ascii="Calibri" w:hAnsi="Calibri" w:cs="Arial"/>
              </w:rPr>
            </w:pPr>
            <w:r w:rsidRPr="00336E72">
              <w:rPr>
                <w:rFonts w:ascii="Calibri" w:hAnsi="Calibri" w:cs="Arial"/>
              </w:rPr>
              <w:t>RAISE No:</w:t>
            </w:r>
          </w:p>
        </w:tc>
        <w:tc>
          <w:tcPr>
            <w:tcW w:w="3780" w:type="dxa"/>
          </w:tcPr>
          <w:p w:rsidR="008D25B0" w:rsidRPr="00336E72" w:rsidRDefault="008D25B0" w:rsidP="001D590A">
            <w:pPr>
              <w:rPr>
                <w:rFonts w:ascii="Calibri" w:hAnsi="Calibri" w:cs="Arial"/>
              </w:rPr>
            </w:pPr>
          </w:p>
        </w:tc>
        <w:tc>
          <w:tcPr>
            <w:tcW w:w="2028" w:type="dxa"/>
            <w:shd w:val="clear" w:color="auto" w:fill="FFD1F4"/>
          </w:tcPr>
          <w:p w:rsidR="008D25B0" w:rsidRPr="00336E72" w:rsidRDefault="008D25B0" w:rsidP="001D590A">
            <w:pPr>
              <w:rPr>
                <w:rFonts w:ascii="Calibri" w:hAnsi="Calibri" w:cs="Arial"/>
              </w:rPr>
            </w:pPr>
            <w:r w:rsidRPr="00336E72">
              <w:rPr>
                <w:rFonts w:ascii="Calibri" w:hAnsi="Calibri" w:cs="Arial"/>
              </w:rPr>
              <w:t>Lead Professional:</w:t>
            </w:r>
          </w:p>
        </w:tc>
        <w:tc>
          <w:tcPr>
            <w:tcW w:w="2146" w:type="dxa"/>
          </w:tcPr>
          <w:p w:rsidR="008D25B0" w:rsidRPr="00336E72" w:rsidRDefault="008D25B0" w:rsidP="001D590A">
            <w:pPr>
              <w:rPr>
                <w:rFonts w:ascii="Calibri" w:hAnsi="Calibri" w:cs="Arial"/>
              </w:rPr>
            </w:pPr>
          </w:p>
        </w:tc>
      </w:tr>
    </w:tbl>
    <w:p w:rsidR="008D25B0" w:rsidRPr="003A2680" w:rsidRDefault="008D25B0" w:rsidP="008D25B0">
      <w:pPr>
        <w:rPr>
          <w:rFonts w:ascii="Calibri" w:hAnsi="Calibri" w:cs="Arial"/>
        </w:rPr>
      </w:pPr>
    </w:p>
    <w:tbl>
      <w:tblPr>
        <w:tblW w:w="5185" w:type="pct"/>
        <w:tblCellSpacing w:w="0" w:type="dxa"/>
        <w:tblInd w:w="-165" w:type="dxa"/>
        <w:tblCellMar>
          <w:left w:w="0" w:type="dxa"/>
          <w:right w:w="0" w:type="dxa"/>
        </w:tblCellMar>
        <w:tblLook w:val="00A0" w:firstRow="1" w:lastRow="0" w:firstColumn="1" w:lastColumn="0" w:noHBand="0" w:noVBand="0"/>
      </w:tblPr>
      <w:tblGrid>
        <w:gridCol w:w="2460"/>
        <w:gridCol w:w="3195"/>
        <w:gridCol w:w="1913"/>
        <w:gridCol w:w="1775"/>
      </w:tblGrid>
      <w:tr w:rsidR="008D25B0" w:rsidRPr="003A2680" w:rsidTr="001D590A">
        <w:trPr>
          <w:tblCellSpacing w:w="0" w:type="dxa"/>
        </w:trPr>
        <w:tc>
          <w:tcPr>
            <w:tcW w:w="5000" w:type="pct"/>
            <w:gridSpan w:val="4"/>
            <w:tcBorders>
              <w:top w:val="single" w:sz="6" w:space="0" w:color="FF0070"/>
              <w:left w:val="single" w:sz="6" w:space="0" w:color="FF0070"/>
              <w:bottom w:val="single" w:sz="6" w:space="0" w:color="FF0070"/>
              <w:right w:val="single" w:sz="6" w:space="0" w:color="FF0070"/>
            </w:tcBorders>
            <w:shd w:val="clear" w:color="auto" w:fill="FFD1F4"/>
            <w:vAlign w:val="center"/>
          </w:tcPr>
          <w:p w:rsidR="008D25B0" w:rsidRPr="00797479" w:rsidRDefault="00CC6BCA" w:rsidP="001D590A">
            <w:pPr>
              <w:rPr>
                <w:rFonts w:ascii="Calibri" w:hAnsi="Calibri" w:cs="Arial"/>
                <w:b/>
              </w:rPr>
            </w:pPr>
            <w:r>
              <w:rPr>
                <w:rFonts w:ascii="Calibri" w:hAnsi="Calibri" w:cs="Arial"/>
                <w:b/>
              </w:rPr>
              <w:t>1. Summary of C</w:t>
            </w:r>
            <w:r w:rsidR="008D25B0" w:rsidRPr="00797479">
              <w:rPr>
                <w:rFonts w:ascii="Calibri" w:hAnsi="Calibri" w:cs="Arial"/>
                <w:b/>
              </w:rPr>
              <w:t>E concerns:</w:t>
            </w:r>
          </w:p>
        </w:tc>
      </w:tr>
      <w:tr w:rsidR="008D25B0" w:rsidRPr="003A2680" w:rsidTr="001D590A">
        <w:trPr>
          <w:tblCellSpacing w:w="0" w:type="dxa"/>
        </w:trPr>
        <w:tc>
          <w:tcPr>
            <w:tcW w:w="5000" w:type="pct"/>
            <w:gridSpan w:val="4"/>
            <w:tcBorders>
              <w:top w:val="single" w:sz="6" w:space="0" w:color="FF0070"/>
              <w:left w:val="single" w:sz="6" w:space="0" w:color="FF0070"/>
              <w:bottom w:val="single" w:sz="6" w:space="0" w:color="FF0070"/>
              <w:right w:val="single" w:sz="6" w:space="0" w:color="FF0070"/>
            </w:tcBorders>
            <w:shd w:val="clear" w:color="auto" w:fill="FFFFFF"/>
            <w:vAlign w:val="center"/>
          </w:tcPr>
          <w:p w:rsidR="008D25B0" w:rsidRPr="003A2680" w:rsidRDefault="008D25B0" w:rsidP="008D25B0">
            <w:pPr>
              <w:numPr>
                <w:ilvl w:val="0"/>
                <w:numId w:val="42"/>
              </w:numPr>
              <w:rPr>
                <w:rFonts w:ascii="Calibri" w:hAnsi="Calibri" w:cs="Arial"/>
              </w:rPr>
            </w:pPr>
          </w:p>
        </w:tc>
      </w:tr>
      <w:tr w:rsidR="008D25B0" w:rsidRPr="003A2680" w:rsidTr="001D590A">
        <w:trPr>
          <w:tblCellSpacing w:w="0" w:type="dxa"/>
        </w:trPr>
        <w:tc>
          <w:tcPr>
            <w:tcW w:w="5000" w:type="pct"/>
            <w:gridSpan w:val="4"/>
            <w:tcBorders>
              <w:top w:val="single" w:sz="6" w:space="0" w:color="FF0070"/>
              <w:left w:val="single" w:sz="6" w:space="0" w:color="FF0070"/>
              <w:bottom w:val="single" w:sz="6" w:space="0" w:color="FF0070"/>
              <w:right w:val="single" w:sz="6" w:space="0" w:color="FF0070"/>
            </w:tcBorders>
            <w:shd w:val="clear" w:color="auto" w:fill="FFD1F4"/>
            <w:vAlign w:val="center"/>
          </w:tcPr>
          <w:p w:rsidR="008D25B0" w:rsidRPr="003A2680" w:rsidRDefault="008D25B0" w:rsidP="001D590A">
            <w:pPr>
              <w:rPr>
                <w:rStyle w:val="Strong"/>
                <w:rFonts w:ascii="Calibri" w:hAnsi="Calibri" w:cs="Arial"/>
              </w:rPr>
            </w:pPr>
            <w:r w:rsidRPr="003A2680">
              <w:rPr>
                <w:rStyle w:val="Strong"/>
                <w:rFonts w:ascii="Calibri" w:hAnsi="Calibri" w:cs="Arial"/>
              </w:rPr>
              <w:t>2</w:t>
            </w:r>
            <w:r w:rsidR="00CC6BCA">
              <w:rPr>
                <w:rStyle w:val="Strong"/>
                <w:rFonts w:ascii="Calibri" w:hAnsi="Calibri" w:cs="Arial"/>
                <w:sz w:val="22"/>
                <w:szCs w:val="22"/>
              </w:rPr>
              <w:t>.  Managing C</w:t>
            </w:r>
            <w:r w:rsidRPr="003A2680">
              <w:rPr>
                <w:rStyle w:val="Strong"/>
                <w:rFonts w:ascii="Calibri" w:hAnsi="Calibri" w:cs="Arial"/>
                <w:sz w:val="22"/>
                <w:szCs w:val="22"/>
              </w:rPr>
              <w:t>E risk: external and internal controls</w:t>
            </w:r>
          </w:p>
        </w:tc>
      </w:tr>
      <w:tr w:rsidR="008D25B0" w:rsidRPr="003A2680" w:rsidTr="001D590A">
        <w:trPr>
          <w:tblCellSpacing w:w="0" w:type="dxa"/>
        </w:trPr>
        <w:tc>
          <w:tcPr>
            <w:tcW w:w="5000" w:type="pct"/>
            <w:gridSpan w:val="4"/>
            <w:tcBorders>
              <w:left w:val="single" w:sz="6" w:space="0" w:color="FF0070"/>
              <w:bottom w:val="single" w:sz="6" w:space="0" w:color="FF0070"/>
              <w:right w:val="single" w:sz="6" w:space="0" w:color="FF0070"/>
            </w:tcBorders>
            <w:vAlign w:val="center"/>
          </w:tcPr>
          <w:p w:rsidR="008D25B0" w:rsidRPr="003A2680" w:rsidRDefault="008D25B0" w:rsidP="001D590A">
            <w:pPr>
              <w:rPr>
                <w:rStyle w:val="smalltext1"/>
                <w:rFonts w:ascii="Calibri" w:hAnsi="Calibri" w:cs="Arial"/>
                <w:b/>
                <w:bCs/>
                <w:iCs/>
              </w:rPr>
            </w:pPr>
            <w:r w:rsidRPr="003A2680">
              <w:rPr>
                <w:rStyle w:val="Strong"/>
                <w:rFonts w:ascii="Calibri" w:hAnsi="Calibri" w:cs="Arial"/>
                <w:sz w:val="22"/>
                <w:szCs w:val="22"/>
              </w:rPr>
              <w:t>What ‘external controls’ need to be put in p</w:t>
            </w:r>
            <w:r w:rsidR="00AF28EB">
              <w:rPr>
                <w:rStyle w:val="Strong"/>
                <w:rFonts w:ascii="Calibri" w:hAnsi="Calibri" w:cs="Arial"/>
                <w:sz w:val="22"/>
                <w:szCs w:val="22"/>
              </w:rPr>
              <w:t>CIC</w:t>
            </w:r>
            <w:r w:rsidRPr="003A2680">
              <w:rPr>
                <w:rStyle w:val="Strong"/>
                <w:rFonts w:ascii="Calibri" w:hAnsi="Calibri" w:cs="Arial"/>
                <w:sz w:val="22"/>
                <w:szCs w:val="22"/>
              </w:rPr>
              <w:t>e?</w:t>
            </w:r>
            <w:r w:rsidRPr="003A2680">
              <w:rPr>
                <w:rStyle w:val="smalltext1"/>
                <w:rFonts w:ascii="Calibri" w:hAnsi="Calibri" w:cs="Arial"/>
                <w:iCs/>
                <w:sz w:val="22"/>
                <w:szCs w:val="22"/>
              </w:rPr>
              <w:t xml:space="preserve"> (</w:t>
            </w:r>
            <w:r w:rsidRPr="003A2680">
              <w:rPr>
                <w:rStyle w:val="smalltext1"/>
                <w:rFonts w:ascii="Calibri" w:hAnsi="Calibri" w:cs="Arial"/>
                <w:iCs/>
              </w:rPr>
              <w:t>Define current controls &amp; those to be developed.</w:t>
            </w:r>
            <w:r>
              <w:rPr>
                <w:rStyle w:val="smalltext1"/>
                <w:rFonts w:ascii="Calibri" w:hAnsi="Calibri" w:cs="Arial"/>
                <w:iCs/>
              </w:rPr>
              <w:t xml:space="preserve"> Ie Abduction notices. </w:t>
            </w:r>
            <w:r w:rsidRPr="003A2680">
              <w:rPr>
                <w:rStyle w:val="smalltext1"/>
                <w:rFonts w:ascii="Calibri" w:hAnsi="Calibri" w:cs="Arial"/>
                <w:iCs/>
              </w:rPr>
              <w:t xml:space="preserve"> Detail linked organisations/ individuals &amp; key dates as relevant</w:t>
            </w:r>
            <w:r w:rsidRPr="003A2680">
              <w:rPr>
                <w:rStyle w:val="smalltext1"/>
                <w:rFonts w:ascii="Calibri" w:hAnsi="Calibri" w:cs="Arial"/>
              </w:rPr>
              <w:t xml:space="preserve">). </w:t>
            </w:r>
          </w:p>
          <w:p w:rsidR="008D25B0" w:rsidRPr="005F0606" w:rsidRDefault="008D25B0" w:rsidP="008D25B0">
            <w:pPr>
              <w:numPr>
                <w:ilvl w:val="0"/>
                <w:numId w:val="42"/>
              </w:numPr>
              <w:rPr>
                <w:rFonts w:ascii="Calibri" w:hAnsi="Calibri" w:cs="Arial"/>
                <w:sz w:val="20"/>
                <w:szCs w:val="20"/>
              </w:rPr>
            </w:pPr>
          </w:p>
        </w:tc>
      </w:tr>
      <w:tr w:rsidR="008D25B0" w:rsidRPr="003A2680" w:rsidTr="001D590A">
        <w:trPr>
          <w:tblCellSpacing w:w="0" w:type="dxa"/>
        </w:trPr>
        <w:tc>
          <w:tcPr>
            <w:tcW w:w="5000" w:type="pct"/>
            <w:gridSpan w:val="4"/>
            <w:tcBorders>
              <w:left w:val="single" w:sz="6" w:space="0" w:color="FF0070"/>
              <w:bottom w:val="single" w:sz="6" w:space="0" w:color="FF0070"/>
              <w:right w:val="single" w:sz="6" w:space="0" w:color="FF0070"/>
            </w:tcBorders>
            <w:vAlign w:val="center"/>
          </w:tcPr>
          <w:p w:rsidR="008D25B0" w:rsidRPr="003A2680" w:rsidRDefault="008D25B0" w:rsidP="001D590A">
            <w:pPr>
              <w:rPr>
                <w:rStyle w:val="smalltext1"/>
                <w:rFonts w:ascii="Calibri" w:hAnsi="Calibri" w:cs="Arial"/>
                <w:b/>
                <w:bCs/>
                <w:iCs/>
              </w:rPr>
            </w:pPr>
            <w:r w:rsidRPr="003A2680">
              <w:rPr>
                <w:rStyle w:val="Strong"/>
                <w:rFonts w:ascii="Calibri" w:hAnsi="Calibri" w:cs="Arial"/>
                <w:sz w:val="22"/>
                <w:szCs w:val="22"/>
              </w:rPr>
              <w:lastRenderedPageBreak/>
              <w:t>What work needs to be done with the young person to develop 'internal controls'?</w:t>
            </w:r>
            <w:r w:rsidRPr="003A2680">
              <w:rPr>
                <w:rStyle w:val="smalltext1"/>
                <w:rFonts w:ascii="Calibri" w:hAnsi="Calibri" w:cs="Arial"/>
              </w:rPr>
              <w:t xml:space="preserve"> </w:t>
            </w:r>
            <w:r w:rsidRPr="003A2680">
              <w:rPr>
                <w:rStyle w:val="smalltext1"/>
                <w:rFonts w:ascii="Calibri" w:hAnsi="Calibri" w:cs="Arial"/>
                <w:iCs/>
              </w:rPr>
              <w:t xml:space="preserve">(Define current controls &amp; those to be developed e.g. enhancing his/her ability to respond appropriately to </w:t>
            </w:r>
            <w:r w:rsidR="00CC6BCA">
              <w:rPr>
                <w:rStyle w:val="smalltext1"/>
                <w:rFonts w:ascii="Calibri" w:hAnsi="Calibri" w:cs="Arial"/>
                <w:iCs/>
              </w:rPr>
              <w:t>identified triggers for C</w:t>
            </w:r>
            <w:r w:rsidRPr="003A2680">
              <w:rPr>
                <w:rStyle w:val="smalltext1"/>
                <w:rFonts w:ascii="Calibri" w:hAnsi="Calibri" w:cs="Arial"/>
                <w:iCs/>
              </w:rPr>
              <w:t>E behaviour)</w:t>
            </w:r>
          </w:p>
          <w:p w:rsidR="008D25B0" w:rsidRPr="003A2680" w:rsidRDefault="008D25B0" w:rsidP="008D25B0">
            <w:pPr>
              <w:numPr>
                <w:ilvl w:val="0"/>
                <w:numId w:val="42"/>
              </w:numPr>
              <w:rPr>
                <w:rFonts w:ascii="Calibri" w:hAnsi="Calibri" w:cs="Arial"/>
                <w:sz w:val="20"/>
                <w:szCs w:val="20"/>
              </w:rPr>
            </w:pPr>
          </w:p>
        </w:tc>
      </w:tr>
      <w:tr w:rsidR="008D25B0" w:rsidRPr="003A2680" w:rsidTr="001D590A">
        <w:trPr>
          <w:tblCellSpacing w:w="0" w:type="dxa"/>
        </w:trPr>
        <w:tc>
          <w:tcPr>
            <w:tcW w:w="5000" w:type="pct"/>
            <w:gridSpan w:val="4"/>
            <w:tcBorders>
              <w:top w:val="single" w:sz="6" w:space="0" w:color="FF0070"/>
              <w:left w:val="single" w:sz="6" w:space="0" w:color="FF0070"/>
              <w:bottom w:val="single" w:sz="6" w:space="0" w:color="FF0070"/>
              <w:right w:val="single" w:sz="6" w:space="0" w:color="FF0070"/>
            </w:tcBorders>
            <w:shd w:val="clear" w:color="auto" w:fill="FFD1F4"/>
            <w:vAlign w:val="center"/>
          </w:tcPr>
          <w:p w:rsidR="008D25B0" w:rsidRPr="003A2680" w:rsidRDefault="008D25B0" w:rsidP="001D590A">
            <w:pPr>
              <w:rPr>
                <w:rFonts w:ascii="Calibri" w:hAnsi="Calibri" w:cs="Arial"/>
              </w:rPr>
            </w:pPr>
            <w:r>
              <w:rPr>
                <w:rStyle w:val="Strong"/>
                <w:rFonts w:ascii="Calibri" w:hAnsi="Calibri" w:cs="Arial"/>
              </w:rPr>
              <w:t>3</w:t>
            </w:r>
            <w:r w:rsidRPr="003A2680">
              <w:rPr>
                <w:rStyle w:val="Strong"/>
                <w:rFonts w:ascii="Calibri" w:hAnsi="Calibri" w:cs="Arial"/>
              </w:rPr>
              <w:t xml:space="preserve">.  </w:t>
            </w:r>
            <w:r w:rsidR="00CC6BCA">
              <w:rPr>
                <w:rStyle w:val="Strong"/>
                <w:rFonts w:ascii="Calibri" w:hAnsi="Calibri" w:cs="Arial"/>
                <w:sz w:val="22"/>
                <w:szCs w:val="22"/>
              </w:rPr>
              <w:t>Managing the C</w:t>
            </w:r>
            <w:r w:rsidRPr="003A2680">
              <w:rPr>
                <w:rStyle w:val="Strong"/>
                <w:rFonts w:ascii="Calibri" w:hAnsi="Calibri" w:cs="Arial"/>
                <w:sz w:val="22"/>
                <w:szCs w:val="22"/>
              </w:rPr>
              <w:t>E risk: protective factors</w:t>
            </w:r>
          </w:p>
        </w:tc>
      </w:tr>
      <w:tr w:rsidR="008D25B0" w:rsidRPr="003A2680" w:rsidTr="001D590A">
        <w:trPr>
          <w:tblCellSpacing w:w="0" w:type="dxa"/>
        </w:trPr>
        <w:tc>
          <w:tcPr>
            <w:tcW w:w="5000" w:type="pct"/>
            <w:gridSpan w:val="4"/>
            <w:tcBorders>
              <w:left w:val="single" w:sz="6" w:space="0" w:color="FF0070"/>
              <w:bottom w:val="single" w:sz="6" w:space="0" w:color="FF0070"/>
              <w:right w:val="single" w:sz="6" w:space="0" w:color="FF0070"/>
            </w:tcBorders>
            <w:vAlign w:val="center"/>
          </w:tcPr>
          <w:p w:rsidR="008D25B0" w:rsidRPr="003A2680" w:rsidRDefault="008D25B0" w:rsidP="001D590A">
            <w:pPr>
              <w:rPr>
                <w:rStyle w:val="smalltext1"/>
                <w:rFonts w:ascii="Calibri" w:hAnsi="Calibri" w:cs="Arial"/>
                <w:iCs/>
              </w:rPr>
            </w:pPr>
            <w:r w:rsidRPr="003A2680">
              <w:rPr>
                <w:rStyle w:val="Strong"/>
                <w:rFonts w:ascii="Calibri" w:hAnsi="Calibri" w:cs="Arial"/>
                <w:sz w:val="22"/>
                <w:szCs w:val="22"/>
              </w:rPr>
              <w:t>What other factors could help to contain the risk?</w:t>
            </w:r>
            <w:r w:rsidRPr="003A2680">
              <w:rPr>
                <w:rStyle w:val="smalltext1"/>
                <w:rFonts w:ascii="Calibri" w:hAnsi="Calibri" w:cs="Arial"/>
              </w:rPr>
              <w:t xml:space="preserve"> </w:t>
            </w:r>
            <w:r w:rsidRPr="003A2680">
              <w:rPr>
                <w:rStyle w:val="smalltext1"/>
                <w:rFonts w:ascii="Calibri" w:hAnsi="Calibri" w:cs="Arial"/>
                <w:iCs/>
              </w:rPr>
              <w:t xml:space="preserve">(Define factors that both contain &amp; reduce risks </w:t>
            </w:r>
          </w:p>
          <w:p w:rsidR="008D25B0" w:rsidRPr="003A2680" w:rsidRDefault="008D25B0" w:rsidP="008D25B0">
            <w:pPr>
              <w:numPr>
                <w:ilvl w:val="0"/>
                <w:numId w:val="42"/>
              </w:numPr>
              <w:rPr>
                <w:rFonts w:ascii="Calibri" w:hAnsi="Calibri" w:cs="Arial"/>
                <w:sz w:val="20"/>
                <w:szCs w:val="20"/>
              </w:rPr>
            </w:pPr>
          </w:p>
        </w:tc>
      </w:tr>
      <w:tr w:rsidR="008D25B0" w:rsidRPr="003A2680" w:rsidTr="001D590A">
        <w:trPr>
          <w:tblCellSpacing w:w="0" w:type="dxa"/>
        </w:trPr>
        <w:tc>
          <w:tcPr>
            <w:tcW w:w="5000" w:type="pct"/>
            <w:gridSpan w:val="4"/>
            <w:tcBorders>
              <w:top w:val="single" w:sz="6" w:space="0" w:color="FF0070"/>
              <w:left w:val="single" w:sz="6" w:space="0" w:color="FF0070"/>
              <w:bottom w:val="single" w:sz="6" w:space="0" w:color="FF0070"/>
              <w:right w:val="single" w:sz="6" w:space="0" w:color="FF0070"/>
            </w:tcBorders>
            <w:shd w:val="clear" w:color="auto" w:fill="FFD1F4"/>
            <w:vAlign w:val="center"/>
          </w:tcPr>
          <w:p w:rsidR="008D25B0" w:rsidRPr="003A2680" w:rsidRDefault="008D25B0" w:rsidP="001D590A">
            <w:pPr>
              <w:rPr>
                <w:rFonts w:ascii="Calibri" w:hAnsi="Calibri" w:cs="Arial"/>
              </w:rPr>
            </w:pPr>
            <w:r>
              <w:rPr>
                <w:rStyle w:val="Strong"/>
                <w:rFonts w:ascii="Calibri" w:hAnsi="Calibri" w:cs="Arial"/>
              </w:rPr>
              <w:t>4</w:t>
            </w:r>
            <w:r w:rsidRPr="003A2680">
              <w:rPr>
                <w:rStyle w:val="Strong"/>
                <w:rFonts w:ascii="Calibri" w:hAnsi="Calibri" w:cs="Arial"/>
              </w:rPr>
              <w:t xml:space="preserve">.  </w:t>
            </w:r>
            <w:r w:rsidR="00CC6BCA">
              <w:rPr>
                <w:rStyle w:val="Strong"/>
                <w:rFonts w:ascii="Calibri" w:hAnsi="Calibri" w:cs="Arial"/>
                <w:sz w:val="22"/>
                <w:szCs w:val="22"/>
              </w:rPr>
              <w:t>Managing the C</w:t>
            </w:r>
            <w:r w:rsidRPr="003A2680">
              <w:rPr>
                <w:rStyle w:val="Strong"/>
                <w:rFonts w:ascii="Calibri" w:hAnsi="Calibri" w:cs="Arial"/>
                <w:sz w:val="22"/>
                <w:szCs w:val="22"/>
              </w:rPr>
              <w:t>E risk: achieving (1) and (2)</w:t>
            </w:r>
          </w:p>
        </w:tc>
      </w:tr>
      <w:tr w:rsidR="008D25B0" w:rsidRPr="003A2680" w:rsidTr="001D590A">
        <w:trPr>
          <w:tblCellSpacing w:w="0" w:type="dxa"/>
        </w:trPr>
        <w:tc>
          <w:tcPr>
            <w:tcW w:w="5000" w:type="pct"/>
            <w:gridSpan w:val="4"/>
            <w:tcBorders>
              <w:left w:val="single" w:sz="6" w:space="0" w:color="FF0070"/>
              <w:bottom w:val="single" w:sz="6" w:space="0" w:color="FF0070"/>
              <w:right w:val="single" w:sz="6" w:space="0" w:color="FF0070"/>
            </w:tcBorders>
            <w:vAlign w:val="center"/>
          </w:tcPr>
          <w:p w:rsidR="008D25B0" w:rsidRPr="00BD5471" w:rsidRDefault="008D25B0" w:rsidP="001D590A">
            <w:pPr>
              <w:rPr>
                <w:rStyle w:val="smalltext1"/>
                <w:rFonts w:asciiTheme="minorHAnsi" w:hAnsiTheme="minorHAnsi" w:cstheme="minorHAnsi"/>
                <w:iCs/>
                <w:sz w:val="22"/>
                <w:szCs w:val="22"/>
              </w:rPr>
            </w:pPr>
            <w:r w:rsidRPr="003A2680">
              <w:rPr>
                <w:rStyle w:val="Strong"/>
                <w:rFonts w:ascii="Calibri" w:hAnsi="Calibri" w:cs="Arial"/>
                <w:sz w:val="22"/>
                <w:szCs w:val="22"/>
              </w:rPr>
              <w:t xml:space="preserve">Is there any additional action </w:t>
            </w:r>
            <w:r>
              <w:rPr>
                <w:rStyle w:val="Strong"/>
                <w:rFonts w:ascii="Calibri" w:hAnsi="Calibri" w:cs="Arial"/>
                <w:sz w:val="22"/>
                <w:szCs w:val="22"/>
              </w:rPr>
              <w:t xml:space="preserve">that </w:t>
            </w:r>
            <w:r w:rsidRPr="003A2680">
              <w:rPr>
                <w:rStyle w:val="Strong"/>
                <w:rFonts w:ascii="Calibri" w:hAnsi="Calibri" w:cs="Arial"/>
                <w:sz w:val="22"/>
                <w:szCs w:val="22"/>
              </w:rPr>
              <w:t xml:space="preserve">can be taken by </w:t>
            </w:r>
            <w:r w:rsidRPr="00BD5471">
              <w:rPr>
                <w:rStyle w:val="Strong"/>
                <w:rFonts w:asciiTheme="minorHAnsi" w:hAnsiTheme="minorHAnsi" w:cstheme="minorHAnsi"/>
                <w:sz w:val="22"/>
                <w:szCs w:val="22"/>
              </w:rPr>
              <w:t xml:space="preserve">the </w:t>
            </w:r>
            <w:r w:rsidR="00BD5471" w:rsidRPr="00BD5471">
              <w:rPr>
                <w:rFonts w:asciiTheme="minorHAnsi" w:hAnsiTheme="minorHAnsi" w:cstheme="minorHAnsi"/>
                <w:b/>
                <w:sz w:val="22"/>
                <w:szCs w:val="22"/>
              </w:rPr>
              <w:t>EMRAC</w:t>
            </w:r>
            <w:r w:rsidRPr="00BD5471">
              <w:rPr>
                <w:rStyle w:val="Strong"/>
                <w:rFonts w:asciiTheme="minorHAnsi" w:hAnsiTheme="minorHAnsi" w:cstheme="minorHAnsi"/>
                <w:sz w:val="22"/>
                <w:szCs w:val="22"/>
              </w:rPr>
              <w:t xml:space="preserve">? </w:t>
            </w:r>
          </w:p>
          <w:p w:rsidR="008D25B0" w:rsidRPr="003A2680" w:rsidRDefault="008D25B0" w:rsidP="008D25B0">
            <w:pPr>
              <w:numPr>
                <w:ilvl w:val="0"/>
                <w:numId w:val="42"/>
              </w:numPr>
              <w:rPr>
                <w:rStyle w:val="smalltext1"/>
                <w:rFonts w:ascii="Calibri" w:hAnsi="Calibri" w:cs="Arial"/>
                <w:iCs/>
              </w:rPr>
            </w:pPr>
          </w:p>
          <w:p w:rsidR="008D25B0" w:rsidRPr="003A2680" w:rsidRDefault="008D25B0" w:rsidP="001D590A">
            <w:pPr>
              <w:rPr>
                <w:rFonts w:ascii="Calibri" w:hAnsi="Calibri" w:cs="Arial"/>
              </w:rPr>
            </w:pPr>
          </w:p>
        </w:tc>
      </w:tr>
      <w:tr w:rsidR="008D25B0" w:rsidRPr="003A2680" w:rsidTr="001D590A">
        <w:trPr>
          <w:tblCellSpacing w:w="0" w:type="dxa"/>
        </w:trPr>
        <w:tc>
          <w:tcPr>
            <w:tcW w:w="5000" w:type="pct"/>
            <w:gridSpan w:val="4"/>
            <w:tcBorders>
              <w:left w:val="single" w:sz="6" w:space="0" w:color="FF0070"/>
              <w:bottom w:val="single" w:sz="6" w:space="0" w:color="FF0070"/>
              <w:right w:val="single" w:sz="6" w:space="0" w:color="FF0070"/>
            </w:tcBorders>
            <w:vAlign w:val="center"/>
          </w:tcPr>
          <w:p w:rsidR="008D25B0" w:rsidRPr="003A2680" w:rsidRDefault="008D25B0" w:rsidP="001D590A">
            <w:pPr>
              <w:rPr>
                <w:rStyle w:val="smalltext1"/>
                <w:rFonts w:ascii="Calibri" w:hAnsi="Calibri" w:cs="Arial"/>
                <w:iCs/>
              </w:rPr>
            </w:pPr>
            <w:r w:rsidRPr="003A2680">
              <w:rPr>
                <w:rStyle w:val="Strong"/>
                <w:rFonts w:ascii="Calibri" w:hAnsi="Calibri" w:cs="Arial"/>
                <w:sz w:val="22"/>
                <w:szCs w:val="22"/>
              </w:rPr>
              <w:t>What referrals need to be made to other organisations?</w:t>
            </w:r>
            <w:r w:rsidRPr="003A2680">
              <w:rPr>
                <w:rStyle w:val="Strong"/>
                <w:rFonts w:ascii="Calibri" w:hAnsi="Calibri" w:cs="Arial"/>
              </w:rPr>
              <w:t xml:space="preserve"> </w:t>
            </w:r>
            <w:r w:rsidRPr="003A2680">
              <w:rPr>
                <w:rStyle w:val="Strong"/>
                <w:rFonts w:ascii="Calibri" w:hAnsi="Calibri" w:cs="Arial"/>
                <w:b w:val="0"/>
                <w:bCs w:val="0"/>
                <w:iCs/>
              </w:rPr>
              <w:t>(</w:t>
            </w:r>
            <w:r w:rsidRPr="003A2680">
              <w:rPr>
                <w:rStyle w:val="smalltext1"/>
                <w:rFonts w:ascii="Calibri" w:hAnsi="Calibri" w:cs="Arial"/>
                <w:iCs/>
              </w:rPr>
              <w:t xml:space="preserve">Detail in full linked organisations/ individuals &amp; key dates as relevant; Note expected outcomes of referrals) </w:t>
            </w:r>
          </w:p>
          <w:p w:rsidR="008D25B0" w:rsidRPr="003A2680" w:rsidRDefault="008D25B0" w:rsidP="008D25B0">
            <w:pPr>
              <w:numPr>
                <w:ilvl w:val="0"/>
                <w:numId w:val="42"/>
              </w:numPr>
              <w:rPr>
                <w:rFonts w:ascii="Calibri" w:hAnsi="Calibri" w:cs="Arial"/>
                <w:sz w:val="20"/>
                <w:szCs w:val="20"/>
              </w:rPr>
            </w:pPr>
          </w:p>
        </w:tc>
      </w:tr>
      <w:tr w:rsidR="008D25B0" w:rsidRPr="003A2680" w:rsidTr="001D590A">
        <w:trPr>
          <w:tblCellSpacing w:w="0" w:type="dxa"/>
        </w:trPr>
        <w:tc>
          <w:tcPr>
            <w:tcW w:w="5000" w:type="pct"/>
            <w:gridSpan w:val="4"/>
            <w:tcBorders>
              <w:left w:val="single" w:sz="6" w:space="0" w:color="FF0070"/>
              <w:bottom w:val="single" w:sz="6" w:space="0" w:color="FF0070"/>
              <w:right w:val="single" w:sz="6" w:space="0" w:color="FF0070"/>
            </w:tcBorders>
            <w:vAlign w:val="center"/>
          </w:tcPr>
          <w:p w:rsidR="008D25B0" w:rsidRPr="003A2680" w:rsidRDefault="008D25B0" w:rsidP="001D590A">
            <w:pPr>
              <w:rPr>
                <w:rStyle w:val="smalltext1"/>
                <w:rFonts w:ascii="Calibri" w:hAnsi="Calibri" w:cs="Arial"/>
                <w:iCs/>
              </w:rPr>
            </w:pPr>
            <w:r w:rsidRPr="003A2680">
              <w:rPr>
                <w:rStyle w:val="Strong"/>
                <w:rFonts w:ascii="Calibri" w:hAnsi="Calibri" w:cs="Arial"/>
                <w:sz w:val="22"/>
                <w:szCs w:val="22"/>
              </w:rPr>
              <w:t>Are there any other procedures that need to be implemented / actions to be taken?</w:t>
            </w:r>
            <w:r w:rsidRPr="003A2680">
              <w:rPr>
                <w:rStyle w:val="Strong"/>
                <w:rFonts w:ascii="Calibri" w:hAnsi="Calibri" w:cs="Arial"/>
                <w:iCs/>
              </w:rPr>
              <w:t xml:space="preserve"> </w:t>
            </w:r>
            <w:r w:rsidRPr="003A2680">
              <w:rPr>
                <w:rStyle w:val="Strong"/>
                <w:rFonts w:ascii="Calibri" w:hAnsi="Calibri" w:cs="Arial"/>
                <w:b w:val="0"/>
                <w:bCs w:val="0"/>
                <w:iCs/>
              </w:rPr>
              <w:t>(</w:t>
            </w:r>
            <w:r w:rsidRPr="003A2680">
              <w:rPr>
                <w:rStyle w:val="smalltext1"/>
                <w:rFonts w:ascii="Calibri" w:hAnsi="Calibri" w:cs="Arial"/>
                <w:iCs/>
              </w:rPr>
              <w:t xml:space="preserve">Detail any further procedures &amp; linked organisations/ individuals &amp; key dates as relevant) </w:t>
            </w:r>
          </w:p>
          <w:p w:rsidR="008D25B0" w:rsidRPr="003A2680" w:rsidRDefault="008D25B0" w:rsidP="008D25B0">
            <w:pPr>
              <w:numPr>
                <w:ilvl w:val="0"/>
                <w:numId w:val="42"/>
              </w:numPr>
              <w:rPr>
                <w:rFonts w:ascii="Calibri" w:hAnsi="Calibri" w:cs="Arial"/>
              </w:rPr>
            </w:pPr>
          </w:p>
        </w:tc>
      </w:tr>
      <w:tr w:rsidR="008D25B0" w:rsidRPr="003A2680" w:rsidTr="001D590A">
        <w:trPr>
          <w:tblCellSpacing w:w="0" w:type="dxa"/>
        </w:trPr>
        <w:tc>
          <w:tcPr>
            <w:tcW w:w="5000" w:type="pct"/>
            <w:gridSpan w:val="4"/>
            <w:tcBorders>
              <w:top w:val="single" w:sz="6" w:space="0" w:color="FF0070"/>
              <w:left w:val="single" w:sz="6" w:space="0" w:color="FF0070"/>
              <w:bottom w:val="single" w:sz="6" w:space="0" w:color="FF0070"/>
              <w:right w:val="single" w:sz="6" w:space="0" w:color="FF0070"/>
            </w:tcBorders>
            <w:shd w:val="clear" w:color="auto" w:fill="FFD1F4"/>
            <w:vAlign w:val="center"/>
          </w:tcPr>
          <w:p w:rsidR="008D25B0" w:rsidRPr="003A2680" w:rsidRDefault="008D25B0" w:rsidP="00CC6BCA">
            <w:pPr>
              <w:rPr>
                <w:rFonts w:ascii="Calibri" w:hAnsi="Calibri" w:cs="Arial"/>
              </w:rPr>
            </w:pPr>
            <w:r>
              <w:rPr>
                <w:rStyle w:val="Strong"/>
                <w:rFonts w:ascii="Calibri" w:hAnsi="Calibri" w:cs="Arial"/>
              </w:rPr>
              <w:t>5</w:t>
            </w:r>
            <w:r w:rsidRPr="003A2680">
              <w:rPr>
                <w:rStyle w:val="Strong"/>
                <w:rFonts w:ascii="Calibri" w:hAnsi="Calibri" w:cs="Arial"/>
                <w:color w:val="FF0070"/>
              </w:rPr>
              <w:t>.</w:t>
            </w:r>
            <w:r w:rsidRPr="003A2680">
              <w:rPr>
                <w:rStyle w:val="Strong"/>
                <w:rFonts w:ascii="Calibri" w:hAnsi="Calibri" w:cs="Arial"/>
              </w:rPr>
              <w:t xml:space="preserve">  </w:t>
            </w:r>
            <w:r w:rsidRPr="003A2680">
              <w:rPr>
                <w:rStyle w:val="Strong"/>
                <w:rFonts w:ascii="Calibri" w:hAnsi="Calibri" w:cs="Arial"/>
                <w:sz w:val="22"/>
                <w:szCs w:val="22"/>
              </w:rPr>
              <w:t>Managing the CE risk: sharing information</w:t>
            </w:r>
          </w:p>
        </w:tc>
      </w:tr>
      <w:tr w:rsidR="008D25B0" w:rsidRPr="003A2680" w:rsidTr="001D590A">
        <w:trPr>
          <w:tblCellSpacing w:w="0" w:type="dxa"/>
        </w:trPr>
        <w:tc>
          <w:tcPr>
            <w:tcW w:w="5000" w:type="pct"/>
            <w:gridSpan w:val="4"/>
            <w:tcBorders>
              <w:left w:val="single" w:sz="6" w:space="0" w:color="FF0070"/>
              <w:bottom w:val="single" w:sz="6" w:space="0" w:color="FF0070"/>
              <w:right w:val="single" w:sz="6" w:space="0" w:color="FF0070"/>
            </w:tcBorders>
            <w:vAlign w:val="center"/>
          </w:tcPr>
          <w:p w:rsidR="008D25B0" w:rsidRPr="003A2680" w:rsidRDefault="008D25B0" w:rsidP="001D590A">
            <w:pPr>
              <w:rPr>
                <w:rFonts w:ascii="Calibri" w:hAnsi="Calibri" w:cs="Arial"/>
                <w:sz w:val="20"/>
                <w:szCs w:val="20"/>
              </w:rPr>
            </w:pPr>
            <w:r w:rsidRPr="003A2680">
              <w:rPr>
                <w:rStyle w:val="Strong"/>
                <w:rFonts w:ascii="Calibri" w:hAnsi="Calibri" w:cs="Arial"/>
                <w:sz w:val="22"/>
                <w:szCs w:val="22"/>
              </w:rPr>
              <w:t>What other key pieces of information need to be shared</w:t>
            </w:r>
            <w:r w:rsidRPr="003A2680">
              <w:rPr>
                <w:rStyle w:val="Strong"/>
                <w:rFonts w:ascii="Calibri" w:hAnsi="Calibri" w:cs="Arial"/>
                <w:sz w:val="20"/>
                <w:szCs w:val="20"/>
              </w:rPr>
              <w:t>?</w:t>
            </w:r>
            <w:r w:rsidRPr="003A2680">
              <w:rPr>
                <w:rStyle w:val="Strong"/>
                <w:rFonts w:ascii="Calibri" w:hAnsi="Calibri" w:cs="Arial"/>
                <w:sz w:val="22"/>
                <w:szCs w:val="22"/>
              </w:rPr>
              <w:t xml:space="preserve"> How and when will this be done?</w:t>
            </w:r>
          </w:p>
          <w:p w:rsidR="008D25B0" w:rsidRPr="003A2680" w:rsidRDefault="008D25B0" w:rsidP="008D25B0">
            <w:pPr>
              <w:numPr>
                <w:ilvl w:val="0"/>
                <w:numId w:val="42"/>
              </w:numPr>
              <w:autoSpaceDE w:val="0"/>
              <w:autoSpaceDN w:val="0"/>
              <w:adjustRightInd w:val="0"/>
              <w:rPr>
                <w:rFonts w:ascii="Calibri" w:hAnsi="Calibri" w:cs="Arial"/>
                <w:sz w:val="20"/>
                <w:szCs w:val="20"/>
              </w:rPr>
            </w:pPr>
          </w:p>
        </w:tc>
      </w:tr>
      <w:tr w:rsidR="008D25B0" w:rsidRPr="003A2680" w:rsidTr="001D590A">
        <w:trPr>
          <w:tblCellSpacing w:w="0" w:type="dxa"/>
        </w:trPr>
        <w:tc>
          <w:tcPr>
            <w:tcW w:w="5000" w:type="pct"/>
            <w:gridSpan w:val="4"/>
            <w:tcBorders>
              <w:top w:val="single" w:sz="6" w:space="0" w:color="FF0070"/>
              <w:left w:val="single" w:sz="6" w:space="0" w:color="FF0070"/>
              <w:bottom w:val="single" w:sz="6" w:space="0" w:color="FF0070"/>
              <w:right w:val="single" w:sz="6" w:space="0" w:color="FF0070"/>
            </w:tcBorders>
            <w:shd w:val="clear" w:color="auto" w:fill="FFD1F4"/>
            <w:vAlign w:val="center"/>
          </w:tcPr>
          <w:p w:rsidR="008D25B0" w:rsidRPr="003A2680" w:rsidRDefault="008D25B0" w:rsidP="001D590A">
            <w:pPr>
              <w:rPr>
                <w:rFonts w:ascii="Calibri" w:hAnsi="Calibri" w:cs="Arial"/>
              </w:rPr>
            </w:pPr>
            <w:r>
              <w:rPr>
                <w:rStyle w:val="Strong"/>
                <w:rFonts w:ascii="Calibri" w:hAnsi="Calibri" w:cs="Arial"/>
              </w:rPr>
              <w:t>6</w:t>
            </w:r>
            <w:r w:rsidRPr="003A2680">
              <w:rPr>
                <w:rStyle w:val="Strong"/>
                <w:rFonts w:ascii="Calibri" w:hAnsi="Calibri" w:cs="Arial"/>
                <w:color w:val="FF0070"/>
              </w:rPr>
              <w:t>.</w:t>
            </w:r>
            <w:r w:rsidRPr="003A2680">
              <w:rPr>
                <w:rStyle w:val="Strong"/>
                <w:rFonts w:ascii="Calibri" w:hAnsi="Calibri" w:cs="Arial"/>
              </w:rPr>
              <w:t xml:space="preserve">  </w:t>
            </w:r>
            <w:r w:rsidR="00CC6BCA">
              <w:rPr>
                <w:rStyle w:val="Strong"/>
                <w:rFonts w:ascii="Calibri" w:hAnsi="Calibri" w:cs="Arial"/>
                <w:sz w:val="22"/>
                <w:szCs w:val="22"/>
              </w:rPr>
              <w:t>Managing the C</w:t>
            </w:r>
            <w:r w:rsidRPr="003A2680">
              <w:rPr>
                <w:rStyle w:val="Strong"/>
                <w:rFonts w:ascii="Calibri" w:hAnsi="Calibri" w:cs="Arial"/>
                <w:sz w:val="22"/>
                <w:szCs w:val="22"/>
              </w:rPr>
              <w:t>E risk: planning for future events</w:t>
            </w:r>
          </w:p>
        </w:tc>
      </w:tr>
      <w:tr w:rsidR="008D25B0" w:rsidRPr="003A2680" w:rsidTr="001D590A">
        <w:trPr>
          <w:tblCellSpacing w:w="0" w:type="dxa"/>
        </w:trPr>
        <w:tc>
          <w:tcPr>
            <w:tcW w:w="5000" w:type="pct"/>
            <w:gridSpan w:val="4"/>
            <w:tcBorders>
              <w:left w:val="single" w:sz="6" w:space="0" w:color="FF0070"/>
              <w:bottom w:val="single" w:sz="6" w:space="0" w:color="FF0070"/>
              <w:right w:val="single" w:sz="6" w:space="0" w:color="FF0070"/>
            </w:tcBorders>
            <w:vAlign w:val="center"/>
          </w:tcPr>
          <w:p w:rsidR="008D25B0" w:rsidRPr="003A2680" w:rsidRDefault="008D25B0" w:rsidP="001D590A">
            <w:pPr>
              <w:rPr>
                <w:rFonts w:ascii="Calibri" w:hAnsi="Calibri" w:cs="Arial"/>
                <w:sz w:val="20"/>
                <w:szCs w:val="20"/>
              </w:rPr>
            </w:pPr>
            <w:r w:rsidRPr="003A2680">
              <w:rPr>
                <w:rStyle w:val="Strong"/>
                <w:rFonts w:ascii="Calibri" w:hAnsi="Calibri" w:cs="Arial"/>
                <w:sz w:val="22"/>
                <w:szCs w:val="22"/>
              </w:rPr>
              <w:t>What factors or changes in circumstances would result in him/her moving to a different risk category?</w:t>
            </w:r>
            <w:r w:rsidRPr="003A2680">
              <w:rPr>
                <w:rStyle w:val="Strong"/>
                <w:rFonts w:ascii="Calibri" w:hAnsi="Calibri" w:cs="Arial"/>
              </w:rPr>
              <w:t xml:space="preserve"> </w:t>
            </w:r>
          </w:p>
          <w:p w:rsidR="008D25B0" w:rsidRPr="003A2680" w:rsidRDefault="008D25B0" w:rsidP="008D25B0">
            <w:pPr>
              <w:numPr>
                <w:ilvl w:val="0"/>
                <w:numId w:val="42"/>
              </w:numPr>
              <w:rPr>
                <w:rFonts w:ascii="Calibri" w:hAnsi="Calibri" w:cs="Arial"/>
              </w:rPr>
            </w:pPr>
          </w:p>
        </w:tc>
      </w:tr>
      <w:tr w:rsidR="008D25B0" w:rsidRPr="003A2680" w:rsidTr="001D590A">
        <w:trPr>
          <w:tblCellSpacing w:w="0" w:type="dxa"/>
        </w:trPr>
        <w:tc>
          <w:tcPr>
            <w:tcW w:w="5000" w:type="pct"/>
            <w:gridSpan w:val="4"/>
            <w:tcBorders>
              <w:left w:val="single" w:sz="6" w:space="0" w:color="FF0070"/>
              <w:bottom w:val="single" w:sz="6" w:space="0" w:color="FF0070"/>
              <w:right w:val="single" w:sz="6" w:space="0" w:color="FF0070"/>
            </w:tcBorders>
            <w:vAlign w:val="center"/>
          </w:tcPr>
          <w:p w:rsidR="008D25B0" w:rsidRPr="003A2680" w:rsidRDefault="008D25B0" w:rsidP="001D590A">
            <w:pPr>
              <w:rPr>
                <w:rStyle w:val="Strong"/>
                <w:rFonts w:ascii="Calibri" w:hAnsi="Calibri" w:cs="Arial"/>
                <w:b w:val="0"/>
                <w:bCs w:val="0"/>
                <w:iCs/>
                <w:sz w:val="20"/>
                <w:szCs w:val="20"/>
              </w:rPr>
            </w:pPr>
            <w:r w:rsidRPr="003A2680">
              <w:rPr>
                <w:rStyle w:val="Strong"/>
                <w:rFonts w:ascii="Calibri" w:hAnsi="Calibri" w:cs="Arial"/>
                <w:sz w:val="22"/>
                <w:szCs w:val="22"/>
              </w:rPr>
              <w:t>If these changes occurred, what action would need to be taken? How quickly could this be done?</w:t>
            </w:r>
            <w:r w:rsidRPr="003A2680">
              <w:rPr>
                <w:rStyle w:val="Strong"/>
                <w:rFonts w:ascii="Calibri" w:hAnsi="Calibri" w:cs="Arial"/>
              </w:rPr>
              <w:t xml:space="preserve"> </w:t>
            </w:r>
          </w:p>
          <w:p w:rsidR="008D25B0" w:rsidRPr="003A2680" w:rsidRDefault="008D25B0" w:rsidP="008D25B0">
            <w:pPr>
              <w:numPr>
                <w:ilvl w:val="0"/>
                <w:numId w:val="42"/>
              </w:numPr>
              <w:rPr>
                <w:rFonts w:ascii="Calibri" w:hAnsi="Calibri" w:cs="Arial"/>
              </w:rPr>
            </w:pPr>
          </w:p>
        </w:tc>
      </w:tr>
      <w:tr w:rsidR="008D25B0" w:rsidRPr="003A2680" w:rsidTr="001D590A">
        <w:tblPrEx>
          <w:tblBorders>
            <w:top w:val="single" w:sz="6" w:space="0" w:color="FF0070"/>
            <w:left w:val="single" w:sz="6" w:space="0" w:color="FF0070"/>
            <w:bottom w:val="single" w:sz="6" w:space="0" w:color="FF0070"/>
            <w:right w:val="single" w:sz="6" w:space="0" w:color="FF0070"/>
          </w:tblBorders>
        </w:tblPrEx>
        <w:trPr>
          <w:tblCellSpacing w:w="0" w:type="dxa"/>
        </w:trPr>
        <w:tc>
          <w:tcPr>
            <w:tcW w:w="1316" w:type="pct"/>
            <w:tcBorders>
              <w:top w:val="single" w:sz="6" w:space="0" w:color="FF0070"/>
              <w:bottom w:val="single" w:sz="6" w:space="0" w:color="FF0070"/>
            </w:tcBorders>
            <w:shd w:val="clear" w:color="auto" w:fill="FFD1F4"/>
            <w:noWrap/>
            <w:vAlign w:val="center"/>
          </w:tcPr>
          <w:p w:rsidR="008D25B0" w:rsidRPr="003A2680" w:rsidRDefault="008D25B0" w:rsidP="001D590A">
            <w:pPr>
              <w:rPr>
                <w:rStyle w:val="Strong"/>
                <w:rFonts w:ascii="Calibri" w:hAnsi="Calibri" w:cs="Arial"/>
                <w:sz w:val="22"/>
                <w:szCs w:val="22"/>
              </w:rPr>
            </w:pPr>
            <w:r>
              <w:rPr>
                <w:rStyle w:val="Strong"/>
                <w:rFonts w:ascii="Calibri" w:hAnsi="Calibri" w:cs="Arial"/>
                <w:sz w:val="22"/>
                <w:szCs w:val="22"/>
              </w:rPr>
              <w:t>Plan</w:t>
            </w:r>
            <w:r w:rsidRPr="003A2680">
              <w:rPr>
                <w:rStyle w:val="Strong"/>
                <w:rFonts w:ascii="Calibri" w:hAnsi="Calibri" w:cs="Arial"/>
                <w:sz w:val="22"/>
                <w:szCs w:val="22"/>
              </w:rPr>
              <w:t xml:space="preserve"> completed by: </w:t>
            </w:r>
          </w:p>
          <w:p w:rsidR="008D25B0" w:rsidRPr="003A2680" w:rsidRDefault="008D25B0" w:rsidP="001D590A">
            <w:pPr>
              <w:rPr>
                <w:rStyle w:val="Strong"/>
                <w:rFonts w:ascii="Calibri" w:hAnsi="Calibri" w:cs="Arial"/>
                <w:sz w:val="22"/>
                <w:szCs w:val="22"/>
              </w:rPr>
            </w:pPr>
          </w:p>
          <w:p w:rsidR="008D25B0" w:rsidRPr="003A2680" w:rsidRDefault="008D25B0" w:rsidP="001D590A">
            <w:pPr>
              <w:rPr>
                <w:rStyle w:val="Strong"/>
                <w:rFonts w:ascii="Calibri" w:hAnsi="Calibri" w:cs="Arial"/>
                <w:sz w:val="22"/>
                <w:szCs w:val="22"/>
              </w:rPr>
            </w:pPr>
            <w:r w:rsidRPr="003A2680">
              <w:rPr>
                <w:rStyle w:val="Strong"/>
                <w:rFonts w:ascii="Calibri" w:hAnsi="Calibri" w:cs="Arial"/>
                <w:sz w:val="22"/>
                <w:szCs w:val="22"/>
              </w:rPr>
              <w:t>Position:</w:t>
            </w:r>
          </w:p>
          <w:p w:rsidR="008D25B0" w:rsidRPr="003A2680" w:rsidRDefault="008D25B0" w:rsidP="001D590A">
            <w:pPr>
              <w:rPr>
                <w:rStyle w:val="Strong"/>
                <w:rFonts w:ascii="Calibri" w:hAnsi="Calibri"/>
                <w:sz w:val="22"/>
                <w:szCs w:val="22"/>
              </w:rPr>
            </w:pPr>
          </w:p>
        </w:tc>
        <w:tc>
          <w:tcPr>
            <w:tcW w:w="1710" w:type="pct"/>
            <w:tcBorders>
              <w:top w:val="single" w:sz="6" w:space="0" w:color="FF0070"/>
              <w:bottom w:val="single" w:sz="6" w:space="0" w:color="FF0070"/>
            </w:tcBorders>
            <w:shd w:val="clear" w:color="auto" w:fill="FFD1F4"/>
            <w:noWrap/>
            <w:vAlign w:val="center"/>
          </w:tcPr>
          <w:p w:rsidR="008D25B0" w:rsidRPr="003A2680" w:rsidRDefault="008D25B0" w:rsidP="001D590A">
            <w:pPr>
              <w:rPr>
                <w:rFonts w:ascii="Calibri" w:hAnsi="Calibri" w:cs="Arial"/>
                <w:sz w:val="22"/>
                <w:szCs w:val="22"/>
              </w:rPr>
            </w:pPr>
            <w:r w:rsidRPr="003A2680">
              <w:rPr>
                <w:rFonts w:ascii="Calibri" w:hAnsi="Calibri" w:cs="Arial"/>
                <w:sz w:val="22"/>
                <w:szCs w:val="22"/>
              </w:rPr>
              <w:t xml:space="preserve"> </w:t>
            </w:r>
          </w:p>
        </w:tc>
        <w:tc>
          <w:tcPr>
            <w:tcW w:w="1024" w:type="pct"/>
            <w:tcBorders>
              <w:top w:val="single" w:sz="6" w:space="0" w:color="FF0070"/>
              <w:bottom w:val="single" w:sz="6" w:space="0" w:color="FF0070"/>
            </w:tcBorders>
            <w:shd w:val="clear" w:color="auto" w:fill="FFD1F4"/>
            <w:noWrap/>
            <w:vAlign w:val="center"/>
          </w:tcPr>
          <w:p w:rsidR="008D25B0" w:rsidRPr="003A2680" w:rsidRDefault="008D25B0" w:rsidP="001D590A">
            <w:pPr>
              <w:rPr>
                <w:rStyle w:val="Strong"/>
                <w:rFonts w:ascii="Calibri" w:hAnsi="Calibri" w:cs="Arial"/>
                <w:sz w:val="22"/>
                <w:szCs w:val="22"/>
              </w:rPr>
            </w:pPr>
            <w:r w:rsidRPr="003A2680">
              <w:rPr>
                <w:rStyle w:val="Strong"/>
                <w:rFonts w:ascii="Calibri" w:hAnsi="Calibri" w:cs="Arial"/>
                <w:sz w:val="22"/>
                <w:szCs w:val="22"/>
              </w:rPr>
              <w:t>Date</w:t>
            </w:r>
          </w:p>
          <w:p w:rsidR="008D25B0" w:rsidRPr="003A2680" w:rsidRDefault="008D25B0" w:rsidP="001D590A">
            <w:pPr>
              <w:rPr>
                <w:rStyle w:val="Strong"/>
                <w:rFonts w:ascii="Calibri" w:hAnsi="Calibri"/>
                <w:sz w:val="22"/>
                <w:szCs w:val="22"/>
              </w:rPr>
            </w:pPr>
            <w:r w:rsidRPr="003A2680">
              <w:rPr>
                <w:rStyle w:val="Strong"/>
                <w:rFonts w:ascii="Calibri" w:hAnsi="Calibri" w:cs="Arial"/>
                <w:sz w:val="22"/>
                <w:szCs w:val="22"/>
              </w:rPr>
              <w:t xml:space="preserve">(of assessment) : </w:t>
            </w:r>
          </w:p>
        </w:tc>
        <w:tc>
          <w:tcPr>
            <w:tcW w:w="950" w:type="pct"/>
            <w:tcBorders>
              <w:top w:val="single" w:sz="6" w:space="0" w:color="FF0070"/>
              <w:bottom w:val="single" w:sz="6" w:space="0" w:color="FF0070"/>
            </w:tcBorders>
            <w:shd w:val="clear" w:color="auto" w:fill="FFD1F4"/>
            <w:noWrap/>
            <w:vAlign w:val="center"/>
          </w:tcPr>
          <w:p w:rsidR="008D25B0" w:rsidRPr="003A2680" w:rsidRDefault="008D25B0" w:rsidP="001D590A">
            <w:pPr>
              <w:rPr>
                <w:rFonts w:ascii="Calibri" w:hAnsi="Calibri" w:cs="Arial"/>
                <w:sz w:val="18"/>
                <w:szCs w:val="18"/>
              </w:rPr>
            </w:pPr>
            <w:r w:rsidRPr="003A2680">
              <w:rPr>
                <w:rFonts w:ascii="Calibri" w:hAnsi="Calibri" w:cs="Arial"/>
                <w:sz w:val="18"/>
                <w:szCs w:val="18"/>
              </w:rPr>
              <w:t xml:space="preserve"> </w:t>
            </w:r>
          </w:p>
        </w:tc>
      </w:tr>
      <w:tr w:rsidR="008D25B0" w:rsidRPr="003A2680" w:rsidTr="001D590A">
        <w:tblPrEx>
          <w:tblBorders>
            <w:top w:val="single" w:sz="6" w:space="0" w:color="FF0070"/>
            <w:left w:val="single" w:sz="6" w:space="0" w:color="FF0070"/>
            <w:bottom w:val="single" w:sz="6" w:space="0" w:color="FF0070"/>
            <w:right w:val="single" w:sz="6" w:space="0" w:color="FF0070"/>
          </w:tblBorders>
        </w:tblPrEx>
        <w:trPr>
          <w:tblCellSpacing w:w="0" w:type="dxa"/>
        </w:trPr>
        <w:tc>
          <w:tcPr>
            <w:tcW w:w="1316" w:type="pct"/>
            <w:tcBorders>
              <w:top w:val="single" w:sz="6" w:space="0" w:color="FF0070"/>
            </w:tcBorders>
            <w:shd w:val="clear" w:color="auto" w:fill="FFD1F4"/>
            <w:noWrap/>
            <w:vAlign w:val="center"/>
          </w:tcPr>
          <w:p w:rsidR="008D25B0" w:rsidRDefault="008D25B0" w:rsidP="001D590A">
            <w:pPr>
              <w:rPr>
                <w:rStyle w:val="Strong"/>
                <w:rFonts w:ascii="Calibri" w:hAnsi="Calibri" w:cs="Arial"/>
                <w:sz w:val="22"/>
                <w:szCs w:val="22"/>
              </w:rPr>
            </w:pPr>
            <w:r>
              <w:rPr>
                <w:rStyle w:val="Strong"/>
                <w:rFonts w:ascii="Calibri" w:hAnsi="Calibri" w:cs="Arial"/>
                <w:sz w:val="22"/>
                <w:szCs w:val="22"/>
              </w:rPr>
              <w:t xml:space="preserve">Review of plan </w:t>
            </w:r>
          </w:p>
          <w:p w:rsidR="008D25B0" w:rsidRPr="00300020" w:rsidRDefault="008D25B0" w:rsidP="001D590A">
            <w:pPr>
              <w:rPr>
                <w:rStyle w:val="Strong"/>
                <w:rFonts w:ascii="Calibri" w:hAnsi="Calibri" w:cs="Arial"/>
                <w:sz w:val="22"/>
                <w:szCs w:val="22"/>
              </w:rPr>
            </w:pPr>
            <w:r>
              <w:rPr>
                <w:rStyle w:val="Strong"/>
                <w:rFonts w:ascii="Calibri" w:hAnsi="Calibri" w:cs="Arial"/>
                <w:sz w:val="22"/>
                <w:szCs w:val="22"/>
              </w:rPr>
              <w:t>to be completed by:</w:t>
            </w:r>
          </w:p>
        </w:tc>
        <w:tc>
          <w:tcPr>
            <w:tcW w:w="1710" w:type="pct"/>
            <w:tcBorders>
              <w:top w:val="single" w:sz="6" w:space="0" w:color="FF0070"/>
            </w:tcBorders>
            <w:shd w:val="clear" w:color="auto" w:fill="FFD1F4"/>
            <w:noWrap/>
            <w:vAlign w:val="center"/>
          </w:tcPr>
          <w:p w:rsidR="008D25B0" w:rsidRPr="00300020" w:rsidRDefault="008D25B0" w:rsidP="001D590A">
            <w:pPr>
              <w:rPr>
                <w:rFonts w:ascii="Calibri" w:hAnsi="Calibri" w:cs="Arial"/>
                <w:sz w:val="22"/>
                <w:szCs w:val="22"/>
              </w:rPr>
            </w:pPr>
          </w:p>
        </w:tc>
        <w:tc>
          <w:tcPr>
            <w:tcW w:w="1024" w:type="pct"/>
            <w:tcBorders>
              <w:top w:val="single" w:sz="6" w:space="0" w:color="FF0070"/>
            </w:tcBorders>
            <w:shd w:val="clear" w:color="auto" w:fill="FFD1F4"/>
            <w:noWrap/>
            <w:vAlign w:val="center"/>
          </w:tcPr>
          <w:p w:rsidR="008D25B0" w:rsidRPr="00300020" w:rsidRDefault="008D25B0" w:rsidP="001D590A">
            <w:pPr>
              <w:rPr>
                <w:rStyle w:val="Strong"/>
                <w:rFonts w:ascii="Calibri" w:hAnsi="Calibri" w:cs="Arial"/>
                <w:sz w:val="22"/>
                <w:szCs w:val="22"/>
              </w:rPr>
            </w:pPr>
            <w:r>
              <w:rPr>
                <w:rStyle w:val="Strong"/>
                <w:rFonts w:ascii="Calibri" w:hAnsi="Calibri" w:cs="Arial"/>
                <w:sz w:val="22"/>
                <w:szCs w:val="22"/>
              </w:rPr>
              <w:t>Date:</w:t>
            </w:r>
          </w:p>
        </w:tc>
        <w:tc>
          <w:tcPr>
            <w:tcW w:w="950" w:type="pct"/>
            <w:tcBorders>
              <w:top w:val="single" w:sz="6" w:space="0" w:color="FF0070"/>
            </w:tcBorders>
            <w:shd w:val="clear" w:color="auto" w:fill="FFD1F4"/>
            <w:noWrap/>
            <w:vAlign w:val="center"/>
          </w:tcPr>
          <w:p w:rsidR="008D25B0" w:rsidRPr="003A2680" w:rsidRDefault="008D25B0" w:rsidP="001D590A">
            <w:pPr>
              <w:rPr>
                <w:rFonts w:ascii="Calibri" w:hAnsi="Calibri" w:cs="Arial"/>
                <w:sz w:val="18"/>
                <w:szCs w:val="18"/>
              </w:rPr>
            </w:pPr>
          </w:p>
        </w:tc>
      </w:tr>
    </w:tbl>
    <w:p w:rsidR="008D25B0" w:rsidRPr="006978E6" w:rsidRDefault="008D25B0" w:rsidP="008D25B0">
      <w:pPr>
        <w:rPr>
          <w:rFonts w:ascii="Calibri" w:hAnsi="Calibri"/>
        </w:rPr>
      </w:pPr>
    </w:p>
    <w:p w:rsidR="008D25B0" w:rsidRPr="003E1531" w:rsidRDefault="008D25B0" w:rsidP="008D25B0">
      <w:pPr>
        <w:rPr>
          <w:rFonts w:cs="Arial"/>
        </w:rPr>
      </w:pPr>
    </w:p>
    <w:p w:rsidR="00B35C87" w:rsidRDefault="00B35C87"/>
    <w:p w:rsidR="002B5055" w:rsidRDefault="002B5055"/>
    <w:p w:rsidR="002B5055" w:rsidRDefault="002B5055"/>
    <w:p w:rsidR="00B35C87" w:rsidRDefault="00B35C87" w:rsidP="00B35C87">
      <w:pPr>
        <w:rPr>
          <w:rFonts w:cs="Arial"/>
          <w:b/>
          <w:sz w:val="22"/>
          <w:szCs w:val="22"/>
        </w:rPr>
      </w:pPr>
      <w:r>
        <w:rPr>
          <w:rFonts w:cs="Arial"/>
          <w:b/>
          <w:sz w:val="22"/>
          <w:szCs w:val="22"/>
        </w:rPr>
        <w:t xml:space="preserve">Appendix 7 </w:t>
      </w:r>
    </w:p>
    <w:p w:rsidR="00B35C87" w:rsidRDefault="00B35C87" w:rsidP="00B35C87">
      <w:pPr>
        <w:rPr>
          <w:rFonts w:cs="Arial"/>
          <w:b/>
          <w:sz w:val="22"/>
          <w:szCs w:val="22"/>
        </w:rPr>
      </w:pPr>
    </w:p>
    <w:p w:rsidR="00A77531" w:rsidRPr="00A77531" w:rsidRDefault="00A77531" w:rsidP="00B35C87">
      <w:pPr>
        <w:jc w:val="center"/>
        <w:rPr>
          <w:rFonts w:cs="Arial"/>
          <w:b/>
          <w:sz w:val="32"/>
          <w:szCs w:val="32"/>
          <w:u w:val="single"/>
        </w:rPr>
      </w:pPr>
      <w:r w:rsidRPr="00A77531">
        <w:rPr>
          <w:rFonts w:cs="Arial"/>
          <w:b/>
          <w:sz w:val="32"/>
          <w:szCs w:val="32"/>
          <w:u w:val="single"/>
        </w:rPr>
        <w:t>Partners intelligence submission form</w:t>
      </w:r>
    </w:p>
    <w:p w:rsidR="00A77531" w:rsidRDefault="00A77531" w:rsidP="00B35C87">
      <w:pPr>
        <w:jc w:val="center"/>
        <w:rPr>
          <w:rFonts w:cs="Arial"/>
          <w:b/>
          <w:sz w:val="22"/>
          <w:szCs w:val="22"/>
        </w:rPr>
      </w:pPr>
    </w:p>
    <w:p w:rsidR="00B35C87" w:rsidRDefault="00B35C87" w:rsidP="00B35C87">
      <w:pPr>
        <w:jc w:val="center"/>
        <w:rPr>
          <w:rFonts w:cs="Arial"/>
          <w:b/>
          <w:sz w:val="22"/>
          <w:szCs w:val="22"/>
        </w:rPr>
      </w:pPr>
      <w:r w:rsidRPr="004F027B">
        <w:rPr>
          <w:rFonts w:cs="Arial"/>
          <w:b/>
          <w:sz w:val="22"/>
          <w:szCs w:val="22"/>
        </w:rPr>
        <w:t xml:space="preserve">All information received by the police intelligence team is treated with strictest confidence. The identity of the source of information will </w:t>
      </w:r>
      <w:r>
        <w:rPr>
          <w:rFonts w:cs="Arial"/>
          <w:b/>
          <w:sz w:val="22"/>
          <w:szCs w:val="22"/>
        </w:rPr>
        <w:t>remain secure</w:t>
      </w:r>
      <w:r w:rsidRPr="004F027B">
        <w:rPr>
          <w:rFonts w:cs="Arial"/>
          <w:b/>
          <w:sz w:val="22"/>
          <w:szCs w:val="22"/>
        </w:rPr>
        <w:t>.</w:t>
      </w:r>
    </w:p>
    <w:p w:rsidR="00B35C87" w:rsidRPr="004F027B" w:rsidRDefault="00B35C87" w:rsidP="00B35C87">
      <w:pPr>
        <w:jc w:val="center"/>
        <w:rPr>
          <w:rFonts w:cs="Arial"/>
          <w:b/>
          <w:sz w:val="22"/>
          <w:szCs w:val="22"/>
        </w:rPr>
      </w:pPr>
    </w:p>
    <w:tbl>
      <w:tblPr>
        <w:tblW w:w="10536" w:type="dxa"/>
        <w:jc w:val="center"/>
        <w:tblBorders>
          <w:top w:val="single" w:sz="6"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4277"/>
        <w:gridCol w:w="6259"/>
      </w:tblGrid>
      <w:tr w:rsidR="00B35C87" w:rsidRPr="004F027B" w:rsidTr="00A8244F">
        <w:trPr>
          <w:trHeight w:val="440"/>
          <w:jc w:val="center"/>
        </w:trPr>
        <w:tc>
          <w:tcPr>
            <w:tcW w:w="10536" w:type="dxa"/>
            <w:gridSpan w:val="2"/>
            <w:tcBorders>
              <w:bottom w:val="single" w:sz="6" w:space="0" w:color="auto"/>
            </w:tcBorders>
            <w:shd w:val="clear" w:color="auto" w:fill="CCC0D9"/>
            <w:vAlign w:val="center"/>
          </w:tcPr>
          <w:p w:rsidR="00B35C87" w:rsidRPr="004F027B" w:rsidRDefault="00B35C87" w:rsidP="00A8244F">
            <w:pPr>
              <w:pStyle w:val="BodyText"/>
              <w:spacing w:after="100" w:afterAutospacing="1"/>
              <w:rPr>
                <w:rFonts w:ascii="Arial" w:hAnsi="Arial" w:cs="Arial"/>
                <w:b w:val="0"/>
                <w:sz w:val="22"/>
                <w:szCs w:val="22"/>
              </w:rPr>
            </w:pPr>
            <w:r w:rsidRPr="004F027B">
              <w:rPr>
                <w:rFonts w:ascii="Arial" w:hAnsi="Arial" w:cs="Arial"/>
                <w:sz w:val="22"/>
                <w:szCs w:val="22"/>
              </w:rPr>
              <w:t>DETAILS OF PARTNER AGENCY COMPLETING THE FORM</w:t>
            </w:r>
          </w:p>
        </w:tc>
      </w:tr>
      <w:tr w:rsidR="00B35C87" w:rsidRPr="004F027B" w:rsidTr="00A8244F">
        <w:trPr>
          <w:trHeight w:val="320"/>
          <w:jc w:val="center"/>
        </w:trPr>
        <w:tc>
          <w:tcPr>
            <w:tcW w:w="4277" w:type="dxa"/>
            <w:tcBorders>
              <w:top w:val="single" w:sz="6" w:space="0" w:color="auto"/>
            </w:tcBorders>
            <w:shd w:val="clear" w:color="auto" w:fill="FFFFFF"/>
          </w:tcPr>
          <w:p w:rsidR="00B35C87" w:rsidRPr="004F027B" w:rsidRDefault="00B35C87" w:rsidP="00A8244F">
            <w:pPr>
              <w:pStyle w:val="BodyText"/>
              <w:spacing w:after="100" w:afterAutospacing="1"/>
              <w:rPr>
                <w:rFonts w:ascii="Arial" w:hAnsi="Arial" w:cs="Arial"/>
                <w:sz w:val="22"/>
                <w:szCs w:val="22"/>
              </w:rPr>
            </w:pPr>
            <w:r w:rsidRPr="004F027B">
              <w:rPr>
                <w:rFonts w:ascii="Arial" w:hAnsi="Arial" w:cs="Arial"/>
                <w:sz w:val="22"/>
                <w:szCs w:val="22"/>
              </w:rPr>
              <w:t xml:space="preserve">Date and time of report </w:t>
            </w:r>
          </w:p>
        </w:tc>
        <w:tc>
          <w:tcPr>
            <w:tcW w:w="6259" w:type="dxa"/>
            <w:tcBorders>
              <w:top w:val="single" w:sz="6" w:space="0" w:color="auto"/>
            </w:tcBorders>
            <w:shd w:val="clear" w:color="auto" w:fill="FFFFFF"/>
          </w:tcPr>
          <w:p w:rsidR="00B35C87" w:rsidRPr="004F027B" w:rsidRDefault="00B35C87" w:rsidP="00A8244F">
            <w:pPr>
              <w:pStyle w:val="BodyText"/>
              <w:spacing w:after="100" w:afterAutospacing="1"/>
              <w:rPr>
                <w:rFonts w:ascii="Arial" w:hAnsi="Arial" w:cs="Arial"/>
                <w:sz w:val="22"/>
                <w:szCs w:val="22"/>
              </w:rPr>
            </w:pPr>
          </w:p>
        </w:tc>
      </w:tr>
      <w:tr w:rsidR="00B35C87" w:rsidRPr="004F027B" w:rsidTr="00A8244F">
        <w:trPr>
          <w:trHeight w:val="320"/>
          <w:jc w:val="center"/>
        </w:trPr>
        <w:tc>
          <w:tcPr>
            <w:tcW w:w="4277" w:type="dxa"/>
            <w:tcBorders>
              <w:top w:val="single" w:sz="6" w:space="0" w:color="auto"/>
            </w:tcBorders>
            <w:shd w:val="clear" w:color="auto" w:fill="FFFFFF"/>
          </w:tcPr>
          <w:p w:rsidR="00B35C87" w:rsidRPr="004F027B" w:rsidRDefault="00B35C87" w:rsidP="00A8244F">
            <w:pPr>
              <w:pStyle w:val="BodyText"/>
              <w:spacing w:after="100" w:afterAutospacing="1"/>
              <w:rPr>
                <w:rFonts w:ascii="Arial" w:hAnsi="Arial" w:cs="Arial"/>
                <w:sz w:val="22"/>
                <w:szCs w:val="22"/>
              </w:rPr>
            </w:pPr>
            <w:r w:rsidRPr="004F027B">
              <w:rPr>
                <w:rFonts w:ascii="Arial" w:hAnsi="Arial" w:cs="Arial"/>
                <w:sz w:val="22"/>
                <w:szCs w:val="22"/>
              </w:rPr>
              <w:t>Name of agency</w:t>
            </w:r>
          </w:p>
        </w:tc>
        <w:tc>
          <w:tcPr>
            <w:tcW w:w="6259" w:type="dxa"/>
            <w:tcBorders>
              <w:top w:val="single" w:sz="6" w:space="0" w:color="auto"/>
            </w:tcBorders>
            <w:shd w:val="clear" w:color="auto" w:fill="FFFFFF"/>
          </w:tcPr>
          <w:p w:rsidR="00B35C87" w:rsidRPr="004F027B" w:rsidRDefault="00B35C87" w:rsidP="00A8244F">
            <w:pPr>
              <w:pStyle w:val="BodyText"/>
              <w:spacing w:after="100" w:afterAutospacing="1"/>
              <w:rPr>
                <w:rFonts w:ascii="Arial" w:hAnsi="Arial" w:cs="Arial"/>
                <w:sz w:val="22"/>
                <w:szCs w:val="22"/>
              </w:rPr>
            </w:pPr>
          </w:p>
        </w:tc>
      </w:tr>
      <w:tr w:rsidR="00B35C87" w:rsidRPr="004F027B" w:rsidTr="00A8244F">
        <w:trPr>
          <w:trHeight w:val="320"/>
          <w:jc w:val="center"/>
        </w:trPr>
        <w:tc>
          <w:tcPr>
            <w:tcW w:w="4277" w:type="dxa"/>
            <w:tcBorders>
              <w:top w:val="single" w:sz="6" w:space="0" w:color="auto"/>
            </w:tcBorders>
            <w:shd w:val="clear" w:color="auto" w:fill="FFFFFF"/>
          </w:tcPr>
          <w:p w:rsidR="00B35C87" w:rsidRPr="004F027B" w:rsidRDefault="00B35C87" w:rsidP="00A8244F">
            <w:pPr>
              <w:pStyle w:val="BodyText"/>
              <w:spacing w:after="100" w:afterAutospacing="1"/>
              <w:rPr>
                <w:rFonts w:ascii="Arial" w:hAnsi="Arial" w:cs="Arial"/>
                <w:sz w:val="22"/>
                <w:szCs w:val="22"/>
              </w:rPr>
            </w:pPr>
            <w:r w:rsidRPr="004F027B">
              <w:rPr>
                <w:rFonts w:ascii="Arial" w:hAnsi="Arial" w:cs="Arial"/>
                <w:sz w:val="22"/>
                <w:szCs w:val="22"/>
              </w:rPr>
              <w:t>Staff Name and job title</w:t>
            </w:r>
          </w:p>
        </w:tc>
        <w:tc>
          <w:tcPr>
            <w:tcW w:w="6259" w:type="dxa"/>
            <w:tcBorders>
              <w:top w:val="single" w:sz="6" w:space="0" w:color="auto"/>
            </w:tcBorders>
            <w:shd w:val="clear" w:color="auto" w:fill="FFFFFF"/>
          </w:tcPr>
          <w:p w:rsidR="00B35C87" w:rsidRPr="004F027B" w:rsidRDefault="00B35C87" w:rsidP="00A8244F">
            <w:pPr>
              <w:pStyle w:val="BodyText"/>
              <w:spacing w:after="100" w:afterAutospacing="1"/>
              <w:rPr>
                <w:rFonts w:ascii="Arial" w:hAnsi="Arial" w:cs="Arial"/>
                <w:sz w:val="22"/>
                <w:szCs w:val="22"/>
              </w:rPr>
            </w:pPr>
          </w:p>
        </w:tc>
      </w:tr>
      <w:tr w:rsidR="00B35C87" w:rsidRPr="004F027B" w:rsidTr="00A8244F">
        <w:trPr>
          <w:trHeight w:val="320"/>
          <w:jc w:val="center"/>
        </w:trPr>
        <w:tc>
          <w:tcPr>
            <w:tcW w:w="4277" w:type="dxa"/>
            <w:shd w:val="clear" w:color="auto" w:fill="FFFFFF"/>
          </w:tcPr>
          <w:p w:rsidR="00B35C87" w:rsidRPr="004F027B" w:rsidRDefault="00B35C87" w:rsidP="00A8244F">
            <w:pPr>
              <w:pStyle w:val="BodyText"/>
              <w:spacing w:after="100" w:afterAutospacing="1"/>
              <w:rPr>
                <w:rFonts w:ascii="Arial" w:hAnsi="Arial" w:cs="Arial"/>
                <w:sz w:val="22"/>
                <w:szCs w:val="22"/>
              </w:rPr>
            </w:pPr>
            <w:r>
              <w:rPr>
                <w:rFonts w:ascii="Arial" w:hAnsi="Arial" w:cs="Arial"/>
                <w:sz w:val="22"/>
                <w:szCs w:val="22"/>
              </w:rPr>
              <w:t>Contact telephone n</w:t>
            </w:r>
            <w:r w:rsidRPr="004F027B">
              <w:rPr>
                <w:rFonts w:ascii="Arial" w:hAnsi="Arial" w:cs="Arial"/>
                <w:sz w:val="22"/>
                <w:szCs w:val="22"/>
              </w:rPr>
              <w:t>umber</w:t>
            </w:r>
          </w:p>
        </w:tc>
        <w:tc>
          <w:tcPr>
            <w:tcW w:w="6259" w:type="dxa"/>
            <w:shd w:val="clear" w:color="auto" w:fill="FFFFFF"/>
          </w:tcPr>
          <w:p w:rsidR="00B35C87" w:rsidRPr="004F027B" w:rsidRDefault="00B35C87" w:rsidP="00A8244F">
            <w:pPr>
              <w:pStyle w:val="BodyText"/>
              <w:spacing w:after="100" w:afterAutospacing="1"/>
              <w:rPr>
                <w:rFonts w:ascii="Arial" w:hAnsi="Arial" w:cs="Arial"/>
                <w:sz w:val="22"/>
                <w:szCs w:val="22"/>
              </w:rPr>
            </w:pPr>
          </w:p>
        </w:tc>
      </w:tr>
      <w:tr w:rsidR="00B35C87" w:rsidRPr="004F027B" w:rsidTr="00A8244F">
        <w:trPr>
          <w:trHeight w:val="320"/>
          <w:jc w:val="center"/>
        </w:trPr>
        <w:tc>
          <w:tcPr>
            <w:tcW w:w="4277" w:type="dxa"/>
            <w:tcBorders>
              <w:bottom w:val="single" w:sz="6" w:space="0" w:color="auto"/>
            </w:tcBorders>
            <w:shd w:val="clear" w:color="auto" w:fill="FFFFFF"/>
          </w:tcPr>
          <w:p w:rsidR="00B35C87" w:rsidRPr="004F027B" w:rsidRDefault="00B35C87" w:rsidP="00A8244F">
            <w:pPr>
              <w:pStyle w:val="BodyText"/>
              <w:spacing w:after="100" w:afterAutospacing="1"/>
              <w:rPr>
                <w:rFonts w:ascii="Arial" w:hAnsi="Arial" w:cs="Arial"/>
                <w:sz w:val="22"/>
                <w:szCs w:val="22"/>
              </w:rPr>
            </w:pPr>
            <w:r w:rsidRPr="004F027B">
              <w:rPr>
                <w:rFonts w:ascii="Arial" w:hAnsi="Arial" w:cs="Arial"/>
                <w:sz w:val="22"/>
                <w:szCs w:val="22"/>
              </w:rPr>
              <w:t xml:space="preserve">Email </w:t>
            </w:r>
            <w:r>
              <w:rPr>
                <w:rFonts w:ascii="Arial" w:hAnsi="Arial" w:cs="Arial"/>
                <w:sz w:val="22"/>
                <w:szCs w:val="22"/>
              </w:rPr>
              <w:t>a</w:t>
            </w:r>
            <w:r w:rsidRPr="004F027B">
              <w:rPr>
                <w:rFonts w:ascii="Arial" w:hAnsi="Arial" w:cs="Arial"/>
                <w:sz w:val="22"/>
                <w:szCs w:val="22"/>
              </w:rPr>
              <w:t>ddress</w:t>
            </w:r>
          </w:p>
        </w:tc>
        <w:tc>
          <w:tcPr>
            <w:tcW w:w="6259" w:type="dxa"/>
            <w:tcBorders>
              <w:bottom w:val="single" w:sz="6" w:space="0" w:color="auto"/>
            </w:tcBorders>
            <w:shd w:val="clear" w:color="auto" w:fill="FFFFFF"/>
          </w:tcPr>
          <w:p w:rsidR="00B35C87" w:rsidRPr="004F027B" w:rsidRDefault="00B35C87" w:rsidP="00A8244F">
            <w:pPr>
              <w:pStyle w:val="BodyText"/>
              <w:spacing w:after="100" w:afterAutospacing="1"/>
              <w:rPr>
                <w:rFonts w:ascii="Arial" w:hAnsi="Arial" w:cs="Arial"/>
                <w:sz w:val="22"/>
                <w:szCs w:val="22"/>
              </w:rPr>
            </w:pPr>
          </w:p>
        </w:tc>
      </w:tr>
      <w:tr w:rsidR="00B35C87" w:rsidRPr="004F027B" w:rsidTr="00A8244F">
        <w:trPr>
          <w:trHeight w:val="456"/>
          <w:jc w:val="center"/>
        </w:trPr>
        <w:tc>
          <w:tcPr>
            <w:tcW w:w="10536" w:type="dxa"/>
            <w:gridSpan w:val="2"/>
            <w:tcBorders>
              <w:bottom w:val="single" w:sz="6" w:space="0" w:color="auto"/>
            </w:tcBorders>
            <w:shd w:val="clear" w:color="auto" w:fill="CCC0D9"/>
            <w:vAlign w:val="center"/>
          </w:tcPr>
          <w:p w:rsidR="00B35C87" w:rsidRPr="004F027B" w:rsidRDefault="00B35C87" w:rsidP="00A8244F">
            <w:pPr>
              <w:pStyle w:val="BodyText"/>
              <w:spacing w:after="100" w:afterAutospacing="1"/>
              <w:rPr>
                <w:rFonts w:ascii="Arial" w:hAnsi="Arial" w:cs="Arial"/>
                <w:b w:val="0"/>
                <w:sz w:val="22"/>
                <w:szCs w:val="22"/>
              </w:rPr>
            </w:pPr>
            <w:r w:rsidRPr="004F027B">
              <w:rPr>
                <w:rFonts w:ascii="Arial" w:hAnsi="Arial" w:cs="Arial"/>
                <w:sz w:val="22"/>
                <w:szCs w:val="22"/>
              </w:rPr>
              <w:t>WHO</w:t>
            </w:r>
            <w:r>
              <w:rPr>
                <w:rFonts w:ascii="Arial" w:hAnsi="Arial" w:cs="Arial"/>
                <w:sz w:val="22"/>
                <w:szCs w:val="22"/>
              </w:rPr>
              <w:t xml:space="preserve"> </w:t>
            </w:r>
            <w:r w:rsidRPr="004F027B">
              <w:rPr>
                <w:rFonts w:ascii="Arial" w:hAnsi="Arial" w:cs="Arial"/>
                <w:sz w:val="22"/>
                <w:szCs w:val="22"/>
              </w:rPr>
              <w:t>HAS PROVIDED TH</w:t>
            </w:r>
            <w:r>
              <w:rPr>
                <w:rFonts w:ascii="Arial" w:hAnsi="Arial" w:cs="Arial"/>
                <w:sz w:val="22"/>
                <w:szCs w:val="22"/>
              </w:rPr>
              <w:t>IS</w:t>
            </w:r>
            <w:r w:rsidRPr="004F027B">
              <w:rPr>
                <w:rFonts w:ascii="Arial" w:hAnsi="Arial" w:cs="Arial"/>
                <w:sz w:val="22"/>
                <w:szCs w:val="22"/>
              </w:rPr>
              <w:t xml:space="preserve"> INFORMATION </w:t>
            </w:r>
            <w:r>
              <w:rPr>
                <w:rFonts w:ascii="Arial" w:hAnsi="Arial" w:cs="Arial"/>
                <w:sz w:val="22"/>
                <w:szCs w:val="22"/>
              </w:rPr>
              <w:t>?</w:t>
            </w:r>
          </w:p>
        </w:tc>
      </w:tr>
      <w:tr w:rsidR="00B35C87" w:rsidRPr="004F027B" w:rsidTr="00A8244F">
        <w:trPr>
          <w:trHeight w:val="314"/>
          <w:jc w:val="center"/>
        </w:trPr>
        <w:tc>
          <w:tcPr>
            <w:tcW w:w="4277" w:type="dxa"/>
            <w:tcBorders>
              <w:top w:val="single" w:sz="6" w:space="0" w:color="auto"/>
            </w:tcBorders>
            <w:shd w:val="clear" w:color="auto" w:fill="FFFFFF"/>
          </w:tcPr>
          <w:p w:rsidR="00B35C87" w:rsidRPr="004F027B" w:rsidRDefault="00B35C87" w:rsidP="00A8244F">
            <w:pPr>
              <w:pStyle w:val="BodyText"/>
              <w:spacing w:after="100" w:afterAutospacing="1"/>
              <w:rPr>
                <w:rFonts w:ascii="Arial" w:hAnsi="Arial" w:cs="Arial"/>
                <w:sz w:val="22"/>
                <w:szCs w:val="22"/>
              </w:rPr>
            </w:pPr>
            <w:r w:rsidRPr="004F027B">
              <w:rPr>
                <w:rFonts w:ascii="Arial" w:hAnsi="Arial" w:cs="Arial"/>
                <w:sz w:val="22"/>
                <w:szCs w:val="22"/>
              </w:rPr>
              <w:t xml:space="preserve">Is this information direct from the agency or has the information been passed to the agency from another </w:t>
            </w:r>
            <w:r>
              <w:rPr>
                <w:rFonts w:ascii="Arial" w:hAnsi="Arial" w:cs="Arial"/>
                <w:sz w:val="22"/>
                <w:szCs w:val="22"/>
              </w:rPr>
              <w:t>person (</w:t>
            </w:r>
            <w:r w:rsidRPr="004F027B">
              <w:rPr>
                <w:rFonts w:ascii="Arial" w:hAnsi="Arial" w:cs="Arial"/>
                <w:sz w:val="22"/>
                <w:szCs w:val="22"/>
              </w:rPr>
              <w:t>source</w:t>
            </w:r>
            <w:r>
              <w:rPr>
                <w:rFonts w:ascii="Arial" w:hAnsi="Arial" w:cs="Arial"/>
                <w:sz w:val="22"/>
                <w:szCs w:val="22"/>
              </w:rPr>
              <w:t>)</w:t>
            </w:r>
            <w:r w:rsidRPr="004F027B">
              <w:rPr>
                <w:rFonts w:ascii="Arial" w:hAnsi="Arial" w:cs="Arial"/>
                <w:sz w:val="22"/>
                <w:szCs w:val="22"/>
              </w:rPr>
              <w:t>?</w:t>
            </w:r>
          </w:p>
        </w:tc>
        <w:tc>
          <w:tcPr>
            <w:tcW w:w="6259" w:type="dxa"/>
            <w:tcBorders>
              <w:top w:val="single" w:sz="6" w:space="0" w:color="auto"/>
            </w:tcBorders>
            <w:shd w:val="clear" w:color="auto" w:fill="FFFFFF"/>
          </w:tcPr>
          <w:p w:rsidR="00B35C87" w:rsidRPr="004F027B" w:rsidRDefault="00B35C87" w:rsidP="00A8244F">
            <w:pPr>
              <w:pStyle w:val="BodyText"/>
              <w:spacing w:after="100" w:afterAutospacing="1"/>
              <w:jc w:val="center"/>
              <w:rPr>
                <w:rFonts w:ascii="Arial" w:hAnsi="Arial" w:cs="Arial"/>
                <w:sz w:val="22"/>
                <w:szCs w:val="22"/>
              </w:rPr>
            </w:pPr>
          </w:p>
        </w:tc>
      </w:tr>
      <w:tr w:rsidR="00B35C87" w:rsidRPr="004F027B" w:rsidTr="00A8244F">
        <w:trPr>
          <w:trHeight w:val="320"/>
          <w:jc w:val="center"/>
        </w:trPr>
        <w:tc>
          <w:tcPr>
            <w:tcW w:w="4277" w:type="dxa"/>
            <w:shd w:val="clear" w:color="auto" w:fill="FFFFFF"/>
          </w:tcPr>
          <w:p w:rsidR="00B35C87" w:rsidRPr="004F027B" w:rsidRDefault="00B35C87" w:rsidP="00A8244F">
            <w:pPr>
              <w:pStyle w:val="BodyText"/>
              <w:spacing w:after="100" w:afterAutospacing="1"/>
              <w:rPr>
                <w:rFonts w:ascii="Arial" w:hAnsi="Arial" w:cs="Arial"/>
                <w:sz w:val="22"/>
                <w:szCs w:val="22"/>
              </w:rPr>
            </w:pPr>
            <w:r w:rsidRPr="004F027B">
              <w:rPr>
                <w:rFonts w:ascii="Arial" w:hAnsi="Arial" w:cs="Arial"/>
                <w:sz w:val="22"/>
                <w:szCs w:val="22"/>
              </w:rPr>
              <w:t>Name</w:t>
            </w:r>
            <w:r>
              <w:rPr>
                <w:rFonts w:ascii="Arial" w:hAnsi="Arial" w:cs="Arial"/>
                <w:sz w:val="22"/>
                <w:szCs w:val="22"/>
              </w:rPr>
              <w:t xml:space="preserve"> &amp; DOB of </w:t>
            </w:r>
            <w:r w:rsidRPr="004F027B">
              <w:rPr>
                <w:rFonts w:ascii="Arial" w:hAnsi="Arial" w:cs="Arial"/>
                <w:sz w:val="22"/>
                <w:szCs w:val="22"/>
              </w:rPr>
              <w:t>source</w:t>
            </w:r>
          </w:p>
        </w:tc>
        <w:tc>
          <w:tcPr>
            <w:tcW w:w="6259" w:type="dxa"/>
            <w:shd w:val="clear" w:color="auto" w:fill="FFFFFF"/>
          </w:tcPr>
          <w:p w:rsidR="00B35C87" w:rsidRPr="004F027B" w:rsidRDefault="00B35C87" w:rsidP="00A8244F">
            <w:pPr>
              <w:pStyle w:val="BodyText"/>
              <w:spacing w:after="100" w:afterAutospacing="1"/>
              <w:jc w:val="center"/>
              <w:rPr>
                <w:rFonts w:ascii="Arial" w:hAnsi="Arial" w:cs="Arial"/>
                <w:color w:val="808080"/>
                <w:sz w:val="22"/>
                <w:szCs w:val="22"/>
              </w:rPr>
            </w:pPr>
            <w:r w:rsidRPr="004F027B">
              <w:rPr>
                <w:rFonts w:ascii="Arial" w:hAnsi="Arial" w:cs="Arial"/>
                <w:color w:val="808080"/>
                <w:sz w:val="22"/>
                <w:szCs w:val="22"/>
              </w:rPr>
              <w:t>First &amp; last name required</w:t>
            </w:r>
          </w:p>
        </w:tc>
      </w:tr>
      <w:tr w:rsidR="00B35C87" w:rsidRPr="004F027B" w:rsidTr="00A8244F">
        <w:trPr>
          <w:trHeight w:val="320"/>
          <w:jc w:val="center"/>
        </w:trPr>
        <w:tc>
          <w:tcPr>
            <w:tcW w:w="4277" w:type="dxa"/>
            <w:shd w:val="clear" w:color="auto" w:fill="FFFFFF"/>
          </w:tcPr>
          <w:p w:rsidR="00B35C87" w:rsidRPr="004F027B" w:rsidRDefault="00B35C87" w:rsidP="00A8244F">
            <w:pPr>
              <w:pStyle w:val="BodyText"/>
              <w:spacing w:after="100" w:afterAutospacing="1"/>
              <w:rPr>
                <w:rFonts w:ascii="Arial" w:hAnsi="Arial" w:cs="Arial"/>
                <w:sz w:val="22"/>
                <w:szCs w:val="22"/>
              </w:rPr>
            </w:pPr>
            <w:r w:rsidRPr="004F027B">
              <w:rPr>
                <w:rFonts w:ascii="Arial" w:hAnsi="Arial" w:cs="Arial"/>
                <w:sz w:val="22"/>
                <w:szCs w:val="22"/>
              </w:rPr>
              <w:t xml:space="preserve">Address of source </w:t>
            </w:r>
          </w:p>
        </w:tc>
        <w:tc>
          <w:tcPr>
            <w:tcW w:w="6259" w:type="dxa"/>
            <w:shd w:val="clear" w:color="auto" w:fill="FFFFFF"/>
          </w:tcPr>
          <w:p w:rsidR="00B35C87" w:rsidRPr="004F027B" w:rsidRDefault="00B35C87" w:rsidP="00A8244F">
            <w:pPr>
              <w:pStyle w:val="BodyText"/>
              <w:spacing w:after="100" w:afterAutospacing="1"/>
              <w:jc w:val="center"/>
              <w:rPr>
                <w:rFonts w:ascii="Arial" w:hAnsi="Arial" w:cs="Arial"/>
                <w:color w:val="808080"/>
                <w:sz w:val="22"/>
                <w:szCs w:val="22"/>
              </w:rPr>
            </w:pPr>
            <w:r w:rsidRPr="004F027B">
              <w:rPr>
                <w:rFonts w:ascii="Arial" w:hAnsi="Arial" w:cs="Arial"/>
                <w:color w:val="808080"/>
                <w:sz w:val="22"/>
                <w:szCs w:val="22"/>
              </w:rPr>
              <w:t>Postcode required if possible</w:t>
            </w:r>
          </w:p>
        </w:tc>
      </w:tr>
      <w:tr w:rsidR="00B35C87" w:rsidRPr="004F027B" w:rsidTr="00A8244F">
        <w:trPr>
          <w:trHeight w:val="320"/>
          <w:jc w:val="center"/>
        </w:trPr>
        <w:tc>
          <w:tcPr>
            <w:tcW w:w="4277" w:type="dxa"/>
            <w:shd w:val="clear" w:color="auto" w:fill="FFFFFF"/>
          </w:tcPr>
          <w:p w:rsidR="00B35C87" w:rsidRPr="004F027B" w:rsidRDefault="00B35C87" w:rsidP="00A8244F">
            <w:pPr>
              <w:pStyle w:val="BodyText"/>
              <w:spacing w:after="100" w:afterAutospacing="1"/>
              <w:rPr>
                <w:rFonts w:ascii="Arial" w:hAnsi="Arial" w:cs="Arial"/>
                <w:sz w:val="22"/>
                <w:szCs w:val="22"/>
              </w:rPr>
            </w:pPr>
            <w:r w:rsidRPr="004F027B">
              <w:rPr>
                <w:rFonts w:ascii="Arial" w:hAnsi="Arial" w:cs="Arial"/>
                <w:sz w:val="22"/>
                <w:szCs w:val="22"/>
              </w:rPr>
              <w:t>Contact Number of source</w:t>
            </w:r>
          </w:p>
        </w:tc>
        <w:tc>
          <w:tcPr>
            <w:tcW w:w="6259" w:type="dxa"/>
            <w:shd w:val="clear" w:color="auto" w:fill="FFFFFF"/>
          </w:tcPr>
          <w:p w:rsidR="00B35C87" w:rsidRPr="004F027B" w:rsidRDefault="00B35C87" w:rsidP="00A8244F">
            <w:pPr>
              <w:pStyle w:val="BodyText"/>
              <w:spacing w:after="100" w:afterAutospacing="1"/>
              <w:jc w:val="center"/>
              <w:rPr>
                <w:rFonts w:ascii="Arial" w:hAnsi="Arial" w:cs="Arial"/>
                <w:sz w:val="22"/>
                <w:szCs w:val="22"/>
              </w:rPr>
            </w:pPr>
          </w:p>
        </w:tc>
      </w:tr>
      <w:tr w:rsidR="00B35C87" w:rsidRPr="004F027B" w:rsidTr="00A8244F">
        <w:trPr>
          <w:trHeight w:val="320"/>
          <w:jc w:val="center"/>
        </w:trPr>
        <w:tc>
          <w:tcPr>
            <w:tcW w:w="4277" w:type="dxa"/>
            <w:tcBorders>
              <w:bottom w:val="single" w:sz="6" w:space="0" w:color="auto"/>
            </w:tcBorders>
            <w:shd w:val="clear" w:color="auto" w:fill="FFFFFF"/>
          </w:tcPr>
          <w:p w:rsidR="00B35C87" w:rsidRPr="004F027B" w:rsidRDefault="00B35C87" w:rsidP="00A8244F">
            <w:pPr>
              <w:pStyle w:val="BodyText"/>
              <w:spacing w:after="100" w:afterAutospacing="1"/>
              <w:rPr>
                <w:rFonts w:ascii="Arial" w:hAnsi="Arial" w:cs="Arial"/>
                <w:sz w:val="22"/>
                <w:szCs w:val="22"/>
              </w:rPr>
            </w:pPr>
            <w:r w:rsidRPr="004F027B">
              <w:rPr>
                <w:rFonts w:ascii="Arial" w:hAnsi="Arial" w:cs="Arial"/>
                <w:sz w:val="22"/>
                <w:szCs w:val="22"/>
              </w:rPr>
              <w:t>Email Address of source</w:t>
            </w:r>
          </w:p>
        </w:tc>
        <w:tc>
          <w:tcPr>
            <w:tcW w:w="6259" w:type="dxa"/>
            <w:tcBorders>
              <w:bottom w:val="single" w:sz="6" w:space="0" w:color="auto"/>
            </w:tcBorders>
            <w:shd w:val="clear" w:color="auto" w:fill="FFFFFF"/>
          </w:tcPr>
          <w:p w:rsidR="00B35C87" w:rsidRPr="004F027B" w:rsidRDefault="00B35C87" w:rsidP="00A8244F">
            <w:pPr>
              <w:pStyle w:val="BodyText"/>
              <w:spacing w:after="100" w:afterAutospacing="1"/>
              <w:jc w:val="center"/>
              <w:rPr>
                <w:rFonts w:ascii="Arial" w:hAnsi="Arial" w:cs="Arial"/>
                <w:sz w:val="22"/>
                <w:szCs w:val="22"/>
              </w:rPr>
            </w:pPr>
          </w:p>
        </w:tc>
      </w:tr>
      <w:tr w:rsidR="00B35C87" w:rsidRPr="004F027B" w:rsidTr="00A8244F">
        <w:trPr>
          <w:trHeight w:val="320"/>
          <w:jc w:val="center"/>
        </w:trPr>
        <w:tc>
          <w:tcPr>
            <w:tcW w:w="4277" w:type="dxa"/>
            <w:tcBorders>
              <w:bottom w:val="single" w:sz="6" w:space="0" w:color="auto"/>
            </w:tcBorders>
            <w:shd w:val="clear" w:color="auto" w:fill="FFFFFF"/>
          </w:tcPr>
          <w:p w:rsidR="00B35C87" w:rsidRPr="004F027B" w:rsidRDefault="00B35C87" w:rsidP="00A8244F">
            <w:pPr>
              <w:pStyle w:val="BodyText"/>
              <w:spacing w:after="100" w:afterAutospacing="1"/>
              <w:rPr>
                <w:rFonts w:ascii="Arial" w:hAnsi="Arial" w:cs="Arial"/>
                <w:sz w:val="22"/>
                <w:szCs w:val="22"/>
              </w:rPr>
            </w:pPr>
            <w:r w:rsidRPr="004F027B">
              <w:rPr>
                <w:rFonts w:ascii="Arial" w:hAnsi="Arial" w:cs="Arial"/>
                <w:sz w:val="22"/>
                <w:szCs w:val="22"/>
              </w:rPr>
              <w:t>Is the source of information willing to be contacted further</w:t>
            </w:r>
            <w:r>
              <w:rPr>
                <w:rFonts w:ascii="Arial" w:hAnsi="Arial" w:cs="Arial"/>
                <w:sz w:val="22"/>
                <w:szCs w:val="22"/>
              </w:rPr>
              <w:t xml:space="preserve"> by the Police</w:t>
            </w:r>
            <w:r w:rsidRPr="004F027B">
              <w:rPr>
                <w:rFonts w:ascii="Arial" w:hAnsi="Arial" w:cs="Arial"/>
                <w:sz w:val="22"/>
                <w:szCs w:val="22"/>
              </w:rPr>
              <w:t>?</w:t>
            </w:r>
          </w:p>
        </w:tc>
        <w:tc>
          <w:tcPr>
            <w:tcW w:w="6259" w:type="dxa"/>
            <w:tcBorders>
              <w:bottom w:val="single" w:sz="6" w:space="0" w:color="auto"/>
            </w:tcBorders>
            <w:shd w:val="clear" w:color="auto" w:fill="FFFFFF"/>
          </w:tcPr>
          <w:p w:rsidR="00B35C87" w:rsidRPr="004F027B" w:rsidRDefault="00B35C87" w:rsidP="00A8244F">
            <w:pPr>
              <w:pStyle w:val="BodyText"/>
              <w:spacing w:after="100" w:afterAutospacing="1"/>
              <w:jc w:val="center"/>
              <w:rPr>
                <w:rFonts w:ascii="Arial" w:hAnsi="Arial" w:cs="Arial"/>
                <w:color w:val="808080"/>
                <w:sz w:val="22"/>
                <w:szCs w:val="22"/>
              </w:rPr>
            </w:pPr>
            <w:r w:rsidRPr="004F027B">
              <w:rPr>
                <w:rFonts w:ascii="Arial" w:hAnsi="Arial" w:cs="Arial"/>
                <w:color w:val="808080"/>
                <w:sz w:val="22"/>
                <w:szCs w:val="22"/>
              </w:rPr>
              <w:t>Yes / No</w:t>
            </w:r>
          </w:p>
        </w:tc>
      </w:tr>
      <w:tr w:rsidR="00B35C87" w:rsidRPr="004F027B" w:rsidTr="00A8244F">
        <w:trPr>
          <w:trHeight w:val="485"/>
          <w:jc w:val="center"/>
        </w:trPr>
        <w:tc>
          <w:tcPr>
            <w:tcW w:w="10536" w:type="dxa"/>
            <w:gridSpan w:val="2"/>
            <w:tcBorders>
              <w:bottom w:val="single" w:sz="6" w:space="0" w:color="auto"/>
            </w:tcBorders>
            <w:shd w:val="clear" w:color="auto" w:fill="CCC0D9"/>
            <w:vAlign w:val="center"/>
          </w:tcPr>
          <w:p w:rsidR="00B35C87" w:rsidRPr="004F027B" w:rsidRDefault="00B35C87" w:rsidP="00A8244F">
            <w:pPr>
              <w:pStyle w:val="BodyText"/>
              <w:spacing w:after="100" w:afterAutospacing="1"/>
              <w:rPr>
                <w:rFonts w:ascii="Arial" w:hAnsi="Arial" w:cs="Arial"/>
                <w:b w:val="0"/>
                <w:sz w:val="22"/>
                <w:szCs w:val="22"/>
              </w:rPr>
            </w:pPr>
            <w:r w:rsidRPr="004F027B">
              <w:rPr>
                <w:rFonts w:ascii="Arial" w:hAnsi="Arial" w:cs="Arial"/>
                <w:sz w:val="22"/>
                <w:szCs w:val="22"/>
              </w:rPr>
              <w:t xml:space="preserve">INTELLIGENCE REPORT  </w:t>
            </w:r>
          </w:p>
        </w:tc>
      </w:tr>
      <w:tr w:rsidR="00B35C87" w:rsidRPr="004F027B" w:rsidTr="00A8244F">
        <w:trPr>
          <w:trHeight w:val="746"/>
          <w:jc w:val="center"/>
        </w:trPr>
        <w:tc>
          <w:tcPr>
            <w:tcW w:w="10536" w:type="dxa"/>
            <w:gridSpan w:val="2"/>
            <w:tcBorders>
              <w:bottom w:val="single" w:sz="6" w:space="0" w:color="auto"/>
            </w:tcBorders>
            <w:shd w:val="clear" w:color="auto" w:fill="FFFFFF"/>
          </w:tcPr>
          <w:p w:rsidR="00B35C87" w:rsidRPr="004F027B" w:rsidRDefault="00B35C87" w:rsidP="00A8244F">
            <w:pPr>
              <w:rPr>
                <w:rFonts w:cs="Arial"/>
                <w:b/>
                <w:sz w:val="22"/>
                <w:szCs w:val="22"/>
              </w:rPr>
            </w:pPr>
            <w:r w:rsidRPr="004F027B">
              <w:rPr>
                <w:rFonts w:cs="Arial"/>
                <w:b/>
                <w:sz w:val="22"/>
                <w:szCs w:val="22"/>
              </w:rPr>
              <w:t>Details of information context:</w:t>
            </w:r>
          </w:p>
          <w:p w:rsidR="00B35C87" w:rsidRPr="004F027B" w:rsidRDefault="00B35C87" w:rsidP="00B35C87">
            <w:pPr>
              <w:numPr>
                <w:ilvl w:val="0"/>
                <w:numId w:val="55"/>
              </w:numPr>
              <w:rPr>
                <w:rFonts w:cs="Arial"/>
                <w:color w:val="808080"/>
                <w:sz w:val="22"/>
                <w:szCs w:val="22"/>
              </w:rPr>
            </w:pPr>
            <w:r w:rsidRPr="004F027B">
              <w:rPr>
                <w:rFonts w:cs="Arial"/>
                <w:color w:val="808080"/>
                <w:sz w:val="22"/>
                <w:szCs w:val="22"/>
              </w:rPr>
              <w:t>Date, time and location the information came to light</w:t>
            </w:r>
          </w:p>
          <w:p w:rsidR="00B35C87" w:rsidRPr="004F027B" w:rsidRDefault="00B35C87" w:rsidP="00B35C87">
            <w:pPr>
              <w:numPr>
                <w:ilvl w:val="0"/>
                <w:numId w:val="55"/>
              </w:numPr>
            </w:pPr>
            <w:r w:rsidRPr="004F027B">
              <w:rPr>
                <w:rFonts w:cs="Arial"/>
                <w:color w:val="808080"/>
                <w:sz w:val="22"/>
                <w:szCs w:val="22"/>
              </w:rPr>
              <w:t>How is this information known</w:t>
            </w:r>
            <w:r>
              <w:rPr>
                <w:rFonts w:cs="Arial"/>
                <w:color w:val="808080"/>
                <w:sz w:val="22"/>
                <w:szCs w:val="22"/>
              </w:rPr>
              <w:t xml:space="preserve"> to the source</w:t>
            </w:r>
            <w:r w:rsidRPr="004F027B">
              <w:rPr>
                <w:rFonts w:cs="Arial"/>
                <w:color w:val="808080"/>
                <w:sz w:val="22"/>
                <w:szCs w:val="22"/>
              </w:rPr>
              <w:t>?</w:t>
            </w:r>
          </w:p>
        </w:tc>
      </w:tr>
      <w:tr w:rsidR="00B35C87" w:rsidRPr="004F027B" w:rsidTr="00A8244F">
        <w:trPr>
          <w:trHeight w:val="746"/>
          <w:jc w:val="center"/>
        </w:trPr>
        <w:tc>
          <w:tcPr>
            <w:tcW w:w="10536" w:type="dxa"/>
            <w:gridSpan w:val="2"/>
            <w:tcBorders>
              <w:bottom w:val="single" w:sz="6" w:space="0" w:color="auto"/>
            </w:tcBorders>
            <w:shd w:val="clear" w:color="auto" w:fill="FFFFFF"/>
          </w:tcPr>
          <w:p w:rsidR="00B35C87" w:rsidRPr="004F027B" w:rsidRDefault="00B35C87" w:rsidP="00A8244F">
            <w:pPr>
              <w:rPr>
                <w:rFonts w:cs="Arial"/>
                <w:b/>
                <w:sz w:val="22"/>
                <w:szCs w:val="22"/>
              </w:rPr>
            </w:pPr>
            <w:r w:rsidRPr="004F027B">
              <w:rPr>
                <w:rFonts w:cs="Arial"/>
                <w:b/>
                <w:sz w:val="22"/>
                <w:szCs w:val="22"/>
              </w:rPr>
              <w:t>Full detailed description of information:</w:t>
            </w:r>
          </w:p>
          <w:p w:rsidR="00B35C87" w:rsidRPr="004F027B" w:rsidRDefault="00B35C87" w:rsidP="00B35C87">
            <w:pPr>
              <w:numPr>
                <w:ilvl w:val="0"/>
                <w:numId w:val="56"/>
              </w:numPr>
              <w:rPr>
                <w:rFonts w:cs="Arial"/>
                <w:color w:val="808080"/>
                <w:sz w:val="22"/>
                <w:szCs w:val="22"/>
              </w:rPr>
            </w:pPr>
            <w:r>
              <w:rPr>
                <w:rFonts w:cs="Arial"/>
                <w:color w:val="808080"/>
                <w:sz w:val="22"/>
                <w:szCs w:val="22"/>
              </w:rPr>
              <w:t>If this information is part of a larger issue please summarise the overall context.</w:t>
            </w:r>
          </w:p>
          <w:p w:rsidR="00B35C87" w:rsidRPr="004F027B" w:rsidRDefault="00B35C87" w:rsidP="00B35C87">
            <w:pPr>
              <w:numPr>
                <w:ilvl w:val="0"/>
                <w:numId w:val="56"/>
              </w:numPr>
              <w:rPr>
                <w:color w:val="808080"/>
              </w:rPr>
            </w:pPr>
            <w:r w:rsidRPr="004F027B">
              <w:rPr>
                <w:rFonts w:cs="Arial"/>
                <w:color w:val="808080"/>
                <w:sz w:val="22"/>
                <w:szCs w:val="22"/>
              </w:rPr>
              <w:t>Details of persons, p</w:t>
            </w:r>
            <w:r w:rsidR="00AF28EB">
              <w:rPr>
                <w:rFonts w:cs="Arial"/>
                <w:color w:val="808080"/>
                <w:sz w:val="22"/>
                <w:szCs w:val="22"/>
              </w:rPr>
              <w:t>CIC</w:t>
            </w:r>
            <w:r w:rsidRPr="004F027B">
              <w:rPr>
                <w:rFonts w:cs="Arial"/>
                <w:color w:val="808080"/>
                <w:sz w:val="22"/>
                <w:szCs w:val="22"/>
              </w:rPr>
              <w:t>es and vehicles. Vehicles to include registration, make, model and colour</w:t>
            </w:r>
          </w:p>
          <w:p w:rsidR="00B35C87" w:rsidRPr="004F027B" w:rsidRDefault="00B35C87" w:rsidP="00A8244F">
            <w:pPr>
              <w:rPr>
                <w:rFonts w:cs="Arial"/>
                <w:b/>
                <w:sz w:val="22"/>
                <w:szCs w:val="22"/>
              </w:rPr>
            </w:pPr>
          </w:p>
        </w:tc>
      </w:tr>
      <w:tr w:rsidR="00B35C87" w:rsidRPr="004F027B" w:rsidTr="00A8244F">
        <w:trPr>
          <w:trHeight w:val="746"/>
          <w:jc w:val="center"/>
        </w:trPr>
        <w:tc>
          <w:tcPr>
            <w:tcW w:w="10536" w:type="dxa"/>
            <w:gridSpan w:val="2"/>
            <w:tcBorders>
              <w:bottom w:val="single" w:sz="6" w:space="0" w:color="auto"/>
            </w:tcBorders>
            <w:shd w:val="clear" w:color="auto" w:fill="FFFFFF"/>
          </w:tcPr>
          <w:p w:rsidR="00B35C87" w:rsidRPr="004F027B" w:rsidRDefault="00B35C87" w:rsidP="00A8244F">
            <w:pPr>
              <w:rPr>
                <w:rFonts w:cs="Arial"/>
                <w:b/>
                <w:sz w:val="22"/>
                <w:szCs w:val="22"/>
              </w:rPr>
            </w:pPr>
            <w:r w:rsidRPr="004F027B">
              <w:rPr>
                <w:rFonts w:cs="Arial"/>
                <w:b/>
                <w:sz w:val="22"/>
                <w:szCs w:val="22"/>
              </w:rPr>
              <w:t>Risks associated with the information being passed:</w:t>
            </w:r>
          </w:p>
          <w:p w:rsidR="00B35C87" w:rsidRPr="004F027B" w:rsidRDefault="00B35C87" w:rsidP="00B35C87">
            <w:pPr>
              <w:numPr>
                <w:ilvl w:val="0"/>
                <w:numId w:val="57"/>
              </w:numPr>
              <w:rPr>
                <w:rFonts w:cs="Arial"/>
                <w:color w:val="808080"/>
                <w:sz w:val="22"/>
                <w:szCs w:val="22"/>
              </w:rPr>
            </w:pPr>
            <w:r w:rsidRPr="004F027B">
              <w:rPr>
                <w:rFonts w:cs="Arial"/>
                <w:color w:val="808080"/>
                <w:sz w:val="22"/>
                <w:szCs w:val="22"/>
              </w:rPr>
              <w:t>Is the information known only by the person that has provided the information?</w:t>
            </w:r>
          </w:p>
          <w:p w:rsidR="00B35C87" w:rsidRPr="004F027B" w:rsidRDefault="00B35C87" w:rsidP="00B35C87">
            <w:pPr>
              <w:numPr>
                <w:ilvl w:val="0"/>
                <w:numId w:val="57"/>
              </w:numPr>
              <w:rPr>
                <w:rFonts w:cs="Arial"/>
                <w:color w:val="808080"/>
                <w:sz w:val="22"/>
                <w:szCs w:val="22"/>
              </w:rPr>
            </w:pPr>
            <w:r w:rsidRPr="004F027B">
              <w:rPr>
                <w:rFonts w:cs="Arial"/>
                <w:color w:val="808080"/>
                <w:sz w:val="22"/>
                <w:szCs w:val="22"/>
              </w:rPr>
              <w:t xml:space="preserve">How </w:t>
            </w:r>
            <w:r>
              <w:rPr>
                <w:rFonts w:cs="Arial"/>
                <w:color w:val="808080"/>
                <w:sz w:val="22"/>
                <w:szCs w:val="22"/>
              </w:rPr>
              <w:t>recent</w:t>
            </w:r>
            <w:r w:rsidRPr="004F027B">
              <w:rPr>
                <w:rFonts w:cs="Arial"/>
                <w:color w:val="808080"/>
                <w:sz w:val="22"/>
                <w:szCs w:val="22"/>
              </w:rPr>
              <w:t xml:space="preserve"> is the information?</w:t>
            </w:r>
          </w:p>
          <w:p w:rsidR="00B35C87" w:rsidRPr="004F027B" w:rsidRDefault="00B35C87" w:rsidP="00B35C87">
            <w:pPr>
              <w:numPr>
                <w:ilvl w:val="0"/>
                <w:numId w:val="57"/>
              </w:numPr>
              <w:rPr>
                <w:color w:val="808080"/>
              </w:rPr>
            </w:pPr>
            <w:r w:rsidRPr="004F027B">
              <w:rPr>
                <w:rFonts w:cs="Arial"/>
                <w:color w:val="808080"/>
                <w:sz w:val="22"/>
                <w:szCs w:val="22"/>
              </w:rPr>
              <w:t>If we act on this information will there be any risk</w:t>
            </w:r>
            <w:r>
              <w:rPr>
                <w:rFonts w:cs="Arial"/>
                <w:color w:val="808080"/>
                <w:sz w:val="22"/>
                <w:szCs w:val="22"/>
              </w:rPr>
              <w:t xml:space="preserve"> to anyone</w:t>
            </w:r>
            <w:r w:rsidRPr="004F027B">
              <w:rPr>
                <w:rFonts w:cs="Arial"/>
                <w:color w:val="808080"/>
                <w:sz w:val="22"/>
                <w:szCs w:val="22"/>
              </w:rPr>
              <w:t>?</w:t>
            </w:r>
          </w:p>
          <w:p w:rsidR="00B35C87" w:rsidRPr="004F027B" w:rsidRDefault="00B35C87" w:rsidP="00A8244F">
            <w:pPr>
              <w:ind w:left="720"/>
            </w:pPr>
          </w:p>
        </w:tc>
      </w:tr>
      <w:tr w:rsidR="00B35C87" w:rsidRPr="004F027B" w:rsidTr="00A8244F">
        <w:trPr>
          <w:trHeight w:val="442"/>
          <w:jc w:val="center"/>
        </w:trPr>
        <w:tc>
          <w:tcPr>
            <w:tcW w:w="10536" w:type="dxa"/>
            <w:gridSpan w:val="2"/>
            <w:tcBorders>
              <w:bottom w:val="single" w:sz="6" w:space="0" w:color="auto"/>
            </w:tcBorders>
            <w:shd w:val="clear" w:color="auto" w:fill="CCC0D9"/>
            <w:vAlign w:val="center"/>
          </w:tcPr>
          <w:p w:rsidR="00B35C87" w:rsidRPr="004F027B" w:rsidRDefault="00B35C87" w:rsidP="00A8244F">
            <w:pPr>
              <w:pStyle w:val="BodyText"/>
              <w:spacing w:after="100" w:afterAutospacing="1"/>
              <w:rPr>
                <w:rFonts w:ascii="Arial" w:hAnsi="Arial" w:cs="Arial"/>
                <w:b w:val="0"/>
                <w:sz w:val="22"/>
                <w:szCs w:val="22"/>
              </w:rPr>
            </w:pPr>
            <w:r w:rsidRPr="004F027B">
              <w:rPr>
                <w:rFonts w:ascii="Arial" w:hAnsi="Arial" w:cs="Arial"/>
                <w:sz w:val="22"/>
                <w:szCs w:val="22"/>
              </w:rPr>
              <w:t>ADDITIONAL INFORMATION</w:t>
            </w:r>
          </w:p>
        </w:tc>
      </w:tr>
      <w:tr w:rsidR="00B35C87" w:rsidRPr="004F027B" w:rsidTr="00A8244F">
        <w:trPr>
          <w:trHeight w:val="320"/>
          <w:jc w:val="center"/>
        </w:trPr>
        <w:tc>
          <w:tcPr>
            <w:tcW w:w="10536" w:type="dxa"/>
            <w:gridSpan w:val="2"/>
            <w:tcBorders>
              <w:top w:val="single" w:sz="6" w:space="0" w:color="auto"/>
            </w:tcBorders>
            <w:shd w:val="clear" w:color="auto" w:fill="FFFFFF"/>
          </w:tcPr>
          <w:p w:rsidR="00B35C87" w:rsidRDefault="00B35C87" w:rsidP="00A8244F">
            <w:r w:rsidRPr="00E63741">
              <w:rPr>
                <w:rFonts w:cs="Arial"/>
                <w:sz w:val="22"/>
                <w:szCs w:val="22"/>
              </w:rPr>
              <w:t>Any further details that may be relevant.</w:t>
            </w:r>
          </w:p>
          <w:p w:rsidR="00B35C87" w:rsidRDefault="00B35C87" w:rsidP="00A8244F"/>
          <w:p w:rsidR="00B35C87" w:rsidRPr="00E63741" w:rsidRDefault="00B35C87" w:rsidP="00A8244F">
            <w:r w:rsidRPr="00E63741">
              <w:lastRenderedPageBreak/>
              <w:t xml:space="preserve"> </w:t>
            </w:r>
          </w:p>
        </w:tc>
      </w:tr>
    </w:tbl>
    <w:p w:rsidR="00B35C87" w:rsidRDefault="00B35C87" w:rsidP="00B35C87">
      <w:pPr>
        <w:rPr>
          <w:rFonts w:cs="Arial"/>
          <w:b/>
        </w:rPr>
      </w:pPr>
    </w:p>
    <w:p w:rsidR="006C1558" w:rsidRDefault="006C1558" w:rsidP="006243ED">
      <w:pPr>
        <w:rPr>
          <w:b/>
        </w:rPr>
      </w:pPr>
    </w:p>
    <w:p w:rsidR="009107D1" w:rsidRPr="00A77531" w:rsidRDefault="00A77531" w:rsidP="006243ED">
      <w:pPr>
        <w:rPr>
          <w:b/>
          <w:sz w:val="22"/>
          <w:szCs w:val="22"/>
        </w:rPr>
      </w:pPr>
      <w:r w:rsidRPr="00A77531">
        <w:rPr>
          <w:b/>
          <w:sz w:val="22"/>
          <w:szCs w:val="22"/>
        </w:rPr>
        <w:t xml:space="preserve">Please e-mail completed form to </w:t>
      </w:r>
      <w:hyperlink r:id="rId38" w:history="1">
        <w:r w:rsidRPr="00A77531">
          <w:rPr>
            <w:rStyle w:val="Hyperlink"/>
            <w:b/>
            <w:sz w:val="22"/>
            <w:szCs w:val="22"/>
          </w:rPr>
          <w:t>AITReaderReading@thamesvalley.pnn.police.uk</w:t>
        </w:r>
      </w:hyperlink>
      <w:r w:rsidRPr="00A77531">
        <w:rPr>
          <w:b/>
          <w:sz w:val="22"/>
          <w:szCs w:val="22"/>
        </w:rPr>
        <w:t xml:space="preserve"> </w:t>
      </w:r>
    </w:p>
    <w:p w:rsidR="009107D1" w:rsidRDefault="009107D1" w:rsidP="006243ED">
      <w:pPr>
        <w:rPr>
          <w:b/>
        </w:rPr>
      </w:pPr>
    </w:p>
    <w:p w:rsidR="00A77531" w:rsidRDefault="00A77531" w:rsidP="00841B04">
      <w:pPr>
        <w:rPr>
          <w:b/>
        </w:rPr>
      </w:pPr>
    </w:p>
    <w:p w:rsidR="00841B04" w:rsidRDefault="00771420" w:rsidP="00841B04">
      <w:pPr>
        <w:rPr>
          <w:b/>
        </w:rPr>
      </w:pPr>
      <w:r>
        <w:rPr>
          <w:b/>
        </w:rPr>
        <w:t>Appendix 8</w:t>
      </w:r>
      <w:r w:rsidR="00841B04">
        <w:rPr>
          <w:b/>
        </w:rPr>
        <w:t xml:space="preserve"> Information Sharing Protocol</w:t>
      </w:r>
    </w:p>
    <w:p w:rsidR="00841B04" w:rsidRPr="00841B04" w:rsidRDefault="00841B04" w:rsidP="00841B04">
      <w:pPr>
        <w:rPr>
          <w:b/>
        </w:rPr>
      </w:pPr>
    </w:p>
    <w:p w:rsidR="00755F0E" w:rsidRDefault="00755F0E" w:rsidP="00755F0E">
      <w:pPr>
        <w:jc w:val="center"/>
        <w:rPr>
          <w:b/>
          <w:sz w:val="44"/>
          <w:szCs w:val="44"/>
        </w:rPr>
      </w:pPr>
      <w:r w:rsidRPr="00E613E1">
        <w:rPr>
          <w:b/>
          <w:sz w:val="44"/>
          <w:szCs w:val="44"/>
        </w:rPr>
        <w:t>West Berkshire</w:t>
      </w:r>
      <w:r>
        <w:rPr>
          <w:b/>
          <w:sz w:val="44"/>
          <w:szCs w:val="44"/>
        </w:rPr>
        <w:t>:</w:t>
      </w:r>
      <w:r w:rsidRPr="00E613E1">
        <w:rPr>
          <w:b/>
          <w:sz w:val="44"/>
          <w:szCs w:val="44"/>
        </w:rPr>
        <w:t xml:space="preserve"> </w:t>
      </w:r>
      <w:r w:rsidR="00BD5471" w:rsidRPr="00BD5471">
        <w:rPr>
          <w:b/>
          <w:sz w:val="44"/>
          <w:szCs w:val="44"/>
        </w:rPr>
        <w:t>Exploitation and Missi</w:t>
      </w:r>
      <w:r w:rsidR="00C57055">
        <w:rPr>
          <w:b/>
          <w:sz w:val="44"/>
          <w:szCs w:val="44"/>
        </w:rPr>
        <w:t>ng Risk Assessment Conference (</w:t>
      </w:r>
      <w:r w:rsidR="00BD5471" w:rsidRPr="00BD5471">
        <w:rPr>
          <w:b/>
          <w:sz w:val="44"/>
          <w:szCs w:val="44"/>
        </w:rPr>
        <w:t>EMRAC)</w:t>
      </w:r>
    </w:p>
    <w:p w:rsidR="00755F0E" w:rsidRPr="00E613E1" w:rsidRDefault="00755F0E" w:rsidP="00755F0E">
      <w:pPr>
        <w:jc w:val="center"/>
        <w:rPr>
          <w:b/>
          <w:sz w:val="44"/>
          <w:szCs w:val="44"/>
        </w:rPr>
      </w:pPr>
    </w:p>
    <w:p w:rsidR="00755F0E" w:rsidRDefault="00755F0E" w:rsidP="00755F0E">
      <w:pPr>
        <w:jc w:val="center"/>
        <w:rPr>
          <w:b/>
          <w:sz w:val="44"/>
          <w:szCs w:val="44"/>
        </w:rPr>
      </w:pPr>
      <w:r>
        <w:rPr>
          <w:b/>
          <w:sz w:val="44"/>
          <w:szCs w:val="44"/>
        </w:rPr>
        <w:t xml:space="preserve"> Information s</w:t>
      </w:r>
      <w:r w:rsidRPr="00E613E1">
        <w:rPr>
          <w:b/>
          <w:sz w:val="44"/>
          <w:szCs w:val="44"/>
        </w:rPr>
        <w:t xml:space="preserve">haring </w:t>
      </w:r>
      <w:r>
        <w:rPr>
          <w:b/>
          <w:sz w:val="44"/>
          <w:szCs w:val="44"/>
        </w:rPr>
        <w:t>agreement</w:t>
      </w:r>
    </w:p>
    <w:p w:rsidR="00755F0E" w:rsidRDefault="00C57055" w:rsidP="00755F0E">
      <w:pPr>
        <w:jc w:val="center"/>
        <w:rPr>
          <w:b/>
          <w:sz w:val="44"/>
          <w:szCs w:val="44"/>
        </w:rPr>
      </w:pPr>
      <w:r>
        <w:rPr>
          <w:b/>
          <w:sz w:val="44"/>
          <w:szCs w:val="44"/>
        </w:rPr>
        <w:t>2018</w:t>
      </w:r>
    </w:p>
    <w:p w:rsidR="00755F0E" w:rsidRPr="0097063E" w:rsidRDefault="00755F0E" w:rsidP="00755F0E">
      <w:pPr>
        <w:jc w:val="center"/>
        <w:rPr>
          <w:b/>
          <w:sz w:val="44"/>
          <w:szCs w:val="44"/>
        </w:rPr>
      </w:pPr>
    </w:p>
    <w:p w:rsidR="00755F0E" w:rsidRPr="0097063E" w:rsidRDefault="00755F0E" w:rsidP="00755F0E">
      <w:pPr>
        <w:jc w:val="center"/>
        <w:rPr>
          <w:sz w:val="36"/>
          <w:szCs w:val="36"/>
        </w:rPr>
      </w:pPr>
      <w:r w:rsidRPr="0097063E">
        <w:rPr>
          <w:b/>
          <w:sz w:val="36"/>
          <w:szCs w:val="36"/>
        </w:rPr>
        <w:t>This agreement is an addendum to the Berkshire Information Sharing and Assessment (ISA) Protocol</w:t>
      </w:r>
    </w:p>
    <w:p w:rsidR="00755F0E" w:rsidRPr="00E613E1" w:rsidRDefault="00755F0E" w:rsidP="00755F0E">
      <w:pPr>
        <w:jc w:val="center"/>
        <w:rPr>
          <w:sz w:val="44"/>
          <w:szCs w:val="44"/>
        </w:rPr>
      </w:pPr>
    </w:p>
    <w:p w:rsidR="00755F0E" w:rsidRPr="00E613E1" w:rsidRDefault="00755F0E" w:rsidP="00755F0E">
      <w:pPr>
        <w:jc w:val="center"/>
        <w:rPr>
          <w:b/>
          <w:sz w:val="44"/>
          <w:szCs w:val="44"/>
        </w:rPr>
      </w:pPr>
    </w:p>
    <w:p w:rsidR="00755F0E" w:rsidRPr="00E613E1" w:rsidRDefault="00755F0E" w:rsidP="00755F0E">
      <w:pPr>
        <w:jc w:val="center"/>
        <w:rPr>
          <w:b/>
          <w:sz w:val="44"/>
          <w:szCs w:val="44"/>
        </w:rPr>
      </w:pPr>
    </w:p>
    <w:p w:rsidR="00755F0E" w:rsidRDefault="00755F0E" w:rsidP="00755F0E">
      <w:pPr>
        <w:jc w:val="center"/>
        <w:rPr>
          <w:b/>
        </w:rPr>
      </w:pPr>
    </w:p>
    <w:p w:rsidR="00755F0E" w:rsidRDefault="00755F0E" w:rsidP="00755F0E">
      <w:pPr>
        <w:jc w:val="center"/>
        <w:rPr>
          <w:b/>
        </w:rPr>
      </w:pPr>
    </w:p>
    <w:p w:rsidR="00755F0E" w:rsidRDefault="00755F0E" w:rsidP="00755F0E">
      <w:pPr>
        <w:jc w:val="center"/>
        <w:rPr>
          <w:b/>
        </w:rPr>
      </w:pPr>
    </w:p>
    <w:p w:rsidR="00755F0E" w:rsidRDefault="00755F0E" w:rsidP="00755F0E">
      <w:pPr>
        <w:jc w:val="center"/>
        <w:rPr>
          <w:b/>
        </w:rPr>
      </w:pPr>
    </w:p>
    <w:p w:rsidR="00755F0E" w:rsidRDefault="00755F0E" w:rsidP="00755F0E">
      <w:pPr>
        <w:jc w:val="center"/>
        <w:rPr>
          <w:b/>
        </w:rPr>
      </w:pPr>
    </w:p>
    <w:p w:rsidR="00755F0E" w:rsidRDefault="00755F0E" w:rsidP="00755F0E">
      <w:pPr>
        <w:jc w:val="center"/>
        <w:rPr>
          <w:b/>
        </w:rPr>
      </w:pPr>
    </w:p>
    <w:p w:rsidR="00755F0E" w:rsidRDefault="00755F0E" w:rsidP="00755F0E">
      <w:pPr>
        <w:jc w:val="center"/>
        <w:rPr>
          <w:b/>
        </w:rPr>
      </w:pPr>
    </w:p>
    <w:p w:rsidR="00755F0E" w:rsidRDefault="00755F0E" w:rsidP="00755F0E">
      <w:pPr>
        <w:jc w:val="center"/>
        <w:rPr>
          <w:b/>
        </w:rPr>
      </w:pPr>
    </w:p>
    <w:p w:rsidR="00755F0E" w:rsidRDefault="00755F0E" w:rsidP="00755F0E">
      <w:pPr>
        <w:jc w:val="center"/>
        <w:rPr>
          <w:b/>
        </w:rPr>
      </w:pPr>
    </w:p>
    <w:p w:rsidR="00755F0E" w:rsidRDefault="00755F0E" w:rsidP="00755F0E">
      <w:pPr>
        <w:jc w:val="center"/>
        <w:rPr>
          <w:b/>
        </w:rPr>
      </w:pPr>
    </w:p>
    <w:p w:rsidR="00755F0E" w:rsidRDefault="00755F0E" w:rsidP="00755F0E">
      <w:pPr>
        <w:jc w:val="center"/>
        <w:rPr>
          <w:b/>
        </w:rPr>
      </w:pPr>
    </w:p>
    <w:p w:rsidR="00755F0E" w:rsidRDefault="00755F0E" w:rsidP="00755F0E">
      <w:pPr>
        <w:jc w:val="center"/>
        <w:rPr>
          <w:b/>
        </w:rPr>
      </w:pPr>
    </w:p>
    <w:p w:rsidR="00755F0E" w:rsidRDefault="00755F0E" w:rsidP="00755F0E">
      <w:pPr>
        <w:jc w:val="center"/>
        <w:rPr>
          <w:b/>
        </w:rPr>
      </w:pPr>
    </w:p>
    <w:p w:rsidR="00755F0E" w:rsidRDefault="00755F0E" w:rsidP="00755F0E">
      <w:pPr>
        <w:jc w:val="center"/>
        <w:rPr>
          <w:rFonts w:ascii="Cambria" w:hAnsi="Cambria"/>
          <w:sz w:val="16"/>
          <w:szCs w:val="16"/>
        </w:rPr>
      </w:pPr>
    </w:p>
    <w:p w:rsidR="00755F0E" w:rsidRDefault="00755F0E" w:rsidP="00755F0E">
      <w:pPr>
        <w:jc w:val="center"/>
        <w:rPr>
          <w:rFonts w:ascii="Cambria" w:hAnsi="Cambria"/>
          <w:sz w:val="16"/>
          <w:szCs w:val="16"/>
        </w:rPr>
      </w:pPr>
    </w:p>
    <w:p w:rsidR="00755F0E" w:rsidRDefault="00755F0E" w:rsidP="00755F0E">
      <w:pPr>
        <w:jc w:val="center"/>
        <w:rPr>
          <w:rFonts w:ascii="Cambria" w:hAnsi="Cambria"/>
          <w:sz w:val="16"/>
          <w:szCs w:val="16"/>
        </w:rPr>
      </w:pPr>
    </w:p>
    <w:p w:rsidR="00755F0E" w:rsidRDefault="00755F0E" w:rsidP="00755F0E">
      <w:pPr>
        <w:jc w:val="center"/>
        <w:rPr>
          <w:rFonts w:ascii="Cambria" w:hAnsi="Cambria"/>
          <w:sz w:val="16"/>
          <w:szCs w:val="16"/>
        </w:rPr>
      </w:pPr>
    </w:p>
    <w:p w:rsidR="00755F0E" w:rsidRDefault="00755F0E" w:rsidP="00755F0E">
      <w:pPr>
        <w:jc w:val="center"/>
        <w:rPr>
          <w:rFonts w:ascii="Cambria" w:hAnsi="Cambria"/>
          <w:sz w:val="16"/>
          <w:szCs w:val="16"/>
        </w:rPr>
      </w:pPr>
    </w:p>
    <w:p w:rsidR="00755F0E" w:rsidRDefault="00755F0E" w:rsidP="00755F0E">
      <w:pPr>
        <w:jc w:val="center"/>
        <w:rPr>
          <w:rFonts w:ascii="Cambria" w:hAnsi="Cambria"/>
          <w:sz w:val="16"/>
          <w:szCs w:val="16"/>
        </w:rPr>
      </w:pPr>
    </w:p>
    <w:p w:rsidR="00755F0E" w:rsidRDefault="00755F0E" w:rsidP="00755F0E">
      <w:pPr>
        <w:jc w:val="center"/>
        <w:rPr>
          <w:rFonts w:ascii="Cambria" w:hAnsi="Cambria"/>
          <w:sz w:val="16"/>
          <w:szCs w:val="16"/>
        </w:rPr>
      </w:pPr>
    </w:p>
    <w:p w:rsidR="00755F0E" w:rsidRDefault="00755F0E" w:rsidP="00755F0E">
      <w:pPr>
        <w:jc w:val="center"/>
        <w:rPr>
          <w:rFonts w:ascii="Cambria" w:hAnsi="Cambria"/>
          <w:sz w:val="16"/>
          <w:szCs w:val="16"/>
        </w:rPr>
      </w:pPr>
    </w:p>
    <w:p w:rsidR="00755F0E" w:rsidRDefault="00755F0E" w:rsidP="00755F0E">
      <w:pPr>
        <w:jc w:val="center"/>
        <w:rPr>
          <w:rFonts w:ascii="Cambria" w:hAnsi="Cambria"/>
          <w:sz w:val="16"/>
          <w:szCs w:val="16"/>
        </w:rPr>
      </w:pPr>
    </w:p>
    <w:p w:rsidR="00755F0E" w:rsidRDefault="00755F0E" w:rsidP="00755F0E">
      <w:pPr>
        <w:jc w:val="center"/>
        <w:rPr>
          <w:rFonts w:ascii="Cambria" w:hAnsi="Cambria"/>
          <w:sz w:val="16"/>
          <w:szCs w:val="16"/>
        </w:rPr>
      </w:pPr>
    </w:p>
    <w:p w:rsidR="00755F0E" w:rsidRDefault="00755F0E" w:rsidP="00755F0E">
      <w:pPr>
        <w:jc w:val="center"/>
        <w:rPr>
          <w:rFonts w:ascii="Cambria" w:hAnsi="Cambria"/>
          <w:sz w:val="16"/>
          <w:szCs w:val="16"/>
        </w:rPr>
      </w:pPr>
    </w:p>
    <w:p w:rsidR="00755F0E" w:rsidRDefault="00755F0E" w:rsidP="00755F0E">
      <w:pPr>
        <w:jc w:val="center"/>
        <w:rPr>
          <w:rFonts w:ascii="Cambria" w:hAnsi="Cambria"/>
          <w:sz w:val="16"/>
          <w:szCs w:val="16"/>
        </w:rPr>
      </w:pPr>
    </w:p>
    <w:p w:rsidR="00755F0E" w:rsidRDefault="00755F0E" w:rsidP="00755F0E">
      <w:pPr>
        <w:jc w:val="center"/>
        <w:rPr>
          <w:rFonts w:ascii="Cambria" w:hAnsi="Cambria"/>
          <w:sz w:val="16"/>
          <w:szCs w:val="16"/>
        </w:rPr>
      </w:pPr>
    </w:p>
    <w:p w:rsidR="00755F0E" w:rsidRDefault="00755F0E" w:rsidP="00755F0E">
      <w:pPr>
        <w:jc w:val="center"/>
        <w:rPr>
          <w:rFonts w:ascii="Cambria" w:hAnsi="Cambria"/>
          <w:sz w:val="16"/>
          <w:szCs w:val="16"/>
        </w:rPr>
      </w:pPr>
    </w:p>
    <w:p w:rsidR="00755F0E" w:rsidRDefault="00755F0E" w:rsidP="00755F0E">
      <w:pPr>
        <w:jc w:val="center"/>
        <w:rPr>
          <w:rFonts w:ascii="Cambria" w:hAnsi="Cambria"/>
          <w:sz w:val="16"/>
          <w:szCs w:val="16"/>
        </w:rPr>
      </w:pPr>
    </w:p>
    <w:p w:rsidR="00755F0E" w:rsidRDefault="00755F0E" w:rsidP="00755F0E">
      <w:pPr>
        <w:jc w:val="center"/>
        <w:rPr>
          <w:rFonts w:ascii="Cambria" w:hAnsi="Cambria"/>
          <w:sz w:val="16"/>
          <w:szCs w:val="16"/>
        </w:rPr>
      </w:pPr>
    </w:p>
    <w:p w:rsidR="00755F0E" w:rsidRDefault="00755F0E" w:rsidP="00755F0E">
      <w:pPr>
        <w:jc w:val="center"/>
        <w:rPr>
          <w:rFonts w:ascii="Cambria" w:hAnsi="Cambria"/>
          <w:sz w:val="16"/>
          <w:szCs w:val="16"/>
        </w:rPr>
      </w:pPr>
    </w:p>
    <w:p w:rsidR="00755F0E" w:rsidRDefault="00755F0E" w:rsidP="00755F0E">
      <w:pPr>
        <w:jc w:val="center"/>
        <w:rPr>
          <w:rFonts w:ascii="Cambria" w:hAnsi="Cambria"/>
          <w:sz w:val="16"/>
          <w:szCs w:val="16"/>
        </w:rPr>
      </w:pPr>
    </w:p>
    <w:p w:rsidR="00755F0E" w:rsidRDefault="00755F0E" w:rsidP="00755F0E">
      <w:pPr>
        <w:jc w:val="center"/>
        <w:rPr>
          <w:rFonts w:ascii="Cambria" w:hAnsi="Cambria"/>
          <w:sz w:val="16"/>
          <w:szCs w:val="16"/>
        </w:rPr>
      </w:pPr>
    </w:p>
    <w:p w:rsidR="00755F0E" w:rsidRDefault="00755F0E" w:rsidP="00755F0E">
      <w:pPr>
        <w:jc w:val="center"/>
        <w:rPr>
          <w:b/>
        </w:rPr>
      </w:pPr>
    </w:p>
    <w:p w:rsidR="00755F0E" w:rsidRDefault="00755F0E" w:rsidP="00755F0E">
      <w:pPr>
        <w:jc w:val="center"/>
      </w:pPr>
      <w:r>
        <w:rPr>
          <w:b/>
        </w:rPr>
        <w:t xml:space="preserve">West Berkshire </w:t>
      </w:r>
      <w:r w:rsidR="00BD5471" w:rsidRPr="00BD5471">
        <w:rPr>
          <w:b/>
        </w:rPr>
        <w:t>Exploitation and Missi</w:t>
      </w:r>
      <w:r w:rsidR="00C57055">
        <w:rPr>
          <w:b/>
        </w:rPr>
        <w:t>ng Risk Assessment Conference (</w:t>
      </w:r>
      <w:r w:rsidR="00BD5471" w:rsidRPr="00BD5471">
        <w:rPr>
          <w:b/>
        </w:rPr>
        <w:t>EMRAC)</w:t>
      </w:r>
      <w:r w:rsidRPr="00BD5471">
        <w:rPr>
          <w:b/>
        </w:rPr>
        <w:t>,</w:t>
      </w:r>
      <w:r w:rsidRPr="00044745">
        <w:rPr>
          <w:b/>
        </w:rPr>
        <w:t xml:space="preserve"> Information Sharing Protocol</w:t>
      </w:r>
      <w:r>
        <w:t>.</w:t>
      </w:r>
    </w:p>
    <w:p w:rsidR="00755F0E" w:rsidRDefault="00755F0E" w:rsidP="00755F0E">
      <w:pPr>
        <w:rPr>
          <w:b/>
        </w:rPr>
      </w:pPr>
    </w:p>
    <w:p w:rsidR="00755F0E" w:rsidRDefault="00755F0E" w:rsidP="00755F0E">
      <w:pPr>
        <w:rPr>
          <w:b/>
        </w:rPr>
      </w:pPr>
    </w:p>
    <w:p w:rsidR="00755F0E" w:rsidRDefault="00755F0E" w:rsidP="00755F0E">
      <w:pPr>
        <w:rPr>
          <w:b/>
        </w:rPr>
      </w:pPr>
    </w:p>
    <w:p w:rsidR="00755F0E" w:rsidRDefault="00755F0E" w:rsidP="00755F0E">
      <w:pPr>
        <w:rPr>
          <w:b/>
        </w:rPr>
      </w:pPr>
    </w:p>
    <w:p w:rsidR="00755F0E" w:rsidRDefault="00755F0E" w:rsidP="00755F0E">
      <w:pPr>
        <w:rPr>
          <w:b/>
        </w:rPr>
      </w:pPr>
    </w:p>
    <w:p w:rsidR="00755F0E" w:rsidRPr="0067505D" w:rsidRDefault="00755F0E" w:rsidP="00755F0E">
      <w:pPr>
        <w:rPr>
          <w:b/>
        </w:rPr>
      </w:pPr>
      <w:r>
        <w:rPr>
          <w:b/>
        </w:rPr>
        <w:t>Introduction</w:t>
      </w:r>
    </w:p>
    <w:p w:rsidR="00755F0E" w:rsidRDefault="00755F0E" w:rsidP="00755F0E"/>
    <w:p w:rsidR="00755F0E" w:rsidRDefault="00755F0E" w:rsidP="00755F0E">
      <w:r w:rsidRPr="00DA262B">
        <w:t xml:space="preserve">Information shared within </w:t>
      </w:r>
      <w:r w:rsidR="00C57055">
        <w:t>EMRAC</w:t>
      </w:r>
      <w:r w:rsidRPr="00DA262B">
        <w:t xml:space="preserve"> meetings is shared for the express purpose of safeguarding and protecting children and young people. Information exchange will also support the prevention and detection of crime. The overarching arrangements for the exchange of information are described in the Information Sharing and Assessment Protocol, embedded within Berkshire Child Protection Procedures </w:t>
      </w:r>
      <w:r w:rsidR="001114A9">
        <w:fldChar w:fldCharType="begin"/>
      </w:r>
      <w:r w:rsidR="002803F4">
        <w:instrText xml:space="preserve">http://berks.proceduresonline.com/index.htm" </w:instrText>
      </w:r>
      <w:r w:rsidR="001114A9">
        <w:fldChar w:fldCharType="separate"/>
      </w:r>
      <w:r w:rsidRPr="00DA262B">
        <w:rPr>
          <w:rStyle w:val="Hyperlink"/>
        </w:rPr>
        <w:t>http://berks.proceduresonline.com/index.htm</w:t>
      </w:r>
      <w:r w:rsidR="001114A9">
        <w:rPr>
          <w:rStyle w:val="Hyperlink"/>
        </w:rPr>
        <w:fldChar w:fldCharType="end"/>
      </w:r>
      <w:r w:rsidRPr="00DA262B">
        <w:t xml:space="preserve"> to which all LSCB statutory partner agencies are signatories.</w:t>
      </w:r>
    </w:p>
    <w:p w:rsidR="00755F0E" w:rsidRDefault="00755F0E" w:rsidP="00755F0E"/>
    <w:p w:rsidR="00755F0E" w:rsidRPr="00DA262B" w:rsidRDefault="00755F0E" w:rsidP="00755F0E">
      <w:r>
        <w:t>This agreement also takes into account the cross departmental government letter to all relevant agencies dated 03/03/15 entitled “Our joint commitment to share information effectively for the protection of children” which states “There can be no justification for failing to share information that will allow action to be taken to protect children”.</w:t>
      </w:r>
    </w:p>
    <w:p w:rsidR="00755F0E" w:rsidRPr="00DA262B" w:rsidRDefault="00755F0E" w:rsidP="00755F0E"/>
    <w:p w:rsidR="00755F0E" w:rsidRPr="00DA262B" w:rsidRDefault="00755F0E" w:rsidP="00755F0E">
      <w:r w:rsidRPr="00DA262B">
        <w:t>Information will be shared proportionately (i.e. on a basis of ‘need to know’ to fulfil statutory responsibilities) and for the express purposes stated above.</w:t>
      </w:r>
    </w:p>
    <w:p w:rsidR="00755F0E" w:rsidRPr="00DA262B" w:rsidRDefault="00755F0E" w:rsidP="00755F0E"/>
    <w:p w:rsidR="00755F0E" w:rsidRDefault="00755F0E" w:rsidP="00755F0E">
      <w:r>
        <w:t xml:space="preserve">The </w:t>
      </w:r>
      <w:r w:rsidR="00C57055">
        <w:t>EMRAC</w:t>
      </w:r>
      <w:r w:rsidR="00BD5471">
        <w:t xml:space="preserve"> </w:t>
      </w:r>
      <w:r>
        <w:t>meetings are used to review the risk assessment of all young people deemed to be at risk of</w:t>
      </w:r>
      <w:r w:rsidR="00C57055">
        <w:t xml:space="preserve"> or vulnerable to Child Exploitation</w:t>
      </w:r>
      <w:r>
        <w:t xml:space="preserve">.  The meeting will consider the </w:t>
      </w:r>
      <w:r w:rsidR="00C57055">
        <w:t>indicator</w:t>
      </w:r>
      <w:r>
        <w:t xml:space="preserve"> tool, information and assessments presented to the panel.  The meeting is a multi agency forum to review the risk and look at what measures need to be in p</w:t>
      </w:r>
      <w:r w:rsidR="00AF28EB">
        <w:t>CIC</w:t>
      </w:r>
      <w:r>
        <w:t xml:space="preserve">e to assist in reducing risks.  </w:t>
      </w:r>
      <w:r w:rsidR="00C57055">
        <w:t>EMRAC</w:t>
      </w:r>
      <w:r w:rsidRPr="00BE08DA">
        <w:t xml:space="preserve"> </w:t>
      </w:r>
      <w:r>
        <w:t xml:space="preserve">can </w:t>
      </w:r>
      <w:r w:rsidRPr="00BE08DA">
        <w:t xml:space="preserve">assist where there are problems identifying resources, or </w:t>
      </w:r>
      <w:r>
        <w:t xml:space="preserve">where </w:t>
      </w:r>
      <w:r w:rsidRPr="00BE08DA">
        <w:t>a case is stuck or where there are issues that are</w:t>
      </w:r>
      <w:r>
        <w:t xml:space="preserve"> hampering progress of the plan.</w:t>
      </w:r>
    </w:p>
    <w:p w:rsidR="00755F0E" w:rsidRDefault="00755F0E" w:rsidP="00755F0E"/>
    <w:p w:rsidR="00755F0E" w:rsidRDefault="00755F0E" w:rsidP="00755F0E">
      <w:r>
        <w:t>The purpose of the meeting is to</w:t>
      </w:r>
    </w:p>
    <w:p w:rsidR="00755F0E" w:rsidRDefault="00755F0E" w:rsidP="00841B04">
      <w:pPr>
        <w:numPr>
          <w:ilvl w:val="0"/>
          <w:numId w:val="21"/>
        </w:numPr>
      </w:pPr>
      <w:r>
        <w:t>Consider the level of risk and what steps need to be taken to reduce the risks</w:t>
      </w:r>
    </w:p>
    <w:p w:rsidR="00755F0E" w:rsidRDefault="00755F0E" w:rsidP="00841B04">
      <w:pPr>
        <w:numPr>
          <w:ilvl w:val="0"/>
          <w:numId w:val="21"/>
        </w:numPr>
      </w:pPr>
      <w:r>
        <w:t>Facilitate multi-agency discussion and sharing information</w:t>
      </w:r>
    </w:p>
    <w:p w:rsidR="00755F0E" w:rsidRDefault="00755F0E" w:rsidP="00841B04">
      <w:pPr>
        <w:numPr>
          <w:ilvl w:val="0"/>
          <w:numId w:val="21"/>
        </w:numPr>
      </w:pPr>
      <w:r>
        <w:t>Contribute to planning for young people and children</w:t>
      </w:r>
    </w:p>
    <w:p w:rsidR="00755F0E" w:rsidRDefault="00755F0E" w:rsidP="00841B04">
      <w:pPr>
        <w:numPr>
          <w:ilvl w:val="0"/>
          <w:numId w:val="21"/>
        </w:numPr>
      </w:pPr>
      <w:r>
        <w:t>Demonstrate how risks are being reduced</w:t>
      </w:r>
    </w:p>
    <w:p w:rsidR="00755F0E" w:rsidRDefault="00755F0E" w:rsidP="00755F0E"/>
    <w:p w:rsidR="00755F0E" w:rsidRDefault="00755F0E" w:rsidP="00755F0E">
      <w:r>
        <w:t xml:space="preserve">The </w:t>
      </w:r>
      <w:r w:rsidR="00C57055">
        <w:t>EMRAC</w:t>
      </w:r>
      <w:r w:rsidR="00BD5471">
        <w:t xml:space="preserve"> </w:t>
      </w:r>
      <w:r>
        <w:t>meeting does not negate the need for ongoing assessment, support and intervention and does not rep</w:t>
      </w:r>
      <w:r w:rsidR="00AF28EB">
        <w:t>CIC</w:t>
      </w:r>
      <w:r>
        <w:t>e statutory processes that the child may be subjected to.</w:t>
      </w:r>
    </w:p>
    <w:p w:rsidR="00755F0E" w:rsidRDefault="00755F0E" w:rsidP="00755F0E"/>
    <w:p w:rsidR="00755F0E" w:rsidRDefault="00755F0E" w:rsidP="00755F0E">
      <w:pPr>
        <w:rPr>
          <w:b/>
        </w:rPr>
      </w:pPr>
    </w:p>
    <w:p w:rsidR="00755F0E" w:rsidRDefault="00755F0E" w:rsidP="00755F0E">
      <w:pPr>
        <w:rPr>
          <w:b/>
        </w:rPr>
      </w:pPr>
    </w:p>
    <w:p w:rsidR="00755F0E" w:rsidRDefault="00755F0E" w:rsidP="00755F0E">
      <w:pPr>
        <w:rPr>
          <w:b/>
        </w:rPr>
      </w:pPr>
    </w:p>
    <w:p w:rsidR="00755F0E" w:rsidRDefault="00755F0E" w:rsidP="00755F0E">
      <w:pPr>
        <w:rPr>
          <w:b/>
        </w:rPr>
      </w:pPr>
    </w:p>
    <w:p w:rsidR="00755F0E" w:rsidRDefault="00755F0E" w:rsidP="00755F0E">
      <w:pPr>
        <w:rPr>
          <w:b/>
        </w:rPr>
      </w:pPr>
    </w:p>
    <w:p w:rsidR="00755F0E" w:rsidRDefault="00755F0E" w:rsidP="00755F0E">
      <w:pPr>
        <w:rPr>
          <w:b/>
        </w:rPr>
      </w:pPr>
    </w:p>
    <w:p w:rsidR="00755F0E" w:rsidRDefault="00755F0E" w:rsidP="00755F0E">
      <w:pPr>
        <w:rPr>
          <w:b/>
        </w:rPr>
      </w:pPr>
    </w:p>
    <w:p w:rsidR="00755F0E" w:rsidRDefault="00755F0E" w:rsidP="00755F0E">
      <w:pPr>
        <w:rPr>
          <w:b/>
        </w:rPr>
      </w:pPr>
    </w:p>
    <w:p w:rsidR="00755F0E" w:rsidRDefault="00755F0E" w:rsidP="00755F0E">
      <w:pPr>
        <w:rPr>
          <w:b/>
        </w:rPr>
      </w:pPr>
    </w:p>
    <w:p w:rsidR="0046085C" w:rsidRPr="00777FF2" w:rsidRDefault="0046085C" w:rsidP="0046085C">
      <w:pPr>
        <w:rPr>
          <w:b/>
        </w:rPr>
      </w:pPr>
      <w:r>
        <w:rPr>
          <w:b/>
        </w:rPr>
        <w:t>Membership</w:t>
      </w:r>
    </w:p>
    <w:p w:rsidR="0046085C" w:rsidRPr="00777FF2" w:rsidRDefault="0046085C" w:rsidP="0046085C">
      <w:pPr>
        <w:pStyle w:val="ListParagraph"/>
        <w:numPr>
          <w:ilvl w:val="0"/>
          <w:numId w:val="41"/>
        </w:numPr>
        <w:rPr>
          <w:rFonts w:cs="Arial"/>
        </w:rPr>
      </w:pPr>
      <w:r w:rsidRPr="00777FF2">
        <w:rPr>
          <w:rFonts w:cs="Arial"/>
        </w:rPr>
        <w:t>Children’s Social care (all teams)</w:t>
      </w:r>
      <w:r w:rsidRPr="00777FF2">
        <w:rPr>
          <w:rFonts w:cs="Arial"/>
        </w:rPr>
        <w:tab/>
      </w:r>
      <w:r w:rsidRPr="00777FF2">
        <w:rPr>
          <w:rFonts w:cs="Arial"/>
        </w:rPr>
        <w:tab/>
      </w:r>
      <w:r w:rsidR="00955EAE">
        <w:rPr>
          <w:rFonts w:cs="Arial"/>
        </w:rPr>
        <w:t>ATM/</w:t>
      </w:r>
      <w:r w:rsidRPr="00777FF2">
        <w:rPr>
          <w:rFonts w:cs="Arial"/>
        </w:rPr>
        <w:t>Team Manager, Leaving Care Team</w:t>
      </w:r>
    </w:p>
    <w:p w:rsidR="00955EAE" w:rsidRDefault="0046085C" w:rsidP="0046085C">
      <w:pPr>
        <w:pStyle w:val="ListParagraph"/>
        <w:rPr>
          <w:rFonts w:cs="Arial"/>
        </w:rPr>
      </w:pPr>
      <w:r w:rsidRPr="00777FF2">
        <w:rPr>
          <w:rFonts w:cs="Arial"/>
        </w:rPr>
        <w:tab/>
      </w:r>
      <w:r w:rsidRPr="00777FF2">
        <w:rPr>
          <w:rFonts w:cs="Arial"/>
        </w:rPr>
        <w:tab/>
      </w:r>
      <w:r w:rsidRPr="00777FF2">
        <w:rPr>
          <w:rFonts w:cs="Arial"/>
        </w:rPr>
        <w:tab/>
      </w:r>
      <w:r w:rsidRPr="00777FF2">
        <w:rPr>
          <w:rFonts w:cs="Arial"/>
        </w:rPr>
        <w:tab/>
      </w:r>
      <w:r w:rsidRPr="00777FF2">
        <w:rPr>
          <w:rFonts w:cs="Arial"/>
        </w:rPr>
        <w:tab/>
      </w:r>
      <w:r w:rsidRPr="00777FF2">
        <w:rPr>
          <w:rFonts w:cs="Arial"/>
        </w:rPr>
        <w:tab/>
      </w:r>
      <w:r w:rsidR="00955EAE">
        <w:rPr>
          <w:rFonts w:cs="Arial"/>
        </w:rPr>
        <w:t>ATM/</w:t>
      </w:r>
      <w:r w:rsidR="00955EAE" w:rsidRPr="00777FF2">
        <w:rPr>
          <w:rFonts w:cs="Arial"/>
        </w:rPr>
        <w:t>Team Manager</w:t>
      </w:r>
      <w:r w:rsidR="00955EAE">
        <w:rPr>
          <w:rFonts w:cs="Arial"/>
        </w:rPr>
        <w:t xml:space="preserve"> Children In Care</w:t>
      </w:r>
    </w:p>
    <w:p w:rsidR="0046085C" w:rsidRPr="00777FF2" w:rsidRDefault="00955EAE" w:rsidP="00955EAE">
      <w:pPr>
        <w:pStyle w:val="ListParagraph"/>
        <w:ind w:left="4320" w:firstLine="720"/>
        <w:rPr>
          <w:rFonts w:cs="Arial"/>
        </w:rPr>
      </w:pPr>
      <w:r>
        <w:rPr>
          <w:rFonts w:cs="Arial"/>
        </w:rPr>
        <w:t>ATM/</w:t>
      </w:r>
      <w:r w:rsidR="0046085C" w:rsidRPr="00777FF2">
        <w:rPr>
          <w:rFonts w:cs="Arial"/>
        </w:rPr>
        <w:t xml:space="preserve">Team Manager, </w:t>
      </w:r>
      <w:r>
        <w:rPr>
          <w:rFonts w:cs="Arial"/>
        </w:rPr>
        <w:t xml:space="preserve">FS </w:t>
      </w:r>
      <w:r w:rsidR="0046085C" w:rsidRPr="00777FF2">
        <w:rPr>
          <w:rFonts w:cs="Arial"/>
        </w:rPr>
        <w:t xml:space="preserve">East </w:t>
      </w:r>
    </w:p>
    <w:p w:rsidR="0046085C" w:rsidRPr="00777FF2" w:rsidRDefault="0046085C" w:rsidP="0046085C">
      <w:pPr>
        <w:pStyle w:val="ListParagraph"/>
        <w:rPr>
          <w:rFonts w:cs="Arial"/>
        </w:rPr>
      </w:pPr>
      <w:r w:rsidRPr="00777FF2">
        <w:rPr>
          <w:rFonts w:cs="Arial"/>
        </w:rPr>
        <w:tab/>
      </w:r>
      <w:r w:rsidRPr="00777FF2">
        <w:rPr>
          <w:rFonts w:cs="Arial"/>
        </w:rPr>
        <w:tab/>
      </w:r>
      <w:r w:rsidRPr="00777FF2">
        <w:rPr>
          <w:rFonts w:cs="Arial"/>
        </w:rPr>
        <w:tab/>
      </w:r>
      <w:r w:rsidRPr="00777FF2">
        <w:rPr>
          <w:rFonts w:cs="Arial"/>
        </w:rPr>
        <w:tab/>
      </w:r>
      <w:r w:rsidRPr="00777FF2">
        <w:rPr>
          <w:rFonts w:cs="Arial"/>
        </w:rPr>
        <w:tab/>
      </w:r>
      <w:r w:rsidRPr="00777FF2">
        <w:rPr>
          <w:rFonts w:cs="Arial"/>
        </w:rPr>
        <w:tab/>
      </w:r>
      <w:r w:rsidR="00955EAE">
        <w:rPr>
          <w:rFonts w:cs="Arial"/>
        </w:rPr>
        <w:t>ATM/Team Manager, FS West</w:t>
      </w:r>
    </w:p>
    <w:p w:rsidR="0046085C" w:rsidRPr="00777FF2" w:rsidRDefault="00955EAE" w:rsidP="00C57055">
      <w:pPr>
        <w:pStyle w:val="ListParagraph"/>
        <w:ind w:left="5040"/>
        <w:rPr>
          <w:rFonts w:cs="Arial"/>
        </w:rPr>
      </w:pPr>
      <w:r>
        <w:rPr>
          <w:rFonts w:cs="Arial"/>
        </w:rPr>
        <w:t>ATM/</w:t>
      </w:r>
      <w:r w:rsidR="0046085C" w:rsidRPr="00777FF2">
        <w:rPr>
          <w:rFonts w:cs="Arial"/>
        </w:rPr>
        <w:t xml:space="preserve">Team Manager, </w:t>
      </w:r>
      <w:r w:rsidR="00C57055">
        <w:rPr>
          <w:rFonts w:cs="Arial"/>
        </w:rPr>
        <w:t>Targeted Intervention</w:t>
      </w:r>
      <w:r w:rsidR="0046085C" w:rsidRPr="00777FF2">
        <w:rPr>
          <w:rFonts w:cs="Arial"/>
        </w:rPr>
        <w:t xml:space="preserve"> Service</w:t>
      </w:r>
    </w:p>
    <w:p w:rsidR="0046085C" w:rsidRPr="00777FF2" w:rsidRDefault="0046085C" w:rsidP="0046085C">
      <w:pPr>
        <w:pStyle w:val="ListParagraph"/>
        <w:rPr>
          <w:rFonts w:cs="Arial"/>
        </w:rPr>
      </w:pPr>
      <w:r w:rsidRPr="00777FF2">
        <w:rPr>
          <w:rFonts w:cs="Arial"/>
        </w:rPr>
        <w:tab/>
      </w:r>
      <w:r w:rsidRPr="00777FF2">
        <w:rPr>
          <w:rFonts w:cs="Arial"/>
        </w:rPr>
        <w:tab/>
      </w:r>
      <w:r w:rsidRPr="00777FF2">
        <w:rPr>
          <w:rFonts w:cs="Arial"/>
        </w:rPr>
        <w:tab/>
      </w:r>
      <w:r w:rsidRPr="00777FF2">
        <w:rPr>
          <w:rFonts w:cs="Arial"/>
        </w:rPr>
        <w:tab/>
      </w:r>
      <w:r w:rsidRPr="00777FF2">
        <w:rPr>
          <w:rFonts w:cs="Arial"/>
        </w:rPr>
        <w:tab/>
      </w:r>
      <w:r w:rsidRPr="00777FF2">
        <w:rPr>
          <w:rFonts w:cs="Arial"/>
        </w:rPr>
        <w:tab/>
      </w:r>
      <w:r w:rsidR="00955EAE">
        <w:rPr>
          <w:rFonts w:cs="Arial"/>
        </w:rPr>
        <w:t>ATM/</w:t>
      </w:r>
      <w:r w:rsidRPr="00777FF2">
        <w:rPr>
          <w:rFonts w:cs="Arial"/>
        </w:rPr>
        <w:t>Team Manager C</w:t>
      </w:r>
      <w:r w:rsidR="00955EAE">
        <w:rPr>
          <w:rFonts w:cs="Arial"/>
        </w:rPr>
        <w:t>AAS</w:t>
      </w:r>
    </w:p>
    <w:p w:rsidR="0046085C" w:rsidRPr="00777FF2" w:rsidRDefault="0046085C" w:rsidP="0046085C">
      <w:pPr>
        <w:pStyle w:val="ListParagraph"/>
        <w:numPr>
          <w:ilvl w:val="0"/>
          <w:numId w:val="41"/>
        </w:numPr>
        <w:rPr>
          <w:rFonts w:cs="Arial"/>
        </w:rPr>
      </w:pPr>
      <w:r w:rsidRPr="00777FF2">
        <w:rPr>
          <w:rFonts w:cs="Arial"/>
        </w:rPr>
        <w:t>Thames Valley Police</w:t>
      </w:r>
      <w:r>
        <w:rPr>
          <w:rFonts w:cs="Arial"/>
        </w:rPr>
        <w:tab/>
      </w:r>
      <w:r>
        <w:rPr>
          <w:rFonts w:cs="Arial"/>
        </w:rPr>
        <w:tab/>
      </w:r>
      <w:r>
        <w:rPr>
          <w:rFonts w:cs="Arial"/>
        </w:rPr>
        <w:tab/>
      </w:r>
      <w:r w:rsidRPr="00777FF2">
        <w:rPr>
          <w:rFonts w:cs="Arial"/>
        </w:rPr>
        <w:t>DI CID CSE Lead</w:t>
      </w:r>
    </w:p>
    <w:p w:rsidR="0046085C" w:rsidRPr="00777FF2" w:rsidRDefault="0046085C" w:rsidP="0046085C">
      <w:pPr>
        <w:pStyle w:val="ListParagraph"/>
        <w:rPr>
          <w:rFonts w:cs="Arial"/>
        </w:rPr>
      </w:pPr>
      <w:r w:rsidRPr="00777FF2">
        <w:rPr>
          <w:rFonts w:cs="Arial"/>
        </w:rPr>
        <w:lastRenderedPageBreak/>
        <w:tab/>
      </w:r>
      <w:r w:rsidRPr="00777FF2">
        <w:rPr>
          <w:rFonts w:cs="Arial"/>
        </w:rPr>
        <w:tab/>
      </w:r>
      <w:r w:rsidRPr="00777FF2">
        <w:rPr>
          <w:rFonts w:cs="Arial"/>
        </w:rPr>
        <w:tab/>
      </w:r>
      <w:r w:rsidRPr="00777FF2">
        <w:rPr>
          <w:rFonts w:cs="Arial"/>
        </w:rPr>
        <w:tab/>
      </w:r>
      <w:r w:rsidRPr="00777FF2">
        <w:rPr>
          <w:rFonts w:cs="Arial"/>
        </w:rPr>
        <w:tab/>
      </w:r>
      <w:r w:rsidRPr="00777FF2">
        <w:rPr>
          <w:rFonts w:cs="Arial"/>
        </w:rPr>
        <w:tab/>
        <w:t>Case Investigator CSE Team</w:t>
      </w:r>
    </w:p>
    <w:p w:rsidR="0046085C" w:rsidRPr="00777FF2" w:rsidRDefault="0046085C" w:rsidP="0046085C">
      <w:pPr>
        <w:pStyle w:val="ListParagraph"/>
        <w:rPr>
          <w:rFonts w:cs="Arial"/>
        </w:rPr>
      </w:pPr>
      <w:r w:rsidRPr="00777FF2">
        <w:rPr>
          <w:rFonts w:cs="Arial"/>
        </w:rPr>
        <w:tab/>
      </w:r>
      <w:r w:rsidRPr="00777FF2">
        <w:rPr>
          <w:rFonts w:cs="Arial"/>
        </w:rPr>
        <w:tab/>
      </w:r>
      <w:r w:rsidRPr="00777FF2">
        <w:rPr>
          <w:rFonts w:cs="Arial"/>
        </w:rPr>
        <w:tab/>
      </w:r>
      <w:r w:rsidRPr="00777FF2">
        <w:rPr>
          <w:rFonts w:cs="Arial"/>
        </w:rPr>
        <w:tab/>
      </w:r>
      <w:r w:rsidRPr="00777FF2">
        <w:rPr>
          <w:rFonts w:cs="Arial"/>
        </w:rPr>
        <w:tab/>
      </w:r>
      <w:r w:rsidRPr="00777FF2">
        <w:rPr>
          <w:rFonts w:cs="Arial"/>
        </w:rPr>
        <w:tab/>
        <w:t>Missing Person’s Coordinator</w:t>
      </w:r>
    </w:p>
    <w:p w:rsidR="0046085C" w:rsidRPr="00777FF2" w:rsidRDefault="0046085C" w:rsidP="0046085C">
      <w:pPr>
        <w:pStyle w:val="ListParagraph"/>
        <w:numPr>
          <w:ilvl w:val="0"/>
          <w:numId w:val="41"/>
        </w:numPr>
        <w:rPr>
          <w:rFonts w:cs="Arial"/>
        </w:rPr>
      </w:pPr>
      <w:r w:rsidRPr="00777FF2">
        <w:rPr>
          <w:rFonts w:cs="Arial"/>
        </w:rPr>
        <w:t>School nurses,</w:t>
      </w:r>
      <w:r w:rsidRPr="00777FF2">
        <w:rPr>
          <w:rFonts w:cs="Arial"/>
        </w:rPr>
        <w:tab/>
      </w:r>
      <w:r w:rsidRPr="00777FF2">
        <w:rPr>
          <w:rFonts w:cs="Arial"/>
        </w:rPr>
        <w:tab/>
      </w:r>
      <w:r w:rsidRPr="00777FF2">
        <w:rPr>
          <w:rFonts w:cs="Arial"/>
        </w:rPr>
        <w:tab/>
      </w:r>
      <w:r w:rsidRPr="00777FF2">
        <w:rPr>
          <w:rFonts w:cs="Arial"/>
        </w:rPr>
        <w:tab/>
        <w:t>Community School Nurse</w:t>
      </w:r>
    </w:p>
    <w:p w:rsidR="0046085C" w:rsidRPr="00777FF2" w:rsidRDefault="0046085C" w:rsidP="0046085C">
      <w:pPr>
        <w:pStyle w:val="ListParagraph"/>
        <w:numPr>
          <w:ilvl w:val="0"/>
          <w:numId w:val="41"/>
        </w:numPr>
        <w:rPr>
          <w:rFonts w:cs="Arial"/>
        </w:rPr>
      </w:pPr>
      <w:r w:rsidRPr="00777FF2">
        <w:rPr>
          <w:rFonts w:cs="Arial"/>
        </w:rPr>
        <w:t>Sexual health outreach</w:t>
      </w:r>
      <w:r>
        <w:rPr>
          <w:rFonts w:cs="Arial"/>
        </w:rPr>
        <w:t xml:space="preserve"> team (RBH)</w:t>
      </w:r>
      <w:r>
        <w:rPr>
          <w:rFonts w:cs="Arial"/>
        </w:rPr>
        <w:tab/>
      </w:r>
      <w:r w:rsidRPr="00777FF2">
        <w:rPr>
          <w:rFonts w:cs="Arial"/>
        </w:rPr>
        <w:t xml:space="preserve">Contraceptive and Sexual Health Youth </w:t>
      </w:r>
      <w:r w:rsidRPr="00777FF2">
        <w:rPr>
          <w:rFonts w:cs="Arial"/>
        </w:rPr>
        <w:tab/>
      </w:r>
      <w:r w:rsidRPr="00777FF2">
        <w:rPr>
          <w:rFonts w:cs="Arial"/>
        </w:rPr>
        <w:tab/>
      </w:r>
      <w:r w:rsidRPr="00777FF2">
        <w:rPr>
          <w:rFonts w:cs="Arial"/>
        </w:rPr>
        <w:tab/>
      </w:r>
      <w:r w:rsidRPr="00777FF2">
        <w:rPr>
          <w:rFonts w:cs="Arial"/>
        </w:rPr>
        <w:tab/>
      </w:r>
      <w:r w:rsidRPr="00777FF2">
        <w:rPr>
          <w:rFonts w:cs="Arial"/>
        </w:rPr>
        <w:tab/>
      </w:r>
      <w:r w:rsidRPr="00777FF2">
        <w:rPr>
          <w:rFonts w:cs="Arial"/>
        </w:rPr>
        <w:tab/>
        <w:t>Outreach Nurse</w:t>
      </w:r>
    </w:p>
    <w:p w:rsidR="0046085C" w:rsidRPr="00955EAE" w:rsidRDefault="0046085C" w:rsidP="00955EAE">
      <w:pPr>
        <w:pStyle w:val="ListParagraph"/>
        <w:numPr>
          <w:ilvl w:val="0"/>
          <w:numId w:val="41"/>
        </w:numPr>
        <w:rPr>
          <w:rFonts w:cs="Arial"/>
        </w:rPr>
      </w:pPr>
      <w:r w:rsidRPr="00777FF2">
        <w:rPr>
          <w:rFonts w:cs="Arial"/>
        </w:rPr>
        <w:t>Education Welfare Service</w:t>
      </w:r>
      <w:r w:rsidRPr="00777FF2">
        <w:rPr>
          <w:rFonts w:cs="Arial"/>
        </w:rPr>
        <w:tab/>
      </w:r>
      <w:r w:rsidRPr="00777FF2">
        <w:rPr>
          <w:rFonts w:cs="Arial"/>
        </w:rPr>
        <w:tab/>
      </w:r>
      <w:r w:rsidRPr="00777FF2">
        <w:rPr>
          <w:rFonts w:cs="Arial"/>
        </w:rPr>
        <w:tab/>
        <w:t>Senior Education Welfare Officer</w:t>
      </w:r>
    </w:p>
    <w:p w:rsidR="0046085C" w:rsidRPr="00777FF2" w:rsidRDefault="0046085C" w:rsidP="0046085C">
      <w:pPr>
        <w:pStyle w:val="ListParagraph"/>
        <w:numPr>
          <w:ilvl w:val="0"/>
          <w:numId w:val="41"/>
        </w:numPr>
        <w:rPr>
          <w:rFonts w:cs="Arial"/>
        </w:rPr>
      </w:pPr>
      <w:r w:rsidRPr="00777FF2">
        <w:rPr>
          <w:rFonts w:cs="Arial"/>
        </w:rPr>
        <w:t xml:space="preserve">The </w:t>
      </w:r>
      <w:r>
        <w:rPr>
          <w:rFonts w:cs="Arial"/>
        </w:rPr>
        <w:t>Edge, Drug and alcohol service</w:t>
      </w:r>
      <w:r>
        <w:rPr>
          <w:rFonts w:cs="Arial"/>
        </w:rPr>
        <w:tab/>
      </w:r>
      <w:r w:rsidRPr="00777FF2">
        <w:rPr>
          <w:rFonts w:cs="Arial"/>
        </w:rPr>
        <w:t>Manager</w:t>
      </w:r>
    </w:p>
    <w:p w:rsidR="0046085C" w:rsidRPr="00777FF2" w:rsidRDefault="0046085C" w:rsidP="0046085C">
      <w:pPr>
        <w:pStyle w:val="ListParagraph"/>
        <w:numPr>
          <w:ilvl w:val="0"/>
          <w:numId w:val="41"/>
        </w:numPr>
        <w:rPr>
          <w:rFonts w:cs="Arial"/>
        </w:rPr>
      </w:pPr>
      <w:r w:rsidRPr="00777FF2">
        <w:rPr>
          <w:rFonts w:cs="Arial"/>
        </w:rPr>
        <w:t xml:space="preserve">Youth Offending Team </w:t>
      </w:r>
      <w:r w:rsidRPr="00777FF2">
        <w:rPr>
          <w:rFonts w:cs="Arial"/>
        </w:rPr>
        <w:tab/>
      </w:r>
      <w:r w:rsidRPr="00777FF2">
        <w:rPr>
          <w:rFonts w:cs="Arial"/>
        </w:rPr>
        <w:tab/>
      </w:r>
      <w:r w:rsidRPr="00777FF2">
        <w:rPr>
          <w:rFonts w:cs="Arial"/>
        </w:rPr>
        <w:tab/>
        <w:t>Operational Manager</w:t>
      </w:r>
    </w:p>
    <w:p w:rsidR="004752B4" w:rsidRPr="00955EAE" w:rsidRDefault="004752B4" w:rsidP="00955EAE">
      <w:pPr>
        <w:pStyle w:val="ListParagraph"/>
        <w:numPr>
          <w:ilvl w:val="0"/>
          <w:numId w:val="41"/>
        </w:numPr>
        <w:ind w:left="709" w:hanging="283"/>
        <w:rPr>
          <w:rFonts w:cs="Arial"/>
        </w:rPr>
      </w:pPr>
      <w:r w:rsidRPr="00955EAE">
        <w:rPr>
          <w:rFonts w:cs="Arial"/>
        </w:rPr>
        <w:t>Targeted</w:t>
      </w:r>
      <w:r w:rsidR="0046085C" w:rsidRPr="00955EAE">
        <w:rPr>
          <w:rFonts w:cs="Arial"/>
        </w:rPr>
        <w:t xml:space="preserve"> Intervention</w:t>
      </w:r>
      <w:r w:rsidR="00C57055" w:rsidRPr="00955EAE">
        <w:rPr>
          <w:rFonts w:cs="Arial"/>
        </w:rPr>
        <w:t xml:space="preserve"> Service</w:t>
      </w:r>
      <w:r w:rsidR="00955EAE" w:rsidRPr="00955EAE">
        <w:rPr>
          <w:rFonts w:cs="Arial"/>
        </w:rPr>
        <w:tab/>
      </w:r>
      <w:r w:rsidR="00955EAE" w:rsidRPr="00955EAE">
        <w:rPr>
          <w:rFonts w:cs="Arial"/>
        </w:rPr>
        <w:tab/>
      </w:r>
      <w:r w:rsidRPr="00955EAE">
        <w:rPr>
          <w:rFonts w:cs="Arial"/>
        </w:rPr>
        <w:t>Missing Person’s Coordinator</w:t>
      </w:r>
    </w:p>
    <w:p w:rsidR="0046085C" w:rsidRPr="00777FF2" w:rsidRDefault="00C57055" w:rsidP="0046085C">
      <w:pPr>
        <w:pStyle w:val="ListParagraph"/>
        <w:numPr>
          <w:ilvl w:val="0"/>
          <w:numId w:val="41"/>
        </w:numPr>
        <w:rPr>
          <w:rFonts w:cs="Arial"/>
        </w:rPr>
      </w:pPr>
      <w:r>
        <w:rPr>
          <w:rFonts w:cs="Arial"/>
        </w:rPr>
        <w:t>I-College</w:t>
      </w:r>
      <w:r>
        <w:rPr>
          <w:rFonts w:cs="Arial"/>
        </w:rPr>
        <w:tab/>
      </w:r>
      <w:r>
        <w:rPr>
          <w:rFonts w:cs="Arial"/>
        </w:rPr>
        <w:tab/>
      </w:r>
      <w:r>
        <w:rPr>
          <w:rFonts w:cs="Arial"/>
        </w:rPr>
        <w:tab/>
      </w:r>
      <w:r w:rsidR="0046085C">
        <w:rPr>
          <w:rFonts w:cs="Arial"/>
        </w:rPr>
        <w:tab/>
      </w:r>
      <w:r w:rsidR="0046085C">
        <w:rPr>
          <w:rFonts w:cs="Arial"/>
        </w:rPr>
        <w:tab/>
      </w:r>
      <w:r w:rsidR="00955EAE">
        <w:rPr>
          <w:rFonts w:cs="Arial"/>
        </w:rPr>
        <w:t>Deputy/</w:t>
      </w:r>
      <w:r w:rsidR="0046085C" w:rsidRPr="00777FF2">
        <w:rPr>
          <w:rFonts w:cs="Arial"/>
        </w:rPr>
        <w:t>Head Teacher</w:t>
      </w:r>
    </w:p>
    <w:p w:rsidR="0046085C" w:rsidRPr="00777FF2" w:rsidRDefault="0046085C" w:rsidP="0046085C">
      <w:pPr>
        <w:rPr>
          <w:b/>
        </w:rPr>
      </w:pPr>
    </w:p>
    <w:p w:rsidR="0046085C" w:rsidRDefault="0046085C" w:rsidP="0046085C"/>
    <w:p w:rsidR="0046085C" w:rsidRDefault="0046085C" w:rsidP="0046085C">
      <w:r>
        <w:t>The allocated social worker for the child/young person will be invited to update the panel.</w:t>
      </w:r>
    </w:p>
    <w:p w:rsidR="0046085C" w:rsidRDefault="0046085C" w:rsidP="0046085C"/>
    <w:p w:rsidR="00755F0E" w:rsidRDefault="00755F0E" w:rsidP="00755F0E">
      <w:pPr>
        <w:rPr>
          <w:b/>
        </w:rPr>
      </w:pPr>
      <w:r w:rsidRPr="00845124">
        <w:rPr>
          <w:b/>
        </w:rPr>
        <w:t>Sharing Intelligence</w:t>
      </w:r>
    </w:p>
    <w:p w:rsidR="00755F0E" w:rsidRDefault="00755F0E" w:rsidP="00755F0E">
      <w:r>
        <w:t xml:space="preserve">A key function of the </w:t>
      </w:r>
      <w:r w:rsidR="00C57055">
        <w:t>EMRAC</w:t>
      </w:r>
      <w:r w:rsidR="00BD5471">
        <w:t xml:space="preserve"> </w:t>
      </w:r>
      <w:r>
        <w:t>meeting is to share intelligence in order to identify new suspected victims, perpetrators or ‘hot spots’ and to make certain that appropriate measures are in p</w:t>
      </w:r>
      <w:r w:rsidR="00AF28EB">
        <w:t>CIC</w:t>
      </w:r>
      <w:r>
        <w:t xml:space="preserve">e to reduce the safeguarding risk. </w:t>
      </w:r>
    </w:p>
    <w:p w:rsidR="00755F0E" w:rsidRDefault="00755F0E" w:rsidP="00755F0E"/>
    <w:p w:rsidR="00755F0E" w:rsidRDefault="00755F0E" w:rsidP="00755F0E">
      <w:r>
        <w:t xml:space="preserve">Thames Valley Police has developed an intelligence submission form which is available to all panel members and agencies (see appendix </w:t>
      </w:r>
      <w:r w:rsidR="008D25B0">
        <w:t>6</w:t>
      </w:r>
      <w:r>
        <w:t xml:space="preserve">).  This is attached to the framework for professionals working with children and families vulnerable </w:t>
      </w:r>
      <w:r w:rsidR="00C57055">
        <w:t xml:space="preserve">to, or at risk from Child </w:t>
      </w:r>
      <w:r>
        <w:t xml:space="preserve"> Exploitation.  The intelligence has to be sent securely through a GCSX account to </w:t>
      </w:r>
      <w:hyperlink r:id="rId39" w:history="1">
        <w:r>
          <w:rPr>
            <w:rStyle w:val="Hyperlink"/>
          </w:rPr>
          <w:t>AITReaderReading@thamesvalley.pnn.police.uk</w:t>
        </w:r>
      </w:hyperlink>
      <w:r>
        <w:t>.</w:t>
      </w:r>
    </w:p>
    <w:p w:rsidR="00755F0E" w:rsidRDefault="00755F0E" w:rsidP="00755F0E"/>
    <w:p w:rsidR="00755F0E" w:rsidRPr="00B573C5" w:rsidRDefault="00755F0E" w:rsidP="00755F0E">
      <w:pPr>
        <w:rPr>
          <w:b/>
        </w:rPr>
      </w:pPr>
      <w:r w:rsidRPr="00B573C5">
        <w:rPr>
          <w:b/>
        </w:rPr>
        <w:t>Family and victim participation</w:t>
      </w:r>
    </w:p>
    <w:p w:rsidR="00755F0E" w:rsidRDefault="00755F0E" w:rsidP="00755F0E">
      <w:r>
        <w:t xml:space="preserve">The </w:t>
      </w:r>
      <w:r w:rsidR="00C57055">
        <w:t>EMRAC</w:t>
      </w:r>
      <w:r w:rsidR="00BD5471">
        <w:t xml:space="preserve"> </w:t>
      </w:r>
      <w:r>
        <w:t xml:space="preserve">meeting is a professionals meeting to discuss strategies and planning.  Victims and carers will not normally be invited to attend and may not routinely be informed of its discussions. </w:t>
      </w:r>
    </w:p>
    <w:p w:rsidR="00755F0E" w:rsidRDefault="00755F0E" w:rsidP="00755F0E"/>
    <w:p w:rsidR="00755F0E" w:rsidRDefault="00755F0E" w:rsidP="00755F0E">
      <w:r>
        <w:t>Sensitive and confidential information is shared about suspected perpetrators and potentially a number of children</w:t>
      </w:r>
      <w:r w:rsidR="0046085C">
        <w:t xml:space="preserve"> with</w:t>
      </w:r>
      <w:r>
        <w:t xml:space="preserve"> who</w:t>
      </w:r>
      <w:r w:rsidR="0046085C">
        <w:t>m</w:t>
      </w:r>
      <w:r>
        <w:t xml:space="preserve"> t</w:t>
      </w:r>
      <w:r w:rsidR="0046085C">
        <w:t xml:space="preserve">hey may be involved </w:t>
      </w:r>
      <w:r>
        <w:t>.</w:t>
      </w:r>
    </w:p>
    <w:p w:rsidR="00755F0E" w:rsidRDefault="00755F0E" w:rsidP="00755F0E"/>
    <w:p w:rsidR="00755F0E" w:rsidRDefault="00755F0E" w:rsidP="00755F0E"/>
    <w:p w:rsidR="00755F0E" w:rsidRDefault="00755F0E" w:rsidP="00755F0E"/>
    <w:p w:rsidR="00755F0E" w:rsidRDefault="00755F0E" w:rsidP="00755F0E">
      <w:r>
        <w:t>Information may only be shared by members with other professionals within their own organisation</w:t>
      </w:r>
    </w:p>
    <w:p w:rsidR="00755F0E" w:rsidRDefault="00755F0E" w:rsidP="00755F0E"/>
    <w:p w:rsidR="00755F0E" w:rsidRDefault="00755F0E" w:rsidP="00755F0E">
      <w:r>
        <w:lastRenderedPageBreak/>
        <w:t>Any sharing of information with victims or their families may only take p</w:t>
      </w:r>
      <w:r w:rsidR="00AF28EB">
        <w:t>CIC</w:t>
      </w:r>
      <w:r>
        <w:t>e with agreement of all members of the group and to ensure the protection of a child from further harm.</w:t>
      </w:r>
    </w:p>
    <w:p w:rsidR="00755F0E" w:rsidRDefault="00755F0E" w:rsidP="00755F0E"/>
    <w:p w:rsidR="00755F0E" w:rsidRDefault="00755F0E" w:rsidP="00755F0E">
      <w:r>
        <w:t>Information may be shared with the chair and police counterparts in other local authority areas to ensure links between potential abusers are recognised and actioned.</w:t>
      </w:r>
    </w:p>
    <w:p w:rsidR="00755F0E" w:rsidRDefault="00755F0E" w:rsidP="00755F0E">
      <w:r>
        <w:t>Information about children at risk who move area must be communicated to the Local Authority and Police service for that area to ensure a consistent approach to safeguarding.</w:t>
      </w:r>
    </w:p>
    <w:p w:rsidR="00755F0E" w:rsidRDefault="00755F0E" w:rsidP="00755F0E"/>
    <w:p w:rsidR="00755F0E" w:rsidRDefault="00755F0E" w:rsidP="00755F0E">
      <w:r w:rsidRPr="00E741B0">
        <w:t>Information sharing has to be proportionate and in line with the “General protocol for sharing information between agencies working with children in West Berkshire”</w:t>
      </w:r>
      <w:r w:rsidR="00C57055">
        <w:t xml:space="preserve"> 2018</w:t>
      </w:r>
      <w:r w:rsidR="0046085C">
        <w:t>.</w:t>
      </w:r>
    </w:p>
    <w:p w:rsidR="00755F0E" w:rsidRDefault="00755F0E" w:rsidP="00755F0E"/>
    <w:p w:rsidR="00755F0E" w:rsidRPr="001223D5" w:rsidRDefault="00755F0E" w:rsidP="00755F0E">
      <w:pPr>
        <w:rPr>
          <w:b/>
        </w:rPr>
      </w:pPr>
      <w:r w:rsidRPr="001223D5">
        <w:rPr>
          <w:b/>
        </w:rPr>
        <w:t>Framework for confidentiality and information sharing</w:t>
      </w:r>
    </w:p>
    <w:p w:rsidR="00755F0E" w:rsidRPr="0067505D" w:rsidRDefault="00755F0E" w:rsidP="00755F0E">
      <w:pPr>
        <w:rPr>
          <w:color w:val="000000" w:themeColor="text1"/>
        </w:rPr>
      </w:pPr>
      <w:r w:rsidRPr="0067505D">
        <w:rPr>
          <w:color w:val="000000" w:themeColor="text1"/>
        </w:rPr>
        <w:t>The information sharing framework for this is set out in the Information Sharing and Assessment Protocol, embedded in the Berkshire Child Protection Procedures, please reference this document for further detail. Statutory Partner Agencies will be expressly fulfilling their role to ‘safeguard’, ‘protect’ and ‘co-ordinate their activities to ‘promote the welfare’ of children and young people identified in the Children Act 1989 and 2004 and Working Together to Safeguar</w:t>
      </w:r>
      <w:r w:rsidR="00C57055">
        <w:rPr>
          <w:color w:val="000000" w:themeColor="text1"/>
        </w:rPr>
        <w:t>d Children 2017</w:t>
      </w:r>
      <w:r w:rsidRPr="0067505D">
        <w:rPr>
          <w:color w:val="000000" w:themeColor="text1"/>
        </w:rPr>
        <w:t>.</w:t>
      </w:r>
    </w:p>
    <w:p w:rsidR="00755F0E" w:rsidRPr="0067505D" w:rsidRDefault="00755F0E" w:rsidP="00755F0E">
      <w:pPr>
        <w:rPr>
          <w:color w:val="000000" w:themeColor="text1"/>
        </w:rPr>
      </w:pPr>
    </w:p>
    <w:p w:rsidR="00755F0E" w:rsidRDefault="00755F0E" w:rsidP="00755F0E">
      <w:r>
        <w:t>There are six key documents that provide the main national framework for information sharing</w:t>
      </w:r>
    </w:p>
    <w:p w:rsidR="00755F0E" w:rsidRDefault="00755F0E" w:rsidP="00755F0E"/>
    <w:p w:rsidR="00755F0E" w:rsidRPr="003030D2" w:rsidRDefault="00755F0E" w:rsidP="00841B04">
      <w:pPr>
        <w:pStyle w:val="ListParagraph"/>
        <w:numPr>
          <w:ilvl w:val="0"/>
          <w:numId w:val="39"/>
        </w:numPr>
        <w:rPr>
          <w:b/>
        </w:rPr>
      </w:pPr>
      <w:r w:rsidRPr="003030D2">
        <w:rPr>
          <w:b/>
        </w:rPr>
        <w:t>Data Protection Act 1998</w:t>
      </w:r>
    </w:p>
    <w:p w:rsidR="00755F0E" w:rsidRDefault="00755F0E" w:rsidP="00755F0E">
      <w:r>
        <w:tab/>
        <w:t xml:space="preserve"> The data protection act has 8 guiding principles</w:t>
      </w:r>
    </w:p>
    <w:p w:rsidR="00755F0E" w:rsidRDefault="00755F0E" w:rsidP="00755F0E"/>
    <w:p w:rsidR="00755F0E" w:rsidRDefault="00755F0E" w:rsidP="00841B04">
      <w:pPr>
        <w:numPr>
          <w:ilvl w:val="0"/>
          <w:numId w:val="32"/>
        </w:numPr>
      </w:pPr>
      <w:r>
        <w:t>Fair and lawful processing of personal data</w:t>
      </w:r>
    </w:p>
    <w:p w:rsidR="00755F0E" w:rsidRDefault="00755F0E" w:rsidP="00841B04">
      <w:pPr>
        <w:numPr>
          <w:ilvl w:val="0"/>
          <w:numId w:val="32"/>
        </w:numPr>
      </w:pPr>
      <w:r>
        <w:t>Data shall be used for specified purposes</w:t>
      </w:r>
    </w:p>
    <w:p w:rsidR="00755F0E" w:rsidRDefault="00755F0E" w:rsidP="00841B04">
      <w:pPr>
        <w:numPr>
          <w:ilvl w:val="0"/>
          <w:numId w:val="32"/>
        </w:numPr>
      </w:pPr>
      <w:r>
        <w:t>It shall be adequate, relevant and not excessive in relation to its purpose</w:t>
      </w:r>
    </w:p>
    <w:p w:rsidR="00755F0E" w:rsidRDefault="00755F0E" w:rsidP="00841B04">
      <w:pPr>
        <w:numPr>
          <w:ilvl w:val="0"/>
          <w:numId w:val="32"/>
        </w:numPr>
      </w:pPr>
      <w:r>
        <w:t>It shall be accurate and up to date</w:t>
      </w:r>
    </w:p>
    <w:p w:rsidR="00755F0E" w:rsidRDefault="00755F0E" w:rsidP="00841B04">
      <w:pPr>
        <w:numPr>
          <w:ilvl w:val="0"/>
          <w:numId w:val="32"/>
        </w:numPr>
      </w:pPr>
      <w:r>
        <w:t>Should not be kept longer than necessary</w:t>
      </w:r>
    </w:p>
    <w:p w:rsidR="00755F0E" w:rsidRDefault="00755F0E" w:rsidP="00841B04">
      <w:pPr>
        <w:numPr>
          <w:ilvl w:val="0"/>
          <w:numId w:val="32"/>
        </w:numPr>
      </w:pPr>
      <w:r>
        <w:t>Shall be processed in accordance with the rights of the data under this act</w:t>
      </w:r>
    </w:p>
    <w:p w:rsidR="00755F0E" w:rsidRDefault="00755F0E" w:rsidP="00841B04">
      <w:pPr>
        <w:numPr>
          <w:ilvl w:val="0"/>
          <w:numId w:val="32"/>
        </w:numPr>
      </w:pPr>
      <w:r>
        <w:t>Appropriate security measures</w:t>
      </w:r>
    </w:p>
    <w:p w:rsidR="00755F0E" w:rsidRDefault="00755F0E" w:rsidP="00841B04">
      <w:pPr>
        <w:numPr>
          <w:ilvl w:val="0"/>
          <w:numId w:val="32"/>
        </w:numPr>
      </w:pPr>
      <w:r>
        <w:t>Personal data shall not be transferred to a country outside the EEC unless that country ensures adequate levels of protection</w:t>
      </w:r>
    </w:p>
    <w:p w:rsidR="00755F0E" w:rsidRDefault="00755F0E" w:rsidP="00755F0E">
      <w:pPr>
        <w:rPr>
          <w:b/>
        </w:rPr>
      </w:pPr>
    </w:p>
    <w:p w:rsidR="00755F0E" w:rsidRDefault="00755F0E" w:rsidP="00841B04">
      <w:pPr>
        <w:pStyle w:val="ListParagraph"/>
        <w:numPr>
          <w:ilvl w:val="0"/>
          <w:numId w:val="39"/>
        </w:numPr>
      </w:pPr>
      <w:r w:rsidRPr="003030D2">
        <w:rPr>
          <w:b/>
        </w:rPr>
        <w:t>The six Caldicott principles</w:t>
      </w:r>
      <w:r w:rsidRPr="0086443B">
        <w:t xml:space="preserve"> </w:t>
      </w:r>
    </w:p>
    <w:p w:rsidR="00755F0E" w:rsidRDefault="00755F0E" w:rsidP="00841B04">
      <w:pPr>
        <w:numPr>
          <w:ilvl w:val="0"/>
          <w:numId w:val="33"/>
        </w:numPr>
      </w:pPr>
      <w:r>
        <w:t>Define purpose</w:t>
      </w:r>
    </w:p>
    <w:p w:rsidR="00755F0E" w:rsidRDefault="00755F0E" w:rsidP="00841B04">
      <w:pPr>
        <w:numPr>
          <w:ilvl w:val="0"/>
          <w:numId w:val="33"/>
        </w:numPr>
      </w:pPr>
      <w:r>
        <w:t>Use anonymised information if possible</w:t>
      </w:r>
    </w:p>
    <w:p w:rsidR="00755F0E" w:rsidRDefault="00755F0E" w:rsidP="00841B04">
      <w:pPr>
        <w:numPr>
          <w:ilvl w:val="0"/>
          <w:numId w:val="33"/>
        </w:numPr>
      </w:pPr>
      <w:r>
        <w:t>Use minimum information necessary</w:t>
      </w:r>
    </w:p>
    <w:p w:rsidR="00755F0E" w:rsidRDefault="00755F0E" w:rsidP="00841B04">
      <w:pPr>
        <w:numPr>
          <w:ilvl w:val="0"/>
          <w:numId w:val="33"/>
        </w:numPr>
      </w:pPr>
      <w:r>
        <w:lastRenderedPageBreak/>
        <w:t>Access to personal information on a need to know basis</w:t>
      </w:r>
    </w:p>
    <w:p w:rsidR="00755F0E" w:rsidRDefault="00755F0E" w:rsidP="00841B04">
      <w:pPr>
        <w:numPr>
          <w:ilvl w:val="0"/>
          <w:numId w:val="33"/>
        </w:numPr>
      </w:pPr>
      <w:r>
        <w:t>Staff must be aware of their responsibilities</w:t>
      </w:r>
    </w:p>
    <w:p w:rsidR="00755F0E" w:rsidRDefault="00755F0E" w:rsidP="00841B04">
      <w:pPr>
        <w:numPr>
          <w:ilvl w:val="0"/>
          <w:numId w:val="33"/>
        </w:numPr>
      </w:pPr>
      <w:r>
        <w:t>Use only when lawful</w:t>
      </w:r>
    </w:p>
    <w:p w:rsidR="00755F0E" w:rsidRDefault="00755F0E" w:rsidP="00755F0E"/>
    <w:p w:rsidR="00755F0E" w:rsidRDefault="00755F0E" w:rsidP="00755F0E">
      <w:pPr>
        <w:ind w:left="720"/>
      </w:pPr>
    </w:p>
    <w:p w:rsidR="00755F0E" w:rsidRPr="003030D2" w:rsidRDefault="00755F0E" w:rsidP="00841B04">
      <w:pPr>
        <w:pStyle w:val="ListParagraph"/>
        <w:numPr>
          <w:ilvl w:val="0"/>
          <w:numId w:val="39"/>
        </w:numPr>
        <w:rPr>
          <w:b/>
        </w:rPr>
      </w:pPr>
      <w:r w:rsidRPr="003030D2">
        <w:rPr>
          <w:b/>
        </w:rPr>
        <w:t>Human Rights Act 1998</w:t>
      </w:r>
    </w:p>
    <w:p w:rsidR="00755F0E" w:rsidRDefault="00755F0E" w:rsidP="00755F0E">
      <w:r>
        <w:tab/>
        <w:t xml:space="preserve">Article 8 provides that everyone has the right to respect for their private and </w:t>
      </w:r>
      <w:r>
        <w:tab/>
        <w:t>family life, home and correspondence</w:t>
      </w:r>
    </w:p>
    <w:p w:rsidR="00755F0E" w:rsidRDefault="00755F0E" w:rsidP="00755F0E"/>
    <w:p w:rsidR="00755F0E" w:rsidRPr="003030D2" w:rsidRDefault="00755F0E" w:rsidP="00841B04">
      <w:pPr>
        <w:pStyle w:val="ListParagraph"/>
        <w:numPr>
          <w:ilvl w:val="0"/>
          <w:numId w:val="39"/>
        </w:numPr>
        <w:rPr>
          <w:b/>
        </w:rPr>
      </w:pPr>
      <w:r w:rsidRPr="003030D2">
        <w:rPr>
          <w:b/>
        </w:rPr>
        <w:t>NHS Confidentiality Code of Practice</w:t>
      </w:r>
    </w:p>
    <w:p w:rsidR="00755F0E" w:rsidRDefault="00755F0E" w:rsidP="00755F0E">
      <w:r>
        <w:tab/>
        <w:t xml:space="preserve">A guide to required practice on confidentiality, security and disclosure of </w:t>
      </w:r>
      <w:r>
        <w:tab/>
        <w:t xml:space="preserve">personal information, issued in July 2003 and applies to all NHS </w:t>
      </w:r>
      <w:r>
        <w:tab/>
        <w:t>organisations.</w:t>
      </w:r>
    </w:p>
    <w:p w:rsidR="00755F0E" w:rsidRDefault="00755F0E" w:rsidP="00755F0E">
      <w:r>
        <w:tab/>
        <w:t xml:space="preserve">A Supplementary Guidance: Public Interest Disclosures was published in </w:t>
      </w:r>
      <w:r>
        <w:tab/>
        <w:t>2010.</w:t>
      </w:r>
    </w:p>
    <w:p w:rsidR="00755F0E" w:rsidRDefault="00755F0E" w:rsidP="00755F0E"/>
    <w:p w:rsidR="00755F0E" w:rsidRPr="003030D2" w:rsidRDefault="00755F0E" w:rsidP="00841B04">
      <w:pPr>
        <w:pStyle w:val="ListParagraph"/>
        <w:numPr>
          <w:ilvl w:val="0"/>
          <w:numId w:val="39"/>
        </w:numPr>
        <w:rPr>
          <w:b/>
        </w:rPr>
      </w:pPr>
      <w:r w:rsidRPr="003030D2">
        <w:rPr>
          <w:b/>
        </w:rPr>
        <w:t xml:space="preserve">Crime and Disorder Act 1998 </w:t>
      </w:r>
    </w:p>
    <w:p w:rsidR="00755F0E" w:rsidRDefault="00755F0E" w:rsidP="00755F0E">
      <w:r>
        <w:tab/>
        <w:t xml:space="preserve">Is the primary legislative tool common to all crime reduction protocols, it does </w:t>
      </w:r>
      <w:r>
        <w:tab/>
        <w:t>not override existing legal safeguards on personal information.</w:t>
      </w:r>
    </w:p>
    <w:p w:rsidR="00755F0E" w:rsidRDefault="00755F0E" w:rsidP="00755F0E"/>
    <w:p w:rsidR="00755F0E" w:rsidRDefault="00755F0E" w:rsidP="00841B04">
      <w:pPr>
        <w:pStyle w:val="ListParagraph"/>
        <w:numPr>
          <w:ilvl w:val="0"/>
          <w:numId w:val="39"/>
        </w:numPr>
        <w:rPr>
          <w:b/>
        </w:rPr>
      </w:pPr>
      <w:r w:rsidRPr="003030D2">
        <w:rPr>
          <w:b/>
        </w:rPr>
        <w:t>Information Sharing: advice for practitioners providing safeguarding services: DFE March 2015</w:t>
      </w:r>
    </w:p>
    <w:p w:rsidR="00755F0E" w:rsidRDefault="00755F0E" w:rsidP="00755F0E">
      <w:pPr>
        <w:pStyle w:val="ListParagraph"/>
      </w:pPr>
      <w:r>
        <w:t>Includes seven rules for information sharing.  The rule italicized is an additional rule adopted locally for the LSCB document “Eight Golden Rules for Information Sharing”.</w:t>
      </w:r>
    </w:p>
    <w:p w:rsidR="00755F0E" w:rsidRDefault="00755F0E" w:rsidP="00755F0E">
      <w:pPr>
        <w:autoSpaceDE w:val="0"/>
        <w:autoSpaceDN w:val="0"/>
        <w:adjustRightInd w:val="0"/>
        <w:ind w:left="142"/>
        <w:jc w:val="both"/>
        <w:rPr>
          <w:rFonts w:cs="Arial"/>
          <w:b/>
          <w:bCs/>
          <w:szCs w:val="28"/>
          <w:lang w:eastAsia="en-GB"/>
        </w:rPr>
      </w:pPr>
    </w:p>
    <w:p w:rsidR="00755F0E" w:rsidRPr="006D3B85" w:rsidRDefault="00755F0E" w:rsidP="00841B04">
      <w:pPr>
        <w:pStyle w:val="ListParagraph"/>
        <w:numPr>
          <w:ilvl w:val="0"/>
          <w:numId w:val="40"/>
        </w:numPr>
        <w:autoSpaceDE w:val="0"/>
        <w:autoSpaceDN w:val="0"/>
        <w:adjustRightInd w:val="0"/>
        <w:ind w:left="426" w:hanging="284"/>
        <w:jc w:val="both"/>
        <w:rPr>
          <w:rFonts w:cs="Arial"/>
          <w:bCs/>
          <w:szCs w:val="28"/>
          <w:lang w:eastAsia="en-GB"/>
        </w:rPr>
      </w:pPr>
      <w:r w:rsidRPr="006D3B85">
        <w:rPr>
          <w:rFonts w:cs="Arial"/>
          <w:b/>
          <w:bCs/>
          <w:szCs w:val="28"/>
          <w:lang w:eastAsia="en-GB"/>
        </w:rPr>
        <w:t xml:space="preserve">Remember that the Data Protection Act is not a barrier to sharing information </w:t>
      </w:r>
      <w:r w:rsidRPr="006D3B85">
        <w:rPr>
          <w:rFonts w:cs="Arial"/>
          <w:bCs/>
          <w:szCs w:val="28"/>
          <w:lang w:eastAsia="en-GB"/>
        </w:rPr>
        <w:t>but provides a framework to ensure that personal information about living persons is shared appropriately.</w:t>
      </w:r>
    </w:p>
    <w:p w:rsidR="00755F0E" w:rsidRPr="003553B2" w:rsidRDefault="00755F0E" w:rsidP="00755F0E">
      <w:pPr>
        <w:autoSpaceDE w:val="0"/>
        <w:autoSpaceDN w:val="0"/>
        <w:adjustRightInd w:val="0"/>
        <w:ind w:left="426" w:hanging="284"/>
        <w:jc w:val="both"/>
        <w:rPr>
          <w:rFonts w:cs="Arial"/>
          <w:bCs/>
          <w:szCs w:val="28"/>
          <w:lang w:eastAsia="en-GB"/>
        </w:rPr>
      </w:pPr>
    </w:p>
    <w:p w:rsidR="00755F0E" w:rsidRPr="009A17D8" w:rsidRDefault="00755F0E" w:rsidP="00755F0E">
      <w:pPr>
        <w:autoSpaceDE w:val="0"/>
        <w:autoSpaceDN w:val="0"/>
        <w:adjustRightInd w:val="0"/>
        <w:ind w:left="426" w:hanging="284"/>
        <w:jc w:val="both"/>
        <w:rPr>
          <w:rFonts w:eastAsia="Calibri" w:cs="Arial"/>
          <w:bCs/>
          <w:i/>
          <w:szCs w:val="28"/>
          <w:lang w:eastAsia="en-GB"/>
        </w:rPr>
      </w:pPr>
      <w:r w:rsidRPr="003553B2">
        <w:rPr>
          <w:rFonts w:cs="Arial"/>
          <w:b/>
          <w:bCs/>
          <w:szCs w:val="28"/>
          <w:lang w:eastAsia="en-GB"/>
        </w:rPr>
        <w:t>2</w:t>
      </w:r>
      <w:r w:rsidRPr="006D3B85">
        <w:rPr>
          <w:rFonts w:eastAsia="Calibri" w:cs="Arial"/>
          <w:b/>
          <w:bCs/>
          <w:szCs w:val="28"/>
          <w:lang w:eastAsia="en-GB"/>
        </w:rPr>
        <w:t xml:space="preserve">. </w:t>
      </w:r>
      <w:r w:rsidRPr="009A17D8">
        <w:rPr>
          <w:rFonts w:eastAsia="Calibri" w:cs="Arial"/>
          <w:b/>
          <w:bCs/>
          <w:i/>
          <w:szCs w:val="28"/>
          <w:lang w:eastAsia="en-GB"/>
        </w:rPr>
        <w:t xml:space="preserve">If there are concerns that a child may be at risk of significant harm or an adult at risk of serious harm, </w:t>
      </w:r>
      <w:r w:rsidRPr="009A17D8">
        <w:rPr>
          <w:rFonts w:eastAsia="Calibri" w:cs="Arial"/>
          <w:bCs/>
          <w:i/>
          <w:szCs w:val="28"/>
          <w:lang w:eastAsia="en-GB"/>
        </w:rPr>
        <w:t>then it is your duty to follow the relevant procedures without delay. Seek advice if you are not sure what to do at any stage and ensure that the outcome of the discussion is recorded.</w:t>
      </w:r>
    </w:p>
    <w:p w:rsidR="00755F0E" w:rsidRPr="003553B2" w:rsidRDefault="00755F0E" w:rsidP="00755F0E">
      <w:pPr>
        <w:autoSpaceDE w:val="0"/>
        <w:autoSpaceDN w:val="0"/>
        <w:adjustRightInd w:val="0"/>
        <w:ind w:left="426" w:hanging="284"/>
        <w:jc w:val="both"/>
        <w:rPr>
          <w:rFonts w:cs="Arial"/>
          <w:b/>
          <w:bCs/>
          <w:szCs w:val="28"/>
          <w:lang w:eastAsia="en-GB"/>
        </w:rPr>
      </w:pPr>
    </w:p>
    <w:p w:rsidR="00755F0E" w:rsidRPr="003553B2" w:rsidRDefault="00755F0E" w:rsidP="00755F0E">
      <w:pPr>
        <w:autoSpaceDE w:val="0"/>
        <w:autoSpaceDN w:val="0"/>
        <w:adjustRightInd w:val="0"/>
        <w:ind w:left="426" w:hanging="284"/>
        <w:jc w:val="both"/>
        <w:rPr>
          <w:rFonts w:cs="Arial"/>
          <w:szCs w:val="28"/>
          <w:lang w:eastAsia="en-GB"/>
        </w:rPr>
      </w:pPr>
      <w:r w:rsidRPr="003553B2">
        <w:rPr>
          <w:rFonts w:cs="Arial"/>
          <w:b/>
          <w:bCs/>
          <w:szCs w:val="28"/>
          <w:lang w:eastAsia="en-GB"/>
        </w:rPr>
        <w:t xml:space="preserve">3. Be open and honest </w:t>
      </w:r>
      <w:r w:rsidRPr="003553B2">
        <w:rPr>
          <w:rFonts w:cs="Arial"/>
          <w:szCs w:val="28"/>
          <w:lang w:eastAsia="en-GB"/>
        </w:rPr>
        <w:t>with the person (and/or their family where appropriate) from the outset about why, what, how and with whom information will, or could be shared, and seek their agreement, unless it is unsafe or inappropriate to do so.</w:t>
      </w:r>
    </w:p>
    <w:p w:rsidR="00755F0E" w:rsidRPr="003553B2" w:rsidRDefault="00755F0E" w:rsidP="00755F0E">
      <w:pPr>
        <w:autoSpaceDE w:val="0"/>
        <w:autoSpaceDN w:val="0"/>
        <w:adjustRightInd w:val="0"/>
        <w:ind w:left="426" w:hanging="284"/>
        <w:jc w:val="both"/>
        <w:rPr>
          <w:rFonts w:cs="Arial"/>
          <w:szCs w:val="28"/>
          <w:lang w:eastAsia="en-GB"/>
        </w:rPr>
      </w:pPr>
    </w:p>
    <w:p w:rsidR="00755F0E" w:rsidRPr="003553B2" w:rsidRDefault="00755F0E" w:rsidP="00755F0E">
      <w:pPr>
        <w:autoSpaceDE w:val="0"/>
        <w:autoSpaceDN w:val="0"/>
        <w:adjustRightInd w:val="0"/>
        <w:ind w:left="426" w:hanging="284"/>
        <w:jc w:val="both"/>
        <w:rPr>
          <w:rFonts w:cs="Arial"/>
          <w:szCs w:val="28"/>
          <w:lang w:eastAsia="en-GB"/>
        </w:rPr>
      </w:pPr>
      <w:r w:rsidRPr="003553B2">
        <w:rPr>
          <w:rFonts w:cs="Arial"/>
          <w:b/>
          <w:bCs/>
          <w:szCs w:val="28"/>
          <w:lang w:eastAsia="en-GB"/>
        </w:rPr>
        <w:lastRenderedPageBreak/>
        <w:t xml:space="preserve">4. Seek advice </w:t>
      </w:r>
      <w:r w:rsidRPr="003553B2">
        <w:rPr>
          <w:rFonts w:cs="Arial"/>
          <w:szCs w:val="28"/>
          <w:lang w:eastAsia="en-GB"/>
        </w:rPr>
        <w:t>if you are in any doubt, without disclosing the identity of the person where possible.</w:t>
      </w:r>
    </w:p>
    <w:p w:rsidR="00755F0E" w:rsidRPr="003553B2" w:rsidRDefault="00755F0E" w:rsidP="00755F0E">
      <w:pPr>
        <w:autoSpaceDE w:val="0"/>
        <w:autoSpaceDN w:val="0"/>
        <w:adjustRightInd w:val="0"/>
        <w:ind w:left="426" w:hanging="284"/>
        <w:jc w:val="both"/>
        <w:rPr>
          <w:rFonts w:cs="Arial"/>
          <w:b/>
          <w:szCs w:val="28"/>
          <w:lang w:eastAsia="en-GB"/>
        </w:rPr>
      </w:pPr>
    </w:p>
    <w:p w:rsidR="00755F0E" w:rsidRPr="003553B2" w:rsidRDefault="00755F0E" w:rsidP="00755F0E">
      <w:pPr>
        <w:autoSpaceDE w:val="0"/>
        <w:autoSpaceDN w:val="0"/>
        <w:adjustRightInd w:val="0"/>
        <w:ind w:left="426" w:hanging="284"/>
        <w:jc w:val="both"/>
        <w:rPr>
          <w:rFonts w:cs="Arial"/>
          <w:szCs w:val="28"/>
          <w:lang w:eastAsia="en-GB"/>
        </w:rPr>
      </w:pPr>
      <w:r w:rsidRPr="003553B2">
        <w:rPr>
          <w:rFonts w:cs="Arial"/>
          <w:b/>
          <w:bCs/>
          <w:szCs w:val="28"/>
          <w:lang w:eastAsia="en-GB"/>
        </w:rPr>
        <w:t xml:space="preserve">5. Share with consent where appropriate </w:t>
      </w:r>
      <w:r w:rsidRPr="003553B2">
        <w:rPr>
          <w:rFonts w:cs="Arial"/>
          <w:szCs w:val="28"/>
          <w:lang w:eastAsia="en-GB"/>
        </w:rPr>
        <w:t xml:space="preserve">and, where possible, respect the wishes of those who do not consent to share confidential information. You should go ahead and share information without consent if, in your judgement, that </w:t>
      </w:r>
      <w:r w:rsidR="00345340">
        <w:rPr>
          <w:rFonts w:cs="Arial"/>
          <w:szCs w:val="28"/>
          <w:lang w:eastAsia="en-GB"/>
        </w:rPr>
        <w:t>lac</w:t>
      </w:r>
      <w:r w:rsidRPr="003553B2">
        <w:rPr>
          <w:rFonts w:cs="Arial"/>
          <w:szCs w:val="28"/>
          <w:lang w:eastAsia="en-GB"/>
        </w:rPr>
        <w:t>k of consent can be overridden in the public interest, or where a child is at risk of significant harm. You will need to base your judgement on the facts of the case.</w:t>
      </w:r>
    </w:p>
    <w:p w:rsidR="00755F0E" w:rsidRPr="003553B2" w:rsidRDefault="00755F0E" w:rsidP="00755F0E">
      <w:pPr>
        <w:autoSpaceDE w:val="0"/>
        <w:autoSpaceDN w:val="0"/>
        <w:adjustRightInd w:val="0"/>
        <w:ind w:left="426" w:hanging="284"/>
        <w:jc w:val="both"/>
        <w:rPr>
          <w:rFonts w:cs="Arial"/>
          <w:szCs w:val="28"/>
          <w:lang w:eastAsia="en-GB"/>
        </w:rPr>
      </w:pPr>
    </w:p>
    <w:p w:rsidR="00755F0E" w:rsidRPr="003553B2" w:rsidRDefault="00755F0E" w:rsidP="00755F0E">
      <w:pPr>
        <w:autoSpaceDE w:val="0"/>
        <w:autoSpaceDN w:val="0"/>
        <w:adjustRightInd w:val="0"/>
        <w:ind w:left="426" w:hanging="284"/>
        <w:jc w:val="both"/>
        <w:rPr>
          <w:rFonts w:cs="Arial"/>
          <w:b/>
          <w:szCs w:val="28"/>
          <w:lang w:eastAsia="en-GB"/>
        </w:rPr>
      </w:pPr>
      <w:r w:rsidRPr="003553B2">
        <w:rPr>
          <w:rFonts w:cs="Arial"/>
          <w:b/>
          <w:bCs/>
          <w:szCs w:val="28"/>
          <w:lang w:eastAsia="en-GB"/>
        </w:rPr>
        <w:t xml:space="preserve">6. Consider safety and well-being: </w:t>
      </w:r>
      <w:r w:rsidRPr="003553B2">
        <w:rPr>
          <w:rFonts w:cs="Arial"/>
          <w:szCs w:val="28"/>
          <w:lang w:eastAsia="en-GB"/>
        </w:rPr>
        <w:t>Base your information sharing decisions on considerations of the safety and well-being of the person and others who may be affected by their actions.</w:t>
      </w:r>
    </w:p>
    <w:p w:rsidR="00755F0E" w:rsidRPr="003553B2" w:rsidRDefault="00755F0E" w:rsidP="00755F0E">
      <w:pPr>
        <w:autoSpaceDE w:val="0"/>
        <w:autoSpaceDN w:val="0"/>
        <w:adjustRightInd w:val="0"/>
        <w:ind w:left="426" w:hanging="284"/>
        <w:jc w:val="both"/>
        <w:rPr>
          <w:rFonts w:cs="Arial"/>
          <w:szCs w:val="28"/>
          <w:lang w:eastAsia="en-GB"/>
        </w:rPr>
      </w:pPr>
    </w:p>
    <w:p w:rsidR="00755F0E" w:rsidRPr="003553B2" w:rsidRDefault="00755F0E" w:rsidP="00755F0E">
      <w:pPr>
        <w:autoSpaceDE w:val="0"/>
        <w:autoSpaceDN w:val="0"/>
        <w:adjustRightInd w:val="0"/>
        <w:ind w:left="426" w:hanging="284"/>
        <w:jc w:val="both"/>
        <w:rPr>
          <w:rFonts w:cs="Arial"/>
          <w:b/>
          <w:bCs/>
          <w:szCs w:val="28"/>
          <w:lang w:eastAsia="en-GB"/>
        </w:rPr>
      </w:pPr>
      <w:r w:rsidRPr="003553B2">
        <w:rPr>
          <w:rFonts w:cs="Arial"/>
          <w:b/>
          <w:bCs/>
          <w:szCs w:val="28"/>
          <w:lang w:eastAsia="en-GB"/>
        </w:rPr>
        <w:t xml:space="preserve">7. Necessary, proportionate, relevant, accurate, timely and secure: </w:t>
      </w:r>
      <w:r w:rsidRPr="003553B2">
        <w:rPr>
          <w:rFonts w:cs="Arial"/>
          <w:szCs w:val="28"/>
          <w:lang w:eastAsia="en-GB"/>
        </w:rPr>
        <w:t>Ensure that the information you share is necessary for the purpose for which</w:t>
      </w:r>
      <w:r w:rsidRPr="003553B2">
        <w:rPr>
          <w:rFonts w:cs="Arial"/>
          <w:b/>
          <w:bCs/>
          <w:szCs w:val="28"/>
          <w:lang w:eastAsia="en-GB"/>
        </w:rPr>
        <w:t xml:space="preserve"> </w:t>
      </w:r>
      <w:r w:rsidRPr="003553B2">
        <w:rPr>
          <w:rFonts w:cs="Arial"/>
          <w:szCs w:val="28"/>
          <w:lang w:eastAsia="en-GB"/>
        </w:rPr>
        <w:t>you are sharing it, is shared only with those people who need to have it, is</w:t>
      </w:r>
      <w:r w:rsidRPr="003553B2">
        <w:rPr>
          <w:rFonts w:cs="Arial"/>
          <w:b/>
          <w:bCs/>
          <w:szCs w:val="28"/>
          <w:lang w:eastAsia="en-GB"/>
        </w:rPr>
        <w:t xml:space="preserve"> </w:t>
      </w:r>
      <w:r w:rsidRPr="003553B2">
        <w:rPr>
          <w:rFonts w:cs="Arial"/>
          <w:szCs w:val="28"/>
          <w:lang w:eastAsia="en-GB"/>
        </w:rPr>
        <w:t>accurate and up-to-date, is shared in a timely fashion, and is shared securely.</w:t>
      </w:r>
    </w:p>
    <w:p w:rsidR="00755F0E" w:rsidRPr="003553B2" w:rsidRDefault="00755F0E" w:rsidP="00755F0E">
      <w:pPr>
        <w:autoSpaceDE w:val="0"/>
        <w:autoSpaceDN w:val="0"/>
        <w:adjustRightInd w:val="0"/>
        <w:ind w:left="426" w:hanging="284"/>
        <w:jc w:val="both"/>
        <w:rPr>
          <w:rFonts w:cs="Arial"/>
          <w:b/>
          <w:szCs w:val="28"/>
          <w:lang w:eastAsia="en-GB"/>
        </w:rPr>
      </w:pPr>
    </w:p>
    <w:p w:rsidR="00755F0E" w:rsidRPr="003553B2" w:rsidRDefault="00755F0E" w:rsidP="00755F0E">
      <w:pPr>
        <w:autoSpaceDE w:val="0"/>
        <w:autoSpaceDN w:val="0"/>
        <w:adjustRightInd w:val="0"/>
        <w:ind w:left="426" w:hanging="284"/>
        <w:jc w:val="both"/>
        <w:rPr>
          <w:rFonts w:cs="Arial"/>
          <w:szCs w:val="28"/>
          <w:lang w:eastAsia="en-GB"/>
        </w:rPr>
      </w:pPr>
      <w:r w:rsidRPr="003553B2">
        <w:rPr>
          <w:rFonts w:cs="Arial"/>
          <w:b/>
          <w:bCs/>
          <w:szCs w:val="28"/>
          <w:lang w:eastAsia="en-GB"/>
        </w:rPr>
        <w:t xml:space="preserve">8. Keep a record </w:t>
      </w:r>
      <w:r w:rsidRPr="003553B2">
        <w:rPr>
          <w:rFonts w:cs="Arial"/>
          <w:szCs w:val="28"/>
          <w:lang w:eastAsia="en-GB"/>
        </w:rPr>
        <w:t>of your decision and the reasons for it – whether it is to share information or not. If you decide to share, then record what you have sh</w:t>
      </w:r>
      <w:r>
        <w:rPr>
          <w:rFonts w:cs="Arial"/>
          <w:szCs w:val="28"/>
          <w:lang w:eastAsia="en-GB"/>
        </w:rPr>
        <w:t>a</w:t>
      </w:r>
      <w:r w:rsidRPr="003553B2">
        <w:rPr>
          <w:rFonts w:cs="Arial"/>
          <w:szCs w:val="28"/>
          <w:lang w:eastAsia="en-GB"/>
        </w:rPr>
        <w:t>red, with whom and for what purpose.</w:t>
      </w:r>
    </w:p>
    <w:p w:rsidR="00755F0E" w:rsidRPr="009A17D8" w:rsidRDefault="00755F0E" w:rsidP="00755F0E">
      <w:pPr>
        <w:pStyle w:val="ListParagraph"/>
      </w:pPr>
    </w:p>
    <w:p w:rsidR="00755F0E" w:rsidRPr="003030D2" w:rsidRDefault="00755F0E" w:rsidP="00755F0E">
      <w:r w:rsidRPr="003030D2">
        <w:rPr>
          <w:b/>
        </w:rPr>
        <w:t>Scope of this Information Sharing Agreement</w:t>
      </w:r>
    </w:p>
    <w:p w:rsidR="00755F0E" w:rsidRDefault="00755F0E" w:rsidP="00755F0E">
      <w:r>
        <w:t>This agreement covers the sharing of personal information about children and young people and their families who are at risk of or subject to child exploitation.  It also covers those suspected of or perpetrating child exploitation.</w:t>
      </w:r>
    </w:p>
    <w:p w:rsidR="00755F0E" w:rsidRDefault="00755F0E" w:rsidP="00755F0E"/>
    <w:p w:rsidR="00755F0E" w:rsidRPr="0037721D" w:rsidRDefault="00755F0E" w:rsidP="00755F0E">
      <w:r>
        <w:t xml:space="preserve">The agreement covers sharing information with the agencies who attend the </w:t>
      </w:r>
      <w:r w:rsidR="00C57055">
        <w:t>EMRAC</w:t>
      </w:r>
      <w:r>
        <w:t xml:space="preserve"> meeting.</w:t>
      </w:r>
    </w:p>
    <w:p w:rsidR="00755F0E" w:rsidRPr="0086443B" w:rsidRDefault="00755F0E" w:rsidP="00755F0E"/>
    <w:p w:rsidR="00755F0E" w:rsidRPr="00B4300B" w:rsidRDefault="00755F0E" w:rsidP="00755F0E">
      <w:pPr>
        <w:rPr>
          <w:b/>
        </w:rPr>
      </w:pPr>
      <w:r w:rsidRPr="00B4300B">
        <w:rPr>
          <w:b/>
        </w:rPr>
        <w:t>Approval of this Information Sharing Agreement</w:t>
      </w:r>
    </w:p>
    <w:p w:rsidR="00755F0E" w:rsidRDefault="00755F0E" w:rsidP="00755F0E">
      <w:r>
        <w:t xml:space="preserve">This </w:t>
      </w:r>
      <w:r w:rsidRPr="003030D2">
        <w:t>agreement is an addendum to the ISA Protocol embedded within the Berkshire Child Protection Procedures</w:t>
      </w:r>
      <w:r>
        <w:t xml:space="preserve"> and is subject to these signatories. This document will be submitted to all partners for formal approval after any significant change, update or amendment.  Partners will be asked to approve the agreement and </w:t>
      </w:r>
    </w:p>
    <w:p w:rsidR="00755F0E" w:rsidRDefault="00755F0E" w:rsidP="00841B04">
      <w:pPr>
        <w:numPr>
          <w:ilvl w:val="0"/>
          <w:numId w:val="34"/>
        </w:numPr>
      </w:pPr>
      <w:r>
        <w:t>Facilitate the sharing of information on the basis detailed in this Agreement</w:t>
      </w:r>
    </w:p>
    <w:p w:rsidR="00755F0E" w:rsidRDefault="00755F0E" w:rsidP="00841B04">
      <w:pPr>
        <w:numPr>
          <w:ilvl w:val="0"/>
          <w:numId w:val="34"/>
        </w:numPr>
      </w:pPr>
      <w:r>
        <w:t>Implement the Agreement in each organisation</w:t>
      </w:r>
    </w:p>
    <w:p w:rsidR="00755F0E" w:rsidRDefault="00755F0E" w:rsidP="00841B04">
      <w:pPr>
        <w:numPr>
          <w:ilvl w:val="0"/>
          <w:numId w:val="34"/>
        </w:numPr>
      </w:pPr>
      <w:r>
        <w:t>Support staff in the implementation of the agreement through the provision of advice and guidance</w:t>
      </w:r>
    </w:p>
    <w:p w:rsidR="00755F0E" w:rsidRDefault="00755F0E" w:rsidP="00841B04">
      <w:pPr>
        <w:numPr>
          <w:ilvl w:val="0"/>
          <w:numId w:val="34"/>
        </w:numPr>
      </w:pPr>
      <w:r>
        <w:lastRenderedPageBreak/>
        <w:t>Provide relevant information to facilitate monitoring and review</w:t>
      </w:r>
    </w:p>
    <w:p w:rsidR="00755F0E" w:rsidRDefault="00755F0E" w:rsidP="00755F0E"/>
    <w:p w:rsidR="00755F0E" w:rsidRPr="00B4300B" w:rsidRDefault="00755F0E" w:rsidP="00755F0E">
      <w:r>
        <w:t>Partners to this Agreement will ensure their staff operate in accordance with national agreements on confidentiality and will facilitate the sharing of information wherever possible. Agencies will have an approved internal processes/protocol concerning who information is shared with and how it is stored securely.</w:t>
      </w:r>
    </w:p>
    <w:p w:rsidR="00755F0E" w:rsidRDefault="00755F0E" w:rsidP="00755F0E"/>
    <w:p w:rsidR="00755F0E" w:rsidRPr="00FE37B6" w:rsidRDefault="00755F0E" w:rsidP="00755F0E">
      <w:pPr>
        <w:rPr>
          <w:b/>
        </w:rPr>
      </w:pPr>
      <w:r w:rsidRPr="00FE37B6">
        <w:rPr>
          <w:b/>
        </w:rPr>
        <w:t>Purposes of information sharing</w:t>
      </w:r>
    </w:p>
    <w:p w:rsidR="00755F0E" w:rsidRDefault="00755F0E" w:rsidP="00755F0E">
      <w:r>
        <w:t>Information may be shared for the following purposes</w:t>
      </w:r>
    </w:p>
    <w:p w:rsidR="00755F0E" w:rsidRDefault="00755F0E" w:rsidP="00841B04">
      <w:pPr>
        <w:numPr>
          <w:ilvl w:val="0"/>
          <w:numId w:val="35"/>
        </w:numPr>
      </w:pPr>
      <w:r>
        <w:t xml:space="preserve">Referring a case to the </w:t>
      </w:r>
      <w:r w:rsidR="00C57055">
        <w:t>EMRAC</w:t>
      </w:r>
      <w:r w:rsidR="00BD5471">
        <w:t xml:space="preserve"> </w:t>
      </w:r>
      <w:r>
        <w:t>meeting</w:t>
      </w:r>
    </w:p>
    <w:p w:rsidR="00755F0E" w:rsidRDefault="00755F0E" w:rsidP="00841B04">
      <w:pPr>
        <w:numPr>
          <w:ilvl w:val="0"/>
          <w:numId w:val="35"/>
        </w:numPr>
      </w:pPr>
      <w:r>
        <w:t xml:space="preserve">Discussions at the </w:t>
      </w:r>
      <w:r w:rsidR="00C57055">
        <w:t>EMRAC</w:t>
      </w:r>
      <w:r w:rsidR="00BD5471">
        <w:t xml:space="preserve"> </w:t>
      </w:r>
      <w:r>
        <w:t>meeting to inform multi agency actions to prevent abuse from occurring, disrupt perpetrator activity and secure evidence to support prosecutions.</w:t>
      </w:r>
    </w:p>
    <w:p w:rsidR="00755F0E" w:rsidRDefault="00755F0E" w:rsidP="00841B04">
      <w:pPr>
        <w:numPr>
          <w:ilvl w:val="0"/>
          <w:numId w:val="35"/>
        </w:numPr>
      </w:pPr>
      <w:r>
        <w:t xml:space="preserve">Provide </w:t>
      </w:r>
      <w:r w:rsidR="00C57055">
        <w:t>EMRAC</w:t>
      </w:r>
      <w:r w:rsidR="00BD5471">
        <w:t xml:space="preserve"> </w:t>
      </w:r>
      <w:r>
        <w:t>meeting members with up to date information on cases outside of the meeting where appropriate</w:t>
      </w:r>
    </w:p>
    <w:p w:rsidR="00755F0E" w:rsidRDefault="00755F0E" w:rsidP="00841B04">
      <w:pPr>
        <w:numPr>
          <w:ilvl w:val="0"/>
          <w:numId w:val="35"/>
        </w:numPr>
      </w:pPr>
      <w:r>
        <w:t>Establish the potential involvement of partner agencies with identified children and young people or adults of concern.</w:t>
      </w:r>
    </w:p>
    <w:p w:rsidR="00755F0E" w:rsidRDefault="00755F0E" w:rsidP="00841B04">
      <w:pPr>
        <w:numPr>
          <w:ilvl w:val="0"/>
          <w:numId w:val="35"/>
        </w:numPr>
      </w:pPr>
      <w:r>
        <w:t>Notify partner agencies of actions arising from the meeting</w:t>
      </w:r>
    </w:p>
    <w:p w:rsidR="00755F0E" w:rsidRDefault="00755F0E" w:rsidP="00755F0E">
      <w:pPr>
        <w:numPr>
          <w:ilvl w:val="0"/>
          <w:numId w:val="35"/>
        </w:numPr>
      </w:pPr>
      <w:r>
        <w:t>Share information with other local authorities and agencies so that cross border links are recognised and actioned.</w:t>
      </w:r>
    </w:p>
    <w:p w:rsidR="00755F0E" w:rsidRDefault="00755F0E" w:rsidP="00755F0E"/>
    <w:p w:rsidR="00755F0E" w:rsidRDefault="00755F0E" w:rsidP="00755F0E">
      <w:r>
        <w:t>The Agreement will be used to ensure that</w:t>
      </w:r>
    </w:p>
    <w:p w:rsidR="00755F0E" w:rsidRDefault="00755F0E" w:rsidP="00841B04">
      <w:pPr>
        <w:numPr>
          <w:ilvl w:val="0"/>
          <w:numId w:val="36"/>
        </w:numPr>
      </w:pPr>
      <w:r>
        <w:t>Information is shared in a secure manner</w:t>
      </w:r>
    </w:p>
    <w:p w:rsidR="00755F0E" w:rsidRDefault="00755F0E" w:rsidP="00841B04">
      <w:pPr>
        <w:numPr>
          <w:ilvl w:val="0"/>
          <w:numId w:val="36"/>
        </w:numPr>
      </w:pPr>
      <w:r>
        <w:t>Information is shared on a ‘need to know’ basis</w:t>
      </w:r>
    </w:p>
    <w:p w:rsidR="00755F0E" w:rsidRDefault="00755F0E" w:rsidP="00841B04">
      <w:pPr>
        <w:numPr>
          <w:ilvl w:val="0"/>
          <w:numId w:val="36"/>
        </w:numPr>
      </w:pPr>
      <w:r>
        <w:t>It is clear which agency staff are able to deal with requests for disclosure</w:t>
      </w:r>
    </w:p>
    <w:p w:rsidR="00755F0E" w:rsidRDefault="00755F0E" w:rsidP="00841B04">
      <w:pPr>
        <w:numPr>
          <w:ilvl w:val="0"/>
          <w:numId w:val="36"/>
        </w:numPr>
      </w:pPr>
      <w:r>
        <w:t>There are clear procedures to be followed with regard to information sharing</w:t>
      </w:r>
    </w:p>
    <w:p w:rsidR="00755F0E" w:rsidRDefault="00755F0E" w:rsidP="00841B04">
      <w:pPr>
        <w:numPr>
          <w:ilvl w:val="0"/>
          <w:numId w:val="36"/>
        </w:numPr>
      </w:pPr>
      <w:r>
        <w:t>Information will only be used for the reason it has been obtained.</w:t>
      </w:r>
    </w:p>
    <w:p w:rsidR="00755F0E" w:rsidRDefault="00755F0E" w:rsidP="00755F0E"/>
    <w:p w:rsidR="00755F0E" w:rsidRPr="005165BD" w:rsidRDefault="00755F0E" w:rsidP="00755F0E">
      <w:pPr>
        <w:rPr>
          <w:b/>
        </w:rPr>
      </w:pPr>
      <w:r w:rsidRPr="005165BD">
        <w:rPr>
          <w:b/>
        </w:rPr>
        <w:t>Meeting</w:t>
      </w:r>
      <w:r>
        <w:rPr>
          <w:b/>
        </w:rPr>
        <w:t>s</w:t>
      </w:r>
    </w:p>
    <w:p w:rsidR="00755F0E" w:rsidRDefault="00755F0E" w:rsidP="00755F0E">
      <w:r>
        <w:t>At the start of each meeting the chair will circulate a confidentiality statement for each participant to sign to acknowledge their duty of confidentiality in respect of the information discussed in the meeting.</w:t>
      </w:r>
    </w:p>
    <w:p w:rsidR="00755F0E" w:rsidRDefault="00755F0E" w:rsidP="00755F0E">
      <w:r>
        <w:t>Attendees are expected to verbally share relevant and proportionate information in relation to cases on the agenda.</w:t>
      </w:r>
    </w:p>
    <w:p w:rsidR="00755F0E" w:rsidRDefault="00755F0E" w:rsidP="00755F0E"/>
    <w:p w:rsidR="00755F0E" w:rsidRDefault="00755F0E" w:rsidP="00755F0E">
      <w:r>
        <w:t>Information discussed within the meeting is strictly confidential and must not be disclosed to third parties who have not signed up to the agreement without the agreement of partners of the meeting and the chair.</w:t>
      </w:r>
    </w:p>
    <w:p w:rsidR="00755F0E" w:rsidRDefault="00755F0E" w:rsidP="00755F0E"/>
    <w:p w:rsidR="00755F0E" w:rsidRDefault="00755F0E" w:rsidP="00755F0E">
      <w:r>
        <w:t>Information, recommendations and decisions will be recorded on the minutes of the meeting.</w:t>
      </w:r>
    </w:p>
    <w:p w:rsidR="00755F0E" w:rsidRDefault="00755F0E" w:rsidP="00755F0E"/>
    <w:p w:rsidR="00755F0E" w:rsidRDefault="00755F0E" w:rsidP="00755F0E">
      <w:r>
        <w:t xml:space="preserve">The minutes of the meeting are recorded on the West Berkshire IT system and are distributed securely within 5 working days by the administrator from Children’s Services.  </w:t>
      </w:r>
    </w:p>
    <w:p w:rsidR="00755F0E" w:rsidRDefault="00755F0E" w:rsidP="00755F0E"/>
    <w:p w:rsidR="00755F0E" w:rsidRDefault="00755F0E" w:rsidP="00755F0E">
      <w:r>
        <w:t xml:space="preserve">Members of the </w:t>
      </w:r>
      <w:r w:rsidR="00C57055">
        <w:t>EMRAC</w:t>
      </w:r>
      <w:r w:rsidR="00BD5471">
        <w:t xml:space="preserve"> </w:t>
      </w:r>
      <w:r>
        <w:t>meeting should process this information in line with their own agency’s policies and procedures.  Some information will be sensitive and will need to be handled accordingly.</w:t>
      </w:r>
    </w:p>
    <w:p w:rsidR="00755F0E" w:rsidRDefault="00755F0E" w:rsidP="00755F0E"/>
    <w:p w:rsidR="00755F0E" w:rsidRDefault="00755F0E" w:rsidP="00755F0E">
      <w:pPr>
        <w:rPr>
          <w:b/>
        </w:rPr>
      </w:pPr>
      <w:r w:rsidRPr="005165BD">
        <w:rPr>
          <w:b/>
        </w:rPr>
        <w:t>Consent</w:t>
      </w:r>
    </w:p>
    <w:p w:rsidR="00755F0E" w:rsidRPr="003030D2" w:rsidRDefault="00755F0E" w:rsidP="00755F0E">
      <w:r>
        <w:t xml:space="preserve">The </w:t>
      </w:r>
      <w:r w:rsidR="00C57055">
        <w:t>EMRAC</w:t>
      </w:r>
      <w:r w:rsidR="00BD5471">
        <w:t xml:space="preserve"> </w:t>
      </w:r>
      <w:r>
        <w:t>meeting is a professionals’ forum</w:t>
      </w:r>
      <w:r w:rsidRPr="003030D2">
        <w:t>.  Informed consent for the sharing of information will not be sought from individuals whose personal information may be shared at a meeting. In the case of a young person providing their own informed consent, their competence, capacity and capability will be given due consideration i.e. Fraser guidelines.</w:t>
      </w:r>
    </w:p>
    <w:p w:rsidR="00755F0E" w:rsidRDefault="00755F0E" w:rsidP="00755F0E"/>
    <w:p w:rsidR="00755F0E" w:rsidRDefault="00755F0E" w:rsidP="00755F0E">
      <w:r>
        <w:t>The following provisions allow the sharing of such information without the knowledge or consent of the individuals concerned.</w:t>
      </w:r>
    </w:p>
    <w:p w:rsidR="00755F0E" w:rsidRDefault="00755F0E" w:rsidP="00755F0E"/>
    <w:p w:rsidR="00755F0E" w:rsidRDefault="00755F0E" w:rsidP="00841B04">
      <w:pPr>
        <w:numPr>
          <w:ilvl w:val="0"/>
          <w:numId w:val="37"/>
        </w:numPr>
      </w:pPr>
      <w:r>
        <w:t>Section 115 of the Crime and Disorder Act 1998</w:t>
      </w:r>
    </w:p>
    <w:p w:rsidR="00755F0E" w:rsidRDefault="00755F0E" w:rsidP="00841B04">
      <w:pPr>
        <w:numPr>
          <w:ilvl w:val="0"/>
          <w:numId w:val="37"/>
        </w:numPr>
      </w:pPr>
      <w:r>
        <w:t>Personal information may be provided to the Police under Section 29 of the Data Protection Act for the prevention and detection of crime or apprehension or prosecution of offenders.  This is a power and not an obligation and information should only be disclosed where:</w:t>
      </w:r>
    </w:p>
    <w:p w:rsidR="00755F0E" w:rsidRDefault="00755F0E" w:rsidP="00841B04">
      <w:pPr>
        <w:numPr>
          <w:ilvl w:val="0"/>
          <w:numId w:val="38"/>
        </w:numPr>
      </w:pPr>
      <w:r>
        <w:t>Without disclosure the task of preventing or detecting a crime would be seriously prejudiced</w:t>
      </w:r>
    </w:p>
    <w:p w:rsidR="00755F0E" w:rsidRDefault="00755F0E" w:rsidP="00841B04">
      <w:pPr>
        <w:numPr>
          <w:ilvl w:val="0"/>
          <w:numId w:val="38"/>
        </w:numPr>
      </w:pPr>
      <w:r>
        <w:t>Information shared is limited to what is strictly relevant to a specific investigation.</w:t>
      </w:r>
    </w:p>
    <w:p w:rsidR="00755F0E" w:rsidRDefault="00755F0E" w:rsidP="00841B04">
      <w:pPr>
        <w:numPr>
          <w:ilvl w:val="0"/>
          <w:numId w:val="38"/>
        </w:numPr>
      </w:pPr>
      <w:r>
        <w:t>There are satisfactory undertakings that the information will not be used for any other purpose than the specific investigation</w:t>
      </w:r>
    </w:p>
    <w:p w:rsidR="00755F0E" w:rsidRDefault="00755F0E" w:rsidP="00841B04">
      <w:pPr>
        <w:numPr>
          <w:ilvl w:val="0"/>
          <w:numId w:val="38"/>
        </w:numPr>
      </w:pPr>
      <w:r>
        <w:t>Where sharing is necessary because there is evidence that significant harm may be caused to a child or adult.  In these cases the public interest in safeguarding the child or adult may override the need to keep the information confidential.</w:t>
      </w:r>
    </w:p>
    <w:p w:rsidR="00755F0E" w:rsidRDefault="00755F0E" w:rsidP="00841B04">
      <w:pPr>
        <w:numPr>
          <w:ilvl w:val="0"/>
          <w:numId w:val="38"/>
        </w:numPr>
      </w:pPr>
      <w:r>
        <w:t>Where sharing is necessary in the vital interests of the victim or another person (life and death situations)</w:t>
      </w:r>
    </w:p>
    <w:p w:rsidR="00755F0E" w:rsidRDefault="00755F0E" w:rsidP="00841B04">
      <w:pPr>
        <w:numPr>
          <w:ilvl w:val="0"/>
          <w:numId w:val="38"/>
        </w:numPr>
      </w:pPr>
      <w:r>
        <w:t>For medical purposes and is undertaken by a health professional</w:t>
      </w:r>
    </w:p>
    <w:p w:rsidR="00755F0E" w:rsidRDefault="00755F0E" w:rsidP="00841B04">
      <w:pPr>
        <w:numPr>
          <w:ilvl w:val="0"/>
          <w:numId w:val="38"/>
        </w:numPr>
      </w:pPr>
      <w:r>
        <w:t>Where the court orders to inform proceedings and decisions by the court.</w:t>
      </w:r>
    </w:p>
    <w:p w:rsidR="00755F0E" w:rsidRDefault="00755F0E" w:rsidP="00755F0E"/>
    <w:p w:rsidR="00755F0E" w:rsidRDefault="00755F0E" w:rsidP="00755F0E">
      <w:r>
        <w:lastRenderedPageBreak/>
        <w:t xml:space="preserve">Specialist advice should be sought if there is any uncertainty regarding the appropriateness of using any of the above jurisdictions for sharing information </w:t>
      </w:r>
    </w:p>
    <w:p w:rsidR="00755F0E" w:rsidRDefault="00755F0E" w:rsidP="00755F0E"/>
    <w:p w:rsidR="00755F0E" w:rsidRPr="005165BD" w:rsidRDefault="00755F0E" w:rsidP="00755F0E">
      <w:r>
        <w:t>A written record should be made of the decision to share without consent giving the details for the decision.</w:t>
      </w:r>
    </w:p>
    <w:p w:rsidR="00755F0E" w:rsidRDefault="00755F0E" w:rsidP="00755F0E"/>
    <w:p w:rsidR="00755F0E" w:rsidRDefault="00755F0E" w:rsidP="00755F0E">
      <w:pPr>
        <w:rPr>
          <w:b/>
        </w:rPr>
      </w:pPr>
      <w:r w:rsidRPr="007B0DA6">
        <w:rPr>
          <w:b/>
        </w:rPr>
        <w:t>Retention of records</w:t>
      </w:r>
    </w:p>
    <w:p w:rsidR="00755F0E" w:rsidRPr="0067075D" w:rsidRDefault="00755F0E" w:rsidP="00755F0E">
      <w:r>
        <w:t>Each agency is responsible for retaining and storing minutes, agenda’s and any other information in accordance with their own agency and data protection principles.</w:t>
      </w:r>
    </w:p>
    <w:p w:rsidR="00755F0E" w:rsidRDefault="00755F0E" w:rsidP="00755F0E">
      <w:pPr>
        <w:rPr>
          <w:b/>
        </w:rPr>
      </w:pPr>
    </w:p>
    <w:p w:rsidR="00755F0E" w:rsidRDefault="00755F0E" w:rsidP="00755F0E">
      <w:pPr>
        <w:rPr>
          <w:b/>
        </w:rPr>
      </w:pPr>
      <w:r>
        <w:rPr>
          <w:b/>
        </w:rPr>
        <w:t>Agreement</w:t>
      </w:r>
    </w:p>
    <w:p w:rsidR="00755F0E" w:rsidRPr="00FB5265" w:rsidRDefault="00755F0E" w:rsidP="00755F0E">
      <w:r>
        <w:t>It was agreed at the West Berkshire LSCB on 19.3.2015 that further signatories by partner agencies to this agreement were not required as this agreement is an addendum to the Berkshire Child Protection Procedures overarching ISA (Information S</w:t>
      </w:r>
      <w:r w:rsidR="00BC63F6">
        <w:t>haring and Assessment) Protocol.  This was updated in 2017.</w:t>
      </w:r>
    </w:p>
    <w:p w:rsidR="00755F0E" w:rsidRDefault="00755F0E" w:rsidP="00755F0E"/>
    <w:p w:rsidR="00755F0E" w:rsidRDefault="00755F0E" w:rsidP="00755F0E"/>
    <w:p w:rsidR="00755F0E" w:rsidRDefault="00755F0E" w:rsidP="00755F0E"/>
    <w:p w:rsidR="00755F0E" w:rsidRDefault="00755F0E" w:rsidP="00755F0E"/>
    <w:p w:rsidR="00755F0E" w:rsidRDefault="00755F0E" w:rsidP="00755F0E"/>
    <w:p w:rsidR="00755F0E" w:rsidRDefault="00755F0E" w:rsidP="00755F0E"/>
    <w:p w:rsidR="00755F0E" w:rsidRDefault="00755F0E" w:rsidP="00755F0E"/>
    <w:p w:rsidR="00755F0E" w:rsidRDefault="00755F0E" w:rsidP="00755F0E"/>
    <w:p w:rsidR="00755F0E" w:rsidRDefault="00755F0E" w:rsidP="00755F0E"/>
    <w:p w:rsidR="00755F0E" w:rsidRDefault="00755F0E" w:rsidP="00755F0E"/>
    <w:p w:rsidR="00755F0E" w:rsidRDefault="00755F0E" w:rsidP="00755F0E"/>
    <w:p w:rsidR="00755F0E" w:rsidRDefault="00755F0E" w:rsidP="00755F0E"/>
    <w:p w:rsidR="00755F0E" w:rsidRDefault="00755F0E" w:rsidP="00755F0E"/>
    <w:p w:rsidR="00755F0E" w:rsidRDefault="00755F0E" w:rsidP="00755F0E"/>
    <w:p w:rsidR="00755F0E" w:rsidRDefault="00755F0E" w:rsidP="00755F0E"/>
    <w:p w:rsidR="00755F0E" w:rsidRDefault="00755F0E" w:rsidP="00755F0E"/>
    <w:p w:rsidR="00755F0E" w:rsidRDefault="00755F0E" w:rsidP="00755F0E"/>
    <w:p w:rsidR="00755F0E" w:rsidRDefault="00755F0E" w:rsidP="00755F0E"/>
    <w:p w:rsidR="00755F0E" w:rsidRDefault="00755F0E" w:rsidP="00755F0E"/>
    <w:p w:rsidR="00755F0E" w:rsidRDefault="00755F0E" w:rsidP="00755F0E"/>
    <w:p w:rsidR="00755F0E" w:rsidRDefault="00755F0E" w:rsidP="00755F0E"/>
    <w:p w:rsidR="00755F0E" w:rsidRDefault="00755F0E" w:rsidP="00755F0E"/>
    <w:p w:rsidR="00755F0E" w:rsidRDefault="00755F0E" w:rsidP="00755F0E"/>
    <w:p w:rsidR="00755F0E" w:rsidRDefault="00755F0E" w:rsidP="00755F0E">
      <w:pPr>
        <w:jc w:val="center"/>
        <w:rPr>
          <w:b/>
        </w:rPr>
      </w:pPr>
    </w:p>
    <w:p w:rsidR="00755F0E" w:rsidRDefault="00755F0E" w:rsidP="00755F0E">
      <w:pPr>
        <w:jc w:val="center"/>
        <w:rPr>
          <w:b/>
        </w:rPr>
      </w:pPr>
    </w:p>
    <w:p w:rsidR="00755F0E" w:rsidRDefault="00755F0E" w:rsidP="00755F0E">
      <w:pPr>
        <w:jc w:val="center"/>
        <w:rPr>
          <w:b/>
        </w:rPr>
      </w:pPr>
    </w:p>
    <w:p w:rsidR="00117616" w:rsidRPr="00C54660" w:rsidRDefault="008D25B0" w:rsidP="00841B04">
      <w:pPr>
        <w:rPr>
          <w:rFonts w:cs="Arial"/>
          <w:b/>
          <w:sz w:val="22"/>
          <w:szCs w:val="22"/>
        </w:rPr>
      </w:pPr>
      <w:r>
        <w:rPr>
          <w:rFonts w:cs="Arial"/>
          <w:b/>
          <w:sz w:val="22"/>
          <w:szCs w:val="22"/>
        </w:rPr>
        <w:t>Appendix 8</w:t>
      </w:r>
      <w:r w:rsidR="00117616" w:rsidRPr="00C54660">
        <w:rPr>
          <w:rFonts w:cs="Arial"/>
          <w:b/>
          <w:sz w:val="22"/>
          <w:szCs w:val="22"/>
        </w:rPr>
        <w:t>: Useful Telephone Numbers/Contacts</w:t>
      </w:r>
    </w:p>
    <w:p w:rsidR="00117616" w:rsidRDefault="00117616" w:rsidP="00117616">
      <w:pPr>
        <w:rPr>
          <w:rFonts w:cs="Arial"/>
          <w:sz w:val="22"/>
          <w:szCs w:val="22"/>
        </w:rPr>
      </w:pPr>
    </w:p>
    <w:p w:rsidR="00117616" w:rsidRDefault="00117616" w:rsidP="00117616">
      <w:pPr>
        <w:rPr>
          <w:b/>
          <w:i/>
          <w:sz w:val="22"/>
          <w:szCs w:val="22"/>
        </w:rPr>
      </w:pPr>
      <w:r>
        <w:rPr>
          <w:b/>
          <w:i/>
          <w:sz w:val="22"/>
          <w:szCs w:val="22"/>
        </w:rPr>
        <w:t>If you are concerned a child or young person is at risk of harm then you should dial ‘999’ and tell the Police.</w:t>
      </w:r>
    </w:p>
    <w:p w:rsidR="00117616" w:rsidRDefault="00117616" w:rsidP="00117616">
      <w:pPr>
        <w:rPr>
          <w:b/>
          <w:i/>
          <w:sz w:val="22"/>
          <w:szCs w:val="22"/>
        </w:rPr>
      </w:pPr>
    </w:p>
    <w:p w:rsidR="00117616" w:rsidRPr="00117616" w:rsidRDefault="00117616" w:rsidP="00117616">
      <w:pPr>
        <w:rPr>
          <w:b/>
          <w:i/>
          <w:sz w:val="22"/>
          <w:szCs w:val="22"/>
        </w:rPr>
      </w:pPr>
      <w:r w:rsidRPr="00117616">
        <w:rPr>
          <w:sz w:val="22"/>
          <w:szCs w:val="22"/>
        </w:rPr>
        <w:t xml:space="preserve">To make referral to the Contact Advice and Assessment Team the professional contact Number is 01635 503190 </w:t>
      </w:r>
    </w:p>
    <w:p w:rsidR="00117616" w:rsidRPr="005941B8" w:rsidRDefault="00117616" w:rsidP="00117616">
      <w:pPr>
        <w:rPr>
          <w:sz w:val="22"/>
          <w:szCs w:val="22"/>
        </w:rPr>
      </w:pPr>
    </w:p>
    <w:p w:rsidR="00117616" w:rsidRPr="005941B8" w:rsidRDefault="00117616" w:rsidP="00117616">
      <w:pPr>
        <w:rPr>
          <w:sz w:val="22"/>
          <w:szCs w:val="22"/>
        </w:rPr>
      </w:pPr>
      <w:r w:rsidRPr="005941B8">
        <w:rPr>
          <w:sz w:val="22"/>
          <w:szCs w:val="22"/>
        </w:rPr>
        <w:t>Emergency Duty Team (outside office hours Social Work Team) 01344</w:t>
      </w:r>
      <w:r w:rsidR="00F26693">
        <w:rPr>
          <w:sz w:val="22"/>
          <w:szCs w:val="22"/>
        </w:rPr>
        <w:t xml:space="preserve"> </w:t>
      </w:r>
      <w:r w:rsidRPr="005941B8">
        <w:rPr>
          <w:sz w:val="22"/>
          <w:szCs w:val="22"/>
        </w:rPr>
        <w:t xml:space="preserve">786543 edt@bracknell-forest.gov.uk </w:t>
      </w:r>
    </w:p>
    <w:p w:rsidR="00117616" w:rsidRDefault="00117616" w:rsidP="00117616">
      <w:pPr>
        <w:rPr>
          <w:sz w:val="22"/>
          <w:szCs w:val="22"/>
        </w:rPr>
      </w:pPr>
    </w:p>
    <w:p w:rsidR="00117616" w:rsidRPr="005941B8" w:rsidRDefault="00117616" w:rsidP="00117616">
      <w:pPr>
        <w:rPr>
          <w:sz w:val="22"/>
          <w:szCs w:val="22"/>
        </w:rPr>
      </w:pPr>
      <w:r w:rsidRPr="005941B8">
        <w:rPr>
          <w:sz w:val="22"/>
          <w:szCs w:val="22"/>
        </w:rPr>
        <w:t>Thames Valley Police 101 http://www.thamesvalley.police.uk/contactus-online.htm for non emergencies. In an emergency call 999</w:t>
      </w:r>
    </w:p>
    <w:p w:rsidR="00117616" w:rsidRPr="0065652C" w:rsidRDefault="00117616" w:rsidP="00117616">
      <w:pPr>
        <w:ind w:left="360"/>
      </w:pPr>
    </w:p>
    <w:p w:rsidR="00C54660" w:rsidRPr="002D139A" w:rsidRDefault="00BB1798" w:rsidP="00C54660">
      <w:hyperlink r:id="rId40" w:history="1">
        <w:r w:rsidR="00C54660" w:rsidRPr="00FD731B">
          <w:rPr>
            <w:rStyle w:val="Hyperlink"/>
          </w:rPr>
          <w:t>http://www.nspcc.org.uk/preventing-abuse/child-abuse-and-neglect/child-sexual-exploitation/</w:t>
        </w:r>
      </w:hyperlink>
    </w:p>
    <w:p w:rsidR="00C54660" w:rsidRPr="002D139A" w:rsidRDefault="00C54660" w:rsidP="00C54660"/>
    <w:p w:rsidR="00C54660" w:rsidRDefault="00BB1798" w:rsidP="00C54660">
      <w:hyperlink r:id="rId41" w:history="1">
        <w:r w:rsidR="00C54660" w:rsidRPr="002D139A">
          <w:rPr>
            <w:rStyle w:val="Hyperlink"/>
          </w:rPr>
          <w:t>http://www.itsnotokay.co.uk/professionals/resources-for-professionals/videos/</w:t>
        </w:r>
      </w:hyperlink>
    </w:p>
    <w:p w:rsidR="00C54660" w:rsidRPr="002D139A" w:rsidRDefault="00C54660" w:rsidP="00C54660"/>
    <w:p w:rsidR="00C54660" w:rsidRPr="002D139A" w:rsidRDefault="00BB1798" w:rsidP="00C54660">
      <w:hyperlink r:id="rId42" w:history="1">
        <w:r w:rsidR="00C54660" w:rsidRPr="00FD731B">
          <w:rPr>
            <w:rStyle w:val="Hyperlink"/>
          </w:rPr>
          <w:t>http://www.barnardos.org.uk/cuttingthemfree.pdf</w:t>
        </w:r>
      </w:hyperlink>
    </w:p>
    <w:p w:rsidR="00C54660" w:rsidRPr="002D139A" w:rsidRDefault="00C54660" w:rsidP="00C54660">
      <w:pPr>
        <w:rPr>
          <w:b/>
          <w:i/>
        </w:rPr>
      </w:pPr>
    </w:p>
    <w:p w:rsidR="00C54660" w:rsidRPr="00FD731B" w:rsidRDefault="00BB1798" w:rsidP="00C54660">
      <w:hyperlink r:id="rId43" w:history="1">
        <w:r w:rsidR="00C54660" w:rsidRPr="00FD731B">
          <w:rPr>
            <w:rStyle w:val="Hyperlink"/>
          </w:rPr>
          <w:t>http://www.barnardos.org.uk/cutthemfree/spotthesigns.</w:t>
        </w:r>
      </w:hyperlink>
    </w:p>
    <w:p w:rsidR="00C54660" w:rsidRDefault="00C54660" w:rsidP="00C54660"/>
    <w:p w:rsidR="00C54660" w:rsidRDefault="00BB1798" w:rsidP="00C54660">
      <w:hyperlink r:id="rId44" w:history="1">
        <w:r w:rsidR="00C54660" w:rsidRPr="00FD731B">
          <w:rPr>
            <w:rStyle w:val="Hyperlink"/>
          </w:rPr>
          <w:t>http://www.paceuk.info/the-problem/keep-them-safe/</w:t>
        </w:r>
      </w:hyperlink>
    </w:p>
    <w:p w:rsidR="00C54660" w:rsidRDefault="00C54660" w:rsidP="00C54660"/>
    <w:p w:rsidR="00C54660" w:rsidRDefault="00BB1798" w:rsidP="00C54660">
      <w:hyperlink r:id="rId45" w:history="1">
        <w:r w:rsidR="00C54660" w:rsidRPr="00C54660">
          <w:rPr>
            <w:rStyle w:val="Hyperlink"/>
          </w:rPr>
          <w:t>http://ceop.police.uk/Knowledge-Sharing/</w:t>
        </w:r>
      </w:hyperlink>
    </w:p>
    <w:p w:rsidR="00686420" w:rsidRDefault="00686420" w:rsidP="00686420">
      <w:pPr>
        <w:rPr>
          <w:b/>
          <w:i/>
        </w:rPr>
      </w:pPr>
    </w:p>
    <w:p w:rsidR="00686420" w:rsidRPr="00686420" w:rsidRDefault="00BB1798" w:rsidP="00686420">
      <w:hyperlink r:id="rId46" w:history="1">
        <w:r w:rsidR="00686420" w:rsidRPr="00686420">
          <w:rPr>
            <w:rStyle w:val="Hyperlink"/>
          </w:rPr>
          <w:t>http://www.seeme-hearme.org.uk/</w:t>
        </w:r>
      </w:hyperlink>
    </w:p>
    <w:p w:rsidR="00686420" w:rsidRPr="002D139A" w:rsidRDefault="00686420" w:rsidP="00C54660"/>
    <w:p w:rsidR="00117616" w:rsidRDefault="00117616" w:rsidP="00117616">
      <w:pPr>
        <w:rPr>
          <w:rFonts w:ascii="Calibri" w:hAnsi="Calibri" w:cs="Arial"/>
          <w:sz w:val="22"/>
          <w:szCs w:val="22"/>
        </w:rPr>
      </w:pPr>
    </w:p>
    <w:p w:rsidR="00117616" w:rsidRDefault="00117616" w:rsidP="00750FFA">
      <w:pPr>
        <w:jc w:val="right"/>
        <w:rPr>
          <w:rFonts w:ascii="Calibri" w:hAnsi="Calibri" w:cs="Arial"/>
          <w:sz w:val="22"/>
          <w:szCs w:val="22"/>
        </w:rPr>
      </w:pPr>
    </w:p>
    <w:p w:rsidR="00117616" w:rsidRDefault="00117616" w:rsidP="00750FFA">
      <w:pPr>
        <w:jc w:val="right"/>
        <w:rPr>
          <w:rFonts w:ascii="Calibri" w:hAnsi="Calibri" w:cs="Arial"/>
          <w:sz w:val="22"/>
          <w:szCs w:val="22"/>
        </w:rPr>
      </w:pPr>
    </w:p>
    <w:p w:rsidR="00117616" w:rsidRDefault="00117616" w:rsidP="00750FFA">
      <w:pPr>
        <w:jc w:val="right"/>
        <w:rPr>
          <w:rFonts w:ascii="Calibri" w:hAnsi="Calibri" w:cs="Arial"/>
          <w:sz w:val="22"/>
          <w:szCs w:val="22"/>
        </w:rPr>
      </w:pPr>
    </w:p>
    <w:p w:rsidR="00117616" w:rsidRDefault="00117616" w:rsidP="00750FFA">
      <w:pPr>
        <w:jc w:val="right"/>
        <w:rPr>
          <w:rFonts w:ascii="Calibri" w:hAnsi="Calibri" w:cs="Arial"/>
          <w:sz w:val="22"/>
          <w:szCs w:val="22"/>
        </w:rPr>
      </w:pPr>
    </w:p>
    <w:p w:rsidR="00117616" w:rsidRDefault="00117616" w:rsidP="00750FFA">
      <w:pPr>
        <w:jc w:val="right"/>
        <w:rPr>
          <w:rFonts w:ascii="Calibri" w:hAnsi="Calibri" w:cs="Arial"/>
          <w:sz w:val="22"/>
          <w:szCs w:val="22"/>
        </w:rPr>
      </w:pPr>
    </w:p>
    <w:p w:rsidR="00117616" w:rsidRDefault="00117616" w:rsidP="00750FFA">
      <w:pPr>
        <w:jc w:val="right"/>
        <w:rPr>
          <w:rFonts w:ascii="Calibri" w:hAnsi="Calibri" w:cs="Arial"/>
          <w:sz w:val="22"/>
          <w:szCs w:val="22"/>
        </w:rPr>
      </w:pPr>
    </w:p>
    <w:p w:rsidR="00117616" w:rsidRDefault="00117616" w:rsidP="00750FFA">
      <w:pPr>
        <w:jc w:val="right"/>
        <w:rPr>
          <w:rFonts w:ascii="Calibri" w:hAnsi="Calibri" w:cs="Arial"/>
          <w:sz w:val="22"/>
          <w:szCs w:val="22"/>
        </w:rPr>
      </w:pPr>
    </w:p>
    <w:p w:rsidR="00117616" w:rsidRDefault="00117616" w:rsidP="00750FFA">
      <w:pPr>
        <w:jc w:val="right"/>
        <w:rPr>
          <w:rFonts w:ascii="Calibri" w:hAnsi="Calibri" w:cs="Arial"/>
          <w:sz w:val="22"/>
          <w:szCs w:val="22"/>
        </w:rPr>
      </w:pPr>
    </w:p>
    <w:p w:rsidR="00117616" w:rsidRDefault="00117616" w:rsidP="00750FFA">
      <w:pPr>
        <w:jc w:val="right"/>
        <w:rPr>
          <w:rFonts w:ascii="Calibri" w:hAnsi="Calibri" w:cs="Arial"/>
          <w:sz w:val="22"/>
          <w:szCs w:val="22"/>
        </w:rPr>
      </w:pPr>
    </w:p>
    <w:p w:rsidR="00117616" w:rsidRDefault="00117616" w:rsidP="00750FFA">
      <w:pPr>
        <w:jc w:val="right"/>
        <w:rPr>
          <w:rFonts w:ascii="Calibri" w:hAnsi="Calibri" w:cs="Arial"/>
          <w:sz w:val="22"/>
          <w:szCs w:val="22"/>
        </w:rPr>
      </w:pPr>
    </w:p>
    <w:p w:rsidR="00117616" w:rsidRDefault="00117616" w:rsidP="00750FFA">
      <w:pPr>
        <w:jc w:val="right"/>
        <w:rPr>
          <w:rFonts w:ascii="Calibri" w:hAnsi="Calibri" w:cs="Arial"/>
          <w:sz w:val="22"/>
          <w:szCs w:val="22"/>
        </w:rPr>
      </w:pPr>
    </w:p>
    <w:p w:rsidR="00117616" w:rsidRPr="003A2680" w:rsidRDefault="00117616" w:rsidP="00750FFA">
      <w:pPr>
        <w:jc w:val="right"/>
        <w:rPr>
          <w:rFonts w:ascii="Calibri" w:hAnsi="Calibri" w:cs="Arial"/>
          <w:sz w:val="22"/>
          <w:szCs w:val="22"/>
        </w:rPr>
      </w:pPr>
    </w:p>
    <w:sectPr w:rsidR="00117616" w:rsidRPr="003A2680" w:rsidSect="00047F2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975" w:rsidRDefault="00976975" w:rsidP="001024D8">
      <w:r>
        <w:separator/>
      </w:r>
    </w:p>
  </w:endnote>
  <w:endnote w:type="continuationSeparator" w:id="0">
    <w:p w:rsidR="00976975" w:rsidRDefault="00976975" w:rsidP="0010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5420"/>
      <w:docPartObj>
        <w:docPartGallery w:val="Page Numbers (Bottom of Page)"/>
        <w:docPartUnique/>
      </w:docPartObj>
    </w:sdtPr>
    <w:sdtEndPr/>
    <w:sdtContent>
      <w:p w:rsidR="00AF28EB" w:rsidRDefault="00AF28EB">
        <w:pPr>
          <w:pStyle w:val="Footer"/>
          <w:jc w:val="right"/>
        </w:pPr>
        <w:r w:rsidRPr="00E10A6C">
          <w:rPr>
            <w:b/>
            <w:sz w:val="18"/>
            <w:szCs w:val="18"/>
          </w:rPr>
          <w:fldChar w:fldCharType="begin"/>
        </w:r>
        <w:r w:rsidRPr="00E10A6C">
          <w:rPr>
            <w:b/>
            <w:sz w:val="18"/>
            <w:szCs w:val="18"/>
          </w:rPr>
          <w:instrText xml:space="preserve"> PAGE   \* MERGEFORMAT </w:instrText>
        </w:r>
        <w:r w:rsidRPr="00E10A6C">
          <w:rPr>
            <w:b/>
            <w:sz w:val="18"/>
            <w:szCs w:val="18"/>
          </w:rPr>
          <w:fldChar w:fldCharType="separate"/>
        </w:r>
        <w:r w:rsidR="00BB1798">
          <w:rPr>
            <w:b/>
            <w:noProof/>
            <w:sz w:val="18"/>
            <w:szCs w:val="18"/>
          </w:rPr>
          <w:t>1</w:t>
        </w:r>
        <w:r w:rsidRPr="00E10A6C">
          <w:rPr>
            <w:b/>
            <w:sz w:val="18"/>
            <w:szCs w:val="18"/>
          </w:rPr>
          <w:fldChar w:fldCharType="end"/>
        </w:r>
      </w:p>
    </w:sdtContent>
  </w:sdt>
  <w:p w:rsidR="00AF28EB" w:rsidRDefault="00AF2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975" w:rsidRDefault="00976975" w:rsidP="001024D8">
      <w:r>
        <w:separator/>
      </w:r>
    </w:p>
  </w:footnote>
  <w:footnote w:type="continuationSeparator" w:id="0">
    <w:p w:rsidR="00976975" w:rsidRDefault="00976975" w:rsidP="00102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68C"/>
    <w:multiLevelType w:val="hybridMultilevel"/>
    <w:tmpl w:val="BAD6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C54D3"/>
    <w:multiLevelType w:val="hybridMultilevel"/>
    <w:tmpl w:val="B938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C61EC"/>
    <w:multiLevelType w:val="hybridMultilevel"/>
    <w:tmpl w:val="B3F66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670A3"/>
    <w:multiLevelType w:val="multilevel"/>
    <w:tmpl w:val="EFD6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34EBC"/>
    <w:multiLevelType w:val="multilevel"/>
    <w:tmpl w:val="ABDC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A7989"/>
    <w:multiLevelType w:val="hybridMultilevel"/>
    <w:tmpl w:val="B136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F5EBE"/>
    <w:multiLevelType w:val="hybridMultilevel"/>
    <w:tmpl w:val="B15ED124"/>
    <w:lvl w:ilvl="0" w:tplc="83B6542A">
      <w:start w:val="1"/>
      <w:numFmt w:val="decimal"/>
      <w:lvlText w:val="%1."/>
      <w:lvlJc w:val="left"/>
      <w:pPr>
        <w:tabs>
          <w:tab w:val="num" w:pos="0"/>
        </w:tabs>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AD0C03"/>
    <w:multiLevelType w:val="multilevel"/>
    <w:tmpl w:val="1444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D38CB"/>
    <w:multiLevelType w:val="hybridMultilevel"/>
    <w:tmpl w:val="FC6E8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622BDB"/>
    <w:multiLevelType w:val="hybridMultilevel"/>
    <w:tmpl w:val="72F6A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D776E1"/>
    <w:multiLevelType w:val="hybridMultilevel"/>
    <w:tmpl w:val="FB44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847D7"/>
    <w:multiLevelType w:val="hybridMultilevel"/>
    <w:tmpl w:val="62A2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F70969"/>
    <w:multiLevelType w:val="hybridMultilevel"/>
    <w:tmpl w:val="E5F4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561D61"/>
    <w:multiLevelType w:val="hybridMultilevel"/>
    <w:tmpl w:val="5220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48606C"/>
    <w:multiLevelType w:val="hybridMultilevel"/>
    <w:tmpl w:val="D3EA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151D3D"/>
    <w:multiLevelType w:val="hybridMultilevel"/>
    <w:tmpl w:val="CFF4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9D7345"/>
    <w:multiLevelType w:val="hybridMultilevel"/>
    <w:tmpl w:val="EE0CE110"/>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A82770"/>
    <w:multiLevelType w:val="hybridMultilevel"/>
    <w:tmpl w:val="2CB0E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E44F5F"/>
    <w:multiLevelType w:val="hybridMultilevel"/>
    <w:tmpl w:val="6E48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3F4F00"/>
    <w:multiLevelType w:val="hybridMultilevel"/>
    <w:tmpl w:val="D6A0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38443A"/>
    <w:multiLevelType w:val="hybridMultilevel"/>
    <w:tmpl w:val="60FA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6034DF"/>
    <w:multiLevelType w:val="hybridMultilevel"/>
    <w:tmpl w:val="1E0A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74211D"/>
    <w:multiLevelType w:val="hybridMultilevel"/>
    <w:tmpl w:val="91D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F5120B"/>
    <w:multiLevelType w:val="hybridMultilevel"/>
    <w:tmpl w:val="5CEC2F98"/>
    <w:lvl w:ilvl="0" w:tplc="36C8E2A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8722313"/>
    <w:multiLevelType w:val="hybridMultilevel"/>
    <w:tmpl w:val="7DF00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4054D6"/>
    <w:multiLevelType w:val="hybridMultilevel"/>
    <w:tmpl w:val="6076EC86"/>
    <w:lvl w:ilvl="0" w:tplc="A3F697A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DE713E"/>
    <w:multiLevelType w:val="multilevel"/>
    <w:tmpl w:val="3CEA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D07260"/>
    <w:multiLevelType w:val="multilevel"/>
    <w:tmpl w:val="EF82FB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6E206E1"/>
    <w:multiLevelType w:val="hybridMultilevel"/>
    <w:tmpl w:val="A91ADAD8"/>
    <w:lvl w:ilvl="0" w:tplc="F2E86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7251AF2"/>
    <w:multiLevelType w:val="hybridMultilevel"/>
    <w:tmpl w:val="F4782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DF3559"/>
    <w:multiLevelType w:val="hybridMultilevel"/>
    <w:tmpl w:val="04B8860A"/>
    <w:lvl w:ilvl="0" w:tplc="0F5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461C73"/>
    <w:multiLevelType w:val="hybridMultilevel"/>
    <w:tmpl w:val="3D042C3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4B8618CA"/>
    <w:multiLevelType w:val="hybridMultilevel"/>
    <w:tmpl w:val="7D74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BE5493"/>
    <w:multiLevelType w:val="hybridMultilevel"/>
    <w:tmpl w:val="C344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F97E6A"/>
    <w:multiLevelType w:val="hybridMultilevel"/>
    <w:tmpl w:val="FC280E32"/>
    <w:lvl w:ilvl="0" w:tplc="674062A6">
      <w:start w:val="1"/>
      <w:numFmt w:val="decimal"/>
      <w:lvlText w:val="%1."/>
      <w:lvlJc w:val="left"/>
      <w:pPr>
        <w:tabs>
          <w:tab w:val="num" w:pos="720"/>
        </w:tabs>
        <w:ind w:left="227" w:hanging="22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F774D7A"/>
    <w:multiLevelType w:val="hybridMultilevel"/>
    <w:tmpl w:val="02D27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F9202B"/>
    <w:multiLevelType w:val="hybridMultilevel"/>
    <w:tmpl w:val="0066987A"/>
    <w:lvl w:ilvl="0" w:tplc="0F5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F84CE3"/>
    <w:multiLevelType w:val="hybridMultilevel"/>
    <w:tmpl w:val="B5A04AA8"/>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C81616"/>
    <w:multiLevelType w:val="hybridMultilevel"/>
    <w:tmpl w:val="E1749B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54602069"/>
    <w:multiLevelType w:val="hybridMultilevel"/>
    <w:tmpl w:val="097643C6"/>
    <w:lvl w:ilvl="0" w:tplc="D646DAAC">
      <w:start w:val="1"/>
      <w:numFmt w:val="decimal"/>
      <w:lvlText w:val="%1."/>
      <w:lvlJc w:val="left"/>
      <w:pPr>
        <w:tabs>
          <w:tab w:val="num" w:pos="0"/>
        </w:tabs>
        <w:ind w:left="227" w:hanging="22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5B9714B"/>
    <w:multiLevelType w:val="hybridMultilevel"/>
    <w:tmpl w:val="1B4C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BE438D"/>
    <w:multiLevelType w:val="hybridMultilevel"/>
    <w:tmpl w:val="6BAC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3976BF"/>
    <w:multiLevelType w:val="hybridMultilevel"/>
    <w:tmpl w:val="12F494F6"/>
    <w:lvl w:ilvl="0" w:tplc="7798A124">
      <w:start w:val="1"/>
      <w:numFmt w:val="bullet"/>
      <w:lvlText w:val=""/>
      <w:lvlJc w:val="left"/>
      <w:pPr>
        <w:tabs>
          <w:tab w:val="num" w:pos="454"/>
        </w:tabs>
        <w:ind w:left="454"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B23B11"/>
    <w:multiLevelType w:val="hybridMultilevel"/>
    <w:tmpl w:val="5C661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F34F34"/>
    <w:multiLevelType w:val="hybridMultilevel"/>
    <w:tmpl w:val="6BE81DC8"/>
    <w:lvl w:ilvl="0" w:tplc="6FCC7988">
      <w:start w:val="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0DA664F"/>
    <w:multiLevelType w:val="multilevel"/>
    <w:tmpl w:val="03D2D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64AF6302"/>
    <w:multiLevelType w:val="hybridMultilevel"/>
    <w:tmpl w:val="860CF006"/>
    <w:lvl w:ilvl="0" w:tplc="41B2B5C2">
      <w:start w:val="1"/>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9C504EB"/>
    <w:multiLevelType w:val="hybridMultilevel"/>
    <w:tmpl w:val="90FEDAAC"/>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E84CB6"/>
    <w:multiLevelType w:val="hybridMultilevel"/>
    <w:tmpl w:val="1EDC5A9C"/>
    <w:lvl w:ilvl="0" w:tplc="8528CF48">
      <w:start w:val="1"/>
      <w:numFmt w:val="bullet"/>
      <w:lvlText w:val=""/>
      <w:lvlJc w:val="left"/>
      <w:pPr>
        <w:tabs>
          <w:tab w:val="num" w:pos="680"/>
        </w:tabs>
        <w:ind w:left="680" w:hanging="396"/>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510F1F"/>
    <w:multiLevelType w:val="multilevel"/>
    <w:tmpl w:val="A430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B61415"/>
    <w:multiLevelType w:val="hybridMultilevel"/>
    <w:tmpl w:val="46A6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E16323"/>
    <w:multiLevelType w:val="hybridMultilevel"/>
    <w:tmpl w:val="1D8E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5E37E7"/>
    <w:multiLevelType w:val="hybridMultilevel"/>
    <w:tmpl w:val="4B88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CF2D4A"/>
    <w:multiLevelType w:val="hybridMultilevel"/>
    <w:tmpl w:val="3946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495B80"/>
    <w:multiLevelType w:val="hybridMultilevel"/>
    <w:tmpl w:val="457C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47480E"/>
    <w:multiLevelType w:val="hybridMultilevel"/>
    <w:tmpl w:val="067296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FC90AB3"/>
    <w:multiLevelType w:val="hybridMultilevel"/>
    <w:tmpl w:val="3B9E7A4C"/>
    <w:lvl w:ilvl="0" w:tplc="EBB2D064">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5"/>
  </w:num>
  <w:num w:numId="3">
    <w:abstractNumId w:val="22"/>
  </w:num>
  <w:num w:numId="4">
    <w:abstractNumId w:val="11"/>
  </w:num>
  <w:num w:numId="5">
    <w:abstractNumId w:val="26"/>
  </w:num>
  <w:num w:numId="6">
    <w:abstractNumId w:val="3"/>
  </w:num>
  <w:num w:numId="7">
    <w:abstractNumId w:val="4"/>
  </w:num>
  <w:num w:numId="8">
    <w:abstractNumId w:val="49"/>
  </w:num>
  <w:num w:numId="9">
    <w:abstractNumId w:val="7"/>
  </w:num>
  <w:num w:numId="10">
    <w:abstractNumId w:val="1"/>
  </w:num>
  <w:num w:numId="11">
    <w:abstractNumId w:val="28"/>
  </w:num>
  <w:num w:numId="12">
    <w:abstractNumId w:val="55"/>
  </w:num>
  <w:num w:numId="13">
    <w:abstractNumId w:val="44"/>
  </w:num>
  <w:num w:numId="14">
    <w:abstractNumId w:val="56"/>
  </w:num>
  <w:num w:numId="15">
    <w:abstractNumId w:val="34"/>
  </w:num>
  <w:num w:numId="16">
    <w:abstractNumId w:val="39"/>
  </w:num>
  <w:num w:numId="17">
    <w:abstractNumId w:val="6"/>
  </w:num>
  <w:num w:numId="18">
    <w:abstractNumId w:val="30"/>
  </w:num>
  <w:num w:numId="19">
    <w:abstractNumId w:val="25"/>
  </w:num>
  <w:num w:numId="20">
    <w:abstractNumId w:val="38"/>
  </w:num>
  <w:num w:numId="21">
    <w:abstractNumId w:val="33"/>
  </w:num>
  <w:num w:numId="22">
    <w:abstractNumId w:val="9"/>
  </w:num>
  <w:num w:numId="23">
    <w:abstractNumId w:val="42"/>
  </w:num>
  <w:num w:numId="24">
    <w:abstractNumId w:val="32"/>
  </w:num>
  <w:num w:numId="25">
    <w:abstractNumId w:val="36"/>
  </w:num>
  <w:num w:numId="26">
    <w:abstractNumId w:val="40"/>
  </w:num>
  <w:num w:numId="27">
    <w:abstractNumId w:val="21"/>
  </w:num>
  <w:num w:numId="28">
    <w:abstractNumId w:val="19"/>
  </w:num>
  <w:num w:numId="29">
    <w:abstractNumId w:val="10"/>
  </w:num>
  <w:num w:numId="30">
    <w:abstractNumId w:val="43"/>
  </w:num>
  <w:num w:numId="31">
    <w:abstractNumId w:val="15"/>
  </w:num>
  <w:num w:numId="32">
    <w:abstractNumId w:val="29"/>
  </w:num>
  <w:num w:numId="33">
    <w:abstractNumId w:val="35"/>
  </w:num>
  <w:num w:numId="34">
    <w:abstractNumId w:val="51"/>
  </w:num>
  <w:num w:numId="35">
    <w:abstractNumId w:val="0"/>
  </w:num>
  <w:num w:numId="36">
    <w:abstractNumId w:val="31"/>
  </w:num>
  <w:num w:numId="37">
    <w:abstractNumId w:val="41"/>
  </w:num>
  <w:num w:numId="38">
    <w:abstractNumId w:val="46"/>
  </w:num>
  <w:num w:numId="39">
    <w:abstractNumId w:val="20"/>
  </w:num>
  <w:num w:numId="40">
    <w:abstractNumId w:val="23"/>
  </w:num>
  <w:num w:numId="41">
    <w:abstractNumId w:val="17"/>
  </w:num>
  <w:num w:numId="42">
    <w:abstractNumId w:val="48"/>
  </w:num>
  <w:num w:numId="43">
    <w:abstractNumId w:val="24"/>
  </w:num>
  <w:num w:numId="44">
    <w:abstractNumId w:val="2"/>
  </w:num>
  <w:num w:numId="45">
    <w:abstractNumId w:val="8"/>
  </w:num>
  <w:num w:numId="46">
    <w:abstractNumId w:val="27"/>
  </w:num>
  <w:num w:numId="47">
    <w:abstractNumId w:val="45"/>
  </w:num>
  <w:num w:numId="48">
    <w:abstractNumId w:val="18"/>
  </w:num>
  <w:num w:numId="49">
    <w:abstractNumId w:val="50"/>
  </w:num>
  <w:num w:numId="50">
    <w:abstractNumId w:val="47"/>
  </w:num>
  <w:num w:numId="51">
    <w:abstractNumId w:val="37"/>
  </w:num>
  <w:num w:numId="52">
    <w:abstractNumId w:val="16"/>
  </w:num>
  <w:num w:numId="53">
    <w:abstractNumId w:val="14"/>
  </w:num>
  <w:num w:numId="54">
    <w:abstractNumId w:val="53"/>
  </w:num>
  <w:num w:numId="55">
    <w:abstractNumId w:val="13"/>
  </w:num>
  <w:num w:numId="56">
    <w:abstractNumId w:val="54"/>
  </w:num>
  <w:num w:numId="57">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52"/>
    <w:rsid w:val="00003A77"/>
    <w:rsid w:val="000121E4"/>
    <w:rsid w:val="00015AE0"/>
    <w:rsid w:val="0001664A"/>
    <w:rsid w:val="000250A1"/>
    <w:rsid w:val="00030372"/>
    <w:rsid w:val="00033EC1"/>
    <w:rsid w:val="00035F3D"/>
    <w:rsid w:val="0004432C"/>
    <w:rsid w:val="0004450C"/>
    <w:rsid w:val="00047F2C"/>
    <w:rsid w:val="00052302"/>
    <w:rsid w:val="00055E18"/>
    <w:rsid w:val="00057641"/>
    <w:rsid w:val="00075781"/>
    <w:rsid w:val="00093EAF"/>
    <w:rsid w:val="000B2DC3"/>
    <w:rsid w:val="000C70D8"/>
    <w:rsid w:val="000E00FB"/>
    <w:rsid w:val="000E3E41"/>
    <w:rsid w:val="000F13AB"/>
    <w:rsid w:val="000F1E24"/>
    <w:rsid w:val="000F3859"/>
    <w:rsid w:val="001024D8"/>
    <w:rsid w:val="00103EBE"/>
    <w:rsid w:val="00104C07"/>
    <w:rsid w:val="00104FD5"/>
    <w:rsid w:val="001114A9"/>
    <w:rsid w:val="00113652"/>
    <w:rsid w:val="00116898"/>
    <w:rsid w:val="00117616"/>
    <w:rsid w:val="00120B99"/>
    <w:rsid w:val="0012425B"/>
    <w:rsid w:val="00126515"/>
    <w:rsid w:val="00137E17"/>
    <w:rsid w:val="00146064"/>
    <w:rsid w:val="0014750B"/>
    <w:rsid w:val="001479DA"/>
    <w:rsid w:val="00147A57"/>
    <w:rsid w:val="001535EF"/>
    <w:rsid w:val="00167092"/>
    <w:rsid w:val="00167D43"/>
    <w:rsid w:val="00176422"/>
    <w:rsid w:val="0018215B"/>
    <w:rsid w:val="00185B8C"/>
    <w:rsid w:val="00197343"/>
    <w:rsid w:val="001B2E9A"/>
    <w:rsid w:val="001B3FCC"/>
    <w:rsid w:val="001D1752"/>
    <w:rsid w:val="001D590A"/>
    <w:rsid w:val="001D7864"/>
    <w:rsid w:val="001E26B1"/>
    <w:rsid w:val="001F6369"/>
    <w:rsid w:val="00206B0A"/>
    <w:rsid w:val="00207CA1"/>
    <w:rsid w:val="0021241A"/>
    <w:rsid w:val="00220E3B"/>
    <w:rsid w:val="00226ABC"/>
    <w:rsid w:val="00235759"/>
    <w:rsid w:val="00241CAC"/>
    <w:rsid w:val="00242233"/>
    <w:rsid w:val="0026292D"/>
    <w:rsid w:val="0026633F"/>
    <w:rsid w:val="00266FE6"/>
    <w:rsid w:val="00273ED9"/>
    <w:rsid w:val="0027668F"/>
    <w:rsid w:val="002803F4"/>
    <w:rsid w:val="00280B79"/>
    <w:rsid w:val="002859D0"/>
    <w:rsid w:val="00291ECE"/>
    <w:rsid w:val="002B5055"/>
    <w:rsid w:val="002B5A90"/>
    <w:rsid w:val="002B7C1F"/>
    <w:rsid w:val="002C0237"/>
    <w:rsid w:val="002D139A"/>
    <w:rsid w:val="002F5BB4"/>
    <w:rsid w:val="002F6393"/>
    <w:rsid w:val="002F783A"/>
    <w:rsid w:val="00306794"/>
    <w:rsid w:val="00334A6B"/>
    <w:rsid w:val="00335E9C"/>
    <w:rsid w:val="00345340"/>
    <w:rsid w:val="0034609B"/>
    <w:rsid w:val="003745EA"/>
    <w:rsid w:val="00374658"/>
    <w:rsid w:val="003750B5"/>
    <w:rsid w:val="00391159"/>
    <w:rsid w:val="003A651F"/>
    <w:rsid w:val="003B43F8"/>
    <w:rsid w:val="003C4B2A"/>
    <w:rsid w:val="003D0796"/>
    <w:rsid w:val="003D6721"/>
    <w:rsid w:val="003D789A"/>
    <w:rsid w:val="003E42CF"/>
    <w:rsid w:val="003E446D"/>
    <w:rsid w:val="003F34BD"/>
    <w:rsid w:val="003F503C"/>
    <w:rsid w:val="00406DC0"/>
    <w:rsid w:val="00415596"/>
    <w:rsid w:val="0041577D"/>
    <w:rsid w:val="004158ED"/>
    <w:rsid w:val="004173AD"/>
    <w:rsid w:val="00421344"/>
    <w:rsid w:val="00424DA7"/>
    <w:rsid w:val="00427E80"/>
    <w:rsid w:val="00435479"/>
    <w:rsid w:val="00442512"/>
    <w:rsid w:val="004540C9"/>
    <w:rsid w:val="0046085C"/>
    <w:rsid w:val="00464F6B"/>
    <w:rsid w:val="004752B4"/>
    <w:rsid w:val="0048598F"/>
    <w:rsid w:val="00493047"/>
    <w:rsid w:val="004A1D63"/>
    <w:rsid w:val="004A6F1A"/>
    <w:rsid w:val="004B0968"/>
    <w:rsid w:val="004C6BF7"/>
    <w:rsid w:val="004D1530"/>
    <w:rsid w:val="004D73BD"/>
    <w:rsid w:val="004E3495"/>
    <w:rsid w:val="004F09BB"/>
    <w:rsid w:val="004F1B65"/>
    <w:rsid w:val="004F3651"/>
    <w:rsid w:val="004F549B"/>
    <w:rsid w:val="004F6F70"/>
    <w:rsid w:val="00506247"/>
    <w:rsid w:val="005258D2"/>
    <w:rsid w:val="00525DA3"/>
    <w:rsid w:val="00535494"/>
    <w:rsid w:val="0054574B"/>
    <w:rsid w:val="00555B50"/>
    <w:rsid w:val="0059266E"/>
    <w:rsid w:val="00593EBB"/>
    <w:rsid w:val="005941B8"/>
    <w:rsid w:val="005B0CD4"/>
    <w:rsid w:val="005B335A"/>
    <w:rsid w:val="005B507D"/>
    <w:rsid w:val="005D3BE6"/>
    <w:rsid w:val="005E1B06"/>
    <w:rsid w:val="005E7A54"/>
    <w:rsid w:val="005F2A9C"/>
    <w:rsid w:val="00602C47"/>
    <w:rsid w:val="00603F09"/>
    <w:rsid w:val="00621FCD"/>
    <w:rsid w:val="00622B56"/>
    <w:rsid w:val="006243ED"/>
    <w:rsid w:val="0063124E"/>
    <w:rsid w:val="00632A10"/>
    <w:rsid w:val="00634F2C"/>
    <w:rsid w:val="006401DD"/>
    <w:rsid w:val="006429E3"/>
    <w:rsid w:val="0064393F"/>
    <w:rsid w:val="00650A50"/>
    <w:rsid w:val="0065652C"/>
    <w:rsid w:val="00677CAC"/>
    <w:rsid w:val="00686420"/>
    <w:rsid w:val="00686F87"/>
    <w:rsid w:val="00695D92"/>
    <w:rsid w:val="006966D5"/>
    <w:rsid w:val="006B7244"/>
    <w:rsid w:val="006C1558"/>
    <w:rsid w:val="006C7252"/>
    <w:rsid w:val="006D6D58"/>
    <w:rsid w:val="00704CDA"/>
    <w:rsid w:val="00704F86"/>
    <w:rsid w:val="00717C04"/>
    <w:rsid w:val="00723D88"/>
    <w:rsid w:val="00727EDD"/>
    <w:rsid w:val="00732ABC"/>
    <w:rsid w:val="0073363A"/>
    <w:rsid w:val="00742404"/>
    <w:rsid w:val="00750FFA"/>
    <w:rsid w:val="00755F0E"/>
    <w:rsid w:val="007574D7"/>
    <w:rsid w:val="00761136"/>
    <w:rsid w:val="00771420"/>
    <w:rsid w:val="00776467"/>
    <w:rsid w:val="00782B30"/>
    <w:rsid w:val="007A1998"/>
    <w:rsid w:val="007D13D3"/>
    <w:rsid w:val="007D1746"/>
    <w:rsid w:val="007D4D9C"/>
    <w:rsid w:val="007D5074"/>
    <w:rsid w:val="007E2848"/>
    <w:rsid w:val="00812FC5"/>
    <w:rsid w:val="00820520"/>
    <w:rsid w:val="008334BF"/>
    <w:rsid w:val="00833E82"/>
    <w:rsid w:val="00841B04"/>
    <w:rsid w:val="00844340"/>
    <w:rsid w:val="00856E72"/>
    <w:rsid w:val="00863721"/>
    <w:rsid w:val="0087255B"/>
    <w:rsid w:val="00875CA5"/>
    <w:rsid w:val="00880A36"/>
    <w:rsid w:val="008965E2"/>
    <w:rsid w:val="008A0FAC"/>
    <w:rsid w:val="008A52E8"/>
    <w:rsid w:val="008B3DCB"/>
    <w:rsid w:val="008B439D"/>
    <w:rsid w:val="008B4907"/>
    <w:rsid w:val="008C54D9"/>
    <w:rsid w:val="008D0191"/>
    <w:rsid w:val="008D02C0"/>
    <w:rsid w:val="008D25B0"/>
    <w:rsid w:val="008D3741"/>
    <w:rsid w:val="008E1C2D"/>
    <w:rsid w:val="008E41E7"/>
    <w:rsid w:val="008F0AA6"/>
    <w:rsid w:val="00907B10"/>
    <w:rsid w:val="009107D1"/>
    <w:rsid w:val="00913CFA"/>
    <w:rsid w:val="0092079A"/>
    <w:rsid w:val="009229CB"/>
    <w:rsid w:val="00923833"/>
    <w:rsid w:val="00955EAE"/>
    <w:rsid w:val="009576B5"/>
    <w:rsid w:val="0096398E"/>
    <w:rsid w:val="00965A88"/>
    <w:rsid w:val="00965EDF"/>
    <w:rsid w:val="0096764A"/>
    <w:rsid w:val="00973EB8"/>
    <w:rsid w:val="00976975"/>
    <w:rsid w:val="0098054D"/>
    <w:rsid w:val="00987EA3"/>
    <w:rsid w:val="009A52B5"/>
    <w:rsid w:val="009C6760"/>
    <w:rsid w:val="009D0B6B"/>
    <w:rsid w:val="009D576F"/>
    <w:rsid w:val="009F0F5B"/>
    <w:rsid w:val="00A04BF3"/>
    <w:rsid w:val="00A06269"/>
    <w:rsid w:val="00A0745E"/>
    <w:rsid w:val="00A214BC"/>
    <w:rsid w:val="00A22B37"/>
    <w:rsid w:val="00A30A7D"/>
    <w:rsid w:val="00A3468E"/>
    <w:rsid w:val="00A406B3"/>
    <w:rsid w:val="00A448E8"/>
    <w:rsid w:val="00A647CE"/>
    <w:rsid w:val="00A67717"/>
    <w:rsid w:val="00A77531"/>
    <w:rsid w:val="00A8244F"/>
    <w:rsid w:val="00A82C41"/>
    <w:rsid w:val="00A96109"/>
    <w:rsid w:val="00AA0AFC"/>
    <w:rsid w:val="00AA643D"/>
    <w:rsid w:val="00AB0B56"/>
    <w:rsid w:val="00AB13BD"/>
    <w:rsid w:val="00AB29C9"/>
    <w:rsid w:val="00AB3E37"/>
    <w:rsid w:val="00AB4484"/>
    <w:rsid w:val="00AD2495"/>
    <w:rsid w:val="00AF03CB"/>
    <w:rsid w:val="00AF0A78"/>
    <w:rsid w:val="00AF21B8"/>
    <w:rsid w:val="00AF2344"/>
    <w:rsid w:val="00AF28EB"/>
    <w:rsid w:val="00AF3132"/>
    <w:rsid w:val="00B04BD9"/>
    <w:rsid w:val="00B16A7B"/>
    <w:rsid w:val="00B211B1"/>
    <w:rsid w:val="00B24C4C"/>
    <w:rsid w:val="00B2726F"/>
    <w:rsid w:val="00B35C87"/>
    <w:rsid w:val="00B35D27"/>
    <w:rsid w:val="00B362E4"/>
    <w:rsid w:val="00B42600"/>
    <w:rsid w:val="00B502DF"/>
    <w:rsid w:val="00B53541"/>
    <w:rsid w:val="00B541D7"/>
    <w:rsid w:val="00B62D0B"/>
    <w:rsid w:val="00B825B5"/>
    <w:rsid w:val="00B827B1"/>
    <w:rsid w:val="00B9094F"/>
    <w:rsid w:val="00B95900"/>
    <w:rsid w:val="00BA02FA"/>
    <w:rsid w:val="00BA7734"/>
    <w:rsid w:val="00BB1798"/>
    <w:rsid w:val="00BC63F6"/>
    <w:rsid w:val="00BC67E2"/>
    <w:rsid w:val="00BD0BDC"/>
    <w:rsid w:val="00BD5471"/>
    <w:rsid w:val="00BE08DA"/>
    <w:rsid w:val="00BE2529"/>
    <w:rsid w:val="00BF07BB"/>
    <w:rsid w:val="00BF3BCF"/>
    <w:rsid w:val="00BF72E0"/>
    <w:rsid w:val="00C02072"/>
    <w:rsid w:val="00C025A8"/>
    <w:rsid w:val="00C030D7"/>
    <w:rsid w:val="00C035B8"/>
    <w:rsid w:val="00C05F83"/>
    <w:rsid w:val="00C10C1F"/>
    <w:rsid w:val="00C148A8"/>
    <w:rsid w:val="00C227BC"/>
    <w:rsid w:val="00C24C45"/>
    <w:rsid w:val="00C34BE2"/>
    <w:rsid w:val="00C35EAD"/>
    <w:rsid w:val="00C4115C"/>
    <w:rsid w:val="00C445B6"/>
    <w:rsid w:val="00C47093"/>
    <w:rsid w:val="00C505ED"/>
    <w:rsid w:val="00C54660"/>
    <w:rsid w:val="00C55D5C"/>
    <w:rsid w:val="00C57055"/>
    <w:rsid w:val="00C7309B"/>
    <w:rsid w:val="00C7337A"/>
    <w:rsid w:val="00C75B11"/>
    <w:rsid w:val="00C864F5"/>
    <w:rsid w:val="00C91509"/>
    <w:rsid w:val="00C94910"/>
    <w:rsid w:val="00CA04F5"/>
    <w:rsid w:val="00CA614D"/>
    <w:rsid w:val="00CA6AB6"/>
    <w:rsid w:val="00CB2850"/>
    <w:rsid w:val="00CB30A0"/>
    <w:rsid w:val="00CC0DB1"/>
    <w:rsid w:val="00CC6BCA"/>
    <w:rsid w:val="00CC7D70"/>
    <w:rsid w:val="00CD047B"/>
    <w:rsid w:val="00CD2380"/>
    <w:rsid w:val="00CE3271"/>
    <w:rsid w:val="00CE36BB"/>
    <w:rsid w:val="00CF14B7"/>
    <w:rsid w:val="00CF51CE"/>
    <w:rsid w:val="00D00914"/>
    <w:rsid w:val="00D04238"/>
    <w:rsid w:val="00D114E4"/>
    <w:rsid w:val="00D11C1B"/>
    <w:rsid w:val="00D22CAE"/>
    <w:rsid w:val="00D3040C"/>
    <w:rsid w:val="00D309BD"/>
    <w:rsid w:val="00D4346E"/>
    <w:rsid w:val="00D615E0"/>
    <w:rsid w:val="00D71FDC"/>
    <w:rsid w:val="00D774B2"/>
    <w:rsid w:val="00D869D3"/>
    <w:rsid w:val="00DB17F6"/>
    <w:rsid w:val="00DB44CF"/>
    <w:rsid w:val="00DB7B0F"/>
    <w:rsid w:val="00DC31AB"/>
    <w:rsid w:val="00DC48E6"/>
    <w:rsid w:val="00DC4F41"/>
    <w:rsid w:val="00DC5BED"/>
    <w:rsid w:val="00DD1C0D"/>
    <w:rsid w:val="00DE0F7D"/>
    <w:rsid w:val="00E02114"/>
    <w:rsid w:val="00E10A6C"/>
    <w:rsid w:val="00E13AE2"/>
    <w:rsid w:val="00E26A92"/>
    <w:rsid w:val="00E37B3A"/>
    <w:rsid w:val="00E50AE7"/>
    <w:rsid w:val="00E60B45"/>
    <w:rsid w:val="00E6147B"/>
    <w:rsid w:val="00E741B0"/>
    <w:rsid w:val="00E74CDC"/>
    <w:rsid w:val="00E74E1A"/>
    <w:rsid w:val="00E82A32"/>
    <w:rsid w:val="00E83730"/>
    <w:rsid w:val="00E8753E"/>
    <w:rsid w:val="00EA25BC"/>
    <w:rsid w:val="00EA2B1D"/>
    <w:rsid w:val="00EE26C2"/>
    <w:rsid w:val="00EE6E88"/>
    <w:rsid w:val="00EF011F"/>
    <w:rsid w:val="00F03BD2"/>
    <w:rsid w:val="00F11336"/>
    <w:rsid w:val="00F16A63"/>
    <w:rsid w:val="00F17FE0"/>
    <w:rsid w:val="00F22C2A"/>
    <w:rsid w:val="00F26693"/>
    <w:rsid w:val="00F26E1C"/>
    <w:rsid w:val="00F32129"/>
    <w:rsid w:val="00F32D2D"/>
    <w:rsid w:val="00F343C5"/>
    <w:rsid w:val="00F35734"/>
    <w:rsid w:val="00F606F7"/>
    <w:rsid w:val="00F72C47"/>
    <w:rsid w:val="00F7339E"/>
    <w:rsid w:val="00F8573A"/>
    <w:rsid w:val="00F93B98"/>
    <w:rsid w:val="00F96BC5"/>
    <w:rsid w:val="00F96CD4"/>
    <w:rsid w:val="00FA1205"/>
    <w:rsid w:val="00FC428C"/>
    <w:rsid w:val="00FD4351"/>
    <w:rsid w:val="00FD731B"/>
    <w:rsid w:val="00FE6421"/>
    <w:rsid w:val="00FF5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7CE201A2-A516-46FD-8A9F-62AB3099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421"/>
    <w:rPr>
      <w:sz w:val="24"/>
      <w:szCs w:val="24"/>
      <w:lang w:val="en-US" w:eastAsia="en-US" w:bidi="en-US"/>
    </w:rPr>
  </w:style>
  <w:style w:type="paragraph" w:styleId="Heading1">
    <w:name w:val="heading 1"/>
    <w:basedOn w:val="Normal"/>
    <w:next w:val="Normal"/>
    <w:link w:val="Heading1Char"/>
    <w:qFormat/>
    <w:rsid w:val="00FE6421"/>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qFormat/>
    <w:rsid w:val="00FE6421"/>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qFormat/>
    <w:rsid w:val="00FE6421"/>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qFormat/>
    <w:rsid w:val="00FE6421"/>
    <w:pPr>
      <w:keepNext/>
      <w:spacing w:before="240" w:after="60"/>
      <w:outlineLvl w:val="3"/>
    </w:pPr>
    <w:rPr>
      <w:b/>
      <w:bCs/>
      <w:sz w:val="28"/>
      <w:szCs w:val="28"/>
    </w:rPr>
  </w:style>
  <w:style w:type="paragraph" w:styleId="Heading5">
    <w:name w:val="heading 5"/>
    <w:basedOn w:val="Normal"/>
    <w:next w:val="Normal"/>
    <w:link w:val="Heading5Char"/>
    <w:uiPriority w:val="9"/>
    <w:qFormat/>
    <w:rsid w:val="00FE6421"/>
    <w:pPr>
      <w:spacing w:before="240" w:after="60"/>
      <w:outlineLvl w:val="4"/>
    </w:pPr>
    <w:rPr>
      <w:b/>
      <w:bCs/>
      <w:i/>
      <w:iCs/>
      <w:sz w:val="26"/>
      <w:szCs w:val="26"/>
    </w:rPr>
  </w:style>
  <w:style w:type="paragraph" w:styleId="Heading6">
    <w:name w:val="heading 6"/>
    <w:basedOn w:val="Normal"/>
    <w:next w:val="Normal"/>
    <w:link w:val="Heading6Char"/>
    <w:uiPriority w:val="9"/>
    <w:qFormat/>
    <w:rsid w:val="00FE6421"/>
    <w:pPr>
      <w:spacing w:before="240" w:after="60"/>
      <w:outlineLvl w:val="5"/>
    </w:pPr>
    <w:rPr>
      <w:b/>
      <w:bCs/>
      <w:sz w:val="22"/>
      <w:szCs w:val="22"/>
    </w:rPr>
  </w:style>
  <w:style w:type="paragraph" w:styleId="Heading7">
    <w:name w:val="heading 7"/>
    <w:basedOn w:val="Normal"/>
    <w:next w:val="Normal"/>
    <w:link w:val="Heading7Char"/>
    <w:uiPriority w:val="9"/>
    <w:qFormat/>
    <w:rsid w:val="00FE6421"/>
    <w:pPr>
      <w:spacing w:before="240" w:after="60"/>
      <w:outlineLvl w:val="6"/>
    </w:pPr>
  </w:style>
  <w:style w:type="paragraph" w:styleId="Heading8">
    <w:name w:val="heading 8"/>
    <w:basedOn w:val="Normal"/>
    <w:next w:val="Normal"/>
    <w:link w:val="Heading8Char"/>
    <w:uiPriority w:val="9"/>
    <w:qFormat/>
    <w:rsid w:val="00FE6421"/>
    <w:pPr>
      <w:spacing w:before="240" w:after="60"/>
      <w:outlineLvl w:val="7"/>
    </w:pPr>
    <w:rPr>
      <w:i/>
      <w:iCs/>
    </w:rPr>
  </w:style>
  <w:style w:type="paragraph" w:styleId="Heading9">
    <w:name w:val="heading 9"/>
    <w:basedOn w:val="Normal"/>
    <w:next w:val="Normal"/>
    <w:link w:val="Heading9Char"/>
    <w:uiPriority w:val="9"/>
    <w:qFormat/>
    <w:rsid w:val="00FE6421"/>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421"/>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FE6421"/>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FE6421"/>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FE6421"/>
    <w:rPr>
      <w:rFonts w:cs="Times New Roman"/>
      <w:b/>
      <w:bCs/>
      <w:sz w:val="28"/>
      <w:szCs w:val="28"/>
    </w:rPr>
  </w:style>
  <w:style w:type="character" w:customStyle="1" w:styleId="Heading5Char">
    <w:name w:val="Heading 5 Char"/>
    <w:basedOn w:val="DefaultParagraphFont"/>
    <w:link w:val="Heading5"/>
    <w:uiPriority w:val="9"/>
    <w:semiHidden/>
    <w:rsid w:val="00FE6421"/>
    <w:rPr>
      <w:rFonts w:cs="Times New Roman"/>
      <w:b/>
      <w:bCs/>
      <w:i/>
      <w:iCs/>
      <w:sz w:val="26"/>
      <w:szCs w:val="26"/>
    </w:rPr>
  </w:style>
  <w:style w:type="character" w:customStyle="1" w:styleId="Heading6Char">
    <w:name w:val="Heading 6 Char"/>
    <w:basedOn w:val="DefaultParagraphFont"/>
    <w:link w:val="Heading6"/>
    <w:uiPriority w:val="9"/>
    <w:semiHidden/>
    <w:rsid w:val="00FE6421"/>
    <w:rPr>
      <w:rFonts w:cs="Times New Roman"/>
      <w:b/>
      <w:bCs/>
    </w:rPr>
  </w:style>
  <w:style w:type="character" w:customStyle="1" w:styleId="Heading7Char">
    <w:name w:val="Heading 7 Char"/>
    <w:basedOn w:val="DefaultParagraphFont"/>
    <w:link w:val="Heading7"/>
    <w:uiPriority w:val="9"/>
    <w:semiHidden/>
    <w:rsid w:val="00FE6421"/>
    <w:rPr>
      <w:rFonts w:cs="Times New Roman"/>
      <w:sz w:val="24"/>
      <w:szCs w:val="24"/>
    </w:rPr>
  </w:style>
  <w:style w:type="character" w:customStyle="1" w:styleId="Heading8Char">
    <w:name w:val="Heading 8 Char"/>
    <w:basedOn w:val="DefaultParagraphFont"/>
    <w:link w:val="Heading8"/>
    <w:uiPriority w:val="9"/>
    <w:semiHidden/>
    <w:rsid w:val="00FE6421"/>
    <w:rPr>
      <w:rFonts w:cs="Times New Roman"/>
      <w:i/>
      <w:iCs/>
      <w:sz w:val="24"/>
      <w:szCs w:val="24"/>
    </w:rPr>
  </w:style>
  <w:style w:type="character" w:customStyle="1" w:styleId="Heading9Char">
    <w:name w:val="Heading 9 Char"/>
    <w:basedOn w:val="DefaultParagraphFont"/>
    <w:link w:val="Heading9"/>
    <w:uiPriority w:val="9"/>
    <w:semiHidden/>
    <w:rsid w:val="00FE6421"/>
    <w:rPr>
      <w:rFonts w:ascii="Arial" w:eastAsia="Times New Roman" w:hAnsi="Arial" w:cs="Times New Roman"/>
    </w:rPr>
  </w:style>
  <w:style w:type="paragraph" w:styleId="Title">
    <w:name w:val="Title"/>
    <w:basedOn w:val="Normal"/>
    <w:next w:val="Normal"/>
    <w:link w:val="TitleChar"/>
    <w:uiPriority w:val="10"/>
    <w:qFormat/>
    <w:rsid w:val="00FE6421"/>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FE6421"/>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FE6421"/>
    <w:pPr>
      <w:spacing w:after="60"/>
      <w:jc w:val="center"/>
      <w:outlineLvl w:val="1"/>
    </w:pPr>
    <w:rPr>
      <w:rFonts w:eastAsia="Times New Roman"/>
    </w:rPr>
  </w:style>
  <w:style w:type="character" w:customStyle="1" w:styleId="SubtitleChar">
    <w:name w:val="Subtitle Char"/>
    <w:basedOn w:val="DefaultParagraphFont"/>
    <w:link w:val="Subtitle"/>
    <w:uiPriority w:val="11"/>
    <w:rsid w:val="00FE6421"/>
    <w:rPr>
      <w:rFonts w:ascii="Arial" w:eastAsia="Times New Roman" w:hAnsi="Arial" w:cs="Times New Roman"/>
      <w:sz w:val="24"/>
      <w:szCs w:val="24"/>
    </w:rPr>
  </w:style>
  <w:style w:type="character" w:styleId="Strong">
    <w:name w:val="Strong"/>
    <w:basedOn w:val="DefaultParagraphFont"/>
    <w:uiPriority w:val="99"/>
    <w:qFormat/>
    <w:rsid w:val="00FE6421"/>
    <w:rPr>
      <w:b/>
      <w:bCs/>
    </w:rPr>
  </w:style>
  <w:style w:type="character" w:styleId="Emphasis">
    <w:name w:val="Emphasis"/>
    <w:basedOn w:val="DefaultParagraphFont"/>
    <w:uiPriority w:val="20"/>
    <w:qFormat/>
    <w:rsid w:val="00FE6421"/>
    <w:rPr>
      <w:rFonts w:ascii="Arial" w:hAnsi="Arial"/>
      <w:b/>
      <w:i/>
      <w:iCs/>
    </w:rPr>
  </w:style>
  <w:style w:type="paragraph" w:styleId="NoSpacing">
    <w:name w:val="No Spacing"/>
    <w:basedOn w:val="Normal"/>
    <w:uiPriority w:val="1"/>
    <w:qFormat/>
    <w:rsid w:val="00FE6421"/>
    <w:rPr>
      <w:szCs w:val="32"/>
    </w:rPr>
  </w:style>
  <w:style w:type="paragraph" w:styleId="ListParagraph">
    <w:name w:val="List Paragraph"/>
    <w:basedOn w:val="Normal"/>
    <w:uiPriority w:val="34"/>
    <w:qFormat/>
    <w:rsid w:val="00FE6421"/>
    <w:pPr>
      <w:ind w:left="720"/>
      <w:contextualSpacing/>
    </w:pPr>
  </w:style>
  <w:style w:type="paragraph" w:styleId="Quote">
    <w:name w:val="Quote"/>
    <w:basedOn w:val="Normal"/>
    <w:next w:val="Normal"/>
    <w:link w:val="QuoteChar"/>
    <w:uiPriority w:val="29"/>
    <w:qFormat/>
    <w:rsid w:val="00FE6421"/>
    <w:rPr>
      <w:i/>
    </w:rPr>
  </w:style>
  <w:style w:type="character" w:customStyle="1" w:styleId="QuoteChar">
    <w:name w:val="Quote Char"/>
    <w:basedOn w:val="DefaultParagraphFont"/>
    <w:link w:val="Quote"/>
    <w:uiPriority w:val="29"/>
    <w:rsid w:val="00FE6421"/>
    <w:rPr>
      <w:i/>
      <w:sz w:val="24"/>
      <w:szCs w:val="24"/>
    </w:rPr>
  </w:style>
  <w:style w:type="paragraph" w:styleId="IntenseQuote">
    <w:name w:val="Intense Quote"/>
    <w:basedOn w:val="Normal"/>
    <w:next w:val="Normal"/>
    <w:link w:val="IntenseQuoteChar"/>
    <w:uiPriority w:val="30"/>
    <w:qFormat/>
    <w:rsid w:val="00FE6421"/>
    <w:pPr>
      <w:ind w:left="720" w:right="720"/>
    </w:pPr>
    <w:rPr>
      <w:b/>
      <w:i/>
      <w:szCs w:val="22"/>
    </w:rPr>
  </w:style>
  <w:style w:type="character" w:customStyle="1" w:styleId="IntenseQuoteChar">
    <w:name w:val="Intense Quote Char"/>
    <w:basedOn w:val="DefaultParagraphFont"/>
    <w:link w:val="IntenseQuote"/>
    <w:uiPriority w:val="30"/>
    <w:rsid w:val="00FE6421"/>
    <w:rPr>
      <w:b/>
      <w:i/>
      <w:sz w:val="24"/>
    </w:rPr>
  </w:style>
  <w:style w:type="character" w:styleId="SubtleEmphasis">
    <w:name w:val="Subtle Emphasis"/>
    <w:uiPriority w:val="19"/>
    <w:qFormat/>
    <w:rsid w:val="00FE6421"/>
    <w:rPr>
      <w:i/>
      <w:color w:val="5A5A5A"/>
    </w:rPr>
  </w:style>
  <w:style w:type="character" w:styleId="IntenseEmphasis">
    <w:name w:val="Intense Emphasis"/>
    <w:basedOn w:val="DefaultParagraphFont"/>
    <w:uiPriority w:val="21"/>
    <w:qFormat/>
    <w:rsid w:val="00FE6421"/>
    <w:rPr>
      <w:b/>
      <w:i/>
      <w:sz w:val="24"/>
      <w:szCs w:val="24"/>
      <w:u w:val="single"/>
    </w:rPr>
  </w:style>
  <w:style w:type="character" w:styleId="SubtleReference">
    <w:name w:val="Subtle Reference"/>
    <w:basedOn w:val="DefaultParagraphFont"/>
    <w:uiPriority w:val="31"/>
    <w:qFormat/>
    <w:rsid w:val="00FE6421"/>
    <w:rPr>
      <w:sz w:val="24"/>
      <w:szCs w:val="24"/>
      <w:u w:val="single"/>
    </w:rPr>
  </w:style>
  <w:style w:type="character" w:styleId="IntenseReference">
    <w:name w:val="Intense Reference"/>
    <w:basedOn w:val="DefaultParagraphFont"/>
    <w:uiPriority w:val="32"/>
    <w:qFormat/>
    <w:rsid w:val="00FE6421"/>
    <w:rPr>
      <w:b/>
      <w:sz w:val="24"/>
      <w:u w:val="single"/>
    </w:rPr>
  </w:style>
  <w:style w:type="character" w:styleId="BookTitle">
    <w:name w:val="Book Title"/>
    <w:basedOn w:val="DefaultParagraphFont"/>
    <w:uiPriority w:val="33"/>
    <w:qFormat/>
    <w:rsid w:val="00FE6421"/>
    <w:rPr>
      <w:rFonts w:ascii="Arial" w:eastAsia="Times New Roman" w:hAnsi="Arial"/>
      <w:b/>
      <w:i/>
      <w:sz w:val="24"/>
      <w:szCs w:val="24"/>
    </w:rPr>
  </w:style>
  <w:style w:type="paragraph" w:styleId="TOCHeading">
    <w:name w:val="TOC Heading"/>
    <w:basedOn w:val="Heading1"/>
    <w:next w:val="Normal"/>
    <w:uiPriority w:val="39"/>
    <w:qFormat/>
    <w:rsid w:val="00FE6421"/>
    <w:pPr>
      <w:outlineLvl w:val="9"/>
    </w:pPr>
  </w:style>
  <w:style w:type="paragraph" w:styleId="Caption">
    <w:name w:val="caption"/>
    <w:basedOn w:val="Normal"/>
    <w:next w:val="Normal"/>
    <w:uiPriority w:val="35"/>
    <w:qFormat/>
    <w:rsid w:val="00241CAC"/>
    <w:rPr>
      <w:b/>
      <w:bCs/>
      <w:color w:val="4F81BD"/>
      <w:sz w:val="18"/>
      <w:szCs w:val="18"/>
    </w:rPr>
  </w:style>
  <w:style w:type="character" w:styleId="Hyperlink">
    <w:name w:val="Hyperlink"/>
    <w:basedOn w:val="DefaultParagraphFont"/>
    <w:uiPriority w:val="99"/>
    <w:unhideWhenUsed/>
    <w:rsid w:val="00AB29C9"/>
    <w:rPr>
      <w:color w:val="0000FF"/>
      <w:u w:val="single"/>
    </w:rPr>
  </w:style>
  <w:style w:type="paragraph" w:styleId="Header">
    <w:name w:val="header"/>
    <w:basedOn w:val="Normal"/>
    <w:link w:val="HeaderChar"/>
    <w:uiPriority w:val="99"/>
    <w:unhideWhenUsed/>
    <w:rsid w:val="001024D8"/>
    <w:pPr>
      <w:tabs>
        <w:tab w:val="center" w:pos="4513"/>
        <w:tab w:val="right" w:pos="9026"/>
      </w:tabs>
    </w:pPr>
  </w:style>
  <w:style w:type="character" w:customStyle="1" w:styleId="HeaderChar">
    <w:name w:val="Header Char"/>
    <w:basedOn w:val="DefaultParagraphFont"/>
    <w:link w:val="Header"/>
    <w:uiPriority w:val="99"/>
    <w:rsid w:val="001024D8"/>
    <w:rPr>
      <w:sz w:val="24"/>
      <w:szCs w:val="24"/>
      <w:lang w:val="en-US" w:eastAsia="en-US" w:bidi="en-US"/>
    </w:rPr>
  </w:style>
  <w:style w:type="paragraph" w:styleId="Footer">
    <w:name w:val="footer"/>
    <w:basedOn w:val="Normal"/>
    <w:link w:val="FooterChar"/>
    <w:uiPriority w:val="99"/>
    <w:unhideWhenUsed/>
    <w:rsid w:val="001024D8"/>
    <w:pPr>
      <w:tabs>
        <w:tab w:val="center" w:pos="4513"/>
        <w:tab w:val="right" w:pos="9026"/>
      </w:tabs>
    </w:pPr>
  </w:style>
  <w:style w:type="character" w:customStyle="1" w:styleId="FooterChar">
    <w:name w:val="Footer Char"/>
    <w:basedOn w:val="DefaultParagraphFont"/>
    <w:link w:val="Footer"/>
    <w:uiPriority w:val="99"/>
    <w:rsid w:val="001024D8"/>
    <w:rPr>
      <w:sz w:val="24"/>
      <w:szCs w:val="24"/>
      <w:lang w:val="en-US" w:eastAsia="en-US" w:bidi="en-US"/>
    </w:rPr>
  </w:style>
  <w:style w:type="paragraph" w:customStyle="1" w:styleId="Default">
    <w:name w:val="Default"/>
    <w:rsid w:val="00A82C41"/>
    <w:pPr>
      <w:autoSpaceDE w:val="0"/>
      <w:autoSpaceDN w:val="0"/>
      <w:adjustRightInd w:val="0"/>
    </w:pPr>
    <w:rPr>
      <w:rFonts w:ascii="Palatino Linotype" w:eastAsia="Times New Roman" w:hAnsi="Palatino Linotype" w:cs="Palatino Linotype"/>
      <w:color w:val="000000"/>
      <w:sz w:val="24"/>
      <w:szCs w:val="24"/>
    </w:rPr>
  </w:style>
  <w:style w:type="character" w:customStyle="1" w:styleId="smalltext1">
    <w:name w:val="smalltext1"/>
    <w:basedOn w:val="DefaultParagraphFont"/>
    <w:uiPriority w:val="99"/>
    <w:rsid w:val="00750FFA"/>
    <w:rPr>
      <w:sz w:val="20"/>
      <w:szCs w:val="20"/>
    </w:rPr>
  </w:style>
  <w:style w:type="table" w:styleId="TableGrid">
    <w:name w:val="Table Grid"/>
    <w:basedOn w:val="TableNormal"/>
    <w:uiPriority w:val="59"/>
    <w:rsid w:val="00750F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5B507D"/>
    <w:pPr>
      <w:spacing w:after="200" w:line="276" w:lineRule="auto"/>
      <w:ind w:left="720"/>
      <w:contextualSpacing/>
    </w:pPr>
    <w:rPr>
      <w:rFonts w:ascii="Calibri" w:eastAsia="Calibri" w:hAnsi="Calibri"/>
      <w:sz w:val="22"/>
      <w:szCs w:val="22"/>
      <w:lang w:bidi="ar-SA"/>
    </w:rPr>
  </w:style>
  <w:style w:type="paragraph" w:styleId="TOC1">
    <w:name w:val="toc 1"/>
    <w:basedOn w:val="Normal"/>
    <w:next w:val="Normal"/>
    <w:autoRedefine/>
    <w:uiPriority w:val="39"/>
    <w:semiHidden/>
    <w:unhideWhenUsed/>
    <w:rsid w:val="00C7309B"/>
  </w:style>
  <w:style w:type="paragraph" w:styleId="BodyText3">
    <w:name w:val="Body Text 3"/>
    <w:basedOn w:val="Normal"/>
    <w:link w:val="BodyText3Char"/>
    <w:rsid w:val="00C7309B"/>
    <w:pPr>
      <w:spacing w:after="120"/>
    </w:pPr>
    <w:rPr>
      <w:rFonts w:ascii="Times New Roman" w:eastAsia="Times New Roman" w:hAnsi="Times New Roman"/>
      <w:sz w:val="16"/>
      <w:szCs w:val="16"/>
      <w:lang w:val="en-GB" w:bidi="ar-SA"/>
    </w:rPr>
  </w:style>
  <w:style w:type="character" w:customStyle="1" w:styleId="BodyText3Char">
    <w:name w:val="Body Text 3 Char"/>
    <w:basedOn w:val="DefaultParagraphFont"/>
    <w:link w:val="BodyText3"/>
    <w:rsid w:val="00C7309B"/>
    <w:rPr>
      <w:rFonts w:ascii="Times New Roman" w:eastAsia="Times New Roman" w:hAnsi="Times New Roman"/>
      <w:sz w:val="16"/>
      <w:szCs w:val="16"/>
      <w:lang w:eastAsia="en-US"/>
    </w:rPr>
  </w:style>
  <w:style w:type="paragraph" w:styleId="BalloonText">
    <w:name w:val="Balloon Text"/>
    <w:basedOn w:val="Normal"/>
    <w:link w:val="BalloonTextChar"/>
    <w:uiPriority w:val="99"/>
    <w:semiHidden/>
    <w:unhideWhenUsed/>
    <w:rsid w:val="00C148A8"/>
    <w:rPr>
      <w:rFonts w:ascii="Tahoma" w:hAnsi="Tahoma" w:cs="Tahoma"/>
      <w:sz w:val="16"/>
      <w:szCs w:val="16"/>
    </w:rPr>
  </w:style>
  <w:style w:type="character" w:customStyle="1" w:styleId="BalloonTextChar">
    <w:name w:val="Balloon Text Char"/>
    <w:basedOn w:val="DefaultParagraphFont"/>
    <w:link w:val="BalloonText"/>
    <w:uiPriority w:val="99"/>
    <w:semiHidden/>
    <w:rsid w:val="00C148A8"/>
    <w:rPr>
      <w:rFonts w:ascii="Tahoma" w:hAnsi="Tahoma" w:cs="Tahoma"/>
      <w:sz w:val="16"/>
      <w:szCs w:val="16"/>
      <w:lang w:val="en-US" w:eastAsia="en-US" w:bidi="en-US"/>
    </w:rPr>
  </w:style>
  <w:style w:type="paragraph" w:customStyle="1" w:styleId="Char2">
    <w:name w:val="Char2"/>
    <w:basedOn w:val="Normal"/>
    <w:rsid w:val="00B211B1"/>
    <w:pPr>
      <w:spacing w:after="160" w:line="240" w:lineRule="exact"/>
    </w:pPr>
    <w:rPr>
      <w:rFonts w:ascii="Verdana" w:eastAsia="Times New Roman" w:hAnsi="Verdana"/>
      <w:sz w:val="20"/>
      <w:szCs w:val="20"/>
      <w:lang w:val="en-GB" w:bidi="ar-SA"/>
    </w:rPr>
  </w:style>
  <w:style w:type="character" w:styleId="FollowedHyperlink">
    <w:name w:val="FollowedHyperlink"/>
    <w:basedOn w:val="DefaultParagraphFont"/>
    <w:uiPriority w:val="99"/>
    <w:semiHidden/>
    <w:unhideWhenUsed/>
    <w:rsid w:val="004F1B65"/>
    <w:rPr>
      <w:color w:val="800080"/>
      <w:u w:val="single"/>
    </w:rPr>
  </w:style>
  <w:style w:type="character" w:styleId="CommentReference">
    <w:name w:val="annotation reference"/>
    <w:basedOn w:val="DefaultParagraphFont"/>
    <w:uiPriority w:val="99"/>
    <w:semiHidden/>
    <w:unhideWhenUsed/>
    <w:rsid w:val="00844340"/>
    <w:rPr>
      <w:sz w:val="16"/>
      <w:szCs w:val="16"/>
    </w:rPr>
  </w:style>
  <w:style w:type="paragraph" w:styleId="CommentText">
    <w:name w:val="annotation text"/>
    <w:basedOn w:val="Normal"/>
    <w:link w:val="CommentTextChar"/>
    <w:uiPriority w:val="99"/>
    <w:semiHidden/>
    <w:unhideWhenUsed/>
    <w:rsid w:val="00844340"/>
    <w:rPr>
      <w:sz w:val="20"/>
      <w:szCs w:val="20"/>
    </w:rPr>
  </w:style>
  <w:style w:type="character" w:customStyle="1" w:styleId="CommentTextChar">
    <w:name w:val="Comment Text Char"/>
    <w:basedOn w:val="DefaultParagraphFont"/>
    <w:link w:val="CommentText"/>
    <w:uiPriority w:val="99"/>
    <w:semiHidden/>
    <w:rsid w:val="00844340"/>
    <w:rPr>
      <w:lang w:val="en-US" w:eastAsia="en-US" w:bidi="en-US"/>
    </w:rPr>
  </w:style>
  <w:style w:type="paragraph" w:styleId="CommentSubject">
    <w:name w:val="annotation subject"/>
    <w:basedOn w:val="CommentText"/>
    <w:next w:val="CommentText"/>
    <w:link w:val="CommentSubjectChar"/>
    <w:uiPriority w:val="99"/>
    <w:semiHidden/>
    <w:unhideWhenUsed/>
    <w:rsid w:val="00844340"/>
    <w:rPr>
      <w:b/>
      <w:bCs/>
    </w:rPr>
  </w:style>
  <w:style w:type="character" w:customStyle="1" w:styleId="CommentSubjectChar">
    <w:name w:val="Comment Subject Char"/>
    <w:basedOn w:val="CommentTextChar"/>
    <w:link w:val="CommentSubject"/>
    <w:uiPriority w:val="99"/>
    <w:semiHidden/>
    <w:rsid w:val="00844340"/>
    <w:rPr>
      <w:b/>
      <w:bCs/>
      <w:lang w:val="en-US" w:eastAsia="en-US" w:bidi="en-US"/>
    </w:rPr>
  </w:style>
  <w:style w:type="paragraph" w:styleId="BodyText">
    <w:name w:val="Body Text"/>
    <w:basedOn w:val="Normal"/>
    <w:link w:val="BodyTextChar"/>
    <w:semiHidden/>
    <w:rsid w:val="00415596"/>
    <w:rPr>
      <w:rFonts w:ascii="Trebuchet MS" w:eastAsia="Times New Roman" w:hAnsi="Trebuchet MS"/>
      <w:b/>
      <w:bCs/>
      <w:sz w:val="16"/>
      <w:szCs w:val="16"/>
      <w:lang w:val="en-GB" w:eastAsia="en-GB" w:bidi="ar-SA"/>
    </w:rPr>
  </w:style>
  <w:style w:type="character" w:customStyle="1" w:styleId="BodyTextChar">
    <w:name w:val="Body Text Char"/>
    <w:basedOn w:val="DefaultParagraphFont"/>
    <w:link w:val="BodyText"/>
    <w:semiHidden/>
    <w:rsid w:val="00415596"/>
    <w:rPr>
      <w:rFonts w:ascii="Trebuchet MS" w:eastAsia="Times New Roman" w:hAnsi="Trebuchet MS"/>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3746">
      <w:bodyDiv w:val="1"/>
      <w:marLeft w:val="0"/>
      <w:marRight w:val="0"/>
      <w:marTop w:val="0"/>
      <w:marBottom w:val="0"/>
      <w:divBdr>
        <w:top w:val="none" w:sz="0" w:space="0" w:color="auto"/>
        <w:left w:val="none" w:sz="0" w:space="0" w:color="auto"/>
        <w:bottom w:val="none" w:sz="0" w:space="0" w:color="auto"/>
        <w:right w:val="none" w:sz="0" w:space="0" w:color="auto"/>
      </w:divBdr>
      <w:divsChild>
        <w:div w:id="215361776">
          <w:marLeft w:val="0"/>
          <w:marRight w:val="0"/>
          <w:marTop w:val="0"/>
          <w:marBottom w:val="0"/>
          <w:divBdr>
            <w:top w:val="none" w:sz="0" w:space="0" w:color="auto"/>
            <w:left w:val="none" w:sz="0" w:space="0" w:color="auto"/>
            <w:bottom w:val="none" w:sz="0" w:space="0" w:color="auto"/>
            <w:right w:val="none" w:sz="0" w:space="0" w:color="auto"/>
          </w:divBdr>
          <w:divsChild>
            <w:div w:id="401605065">
              <w:marLeft w:val="0"/>
              <w:marRight w:val="0"/>
              <w:marTop w:val="0"/>
              <w:marBottom w:val="0"/>
              <w:divBdr>
                <w:top w:val="none" w:sz="0" w:space="0" w:color="auto"/>
                <w:left w:val="none" w:sz="0" w:space="0" w:color="auto"/>
                <w:bottom w:val="none" w:sz="0" w:space="0" w:color="auto"/>
                <w:right w:val="none" w:sz="0" w:space="0" w:color="auto"/>
              </w:divBdr>
              <w:divsChild>
                <w:div w:id="618304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7811065">
      <w:bodyDiv w:val="1"/>
      <w:marLeft w:val="0"/>
      <w:marRight w:val="0"/>
      <w:marTop w:val="0"/>
      <w:marBottom w:val="0"/>
      <w:divBdr>
        <w:top w:val="none" w:sz="0" w:space="0" w:color="auto"/>
        <w:left w:val="none" w:sz="0" w:space="0" w:color="auto"/>
        <w:bottom w:val="none" w:sz="0" w:space="0" w:color="auto"/>
        <w:right w:val="none" w:sz="0" w:space="0" w:color="auto"/>
      </w:divBdr>
      <w:divsChild>
        <w:div w:id="626667147">
          <w:marLeft w:val="0"/>
          <w:marRight w:val="0"/>
          <w:marTop w:val="0"/>
          <w:marBottom w:val="0"/>
          <w:divBdr>
            <w:top w:val="none" w:sz="0" w:space="0" w:color="auto"/>
            <w:left w:val="none" w:sz="0" w:space="0" w:color="auto"/>
            <w:bottom w:val="none" w:sz="0" w:space="0" w:color="auto"/>
            <w:right w:val="none" w:sz="0" w:space="0" w:color="auto"/>
          </w:divBdr>
          <w:divsChild>
            <w:div w:id="1836609318">
              <w:marLeft w:val="0"/>
              <w:marRight w:val="0"/>
              <w:marTop w:val="0"/>
              <w:marBottom w:val="0"/>
              <w:divBdr>
                <w:top w:val="none" w:sz="0" w:space="0" w:color="auto"/>
                <w:left w:val="none" w:sz="0" w:space="0" w:color="auto"/>
                <w:bottom w:val="none" w:sz="0" w:space="0" w:color="auto"/>
                <w:right w:val="none" w:sz="0" w:space="0" w:color="auto"/>
              </w:divBdr>
              <w:divsChild>
                <w:div w:id="14236486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4258510">
      <w:bodyDiv w:val="1"/>
      <w:marLeft w:val="0"/>
      <w:marRight w:val="0"/>
      <w:marTop w:val="0"/>
      <w:marBottom w:val="0"/>
      <w:divBdr>
        <w:top w:val="none" w:sz="0" w:space="0" w:color="auto"/>
        <w:left w:val="none" w:sz="0" w:space="0" w:color="auto"/>
        <w:bottom w:val="none" w:sz="0" w:space="0" w:color="auto"/>
        <w:right w:val="none" w:sz="0" w:space="0" w:color="auto"/>
      </w:divBdr>
      <w:divsChild>
        <w:div w:id="46733427">
          <w:marLeft w:val="0"/>
          <w:marRight w:val="0"/>
          <w:marTop w:val="0"/>
          <w:marBottom w:val="0"/>
          <w:divBdr>
            <w:top w:val="none" w:sz="0" w:space="0" w:color="auto"/>
            <w:left w:val="none" w:sz="0" w:space="0" w:color="auto"/>
            <w:bottom w:val="none" w:sz="0" w:space="0" w:color="auto"/>
            <w:right w:val="none" w:sz="0" w:space="0" w:color="auto"/>
          </w:divBdr>
          <w:divsChild>
            <w:div w:id="870874281">
              <w:marLeft w:val="0"/>
              <w:marRight w:val="0"/>
              <w:marTop w:val="0"/>
              <w:marBottom w:val="0"/>
              <w:divBdr>
                <w:top w:val="none" w:sz="0" w:space="0" w:color="auto"/>
                <w:left w:val="none" w:sz="0" w:space="0" w:color="auto"/>
                <w:bottom w:val="none" w:sz="0" w:space="0" w:color="auto"/>
                <w:right w:val="none" w:sz="0" w:space="0" w:color="auto"/>
              </w:divBdr>
              <w:divsChild>
                <w:div w:id="48110462">
                  <w:marLeft w:val="0"/>
                  <w:marRight w:val="0"/>
                  <w:marTop w:val="0"/>
                  <w:marBottom w:val="0"/>
                  <w:divBdr>
                    <w:top w:val="none" w:sz="0" w:space="0" w:color="auto"/>
                    <w:left w:val="none" w:sz="0" w:space="0" w:color="auto"/>
                    <w:bottom w:val="none" w:sz="0" w:space="0" w:color="auto"/>
                    <w:right w:val="none" w:sz="0" w:space="0" w:color="auto"/>
                  </w:divBdr>
                  <w:divsChild>
                    <w:div w:id="10047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7306">
      <w:bodyDiv w:val="1"/>
      <w:marLeft w:val="0"/>
      <w:marRight w:val="0"/>
      <w:marTop w:val="0"/>
      <w:marBottom w:val="0"/>
      <w:divBdr>
        <w:top w:val="none" w:sz="0" w:space="0" w:color="auto"/>
        <w:left w:val="none" w:sz="0" w:space="0" w:color="auto"/>
        <w:bottom w:val="none" w:sz="0" w:space="0" w:color="auto"/>
        <w:right w:val="none" w:sz="0" w:space="0" w:color="auto"/>
      </w:divBdr>
    </w:div>
    <w:div w:id="406074763">
      <w:bodyDiv w:val="1"/>
      <w:marLeft w:val="0"/>
      <w:marRight w:val="0"/>
      <w:marTop w:val="0"/>
      <w:marBottom w:val="0"/>
      <w:divBdr>
        <w:top w:val="none" w:sz="0" w:space="0" w:color="auto"/>
        <w:left w:val="none" w:sz="0" w:space="0" w:color="auto"/>
        <w:bottom w:val="none" w:sz="0" w:space="0" w:color="auto"/>
        <w:right w:val="none" w:sz="0" w:space="0" w:color="auto"/>
      </w:divBdr>
      <w:divsChild>
        <w:div w:id="447897584">
          <w:marLeft w:val="0"/>
          <w:marRight w:val="0"/>
          <w:marTop w:val="0"/>
          <w:marBottom w:val="0"/>
          <w:divBdr>
            <w:top w:val="none" w:sz="0" w:space="0" w:color="auto"/>
            <w:left w:val="none" w:sz="0" w:space="0" w:color="auto"/>
            <w:bottom w:val="none" w:sz="0" w:space="0" w:color="auto"/>
            <w:right w:val="none" w:sz="0" w:space="0" w:color="auto"/>
          </w:divBdr>
          <w:divsChild>
            <w:div w:id="1252548242">
              <w:marLeft w:val="0"/>
              <w:marRight w:val="0"/>
              <w:marTop w:val="0"/>
              <w:marBottom w:val="0"/>
              <w:divBdr>
                <w:top w:val="none" w:sz="0" w:space="0" w:color="auto"/>
                <w:left w:val="none" w:sz="0" w:space="0" w:color="auto"/>
                <w:bottom w:val="none" w:sz="0" w:space="0" w:color="auto"/>
                <w:right w:val="none" w:sz="0" w:space="0" w:color="auto"/>
              </w:divBdr>
              <w:divsChild>
                <w:div w:id="46879618">
                  <w:marLeft w:val="0"/>
                  <w:marRight w:val="0"/>
                  <w:marTop w:val="0"/>
                  <w:marBottom w:val="0"/>
                  <w:divBdr>
                    <w:top w:val="none" w:sz="0" w:space="0" w:color="auto"/>
                    <w:left w:val="none" w:sz="0" w:space="0" w:color="auto"/>
                    <w:bottom w:val="none" w:sz="0" w:space="0" w:color="auto"/>
                    <w:right w:val="none" w:sz="0" w:space="0" w:color="auto"/>
                  </w:divBdr>
                  <w:divsChild>
                    <w:div w:id="118766743">
                      <w:marLeft w:val="0"/>
                      <w:marRight w:val="0"/>
                      <w:marTop w:val="0"/>
                      <w:marBottom w:val="0"/>
                      <w:divBdr>
                        <w:top w:val="none" w:sz="0" w:space="0" w:color="auto"/>
                        <w:left w:val="none" w:sz="0" w:space="0" w:color="auto"/>
                        <w:bottom w:val="none" w:sz="0" w:space="0" w:color="auto"/>
                        <w:right w:val="none" w:sz="0" w:space="0" w:color="auto"/>
                      </w:divBdr>
                      <w:divsChild>
                        <w:div w:id="1868256309">
                          <w:marLeft w:val="0"/>
                          <w:marRight w:val="0"/>
                          <w:marTop w:val="0"/>
                          <w:marBottom w:val="1440"/>
                          <w:divBdr>
                            <w:top w:val="none" w:sz="0" w:space="0" w:color="auto"/>
                            <w:left w:val="none" w:sz="0" w:space="0" w:color="auto"/>
                            <w:bottom w:val="none" w:sz="0" w:space="0" w:color="auto"/>
                            <w:right w:val="none" w:sz="0" w:space="0" w:color="auto"/>
                          </w:divBdr>
                          <w:divsChild>
                            <w:div w:id="577448792">
                              <w:marLeft w:val="0"/>
                              <w:marRight w:val="0"/>
                              <w:marTop w:val="0"/>
                              <w:marBottom w:val="0"/>
                              <w:divBdr>
                                <w:top w:val="none" w:sz="0" w:space="0" w:color="auto"/>
                                <w:left w:val="none" w:sz="0" w:space="0" w:color="auto"/>
                                <w:bottom w:val="none" w:sz="0" w:space="0" w:color="auto"/>
                                <w:right w:val="none" w:sz="0" w:space="0" w:color="auto"/>
                              </w:divBdr>
                              <w:divsChild>
                                <w:div w:id="1203054722">
                                  <w:marLeft w:val="0"/>
                                  <w:marRight w:val="0"/>
                                  <w:marTop w:val="0"/>
                                  <w:marBottom w:val="0"/>
                                  <w:divBdr>
                                    <w:top w:val="none" w:sz="0" w:space="0" w:color="auto"/>
                                    <w:left w:val="none" w:sz="0" w:space="0" w:color="auto"/>
                                    <w:bottom w:val="none" w:sz="0" w:space="0" w:color="auto"/>
                                    <w:right w:val="none" w:sz="0" w:space="0" w:color="auto"/>
                                  </w:divBdr>
                                  <w:divsChild>
                                    <w:div w:id="785008487">
                                      <w:marLeft w:val="0"/>
                                      <w:marRight w:val="0"/>
                                      <w:marTop w:val="0"/>
                                      <w:marBottom w:val="810"/>
                                      <w:divBdr>
                                        <w:top w:val="none" w:sz="0" w:space="0" w:color="auto"/>
                                        <w:left w:val="none" w:sz="0" w:space="0" w:color="auto"/>
                                        <w:bottom w:val="none" w:sz="0" w:space="0" w:color="auto"/>
                                        <w:right w:val="none" w:sz="0" w:space="0" w:color="auto"/>
                                      </w:divBdr>
                                      <w:divsChild>
                                        <w:div w:id="708803083">
                                          <w:marLeft w:val="0"/>
                                          <w:marRight w:val="0"/>
                                          <w:marTop w:val="0"/>
                                          <w:marBottom w:val="0"/>
                                          <w:divBdr>
                                            <w:top w:val="none" w:sz="0" w:space="0" w:color="auto"/>
                                            <w:left w:val="none" w:sz="0" w:space="0" w:color="auto"/>
                                            <w:bottom w:val="none" w:sz="0" w:space="0" w:color="auto"/>
                                            <w:right w:val="none" w:sz="0" w:space="0" w:color="auto"/>
                                          </w:divBdr>
                                          <w:divsChild>
                                            <w:div w:id="2104111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053187">
      <w:bodyDiv w:val="1"/>
      <w:marLeft w:val="0"/>
      <w:marRight w:val="0"/>
      <w:marTop w:val="0"/>
      <w:marBottom w:val="0"/>
      <w:divBdr>
        <w:top w:val="none" w:sz="0" w:space="0" w:color="auto"/>
        <w:left w:val="none" w:sz="0" w:space="0" w:color="auto"/>
        <w:bottom w:val="none" w:sz="0" w:space="0" w:color="auto"/>
        <w:right w:val="none" w:sz="0" w:space="0" w:color="auto"/>
      </w:divBdr>
      <w:divsChild>
        <w:div w:id="1998413050">
          <w:marLeft w:val="0"/>
          <w:marRight w:val="0"/>
          <w:marTop w:val="0"/>
          <w:marBottom w:val="0"/>
          <w:divBdr>
            <w:top w:val="none" w:sz="0" w:space="0" w:color="auto"/>
            <w:left w:val="none" w:sz="0" w:space="0" w:color="auto"/>
            <w:bottom w:val="none" w:sz="0" w:space="0" w:color="auto"/>
            <w:right w:val="none" w:sz="0" w:space="0" w:color="auto"/>
          </w:divBdr>
          <w:divsChild>
            <w:div w:id="2085761187">
              <w:marLeft w:val="0"/>
              <w:marRight w:val="0"/>
              <w:marTop w:val="0"/>
              <w:marBottom w:val="0"/>
              <w:divBdr>
                <w:top w:val="none" w:sz="0" w:space="0" w:color="auto"/>
                <w:left w:val="none" w:sz="0" w:space="0" w:color="auto"/>
                <w:bottom w:val="none" w:sz="0" w:space="0" w:color="auto"/>
                <w:right w:val="none" w:sz="0" w:space="0" w:color="auto"/>
              </w:divBdr>
              <w:divsChild>
                <w:div w:id="596327264">
                  <w:marLeft w:val="0"/>
                  <w:marRight w:val="0"/>
                  <w:marTop w:val="0"/>
                  <w:marBottom w:val="0"/>
                  <w:divBdr>
                    <w:top w:val="none" w:sz="0" w:space="0" w:color="auto"/>
                    <w:left w:val="none" w:sz="0" w:space="0" w:color="auto"/>
                    <w:bottom w:val="none" w:sz="0" w:space="0" w:color="auto"/>
                    <w:right w:val="none" w:sz="0" w:space="0" w:color="auto"/>
                  </w:divBdr>
                  <w:divsChild>
                    <w:div w:id="429786510">
                      <w:marLeft w:val="0"/>
                      <w:marRight w:val="0"/>
                      <w:marTop w:val="0"/>
                      <w:marBottom w:val="0"/>
                      <w:divBdr>
                        <w:top w:val="none" w:sz="0" w:space="0" w:color="auto"/>
                        <w:left w:val="none" w:sz="0" w:space="0" w:color="auto"/>
                        <w:bottom w:val="none" w:sz="0" w:space="0" w:color="auto"/>
                        <w:right w:val="none" w:sz="0" w:space="0" w:color="auto"/>
                      </w:divBdr>
                      <w:divsChild>
                        <w:div w:id="1472820249">
                          <w:marLeft w:val="0"/>
                          <w:marRight w:val="0"/>
                          <w:marTop w:val="0"/>
                          <w:marBottom w:val="1440"/>
                          <w:divBdr>
                            <w:top w:val="none" w:sz="0" w:space="0" w:color="auto"/>
                            <w:left w:val="none" w:sz="0" w:space="0" w:color="auto"/>
                            <w:bottom w:val="none" w:sz="0" w:space="0" w:color="auto"/>
                            <w:right w:val="none" w:sz="0" w:space="0" w:color="auto"/>
                          </w:divBdr>
                          <w:divsChild>
                            <w:div w:id="1209226211">
                              <w:marLeft w:val="0"/>
                              <w:marRight w:val="0"/>
                              <w:marTop w:val="0"/>
                              <w:marBottom w:val="0"/>
                              <w:divBdr>
                                <w:top w:val="none" w:sz="0" w:space="0" w:color="auto"/>
                                <w:left w:val="none" w:sz="0" w:space="0" w:color="auto"/>
                                <w:bottom w:val="none" w:sz="0" w:space="0" w:color="auto"/>
                                <w:right w:val="none" w:sz="0" w:space="0" w:color="auto"/>
                              </w:divBdr>
                              <w:divsChild>
                                <w:div w:id="652219145">
                                  <w:marLeft w:val="0"/>
                                  <w:marRight w:val="0"/>
                                  <w:marTop w:val="0"/>
                                  <w:marBottom w:val="0"/>
                                  <w:divBdr>
                                    <w:top w:val="none" w:sz="0" w:space="0" w:color="auto"/>
                                    <w:left w:val="none" w:sz="0" w:space="0" w:color="auto"/>
                                    <w:bottom w:val="none" w:sz="0" w:space="0" w:color="auto"/>
                                    <w:right w:val="none" w:sz="0" w:space="0" w:color="auto"/>
                                  </w:divBdr>
                                  <w:divsChild>
                                    <w:div w:id="1786998990">
                                      <w:marLeft w:val="0"/>
                                      <w:marRight w:val="0"/>
                                      <w:marTop w:val="0"/>
                                      <w:marBottom w:val="810"/>
                                      <w:divBdr>
                                        <w:top w:val="none" w:sz="0" w:space="0" w:color="auto"/>
                                        <w:left w:val="none" w:sz="0" w:space="0" w:color="auto"/>
                                        <w:bottom w:val="none" w:sz="0" w:space="0" w:color="auto"/>
                                        <w:right w:val="none" w:sz="0" w:space="0" w:color="auto"/>
                                      </w:divBdr>
                                      <w:divsChild>
                                        <w:div w:id="19712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979626">
      <w:bodyDiv w:val="1"/>
      <w:marLeft w:val="0"/>
      <w:marRight w:val="0"/>
      <w:marTop w:val="0"/>
      <w:marBottom w:val="0"/>
      <w:divBdr>
        <w:top w:val="none" w:sz="0" w:space="0" w:color="auto"/>
        <w:left w:val="none" w:sz="0" w:space="0" w:color="auto"/>
        <w:bottom w:val="none" w:sz="0" w:space="0" w:color="auto"/>
        <w:right w:val="none" w:sz="0" w:space="0" w:color="auto"/>
      </w:divBdr>
      <w:divsChild>
        <w:div w:id="61803148">
          <w:marLeft w:val="0"/>
          <w:marRight w:val="0"/>
          <w:marTop w:val="0"/>
          <w:marBottom w:val="0"/>
          <w:divBdr>
            <w:top w:val="none" w:sz="0" w:space="0" w:color="auto"/>
            <w:left w:val="none" w:sz="0" w:space="0" w:color="auto"/>
            <w:bottom w:val="none" w:sz="0" w:space="0" w:color="auto"/>
            <w:right w:val="none" w:sz="0" w:space="0" w:color="auto"/>
          </w:divBdr>
          <w:divsChild>
            <w:div w:id="687297929">
              <w:marLeft w:val="0"/>
              <w:marRight w:val="0"/>
              <w:marTop w:val="0"/>
              <w:marBottom w:val="0"/>
              <w:divBdr>
                <w:top w:val="none" w:sz="0" w:space="0" w:color="auto"/>
                <w:left w:val="none" w:sz="0" w:space="0" w:color="auto"/>
                <w:bottom w:val="none" w:sz="0" w:space="0" w:color="auto"/>
                <w:right w:val="none" w:sz="0" w:space="0" w:color="auto"/>
              </w:divBdr>
              <w:divsChild>
                <w:div w:id="870189701">
                  <w:marLeft w:val="0"/>
                  <w:marRight w:val="0"/>
                  <w:marTop w:val="0"/>
                  <w:marBottom w:val="0"/>
                  <w:divBdr>
                    <w:top w:val="none" w:sz="0" w:space="0" w:color="auto"/>
                    <w:left w:val="none" w:sz="0" w:space="0" w:color="auto"/>
                    <w:bottom w:val="none" w:sz="0" w:space="0" w:color="auto"/>
                    <w:right w:val="none" w:sz="0" w:space="0" w:color="auto"/>
                  </w:divBdr>
                  <w:divsChild>
                    <w:div w:id="102655955">
                      <w:marLeft w:val="0"/>
                      <w:marRight w:val="0"/>
                      <w:marTop w:val="0"/>
                      <w:marBottom w:val="0"/>
                      <w:divBdr>
                        <w:top w:val="none" w:sz="0" w:space="0" w:color="auto"/>
                        <w:left w:val="none" w:sz="0" w:space="0" w:color="auto"/>
                        <w:bottom w:val="none" w:sz="0" w:space="0" w:color="auto"/>
                        <w:right w:val="none" w:sz="0" w:space="0" w:color="auto"/>
                      </w:divBdr>
                      <w:divsChild>
                        <w:div w:id="839738709">
                          <w:marLeft w:val="0"/>
                          <w:marRight w:val="0"/>
                          <w:marTop w:val="0"/>
                          <w:marBottom w:val="1440"/>
                          <w:divBdr>
                            <w:top w:val="none" w:sz="0" w:space="0" w:color="auto"/>
                            <w:left w:val="none" w:sz="0" w:space="0" w:color="auto"/>
                            <w:bottom w:val="none" w:sz="0" w:space="0" w:color="auto"/>
                            <w:right w:val="none" w:sz="0" w:space="0" w:color="auto"/>
                          </w:divBdr>
                          <w:divsChild>
                            <w:div w:id="927612383">
                              <w:marLeft w:val="0"/>
                              <w:marRight w:val="0"/>
                              <w:marTop w:val="0"/>
                              <w:marBottom w:val="0"/>
                              <w:divBdr>
                                <w:top w:val="none" w:sz="0" w:space="0" w:color="auto"/>
                                <w:left w:val="none" w:sz="0" w:space="0" w:color="auto"/>
                                <w:bottom w:val="none" w:sz="0" w:space="0" w:color="auto"/>
                                <w:right w:val="none" w:sz="0" w:space="0" w:color="auto"/>
                              </w:divBdr>
                              <w:divsChild>
                                <w:div w:id="1903254726">
                                  <w:marLeft w:val="0"/>
                                  <w:marRight w:val="0"/>
                                  <w:marTop w:val="0"/>
                                  <w:marBottom w:val="0"/>
                                  <w:divBdr>
                                    <w:top w:val="none" w:sz="0" w:space="0" w:color="auto"/>
                                    <w:left w:val="none" w:sz="0" w:space="0" w:color="auto"/>
                                    <w:bottom w:val="none" w:sz="0" w:space="0" w:color="auto"/>
                                    <w:right w:val="none" w:sz="0" w:space="0" w:color="auto"/>
                                  </w:divBdr>
                                  <w:divsChild>
                                    <w:div w:id="1210995834">
                                      <w:marLeft w:val="0"/>
                                      <w:marRight w:val="0"/>
                                      <w:marTop w:val="0"/>
                                      <w:marBottom w:val="810"/>
                                      <w:divBdr>
                                        <w:top w:val="none" w:sz="0" w:space="0" w:color="auto"/>
                                        <w:left w:val="none" w:sz="0" w:space="0" w:color="auto"/>
                                        <w:bottom w:val="none" w:sz="0" w:space="0" w:color="auto"/>
                                        <w:right w:val="none" w:sz="0" w:space="0" w:color="auto"/>
                                      </w:divBdr>
                                      <w:divsChild>
                                        <w:div w:id="1996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641377">
      <w:bodyDiv w:val="1"/>
      <w:marLeft w:val="0"/>
      <w:marRight w:val="0"/>
      <w:marTop w:val="0"/>
      <w:marBottom w:val="0"/>
      <w:divBdr>
        <w:top w:val="none" w:sz="0" w:space="0" w:color="auto"/>
        <w:left w:val="none" w:sz="0" w:space="0" w:color="auto"/>
        <w:bottom w:val="none" w:sz="0" w:space="0" w:color="auto"/>
        <w:right w:val="none" w:sz="0" w:space="0" w:color="auto"/>
      </w:divBdr>
      <w:divsChild>
        <w:div w:id="1301496361">
          <w:marLeft w:val="0"/>
          <w:marRight w:val="0"/>
          <w:marTop w:val="0"/>
          <w:marBottom w:val="0"/>
          <w:divBdr>
            <w:top w:val="none" w:sz="0" w:space="0" w:color="auto"/>
            <w:left w:val="none" w:sz="0" w:space="0" w:color="auto"/>
            <w:bottom w:val="none" w:sz="0" w:space="0" w:color="auto"/>
            <w:right w:val="none" w:sz="0" w:space="0" w:color="auto"/>
          </w:divBdr>
          <w:divsChild>
            <w:div w:id="2144539221">
              <w:marLeft w:val="0"/>
              <w:marRight w:val="0"/>
              <w:marTop w:val="0"/>
              <w:marBottom w:val="0"/>
              <w:divBdr>
                <w:top w:val="none" w:sz="0" w:space="0" w:color="auto"/>
                <w:left w:val="none" w:sz="0" w:space="0" w:color="auto"/>
                <w:bottom w:val="none" w:sz="0" w:space="0" w:color="auto"/>
                <w:right w:val="none" w:sz="0" w:space="0" w:color="auto"/>
              </w:divBdr>
              <w:divsChild>
                <w:div w:id="20299123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17647395">
      <w:bodyDiv w:val="1"/>
      <w:marLeft w:val="0"/>
      <w:marRight w:val="0"/>
      <w:marTop w:val="0"/>
      <w:marBottom w:val="0"/>
      <w:divBdr>
        <w:top w:val="none" w:sz="0" w:space="0" w:color="auto"/>
        <w:left w:val="none" w:sz="0" w:space="0" w:color="auto"/>
        <w:bottom w:val="none" w:sz="0" w:space="0" w:color="auto"/>
        <w:right w:val="none" w:sz="0" w:space="0" w:color="auto"/>
      </w:divBdr>
    </w:div>
    <w:div w:id="989675021">
      <w:bodyDiv w:val="1"/>
      <w:marLeft w:val="0"/>
      <w:marRight w:val="0"/>
      <w:marTop w:val="0"/>
      <w:marBottom w:val="0"/>
      <w:divBdr>
        <w:top w:val="none" w:sz="0" w:space="0" w:color="auto"/>
        <w:left w:val="none" w:sz="0" w:space="0" w:color="auto"/>
        <w:bottom w:val="none" w:sz="0" w:space="0" w:color="auto"/>
        <w:right w:val="none" w:sz="0" w:space="0" w:color="auto"/>
      </w:divBdr>
      <w:divsChild>
        <w:div w:id="1507593382">
          <w:marLeft w:val="0"/>
          <w:marRight w:val="0"/>
          <w:marTop w:val="0"/>
          <w:marBottom w:val="0"/>
          <w:divBdr>
            <w:top w:val="none" w:sz="0" w:space="0" w:color="auto"/>
            <w:left w:val="none" w:sz="0" w:space="0" w:color="auto"/>
            <w:bottom w:val="none" w:sz="0" w:space="0" w:color="auto"/>
            <w:right w:val="none" w:sz="0" w:space="0" w:color="auto"/>
          </w:divBdr>
          <w:divsChild>
            <w:div w:id="61804908">
              <w:marLeft w:val="0"/>
              <w:marRight w:val="0"/>
              <w:marTop w:val="0"/>
              <w:marBottom w:val="0"/>
              <w:divBdr>
                <w:top w:val="none" w:sz="0" w:space="0" w:color="auto"/>
                <w:left w:val="none" w:sz="0" w:space="0" w:color="auto"/>
                <w:bottom w:val="none" w:sz="0" w:space="0" w:color="auto"/>
                <w:right w:val="none" w:sz="0" w:space="0" w:color="auto"/>
              </w:divBdr>
              <w:divsChild>
                <w:div w:id="1055742542">
                  <w:marLeft w:val="0"/>
                  <w:marRight w:val="0"/>
                  <w:marTop w:val="0"/>
                  <w:marBottom w:val="0"/>
                  <w:divBdr>
                    <w:top w:val="none" w:sz="0" w:space="0" w:color="auto"/>
                    <w:left w:val="none" w:sz="0" w:space="0" w:color="auto"/>
                    <w:bottom w:val="none" w:sz="0" w:space="0" w:color="auto"/>
                    <w:right w:val="none" w:sz="0" w:space="0" w:color="auto"/>
                  </w:divBdr>
                  <w:divsChild>
                    <w:div w:id="1102607817">
                      <w:marLeft w:val="0"/>
                      <w:marRight w:val="0"/>
                      <w:marTop w:val="0"/>
                      <w:marBottom w:val="0"/>
                      <w:divBdr>
                        <w:top w:val="none" w:sz="0" w:space="0" w:color="auto"/>
                        <w:left w:val="none" w:sz="0" w:space="0" w:color="auto"/>
                        <w:bottom w:val="none" w:sz="0" w:space="0" w:color="auto"/>
                        <w:right w:val="none" w:sz="0" w:space="0" w:color="auto"/>
                      </w:divBdr>
                      <w:divsChild>
                        <w:div w:id="1714235196">
                          <w:marLeft w:val="0"/>
                          <w:marRight w:val="0"/>
                          <w:marTop w:val="0"/>
                          <w:marBottom w:val="1440"/>
                          <w:divBdr>
                            <w:top w:val="none" w:sz="0" w:space="0" w:color="auto"/>
                            <w:left w:val="none" w:sz="0" w:space="0" w:color="auto"/>
                            <w:bottom w:val="none" w:sz="0" w:space="0" w:color="auto"/>
                            <w:right w:val="none" w:sz="0" w:space="0" w:color="auto"/>
                          </w:divBdr>
                          <w:divsChild>
                            <w:div w:id="1984308536">
                              <w:marLeft w:val="0"/>
                              <w:marRight w:val="0"/>
                              <w:marTop w:val="0"/>
                              <w:marBottom w:val="0"/>
                              <w:divBdr>
                                <w:top w:val="none" w:sz="0" w:space="0" w:color="auto"/>
                                <w:left w:val="none" w:sz="0" w:space="0" w:color="auto"/>
                                <w:bottom w:val="none" w:sz="0" w:space="0" w:color="auto"/>
                                <w:right w:val="none" w:sz="0" w:space="0" w:color="auto"/>
                              </w:divBdr>
                              <w:divsChild>
                                <w:div w:id="1869560849">
                                  <w:marLeft w:val="0"/>
                                  <w:marRight w:val="0"/>
                                  <w:marTop w:val="0"/>
                                  <w:marBottom w:val="0"/>
                                  <w:divBdr>
                                    <w:top w:val="none" w:sz="0" w:space="0" w:color="auto"/>
                                    <w:left w:val="none" w:sz="0" w:space="0" w:color="auto"/>
                                    <w:bottom w:val="none" w:sz="0" w:space="0" w:color="auto"/>
                                    <w:right w:val="none" w:sz="0" w:space="0" w:color="auto"/>
                                  </w:divBdr>
                                  <w:divsChild>
                                    <w:div w:id="343897196">
                                      <w:marLeft w:val="0"/>
                                      <w:marRight w:val="0"/>
                                      <w:marTop w:val="0"/>
                                      <w:marBottom w:val="810"/>
                                      <w:divBdr>
                                        <w:top w:val="none" w:sz="0" w:space="0" w:color="auto"/>
                                        <w:left w:val="none" w:sz="0" w:space="0" w:color="auto"/>
                                        <w:bottom w:val="none" w:sz="0" w:space="0" w:color="auto"/>
                                        <w:right w:val="none" w:sz="0" w:space="0" w:color="auto"/>
                                      </w:divBdr>
                                      <w:divsChild>
                                        <w:div w:id="1185942566">
                                          <w:marLeft w:val="0"/>
                                          <w:marRight w:val="0"/>
                                          <w:marTop w:val="0"/>
                                          <w:marBottom w:val="0"/>
                                          <w:divBdr>
                                            <w:top w:val="none" w:sz="0" w:space="0" w:color="auto"/>
                                            <w:left w:val="none" w:sz="0" w:space="0" w:color="auto"/>
                                            <w:bottom w:val="none" w:sz="0" w:space="0" w:color="auto"/>
                                            <w:right w:val="none" w:sz="0" w:space="0" w:color="auto"/>
                                          </w:divBdr>
                                          <w:divsChild>
                                            <w:div w:id="10986009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126511">
      <w:bodyDiv w:val="1"/>
      <w:marLeft w:val="0"/>
      <w:marRight w:val="0"/>
      <w:marTop w:val="0"/>
      <w:marBottom w:val="0"/>
      <w:divBdr>
        <w:top w:val="none" w:sz="0" w:space="0" w:color="auto"/>
        <w:left w:val="none" w:sz="0" w:space="0" w:color="auto"/>
        <w:bottom w:val="none" w:sz="0" w:space="0" w:color="auto"/>
        <w:right w:val="none" w:sz="0" w:space="0" w:color="auto"/>
      </w:divBdr>
      <w:divsChild>
        <w:div w:id="1158573215">
          <w:marLeft w:val="0"/>
          <w:marRight w:val="0"/>
          <w:marTop w:val="0"/>
          <w:marBottom w:val="0"/>
          <w:divBdr>
            <w:top w:val="none" w:sz="0" w:space="0" w:color="auto"/>
            <w:left w:val="none" w:sz="0" w:space="0" w:color="auto"/>
            <w:bottom w:val="none" w:sz="0" w:space="0" w:color="auto"/>
            <w:right w:val="none" w:sz="0" w:space="0" w:color="auto"/>
          </w:divBdr>
          <w:divsChild>
            <w:div w:id="994409305">
              <w:marLeft w:val="0"/>
              <w:marRight w:val="0"/>
              <w:marTop w:val="0"/>
              <w:marBottom w:val="0"/>
              <w:divBdr>
                <w:top w:val="none" w:sz="0" w:space="0" w:color="auto"/>
                <w:left w:val="none" w:sz="0" w:space="0" w:color="auto"/>
                <w:bottom w:val="none" w:sz="0" w:space="0" w:color="auto"/>
                <w:right w:val="none" w:sz="0" w:space="0" w:color="auto"/>
              </w:divBdr>
              <w:divsChild>
                <w:div w:id="605307126">
                  <w:marLeft w:val="0"/>
                  <w:marRight w:val="0"/>
                  <w:marTop w:val="0"/>
                  <w:marBottom w:val="0"/>
                  <w:divBdr>
                    <w:top w:val="none" w:sz="0" w:space="0" w:color="auto"/>
                    <w:left w:val="none" w:sz="0" w:space="0" w:color="auto"/>
                    <w:bottom w:val="none" w:sz="0" w:space="0" w:color="auto"/>
                    <w:right w:val="none" w:sz="0" w:space="0" w:color="auto"/>
                  </w:divBdr>
                  <w:divsChild>
                    <w:div w:id="1191916302">
                      <w:marLeft w:val="0"/>
                      <w:marRight w:val="0"/>
                      <w:marTop w:val="0"/>
                      <w:marBottom w:val="0"/>
                      <w:divBdr>
                        <w:top w:val="none" w:sz="0" w:space="0" w:color="auto"/>
                        <w:left w:val="none" w:sz="0" w:space="0" w:color="auto"/>
                        <w:bottom w:val="none" w:sz="0" w:space="0" w:color="auto"/>
                        <w:right w:val="none" w:sz="0" w:space="0" w:color="auto"/>
                      </w:divBdr>
                      <w:divsChild>
                        <w:div w:id="2036731877">
                          <w:marLeft w:val="0"/>
                          <w:marRight w:val="0"/>
                          <w:marTop w:val="0"/>
                          <w:marBottom w:val="810"/>
                          <w:divBdr>
                            <w:top w:val="none" w:sz="0" w:space="0" w:color="auto"/>
                            <w:left w:val="none" w:sz="0" w:space="0" w:color="auto"/>
                            <w:bottom w:val="none" w:sz="0" w:space="0" w:color="auto"/>
                            <w:right w:val="none" w:sz="0" w:space="0" w:color="auto"/>
                          </w:divBdr>
                          <w:divsChild>
                            <w:div w:id="1972980611">
                              <w:marLeft w:val="0"/>
                              <w:marRight w:val="0"/>
                              <w:marTop w:val="0"/>
                              <w:marBottom w:val="0"/>
                              <w:divBdr>
                                <w:top w:val="none" w:sz="0" w:space="0" w:color="auto"/>
                                <w:left w:val="none" w:sz="0" w:space="0" w:color="auto"/>
                                <w:bottom w:val="none" w:sz="0" w:space="0" w:color="auto"/>
                                <w:right w:val="none" w:sz="0" w:space="0" w:color="auto"/>
                              </w:divBdr>
                              <w:divsChild>
                                <w:div w:id="815142776">
                                  <w:marLeft w:val="0"/>
                                  <w:marRight w:val="0"/>
                                  <w:marTop w:val="0"/>
                                  <w:marBottom w:val="0"/>
                                  <w:divBdr>
                                    <w:top w:val="none" w:sz="0" w:space="0" w:color="auto"/>
                                    <w:left w:val="none" w:sz="0" w:space="0" w:color="auto"/>
                                    <w:bottom w:val="none" w:sz="0" w:space="0" w:color="auto"/>
                                    <w:right w:val="none" w:sz="0" w:space="0" w:color="auto"/>
                                  </w:divBdr>
                                  <w:divsChild>
                                    <w:div w:id="425082752">
                                      <w:marLeft w:val="0"/>
                                      <w:marRight w:val="0"/>
                                      <w:marTop w:val="0"/>
                                      <w:marBottom w:val="0"/>
                                      <w:divBdr>
                                        <w:top w:val="none" w:sz="0" w:space="0" w:color="auto"/>
                                        <w:left w:val="none" w:sz="0" w:space="0" w:color="auto"/>
                                        <w:bottom w:val="none" w:sz="0" w:space="0" w:color="auto"/>
                                        <w:right w:val="none" w:sz="0" w:space="0" w:color="auto"/>
                                      </w:divBdr>
                                      <w:divsChild>
                                        <w:div w:id="1857690610">
                                          <w:marLeft w:val="0"/>
                                          <w:marRight w:val="0"/>
                                          <w:marTop w:val="0"/>
                                          <w:marBottom w:val="810"/>
                                          <w:divBdr>
                                            <w:top w:val="none" w:sz="0" w:space="0" w:color="auto"/>
                                            <w:left w:val="none" w:sz="0" w:space="0" w:color="auto"/>
                                            <w:bottom w:val="none" w:sz="0" w:space="0" w:color="auto"/>
                                            <w:right w:val="none" w:sz="0" w:space="0" w:color="auto"/>
                                          </w:divBdr>
                                          <w:divsChild>
                                            <w:div w:id="1526215987">
                                              <w:marLeft w:val="0"/>
                                              <w:marRight w:val="0"/>
                                              <w:marTop w:val="0"/>
                                              <w:marBottom w:val="0"/>
                                              <w:divBdr>
                                                <w:top w:val="none" w:sz="0" w:space="0" w:color="auto"/>
                                                <w:left w:val="none" w:sz="0" w:space="0" w:color="auto"/>
                                                <w:bottom w:val="none" w:sz="0" w:space="0" w:color="auto"/>
                                                <w:right w:val="none" w:sz="0" w:space="0" w:color="auto"/>
                                              </w:divBdr>
                                              <w:divsChild>
                                                <w:div w:id="16270030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375970">
      <w:bodyDiv w:val="1"/>
      <w:marLeft w:val="0"/>
      <w:marRight w:val="0"/>
      <w:marTop w:val="0"/>
      <w:marBottom w:val="0"/>
      <w:divBdr>
        <w:top w:val="none" w:sz="0" w:space="0" w:color="auto"/>
        <w:left w:val="none" w:sz="0" w:space="0" w:color="auto"/>
        <w:bottom w:val="none" w:sz="0" w:space="0" w:color="auto"/>
        <w:right w:val="none" w:sz="0" w:space="0" w:color="auto"/>
      </w:divBdr>
      <w:divsChild>
        <w:div w:id="1243106284">
          <w:marLeft w:val="0"/>
          <w:marRight w:val="0"/>
          <w:marTop w:val="0"/>
          <w:marBottom w:val="0"/>
          <w:divBdr>
            <w:top w:val="none" w:sz="0" w:space="0" w:color="auto"/>
            <w:left w:val="none" w:sz="0" w:space="0" w:color="auto"/>
            <w:bottom w:val="none" w:sz="0" w:space="0" w:color="auto"/>
            <w:right w:val="none" w:sz="0" w:space="0" w:color="auto"/>
          </w:divBdr>
          <w:divsChild>
            <w:div w:id="389232392">
              <w:marLeft w:val="0"/>
              <w:marRight w:val="0"/>
              <w:marTop w:val="0"/>
              <w:marBottom w:val="0"/>
              <w:divBdr>
                <w:top w:val="none" w:sz="0" w:space="0" w:color="auto"/>
                <w:left w:val="none" w:sz="0" w:space="0" w:color="auto"/>
                <w:bottom w:val="none" w:sz="0" w:space="0" w:color="auto"/>
                <w:right w:val="none" w:sz="0" w:space="0" w:color="auto"/>
              </w:divBdr>
              <w:divsChild>
                <w:div w:id="1679499347">
                  <w:marLeft w:val="0"/>
                  <w:marRight w:val="0"/>
                  <w:marTop w:val="0"/>
                  <w:marBottom w:val="0"/>
                  <w:divBdr>
                    <w:top w:val="none" w:sz="0" w:space="0" w:color="auto"/>
                    <w:left w:val="none" w:sz="0" w:space="0" w:color="auto"/>
                    <w:bottom w:val="none" w:sz="0" w:space="0" w:color="auto"/>
                    <w:right w:val="none" w:sz="0" w:space="0" w:color="auto"/>
                  </w:divBdr>
                  <w:divsChild>
                    <w:div w:id="161316138">
                      <w:marLeft w:val="0"/>
                      <w:marRight w:val="0"/>
                      <w:marTop w:val="0"/>
                      <w:marBottom w:val="0"/>
                      <w:divBdr>
                        <w:top w:val="none" w:sz="0" w:space="0" w:color="auto"/>
                        <w:left w:val="none" w:sz="0" w:space="0" w:color="auto"/>
                        <w:bottom w:val="none" w:sz="0" w:space="0" w:color="auto"/>
                        <w:right w:val="none" w:sz="0" w:space="0" w:color="auto"/>
                      </w:divBdr>
                      <w:divsChild>
                        <w:div w:id="1815560380">
                          <w:marLeft w:val="0"/>
                          <w:marRight w:val="0"/>
                          <w:marTop w:val="0"/>
                          <w:marBottom w:val="1440"/>
                          <w:divBdr>
                            <w:top w:val="none" w:sz="0" w:space="0" w:color="auto"/>
                            <w:left w:val="none" w:sz="0" w:space="0" w:color="auto"/>
                            <w:bottom w:val="none" w:sz="0" w:space="0" w:color="auto"/>
                            <w:right w:val="none" w:sz="0" w:space="0" w:color="auto"/>
                          </w:divBdr>
                          <w:divsChild>
                            <w:div w:id="1171019685">
                              <w:marLeft w:val="0"/>
                              <w:marRight w:val="0"/>
                              <w:marTop w:val="0"/>
                              <w:marBottom w:val="0"/>
                              <w:divBdr>
                                <w:top w:val="none" w:sz="0" w:space="0" w:color="auto"/>
                                <w:left w:val="none" w:sz="0" w:space="0" w:color="auto"/>
                                <w:bottom w:val="none" w:sz="0" w:space="0" w:color="auto"/>
                                <w:right w:val="none" w:sz="0" w:space="0" w:color="auto"/>
                              </w:divBdr>
                              <w:divsChild>
                                <w:div w:id="387729825">
                                  <w:marLeft w:val="0"/>
                                  <w:marRight w:val="0"/>
                                  <w:marTop w:val="0"/>
                                  <w:marBottom w:val="0"/>
                                  <w:divBdr>
                                    <w:top w:val="none" w:sz="0" w:space="0" w:color="auto"/>
                                    <w:left w:val="none" w:sz="0" w:space="0" w:color="auto"/>
                                    <w:bottom w:val="none" w:sz="0" w:space="0" w:color="auto"/>
                                    <w:right w:val="none" w:sz="0" w:space="0" w:color="auto"/>
                                  </w:divBdr>
                                  <w:divsChild>
                                    <w:div w:id="1563445010">
                                      <w:marLeft w:val="0"/>
                                      <w:marRight w:val="0"/>
                                      <w:marTop w:val="0"/>
                                      <w:marBottom w:val="810"/>
                                      <w:divBdr>
                                        <w:top w:val="none" w:sz="0" w:space="0" w:color="auto"/>
                                        <w:left w:val="none" w:sz="0" w:space="0" w:color="auto"/>
                                        <w:bottom w:val="none" w:sz="0" w:space="0" w:color="auto"/>
                                        <w:right w:val="none" w:sz="0" w:space="0" w:color="auto"/>
                                      </w:divBdr>
                                      <w:divsChild>
                                        <w:div w:id="14493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661690">
      <w:bodyDiv w:val="1"/>
      <w:marLeft w:val="0"/>
      <w:marRight w:val="0"/>
      <w:marTop w:val="0"/>
      <w:marBottom w:val="0"/>
      <w:divBdr>
        <w:top w:val="none" w:sz="0" w:space="0" w:color="auto"/>
        <w:left w:val="none" w:sz="0" w:space="0" w:color="auto"/>
        <w:bottom w:val="none" w:sz="0" w:space="0" w:color="auto"/>
        <w:right w:val="none" w:sz="0" w:space="0" w:color="auto"/>
      </w:divBdr>
      <w:divsChild>
        <w:div w:id="142357563">
          <w:marLeft w:val="0"/>
          <w:marRight w:val="0"/>
          <w:marTop w:val="0"/>
          <w:marBottom w:val="0"/>
          <w:divBdr>
            <w:top w:val="none" w:sz="0" w:space="0" w:color="auto"/>
            <w:left w:val="none" w:sz="0" w:space="0" w:color="auto"/>
            <w:bottom w:val="none" w:sz="0" w:space="0" w:color="auto"/>
            <w:right w:val="none" w:sz="0" w:space="0" w:color="auto"/>
          </w:divBdr>
          <w:divsChild>
            <w:div w:id="1316642923">
              <w:marLeft w:val="0"/>
              <w:marRight w:val="0"/>
              <w:marTop w:val="0"/>
              <w:marBottom w:val="0"/>
              <w:divBdr>
                <w:top w:val="none" w:sz="0" w:space="0" w:color="auto"/>
                <w:left w:val="none" w:sz="0" w:space="0" w:color="auto"/>
                <w:bottom w:val="none" w:sz="0" w:space="0" w:color="auto"/>
                <w:right w:val="none" w:sz="0" w:space="0" w:color="auto"/>
              </w:divBdr>
              <w:divsChild>
                <w:div w:id="1781950119">
                  <w:marLeft w:val="0"/>
                  <w:marRight w:val="0"/>
                  <w:marTop w:val="0"/>
                  <w:marBottom w:val="0"/>
                  <w:divBdr>
                    <w:top w:val="none" w:sz="0" w:space="0" w:color="auto"/>
                    <w:left w:val="none" w:sz="0" w:space="0" w:color="auto"/>
                    <w:bottom w:val="none" w:sz="0" w:space="0" w:color="auto"/>
                    <w:right w:val="none" w:sz="0" w:space="0" w:color="auto"/>
                  </w:divBdr>
                  <w:divsChild>
                    <w:div w:id="746539850">
                      <w:marLeft w:val="0"/>
                      <w:marRight w:val="0"/>
                      <w:marTop w:val="0"/>
                      <w:marBottom w:val="0"/>
                      <w:divBdr>
                        <w:top w:val="none" w:sz="0" w:space="0" w:color="auto"/>
                        <w:left w:val="none" w:sz="0" w:space="0" w:color="auto"/>
                        <w:bottom w:val="none" w:sz="0" w:space="0" w:color="auto"/>
                        <w:right w:val="none" w:sz="0" w:space="0" w:color="auto"/>
                      </w:divBdr>
                      <w:divsChild>
                        <w:div w:id="131292207">
                          <w:marLeft w:val="0"/>
                          <w:marRight w:val="0"/>
                          <w:marTop w:val="0"/>
                          <w:marBottom w:val="1440"/>
                          <w:divBdr>
                            <w:top w:val="none" w:sz="0" w:space="0" w:color="auto"/>
                            <w:left w:val="none" w:sz="0" w:space="0" w:color="auto"/>
                            <w:bottom w:val="none" w:sz="0" w:space="0" w:color="auto"/>
                            <w:right w:val="none" w:sz="0" w:space="0" w:color="auto"/>
                          </w:divBdr>
                          <w:divsChild>
                            <w:div w:id="1964769330">
                              <w:marLeft w:val="0"/>
                              <w:marRight w:val="0"/>
                              <w:marTop w:val="0"/>
                              <w:marBottom w:val="0"/>
                              <w:divBdr>
                                <w:top w:val="none" w:sz="0" w:space="0" w:color="auto"/>
                                <w:left w:val="none" w:sz="0" w:space="0" w:color="auto"/>
                                <w:bottom w:val="none" w:sz="0" w:space="0" w:color="auto"/>
                                <w:right w:val="none" w:sz="0" w:space="0" w:color="auto"/>
                              </w:divBdr>
                              <w:divsChild>
                                <w:div w:id="1437948827">
                                  <w:marLeft w:val="0"/>
                                  <w:marRight w:val="0"/>
                                  <w:marTop w:val="0"/>
                                  <w:marBottom w:val="0"/>
                                  <w:divBdr>
                                    <w:top w:val="none" w:sz="0" w:space="0" w:color="auto"/>
                                    <w:left w:val="none" w:sz="0" w:space="0" w:color="auto"/>
                                    <w:bottom w:val="none" w:sz="0" w:space="0" w:color="auto"/>
                                    <w:right w:val="none" w:sz="0" w:space="0" w:color="auto"/>
                                  </w:divBdr>
                                  <w:divsChild>
                                    <w:div w:id="201329687">
                                      <w:marLeft w:val="0"/>
                                      <w:marRight w:val="0"/>
                                      <w:marTop w:val="0"/>
                                      <w:marBottom w:val="810"/>
                                      <w:divBdr>
                                        <w:top w:val="none" w:sz="0" w:space="0" w:color="auto"/>
                                        <w:left w:val="none" w:sz="0" w:space="0" w:color="auto"/>
                                        <w:bottom w:val="none" w:sz="0" w:space="0" w:color="auto"/>
                                        <w:right w:val="none" w:sz="0" w:space="0" w:color="auto"/>
                                      </w:divBdr>
                                      <w:divsChild>
                                        <w:div w:id="8839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923202">
      <w:bodyDiv w:val="1"/>
      <w:marLeft w:val="0"/>
      <w:marRight w:val="0"/>
      <w:marTop w:val="0"/>
      <w:marBottom w:val="0"/>
      <w:divBdr>
        <w:top w:val="none" w:sz="0" w:space="0" w:color="auto"/>
        <w:left w:val="none" w:sz="0" w:space="0" w:color="auto"/>
        <w:bottom w:val="none" w:sz="0" w:space="0" w:color="auto"/>
        <w:right w:val="none" w:sz="0" w:space="0" w:color="auto"/>
      </w:divBdr>
    </w:div>
    <w:div w:id="1612009176">
      <w:bodyDiv w:val="1"/>
      <w:marLeft w:val="0"/>
      <w:marRight w:val="0"/>
      <w:marTop w:val="0"/>
      <w:marBottom w:val="0"/>
      <w:divBdr>
        <w:top w:val="none" w:sz="0" w:space="0" w:color="auto"/>
        <w:left w:val="none" w:sz="0" w:space="0" w:color="auto"/>
        <w:bottom w:val="none" w:sz="0" w:space="0" w:color="auto"/>
        <w:right w:val="none" w:sz="0" w:space="0" w:color="auto"/>
      </w:divBdr>
      <w:divsChild>
        <w:div w:id="718016072">
          <w:marLeft w:val="547"/>
          <w:marRight w:val="0"/>
          <w:marTop w:val="86"/>
          <w:marBottom w:val="0"/>
          <w:divBdr>
            <w:top w:val="none" w:sz="0" w:space="0" w:color="auto"/>
            <w:left w:val="none" w:sz="0" w:space="0" w:color="auto"/>
            <w:bottom w:val="none" w:sz="0" w:space="0" w:color="auto"/>
            <w:right w:val="none" w:sz="0" w:space="0" w:color="auto"/>
          </w:divBdr>
        </w:div>
        <w:div w:id="1552615165">
          <w:marLeft w:val="547"/>
          <w:marRight w:val="0"/>
          <w:marTop w:val="86"/>
          <w:marBottom w:val="0"/>
          <w:divBdr>
            <w:top w:val="none" w:sz="0" w:space="0" w:color="auto"/>
            <w:left w:val="none" w:sz="0" w:space="0" w:color="auto"/>
            <w:bottom w:val="none" w:sz="0" w:space="0" w:color="auto"/>
            <w:right w:val="none" w:sz="0" w:space="0" w:color="auto"/>
          </w:divBdr>
        </w:div>
      </w:divsChild>
    </w:div>
    <w:div w:id="1686907114">
      <w:bodyDiv w:val="1"/>
      <w:marLeft w:val="0"/>
      <w:marRight w:val="0"/>
      <w:marTop w:val="0"/>
      <w:marBottom w:val="0"/>
      <w:divBdr>
        <w:top w:val="none" w:sz="0" w:space="0" w:color="auto"/>
        <w:left w:val="none" w:sz="0" w:space="0" w:color="auto"/>
        <w:bottom w:val="none" w:sz="0" w:space="0" w:color="auto"/>
        <w:right w:val="none" w:sz="0" w:space="0" w:color="auto"/>
      </w:divBdr>
    </w:div>
    <w:div w:id="1774470757">
      <w:bodyDiv w:val="1"/>
      <w:marLeft w:val="0"/>
      <w:marRight w:val="0"/>
      <w:marTop w:val="0"/>
      <w:marBottom w:val="0"/>
      <w:divBdr>
        <w:top w:val="none" w:sz="0" w:space="0" w:color="auto"/>
        <w:left w:val="none" w:sz="0" w:space="0" w:color="auto"/>
        <w:bottom w:val="none" w:sz="0" w:space="0" w:color="auto"/>
        <w:right w:val="none" w:sz="0" w:space="0" w:color="auto"/>
      </w:divBdr>
      <w:divsChild>
        <w:div w:id="1925455807">
          <w:marLeft w:val="0"/>
          <w:marRight w:val="0"/>
          <w:marTop w:val="75"/>
          <w:marBottom w:val="0"/>
          <w:divBdr>
            <w:top w:val="none" w:sz="0" w:space="0" w:color="auto"/>
            <w:left w:val="none" w:sz="0" w:space="0" w:color="auto"/>
            <w:bottom w:val="none" w:sz="0" w:space="0" w:color="auto"/>
            <w:right w:val="none" w:sz="0" w:space="0" w:color="auto"/>
          </w:divBdr>
          <w:divsChild>
            <w:div w:id="782303275">
              <w:marLeft w:val="0"/>
              <w:marRight w:val="0"/>
              <w:marTop w:val="0"/>
              <w:marBottom w:val="0"/>
              <w:divBdr>
                <w:top w:val="single" w:sz="6" w:space="8" w:color="CCCCCC"/>
                <w:left w:val="single" w:sz="6" w:space="11" w:color="CCCCCC"/>
                <w:bottom w:val="single" w:sz="18" w:space="19" w:color="999999"/>
                <w:right w:val="single" w:sz="18" w:space="8" w:color="999999"/>
              </w:divBdr>
              <w:divsChild>
                <w:div w:id="4645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83677">
      <w:bodyDiv w:val="1"/>
      <w:marLeft w:val="0"/>
      <w:marRight w:val="0"/>
      <w:marTop w:val="0"/>
      <w:marBottom w:val="0"/>
      <w:divBdr>
        <w:top w:val="none" w:sz="0" w:space="0" w:color="auto"/>
        <w:left w:val="none" w:sz="0" w:space="0" w:color="auto"/>
        <w:bottom w:val="none" w:sz="0" w:space="0" w:color="auto"/>
        <w:right w:val="none" w:sz="0" w:space="0" w:color="auto"/>
      </w:divBdr>
      <w:divsChild>
        <w:div w:id="644167063">
          <w:marLeft w:val="0"/>
          <w:marRight w:val="0"/>
          <w:marTop w:val="0"/>
          <w:marBottom w:val="0"/>
          <w:divBdr>
            <w:top w:val="none" w:sz="0" w:space="0" w:color="auto"/>
            <w:left w:val="none" w:sz="0" w:space="0" w:color="auto"/>
            <w:bottom w:val="none" w:sz="0" w:space="0" w:color="auto"/>
            <w:right w:val="none" w:sz="0" w:space="0" w:color="auto"/>
          </w:divBdr>
          <w:divsChild>
            <w:div w:id="125700858">
              <w:marLeft w:val="0"/>
              <w:marRight w:val="0"/>
              <w:marTop w:val="0"/>
              <w:marBottom w:val="0"/>
              <w:divBdr>
                <w:top w:val="none" w:sz="0" w:space="0" w:color="auto"/>
                <w:left w:val="none" w:sz="0" w:space="0" w:color="auto"/>
                <w:bottom w:val="none" w:sz="0" w:space="0" w:color="auto"/>
                <w:right w:val="none" w:sz="0" w:space="0" w:color="auto"/>
              </w:divBdr>
              <w:divsChild>
                <w:div w:id="9952562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4017827">
      <w:bodyDiv w:val="1"/>
      <w:marLeft w:val="0"/>
      <w:marRight w:val="0"/>
      <w:marTop w:val="0"/>
      <w:marBottom w:val="0"/>
      <w:divBdr>
        <w:top w:val="none" w:sz="0" w:space="0" w:color="auto"/>
        <w:left w:val="none" w:sz="0" w:space="0" w:color="auto"/>
        <w:bottom w:val="none" w:sz="0" w:space="0" w:color="auto"/>
        <w:right w:val="none" w:sz="0" w:space="0" w:color="auto"/>
      </w:divBdr>
      <w:divsChild>
        <w:div w:id="417796791">
          <w:marLeft w:val="0"/>
          <w:marRight w:val="0"/>
          <w:marTop w:val="0"/>
          <w:marBottom w:val="0"/>
          <w:divBdr>
            <w:top w:val="none" w:sz="0" w:space="0" w:color="auto"/>
            <w:left w:val="none" w:sz="0" w:space="0" w:color="auto"/>
            <w:bottom w:val="none" w:sz="0" w:space="0" w:color="auto"/>
            <w:right w:val="none" w:sz="0" w:space="0" w:color="auto"/>
          </w:divBdr>
          <w:divsChild>
            <w:div w:id="1577087778">
              <w:marLeft w:val="0"/>
              <w:marRight w:val="0"/>
              <w:marTop w:val="0"/>
              <w:marBottom w:val="0"/>
              <w:divBdr>
                <w:top w:val="none" w:sz="0" w:space="0" w:color="auto"/>
                <w:left w:val="none" w:sz="0" w:space="0" w:color="auto"/>
                <w:bottom w:val="none" w:sz="0" w:space="0" w:color="auto"/>
                <w:right w:val="none" w:sz="0" w:space="0" w:color="auto"/>
              </w:divBdr>
              <w:divsChild>
                <w:div w:id="1442534298">
                  <w:marLeft w:val="0"/>
                  <w:marRight w:val="0"/>
                  <w:marTop w:val="0"/>
                  <w:marBottom w:val="0"/>
                  <w:divBdr>
                    <w:top w:val="none" w:sz="0" w:space="0" w:color="auto"/>
                    <w:left w:val="none" w:sz="0" w:space="0" w:color="auto"/>
                    <w:bottom w:val="none" w:sz="0" w:space="0" w:color="auto"/>
                    <w:right w:val="none" w:sz="0" w:space="0" w:color="auto"/>
                  </w:divBdr>
                  <w:divsChild>
                    <w:div w:id="777528955">
                      <w:marLeft w:val="0"/>
                      <w:marRight w:val="0"/>
                      <w:marTop w:val="0"/>
                      <w:marBottom w:val="0"/>
                      <w:divBdr>
                        <w:top w:val="none" w:sz="0" w:space="0" w:color="auto"/>
                        <w:left w:val="none" w:sz="0" w:space="0" w:color="auto"/>
                        <w:bottom w:val="none" w:sz="0" w:space="0" w:color="auto"/>
                        <w:right w:val="none" w:sz="0" w:space="0" w:color="auto"/>
                      </w:divBdr>
                      <w:divsChild>
                        <w:div w:id="1415205705">
                          <w:marLeft w:val="0"/>
                          <w:marRight w:val="0"/>
                          <w:marTop w:val="0"/>
                          <w:marBottom w:val="1440"/>
                          <w:divBdr>
                            <w:top w:val="none" w:sz="0" w:space="0" w:color="auto"/>
                            <w:left w:val="none" w:sz="0" w:space="0" w:color="auto"/>
                            <w:bottom w:val="none" w:sz="0" w:space="0" w:color="auto"/>
                            <w:right w:val="none" w:sz="0" w:space="0" w:color="auto"/>
                          </w:divBdr>
                          <w:divsChild>
                            <w:div w:id="1736663179">
                              <w:marLeft w:val="0"/>
                              <w:marRight w:val="0"/>
                              <w:marTop w:val="0"/>
                              <w:marBottom w:val="0"/>
                              <w:divBdr>
                                <w:top w:val="none" w:sz="0" w:space="0" w:color="auto"/>
                                <w:left w:val="none" w:sz="0" w:space="0" w:color="auto"/>
                                <w:bottom w:val="none" w:sz="0" w:space="0" w:color="auto"/>
                                <w:right w:val="none" w:sz="0" w:space="0" w:color="auto"/>
                              </w:divBdr>
                              <w:divsChild>
                                <w:div w:id="427770500">
                                  <w:marLeft w:val="0"/>
                                  <w:marRight w:val="0"/>
                                  <w:marTop w:val="0"/>
                                  <w:marBottom w:val="0"/>
                                  <w:divBdr>
                                    <w:top w:val="none" w:sz="0" w:space="0" w:color="auto"/>
                                    <w:left w:val="none" w:sz="0" w:space="0" w:color="auto"/>
                                    <w:bottom w:val="none" w:sz="0" w:space="0" w:color="auto"/>
                                    <w:right w:val="none" w:sz="0" w:space="0" w:color="auto"/>
                                  </w:divBdr>
                                  <w:divsChild>
                                    <w:div w:id="1426145365">
                                      <w:marLeft w:val="0"/>
                                      <w:marRight w:val="0"/>
                                      <w:marTop w:val="0"/>
                                      <w:marBottom w:val="810"/>
                                      <w:divBdr>
                                        <w:top w:val="none" w:sz="0" w:space="0" w:color="auto"/>
                                        <w:left w:val="none" w:sz="0" w:space="0" w:color="auto"/>
                                        <w:bottom w:val="none" w:sz="0" w:space="0" w:color="auto"/>
                                        <w:right w:val="none" w:sz="0" w:space="0" w:color="auto"/>
                                      </w:divBdr>
                                      <w:divsChild>
                                        <w:div w:id="9487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4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eop.police.uk/Knowledge-Sharing/" TargetMode="External"/><Relationship Id="rId18" Type="http://schemas.openxmlformats.org/officeDocument/2006/relationships/hyperlink" Target="http://berks.proceduresonline.com/client_supplied/cse_indicator_tool.doc" TargetMode="External"/><Relationship Id="rId26" Type="http://schemas.openxmlformats.org/officeDocument/2006/relationships/hyperlink" Target="mailto:cs.managers@westberks.gcsx.gov.uk" TargetMode="External"/><Relationship Id="rId39" Type="http://schemas.openxmlformats.org/officeDocument/2006/relationships/hyperlink" Target="mailto:AITReaderReading@thamesvalley.pnn.police.uk" TargetMode="External"/><Relationship Id="rId21" Type="http://schemas.openxmlformats.org/officeDocument/2006/relationships/hyperlink" Target="http://www.barnardos.org.uk/cuttingthemfree.pdf" TargetMode="External"/><Relationship Id="rId34" Type="http://schemas.openxmlformats.org/officeDocument/2006/relationships/image" Target="media/image8.png"/><Relationship Id="rId42" Type="http://schemas.openxmlformats.org/officeDocument/2006/relationships/hyperlink" Target="http://www.barnardos.org.uk/cuttingthemfree.pdf" TargetMode="Externa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29" Type="http://schemas.openxmlformats.org/officeDocument/2006/relationships/image" Target="media/image3.png"/><Relationship Id="rId11" Type="http://schemas.openxmlformats.org/officeDocument/2006/relationships/hyperlink" Target="http://intranet/index.aspx?articleid=33321" TargetMode="External"/><Relationship Id="rId24" Type="http://schemas.openxmlformats.org/officeDocument/2006/relationships/hyperlink" Target="http://media.education.gov.uk/assets/files/pdf/w/working%20together.pdf" TargetMode="External"/><Relationship Id="rId32" Type="http://schemas.openxmlformats.org/officeDocument/2006/relationships/image" Target="media/image6.jpeg"/><Relationship Id="rId37" Type="http://schemas.openxmlformats.org/officeDocument/2006/relationships/image" Target="http://www.westberks.gov.uk/westberksdc/images/wbc_logo_09.png" TargetMode="External"/><Relationship Id="rId40" Type="http://schemas.openxmlformats.org/officeDocument/2006/relationships/hyperlink" Target="http://www.nspcc.org.uk/preventing-abuse/child-abuse-and-neglect/child-sexual-exploitation/" TargetMode="External"/><Relationship Id="rId45" Type="http://schemas.openxmlformats.org/officeDocument/2006/relationships/hyperlink" Target="http://ceop.police.uk/Knowledge-Sharing/" TargetMode="External"/><Relationship Id="rId5" Type="http://schemas.openxmlformats.org/officeDocument/2006/relationships/webSettings" Target="webSettings.xml"/><Relationship Id="rId15" Type="http://schemas.openxmlformats.org/officeDocument/2006/relationships/hyperlink" Target="mailto:CSManageradmin@westberks.gov.uk" TargetMode="External"/><Relationship Id="rId23" Type="http://schemas.openxmlformats.org/officeDocument/2006/relationships/hyperlink" Target="http://www.paceuk.info/the-problem/keep-them-safe/" TargetMode="External"/><Relationship Id="rId28" Type="http://schemas.openxmlformats.org/officeDocument/2006/relationships/image" Target="media/image2.jpeg"/><Relationship Id="rId36" Type="http://schemas.openxmlformats.org/officeDocument/2006/relationships/image" Target="media/image9.png"/><Relationship Id="rId49" Type="http://schemas.openxmlformats.org/officeDocument/2006/relationships/customXml" Target="../customXml/item2.xml"/><Relationship Id="rId10" Type="http://schemas.openxmlformats.org/officeDocument/2006/relationships/hyperlink" Target="http://www.paceuk.info/support-for-parents/advice-centre/understanding-online-risks/" TargetMode="External"/><Relationship Id="rId19" Type="http://schemas.openxmlformats.org/officeDocument/2006/relationships/hyperlink" Target="http://www.nspcc.org.uk/preventing-abuse/child-abuse-and-neglect/child-sexual-exploitation/" TargetMode="External"/><Relationship Id="rId31" Type="http://schemas.openxmlformats.org/officeDocument/2006/relationships/image" Target="media/image5.png"/><Relationship Id="rId44" Type="http://schemas.openxmlformats.org/officeDocument/2006/relationships/hyperlink" Target="http://www.paceuk.info/the-problem/keep-them-safe/" TargetMode="External"/><Relationship Id="rId52"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ceop.police.uk/safety-centre/" TargetMode="External"/><Relationship Id="rId14" Type="http://schemas.openxmlformats.org/officeDocument/2006/relationships/hyperlink" Target="http://berks.proceduresonline.com/index.htm%20" TargetMode="External"/><Relationship Id="rId22" Type="http://schemas.openxmlformats.org/officeDocument/2006/relationships/hyperlink" Target="http://www.barnardos.org.uk/cutthemfree/spotthesigns." TargetMode="External"/><Relationship Id="rId27" Type="http://schemas.openxmlformats.org/officeDocument/2006/relationships/hyperlink" Target="mailto:cs.managers@westberks.gcsx.gov.uk" TargetMode="External"/><Relationship Id="rId30" Type="http://schemas.openxmlformats.org/officeDocument/2006/relationships/image" Target="media/image4.jpeg"/><Relationship Id="rId35" Type="http://schemas.openxmlformats.org/officeDocument/2006/relationships/hyperlink" Target="http://www.nationalcrimeagency.gov.uk/about-us/what-we-do/specialist-capabilities/uk-human-trafficking-centre/national-referral-mechanism" TargetMode="External"/><Relationship Id="rId43" Type="http://schemas.openxmlformats.org/officeDocument/2006/relationships/hyperlink" Target="http://www.barnardos.org.uk/cutthemfree/spotthesigns." TargetMode="External"/><Relationship Id="rId48"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www.barnardos.org.uk/get_involved/campaign/cse/spotthesigns.htm" TargetMode="External"/><Relationship Id="rId17" Type="http://schemas.openxmlformats.org/officeDocument/2006/relationships/hyperlink" Target="http://www.paceuk.info/" TargetMode="External"/><Relationship Id="rId25" Type="http://schemas.openxmlformats.org/officeDocument/2006/relationships/footer" Target="footer1.xml"/><Relationship Id="rId33" Type="http://schemas.openxmlformats.org/officeDocument/2006/relationships/image" Target="media/image7.emf"/><Relationship Id="rId38" Type="http://schemas.openxmlformats.org/officeDocument/2006/relationships/hyperlink" Target="mailto:AITReaderReading@thamesvalley.pnn.police.uk" TargetMode="External"/><Relationship Id="rId46" Type="http://schemas.openxmlformats.org/officeDocument/2006/relationships/hyperlink" Target="http://www.seeme-hearme.org.uk/" TargetMode="External"/><Relationship Id="rId20" Type="http://schemas.openxmlformats.org/officeDocument/2006/relationships/hyperlink" Target="http://www.itsnotokay.co.uk/professionals/resources-for-professionals/videos/" TargetMode="External"/><Relationship Id="rId41" Type="http://schemas.openxmlformats.org/officeDocument/2006/relationships/hyperlink" Target="http://www.itsnotokay.co.uk/professionals/resources-for-professionals/video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SXJZJSQ2YJM5-1030375632-1228101</_dlc_DocId>
    <_dlc_DocIdUrl xmlns="14ef3b5f-6ca1-4c1c-a353-a1c338ccc666">
      <Url>https://antsertech.sharepoint.com/sites/TriXData2/_layouts/15/DocIdRedir.aspx?ID=SXJZJSQ2YJM5-1030375632-1228101</Url>
      <Description>SXJZJSQ2YJM5-1030375632-1228101</Description>
    </_dlc_DocIdUrl>
  </documentManagement>
</p:properties>
</file>

<file path=customXml/itemProps1.xml><?xml version="1.0" encoding="utf-8"?>
<ds:datastoreItem xmlns:ds="http://schemas.openxmlformats.org/officeDocument/2006/customXml" ds:itemID="{674F7D14-2CA4-4F70-B56C-5722906482C5}">
  <ds:schemaRefs>
    <ds:schemaRef ds:uri="http://schemas.openxmlformats.org/officeDocument/2006/bibliography"/>
  </ds:schemaRefs>
</ds:datastoreItem>
</file>

<file path=customXml/itemProps2.xml><?xml version="1.0" encoding="utf-8"?>
<ds:datastoreItem xmlns:ds="http://schemas.openxmlformats.org/officeDocument/2006/customXml" ds:itemID="{3FEDBF2D-D139-4865-A004-4D32398666C5}"/>
</file>

<file path=customXml/itemProps3.xml><?xml version="1.0" encoding="utf-8"?>
<ds:datastoreItem xmlns:ds="http://schemas.openxmlformats.org/officeDocument/2006/customXml" ds:itemID="{C8F450B5-C5C2-45B8-A52A-05A7D9D1744A}"/>
</file>

<file path=customXml/itemProps4.xml><?xml version="1.0" encoding="utf-8"?>
<ds:datastoreItem xmlns:ds="http://schemas.openxmlformats.org/officeDocument/2006/customXml" ds:itemID="{DE5DECB8-27D5-4D88-ABF1-720A0441D398}"/>
</file>

<file path=customXml/itemProps5.xml><?xml version="1.0" encoding="utf-8"?>
<ds:datastoreItem xmlns:ds="http://schemas.openxmlformats.org/officeDocument/2006/customXml" ds:itemID="{2B710949-84F0-4C25-B9E9-EF37F0E0D623}"/>
</file>

<file path=docProps/app.xml><?xml version="1.0" encoding="utf-8"?>
<Properties xmlns="http://schemas.openxmlformats.org/officeDocument/2006/extended-properties" xmlns:vt="http://schemas.openxmlformats.org/officeDocument/2006/docPropsVTypes">
  <Template>Normal</Template>
  <TotalTime>5</TotalTime>
  <Pages>7</Pages>
  <Words>12108</Words>
  <Characters>69016</Characters>
  <Application>Microsoft Office Word</Application>
  <DocSecurity>4</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80963</CharactersWithSpaces>
  <SharedDoc>false</SharedDoc>
  <HLinks>
    <vt:vector size="150" baseType="variant">
      <vt:variant>
        <vt:i4>2424954</vt:i4>
      </vt:variant>
      <vt:variant>
        <vt:i4>69</vt:i4>
      </vt:variant>
      <vt:variant>
        <vt:i4>0</vt:i4>
      </vt:variant>
      <vt:variant>
        <vt:i4>5</vt:i4>
      </vt:variant>
      <vt:variant>
        <vt:lpwstr>http://www.seeme-hearme.org.uk/</vt:lpwstr>
      </vt:variant>
      <vt:variant>
        <vt:lpwstr/>
      </vt:variant>
      <vt:variant>
        <vt:i4>6094931</vt:i4>
      </vt:variant>
      <vt:variant>
        <vt:i4>66</vt:i4>
      </vt:variant>
      <vt:variant>
        <vt:i4>0</vt:i4>
      </vt:variant>
      <vt:variant>
        <vt:i4>5</vt:i4>
      </vt:variant>
      <vt:variant>
        <vt:lpwstr>http://ceop.police.uk/Knowledge-Sharing/</vt:lpwstr>
      </vt:variant>
      <vt:variant>
        <vt:lpwstr/>
      </vt:variant>
      <vt:variant>
        <vt:i4>7405613</vt:i4>
      </vt:variant>
      <vt:variant>
        <vt:i4>63</vt:i4>
      </vt:variant>
      <vt:variant>
        <vt:i4>0</vt:i4>
      </vt:variant>
      <vt:variant>
        <vt:i4>5</vt:i4>
      </vt:variant>
      <vt:variant>
        <vt:lpwstr>http://www.paceuk.info/the-problem/keep-them-safe/</vt:lpwstr>
      </vt:variant>
      <vt:variant>
        <vt:lpwstr/>
      </vt:variant>
      <vt:variant>
        <vt:i4>6029396</vt:i4>
      </vt:variant>
      <vt:variant>
        <vt:i4>60</vt:i4>
      </vt:variant>
      <vt:variant>
        <vt:i4>0</vt:i4>
      </vt:variant>
      <vt:variant>
        <vt:i4>5</vt:i4>
      </vt:variant>
      <vt:variant>
        <vt:lpwstr>http://www.barnardos.org.uk/cutthemfree/spotthesigns.</vt:lpwstr>
      </vt:variant>
      <vt:variant>
        <vt:lpwstr/>
      </vt:variant>
      <vt:variant>
        <vt:i4>2621472</vt:i4>
      </vt:variant>
      <vt:variant>
        <vt:i4>57</vt:i4>
      </vt:variant>
      <vt:variant>
        <vt:i4>0</vt:i4>
      </vt:variant>
      <vt:variant>
        <vt:i4>5</vt:i4>
      </vt:variant>
      <vt:variant>
        <vt:lpwstr>http://www.barnardos.org.uk/cuttingthemfree.pdf</vt:lpwstr>
      </vt:variant>
      <vt:variant>
        <vt:lpwstr/>
      </vt:variant>
      <vt:variant>
        <vt:i4>4587527</vt:i4>
      </vt:variant>
      <vt:variant>
        <vt:i4>54</vt:i4>
      </vt:variant>
      <vt:variant>
        <vt:i4>0</vt:i4>
      </vt:variant>
      <vt:variant>
        <vt:i4>5</vt:i4>
      </vt:variant>
      <vt:variant>
        <vt:lpwstr>http://www.itsnotokay.co.uk/professionals/resources-for-professionals/videos/</vt:lpwstr>
      </vt:variant>
      <vt:variant>
        <vt:lpwstr/>
      </vt:variant>
      <vt:variant>
        <vt:i4>2162803</vt:i4>
      </vt:variant>
      <vt:variant>
        <vt:i4>51</vt:i4>
      </vt:variant>
      <vt:variant>
        <vt:i4>0</vt:i4>
      </vt:variant>
      <vt:variant>
        <vt:i4>5</vt:i4>
      </vt:variant>
      <vt:variant>
        <vt:lpwstr>http://www.nspcc.org.uk/preventing-abuse/child-abuse-and-neglect/child-sexual-exploitation/</vt:lpwstr>
      </vt:variant>
      <vt:variant>
        <vt:lpwstr/>
      </vt:variant>
      <vt:variant>
        <vt:i4>852031</vt:i4>
      </vt:variant>
      <vt:variant>
        <vt:i4>48</vt:i4>
      </vt:variant>
      <vt:variant>
        <vt:i4>0</vt:i4>
      </vt:variant>
      <vt:variant>
        <vt:i4>5</vt:i4>
      </vt:variant>
      <vt:variant>
        <vt:lpwstr>mailto:AITReaderReading@thamesvalley.pnn.police.uk</vt:lpwstr>
      </vt:variant>
      <vt:variant>
        <vt:lpwstr/>
      </vt:variant>
      <vt:variant>
        <vt:i4>5898364</vt:i4>
      </vt:variant>
      <vt:variant>
        <vt:i4>45</vt:i4>
      </vt:variant>
      <vt:variant>
        <vt:i4>0</vt:i4>
      </vt:variant>
      <vt:variant>
        <vt:i4>5</vt:i4>
      </vt:variant>
      <vt:variant>
        <vt:lpwstr>http://sloughchildcare.proceduresonline.com/pdfs/ch_services_duty_manual.pdf</vt:lpwstr>
      </vt:variant>
      <vt:variant>
        <vt:lpwstr/>
      </vt:variant>
      <vt:variant>
        <vt:i4>4194327</vt:i4>
      </vt:variant>
      <vt:variant>
        <vt:i4>42</vt:i4>
      </vt:variant>
      <vt:variant>
        <vt:i4>0</vt:i4>
      </vt:variant>
      <vt:variant>
        <vt:i4>5</vt:i4>
      </vt:variant>
      <vt:variant>
        <vt:lpwstr>http://media.education.gov.uk/assets/files/pdf/w/working together.pdf</vt:lpwstr>
      </vt:variant>
      <vt:variant>
        <vt:lpwstr/>
      </vt:variant>
      <vt:variant>
        <vt:i4>7405613</vt:i4>
      </vt:variant>
      <vt:variant>
        <vt:i4>39</vt:i4>
      </vt:variant>
      <vt:variant>
        <vt:i4>0</vt:i4>
      </vt:variant>
      <vt:variant>
        <vt:i4>5</vt:i4>
      </vt:variant>
      <vt:variant>
        <vt:lpwstr>http://www.paceuk.info/the-problem/keep-them-safe/</vt:lpwstr>
      </vt:variant>
      <vt:variant>
        <vt:lpwstr/>
      </vt:variant>
      <vt:variant>
        <vt:i4>6029396</vt:i4>
      </vt:variant>
      <vt:variant>
        <vt:i4>36</vt:i4>
      </vt:variant>
      <vt:variant>
        <vt:i4>0</vt:i4>
      </vt:variant>
      <vt:variant>
        <vt:i4>5</vt:i4>
      </vt:variant>
      <vt:variant>
        <vt:lpwstr>http://www.barnardos.org.uk/cutthemfree/spotthesigns.</vt:lpwstr>
      </vt:variant>
      <vt:variant>
        <vt:lpwstr/>
      </vt:variant>
      <vt:variant>
        <vt:i4>2621472</vt:i4>
      </vt:variant>
      <vt:variant>
        <vt:i4>33</vt:i4>
      </vt:variant>
      <vt:variant>
        <vt:i4>0</vt:i4>
      </vt:variant>
      <vt:variant>
        <vt:i4>5</vt:i4>
      </vt:variant>
      <vt:variant>
        <vt:lpwstr>http://www.barnardos.org.uk/cuttingthemfree.pdf</vt:lpwstr>
      </vt:variant>
      <vt:variant>
        <vt:lpwstr/>
      </vt:variant>
      <vt:variant>
        <vt:i4>4587527</vt:i4>
      </vt:variant>
      <vt:variant>
        <vt:i4>30</vt:i4>
      </vt:variant>
      <vt:variant>
        <vt:i4>0</vt:i4>
      </vt:variant>
      <vt:variant>
        <vt:i4>5</vt:i4>
      </vt:variant>
      <vt:variant>
        <vt:lpwstr>http://www.itsnotokay.co.uk/professionals/resources-for-professionals/videos/</vt:lpwstr>
      </vt:variant>
      <vt:variant>
        <vt:lpwstr/>
      </vt:variant>
      <vt:variant>
        <vt:i4>2162803</vt:i4>
      </vt:variant>
      <vt:variant>
        <vt:i4>27</vt:i4>
      </vt:variant>
      <vt:variant>
        <vt:i4>0</vt:i4>
      </vt:variant>
      <vt:variant>
        <vt:i4>5</vt:i4>
      </vt:variant>
      <vt:variant>
        <vt:lpwstr>http://www.nspcc.org.uk/preventing-abuse/child-abuse-and-neglect/child-sexual-exploitation/</vt:lpwstr>
      </vt:variant>
      <vt:variant>
        <vt:lpwstr/>
      </vt:variant>
      <vt:variant>
        <vt:i4>458806</vt:i4>
      </vt:variant>
      <vt:variant>
        <vt:i4>24</vt:i4>
      </vt:variant>
      <vt:variant>
        <vt:i4>0</vt:i4>
      </vt:variant>
      <vt:variant>
        <vt:i4>5</vt:i4>
      </vt:variant>
      <vt:variant>
        <vt:lpwstr>http://berks.proceduresonline.com/client_supplied/cse_indicator_tool.doc</vt:lpwstr>
      </vt:variant>
      <vt:variant>
        <vt:lpwstr/>
      </vt:variant>
      <vt:variant>
        <vt:i4>5111841</vt:i4>
      </vt:variant>
      <vt:variant>
        <vt:i4>21</vt:i4>
      </vt:variant>
      <vt:variant>
        <vt:i4>0</vt:i4>
      </vt:variant>
      <vt:variant>
        <vt:i4>5</vt:i4>
      </vt:variant>
      <vt:variant>
        <vt:lpwstr>mailto:cs.managers@westberks.gcsx.gov.uk</vt:lpwstr>
      </vt:variant>
      <vt:variant>
        <vt:lpwstr/>
      </vt:variant>
      <vt:variant>
        <vt:i4>7340076</vt:i4>
      </vt:variant>
      <vt:variant>
        <vt:i4>15</vt:i4>
      </vt:variant>
      <vt:variant>
        <vt:i4>0</vt:i4>
      </vt:variant>
      <vt:variant>
        <vt:i4>5</vt:i4>
      </vt:variant>
      <vt:variant>
        <vt:lpwstr>http://berks.proceduresonline.com/index.htm</vt:lpwstr>
      </vt:variant>
      <vt:variant>
        <vt:lpwstr/>
      </vt:variant>
      <vt:variant>
        <vt:i4>6094931</vt:i4>
      </vt:variant>
      <vt:variant>
        <vt:i4>12</vt:i4>
      </vt:variant>
      <vt:variant>
        <vt:i4>0</vt:i4>
      </vt:variant>
      <vt:variant>
        <vt:i4>5</vt:i4>
      </vt:variant>
      <vt:variant>
        <vt:lpwstr>http://ceop.police.uk/Knowledge-Sharing/</vt:lpwstr>
      </vt:variant>
      <vt:variant>
        <vt:lpwstr/>
      </vt:variant>
      <vt:variant>
        <vt:i4>4390961</vt:i4>
      </vt:variant>
      <vt:variant>
        <vt:i4>9</vt:i4>
      </vt:variant>
      <vt:variant>
        <vt:i4>0</vt:i4>
      </vt:variant>
      <vt:variant>
        <vt:i4>5</vt:i4>
      </vt:variant>
      <vt:variant>
        <vt:lpwstr>http://www.barnardos.org.uk/get_involved/campaign/cse/spotthesigns.htm</vt:lpwstr>
      </vt:variant>
      <vt:variant>
        <vt:lpwstr/>
      </vt:variant>
      <vt:variant>
        <vt:i4>6422576</vt:i4>
      </vt:variant>
      <vt:variant>
        <vt:i4>6</vt:i4>
      </vt:variant>
      <vt:variant>
        <vt:i4>0</vt:i4>
      </vt:variant>
      <vt:variant>
        <vt:i4>5</vt:i4>
      </vt:variant>
      <vt:variant>
        <vt:lpwstr>http://www.paceuk.info/</vt:lpwstr>
      </vt:variant>
      <vt:variant>
        <vt:lpwstr/>
      </vt:variant>
      <vt:variant>
        <vt:i4>1900574</vt:i4>
      </vt:variant>
      <vt:variant>
        <vt:i4>3</vt:i4>
      </vt:variant>
      <vt:variant>
        <vt:i4>0</vt:i4>
      </vt:variant>
      <vt:variant>
        <vt:i4>5</vt:i4>
      </vt:variant>
      <vt:variant>
        <vt:lpwstr>http://ceop.police.uk/safety-centre/</vt:lpwstr>
      </vt:variant>
      <vt:variant>
        <vt:lpwstr/>
      </vt:variant>
      <vt:variant>
        <vt:i4>4587598</vt:i4>
      </vt:variant>
      <vt:variant>
        <vt:i4>0</vt:i4>
      </vt:variant>
      <vt:variant>
        <vt:i4>0</vt:i4>
      </vt:variant>
      <vt:variant>
        <vt:i4>5</vt:i4>
      </vt:variant>
      <vt:variant>
        <vt:lpwstr>http://www.paceuk.info/support-for-parents/advice-centre/understanding-online-risks/</vt:lpwstr>
      </vt:variant>
      <vt:variant>
        <vt:lpwstr/>
      </vt:variant>
      <vt:variant>
        <vt:i4>5832714</vt:i4>
      </vt:variant>
      <vt:variant>
        <vt:i4>0</vt:i4>
      </vt:variant>
      <vt:variant>
        <vt:i4>0</vt:i4>
      </vt:variant>
      <vt:variant>
        <vt:i4>5</vt:i4>
      </vt:variant>
      <vt:variant>
        <vt:lpwstr>http://www.westberks.gov.uk/index.aspx?articleid=295</vt:lpwstr>
      </vt:variant>
      <vt:variant>
        <vt:lpwstr/>
      </vt:variant>
      <vt:variant>
        <vt:i4>5505113</vt:i4>
      </vt:variant>
      <vt:variant>
        <vt:i4>-1</vt:i4>
      </vt:variant>
      <vt:variant>
        <vt:i4>1034</vt:i4>
      </vt:variant>
      <vt:variant>
        <vt:i4>1</vt:i4>
      </vt:variant>
      <vt:variant>
        <vt:lpwstr>http://image.slough.gov.uk/images/SLSCB-logo.jpg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dcooke</dc:creator>
  <cp:keywords/>
  <dc:description/>
  <cp:lastModifiedBy>Ann Buckley</cp:lastModifiedBy>
  <cp:revision>2</cp:revision>
  <cp:lastPrinted>2020-12-01T12:04:00Z</cp:lastPrinted>
  <dcterms:created xsi:type="dcterms:W3CDTF">2021-03-19T10:01:00Z</dcterms:created>
  <dcterms:modified xsi:type="dcterms:W3CDTF">2021-03-19T10:01:00Z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a38dd7cd-286c-4094-b2c0-13e0da1044df</vt:lpwstr>
  </property>
</Properties>
</file>