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80BC" w14:textId="4476C431" w:rsidR="006916FE" w:rsidRDefault="006916FE">
      <w:r>
        <w:rPr>
          <w:noProof/>
        </w:rPr>
        <w:drawing>
          <wp:inline distT="0" distB="0" distL="0" distR="0" wp14:anchorId="1B515F6C" wp14:editId="2EABCC99">
            <wp:extent cx="5731510" cy="780460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FE"/>
    <w:rsid w:val="006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E3D3"/>
  <w15:chartTrackingRefBased/>
  <w15:docId w15:val="{795F92D5-1FE7-4A2A-BE7C-A5AD22EF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Cheshire And Wirral Partnership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Jessica (CHESHIRE AND WIRRAL PARTNERSHIP NHS FOUNDATION TRUST)</dc:creator>
  <cp:keywords/>
  <dc:description/>
  <cp:lastModifiedBy>WILLIAMS, Jessica (CHESHIRE AND WIRRAL PARTNERSHIP NHS FOUNDATION TRUST)</cp:lastModifiedBy>
  <cp:revision>1</cp:revision>
  <dcterms:created xsi:type="dcterms:W3CDTF">2022-01-25T10:43:00Z</dcterms:created>
  <dcterms:modified xsi:type="dcterms:W3CDTF">2022-01-25T10:43:00Z</dcterms:modified>
</cp:coreProperties>
</file>