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11F5C" w14:textId="72CE92A4" w:rsidR="00810B36" w:rsidRPr="00D227EE" w:rsidRDefault="00810B36" w:rsidP="00073E12">
      <w:pPr>
        <w:jc w:val="center"/>
        <w:rPr>
          <w:rFonts w:ascii="Arial" w:hAnsi="Arial" w:cs="Arial"/>
          <w:u w:val="single"/>
        </w:rPr>
      </w:pPr>
      <w:r w:rsidRPr="00D227EE">
        <w:rPr>
          <w:rFonts w:ascii="Arial" w:hAnsi="Arial" w:cs="Arial"/>
          <w:noProof/>
          <w:u w:val="single"/>
        </w:rPr>
        <w:drawing>
          <wp:anchor distT="0" distB="0" distL="114300" distR="114300" simplePos="0" relativeHeight="251658752" behindDoc="0" locked="0" layoutInCell="1" allowOverlap="1" wp14:anchorId="67DDDD59" wp14:editId="2A833B97">
            <wp:simplePos x="0" y="0"/>
            <wp:positionH relativeFrom="column">
              <wp:posOffset>-219075</wp:posOffset>
            </wp:positionH>
            <wp:positionV relativeFrom="paragraph">
              <wp:posOffset>0</wp:posOffset>
            </wp:positionV>
            <wp:extent cx="4298315" cy="853440"/>
            <wp:effectExtent l="0" t="0" r="698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315" cy="853440"/>
                    </a:xfrm>
                    <a:prstGeom prst="rect">
                      <a:avLst/>
                    </a:prstGeom>
                    <a:noFill/>
                  </pic:spPr>
                </pic:pic>
              </a:graphicData>
            </a:graphic>
          </wp:anchor>
        </w:drawing>
      </w:r>
    </w:p>
    <w:p w14:paraId="3D10A433" w14:textId="77777777" w:rsidR="006C2728" w:rsidRDefault="006C2728" w:rsidP="00073E12">
      <w:pPr>
        <w:jc w:val="center"/>
        <w:rPr>
          <w:rFonts w:ascii="Arial" w:hAnsi="Arial" w:cs="Arial"/>
          <w:b/>
          <w:bCs/>
          <w:color w:val="0070C0"/>
          <w:sz w:val="28"/>
          <w:szCs w:val="28"/>
          <w:u w:val="single"/>
        </w:rPr>
      </w:pPr>
      <w:r>
        <w:rPr>
          <w:rFonts w:ascii="Arial" w:hAnsi="Arial" w:cs="Arial"/>
          <w:b/>
          <w:bCs/>
          <w:color w:val="0070C0"/>
          <w:sz w:val="28"/>
          <w:szCs w:val="28"/>
          <w:u w:val="single"/>
        </w:rPr>
        <w:t>Practice Guidance for Team Managers</w:t>
      </w:r>
    </w:p>
    <w:p w14:paraId="0C5265F1" w14:textId="77EB5922" w:rsidR="00783193" w:rsidRDefault="006C2728" w:rsidP="00073E12">
      <w:pPr>
        <w:jc w:val="center"/>
        <w:rPr>
          <w:rFonts w:ascii="Arial" w:hAnsi="Arial" w:cs="Arial"/>
          <w:b/>
          <w:bCs/>
          <w:color w:val="0070C0"/>
          <w:sz w:val="28"/>
          <w:szCs w:val="28"/>
          <w:u w:val="single"/>
        </w:rPr>
      </w:pPr>
      <w:r>
        <w:rPr>
          <w:rFonts w:ascii="Arial" w:hAnsi="Arial" w:cs="Arial"/>
          <w:b/>
          <w:bCs/>
          <w:color w:val="0070C0"/>
          <w:sz w:val="28"/>
          <w:szCs w:val="28"/>
          <w:u w:val="single"/>
        </w:rPr>
        <w:t>Managing</w:t>
      </w:r>
      <w:r w:rsidR="00073E12" w:rsidRPr="004F2BA6">
        <w:rPr>
          <w:rFonts w:ascii="Arial" w:hAnsi="Arial" w:cs="Arial"/>
          <w:b/>
          <w:bCs/>
          <w:color w:val="0070C0"/>
          <w:sz w:val="28"/>
          <w:szCs w:val="28"/>
          <w:u w:val="single"/>
        </w:rPr>
        <w:t xml:space="preserve"> Strategy Meetings</w:t>
      </w:r>
    </w:p>
    <w:p w14:paraId="1AC777BF" w14:textId="77777777" w:rsidR="00D67788" w:rsidRPr="004F2BA6" w:rsidRDefault="00D67788" w:rsidP="00073E12">
      <w:pPr>
        <w:jc w:val="center"/>
        <w:rPr>
          <w:rFonts w:ascii="Arial" w:hAnsi="Arial" w:cs="Arial"/>
          <w:b/>
          <w:bCs/>
          <w:color w:val="0070C0"/>
          <w:sz w:val="28"/>
          <w:szCs w:val="28"/>
          <w:u w:val="single"/>
        </w:rPr>
      </w:pPr>
    </w:p>
    <w:p w14:paraId="3058ECAE" w14:textId="65F99902" w:rsidR="00360017" w:rsidRDefault="00360017" w:rsidP="00754D3B">
      <w:pPr>
        <w:pStyle w:val="ListParagraph"/>
        <w:numPr>
          <w:ilvl w:val="0"/>
          <w:numId w:val="2"/>
        </w:numPr>
        <w:ind w:left="426" w:hanging="426"/>
        <w:jc w:val="both"/>
        <w:rPr>
          <w:rFonts w:ascii="Arial" w:hAnsi="Arial" w:cs="Arial"/>
          <w:b/>
          <w:bCs/>
          <w:color w:val="0070C0"/>
          <w:sz w:val="28"/>
          <w:szCs w:val="28"/>
        </w:rPr>
      </w:pPr>
      <w:r>
        <w:rPr>
          <w:rFonts w:ascii="Arial" w:hAnsi="Arial" w:cs="Arial"/>
          <w:b/>
          <w:bCs/>
          <w:color w:val="0070C0"/>
          <w:sz w:val="28"/>
          <w:szCs w:val="28"/>
        </w:rPr>
        <w:t>Aims</w:t>
      </w:r>
    </w:p>
    <w:p w14:paraId="336FCE4C" w14:textId="0E12250C" w:rsidR="00360017" w:rsidRDefault="005C6786" w:rsidP="00BA14F8">
      <w:pPr>
        <w:pStyle w:val="ListParagraph"/>
        <w:ind w:left="0"/>
        <w:jc w:val="both"/>
        <w:rPr>
          <w:rFonts w:ascii="Arial" w:hAnsi="Arial" w:cs="Arial"/>
        </w:rPr>
      </w:pPr>
      <w:r>
        <w:rPr>
          <w:rFonts w:ascii="Arial" w:hAnsi="Arial" w:cs="Arial"/>
        </w:rPr>
        <w:t xml:space="preserve">This </w:t>
      </w:r>
      <w:r w:rsidR="00BA14F8">
        <w:rPr>
          <w:rFonts w:ascii="Arial" w:hAnsi="Arial" w:cs="Arial"/>
        </w:rPr>
        <w:t xml:space="preserve">document provides </w:t>
      </w:r>
      <w:r>
        <w:rPr>
          <w:rFonts w:ascii="Arial" w:hAnsi="Arial" w:cs="Arial"/>
        </w:rPr>
        <w:t xml:space="preserve">practice guidance </w:t>
      </w:r>
      <w:r w:rsidR="00BA14F8">
        <w:rPr>
          <w:rFonts w:ascii="Arial" w:hAnsi="Arial" w:cs="Arial"/>
        </w:rPr>
        <w:t xml:space="preserve">for team managers involved in chairing </w:t>
      </w:r>
      <w:r w:rsidR="000C1F45">
        <w:rPr>
          <w:rFonts w:ascii="Arial" w:hAnsi="Arial" w:cs="Arial"/>
        </w:rPr>
        <w:t>child protection strategy meetings.</w:t>
      </w:r>
    </w:p>
    <w:p w14:paraId="6923F2EE" w14:textId="3D20C3A5" w:rsidR="000C1F45" w:rsidRDefault="000C1F45" w:rsidP="00BA14F8">
      <w:pPr>
        <w:pStyle w:val="ListParagraph"/>
        <w:ind w:left="0"/>
        <w:jc w:val="both"/>
        <w:rPr>
          <w:rFonts w:ascii="Arial" w:hAnsi="Arial" w:cs="Arial"/>
        </w:rPr>
      </w:pPr>
      <w:r>
        <w:rPr>
          <w:rFonts w:ascii="Arial" w:hAnsi="Arial" w:cs="Arial"/>
        </w:rPr>
        <w:t xml:space="preserve">The guidance </w:t>
      </w:r>
      <w:r w:rsidR="00B9225F">
        <w:rPr>
          <w:rFonts w:ascii="Arial" w:hAnsi="Arial" w:cs="Arial"/>
        </w:rPr>
        <w:t xml:space="preserve">should be read alongside the following </w:t>
      </w:r>
      <w:r w:rsidR="001D5585">
        <w:rPr>
          <w:rFonts w:ascii="Arial" w:hAnsi="Arial" w:cs="Arial"/>
        </w:rPr>
        <w:t>additional guidance:</w:t>
      </w:r>
    </w:p>
    <w:p w14:paraId="2CFE6217" w14:textId="3DEF9BC4" w:rsidR="001D5585" w:rsidRDefault="002F0ED9" w:rsidP="001D5585">
      <w:pPr>
        <w:pStyle w:val="ListParagraph"/>
        <w:numPr>
          <w:ilvl w:val="0"/>
          <w:numId w:val="9"/>
        </w:numPr>
        <w:jc w:val="both"/>
        <w:rPr>
          <w:rFonts w:ascii="Arial" w:hAnsi="Arial" w:cs="Arial"/>
        </w:rPr>
      </w:pPr>
      <w:hyperlink r:id="rId11" w:history="1">
        <w:r w:rsidR="002A029A" w:rsidRPr="002A029A">
          <w:rPr>
            <w:rStyle w:val="Hyperlink"/>
            <w:rFonts w:ascii="Arial" w:hAnsi="Arial" w:cs="Arial"/>
          </w:rPr>
          <w:t>West Midlands Chid Protection and Safeguarding Procedures Manual</w:t>
        </w:r>
      </w:hyperlink>
    </w:p>
    <w:p w14:paraId="2C377B9B" w14:textId="06842D85" w:rsidR="002A029A" w:rsidRDefault="002F0ED9" w:rsidP="001D5585">
      <w:pPr>
        <w:pStyle w:val="ListParagraph"/>
        <w:numPr>
          <w:ilvl w:val="0"/>
          <w:numId w:val="9"/>
        </w:numPr>
        <w:jc w:val="both"/>
        <w:rPr>
          <w:rFonts w:ascii="Arial" w:hAnsi="Arial" w:cs="Arial"/>
        </w:rPr>
      </w:pPr>
      <w:hyperlink r:id="rId12" w:history="1">
        <w:r w:rsidR="009779CD" w:rsidRPr="00E9308C">
          <w:rPr>
            <w:rStyle w:val="Hyperlink"/>
            <w:rFonts w:ascii="Arial" w:hAnsi="Arial" w:cs="Arial"/>
          </w:rPr>
          <w:t xml:space="preserve">Working Together to Safeguard Children </w:t>
        </w:r>
        <w:r w:rsidR="00CA5AA3">
          <w:rPr>
            <w:rStyle w:val="Hyperlink"/>
            <w:rFonts w:ascii="Arial" w:hAnsi="Arial" w:cs="Arial"/>
          </w:rPr>
          <w:t>G</w:t>
        </w:r>
        <w:r w:rsidR="00E9308C" w:rsidRPr="00E9308C">
          <w:rPr>
            <w:rStyle w:val="Hyperlink"/>
            <w:rFonts w:ascii="Arial" w:hAnsi="Arial" w:cs="Arial"/>
          </w:rPr>
          <w:t>uidance July 2018</w:t>
        </w:r>
      </w:hyperlink>
    </w:p>
    <w:p w14:paraId="17D30D27" w14:textId="4001C15B" w:rsidR="004E1E7B" w:rsidRPr="00360017" w:rsidRDefault="002F0ED9" w:rsidP="001D5585">
      <w:pPr>
        <w:pStyle w:val="ListParagraph"/>
        <w:numPr>
          <w:ilvl w:val="0"/>
          <w:numId w:val="9"/>
        </w:numPr>
        <w:jc w:val="both"/>
        <w:rPr>
          <w:rFonts w:ascii="Arial" w:hAnsi="Arial" w:cs="Arial"/>
        </w:rPr>
      </w:pPr>
      <w:hyperlink r:id="rId13" w:history="1">
        <w:r w:rsidR="009A4AC7" w:rsidRPr="009A4AC7">
          <w:rPr>
            <w:rStyle w:val="Hyperlink"/>
            <w:rFonts w:ascii="Arial" w:hAnsi="Arial" w:cs="Arial"/>
          </w:rPr>
          <w:t>The Trust’s Practice Standards</w:t>
        </w:r>
      </w:hyperlink>
    </w:p>
    <w:p w14:paraId="318A9B2B" w14:textId="77777777" w:rsidR="00360017" w:rsidRPr="00DF3563" w:rsidRDefault="00360017" w:rsidP="00DF3563">
      <w:pPr>
        <w:pStyle w:val="ListParagraph"/>
        <w:ind w:left="426"/>
        <w:jc w:val="both"/>
        <w:rPr>
          <w:rFonts w:ascii="Arial" w:hAnsi="Arial" w:cs="Arial"/>
          <w:b/>
          <w:bCs/>
          <w:color w:val="0070C0"/>
          <w:sz w:val="28"/>
          <w:szCs w:val="28"/>
        </w:rPr>
      </w:pPr>
    </w:p>
    <w:p w14:paraId="34D6D56C" w14:textId="4E125D1A" w:rsidR="00754D3B" w:rsidRPr="00754D3B" w:rsidRDefault="00754D3B" w:rsidP="00754D3B">
      <w:pPr>
        <w:pStyle w:val="ListParagraph"/>
        <w:numPr>
          <w:ilvl w:val="0"/>
          <w:numId w:val="2"/>
        </w:numPr>
        <w:ind w:left="426" w:hanging="426"/>
        <w:jc w:val="both"/>
        <w:rPr>
          <w:rFonts w:ascii="Arial" w:hAnsi="Arial" w:cs="Arial"/>
          <w:b/>
          <w:bCs/>
          <w:color w:val="0070C0"/>
          <w:sz w:val="28"/>
          <w:szCs w:val="28"/>
        </w:rPr>
      </w:pPr>
      <w:r w:rsidRPr="00754D3B">
        <w:rPr>
          <w:rFonts w:ascii="Arial" w:hAnsi="Arial" w:cs="Arial"/>
          <w:b/>
          <w:bCs/>
          <w:color w:val="0070C0"/>
          <w:sz w:val="28"/>
          <w:szCs w:val="28"/>
        </w:rPr>
        <w:t>Before the meeting</w:t>
      </w:r>
    </w:p>
    <w:p w14:paraId="11F59571" w14:textId="0BFFA2C0" w:rsidR="00073E12" w:rsidRDefault="00073E12" w:rsidP="003F1561">
      <w:pPr>
        <w:spacing w:after="0" w:line="360" w:lineRule="auto"/>
        <w:ind w:left="357"/>
        <w:rPr>
          <w:rFonts w:ascii="Arial" w:hAnsi="Arial" w:cs="Arial"/>
        </w:rPr>
      </w:pPr>
      <w:r w:rsidRPr="00754D3B">
        <w:rPr>
          <w:rFonts w:ascii="Arial" w:hAnsi="Arial" w:cs="Arial"/>
        </w:rPr>
        <w:t>Prior to the meeting taking place the team manager chairing the meeting is to open the strategy meeting form on eclipse.</w:t>
      </w:r>
    </w:p>
    <w:p w14:paraId="69135E8A" w14:textId="271EB637" w:rsidR="00754D3B" w:rsidRDefault="00754D3B" w:rsidP="003F1561">
      <w:pPr>
        <w:ind w:left="360"/>
        <w:rPr>
          <w:rFonts w:ascii="Arial" w:hAnsi="Arial" w:cs="Arial"/>
        </w:rPr>
      </w:pPr>
    </w:p>
    <w:p w14:paraId="60412CE7" w14:textId="29C273A1" w:rsidR="00754D3B" w:rsidRPr="002B0411" w:rsidRDefault="002B0411" w:rsidP="003F1561">
      <w:pPr>
        <w:pStyle w:val="ListParagraph"/>
        <w:numPr>
          <w:ilvl w:val="0"/>
          <w:numId w:val="2"/>
        </w:numPr>
        <w:ind w:left="426" w:hanging="426"/>
        <w:rPr>
          <w:rFonts w:ascii="Arial" w:hAnsi="Arial" w:cs="Arial"/>
        </w:rPr>
      </w:pPr>
      <w:r>
        <w:rPr>
          <w:rFonts w:ascii="Arial" w:hAnsi="Arial" w:cs="Arial"/>
          <w:b/>
          <w:bCs/>
          <w:color w:val="0070C0"/>
          <w:sz w:val="28"/>
          <w:szCs w:val="28"/>
        </w:rPr>
        <w:t>Managing the meeting</w:t>
      </w:r>
    </w:p>
    <w:p w14:paraId="23DAAFA5" w14:textId="77777777" w:rsidR="002B0411" w:rsidRPr="00754D3B" w:rsidRDefault="002B0411" w:rsidP="003F1561">
      <w:pPr>
        <w:pStyle w:val="ListParagraph"/>
        <w:ind w:left="426"/>
        <w:rPr>
          <w:rFonts w:ascii="Arial" w:hAnsi="Arial" w:cs="Arial"/>
        </w:rPr>
      </w:pPr>
    </w:p>
    <w:p w14:paraId="297360DE" w14:textId="5FB064EB" w:rsidR="00073E12" w:rsidRPr="00D227EE" w:rsidRDefault="00073E12"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 xml:space="preserve">At the start of the meeting the team manager should </w:t>
      </w:r>
      <w:r w:rsidR="003F1561">
        <w:rPr>
          <w:rFonts w:ascii="Arial" w:hAnsi="Arial" w:cs="Arial"/>
        </w:rPr>
        <w:t>begin</w:t>
      </w:r>
      <w:r w:rsidRPr="00D227EE">
        <w:rPr>
          <w:rFonts w:ascii="Arial" w:hAnsi="Arial" w:cs="Arial"/>
        </w:rPr>
        <w:t xml:space="preserve"> by providing the child/</w:t>
      </w:r>
      <w:r w:rsidR="00C3268A">
        <w:rPr>
          <w:rFonts w:ascii="Arial" w:hAnsi="Arial" w:cs="Arial"/>
        </w:rPr>
        <w:t>children/</w:t>
      </w:r>
      <w:r w:rsidR="003F1561">
        <w:rPr>
          <w:rFonts w:ascii="Arial" w:hAnsi="Arial" w:cs="Arial"/>
        </w:rPr>
        <w:t xml:space="preserve">young person’s </w:t>
      </w:r>
      <w:r w:rsidRPr="00D227EE">
        <w:rPr>
          <w:rFonts w:ascii="Arial" w:hAnsi="Arial" w:cs="Arial"/>
        </w:rPr>
        <w:t xml:space="preserve">details and confirming that all professionals are in </w:t>
      </w:r>
      <w:r w:rsidR="00E128D9">
        <w:rPr>
          <w:rFonts w:ascii="Arial" w:hAnsi="Arial" w:cs="Arial"/>
        </w:rPr>
        <w:t xml:space="preserve">the </w:t>
      </w:r>
      <w:r w:rsidRPr="00D227EE">
        <w:rPr>
          <w:rFonts w:ascii="Arial" w:hAnsi="Arial" w:cs="Arial"/>
        </w:rPr>
        <w:t xml:space="preserve">correct meeting. </w:t>
      </w:r>
    </w:p>
    <w:p w14:paraId="22E610A3" w14:textId="12420EE1" w:rsidR="00073E12" w:rsidRPr="00D227EE" w:rsidRDefault="00E128D9" w:rsidP="003F1561">
      <w:pPr>
        <w:pStyle w:val="ListParagraph"/>
        <w:numPr>
          <w:ilvl w:val="0"/>
          <w:numId w:val="3"/>
        </w:numPr>
        <w:spacing w:after="0" w:line="360" w:lineRule="auto"/>
        <w:ind w:left="567" w:hanging="425"/>
        <w:rPr>
          <w:rFonts w:ascii="Arial" w:hAnsi="Arial" w:cs="Arial"/>
        </w:rPr>
      </w:pPr>
      <w:r>
        <w:rPr>
          <w:rFonts w:ascii="Arial" w:hAnsi="Arial" w:cs="Arial"/>
        </w:rPr>
        <w:t>The t</w:t>
      </w:r>
      <w:r w:rsidR="00073E12" w:rsidRPr="00D227EE">
        <w:rPr>
          <w:rFonts w:ascii="Arial" w:hAnsi="Arial" w:cs="Arial"/>
        </w:rPr>
        <w:t xml:space="preserve">eam manager </w:t>
      </w:r>
      <w:r>
        <w:rPr>
          <w:rFonts w:ascii="Arial" w:hAnsi="Arial" w:cs="Arial"/>
        </w:rPr>
        <w:t>should</w:t>
      </w:r>
      <w:r w:rsidR="00073E12" w:rsidRPr="00D227EE">
        <w:rPr>
          <w:rFonts w:ascii="Arial" w:hAnsi="Arial" w:cs="Arial"/>
        </w:rPr>
        <w:t xml:space="preserve"> then introduce themselves and ask all professionals attending the meeting to also provide introductions of the</w:t>
      </w:r>
      <w:r w:rsidR="00EE2843">
        <w:rPr>
          <w:rFonts w:ascii="Arial" w:hAnsi="Arial" w:cs="Arial"/>
        </w:rPr>
        <w:t>ir</w:t>
      </w:r>
      <w:r w:rsidR="00073E12" w:rsidRPr="00D227EE">
        <w:rPr>
          <w:rFonts w:ascii="Arial" w:hAnsi="Arial" w:cs="Arial"/>
        </w:rPr>
        <w:t xml:space="preserve"> name and role. </w:t>
      </w:r>
    </w:p>
    <w:p w14:paraId="2798E547" w14:textId="4AF297B2" w:rsidR="00073E12" w:rsidRPr="00D227EE" w:rsidRDefault="00073E12"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The team manager should then share the reasons for the strategy meeting being hel</w:t>
      </w:r>
      <w:r w:rsidR="003F1561">
        <w:rPr>
          <w:rFonts w:ascii="Arial" w:hAnsi="Arial" w:cs="Arial"/>
        </w:rPr>
        <w:t>d,</w:t>
      </w:r>
      <w:r w:rsidRPr="00D227EE">
        <w:rPr>
          <w:rFonts w:ascii="Arial" w:hAnsi="Arial" w:cs="Arial"/>
        </w:rPr>
        <w:t xml:space="preserve"> and then provide an overview of any previous social care involvement. </w:t>
      </w:r>
    </w:p>
    <w:p w14:paraId="7C8CCDA3" w14:textId="092FB3A1" w:rsidR="00073E12" w:rsidRPr="00D227EE" w:rsidRDefault="00073E12"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The meeting should then progress by each professional sharing the key information they have in respect of the family</w:t>
      </w:r>
      <w:r w:rsidR="00C3268A">
        <w:rPr>
          <w:rFonts w:ascii="Arial" w:hAnsi="Arial" w:cs="Arial"/>
        </w:rPr>
        <w:t xml:space="preserve">. </w:t>
      </w:r>
      <w:r w:rsidR="00C623E6">
        <w:rPr>
          <w:rFonts w:ascii="Arial" w:hAnsi="Arial" w:cs="Arial"/>
        </w:rPr>
        <w:t xml:space="preserve"> I</w:t>
      </w:r>
      <w:r w:rsidRPr="00D227EE">
        <w:rPr>
          <w:rFonts w:ascii="Arial" w:hAnsi="Arial" w:cs="Arial"/>
        </w:rPr>
        <w:t>t would be beneficial to start with the agency that made the referral to confirm if they have any additional information they want to add about the referral before providing their overview of involvement with the child/family.</w:t>
      </w:r>
    </w:p>
    <w:p w14:paraId="039CB5EC" w14:textId="5C95E410" w:rsidR="00073E12" w:rsidRPr="00D227EE" w:rsidRDefault="00073E12"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 xml:space="preserve">Once all professionals have shared their key information, the team manager should then provide a summary of the worries, protective factors and any grey areas.  </w:t>
      </w:r>
    </w:p>
    <w:p w14:paraId="1DAA5533" w14:textId="77777777" w:rsidR="00653323" w:rsidRPr="00D227EE" w:rsidRDefault="00653323"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The team manager will lead the discussion as to whether the information results in a S17 assessment or whether there is ‘</w:t>
      </w:r>
      <w:r w:rsidRPr="00C623E6">
        <w:rPr>
          <w:rFonts w:ascii="Arial" w:hAnsi="Arial" w:cs="Arial"/>
          <w:i/>
          <w:iCs/>
        </w:rPr>
        <w:t xml:space="preserve">reasonable cause to suspect that the child is at </w:t>
      </w:r>
      <w:r w:rsidRPr="00C623E6">
        <w:rPr>
          <w:rFonts w:ascii="Arial" w:hAnsi="Arial" w:cs="Arial"/>
          <w:i/>
          <w:iCs/>
        </w:rPr>
        <w:lastRenderedPageBreak/>
        <w:t>risk of significant harm</w:t>
      </w:r>
      <w:r w:rsidRPr="00D227EE">
        <w:rPr>
          <w:rFonts w:ascii="Arial" w:hAnsi="Arial" w:cs="Arial"/>
        </w:rPr>
        <w:t xml:space="preserve">’ and the rationale for this. If yes, the threshold is met to initiate child protection enquiries. </w:t>
      </w:r>
    </w:p>
    <w:p w14:paraId="0F730EDF" w14:textId="58BFA11A" w:rsidR="00653323" w:rsidRPr="00D227EE" w:rsidRDefault="00653323" w:rsidP="003F1561">
      <w:pPr>
        <w:pStyle w:val="ListParagraph"/>
        <w:numPr>
          <w:ilvl w:val="0"/>
          <w:numId w:val="3"/>
        </w:numPr>
        <w:spacing w:after="0" w:line="360" w:lineRule="auto"/>
        <w:ind w:left="567" w:hanging="425"/>
        <w:rPr>
          <w:rFonts w:ascii="Arial" w:hAnsi="Arial" w:cs="Arial"/>
        </w:rPr>
      </w:pPr>
      <w:r w:rsidRPr="00D227EE">
        <w:rPr>
          <w:rFonts w:ascii="Arial" w:hAnsi="Arial" w:cs="Arial"/>
        </w:rPr>
        <w:t>The team manager should then lead on setting out the actions to be taken under section 47</w:t>
      </w:r>
      <w:r w:rsidR="00C623E6">
        <w:rPr>
          <w:rFonts w:ascii="Arial" w:hAnsi="Arial" w:cs="Arial"/>
        </w:rPr>
        <w:t xml:space="preserve"> or </w:t>
      </w:r>
      <w:r w:rsidRPr="00D227EE">
        <w:rPr>
          <w:rFonts w:ascii="Arial" w:hAnsi="Arial" w:cs="Arial"/>
        </w:rPr>
        <w:t>s</w:t>
      </w:r>
      <w:r w:rsidR="00C623E6">
        <w:rPr>
          <w:rFonts w:ascii="Arial" w:hAnsi="Arial" w:cs="Arial"/>
        </w:rPr>
        <w:t xml:space="preserve">ection </w:t>
      </w:r>
      <w:r w:rsidRPr="00D227EE">
        <w:rPr>
          <w:rFonts w:ascii="Arial" w:hAnsi="Arial" w:cs="Arial"/>
        </w:rPr>
        <w:t>17 assessment. As a minimum:</w:t>
      </w:r>
    </w:p>
    <w:p w14:paraId="4C0E44AC" w14:textId="2729B3E3" w:rsidR="00653323" w:rsidRPr="00C623E6" w:rsidRDefault="00653323" w:rsidP="004C196B">
      <w:pPr>
        <w:pStyle w:val="ListParagraph"/>
        <w:numPr>
          <w:ilvl w:val="0"/>
          <w:numId w:val="8"/>
        </w:numPr>
        <w:spacing w:after="0" w:line="360" w:lineRule="auto"/>
        <w:ind w:left="993" w:hanging="426"/>
        <w:rPr>
          <w:rFonts w:ascii="Arial" w:hAnsi="Arial" w:cs="Arial"/>
        </w:rPr>
      </w:pPr>
      <w:r w:rsidRPr="00C623E6">
        <w:rPr>
          <w:rFonts w:ascii="Arial" w:hAnsi="Arial" w:cs="Arial"/>
        </w:rPr>
        <w:t>Where, when and by whom the child is to be seen and spoken to</w:t>
      </w:r>
    </w:p>
    <w:p w14:paraId="5A6D5525" w14:textId="0E37EE92" w:rsidR="00653323" w:rsidRPr="00C623E6" w:rsidRDefault="00653323" w:rsidP="004C196B">
      <w:pPr>
        <w:pStyle w:val="ListParagraph"/>
        <w:numPr>
          <w:ilvl w:val="0"/>
          <w:numId w:val="8"/>
        </w:numPr>
        <w:spacing w:after="0" w:line="360" w:lineRule="auto"/>
        <w:ind w:left="993" w:hanging="426"/>
        <w:rPr>
          <w:rFonts w:ascii="Arial" w:hAnsi="Arial" w:cs="Arial"/>
        </w:rPr>
      </w:pPr>
      <w:r w:rsidRPr="00C623E6">
        <w:rPr>
          <w:rFonts w:ascii="Arial" w:hAnsi="Arial" w:cs="Arial"/>
        </w:rPr>
        <w:t xml:space="preserve">Where, when and by whom the parent/carers are to be seen and spoken to </w:t>
      </w:r>
    </w:p>
    <w:p w14:paraId="2F686467" w14:textId="14BC9833" w:rsidR="00653323" w:rsidRPr="00C623E6" w:rsidRDefault="00653323" w:rsidP="004C196B">
      <w:pPr>
        <w:pStyle w:val="ListParagraph"/>
        <w:numPr>
          <w:ilvl w:val="0"/>
          <w:numId w:val="8"/>
        </w:numPr>
        <w:spacing w:after="0" w:line="360" w:lineRule="auto"/>
        <w:ind w:left="993" w:hanging="426"/>
        <w:rPr>
          <w:rFonts w:ascii="Arial" w:hAnsi="Arial" w:cs="Arial"/>
        </w:rPr>
      </w:pPr>
      <w:r w:rsidRPr="00C623E6">
        <w:rPr>
          <w:rFonts w:ascii="Arial" w:hAnsi="Arial" w:cs="Arial"/>
        </w:rPr>
        <w:t>Where, when and by whom the accommodation where the child usually resides is to be visited</w:t>
      </w:r>
    </w:p>
    <w:p w14:paraId="52E095D7" w14:textId="77777777" w:rsidR="00653323" w:rsidRPr="004F7D7D" w:rsidRDefault="00653323" w:rsidP="004F7D7D">
      <w:pPr>
        <w:spacing w:after="0" w:line="360" w:lineRule="auto"/>
        <w:ind w:left="567"/>
        <w:rPr>
          <w:rFonts w:ascii="Arial" w:hAnsi="Arial" w:cs="Arial"/>
        </w:rPr>
      </w:pPr>
      <w:r w:rsidRPr="004F7D7D">
        <w:rPr>
          <w:rFonts w:ascii="Arial" w:hAnsi="Arial" w:cs="Arial"/>
        </w:rPr>
        <w:t>(Laming compliance)</w:t>
      </w:r>
    </w:p>
    <w:p w14:paraId="0CE12B75" w14:textId="6DE85AF4" w:rsidR="00653323" w:rsidRPr="007A67D0" w:rsidRDefault="00653323" w:rsidP="004C196B">
      <w:pPr>
        <w:pStyle w:val="ListParagraph"/>
        <w:numPr>
          <w:ilvl w:val="0"/>
          <w:numId w:val="8"/>
        </w:numPr>
        <w:spacing w:after="0" w:line="360" w:lineRule="auto"/>
        <w:ind w:left="993" w:hanging="426"/>
        <w:rPr>
          <w:rFonts w:ascii="Arial" w:hAnsi="Arial" w:cs="Arial"/>
        </w:rPr>
      </w:pPr>
      <w:r w:rsidRPr="007A67D0">
        <w:rPr>
          <w:rFonts w:ascii="Arial" w:hAnsi="Arial" w:cs="Arial"/>
        </w:rPr>
        <w:t>Clearly specify the interim safety plan for the child</w:t>
      </w:r>
    </w:p>
    <w:p w14:paraId="7D5B2841" w14:textId="4E716B4A" w:rsidR="00917236" w:rsidRPr="007A67D0" w:rsidRDefault="00653323" w:rsidP="004C196B">
      <w:pPr>
        <w:pStyle w:val="ListParagraph"/>
        <w:numPr>
          <w:ilvl w:val="0"/>
          <w:numId w:val="8"/>
        </w:numPr>
        <w:spacing w:after="0" w:line="360" w:lineRule="auto"/>
        <w:ind w:left="993" w:hanging="426"/>
        <w:rPr>
          <w:rFonts w:ascii="Arial" w:hAnsi="Arial" w:cs="Arial"/>
        </w:rPr>
      </w:pPr>
      <w:r w:rsidRPr="007A67D0">
        <w:rPr>
          <w:rFonts w:ascii="Arial" w:hAnsi="Arial" w:cs="Arial"/>
        </w:rPr>
        <w:t xml:space="preserve">Agree how, when and who will share the information gathered with whom, and further next steps agreed. </w:t>
      </w:r>
    </w:p>
    <w:p w14:paraId="2FA7A5D2" w14:textId="407C1AE8" w:rsidR="00073E12" w:rsidRDefault="00073E12" w:rsidP="007C0E71">
      <w:pPr>
        <w:pStyle w:val="ListParagraph"/>
        <w:numPr>
          <w:ilvl w:val="0"/>
          <w:numId w:val="3"/>
        </w:numPr>
        <w:spacing w:after="0" w:line="360" w:lineRule="auto"/>
        <w:rPr>
          <w:rFonts w:ascii="Arial" w:hAnsi="Arial" w:cs="Arial"/>
        </w:rPr>
      </w:pPr>
      <w:r w:rsidRPr="007C0E71">
        <w:rPr>
          <w:rFonts w:ascii="Arial" w:hAnsi="Arial" w:cs="Arial"/>
        </w:rPr>
        <w:t>Finally,</w:t>
      </w:r>
      <w:r w:rsidR="00917236" w:rsidRPr="007C0E71">
        <w:rPr>
          <w:rFonts w:ascii="Arial" w:hAnsi="Arial" w:cs="Arial"/>
        </w:rPr>
        <w:t xml:space="preserve"> the details of the allocated social worker including telephone number should be shared with all professionals.</w:t>
      </w:r>
    </w:p>
    <w:p w14:paraId="74210627" w14:textId="6857984E" w:rsidR="004C196B" w:rsidRDefault="004C196B" w:rsidP="004C196B">
      <w:pPr>
        <w:spacing w:after="0" w:line="360" w:lineRule="auto"/>
        <w:ind w:left="360"/>
        <w:rPr>
          <w:rFonts w:ascii="Arial" w:hAnsi="Arial" w:cs="Arial"/>
        </w:rPr>
      </w:pPr>
    </w:p>
    <w:p w14:paraId="037AE253" w14:textId="1B0F70A2" w:rsidR="004C196B" w:rsidRPr="004C196B" w:rsidRDefault="004C196B" w:rsidP="00DA768E">
      <w:pPr>
        <w:pStyle w:val="ListParagraph"/>
        <w:numPr>
          <w:ilvl w:val="0"/>
          <w:numId w:val="2"/>
        </w:numPr>
        <w:spacing w:after="0" w:line="360" w:lineRule="auto"/>
        <w:ind w:left="426" w:hanging="426"/>
        <w:rPr>
          <w:rFonts w:ascii="Arial" w:hAnsi="Arial" w:cs="Arial"/>
          <w:b/>
          <w:bCs/>
          <w:color w:val="0070C0"/>
          <w:sz w:val="28"/>
          <w:szCs w:val="28"/>
        </w:rPr>
      </w:pPr>
      <w:r w:rsidRPr="004C196B">
        <w:rPr>
          <w:rFonts w:ascii="Arial" w:hAnsi="Arial" w:cs="Arial"/>
          <w:b/>
          <w:bCs/>
          <w:color w:val="0070C0"/>
          <w:sz w:val="28"/>
          <w:szCs w:val="28"/>
        </w:rPr>
        <w:t>After the meeting</w:t>
      </w:r>
    </w:p>
    <w:p w14:paraId="196A5013" w14:textId="77777777" w:rsidR="00073E12" w:rsidRPr="00DA768E" w:rsidRDefault="00073E12" w:rsidP="00DA768E">
      <w:pPr>
        <w:spacing w:after="0" w:line="360" w:lineRule="auto"/>
        <w:ind w:left="360"/>
        <w:rPr>
          <w:rFonts w:ascii="Arial" w:hAnsi="Arial" w:cs="Arial"/>
        </w:rPr>
      </w:pPr>
      <w:r w:rsidRPr="00DA768E">
        <w:rPr>
          <w:rFonts w:ascii="Arial" w:hAnsi="Arial" w:cs="Arial"/>
        </w:rPr>
        <w:t xml:space="preserve">Following the meeting, once the meeting notes have been recorded by business support, the team manager will need to check over these and make any necessary amendments. </w:t>
      </w:r>
    </w:p>
    <w:p w14:paraId="541B1CFD" w14:textId="77777777" w:rsidR="00DA768E" w:rsidRDefault="00DA768E" w:rsidP="00DA768E">
      <w:pPr>
        <w:spacing w:after="0" w:line="360" w:lineRule="auto"/>
        <w:rPr>
          <w:rFonts w:ascii="Arial" w:hAnsi="Arial" w:cs="Arial"/>
        </w:rPr>
      </w:pPr>
    </w:p>
    <w:p w14:paraId="21F621AF" w14:textId="34F7D0DE" w:rsidR="00073E12" w:rsidRPr="00DA768E" w:rsidRDefault="00073E12" w:rsidP="00DA768E">
      <w:pPr>
        <w:spacing w:after="0" w:line="360" w:lineRule="auto"/>
        <w:ind w:left="284"/>
        <w:rPr>
          <w:rFonts w:ascii="Arial" w:hAnsi="Arial" w:cs="Arial"/>
        </w:rPr>
      </w:pPr>
      <w:r w:rsidRPr="00DA768E">
        <w:rPr>
          <w:rFonts w:ascii="Arial" w:hAnsi="Arial" w:cs="Arial"/>
        </w:rPr>
        <w:t xml:space="preserve">Once satisfied that the meeting notes reflect the key information shared, the team manager </w:t>
      </w:r>
      <w:r w:rsidR="006476D0">
        <w:rPr>
          <w:rFonts w:ascii="Arial" w:hAnsi="Arial" w:cs="Arial"/>
        </w:rPr>
        <w:t xml:space="preserve">should </w:t>
      </w:r>
      <w:r w:rsidRPr="00DA768E">
        <w:rPr>
          <w:rFonts w:ascii="Arial" w:hAnsi="Arial" w:cs="Arial"/>
        </w:rPr>
        <w:t xml:space="preserve">then authorise the strategy meeting form and reassign the eclipse worklist to MASH PSS (for </w:t>
      </w:r>
      <w:r w:rsidR="001B0633">
        <w:rPr>
          <w:rFonts w:ascii="Arial" w:hAnsi="Arial" w:cs="Arial"/>
        </w:rPr>
        <w:t xml:space="preserve">children and young people who </w:t>
      </w:r>
      <w:r w:rsidR="00FF6286">
        <w:rPr>
          <w:rFonts w:ascii="Arial" w:hAnsi="Arial" w:cs="Arial"/>
        </w:rPr>
        <w:t>we are not currently working with</w:t>
      </w:r>
      <w:r w:rsidRPr="00DA768E">
        <w:rPr>
          <w:rFonts w:ascii="Arial" w:hAnsi="Arial" w:cs="Arial"/>
        </w:rPr>
        <w:t xml:space="preserve">) or the area business support for </w:t>
      </w:r>
      <w:r w:rsidR="004D67FD">
        <w:rPr>
          <w:rFonts w:ascii="Arial" w:hAnsi="Arial" w:cs="Arial"/>
        </w:rPr>
        <w:t>children and young people who we are already working with</w:t>
      </w:r>
      <w:r w:rsidR="00805CF3">
        <w:rPr>
          <w:rFonts w:ascii="Arial" w:hAnsi="Arial" w:cs="Arial"/>
        </w:rPr>
        <w:t xml:space="preserve">, </w:t>
      </w:r>
      <w:r w:rsidRPr="00DA768E">
        <w:rPr>
          <w:rFonts w:ascii="Arial" w:hAnsi="Arial" w:cs="Arial"/>
        </w:rPr>
        <w:t>for the meeting</w:t>
      </w:r>
      <w:r w:rsidR="00805CF3">
        <w:rPr>
          <w:rFonts w:ascii="Arial" w:hAnsi="Arial" w:cs="Arial"/>
        </w:rPr>
        <w:t xml:space="preserve"> notes</w:t>
      </w:r>
      <w:r w:rsidRPr="00DA768E">
        <w:rPr>
          <w:rFonts w:ascii="Arial" w:hAnsi="Arial" w:cs="Arial"/>
        </w:rPr>
        <w:t xml:space="preserve"> to be distributed.</w:t>
      </w:r>
    </w:p>
    <w:sectPr w:rsidR="00073E12" w:rsidRPr="00DA768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C02E9" w14:textId="77777777" w:rsidR="00476BE0" w:rsidRDefault="00476BE0" w:rsidP="00C14807">
      <w:pPr>
        <w:spacing w:after="0" w:line="240" w:lineRule="auto"/>
      </w:pPr>
      <w:r>
        <w:separator/>
      </w:r>
    </w:p>
  </w:endnote>
  <w:endnote w:type="continuationSeparator" w:id="0">
    <w:p w14:paraId="16D3057B" w14:textId="77777777" w:rsidR="00476BE0" w:rsidRDefault="00476BE0" w:rsidP="00C1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AC980" w14:textId="77777777" w:rsidR="008D3B5C" w:rsidRPr="008D3B5C" w:rsidRDefault="00C14807" w:rsidP="00C14807">
    <w:pPr>
      <w:pStyle w:val="Footer"/>
      <w:jc w:val="right"/>
      <w:rPr>
        <w:rFonts w:ascii="Arial" w:hAnsi="Arial" w:cs="Arial"/>
      </w:rPr>
    </w:pPr>
    <w:r w:rsidRPr="008D3B5C">
      <w:rPr>
        <w:rFonts w:ascii="Arial" w:hAnsi="Arial" w:cs="Arial"/>
      </w:rPr>
      <w:t xml:space="preserve">Managing Strategy Meetings Practice Guidance </w:t>
    </w:r>
  </w:p>
  <w:p w14:paraId="7D095AFE" w14:textId="03331149" w:rsidR="00C14807" w:rsidRPr="008D3B5C" w:rsidRDefault="00C14807" w:rsidP="00C14807">
    <w:pPr>
      <w:pStyle w:val="Footer"/>
      <w:jc w:val="right"/>
      <w:rPr>
        <w:rFonts w:ascii="Arial" w:hAnsi="Arial" w:cs="Arial"/>
      </w:rPr>
    </w:pPr>
    <w:r w:rsidRPr="008D3B5C">
      <w:rPr>
        <w:rFonts w:ascii="Arial" w:hAnsi="Arial" w:cs="Arial"/>
      </w:rPr>
      <w:t>v</w:t>
    </w:r>
    <w:r w:rsidR="008D3B5C" w:rsidRPr="008D3B5C">
      <w:rPr>
        <w:rFonts w:ascii="Arial" w:hAnsi="Arial" w:cs="Arial"/>
      </w:rPr>
      <w:t>1.0 29.03.22</w:t>
    </w:r>
    <w:r w:rsidRPr="008D3B5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83F61" w14:textId="77777777" w:rsidR="00476BE0" w:rsidRDefault="00476BE0" w:rsidP="00C14807">
      <w:pPr>
        <w:spacing w:after="0" w:line="240" w:lineRule="auto"/>
      </w:pPr>
      <w:r>
        <w:separator/>
      </w:r>
    </w:p>
  </w:footnote>
  <w:footnote w:type="continuationSeparator" w:id="0">
    <w:p w14:paraId="145FB940" w14:textId="77777777" w:rsidR="00476BE0" w:rsidRDefault="00476BE0" w:rsidP="00C1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049E"/>
    <w:multiLevelType w:val="hybridMultilevel"/>
    <w:tmpl w:val="E2F8F520"/>
    <w:lvl w:ilvl="0" w:tplc="BAE43B2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6B0377D"/>
    <w:multiLevelType w:val="hybridMultilevel"/>
    <w:tmpl w:val="0DA4BE0A"/>
    <w:lvl w:ilvl="0" w:tplc="2F58A152">
      <w:start w:val="1"/>
      <w:numFmt w:val="decimal"/>
      <w:lvlText w:val="%1."/>
      <w:lvlJc w:val="left"/>
      <w:pPr>
        <w:ind w:left="720" w:hanging="360"/>
      </w:pPr>
      <w:rPr>
        <w:rFonts w:hint="default"/>
        <w:b/>
        <w:bCs/>
        <w:color w:val="0070C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C600D"/>
    <w:multiLevelType w:val="hybridMultilevel"/>
    <w:tmpl w:val="24400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04E15"/>
    <w:multiLevelType w:val="hybridMultilevel"/>
    <w:tmpl w:val="8F868120"/>
    <w:lvl w:ilvl="0" w:tplc="2F58A152">
      <w:start w:val="1"/>
      <w:numFmt w:val="decimal"/>
      <w:lvlText w:val="%1."/>
      <w:lvlJc w:val="left"/>
      <w:pPr>
        <w:ind w:left="720" w:hanging="360"/>
      </w:pPr>
      <w:rPr>
        <w:rFonts w:hint="default"/>
        <w:b/>
        <w:bCs/>
        <w:color w:val="0070C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D26A4"/>
    <w:multiLevelType w:val="hybridMultilevel"/>
    <w:tmpl w:val="1B8A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17158"/>
    <w:multiLevelType w:val="hybridMultilevel"/>
    <w:tmpl w:val="ECA869CA"/>
    <w:lvl w:ilvl="0" w:tplc="E786C2B8">
      <w:start w:val="1"/>
      <w:numFmt w:val="decimal"/>
      <w:lvlText w:val="%1."/>
      <w:lvlJc w:val="left"/>
      <w:pPr>
        <w:ind w:left="720" w:hanging="360"/>
      </w:pPr>
      <w:rPr>
        <w:rFonts w:hint="default"/>
        <w:b w:val="0"/>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57A0E"/>
    <w:multiLevelType w:val="hybridMultilevel"/>
    <w:tmpl w:val="9B7EC7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B32A23"/>
    <w:multiLevelType w:val="hybridMultilevel"/>
    <w:tmpl w:val="82600B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73194"/>
    <w:multiLevelType w:val="hybridMultilevel"/>
    <w:tmpl w:val="557CD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2"/>
    <w:rsid w:val="0003586F"/>
    <w:rsid w:val="00073E12"/>
    <w:rsid w:val="0008472E"/>
    <w:rsid w:val="000C1F45"/>
    <w:rsid w:val="001B0633"/>
    <w:rsid w:val="001D5585"/>
    <w:rsid w:val="002A029A"/>
    <w:rsid w:val="002B0411"/>
    <w:rsid w:val="002F0ED9"/>
    <w:rsid w:val="00360017"/>
    <w:rsid w:val="00361E35"/>
    <w:rsid w:val="003760B9"/>
    <w:rsid w:val="003F1561"/>
    <w:rsid w:val="00476BE0"/>
    <w:rsid w:val="004C196B"/>
    <w:rsid w:val="004D67FD"/>
    <w:rsid w:val="004E1E7B"/>
    <w:rsid w:val="004F2BA6"/>
    <w:rsid w:val="004F7D7D"/>
    <w:rsid w:val="00513C9D"/>
    <w:rsid w:val="005C6786"/>
    <w:rsid w:val="006476D0"/>
    <w:rsid w:val="00653323"/>
    <w:rsid w:val="006C2728"/>
    <w:rsid w:val="00754D3B"/>
    <w:rsid w:val="00783193"/>
    <w:rsid w:val="007A67D0"/>
    <w:rsid w:val="007C0E71"/>
    <w:rsid w:val="00805CF3"/>
    <w:rsid w:val="00810B36"/>
    <w:rsid w:val="008D3B5C"/>
    <w:rsid w:val="00917236"/>
    <w:rsid w:val="009779CD"/>
    <w:rsid w:val="009A4AC7"/>
    <w:rsid w:val="00A376C1"/>
    <w:rsid w:val="00B9225F"/>
    <w:rsid w:val="00BA14F8"/>
    <w:rsid w:val="00C14807"/>
    <w:rsid w:val="00C3268A"/>
    <w:rsid w:val="00C623E6"/>
    <w:rsid w:val="00CA5AA3"/>
    <w:rsid w:val="00D12AD4"/>
    <w:rsid w:val="00D227EE"/>
    <w:rsid w:val="00D67788"/>
    <w:rsid w:val="00D974EB"/>
    <w:rsid w:val="00DA768E"/>
    <w:rsid w:val="00DF3563"/>
    <w:rsid w:val="00E128D9"/>
    <w:rsid w:val="00E9308C"/>
    <w:rsid w:val="00EE2843"/>
    <w:rsid w:val="00F70A42"/>
    <w:rsid w:val="00FF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0C0175"/>
  <w15:chartTrackingRefBased/>
  <w15:docId w15:val="{5264B7CE-872A-48DB-9611-03BFFE03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36"/>
    <w:pPr>
      <w:ind w:left="720"/>
      <w:contextualSpacing/>
    </w:pPr>
  </w:style>
  <w:style w:type="character" w:styleId="CommentReference">
    <w:name w:val="annotation reference"/>
    <w:basedOn w:val="DefaultParagraphFont"/>
    <w:uiPriority w:val="99"/>
    <w:semiHidden/>
    <w:unhideWhenUsed/>
    <w:rsid w:val="00D12AD4"/>
    <w:rPr>
      <w:sz w:val="16"/>
      <w:szCs w:val="16"/>
    </w:rPr>
  </w:style>
  <w:style w:type="paragraph" w:styleId="CommentText">
    <w:name w:val="annotation text"/>
    <w:basedOn w:val="Normal"/>
    <w:link w:val="CommentTextChar"/>
    <w:uiPriority w:val="99"/>
    <w:semiHidden/>
    <w:unhideWhenUsed/>
    <w:rsid w:val="00D12AD4"/>
    <w:pPr>
      <w:spacing w:line="240" w:lineRule="auto"/>
    </w:pPr>
    <w:rPr>
      <w:sz w:val="20"/>
      <w:szCs w:val="20"/>
    </w:rPr>
  </w:style>
  <w:style w:type="character" w:customStyle="1" w:styleId="CommentTextChar">
    <w:name w:val="Comment Text Char"/>
    <w:basedOn w:val="DefaultParagraphFont"/>
    <w:link w:val="CommentText"/>
    <w:uiPriority w:val="99"/>
    <w:semiHidden/>
    <w:rsid w:val="00D12AD4"/>
    <w:rPr>
      <w:sz w:val="20"/>
      <w:szCs w:val="20"/>
    </w:rPr>
  </w:style>
  <w:style w:type="paragraph" w:styleId="CommentSubject">
    <w:name w:val="annotation subject"/>
    <w:basedOn w:val="CommentText"/>
    <w:next w:val="CommentText"/>
    <w:link w:val="CommentSubjectChar"/>
    <w:uiPriority w:val="99"/>
    <w:semiHidden/>
    <w:unhideWhenUsed/>
    <w:rsid w:val="00D12AD4"/>
    <w:rPr>
      <w:b/>
      <w:bCs/>
    </w:rPr>
  </w:style>
  <w:style w:type="character" w:customStyle="1" w:styleId="CommentSubjectChar">
    <w:name w:val="Comment Subject Char"/>
    <w:basedOn w:val="CommentTextChar"/>
    <w:link w:val="CommentSubject"/>
    <w:uiPriority w:val="99"/>
    <w:semiHidden/>
    <w:rsid w:val="00D12AD4"/>
    <w:rPr>
      <w:b/>
      <w:bCs/>
      <w:sz w:val="20"/>
      <w:szCs w:val="20"/>
    </w:rPr>
  </w:style>
  <w:style w:type="paragraph" w:styleId="BalloonText">
    <w:name w:val="Balloon Text"/>
    <w:basedOn w:val="Normal"/>
    <w:link w:val="BalloonTextChar"/>
    <w:uiPriority w:val="99"/>
    <w:semiHidden/>
    <w:unhideWhenUsed/>
    <w:rsid w:val="00D12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D4"/>
    <w:rPr>
      <w:rFonts w:ascii="Segoe UI" w:hAnsi="Segoe UI" w:cs="Segoe UI"/>
      <w:sz w:val="18"/>
      <w:szCs w:val="18"/>
    </w:rPr>
  </w:style>
  <w:style w:type="paragraph" w:styleId="Header">
    <w:name w:val="header"/>
    <w:basedOn w:val="Normal"/>
    <w:link w:val="HeaderChar"/>
    <w:uiPriority w:val="99"/>
    <w:unhideWhenUsed/>
    <w:rsid w:val="00C1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07"/>
  </w:style>
  <w:style w:type="paragraph" w:styleId="Footer">
    <w:name w:val="footer"/>
    <w:basedOn w:val="Normal"/>
    <w:link w:val="FooterChar"/>
    <w:uiPriority w:val="99"/>
    <w:unhideWhenUsed/>
    <w:rsid w:val="00C1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07"/>
  </w:style>
  <w:style w:type="character" w:styleId="Hyperlink">
    <w:name w:val="Hyperlink"/>
    <w:basedOn w:val="DefaultParagraphFont"/>
    <w:uiPriority w:val="99"/>
    <w:unhideWhenUsed/>
    <w:rsid w:val="002A029A"/>
    <w:rPr>
      <w:color w:val="0563C1" w:themeColor="hyperlink"/>
      <w:u w:val="single"/>
    </w:rPr>
  </w:style>
  <w:style w:type="character" w:styleId="UnresolvedMention">
    <w:name w:val="Unresolved Mention"/>
    <w:basedOn w:val="DefaultParagraphFont"/>
    <w:uiPriority w:val="99"/>
    <w:semiHidden/>
    <w:unhideWhenUsed/>
    <w:rsid w:val="002A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birminghamchildrenstrust.co.uk/homepage/292/practice_stand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stmidlands.procedure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FF0363EA4EC43945D42070161DA7B" ma:contentTypeVersion="14" ma:contentTypeDescription="Create a new document." ma:contentTypeScope="" ma:versionID="90a58aab5469b7924138cb744933969d">
  <xsd:schema xmlns:xsd="http://www.w3.org/2001/XMLSchema" xmlns:xs="http://www.w3.org/2001/XMLSchema" xmlns:p="http://schemas.microsoft.com/office/2006/metadata/properties" xmlns:ns3="c6211da9-2dbb-4fac-bedb-c188a09c28e0" xmlns:ns4="4c61a358-b800-4699-b166-e06f892c2676" targetNamespace="http://schemas.microsoft.com/office/2006/metadata/properties" ma:root="true" ma:fieldsID="70006d577958190ad1b86150289ef3c7" ns3:_="" ns4:_="">
    <xsd:import namespace="c6211da9-2dbb-4fac-bedb-c188a09c28e0"/>
    <xsd:import namespace="4c61a358-b800-4699-b166-e06f892c26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1da9-2dbb-4fac-bedb-c188a09c2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61a358-b800-4699-b166-e06f892c2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3B361-66DE-4A30-8533-9601D095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1da9-2dbb-4fac-bedb-c188a09c28e0"/>
    <ds:schemaRef ds:uri="4c61a358-b800-4699-b166-e06f892c2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1E00-47D6-4BF9-8D7F-9A7E5F7E2A4D}">
  <ds:schemaRefs>
    <ds:schemaRef ds:uri="http://schemas.microsoft.com/sharepoint/v3/contenttype/forms"/>
  </ds:schemaRefs>
</ds:datastoreItem>
</file>

<file path=customXml/itemProps3.xml><?xml version="1.0" encoding="utf-8"?>
<ds:datastoreItem xmlns:ds="http://schemas.openxmlformats.org/officeDocument/2006/customXml" ds:itemID="{3B7AB7A9-799F-4A07-B1BE-0755D30797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Love</dc:creator>
  <cp:keywords/>
  <dc:description/>
  <cp:lastModifiedBy>Tilly Heigh</cp:lastModifiedBy>
  <cp:revision>2</cp:revision>
  <dcterms:created xsi:type="dcterms:W3CDTF">2022-07-20T16:52:00Z</dcterms:created>
  <dcterms:modified xsi:type="dcterms:W3CDTF">2022-07-20T16:52:00Z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0x010100A8CFF0363EA4EC43945D42070161DA7B</vt:lpwstr>
  </property>
</Properties>
</file>