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0F2E2D8B">
            <wp:simplePos x="0" y="0"/>
            <wp:positionH relativeFrom="column">
              <wp:posOffset>-927279</wp:posOffset>
            </wp:positionH>
            <wp:positionV relativeFrom="paragraph">
              <wp:posOffset>-914400</wp:posOffset>
            </wp:positionV>
            <wp:extent cx="7559899" cy="10689465"/>
            <wp:effectExtent l="0" t="0" r="3175" b="0"/>
            <wp:wrapNone/>
            <wp:docPr id="11" name="Picture 11" title="Room to Gro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56" cy="10693080"/>
                    </a:xfrm>
                    <a:prstGeom prst="rect">
                      <a:avLst/>
                    </a:prstGeom>
                  </pic:spPr>
                </pic:pic>
              </a:graphicData>
            </a:graphic>
            <wp14:sizeRelH relativeFrom="page">
              <wp14:pctWidth>0</wp14:pctWidth>
            </wp14:sizeRelH>
            <wp14:sizeRelV relativeFrom="page">
              <wp14:pctHeight>0</wp14:pctHeight>
            </wp14:sizeRelV>
          </wp:anchor>
        </w:drawing>
      </w:r>
    </w:p>
    <w:p w:rsidR="0041788E" w:rsidRPr="007C5BB5" w:rsidRDefault="0041788E" w:rsidP="00AE66D7"/>
    <w:p w:rsidR="0041788E" w:rsidRPr="007C5BB5" w:rsidRDefault="00000C08" w:rsidP="00AE66D7">
      <w:r>
        <w:rPr>
          <w:noProof/>
          <w:lang w:eastAsia="en-GB"/>
        </w:rPr>
        <mc:AlternateContent>
          <mc:Choice Requires="wps">
            <w:drawing>
              <wp:inline distT="0" distB="0" distL="0" distR="0" wp14:anchorId="105CB454" wp14:editId="5313AD3B">
                <wp:extent cx="6368002" cy="1133475"/>
                <wp:effectExtent l="0" t="0" r="0" b="0"/>
                <wp:docPr id="1" name="Text Box 1"/>
                <wp:cNvGraphicFramePr/>
                <a:graphic xmlns:a="http://schemas.openxmlformats.org/drawingml/2006/main">
                  <a:graphicData uri="http://schemas.microsoft.com/office/word/2010/wordprocessingShape">
                    <wps:wsp>
                      <wps:cNvSpPr txBox="1"/>
                      <wps:spPr>
                        <a:xfrm>
                          <a:off x="0" y="0"/>
                          <a:ext cx="6368002" cy="1133475"/>
                        </a:xfrm>
                        <a:prstGeom prst="rect">
                          <a:avLst/>
                        </a:prstGeom>
                        <a:noFill/>
                        <a:ln w="6350">
                          <a:noFill/>
                        </a:ln>
                        <a:effectLst/>
                      </wps:spPr>
                      <wps:txbx>
                        <w:txbxContent>
                          <w:p w:rsidR="00A02B8F" w:rsidRPr="00A02B8F" w:rsidRDefault="00A02B8F" w:rsidP="00A02B8F">
                            <w:pPr>
                              <w:pStyle w:val="Title"/>
                            </w:pPr>
                            <w:r w:rsidRPr="00A02B8F">
                              <w:rPr>
                                <w:sz w:val="52"/>
                                <w:szCs w:val="52"/>
                              </w:rPr>
                              <w:t>Infection Control within Children’s Homes Policy and Practice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05CB454" id="_x0000_t202" coordsize="21600,21600" o:spt="202" path="m,l,21600r21600,l21600,xe">
                <v:stroke joinstyle="miter"/>
                <v:path gradientshapeok="t" o:connecttype="rect"/>
              </v:shapetype>
              <v:shape id="Text Box 1" o:spid="_x0000_s1026" type="#_x0000_t202" style="width:501.4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" filled="f" stroked="f" strokeweight=".5pt">
                <v:textbox>
                  <w:txbxContent>
                    <w:p w:rsidR="00A02B8F" w:rsidRPr="00A02B8F" w:rsidRDefault="00A02B8F" w:rsidP="00A02B8F">
                      <w:pPr>
                        <w:pStyle w:val="Title"/>
                      </w:pPr>
                      <w:r w:rsidRPr="00A02B8F">
                        <w:rPr>
                          <w:sz w:val="52"/>
                          <w:szCs w:val="52"/>
                        </w:rPr>
                        <w:t>Infection Control within Children’s Homes Policy and Practice Guidance</w:t>
                      </w:r>
                    </w:p>
                  </w:txbxContent>
                </v:textbox>
                <w10:anchorlock/>
              </v:shape>
            </w:pict>
          </mc:Fallback>
        </mc:AlternateContent>
      </w:r>
    </w:p>
    <w:p w:rsidR="005A1E00" w:rsidRDefault="00000C08" w:rsidP="00AE66D7">
      <w:pPr>
        <w:rPr>
          <w:rFonts w:ascii="Calibri" w:hAnsi="Calibri" w:cs="Calibri"/>
          <w:sz w:val="56"/>
          <w:szCs w:val="56"/>
        </w:rPr>
      </w:pPr>
      <w:r>
        <w:rPr>
          <w:noProof/>
          <w:lang w:eastAsia="en-GB"/>
        </w:rPr>
        <mc:AlternateContent>
          <mc:Choice Requires="wps">
            <w:drawing>
              <wp:inline distT="0" distB="0" distL="0" distR="0" wp14:anchorId="00D5B0EE" wp14:editId="20F1573B">
                <wp:extent cx="4622165" cy="1063256"/>
                <wp:effectExtent l="0" t="0" r="0" b="3810"/>
                <wp:docPr id="7" name="Text Box 7"/>
                <wp:cNvGraphicFramePr/>
                <a:graphic xmlns:a="http://schemas.openxmlformats.org/drawingml/2006/main">
                  <a:graphicData uri="http://schemas.microsoft.com/office/word/2010/wordprocessingShape">
                    <wps:wsp>
                      <wps:cNvSpPr txBox="1"/>
                      <wps:spPr>
                        <a:xfrm>
                          <a:off x="0" y="0"/>
                          <a:ext cx="4622165" cy="1063256"/>
                        </a:xfrm>
                        <a:prstGeom prst="rect">
                          <a:avLst/>
                        </a:prstGeom>
                        <a:noFill/>
                        <a:ln w="6350">
                          <a:noFill/>
                        </a:ln>
                        <a:effectLst/>
                      </wps:spPr>
                      <wps:txbx>
                        <w:txbxContent>
                          <w:p w:rsidR="00000C08" w:rsidRPr="000A61BB" w:rsidRDefault="00AC4598" w:rsidP="00000C08">
                            <w:pPr>
                              <w:pStyle w:val="Subtitle"/>
                              <w:rPr>
                                <w:color w:val="FFFFFF" w:themeColor="background1"/>
                              </w:rPr>
                            </w:pPr>
                            <w:r>
                              <w:rPr>
                                <w:color w:val="FFFFFF" w:themeColor="background1"/>
                              </w:rPr>
                              <w:t xml:space="preserve">Tri X </w:t>
                            </w:r>
                            <w:r w:rsidR="00000C08">
                              <w:rPr>
                                <w:color w:val="FFFFFF" w:themeColor="background1"/>
                              </w:rPr>
                              <w:t>5</w:t>
                            </w:r>
                            <w:r w:rsidR="00A02B8F">
                              <w:rPr>
                                <w:color w:val="FFFFFF" w:themeColor="background1"/>
                              </w:rPr>
                              <w:t>_4_1</w:t>
                            </w:r>
                            <w:r w:rsidR="00000C08" w:rsidRPr="000A61BB">
                              <w:rPr>
                                <w:color w:val="FFFFFF" w:themeColor="background1"/>
                              </w:rPr>
                              <w:t xml:space="preserve">   </w:t>
                            </w:r>
                            <w:r w:rsidR="001D174F">
                              <w:rPr>
                                <w:color w:val="FFFFFF" w:themeColor="background1"/>
                              </w:rPr>
                              <w:t>July</w:t>
                            </w:r>
                            <w:r w:rsidR="001D174F" w:rsidRPr="000A61BB">
                              <w:rPr>
                                <w:color w:val="FFFFFF" w:themeColor="background1"/>
                              </w:rPr>
                              <w:t xml:space="preserve"> </w:t>
                            </w:r>
                            <w:r w:rsidR="00000C08" w:rsidRPr="000A61BB">
                              <w:rPr>
                                <w:color w:val="FFFFFF" w:themeColor="background1"/>
                              </w:rPr>
                              <w:t>202</w:t>
                            </w:r>
                            <w:r w:rsidR="001D174F">
                              <w:rPr>
                                <w:color w:val="FFFFFF" w:themeColor="background1"/>
                              </w:rPr>
                              <w:t>2</w:t>
                            </w:r>
                          </w:p>
                          <w:p w:rsidR="00000C08" w:rsidRPr="000A61BB" w:rsidRDefault="00000C08" w:rsidP="00000C08">
                            <w:pPr>
                              <w:rPr>
                                <w:color w:val="FFFFFF" w:themeColor="background1"/>
                                <w:sz w:val="48"/>
                                <w:szCs w:val="48"/>
                              </w:rPr>
                            </w:pPr>
                            <w:r>
                              <w:rPr>
                                <w:color w:val="FFFFFF" w:themeColor="background1"/>
                                <w:sz w:val="48"/>
                                <w:szCs w:val="48"/>
                              </w:rPr>
                              <w:t>Re</w:t>
                            </w:r>
                            <w:r w:rsidRPr="000A61BB">
                              <w:rPr>
                                <w:color w:val="FFFFFF" w:themeColor="background1"/>
                                <w:sz w:val="48"/>
                                <w:szCs w:val="48"/>
                              </w:rPr>
                              <w:t>v</w:t>
                            </w:r>
                            <w:r>
                              <w:rPr>
                                <w:color w:val="FFFFFF" w:themeColor="background1"/>
                                <w:sz w:val="48"/>
                                <w:szCs w:val="48"/>
                              </w:rPr>
                              <w:t>i</w:t>
                            </w:r>
                            <w:r w:rsidRPr="000A61BB">
                              <w:rPr>
                                <w:color w:val="FFFFFF" w:themeColor="background1"/>
                                <w:sz w:val="48"/>
                                <w:szCs w:val="48"/>
                              </w:rPr>
                              <w:t xml:space="preserve">ew date </w:t>
                            </w:r>
                            <w:r w:rsidR="001D174F">
                              <w:rPr>
                                <w:color w:val="FFFFFF" w:themeColor="background1"/>
                                <w:sz w:val="48"/>
                                <w:szCs w:val="48"/>
                              </w:rPr>
                              <w:t>July</w:t>
                            </w:r>
                            <w:r w:rsidRPr="000A61BB">
                              <w:rPr>
                                <w:color w:val="FFFFFF" w:themeColor="background1"/>
                                <w:sz w:val="48"/>
                                <w:szCs w:val="48"/>
                              </w:rPr>
                              <w:t xml:space="preserve"> 202</w:t>
                            </w:r>
                            <w:r w:rsidR="001D174F">
                              <w:rPr>
                                <w:color w:val="FFFFFF" w:themeColor="background1"/>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D5B0EE" id="Text Box 7" o:spid="_x0000_s1027" type="#_x0000_t202" style="width:363.95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" filled="f" stroked="f" strokeweight=".5pt">
                <v:textbox>
                  <w:txbxContent>
                    <w:p w:rsidR="00000C08" w:rsidRPr="000A61BB" w:rsidRDefault="00AC4598" w:rsidP="00000C08">
                      <w:pPr>
                        <w:pStyle w:val="Subtitle"/>
                        <w:rPr>
                          <w:color w:val="FFFFFF" w:themeColor="background1"/>
                        </w:rPr>
                      </w:pPr>
                      <w:r>
                        <w:rPr>
                          <w:color w:val="FFFFFF" w:themeColor="background1"/>
                        </w:rPr>
                        <w:t xml:space="preserve">Tri X </w:t>
                      </w:r>
                      <w:r w:rsidR="00000C08">
                        <w:rPr>
                          <w:color w:val="FFFFFF" w:themeColor="background1"/>
                        </w:rPr>
                        <w:t>5</w:t>
                      </w:r>
                      <w:r w:rsidR="00A02B8F">
                        <w:rPr>
                          <w:color w:val="FFFFFF" w:themeColor="background1"/>
                        </w:rPr>
                        <w:t>_4_1</w:t>
                      </w:r>
                      <w:r w:rsidR="00000C08" w:rsidRPr="000A61BB">
                        <w:rPr>
                          <w:color w:val="FFFFFF" w:themeColor="background1"/>
                        </w:rPr>
                        <w:t xml:space="preserve">   </w:t>
                      </w:r>
                      <w:r w:rsidR="001D174F">
                        <w:rPr>
                          <w:color w:val="FFFFFF" w:themeColor="background1"/>
                        </w:rPr>
                        <w:t>July</w:t>
                      </w:r>
                      <w:r w:rsidR="001D174F" w:rsidRPr="000A61BB">
                        <w:rPr>
                          <w:color w:val="FFFFFF" w:themeColor="background1"/>
                        </w:rPr>
                        <w:t xml:space="preserve"> </w:t>
                      </w:r>
                      <w:r w:rsidR="00000C08" w:rsidRPr="000A61BB">
                        <w:rPr>
                          <w:color w:val="FFFFFF" w:themeColor="background1"/>
                        </w:rPr>
                        <w:t>202</w:t>
                      </w:r>
                      <w:r w:rsidR="001D174F">
                        <w:rPr>
                          <w:color w:val="FFFFFF" w:themeColor="background1"/>
                        </w:rPr>
                        <w:t>2</w:t>
                      </w:r>
                    </w:p>
                    <w:p w:rsidR="00000C08" w:rsidRPr="000A61BB" w:rsidRDefault="00000C08" w:rsidP="00000C08">
                      <w:pPr>
                        <w:rPr>
                          <w:color w:val="FFFFFF" w:themeColor="background1"/>
                          <w:sz w:val="48"/>
                          <w:szCs w:val="48"/>
                        </w:rPr>
                      </w:pPr>
                      <w:r>
                        <w:rPr>
                          <w:color w:val="FFFFFF" w:themeColor="background1"/>
                          <w:sz w:val="48"/>
                          <w:szCs w:val="48"/>
                        </w:rPr>
                        <w:t>Re</w:t>
                      </w:r>
                      <w:r w:rsidRPr="000A61BB">
                        <w:rPr>
                          <w:color w:val="FFFFFF" w:themeColor="background1"/>
                          <w:sz w:val="48"/>
                          <w:szCs w:val="48"/>
                        </w:rPr>
                        <w:t>v</w:t>
                      </w:r>
                      <w:r>
                        <w:rPr>
                          <w:color w:val="FFFFFF" w:themeColor="background1"/>
                          <w:sz w:val="48"/>
                          <w:szCs w:val="48"/>
                        </w:rPr>
                        <w:t>i</w:t>
                      </w:r>
                      <w:r w:rsidRPr="000A61BB">
                        <w:rPr>
                          <w:color w:val="FFFFFF" w:themeColor="background1"/>
                          <w:sz w:val="48"/>
                          <w:szCs w:val="48"/>
                        </w:rPr>
                        <w:t xml:space="preserve">ew date </w:t>
                      </w:r>
                      <w:r w:rsidR="001D174F">
                        <w:rPr>
                          <w:color w:val="FFFFFF" w:themeColor="background1"/>
                          <w:sz w:val="48"/>
                          <w:szCs w:val="48"/>
                        </w:rPr>
                        <w:t>July</w:t>
                      </w:r>
                      <w:r w:rsidRPr="000A61BB">
                        <w:rPr>
                          <w:color w:val="FFFFFF" w:themeColor="background1"/>
                          <w:sz w:val="48"/>
                          <w:szCs w:val="48"/>
                        </w:rPr>
                        <w:t xml:space="preserve"> 202</w:t>
                      </w:r>
                      <w:r w:rsidR="001D174F">
                        <w:rPr>
                          <w:color w:val="FFFFFF" w:themeColor="background1"/>
                          <w:sz w:val="48"/>
                          <w:szCs w:val="48"/>
                        </w:rPr>
                        <w:t>3</w:t>
                      </w:r>
                    </w:p>
                  </w:txbxContent>
                </v:textbox>
                <w10:anchorlock/>
              </v:shape>
            </w:pict>
          </mc:Fallback>
        </mc:AlternateContent>
      </w:r>
    </w:p>
    <w:p w:rsidR="005855AB" w:rsidRDefault="005855AB" w:rsidP="00AE66D7">
      <w:pPr>
        <w:rPr>
          <w:rFonts w:ascii="Calibri" w:hAnsi="Calibri" w:cs="Calibri"/>
          <w:sz w:val="56"/>
          <w:szCs w:val="56"/>
        </w:rPr>
      </w:pPr>
    </w:p>
    <w:p w:rsidR="005855AB" w:rsidRDefault="005855AB" w:rsidP="00AE66D7"/>
    <w:p w:rsidR="00AC4598" w:rsidRPr="009E443C" w:rsidRDefault="0021228C" w:rsidP="009E443C">
      <w:pPr>
        <w:pStyle w:val="Title"/>
        <w:rPr>
          <w:rFonts w:ascii="Times New Roman" w:eastAsia="Times New Roman" w:hAnsi="Times New Roman" w:cs="Times New Roman"/>
          <w:color w:val="auto"/>
          <w:szCs w:val="20"/>
          <w:u w:val="single"/>
          <w:lang w:eastAsia="en-GB"/>
        </w:rPr>
      </w:pPr>
      <w:r>
        <w:rPr>
          <w:color w:val="FFFFFF" w:themeColor="background1"/>
        </w:rPr>
        <w:br w:type="page"/>
      </w:r>
    </w:p>
    <w:tbl>
      <w:tblPr>
        <w:tblpPr w:leftFromText="180" w:rightFromText="180" w:vertAnchor="text" w:horzAnchor="margin" w:tblpXSpec="center" w:tblpY="1"/>
        <w:tblW w:w="10341" w:type="dxa"/>
        <w:tblLayout w:type="fixed"/>
        <w:tblLook w:val="0000" w:firstRow="0" w:lastRow="0" w:firstColumn="0" w:lastColumn="0" w:noHBand="0" w:noVBand="0"/>
      </w:tblPr>
      <w:tblGrid>
        <w:gridCol w:w="5446"/>
        <w:gridCol w:w="4895"/>
      </w:tblGrid>
      <w:tr w:rsidR="00A02B8F" w:rsidRPr="00A02B8F" w:rsidTr="002379C1">
        <w:trPr>
          <w:cantSplit/>
        </w:trPr>
        <w:tc>
          <w:tcPr>
            <w:tcW w:w="10341" w:type="dxa"/>
            <w:gridSpan w:val="2"/>
            <w:shd w:val="clear" w:color="auto" w:fill="auto"/>
          </w:tcPr>
          <w:p w:rsidR="00A02B8F" w:rsidRPr="002379C1" w:rsidRDefault="00A02B8F" w:rsidP="00A02B8F">
            <w:pPr>
              <w:spacing w:before="0" w:after="0" w:line="240" w:lineRule="auto"/>
              <w:jc w:val="center"/>
              <w:rPr>
                <w:rFonts w:eastAsia="Times New Roman" w:cs="Times New Roman"/>
                <w:b/>
                <w:color w:val="1B2E51"/>
                <w:sz w:val="28"/>
                <w:szCs w:val="20"/>
              </w:rPr>
            </w:pPr>
            <w:r w:rsidRPr="002379C1">
              <w:rPr>
                <w:rFonts w:eastAsia="Times New Roman" w:cs="Times New Roman"/>
                <w:b/>
                <w:color w:val="1B2E51"/>
                <w:sz w:val="48"/>
                <w:szCs w:val="20"/>
              </w:rPr>
              <w:lastRenderedPageBreak/>
              <w:t>INFORMATION SHEET</w:t>
            </w:r>
          </w:p>
        </w:tc>
      </w:tr>
      <w:tr w:rsidR="00A02B8F" w:rsidRPr="00A02B8F" w:rsidTr="001E6CD4">
        <w:tc>
          <w:tcPr>
            <w:tcW w:w="5446"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color w:val="auto"/>
              </w:rPr>
            </w:pPr>
            <w:r w:rsidRPr="00A02B8F">
              <w:rPr>
                <w:rFonts w:eastAsia="Times New Roman"/>
                <w:b/>
                <w:color w:val="auto"/>
                <w:szCs w:val="20"/>
              </w:rPr>
              <w:t>Service area</w:t>
            </w:r>
          </w:p>
        </w:tc>
        <w:tc>
          <w:tcPr>
            <w:tcW w:w="4895"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color w:val="auto"/>
                <w:szCs w:val="20"/>
              </w:rPr>
            </w:pPr>
            <w:r w:rsidRPr="00A02B8F">
              <w:rPr>
                <w:rFonts w:eastAsia="Times New Roman"/>
                <w:color w:val="auto"/>
                <w:szCs w:val="20"/>
              </w:rPr>
              <w:t>Children’s Social Care</w:t>
            </w:r>
          </w:p>
        </w:tc>
      </w:tr>
      <w:tr w:rsidR="00A02B8F" w:rsidRPr="00A02B8F" w:rsidTr="001E6CD4">
        <w:tc>
          <w:tcPr>
            <w:tcW w:w="5446"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b/>
                <w:color w:val="000000"/>
              </w:rPr>
            </w:pPr>
            <w:r w:rsidRPr="00A02B8F">
              <w:rPr>
                <w:rFonts w:eastAsia="Times New Roman"/>
                <w:b/>
                <w:color w:val="000000"/>
              </w:rPr>
              <w:t>Date effective from</w:t>
            </w:r>
          </w:p>
        </w:tc>
        <w:tc>
          <w:tcPr>
            <w:tcW w:w="4895"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color w:val="000000"/>
              </w:rPr>
            </w:pPr>
            <w:r w:rsidRPr="00A02B8F">
              <w:rPr>
                <w:rFonts w:eastAsia="Times New Roman"/>
                <w:color w:val="000000"/>
              </w:rPr>
              <w:t>Dec 2013</w:t>
            </w:r>
          </w:p>
        </w:tc>
      </w:tr>
      <w:tr w:rsidR="00A02B8F" w:rsidRPr="00A02B8F" w:rsidTr="001E6CD4">
        <w:tc>
          <w:tcPr>
            <w:tcW w:w="5446"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b/>
                <w:color w:val="auto"/>
              </w:rPr>
            </w:pPr>
            <w:r w:rsidRPr="00A02B8F">
              <w:rPr>
                <w:rFonts w:eastAsia="Times New Roman"/>
                <w:b/>
                <w:color w:val="auto"/>
              </w:rPr>
              <w:t>Responsible officer(s)</w:t>
            </w:r>
          </w:p>
        </w:tc>
        <w:tc>
          <w:tcPr>
            <w:tcW w:w="4895"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color w:val="auto"/>
              </w:rPr>
            </w:pPr>
            <w:r w:rsidRPr="00A02B8F">
              <w:rPr>
                <w:rFonts w:eastAsia="Times New Roman"/>
                <w:color w:val="auto"/>
              </w:rPr>
              <w:t>Strategic Manager Children in Care</w:t>
            </w:r>
          </w:p>
        </w:tc>
      </w:tr>
      <w:tr w:rsidR="00A02B8F" w:rsidRPr="00A02B8F" w:rsidTr="001E6CD4">
        <w:tc>
          <w:tcPr>
            <w:tcW w:w="5446"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b/>
                <w:color w:val="auto"/>
              </w:rPr>
            </w:pPr>
            <w:r w:rsidRPr="00A02B8F">
              <w:rPr>
                <w:rFonts w:eastAsia="Times New Roman"/>
                <w:b/>
                <w:color w:val="auto"/>
              </w:rPr>
              <w:t>Date of review(s)</w:t>
            </w:r>
          </w:p>
        </w:tc>
        <w:tc>
          <w:tcPr>
            <w:tcW w:w="4895"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color w:val="auto"/>
              </w:rPr>
            </w:pPr>
            <w:r w:rsidRPr="00A02B8F">
              <w:rPr>
                <w:rFonts w:eastAsia="Times New Roman"/>
                <w:color w:val="auto"/>
              </w:rPr>
              <w:t>Dec 2014</w:t>
            </w:r>
          </w:p>
          <w:p w:rsidR="00A02B8F" w:rsidRDefault="00A02B8F" w:rsidP="00A02B8F">
            <w:pPr>
              <w:spacing w:before="0" w:after="0" w:line="240" w:lineRule="auto"/>
              <w:rPr>
                <w:rFonts w:eastAsia="Times New Roman"/>
                <w:color w:val="auto"/>
              </w:rPr>
            </w:pPr>
            <w:r w:rsidRPr="00A02B8F">
              <w:rPr>
                <w:rFonts w:eastAsia="Times New Roman"/>
                <w:color w:val="auto"/>
              </w:rPr>
              <w:t>March 2021</w:t>
            </w:r>
          </w:p>
          <w:p w:rsidR="001D174F" w:rsidRPr="00A02B8F" w:rsidRDefault="001D174F" w:rsidP="00A02B8F">
            <w:pPr>
              <w:spacing w:before="0" w:after="0" w:line="240" w:lineRule="auto"/>
              <w:rPr>
                <w:rFonts w:eastAsia="Times New Roman"/>
                <w:color w:val="auto"/>
              </w:rPr>
            </w:pPr>
            <w:r>
              <w:rPr>
                <w:rFonts w:eastAsia="Times New Roman"/>
                <w:color w:val="auto"/>
              </w:rPr>
              <w:t>July 2022</w:t>
            </w:r>
          </w:p>
        </w:tc>
      </w:tr>
      <w:tr w:rsidR="00A02B8F" w:rsidRPr="00A02B8F" w:rsidTr="001E6CD4">
        <w:tc>
          <w:tcPr>
            <w:tcW w:w="5446"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b/>
                <w:color w:val="auto"/>
              </w:rPr>
            </w:pPr>
            <w:r w:rsidRPr="00A02B8F">
              <w:rPr>
                <w:rFonts w:eastAsia="Times New Roman"/>
                <w:b/>
                <w:color w:val="auto"/>
              </w:rPr>
              <w:t>Status:</w:t>
            </w:r>
          </w:p>
          <w:p w:rsidR="00A02B8F" w:rsidRPr="00A02B8F" w:rsidRDefault="00A02B8F" w:rsidP="00A02B8F">
            <w:pPr>
              <w:numPr>
                <w:ilvl w:val="0"/>
                <w:numId w:val="1"/>
              </w:numPr>
              <w:spacing w:before="0" w:after="0" w:line="240" w:lineRule="auto"/>
              <w:rPr>
                <w:rFonts w:eastAsia="Times New Roman"/>
                <w:b/>
                <w:color w:val="auto"/>
              </w:rPr>
            </w:pPr>
            <w:r w:rsidRPr="00A02B8F">
              <w:rPr>
                <w:rFonts w:eastAsia="Times New Roman"/>
                <w:b/>
                <w:color w:val="auto"/>
              </w:rPr>
              <w:t>Mandatory (all named staff must adhere to guidance)</w:t>
            </w:r>
          </w:p>
          <w:p w:rsidR="00A02B8F" w:rsidRPr="00A02B8F" w:rsidRDefault="00A02B8F" w:rsidP="00A02B8F">
            <w:pPr>
              <w:numPr>
                <w:ilvl w:val="0"/>
                <w:numId w:val="2"/>
              </w:numPr>
              <w:tabs>
                <w:tab w:val="num" w:pos="360"/>
              </w:tabs>
              <w:spacing w:before="0" w:after="0" w:line="240" w:lineRule="auto"/>
              <w:ind w:left="360"/>
              <w:rPr>
                <w:rFonts w:eastAsia="Times New Roman"/>
                <w:b/>
                <w:color w:val="auto"/>
              </w:rPr>
            </w:pPr>
            <w:r w:rsidRPr="00A02B8F">
              <w:rPr>
                <w:rFonts w:eastAsia="Times New Roman"/>
                <w:b/>
                <w:color w:val="auto"/>
              </w:rPr>
              <w:t>Optional (procedures and practice can vary between teams)</w:t>
            </w:r>
          </w:p>
        </w:tc>
        <w:tc>
          <w:tcPr>
            <w:tcW w:w="4895"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color w:val="auto"/>
              </w:rPr>
            </w:pPr>
            <w:r w:rsidRPr="00A02B8F">
              <w:rPr>
                <w:rFonts w:eastAsia="Times New Roman"/>
                <w:color w:val="auto"/>
              </w:rPr>
              <w:t>Mandatory</w:t>
            </w:r>
          </w:p>
          <w:p w:rsidR="00A02B8F" w:rsidRPr="00A02B8F" w:rsidRDefault="00A02B8F" w:rsidP="00A02B8F">
            <w:pPr>
              <w:spacing w:before="0" w:after="0" w:line="240" w:lineRule="auto"/>
              <w:rPr>
                <w:rFonts w:eastAsia="Times New Roman"/>
                <w:color w:val="auto"/>
                <w:szCs w:val="20"/>
              </w:rPr>
            </w:pPr>
          </w:p>
        </w:tc>
      </w:tr>
      <w:tr w:rsidR="00A02B8F" w:rsidRPr="00A02B8F" w:rsidTr="001E6CD4">
        <w:tc>
          <w:tcPr>
            <w:tcW w:w="5446"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b/>
                <w:color w:val="auto"/>
              </w:rPr>
            </w:pPr>
            <w:r w:rsidRPr="00A02B8F">
              <w:rPr>
                <w:rFonts w:eastAsia="Times New Roman"/>
                <w:b/>
                <w:color w:val="auto"/>
              </w:rPr>
              <w:t>Target audience</w:t>
            </w:r>
          </w:p>
        </w:tc>
        <w:tc>
          <w:tcPr>
            <w:tcW w:w="4895"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color w:val="auto"/>
              </w:rPr>
            </w:pPr>
            <w:r w:rsidRPr="00A02B8F">
              <w:rPr>
                <w:rFonts w:eastAsia="Times New Roman"/>
                <w:color w:val="auto"/>
              </w:rPr>
              <w:t>Residential Care Staff; Registered Managers; children living in residential care; Visitors to care homes</w:t>
            </w:r>
          </w:p>
        </w:tc>
      </w:tr>
      <w:tr w:rsidR="00A02B8F" w:rsidRPr="00A02B8F" w:rsidTr="001E6CD4">
        <w:tc>
          <w:tcPr>
            <w:tcW w:w="5446"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b/>
                <w:color w:val="auto"/>
              </w:rPr>
            </w:pPr>
            <w:r w:rsidRPr="00A02B8F">
              <w:rPr>
                <w:rFonts w:eastAsia="Times New Roman"/>
                <w:b/>
                <w:color w:val="auto"/>
              </w:rPr>
              <w:t>Date of committee/SMT decision</w:t>
            </w:r>
          </w:p>
        </w:tc>
        <w:tc>
          <w:tcPr>
            <w:tcW w:w="4895"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color w:val="auto"/>
              </w:rPr>
            </w:pPr>
          </w:p>
        </w:tc>
      </w:tr>
      <w:tr w:rsidR="00A02B8F" w:rsidRPr="00A02B8F" w:rsidTr="001E6CD4">
        <w:tc>
          <w:tcPr>
            <w:tcW w:w="5446"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b/>
                <w:color w:val="auto"/>
              </w:rPr>
            </w:pPr>
            <w:r w:rsidRPr="00A02B8F">
              <w:rPr>
                <w:rFonts w:eastAsia="Times New Roman"/>
                <w:b/>
                <w:color w:val="auto"/>
              </w:rPr>
              <w:t>Related document(s)</w:t>
            </w:r>
          </w:p>
        </w:tc>
        <w:tc>
          <w:tcPr>
            <w:tcW w:w="4895"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color w:val="auto"/>
              </w:rPr>
            </w:pPr>
          </w:p>
        </w:tc>
      </w:tr>
      <w:tr w:rsidR="00A02B8F" w:rsidRPr="00A02B8F" w:rsidTr="001E6CD4">
        <w:tc>
          <w:tcPr>
            <w:tcW w:w="5446"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b/>
                <w:color w:val="auto"/>
              </w:rPr>
            </w:pPr>
            <w:r w:rsidRPr="00A02B8F">
              <w:rPr>
                <w:rFonts w:eastAsia="Times New Roman"/>
                <w:b/>
                <w:color w:val="auto"/>
              </w:rPr>
              <w:t>Superseded document(s)</w:t>
            </w:r>
          </w:p>
        </w:tc>
        <w:tc>
          <w:tcPr>
            <w:tcW w:w="4895" w:type="dxa"/>
            <w:tcBorders>
              <w:top w:val="single" w:sz="4" w:space="0" w:color="auto"/>
              <w:left w:val="single" w:sz="4" w:space="0" w:color="auto"/>
              <w:bottom w:val="single" w:sz="4" w:space="0" w:color="auto"/>
              <w:right w:val="single" w:sz="4" w:space="0" w:color="auto"/>
            </w:tcBorders>
          </w:tcPr>
          <w:p w:rsidR="00A02B8F" w:rsidRPr="00A02B8F" w:rsidRDefault="00DB754A" w:rsidP="00A02B8F">
            <w:pPr>
              <w:spacing w:before="0" w:after="0" w:line="240" w:lineRule="auto"/>
              <w:rPr>
                <w:rFonts w:eastAsia="Times New Roman"/>
                <w:color w:val="auto"/>
              </w:rPr>
            </w:pPr>
            <w:r>
              <w:rPr>
                <w:rFonts w:eastAsia="Times New Roman"/>
                <w:color w:val="auto"/>
              </w:rPr>
              <w:t>March 2021</w:t>
            </w:r>
          </w:p>
        </w:tc>
      </w:tr>
      <w:tr w:rsidR="00A02B8F" w:rsidRPr="00A02B8F" w:rsidTr="00A02B8F">
        <w:trPr>
          <w:trHeight w:val="439"/>
        </w:trPr>
        <w:tc>
          <w:tcPr>
            <w:tcW w:w="5446"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b/>
                <w:color w:val="auto"/>
              </w:rPr>
            </w:pPr>
            <w:r w:rsidRPr="00A02B8F">
              <w:rPr>
                <w:rFonts w:eastAsia="Times New Roman"/>
                <w:b/>
                <w:color w:val="auto"/>
              </w:rPr>
              <w:t>File reference</w:t>
            </w:r>
          </w:p>
        </w:tc>
        <w:tc>
          <w:tcPr>
            <w:tcW w:w="4895" w:type="dxa"/>
            <w:tcBorders>
              <w:top w:val="single" w:sz="4" w:space="0" w:color="auto"/>
              <w:left w:val="single" w:sz="4" w:space="0" w:color="auto"/>
              <w:bottom w:val="single" w:sz="4" w:space="0" w:color="auto"/>
              <w:right w:val="single" w:sz="4" w:space="0" w:color="auto"/>
            </w:tcBorders>
          </w:tcPr>
          <w:p w:rsidR="00A02B8F" w:rsidRPr="00A02B8F" w:rsidRDefault="00A02B8F" w:rsidP="00A02B8F">
            <w:pPr>
              <w:spacing w:before="0" w:after="0" w:line="240" w:lineRule="auto"/>
              <w:rPr>
                <w:rFonts w:eastAsia="Times New Roman"/>
                <w:color w:val="auto"/>
              </w:rPr>
            </w:pPr>
            <w:r>
              <w:rPr>
                <w:rFonts w:eastAsia="Times New Roman"/>
                <w:color w:val="auto"/>
              </w:rPr>
              <w:t>5_4_1</w:t>
            </w:r>
          </w:p>
        </w:tc>
      </w:tr>
    </w:tbl>
    <w:sdt>
      <w:sdtPr>
        <w:rPr>
          <w:b w:val="0"/>
          <w:bCs w:val="0"/>
          <w:color w:val="0D0D0D" w:themeColor="text1" w:themeTint="F2"/>
          <w:sz w:val="24"/>
          <w:szCs w:val="24"/>
        </w:rPr>
        <w:id w:val="-2100935893"/>
        <w:docPartObj>
          <w:docPartGallery w:val="Table of Contents"/>
          <w:docPartUnique/>
        </w:docPartObj>
      </w:sdtPr>
      <w:sdtEndPr>
        <w:rPr>
          <w:noProof/>
        </w:rPr>
      </w:sdtEndPr>
      <w:sdtContent>
        <w:p w:rsidR="00DB754A" w:rsidRDefault="00DB754A">
          <w:pPr>
            <w:pStyle w:val="TOCHeading"/>
          </w:pPr>
          <w:r>
            <w:t>Contents</w:t>
          </w:r>
        </w:p>
        <w:p w:rsidR="00DC1C03" w:rsidRDefault="00DB754A">
          <w:pPr>
            <w:pStyle w:val="TOC1"/>
            <w:tabs>
              <w:tab w:val="left" w:pos="440"/>
              <w:tab w:val="right" w:leader="dot" w:pos="9016"/>
            </w:tabs>
            <w:rPr>
              <w:rFonts w:asciiTheme="minorHAnsi" w:hAnsiTheme="minorHAnsi" w:cstheme="minorBidi"/>
              <w:noProof/>
              <w:color w:val="auto"/>
              <w:sz w:val="22"/>
              <w:szCs w:val="22"/>
              <w:lang w:eastAsia="en-GB"/>
            </w:rPr>
          </w:pPr>
          <w:r>
            <w:fldChar w:fldCharType="begin"/>
          </w:r>
          <w:r>
            <w:instrText xml:space="preserve"> TOC \o "1-3" \h \z \u </w:instrText>
          </w:r>
          <w:r>
            <w:fldChar w:fldCharType="separate"/>
          </w:r>
          <w:hyperlink w:anchor="_Toc110844374" w:history="1">
            <w:r w:rsidR="00DC1C03" w:rsidRPr="00E60F9C">
              <w:rPr>
                <w:rStyle w:val="Hyperlink"/>
                <w:rFonts w:eastAsia="Times New Roman"/>
                <w:noProof/>
              </w:rPr>
              <w:t>1</w:t>
            </w:r>
            <w:r w:rsidR="00DC1C03">
              <w:rPr>
                <w:rFonts w:asciiTheme="minorHAnsi" w:hAnsiTheme="minorHAnsi" w:cstheme="minorBidi"/>
                <w:noProof/>
                <w:color w:val="auto"/>
                <w:sz w:val="22"/>
                <w:szCs w:val="22"/>
                <w:lang w:eastAsia="en-GB"/>
              </w:rPr>
              <w:tab/>
            </w:r>
            <w:r w:rsidR="00DC1C03" w:rsidRPr="00E60F9C">
              <w:rPr>
                <w:rStyle w:val="Hyperlink"/>
                <w:rFonts w:eastAsia="Times New Roman"/>
                <w:noProof/>
              </w:rPr>
              <w:t>Introduction</w:t>
            </w:r>
            <w:r w:rsidR="00DC1C03">
              <w:rPr>
                <w:noProof/>
                <w:webHidden/>
              </w:rPr>
              <w:tab/>
            </w:r>
            <w:r w:rsidR="00DC1C03">
              <w:rPr>
                <w:noProof/>
                <w:webHidden/>
              </w:rPr>
              <w:fldChar w:fldCharType="begin"/>
            </w:r>
            <w:r w:rsidR="00DC1C03">
              <w:rPr>
                <w:noProof/>
                <w:webHidden/>
              </w:rPr>
              <w:instrText xml:space="preserve"> PAGEREF _Toc110844374 \h </w:instrText>
            </w:r>
            <w:r w:rsidR="00DC1C03">
              <w:rPr>
                <w:noProof/>
                <w:webHidden/>
              </w:rPr>
            </w:r>
            <w:r w:rsidR="00DC1C03">
              <w:rPr>
                <w:noProof/>
                <w:webHidden/>
              </w:rPr>
              <w:fldChar w:fldCharType="separate"/>
            </w:r>
            <w:r w:rsidR="00DC1C03">
              <w:rPr>
                <w:noProof/>
                <w:webHidden/>
              </w:rPr>
              <w:t>3</w:t>
            </w:r>
            <w:r w:rsidR="00DC1C03">
              <w:rPr>
                <w:noProof/>
                <w:webHidden/>
              </w:rPr>
              <w:fldChar w:fldCharType="end"/>
            </w:r>
          </w:hyperlink>
        </w:p>
        <w:p w:rsidR="00DC1C03" w:rsidRDefault="00DC1C03">
          <w:pPr>
            <w:pStyle w:val="TOC1"/>
            <w:tabs>
              <w:tab w:val="left" w:pos="440"/>
              <w:tab w:val="right" w:leader="dot" w:pos="9016"/>
            </w:tabs>
            <w:rPr>
              <w:rFonts w:asciiTheme="minorHAnsi" w:hAnsiTheme="minorHAnsi" w:cstheme="minorBidi"/>
              <w:noProof/>
              <w:color w:val="auto"/>
              <w:sz w:val="22"/>
              <w:szCs w:val="22"/>
              <w:lang w:eastAsia="en-GB"/>
            </w:rPr>
          </w:pPr>
          <w:hyperlink w:anchor="_Toc110844375" w:history="1">
            <w:r w:rsidRPr="00E60F9C">
              <w:rPr>
                <w:rStyle w:val="Hyperlink"/>
                <w:rFonts w:eastAsia="Times New Roman"/>
                <w:noProof/>
              </w:rPr>
              <w:t>2</w:t>
            </w:r>
            <w:r>
              <w:rPr>
                <w:rFonts w:asciiTheme="minorHAnsi" w:hAnsiTheme="minorHAnsi" w:cstheme="minorBidi"/>
                <w:noProof/>
                <w:color w:val="auto"/>
                <w:sz w:val="22"/>
                <w:szCs w:val="22"/>
                <w:lang w:eastAsia="en-GB"/>
              </w:rPr>
              <w:tab/>
            </w:r>
            <w:r w:rsidRPr="00E60F9C">
              <w:rPr>
                <w:rStyle w:val="Hyperlink"/>
                <w:rFonts w:eastAsia="Times New Roman"/>
                <w:noProof/>
              </w:rPr>
              <w:t>Aim of the Policy</w:t>
            </w:r>
            <w:r>
              <w:rPr>
                <w:noProof/>
                <w:webHidden/>
              </w:rPr>
              <w:tab/>
            </w:r>
            <w:r>
              <w:rPr>
                <w:noProof/>
                <w:webHidden/>
              </w:rPr>
              <w:fldChar w:fldCharType="begin"/>
            </w:r>
            <w:r>
              <w:rPr>
                <w:noProof/>
                <w:webHidden/>
              </w:rPr>
              <w:instrText xml:space="preserve"> PAGEREF _Toc110844375 \h </w:instrText>
            </w:r>
            <w:r>
              <w:rPr>
                <w:noProof/>
                <w:webHidden/>
              </w:rPr>
            </w:r>
            <w:r>
              <w:rPr>
                <w:noProof/>
                <w:webHidden/>
              </w:rPr>
              <w:fldChar w:fldCharType="separate"/>
            </w:r>
            <w:r>
              <w:rPr>
                <w:noProof/>
                <w:webHidden/>
              </w:rPr>
              <w:t>3</w:t>
            </w:r>
            <w:r>
              <w:rPr>
                <w:noProof/>
                <w:webHidden/>
              </w:rPr>
              <w:fldChar w:fldCharType="end"/>
            </w:r>
          </w:hyperlink>
        </w:p>
        <w:p w:rsidR="00DC1C03" w:rsidRDefault="00DC1C03">
          <w:pPr>
            <w:pStyle w:val="TOC1"/>
            <w:tabs>
              <w:tab w:val="left" w:pos="440"/>
              <w:tab w:val="right" w:leader="dot" w:pos="9016"/>
            </w:tabs>
            <w:rPr>
              <w:rFonts w:asciiTheme="minorHAnsi" w:hAnsiTheme="minorHAnsi" w:cstheme="minorBidi"/>
              <w:noProof/>
              <w:color w:val="auto"/>
              <w:sz w:val="22"/>
              <w:szCs w:val="22"/>
              <w:lang w:eastAsia="en-GB"/>
            </w:rPr>
          </w:pPr>
          <w:hyperlink w:anchor="_Toc110844376" w:history="1">
            <w:r w:rsidRPr="00E60F9C">
              <w:rPr>
                <w:rStyle w:val="Hyperlink"/>
                <w:rFonts w:eastAsia="Times New Roman"/>
                <w:noProof/>
              </w:rPr>
              <w:t>3</w:t>
            </w:r>
            <w:r>
              <w:rPr>
                <w:rFonts w:asciiTheme="minorHAnsi" w:hAnsiTheme="minorHAnsi" w:cstheme="minorBidi"/>
                <w:noProof/>
                <w:color w:val="auto"/>
                <w:sz w:val="22"/>
                <w:szCs w:val="22"/>
                <w:lang w:eastAsia="en-GB"/>
              </w:rPr>
              <w:tab/>
            </w:r>
            <w:r w:rsidRPr="00E60F9C">
              <w:rPr>
                <w:rStyle w:val="Hyperlink"/>
                <w:rFonts w:eastAsia="Times New Roman"/>
                <w:noProof/>
              </w:rPr>
              <w:t>Legislative Context</w:t>
            </w:r>
            <w:r>
              <w:rPr>
                <w:noProof/>
                <w:webHidden/>
              </w:rPr>
              <w:tab/>
            </w:r>
            <w:r>
              <w:rPr>
                <w:noProof/>
                <w:webHidden/>
              </w:rPr>
              <w:fldChar w:fldCharType="begin"/>
            </w:r>
            <w:r>
              <w:rPr>
                <w:noProof/>
                <w:webHidden/>
              </w:rPr>
              <w:instrText xml:space="preserve"> PAGEREF _Toc110844376 \h </w:instrText>
            </w:r>
            <w:r>
              <w:rPr>
                <w:noProof/>
                <w:webHidden/>
              </w:rPr>
            </w:r>
            <w:r>
              <w:rPr>
                <w:noProof/>
                <w:webHidden/>
              </w:rPr>
              <w:fldChar w:fldCharType="separate"/>
            </w:r>
            <w:r>
              <w:rPr>
                <w:noProof/>
                <w:webHidden/>
              </w:rPr>
              <w:t>3</w:t>
            </w:r>
            <w:r>
              <w:rPr>
                <w:noProof/>
                <w:webHidden/>
              </w:rPr>
              <w:fldChar w:fldCharType="end"/>
            </w:r>
          </w:hyperlink>
        </w:p>
        <w:p w:rsidR="00DC1C03" w:rsidRDefault="00DC1C03">
          <w:pPr>
            <w:pStyle w:val="TOC1"/>
            <w:tabs>
              <w:tab w:val="left" w:pos="440"/>
              <w:tab w:val="right" w:leader="dot" w:pos="9016"/>
            </w:tabs>
            <w:rPr>
              <w:rFonts w:asciiTheme="minorHAnsi" w:hAnsiTheme="minorHAnsi" w:cstheme="minorBidi"/>
              <w:noProof/>
              <w:color w:val="auto"/>
              <w:sz w:val="22"/>
              <w:szCs w:val="22"/>
              <w:lang w:eastAsia="en-GB"/>
            </w:rPr>
          </w:pPr>
          <w:hyperlink w:anchor="_Toc110844377" w:history="1">
            <w:r w:rsidRPr="00E60F9C">
              <w:rPr>
                <w:rStyle w:val="Hyperlink"/>
                <w:rFonts w:eastAsia="Times New Roman"/>
                <w:noProof/>
              </w:rPr>
              <w:t>4</w:t>
            </w:r>
            <w:r>
              <w:rPr>
                <w:rFonts w:asciiTheme="minorHAnsi" w:hAnsiTheme="minorHAnsi" w:cstheme="minorBidi"/>
                <w:noProof/>
                <w:color w:val="auto"/>
                <w:sz w:val="22"/>
                <w:szCs w:val="22"/>
                <w:lang w:eastAsia="en-GB"/>
              </w:rPr>
              <w:tab/>
            </w:r>
            <w:r w:rsidRPr="00E60F9C">
              <w:rPr>
                <w:rStyle w:val="Hyperlink"/>
                <w:rFonts w:eastAsia="Times New Roman"/>
                <w:noProof/>
              </w:rPr>
              <w:t>Transmission of HIV, HBV and HCV</w:t>
            </w:r>
            <w:r>
              <w:rPr>
                <w:noProof/>
                <w:webHidden/>
              </w:rPr>
              <w:tab/>
            </w:r>
            <w:r>
              <w:rPr>
                <w:noProof/>
                <w:webHidden/>
              </w:rPr>
              <w:fldChar w:fldCharType="begin"/>
            </w:r>
            <w:r>
              <w:rPr>
                <w:noProof/>
                <w:webHidden/>
              </w:rPr>
              <w:instrText xml:space="preserve"> PAGEREF _Toc110844377 \h </w:instrText>
            </w:r>
            <w:r>
              <w:rPr>
                <w:noProof/>
                <w:webHidden/>
              </w:rPr>
            </w:r>
            <w:r>
              <w:rPr>
                <w:noProof/>
                <w:webHidden/>
              </w:rPr>
              <w:fldChar w:fldCharType="separate"/>
            </w:r>
            <w:r>
              <w:rPr>
                <w:noProof/>
                <w:webHidden/>
              </w:rPr>
              <w:t>3</w:t>
            </w:r>
            <w:r>
              <w:rPr>
                <w:noProof/>
                <w:webHidden/>
              </w:rPr>
              <w:fldChar w:fldCharType="end"/>
            </w:r>
          </w:hyperlink>
        </w:p>
        <w:p w:rsidR="00DC1C03" w:rsidRDefault="00DC1C03">
          <w:pPr>
            <w:pStyle w:val="TOC1"/>
            <w:tabs>
              <w:tab w:val="left" w:pos="440"/>
              <w:tab w:val="right" w:leader="dot" w:pos="9016"/>
            </w:tabs>
            <w:rPr>
              <w:rFonts w:asciiTheme="minorHAnsi" w:hAnsiTheme="minorHAnsi" w:cstheme="minorBidi"/>
              <w:noProof/>
              <w:color w:val="auto"/>
              <w:sz w:val="22"/>
              <w:szCs w:val="22"/>
              <w:lang w:eastAsia="en-GB"/>
            </w:rPr>
          </w:pPr>
          <w:hyperlink w:anchor="_Toc110844378" w:history="1">
            <w:r w:rsidRPr="00E60F9C">
              <w:rPr>
                <w:rStyle w:val="Hyperlink"/>
                <w:rFonts w:eastAsia="Times New Roman"/>
                <w:noProof/>
              </w:rPr>
              <w:t>5</w:t>
            </w:r>
            <w:r>
              <w:rPr>
                <w:rFonts w:asciiTheme="minorHAnsi" w:hAnsiTheme="minorHAnsi" w:cstheme="minorBidi"/>
                <w:noProof/>
                <w:color w:val="auto"/>
                <w:sz w:val="22"/>
                <w:szCs w:val="22"/>
                <w:lang w:eastAsia="en-GB"/>
              </w:rPr>
              <w:tab/>
            </w:r>
            <w:r w:rsidRPr="00E60F9C">
              <w:rPr>
                <w:rStyle w:val="Hyperlink"/>
                <w:rFonts w:eastAsia="Times New Roman"/>
                <w:noProof/>
              </w:rPr>
              <w:t>Preventing Blood-Borne Virus Transmission</w:t>
            </w:r>
            <w:r>
              <w:rPr>
                <w:noProof/>
                <w:webHidden/>
              </w:rPr>
              <w:tab/>
            </w:r>
            <w:r>
              <w:rPr>
                <w:noProof/>
                <w:webHidden/>
              </w:rPr>
              <w:fldChar w:fldCharType="begin"/>
            </w:r>
            <w:r>
              <w:rPr>
                <w:noProof/>
                <w:webHidden/>
              </w:rPr>
              <w:instrText xml:space="preserve"> PAGEREF _Toc110844378 \h </w:instrText>
            </w:r>
            <w:r>
              <w:rPr>
                <w:noProof/>
                <w:webHidden/>
              </w:rPr>
            </w:r>
            <w:r>
              <w:rPr>
                <w:noProof/>
                <w:webHidden/>
              </w:rPr>
              <w:fldChar w:fldCharType="separate"/>
            </w:r>
            <w:r>
              <w:rPr>
                <w:noProof/>
                <w:webHidden/>
              </w:rPr>
              <w:t>4</w:t>
            </w:r>
            <w:r>
              <w:rPr>
                <w:noProof/>
                <w:webHidden/>
              </w:rPr>
              <w:fldChar w:fldCharType="end"/>
            </w:r>
          </w:hyperlink>
        </w:p>
        <w:p w:rsidR="00DC1C03" w:rsidRDefault="00DC1C03">
          <w:pPr>
            <w:pStyle w:val="TOC1"/>
            <w:tabs>
              <w:tab w:val="left" w:pos="440"/>
              <w:tab w:val="right" w:leader="dot" w:pos="9016"/>
            </w:tabs>
            <w:rPr>
              <w:rFonts w:asciiTheme="minorHAnsi" w:hAnsiTheme="minorHAnsi" w:cstheme="minorBidi"/>
              <w:noProof/>
              <w:color w:val="auto"/>
              <w:sz w:val="22"/>
              <w:szCs w:val="22"/>
              <w:lang w:eastAsia="en-GB"/>
            </w:rPr>
          </w:pPr>
          <w:hyperlink w:anchor="_Toc110844379" w:history="1">
            <w:r w:rsidRPr="00E60F9C">
              <w:rPr>
                <w:rStyle w:val="Hyperlink"/>
                <w:rFonts w:eastAsia="Times New Roman"/>
                <w:noProof/>
              </w:rPr>
              <w:t>6</w:t>
            </w:r>
            <w:r>
              <w:rPr>
                <w:rFonts w:asciiTheme="minorHAnsi" w:hAnsiTheme="minorHAnsi" w:cstheme="minorBidi"/>
                <w:noProof/>
                <w:color w:val="auto"/>
                <w:sz w:val="22"/>
                <w:szCs w:val="22"/>
                <w:lang w:eastAsia="en-GB"/>
              </w:rPr>
              <w:tab/>
            </w:r>
            <w:r w:rsidRPr="00E60F9C">
              <w:rPr>
                <w:rStyle w:val="Hyperlink"/>
                <w:rFonts w:eastAsia="Times New Roman"/>
                <w:noProof/>
              </w:rPr>
              <w:t>Standard Infection Control Precautions</w:t>
            </w:r>
            <w:r>
              <w:rPr>
                <w:noProof/>
                <w:webHidden/>
              </w:rPr>
              <w:tab/>
            </w:r>
            <w:r>
              <w:rPr>
                <w:noProof/>
                <w:webHidden/>
              </w:rPr>
              <w:fldChar w:fldCharType="begin"/>
            </w:r>
            <w:r>
              <w:rPr>
                <w:noProof/>
                <w:webHidden/>
              </w:rPr>
              <w:instrText xml:space="preserve"> PAGEREF _Toc110844379 \h </w:instrText>
            </w:r>
            <w:r>
              <w:rPr>
                <w:noProof/>
                <w:webHidden/>
              </w:rPr>
            </w:r>
            <w:r>
              <w:rPr>
                <w:noProof/>
                <w:webHidden/>
              </w:rPr>
              <w:fldChar w:fldCharType="separate"/>
            </w:r>
            <w:r>
              <w:rPr>
                <w:noProof/>
                <w:webHidden/>
              </w:rPr>
              <w:t>4</w:t>
            </w:r>
            <w:r>
              <w:rPr>
                <w:noProof/>
                <w:webHidden/>
              </w:rPr>
              <w:fldChar w:fldCharType="end"/>
            </w:r>
          </w:hyperlink>
        </w:p>
        <w:p w:rsidR="00DC1C03" w:rsidRDefault="00DC1C03">
          <w:pPr>
            <w:pStyle w:val="TOC1"/>
            <w:tabs>
              <w:tab w:val="left" w:pos="440"/>
              <w:tab w:val="right" w:leader="dot" w:pos="9016"/>
            </w:tabs>
            <w:rPr>
              <w:rFonts w:asciiTheme="minorHAnsi" w:hAnsiTheme="minorHAnsi" w:cstheme="minorBidi"/>
              <w:noProof/>
              <w:color w:val="auto"/>
              <w:sz w:val="22"/>
              <w:szCs w:val="22"/>
              <w:lang w:eastAsia="en-GB"/>
            </w:rPr>
          </w:pPr>
          <w:hyperlink w:anchor="_Toc110844380" w:history="1">
            <w:r w:rsidRPr="00E60F9C">
              <w:rPr>
                <w:rStyle w:val="Hyperlink"/>
                <w:rFonts w:eastAsia="Times New Roman" w:cs="Times New Roman"/>
                <w:noProof/>
              </w:rPr>
              <w:t>7</w:t>
            </w:r>
            <w:r>
              <w:rPr>
                <w:rFonts w:asciiTheme="minorHAnsi" w:hAnsiTheme="minorHAnsi" w:cstheme="minorBidi"/>
                <w:noProof/>
                <w:color w:val="auto"/>
                <w:sz w:val="22"/>
                <w:szCs w:val="22"/>
                <w:lang w:eastAsia="en-GB"/>
              </w:rPr>
              <w:tab/>
            </w:r>
            <w:r w:rsidRPr="00E60F9C">
              <w:rPr>
                <w:rStyle w:val="Hyperlink"/>
                <w:rFonts w:eastAsia="Times New Roman"/>
                <w:noProof/>
              </w:rPr>
              <w:t>Handwashing</w:t>
            </w:r>
            <w:r>
              <w:rPr>
                <w:noProof/>
                <w:webHidden/>
              </w:rPr>
              <w:tab/>
            </w:r>
            <w:r>
              <w:rPr>
                <w:noProof/>
                <w:webHidden/>
              </w:rPr>
              <w:fldChar w:fldCharType="begin"/>
            </w:r>
            <w:r>
              <w:rPr>
                <w:noProof/>
                <w:webHidden/>
              </w:rPr>
              <w:instrText xml:space="preserve"> PAGEREF _Toc110844380 \h </w:instrText>
            </w:r>
            <w:r>
              <w:rPr>
                <w:noProof/>
                <w:webHidden/>
              </w:rPr>
            </w:r>
            <w:r>
              <w:rPr>
                <w:noProof/>
                <w:webHidden/>
              </w:rPr>
              <w:fldChar w:fldCharType="separate"/>
            </w:r>
            <w:r>
              <w:rPr>
                <w:noProof/>
                <w:webHidden/>
              </w:rPr>
              <w:t>5</w:t>
            </w:r>
            <w:r>
              <w:rPr>
                <w:noProof/>
                <w:webHidden/>
              </w:rPr>
              <w:fldChar w:fldCharType="end"/>
            </w:r>
          </w:hyperlink>
        </w:p>
        <w:p w:rsidR="00DC1C03" w:rsidRDefault="00DC1C03">
          <w:pPr>
            <w:pStyle w:val="TOC1"/>
            <w:tabs>
              <w:tab w:val="left" w:pos="440"/>
              <w:tab w:val="right" w:leader="dot" w:pos="9016"/>
            </w:tabs>
            <w:rPr>
              <w:rFonts w:asciiTheme="minorHAnsi" w:hAnsiTheme="minorHAnsi" w:cstheme="minorBidi"/>
              <w:noProof/>
              <w:color w:val="auto"/>
              <w:sz w:val="22"/>
              <w:szCs w:val="22"/>
              <w:lang w:eastAsia="en-GB"/>
            </w:rPr>
          </w:pPr>
          <w:hyperlink w:anchor="_Toc110844381" w:history="1">
            <w:r w:rsidRPr="00E60F9C">
              <w:rPr>
                <w:rStyle w:val="Hyperlink"/>
                <w:rFonts w:eastAsia="Times New Roman"/>
                <w:noProof/>
              </w:rPr>
              <w:t>8</w:t>
            </w:r>
            <w:r>
              <w:rPr>
                <w:rFonts w:asciiTheme="minorHAnsi" w:hAnsiTheme="minorHAnsi" w:cstheme="minorBidi"/>
                <w:noProof/>
                <w:color w:val="auto"/>
                <w:sz w:val="22"/>
                <w:szCs w:val="22"/>
                <w:lang w:eastAsia="en-GB"/>
              </w:rPr>
              <w:tab/>
            </w:r>
            <w:r w:rsidRPr="00E60F9C">
              <w:rPr>
                <w:rStyle w:val="Hyperlink"/>
                <w:rFonts w:eastAsia="Times New Roman"/>
                <w:noProof/>
              </w:rPr>
              <w:t>Use of Gloves and Type of Gloves</w:t>
            </w:r>
            <w:r>
              <w:rPr>
                <w:noProof/>
                <w:webHidden/>
              </w:rPr>
              <w:tab/>
            </w:r>
            <w:r>
              <w:rPr>
                <w:noProof/>
                <w:webHidden/>
              </w:rPr>
              <w:fldChar w:fldCharType="begin"/>
            </w:r>
            <w:r>
              <w:rPr>
                <w:noProof/>
                <w:webHidden/>
              </w:rPr>
              <w:instrText xml:space="preserve"> PAGEREF _Toc110844381 \h </w:instrText>
            </w:r>
            <w:r>
              <w:rPr>
                <w:noProof/>
                <w:webHidden/>
              </w:rPr>
            </w:r>
            <w:r>
              <w:rPr>
                <w:noProof/>
                <w:webHidden/>
              </w:rPr>
              <w:fldChar w:fldCharType="separate"/>
            </w:r>
            <w:r>
              <w:rPr>
                <w:noProof/>
                <w:webHidden/>
              </w:rPr>
              <w:t>5</w:t>
            </w:r>
            <w:r>
              <w:rPr>
                <w:noProof/>
                <w:webHidden/>
              </w:rPr>
              <w:fldChar w:fldCharType="end"/>
            </w:r>
          </w:hyperlink>
        </w:p>
        <w:p w:rsidR="00DC1C03" w:rsidRDefault="00DC1C03">
          <w:pPr>
            <w:pStyle w:val="TOC1"/>
            <w:tabs>
              <w:tab w:val="left" w:pos="440"/>
              <w:tab w:val="right" w:leader="dot" w:pos="9016"/>
            </w:tabs>
            <w:rPr>
              <w:rFonts w:asciiTheme="minorHAnsi" w:hAnsiTheme="minorHAnsi" w:cstheme="minorBidi"/>
              <w:noProof/>
              <w:color w:val="auto"/>
              <w:sz w:val="22"/>
              <w:szCs w:val="22"/>
              <w:lang w:eastAsia="en-GB"/>
            </w:rPr>
          </w:pPr>
          <w:hyperlink w:anchor="_Toc110844382" w:history="1">
            <w:r w:rsidRPr="00E60F9C">
              <w:rPr>
                <w:rStyle w:val="Hyperlink"/>
                <w:rFonts w:eastAsia="Times New Roman"/>
                <w:noProof/>
              </w:rPr>
              <w:t>9</w:t>
            </w:r>
            <w:r>
              <w:rPr>
                <w:rFonts w:asciiTheme="minorHAnsi" w:hAnsiTheme="minorHAnsi" w:cstheme="minorBidi"/>
                <w:noProof/>
                <w:color w:val="auto"/>
                <w:sz w:val="22"/>
                <w:szCs w:val="22"/>
                <w:lang w:eastAsia="en-GB"/>
              </w:rPr>
              <w:tab/>
            </w:r>
            <w:r w:rsidRPr="00E60F9C">
              <w:rPr>
                <w:rStyle w:val="Hyperlink"/>
                <w:rFonts w:eastAsia="Times New Roman"/>
                <w:noProof/>
              </w:rPr>
              <w:t>Dealing with Splas</w:t>
            </w:r>
            <w:bookmarkStart w:id="0" w:name="_GoBack"/>
            <w:bookmarkEnd w:id="0"/>
            <w:r w:rsidRPr="00E60F9C">
              <w:rPr>
                <w:rStyle w:val="Hyperlink"/>
                <w:rFonts w:eastAsia="Times New Roman"/>
                <w:noProof/>
              </w:rPr>
              <w:t>hes of Blood or Body Fluids</w:t>
            </w:r>
            <w:r>
              <w:rPr>
                <w:noProof/>
                <w:webHidden/>
              </w:rPr>
              <w:tab/>
            </w:r>
            <w:r>
              <w:rPr>
                <w:noProof/>
                <w:webHidden/>
              </w:rPr>
              <w:fldChar w:fldCharType="begin"/>
            </w:r>
            <w:r>
              <w:rPr>
                <w:noProof/>
                <w:webHidden/>
              </w:rPr>
              <w:instrText xml:space="preserve"> PAGEREF _Toc110844382 \h </w:instrText>
            </w:r>
            <w:r>
              <w:rPr>
                <w:noProof/>
                <w:webHidden/>
              </w:rPr>
            </w:r>
            <w:r>
              <w:rPr>
                <w:noProof/>
                <w:webHidden/>
              </w:rPr>
              <w:fldChar w:fldCharType="separate"/>
            </w:r>
            <w:r>
              <w:rPr>
                <w:noProof/>
                <w:webHidden/>
              </w:rPr>
              <w:t>6</w:t>
            </w:r>
            <w:r>
              <w:rPr>
                <w:noProof/>
                <w:webHidden/>
              </w:rPr>
              <w:fldChar w:fldCharType="end"/>
            </w:r>
          </w:hyperlink>
        </w:p>
        <w:p w:rsidR="00DC1C03" w:rsidRDefault="00DC1C03">
          <w:pPr>
            <w:pStyle w:val="TOC1"/>
            <w:tabs>
              <w:tab w:val="left" w:pos="660"/>
              <w:tab w:val="right" w:leader="dot" w:pos="9016"/>
            </w:tabs>
            <w:rPr>
              <w:rFonts w:asciiTheme="minorHAnsi" w:hAnsiTheme="minorHAnsi" w:cstheme="minorBidi"/>
              <w:noProof/>
              <w:color w:val="auto"/>
              <w:sz w:val="22"/>
              <w:szCs w:val="22"/>
              <w:lang w:eastAsia="en-GB"/>
            </w:rPr>
          </w:pPr>
          <w:hyperlink w:anchor="_Toc110844383" w:history="1">
            <w:r w:rsidRPr="00E60F9C">
              <w:rPr>
                <w:rStyle w:val="Hyperlink"/>
                <w:rFonts w:eastAsia="Times New Roman"/>
                <w:noProof/>
              </w:rPr>
              <w:t>10</w:t>
            </w:r>
            <w:r>
              <w:rPr>
                <w:rFonts w:asciiTheme="minorHAnsi" w:hAnsiTheme="minorHAnsi" w:cstheme="minorBidi"/>
                <w:noProof/>
                <w:color w:val="auto"/>
                <w:sz w:val="22"/>
                <w:szCs w:val="22"/>
                <w:lang w:eastAsia="en-GB"/>
              </w:rPr>
              <w:tab/>
            </w:r>
            <w:r w:rsidRPr="00E60F9C">
              <w:rPr>
                <w:rStyle w:val="Hyperlink"/>
                <w:rFonts w:eastAsia="Times New Roman"/>
                <w:noProof/>
              </w:rPr>
              <w:t>First Aid Care</w:t>
            </w:r>
            <w:r>
              <w:rPr>
                <w:noProof/>
                <w:webHidden/>
              </w:rPr>
              <w:tab/>
            </w:r>
            <w:r>
              <w:rPr>
                <w:noProof/>
                <w:webHidden/>
              </w:rPr>
              <w:fldChar w:fldCharType="begin"/>
            </w:r>
            <w:r>
              <w:rPr>
                <w:noProof/>
                <w:webHidden/>
              </w:rPr>
              <w:instrText xml:space="preserve"> PAGEREF _Toc110844383 \h </w:instrText>
            </w:r>
            <w:r>
              <w:rPr>
                <w:noProof/>
                <w:webHidden/>
              </w:rPr>
            </w:r>
            <w:r>
              <w:rPr>
                <w:noProof/>
                <w:webHidden/>
              </w:rPr>
              <w:fldChar w:fldCharType="separate"/>
            </w:r>
            <w:r>
              <w:rPr>
                <w:noProof/>
                <w:webHidden/>
              </w:rPr>
              <w:t>6</w:t>
            </w:r>
            <w:r>
              <w:rPr>
                <w:noProof/>
                <w:webHidden/>
              </w:rPr>
              <w:fldChar w:fldCharType="end"/>
            </w:r>
          </w:hyperlink>
        </w:p>
        <w:p w:rsidR="00DC1C03" w:rsidRDefault="00DC1C03">
          <w:pPr>
            <w:pStyle w:val="TOC1"/>
            <w:tabs>
              <w:tab w:val="left" w:pos="660"/>
              <w:tab w:val="right" w:leader="dot" w:pos="9016"/>
            </w:tabs>
            <w:rPr>
              <w:rFonts w:asciiTheme="minorHAnsi" w:hAnsiTheme="minorHAnsi" w:cstheme="minorBidi"/>
              <w:noProof/>
              <w:color w:val="auto"/>
              <w:sz w:val="22"/>
              <w:szCs w:val="22"/>
              <w:lang w:eastAsia="en-GB"/>
            </w:rPr>
          </w:pPr>
          <w:hyperlink w:anchor="_Toc110844384" w:history="1">
            <w:r w:rsidRPr="00E60F9C">
              <w:rPr>
                <w:rStyle w:val="Hyperlink"/>
                <w:rFonts w:eastAsia="Times New Roman"/>
                <w:noProof/>
              </w:rPr>
              <w:t>11</w:t>
            </w:r>
            <w:r>
              <w:rPr>
                <w:rFonts w:asciiTheme="minorHAnsi" w:hAnsiTheme="minorHAnsi" w:cstheme="minorBidi"/>
                <w:noProof/>
                <w:color w:val="auto"/>
                <w:sz w:val="22"/>
                <w:szCs w:val="22"/>
                <w:lang w:eastAsia="en-GB"/>
              </w:rPr>
              <w:tab/>
            </w:r>
            <w:r w:rsidRPr="00E60F9C">
              <w:rPr>
                <w:rStyle w:val="Hyperlink"/>
                <w:rFonts w:eastAsia="Times New Roman"/>
                <w:noProof/>
              </w:rPr>
              <w:t>Dealing with Nose Bleeds and Cuts</w:t>
            </w:r>
            <w:r>
              <w:rPr>
                <w:noProof/>
                <w:webHidden/>
              </w:rPr>
              <w:tab/>
            </w:r>
            <w:r>
              <w:rPr>
                <w:noProof/>
                <w:webHidden/>
              </w:rPr>
              <w:fldChar w:fldCharType="begin"/>
            </w:r>
            <w:r>
              <w:rPr>
                <w:noProof/>
                <w:webHidden/>
              </w:rPr>
              <w:instrText xml:space="preserve"> PAGEREF _Toc110844384 \h </w:instrText>
            </w:r>
            <w:r>
              <w:rPr>
                <w:noProof/>
                <w:webHidden/>
              </w:rPr>
            </w:r>
            <w:r>
              <w:rPr>
                <w:noProof/>
                <w:webHidden/>
              </w:rPr>
              <w:fldChar w:fldCharType="separate"/>
            </w:r>
            <w:r>
              <w:rPr>
                <w:noProof/>
                <w:webHidden/>
              </w:rPr>
              <w:t>7</w:t>
            </w:r>
            <w:r>
              <w:rPr>
                <w:noProof/>
                <w:webHidden/>
              </w:rPr>
              <w:fldChar w:fldCharType="end"/>
            </w:r>
          </w:hyperlink>
        </w:p>
        <w:p w:rsidR="00DC1C03" w:rsidRDefault="00DC1C03">
          <w:pPr>
            <w:pStyle w:val="TOC1"/>
            <w:tabs>
              <w:tab w:val="left" w:pos="660"/>
              <w:tab w:val="right" w:leader="dot" w:pos="9016"/>
            </w:tabs>
            <w:rPr>
              <w:rFonts w:asciiTheme="minorHAnsi" w:hAnsiTheme="minorHAnsi" w:cstheme="minorBidi"/>
              <w:noProof/>
              <w:color w:val="auto"/>
              <w:sz w:val="22"/>
              <w:szCs w:val="22"/>
              <w:lang w:eastAsia="en-GB"/>
            </w:rPr>
          </w:pPr>
          <w:hyperlink w:anchor="_Toc110844385" w:history="1">
            <w:r w:rsidRPr="00E60F9C">
              <w:rPr>
                <w:rStyle w:val="Hyperlink"/>
                <w:rFonts w:eastAsia="Times New Roman"/>
                <w:noProof/>
              </w:rPr>
              <w:t>12</w:t>
            </w:r>
            <w:r>
              <w:rPr>
                <w:rFonts w:asciiTheme="minorHAnsi" w:hAnsiTheme="minorHAnsi" w:cstheme="minorBidi"/>
                <w:noProof/>
                <w:color w:val="auto"/>
                <w:sz w:val="22"/>
                <w:szCs w:val="22"/>
                <w:lang w:eastAsia="en-GB"/>
              </w:rPr>
              <w:tab/>
            </w:r>
            <w:r w:rsidRPr="00E60F9C">
              <w:rPr>
                <w:rStyle w:val="Hyperlink"/>
                <w:rFonts w:eastAsia="Times New Roman"/>
                <w:noProof/>
              </w:rPr>
              <w:t>Dealing with Diarrhoea or Vomit</w:t>
            </w:r>
            <w:r>
              <w:rPr>
                <w:noProof/>
                <w:webHidden/>
              </w:rPr>
              <w:tab/>
            </w:r>
            <w:r>
              <w:rPr>
                <w:noProof/>
                <w:webHidden/>
              </w:rPr>
              <w:fldChar w:fldCharType="begin"/>
            </w:r>
            <w:r>
              <w:rPr>
                <w:noProof/>
                <w:webHidden/>
              </w:rPr>
              <w:instrText xml:space="preserve"> PAGEREF _Toc110844385 \h </w:instrText>
            </w:r>
            <w:r>
              <w:rPr>
                <w:noProof/>
                <w:webHidden/>
              </w:rPr>
            </w:r>
            <w:r>
              <w:rPr>
                <w:noProof/>
                <w:webHidden/>
              </w:rPr>
              <w:fldChar w:fldCharType="separate"/>
            </w:r>
            <w:r>
              <w:rPr>
                <w:noProof/>
                <w:webHidden/>
              </w:rPr>
              <w:t>7</w:t>
            </w:r>
            <w:r>
              <w:rPr>
                <w:noProof/>
                <w:webHidden/>
              </w:rPr>
              <w:fldChar w:fldCharType="end"/>
            </w:r>
          </w:hyperlink>
        </w:p>
        <w:p w:rsidR="00DC1C03" w:rsidRDefault="00DC1C03">
          <w:pPr>
            <w:pStyle w:val="TOC1"/>
            <w:tabs>
              <w:tab w:val="left" w:pos="660"/>
              <w:tab w:val="right" w:leader="dot" w:pos="9016"/>
            </w:tabs>
            <w:rPr>
              <w:rFonts w:asciiTheme="minorHAnsi" w:hAnsiTheme="minorHAnsi" w:cstheme="minorBidi"/>
              <w:noProof/>
              <w:color w:val="auto"/>
              <w:sz w:val="22"/>
              <w:szCs w:val="22"/>
              <w:lang w:eastAsia="en-GB"/>
            </w:rPr>
          </w:pPr>
          <w:hyperlink w:anchor="_Toc110844386" w:history="1">
            <w:r w:rsidRPr="00E60F9C">
              <w:rPr>
                <w:rStyle w:val="Hyperlink"/>
                <w:rFonts w:eastAsia="Times New Roman"/>
                <w:noProof/>
              </w:rPr>
              <w:t>13</w:t>
            </w:r>
            <w:r>
              <w:rPr>
                <w:rFonts w:asciiTheme="minorHAnsi" w:hAnsiTheme="minorHAnsi" w:cstheme="minorBidi"/>
                <w:noProof/>
                <w:color w:val="auto"/>
                <w:sz w:val="22"/>
                <w:szCs w:val="22"/>
                <w:lang w:eastAsia="en-GB"/>
              </w:rPr>
              <w:tab/>
            </w:r>
            <w:r w:rsidRPr="00E60F9C">
              <w:rPr>
                <w:rStyle w:val="Hyperlink"/>
                <w:rFonts w:eastAsia="Times New Roman"/>
                <w:noProof/>
              </w:rPr>
              <w:t>Linen</w:t>
            </w:r>
            <w:r>
              <w:rPr>
                <w:noProof/>
                <w:webHidden/>
              </w:rPr>
              <w:tab/>
            </w:r>
            <w:r>
              <w:rPr>
                <w:noProof/>
                <w:webHidden/>
              </w:rPr>
              <w:fldChar w:fldCharType="begin"/>
            </w:r>
            <w:r>
              <w:rPr>
                <w:noProof/>
                <w:webHidden/>
              </w:rPr>
              <w:instrText xml:space="preserve"> PAGEREF _Toc110844386 \h </w:instrText>
            </w:r>
            <w:r>
              <w:rPr>
                <w:noProof/>
                <w:webHidden/>
              </w:rPr>
            </w:r>
            <w:r>
              <w:rPr>
                <w:noProof/>
                <w:webHidden/>
              </w:rPr>
              <w:fldChar w:fldCharType="separate"/>
            </w:r>
            <w:r>
              <w:rPr>
                <w:noProof/>
                <w:webHidden/>
              </w:rPr>
              <w:t>7</w:t>
            </w:r>
            <w:r>
              <w:rPr>
                <w:noProof/>
                <w:webHidden/>
              </w:rPr>
              <w:fldChar w:fldCharType="end"/>
            </w:r>
          </w:hyperlink>
        </w:p>
        <w:p w:rsidR="00DC1C03" w:rsidRDefault="00DC1C03">
          <w:pPr>
            <w:pStyle w:val="TOC1"/>
            <w:tabs>
              <w:tab w:val="left" w:pos="660"/>
              <w:tab w:val="right" w:leader="dot" w:pos="9016"/>
            </w:tabs>
            <w:rPr>
              <w:rFonts w:asciiTheme="minorHAnsi" w:hAnsiTheme="minorHAnsi" w:cstheme="minorBidi"/>
              <w:noProof/>
              <w:color w:val="auto"/>
              <w:sz w:val="22"/>
              <w:szCs w:val="22"/>
              <w:lang w:eastAsia="en-GB"/>
            </w:rPr>
          </w:pPr>
          <w:hyperlink w:anchor="_Toc110844387" w:history="1">
            <w:r w:rsidRPr="00E60F9C">
              <w:rPr>
                <w:rStyle w:val="Hyperlink"/>
                <w:rFonts w:eastAsia="Times New Roman"/>
                <w:noProof/>
              </w:rPr>
              <w:t>14</w:t>
            </w:r>
            <w:r>
              <w:rPr>
                <w:rFonts w:asciiTheme="minorHAnsi" w:hAnsiTheme="minorHAnsi" w:cstheme="minorBidi"/>
                <w:noProof/>
                <w:color w:val="auto"/>
                <w:sz w:val="22"/>
                <w:szCs w:val="22"/>
                <w:lang w:eastAsia="en-GB"/>
              </w:rPr>
              <w:tab/>
            </w:r>
            <w:r w:rsidRPr="00E60F9C">
              <w:rPr>
                <w:rStyle w:val="Hyperlink"/>
                <w:rFonts w:eastAsia="Times New Roman"/>
                <w:noProof/>
              </w:rPr>
              <w:t>Disposal of Waste</w:t>
            </w:r>
            <w:r>
              <w:rPr>
                <w:noProof/>
                <w:webHidden/>
              </w:rPr>
              <w:tab/>
            </w:r>
            <w:r>
              <w:rPr>
                <w:noProof/>
                <w:webHidden/>
              </w:rPr>
              <w:fldChar w:fldCharType="begin"/>
            </w:r>
            <w:r>
              <w:rPr>
                <w:noProof/>
                <w:webHidden/>
              </w:rPr>
              <w:instrText xml:space="preserve"> PAGEREF _Toc110844387 \h </w:instrText>
            </w:r>
            <w:r>
              <w:rPr>
                <w:noProof/>
                <w:webHidden/>
              </w:rPr>
            </w:r>
            <w:r>
              <w:rPr>
                <w:noProof/>
                <w:webHidden/>
              </w:rPr>
              <w:fldChar w:fldCharType="separate"/>
            </w:r>
            <w:r>
              <w:rPr>
                <w:noProof/>
                <w:webHidden/>
              </w:rPr>
              <w:t>7</w:t>
            </w:r>
            <w:r>
              <w:rPr>
                <w:noProof/>
                <w:webHidden/>
              </w:rPr>
              <w:fldChar w:fldCharType="end"/>
            </w:r>
          </w:hyperlink>
        </w:p>
        <w:p w:rsidR="00DC1C03" w:rsidRDefault="00DC1C03">
          <w:pPr>
            <w:pStyle w:val="TOC1"/>
            <w:tabs>
              <w:tab w:val="left" w:pos="660"/>
              <w:tab w:val="right" w:leader="dot" w:pos="9016"/>
            </w:tabs>
            <w:rPr>
              <w:rFonts w:asciiTheme="minorHAnsi" w:hAnsiTheme="minorHAnsi" w:cstheme="minorBidi"/>
              <w:noProof/>
              <w:color w:val="auto"/>
              <w:sz w:val="22"/>
              <w:szCs w:val="22"/>
              <w:lang w:eastAsia="en-GB"/>
            </w:rPr>
          </w:pPr>
          <w:hyperlink w:anchor="_Toc110844388" w:history="1">
            <w:r w:rsidRPr="00E60F9C">
              <w:rPr>
                <w:rStyle w:val="Hyperlink"/>
                <w:rFonts w:eastAsia="Times New Roman"/>
                <w:noProof/>
              </w:rPr>
              <w:t>15</w:t>
            </w:r>
            <w:r>
              <w:rPr>
                <w:rFonts w:asciiTheme="minorHAnsi" w:hAnsiTheme="minorHAnsi" w:cstheme="minorBidi"/>
                <w:noProof/>
                <w:color w:val="auto"/>
                <w:sz w:val="22"/>
                <w:szCs w:val="22"/>
                <w:lang w:eastAsia="en-GB"/>
              </w:rPr>
              <w:tab/>
            </w:r>
            <w:r w:rsidRPr="00E60F9C">
              <w:rPr>
                <w:rStyle w:val="Hyperlink"/>
                <w:rFonts w:eastAsia="Times New Roman"/>
                <w:noProof/>
              </w:rPr>
              <w:t>Confidentiality</w:t>
            </w:r>
            <w:r>
              <w:rPr>
                <w:noProof/>
                <w:webHidden/>
              </w:rPr>
              <w:tab/>
            </w:r>
            <w:r>
              <w:rPr>
                <w:noProof/>
                <w:webHidden/>
              </w:rPr>
              <w:fldChar w:fldCharType="begin"/>
            </w:r>
            <w:r>
              <w:rPr>
                <w:noProof/>
                <w:webHidden/>
              </w:rPr>
              <w:instrText xml:space="preserve"> PAGEREF _Toc110844388 \h </w:instrText>
            </w:r>
            <w:r>
              <w:rPr>
                <w:noProof/>
                <w:webHidden/>
              </w:rPr>
            </w:r>
            <w:r>
              <w:rPr>
                <w:noProof/>
                <w:webHidden/>
              </w:rPr>
              <w:fldChar w:fldCharType="separate"/>
            </w:r>
            <w:r>
              <w:rPr>
                <w:noProof/>
                <w:webHidden/>
              </w:rPr>
              <w:t>7</w:t>
            </w:r>
            <w:r>
              <w:rPr>
                <w:noProof/>
                <w:webHidden/>
              </w:rPr>
              <w:fldChar w:fldCharType="end"/>
            </w:r>
          </w:hyperlink>
        </w:p>
        <w:p w:rsidR="00DB754A" w:rsidRDefault="00DC1C03" w:rsidP="00DB754A">
          <w:pPr>
            <w:pStyle w:val="TOC1"/>
            <w:tabs>
              <w:tab w:val="left" w:pos="660"/>
              <w:tab w:val="right" w:leader="dot" w:pos="9016"/>
            </w:tabs>
          </w:pPr>
          <w:hyperlink w:anchor="_Toc110844389" w:history="1">
            <w:r w:rsidRPr="00E60F9C">
              <w:rPr>
                <w:rStyle w:val="Hyperlink"/>
                <w:rFonts w:eastAsia="Times New Roman"/>
                <w:noProof/>
              </w:rPr>
              <w:t>16</w:t>
            </w:r>
            <w:r>
              <w:rPr>
                <w:rFonts w:asciiTheme="minorHAnsi" w:hAnsiTheme="minorHAnsi" w:cstheme="minorBidi"/>
                <w:noProof/>
                <w:color w:val="auto"/>
                <w:sz w:val="22"/>
                <w:szCs w:val="22"/>
                <w:lang w:eastAsia="en-GB"/>
              </w:rPr>
              <w:tab/>
            </w:r>
            <w:r w:rsidRPr="00E60F9C">
              <w:rPr>
                <w:rStyle w:val="Hyperlink"/>
                <w:rFonts w:eastAsia="Times New Roman"/>
                <w:noProof/>
              </w:rPr>
              <w:t>Carers with Blood-Borne Viruses</w:t>
            </w:r>
            <w:r>
              <w:rPr>
                <w:noProof/>
                <w:webHidden/>
              </w:rPr>
              <w:tab/>
            </w:r>
            <w:r>
              <w:rPr>
                <w:noProof/>
                <w:webHidden/>
              </w:rPr>
              <w:fldChar w:fldCharType="begin"/>
            </w:r>
            <w:r>
              <w:rPr>
                <w:noProof/>
                <w:webHidden/>
              </w:rPr>
              <w:instrText xml:space="preserve"> PAGEREF _Toc110844389 \h </w:instrText>
            </w:r>
            <w:r>
              <w:rPr>
                <w:noProof/>
                <w:webHidden/>
              </w:rPr>
            </w:r>
            <w:r>
              <w:rPr>
                <w:noProof/>
                <w:webHidden/>
              </w:rPr>
              <w:fldChar w:fldCharType="separate"/>
            </w:r>
            <w:r>
              <w:rPr>
                <w:noProof/>
                <w:webHidden/>
              </w:rPr>
              <w:t>8</w:t>
            </w:r>
            <w:r>
              <w:rPr>
                <w:noProof/>
                <w:webHidden/>
              </w:rPr>
              <w:fldChar w:fldCharType="end"/>
            </w:r>
          </w:hyperlink>
          <w:r w:rsidR="00DB754A">
            <w:rPr>
              <w:b/>
              <w:bCs/>
              <w:noProof/>
            </w:rPr>
            <w:fldChar w:fldCharType="end"/>
          </w:r>
        </w:p>
      </w:sdtContent>
    </w:sdt>
    <w:p w:rsidR="00DC1C03" w:rsidRPr="00DC1C03" w:rsidRDefault="00DC1C03">
      <w:pPr>
        <w:rPr>
          <w:rFonts w:eastAsia="Times New Roman"/>
          <w:bCs/>
          <w:color w:val="1B2E51"/>
          <w:szCs w:val="48"/>
          <w14:textFill>
            <w14:solidFill>
              <w14:srgbClr w14:val="1B2E51">
                <w14:lumMod w14:val="95000"/>
                <w14:lumOff w14:val="5000"/>
              </w14:srgbClr>
            </w14:solidFill>
          </w14:textFill>
        </w:rPr>
      </w:pPr>
      <w:bookmarkStart w:id="1" w:name="_Toc110844374"/>
      <w:r>
        <w:rPr>
          <w:rFonts w:eastAsia="Times New Roman"/>
        </w:rPr>
        <w:br w:type="page"/>
      </w:r>
    </w:p>
    <w:p w:rsidR="00A02B8F" w:rsidRPr="00A02B8F" w:rsidRDefault="00A02B8F" w:rsidP="00DC1C03">
      <w:pPr>
        <w:pStyle w:val="Heading1"/>
        <w:rPr>
          <w:rFonts w:eastAsia="Times New Roman"/>
        </w:rPr>
      </w:pPr>
      <w:r w:rsidRPr="00A02B8F">
        <w:rPr>
          <w:rFonts w:eastAsia="Times New Roman"/>
        </w:rPr>
        <w:lastRenderedPageBreak/>
        <w:t>1</w:t>
      </w:r>
      <w:r w:rsidRPr="00A02B8F">
        <w:rPr>
          <w:rFonts w:eastAsia="Times New Roman"/>
        </w:rPr>
        <w:tab/>
        <w:t>Introduction</w:t>
      </w:r>
      <w:bookmarkEnd w:id="1"/>
    </w:p>
    <w:p w:rsidR="00A02B8F" w:rsidRPr="00A02B8F" w:rsidRDefault="00A02B8F" w:rsidP="00DB754A">
      <w:pPr>
        <w:spacing w:before="0" w:after="120" w:line="240" w:lineRule="auto"/>
        <w:ind w:left="720" w:hanging="720"/>
        <w:jc w:val="both"/>
        <w:rPr>
          <w:rFonts w:eastAsia="Times New Roman"/>
          <w:color w:val="auto"/>
        </w:rPr>
      </w:pPr>
      <w:r w:rsidRPr="00A02B8F">
        <w:rPr>
          <w:rFonts w:eastAsia="Times New Roman"/>
          <w:color w:val="auto"/>
        </w:rPr>
        <w:t>1.1</w:t>
      </w:r>
      <w:r w:rsidRPr="00A02B8F">
        <w:rPr>
          <w:rFonts w:ascii="Times New Roman" w:eastAsia="Times New Roman" w:hAnsi="Times New Roman" w:cs="Times New Roman"/>
          <w:color w:val="auto"/>
        </w:rPr>
        <w:tab/>
      </w:r>
      <w:r w:rsidRPr="00A02B8F">
        <w:rPr>
          <w:rFonts w:eastAsia="Times New Roman" w:cs="Times New Roman"/>
          <w:color w:val="auto"/>
        </w:rPr>
        <w:t xml:space="preserve">Blood-borne viruses are infectious agents that some people carry in their blood. They can cause severe disease in some cases, and few or no symptoms in others. The virus can be spread to another person and this may occur whether the carrier of the virus is ill or not. </w:t>
      </w:r>
      <w:r w:rsidRPr="00A02B8F">
        <w:rPr>
          <w:rFonts w:eastAsia="Times New Roman"/>
          <w:color w:val="auto"/>
        </w:rPr>
        <w:t>Therefore, it is essential that there are clear and workable guidelines in place within our Small Group Homes to ensure both children and</w:t>
      </w:r>
      <w:r w:rsidR="001D174F">
        <w:rPr>
          <w:rFonts w:eastAsia="Times New Roman"/>
          <w:color w:val="auto"/>
        </w:rPr>
        <w:t xml:space="preserve"> </w:t>
      </w:r>
      <w:r w:rsidRPr="00A02B8F">
        <w:rPr>
          <w:rFonts w:eastAsia="Times New Roman"/>
          <w:color w:val="auto"/>
        </w:rPr>
        <w:t>carers are protected against the transmission of these viruses</w:t>
      </w:r>
      <w:r w:rsidR="00DB754A">
        <w:rPr>
          <w:rFonts w:eastAsia="Times New Roman"/>
          <w:color w:val="auto"/>
        </w:rPr>
        <w:t>.</w:t>
      </w:r>
    </w:p>
    <w:p w:rsidR="00A02B8F" w:rsidRPr="00A02B8F" w:rsidRDefault="00A02B8F" w:rsidP="00DB754A">
      <w:pPr>
        <w:spacing w:before="0" w:after="120" w:line="240" w:lineRule="auto"/>
        <w:jc w:val="both"/>
        <w:rPr>
          <w:rFonts w:eastAsia="Times New Roman" w:cs="Times New Roman"/>
          <w:color w:val="auto"/>
          <w:szCs w:val="20"/>
        </w:rPr>
      </w:pPr>
      <w:r w:rsidRPr="00A02B8F">
        <w:rPr>
          <w:rFonts w:eastAsia="Times New Roman" w:cs="Times New Roman"/>
          <w:color w:val="auto"/>
          <w:szCs w:val="20"/>
        </w:rPr>
        <w:t>1.2</w:t>
      </w:r>
      <w:r w:rsidRPr="00A02B8F">
        <w:rPr>
          <w:rFonts w:eastAsia="Times New Roman" w:cs="Times New Roman"/>
          <w:color w:val="auto"/>
          <w:szCs w:val="20"/>
        </w:rPr>
        <w:tab/>
        <w:t>The main blood-borne viruses of concern are:</w:t>
      </w:r>
    </w:p>
    <w:p w:rsidR="00A02B8F" w:rsidRPr="00DB754A" w:rsidRDefault="00A02B8F" w:rsidP="00DB754A">
      <w:pPr>
        <w:pStyle w:val="ListParagraph"/>
        <w:numPr>
          <w:ilvl w:val="0"/>
          <w:numId w:val="2"/>
        </w:numPr>
        <w:spacing w:before="0" w:after="120" w:line="240" w:lineRule="auto"/>
        <w:ind w:left="1080"/>
        <w:contextualSpacing w:val="0"/>
        <w:jc w:val="both"/>
        <w:rPr>
          <w:rFonts w:eastAsia="Times New Roman" w:cs="Times New Roman"/>
          <w:color w:val="auto"/>
        </w:rPr>
      </w:pPr>
      <w:r w:rsidRPr="00DB754A">
        <w:rPr>
          <w:rFonts w:eastAsia="Times New Roman" w:cs="Times New Roman"/>
          <w:color w:val="auto"/>
        </w:rPr>
        <w:t>Human immunodeficiency virus (HIV) which causes acquired immune deficiency syndrome (AIDS), affecting the immune system of the body;</w:t>
      </w:r>
    </w:p>
    <w:p w:rsidR="00A02B8F" w:rsidRPr="00DB754A" w:rsidRDefault="00A02B8F" w:rsidP="002379C1">
      <w:pPr>
        <w:pStyle w:val="ListParagraph"/>
        <w:numPr>
          <w:ilvl w:val="0"/>
          <w:numId w:val="2"/>
        </w:numPr>
        <w:spacing w:before="0" w:after="240" w:line="240" w:lineRule="auto"/>
        <w:ind w:left="1077" w:hanging="357"/>
        <w:contextualSpacing w:val="0"/>
        <w:jc w:val="both"/>
        <w:rPr>
          <w:rFonts w:eastAsia="Times New Roman" w:cs="Times New Roman"/>
          <w:color w:val="auto"/>
        </w:rPr>
      </w:pPr>
      <w:r w:rsidRPr="00DB754A">
        <w:rPr>
          <w:rFonts w:eastAsia="Times New Roman" w:cs="Times New Roman"/>
          <w:color w:val="auto"/>
        </w:rPr>
        <w:t>Hepatitis B virus (HBV) and hepatitis C virus (HCV), which cause hepatitis, a disease of the liver.</w:t>
      </w:r>
    </w:p>
    <w:p w:rsidR="00A02B8F" w:rsidRPr="00A02B8F" w:rsidRDefault="00A02B8F" w:rsidP="00DC1C03">
      <w:pPr>
        <w:pStyle w:val="Heading1"/>
        <w:rPr>
          <w:rFonts w:eastAsia="Times New Roman"/>
        </w:rPr>
      </w:pPr>
      <w:bookmarkStart w:id="2" w:name="_Toc110844375"/>
      <w:r w:rsidRPr="00A02B8F">
        <w:rPr>
          <w:rFonts w:eastAsia="Times New Roman"/>
        </w:rPr>
        <w:t>2</w:t>
      </w:r>
      <w:r w:rsidR="00DB754A">
        <w:rPr>
          <w:rFonts w:eastAsia="Times New Roman"/>
        </w:rPr>
        <w:tab/>
      </w:r>
      <w:r w:rsidRPr="00A02B8F">
        <w:rPr>
          <w:rFonts w:eastAsia="Times New Roman"/>
        </w:rPr>
        <w:t>Aim of the Policy</w:t>
      </w:r>
      <w:bookmarkEnd w:id="2"/>
    </w:p>
    <w:p w:rsidR="00A02B8F" w:rsidRPr="00A02B8F" w:rsidRDefault="00A02B8F" w:rsidP="002379C1">
      <w:pPr>
        <w:spacing w:before="0" w:after="240" w:line="240" w:lineRule="auto"/>
        <w:ind w:left="720" w:hanging="720"/>
        <w:jc w:val="both"/>
        <w:rPr>
          <w:rFonts w:eastAsia="Times New Roman"/>
          <w:color w:val="auto"/>
        </w:rPr>
      </w:pPr>
      <w:r w:rsidRPr="00A02B8F">
        <w:rPr>
          <w:rFonts w:eastAsia="Times New Roman"/>
          <w:color w:val="auto"/>
        </w:rPr>
        <w:t>2.1</w:t>
      </w:r>
      <w:r w:rsidRPr="00A02B8F">
        <w:rPr>
          <w:rFonts w:eastAsia="Times New Roman"/>
          <w:color w:val="auto"/>
        </w:rPr>
        <w:tab/>
        <w:t>The purpose of this policy is to raise carers’ awareness and knowledge of blood-borne viruses and to give clear advice on how to deal with situations safely in order to reduce the risk of infection. It also ensures that all carers deal with infection control in a</w:t>
      </w:r>
      <w:r>
        <w:rPr>
          <w:rFonts w:eastAsia="Times New Roman"/>
          <w:color w:val="auto"/>
        </w:rPr>
        <w:t xml:space="preserve"> consistent and systematic way.</w:t>
      </w:r>
    </w:p>
    <w:p w:rsidR="00A02B8F" w:rsidRPr="00A02B8F" w:rsidRDefault="00A02B8F" w:rsidP="00DC1C03">
      <w:pPr>
        <w:pStyle w:val="Heading1"/>
        <w:rPr>
          <w:rFonts w:eastAsia="Times New Roman"/>
        </w:rPr>
      </w:pPr>
      <w:bookmarkStart w:id="3" w:name="_Toc110844376"/>
      <w:r w:rsidRPr="00A02B8F">
        <w:rPr>
          <w:rFonts w:eastAsia="Times New Roman"/>
        </w:rPr>
        <w:t>3</w:t>
      </w:r>
      <w:r w:rsidRPr="00A02B8F">
        <w:rPr>
          <w:rFonts w:eastAsia="Times New Roman"/>
        </w:rPr>
        <w:tab/>
        <w:t>Legislative Context</w:t>
      </w:r>
      <w:bookmarkEnd w:id="3"/>
    </w:p>
    <w:p w:rsidR="00A02B8F" w:rsidRPr="00A02B8F" w:rsidRDefault="00A02B8F" w:rsidP="002379C1">
      <w:pPr>
        <w:spacing w:before="0" w:after="240" w:line="240" w:lineRule="auto"/>
        <w:ind w:left="720" w:hanging="720"/>
        <w:jc w:val="both"/>
        <w:rPr>
          <w:rFonts w:eastAsia="Times New Roman"/>
          <w:color w:val="auto"/>
        </w:rPr>
      </w:pPr>
      <w:r w:rsidRPr="00A02B8F">
        <w:rPr>
          <w:rFonts w:eastAsia="Times New Roman"/>
          <w:color w:val="auto"/>
        </w:rPr>
        <w:t>3.1</w:t>
      </w:r>
      <w:r w:rsidRPr="00A02B8F">
        <w:rPr>
          <w:rFonts w:eastAsia="Times New Roman"/>
          <w:color w:val="auto"/>
        </w:rPr>
        <w:tab/>
        <w:t xml:space="preserve">Under the </w:t>
      </w:r>
      <w:r w:rsidRPr="00A02B8F">
        <w:rPr>
          <w:rFonts w:eastAsia="Times New Roman"/>
          <w:b/>
          <w:color w:val="000000"/>
        </w:rPr>
        <w:t>Care Standards Act 2000</w:t>
      </w:r>
      <w:r w:rsidRPr="00A02B8F">
        <w:rPr>
          <w:rFonts w:eastAsia="Times New Roman"/>
          <w:color w:val="800080"/>
        </w:rPr>
        <w:t xml:space="preserve"> </w:t>
      </w:r>
      <w:r w:rsidRPr="00A02B8F">
        <w:rPr>
          <w:rFonts w:eastAsia="Times New Roman"/>
          <w:color w:val="auto"/>
        </w:rPr>
        <w:t xml:space="preserve">and </w:t>
      </w:r>
      <w:r w:rsidRPr="00A02B8F">
        <w:rPr>
          <w:rFonts w:eastAsia="Times New Roman"/>
          <w:b/>
          <w:color w:val="000000"/>
        </w:rPr>
        <w:t xml:space="preserve">Children’s Homes Regulations 2015 </w:t>
      </w:r>
      <w:r w:rsidRPr="00A02B8F">
        <w:rPr>
          <w:rFonts w:eastAsia="Times New Roman"/>
          <w:color w:val="auto"/>
        </w:rPr>
        <w:t xml:space="preserve">it is a legal requirement that care homes for children have written policies and guidance on promoting children’s health. </w:t>
      </w:r>
    </w:p>
    <w:p w:rsidR="00A02B8F" w:rsidRPr="00A02B8F" w:rsidRDefault="00A02B8F" w:rsidP="00DC1C03">
      <w:pPr>
        <w:pStyle w:val="Heading1"/>
        <w:rPr>
          <w:rFonts w:eastAsia="Times New Roman"/>
        </w:rPr>
      </w:pPr>
      <w:bookmarkStart w:id="4" w:name="_Toc110844377"/>
      <w:r w:rsidRPr="00A02B8F">
        <w:rPr>
          <w:rFonts w:eastAsia="Times New Roman"/>
        </w:rPr>
        <w:t>4</w:t>
      </w:r>
      <w:r w:rsidRPr="00A02B8F">
        <w:rPr>
          <w:rFonts w:eastAsia="Times New Roman"/>
        </w:rPr>
        <w:tab/>
        <w:t>Transmission of HIV, HBV and HCV</w:t>
      </w:r>
      <w:bookmarkEnd w:id="4"/>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olor w:val="auto"/>
        </w:rPr>
        <w:t>4.1</w:t>
      </w:r>
      <w:r w:rsidRPr="00A02B8F">
        <w:rPr>
          <w:rFonts w:eastAsia="Times New Roman"/>
          <w:color w:val="auto"/>
        </w:rPr>
        <w:tab/>
      </w:r>
      <w:r w:rsidRPr="00A02B8F">
        <w:rPr>
          <w:rFonts w:eastAsia="Times New Roman" w:cs="Times New Roman"/>
          <w:color w:val="auto"/>
        </w:rPr>
        <w:t xml:space="preserve">Blood-borne viruses are spread by direct contact with the blood of an infected person. Certain other body fluids may also be infectious e.g. semen, vaginal secretions and breast milk. The risk of blood-borne virus infection from body fluids or materials most likely to be encountered, such as urine, faeces, saliva, sputum, sweat, tears and vomit, is minimal unless they are contaminated with blood. However, the presence of blood is not always obvious in these fluids. </w:t>
      </w:r>
    </w:p>
    <w:p w:rsidR="00A02B8F" w:rsidRPr="00A02B8F" w:rsidRDefault="00A02B8F" w:rsidP="00DB754A">
      <w:pPr>
        <w:spacing w:before="0" w:after="120" w:line="240" w:lineRule="auto"/>
        <w:ind w:left="720" w:hanging="720"/>
        <w:rPr>
          <w:rFonts w:eastAsia="Times New Roman" w:cs="Times New Roman"/>
          <w:color w:val="auto"/>
        </w:rPr>
      </w:pPr>
      <w:r w:rsidRPr="00A02B8F">
        <w:rPr>
          <w:rFonts w:eastAsia="Times New Roman"/>
          <w:color w:val="auto"/>
        </w:rPr>
        <w:t>4.2</w:t>
      </w:r>
      <w:r w:rsidRPr="00A02B8F">
        <w:rPr>
          <w:rFonts w:eastAsia="Times New Roman"/>
          <w:color w:val="auto"/>
        </w:rPr>
        <w:tab/>
      </w:r>
      <w:r w:rsidRPr="00A02B8F">
        <w:rPr>
          <w:rFonts w:eastAsia="Times New Roman" w:cs="Times New Roman"/>
          <w:color w:val="auto"/>
        </w:rPr>
        <w:t>The main routes by which infection is spread are:</w:t>
      </w:r>
    </w:p>
    <w:p w:rsidR="00A02B8F" w:rsidRPr="00A02B8F" w:rsidRDefault="00A02B8F" w:rsidP="00DB754A">
      <w:pPr>
        <w:numPr>
          <w:ilvl w:val="0"/>
          <w:numId w:val="25"/>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By sexual intercourse (including oral sex) with an infected person without a condom;</w:t>
      </w:r>
    </w:p>
    <w:p w:rsidR="00A02B8F" w:rsidRPr="00A02B8F" w:rsidRDefault="00A02B8F" w:rsidP="00DB754A">
      <w:pPr>
        <w:numPr>
          <w:ilvl w:val="0"/>
          <w:numId w:val="25"/>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By sharing contaminated needles or other equipment for drug injecting;</w:t>
      </w:r>
    </w:p>
    <w:p w:rsidR="00A02B8F" w:rsidRPr="00A02B8F" w:rsidRDefault="00A02B8F" w:rsidP="00DB754A">
      <w:pPr>
        <w:numPr>
          <w:ilvl w:val="0"/>
          <w:numId w:val="25"/>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From an infected mother to her baby during pregnancy, while giving birth or through breastfeeding;</w:t>
      </w:r>
    </w:p>
    <w:p w:rsidR="00A02B8F" w:rsidRPr="00A02B8F" w:rsidRDefault="00A02B8F" w:rsidP="00DB754A">
      <w:pPr>
        <w:numPr>
          <w:ilvl w:val="0"/>
          <w:numId w:val="25"/>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 xml:space="preserve">Skin puncture, including tattooing, ear and body piercing or acupuncture with </w:t>
      </w:r>
      <w:r w:rsidR="00867664" w:rsidRPr="00A02B8F">
        <w:rPr>
          <w:rFonts w:eastAsia="Times New Roman" w:cs="Times New Roman"/>
          <w:color w:val="auto"/>
        </w:rPr>
        <w:t>unsterilized</w:t>
      </w:r>
      <w:r w:rsidRPr="00A02B8F">
        <w:rPr>
          <w:rFonts w:eastAsia="Times New Roman" w:cs="Times New Roman"/>
          <w:color w:val="auto"/>
        </w:rPr>
        <w:t xml:space="preserve"> needles or equipment;</w:t>
      </w:r>
    </w:p>
    <w:p w:rsidR="00A02B8F" w:rsidRPr="00A02B8F" w:rsidRDefault="00A02B8F" w:rsidP="00DB754A">
      <w:pPr>
        <w:numPr>
          <w:ilvl w:val="0"/>
          <w:numId w:val="25"/>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lastRenderedPageBreak/>
        <w:t>Through a blood transfusion in a country where blood donations are not screened;</w:t>
      </w:r>
    </w:p>
    <w:p w:rsidR="00A02B8F" w:rsidRPr="00A02B8F" w:rsidRDefault="00A02B8F" w:rsidP="00DB754A">
      <w:pPr>
        <w:numPr>
          <w:ilvl w:val="0"/>
          <w:numId w:val="25"/>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By sharing razors and toothbrushes (which may be contaminated with blood) with an infected person.</w:t>
      </w:r>
    </w:p>
    <w:p w:rsidR="00A02B8F" w:rsidRPr="00A02B8F" w:rsidRDefault="00A02B8F" w:rsidP="00DB754A">
      <w:pPr>
        <w:numPr>
          <w:ilvl w:val="0"/>
          <w:numId w:val="25"/>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Human bites where blood is drawn</w:t>
      </w:r>
    </w:p>
    <w:p w:rsidR="00A02B8F" w:rsidRPr="00A02B8F" w:rsidRDefault="00A02B8F" w:rsidP="002379C1">
      <w:pPr>
        <w:spacing w:before="0" w:after="240" w:line="240" w:lineRule="auto"/>
        <w:ind w:left="720" w:hanging="720"/>
        <w:jc w:val="both"/>
        <w:rPr>
          <w:rFonts w:eastAsia="Times New Roman" w:cs="Times New Roman"/>
          <w:color w:val="auto"/>
        </w:rPr>
      </w:pPr>
      <w:r w:rsidRPr="00A02B8F">
        <w:rPr>
          <w:rFonts w:eastAsia="Times New Roman" w:cs="Times New Roman"/>
          <w:color w:val="auto"/>
        </w:rPr>
        <w:t>4.3</w:t>
      </w:r>
      <w:r w:rsidRPr="00A02B8F">
        <w:rPr>
          <w:rFonts w:eastAsia="Times New Roman" w:cs="Times New Roman"/>
          <w:color w:val="auto"/>
        </w:rPr>
        <w:tab/>
        <w:t xml:space="preserve">These infections </w:t>
      </w:r>
      <w:r w:rsidRPr="00A02B8F">
        <w:rPr>
          <w:rFonts w:eastAsia="Times New Roman" w:cs="Times New Roman"/>
          <w:b/>
          <w:color w:val="auto"/>
        </w:rPr>
        <w:t>are not</w:t>
      </w:r>
      <w:r w:rsidRPr="00A02B8F">
        <w:rPr>
          <w:rFonts w:eastAsia="Times New Roman" w:cs="Times New Roman"/>
          <w:color w:val="auto"/>
        </w:rPr>
        <w:t xml:space="preserve"> spread by normal daily contact and activities e.g. coughing, sneezing, kissing, hugging, holding hands, sharing bathrooms and toilets, or through food, cups, cutlery and crockery.</w:t>
      </w:r>
    </w:p>
    <w:p w:rsidR="00A02B8F" w:rsidRPr="00A02B8F" w:rsidRDefault="00A02B8F" w:rsidP="00DC1C03">
      <w:pPr>
        <w:pStyle w:val="Heading1"/>
        <w:ind w:left="709" w:hanging="709"/>
        <w:rPr>
          <w:rFonts w:eastAsia="Times New Roman"/>
        </w:rPr>
      </w:pPr>
      <w:bookmarkStart w:id="5" w:name="_Toc110844378"/>
      <w:r w:rsidRPr="00A02B8F">
        <w:rPr>
          <w:rFonts w:eastAsia="Times New Roman"/>
        </w:rPr>
        <w:t>5</w:t>
      </w:r>
      <w:r w:rsidRPr="00A02B8F">
        <w:rPr>
          <w:rFonts w:eastAsia="Times New Roman"/>
        </w:rPr>
        <w:tab/>
        <w:t>Preventing Blood-Borne Virus Transmission</w:t>
      </w:r>
      <w:bookmarkEnd w:id="5"/>
    </w:p>
    <w:p w:rsidR="00A02B8F" w:rsidRPr="00A02B8F" w:rsidRDefault="00A02B8F" w:rsidP="002379C1">
      <w:pPr>
        <w:spacing w:before="0" w:after="240" w:line="240" w:lineRule="auto"/>
        <w:ind w:left="720" w:hanging="720"/>
        <w:jc w:val="both"/>
        <w:rPr>
          <w:rFonts w:eastAsia="Times New Roman" w:cs="Times New Roman"/>
          <w:color w:val="auto"/>
          <w:szCs w:val="20"/>
        </w:rPr>
      </w:pPr>
      <w:r w:rsidRPr="00A02B8F">
        <w:rPr>
          <w:rFonts w:eastAsia="Times New Roman" w:cs="Times New Roman"/>
          <w:color w:val="auto"/>
          <w:szCs w:val="20"/>
        </w:rPr>
        <w:t>5.1</w:t>
      </w:r>
      <w:r w:rsidRPr="00A02B8F">
        <w:rPr>
          <w:rFonts w:eastAsia="Times New Roman" w:cs="Times New Roman"/>
          <w:color w:val="auto"/>
          <w:szCs w:val="20"/>
        </w:rPr>
        <w:tab/>
        <w:t xml:space="preserve">Preventing transmission means avoiding exposure to the viruses (e.g. through unprotected sexual intercourse or sharing of injecting drug equipment).  Children and young people looked after by local authorities need information and advice on preventing blood-borne virus transmission, particularly as some older children may be at particular risk of HIV, HVB or HVC e.g. because of injecting drug use, involvement in </w:t>
      </w:r>
      <w:r w:rsidR="001D174F">
        <w:rPr>
          <w:rFonts w:eastAsia="Times New Roman" w:cs="Times New Roman"/>
          <w:color w:val="auto"/>
          <w:szCs w:val="20"/>
        </w:rPr>
        <w:t>sexual exploitation</w:t>
      </w:r>
      <w:r w:rsidR="001D174F" w:rsidRPr="00A02B8F">
        <w:rPr>
          <w:rFonts w:eastAsia="Times New Roman" w:cs="Times New Roman"/>
          <w:color w:val="auto"/>
          <w:szCs w:val="20"/>
        </w:rPr>
        <w:t xml:space="preserve"> </w:t>
      </w:r>
      <w:r w:rsidRPr="00A02B8F">
        <w:rPr>
          <w:rFonts w:eastAsia="Times New Roman" w:cs="Times New Roman"/>
          <w:color w:val="auto"/>
          <w:szCs w:val="20"/>
        </w:rPr>
        <w:t>or unprotected sexual intercourse with frequent partner change. It is therefore important that carers receive appropriate information, advice and training.</w:t>
      </w:r>
    </w:p>
    <w:p w:rsidR="00A02B8F" w:rsidRPr="00A02B8F" w:rsidRDefault="00A02B8F" w:rsidP="00DC1C03">
      <w:pPr>
        <w:pStyle w:val="Heading1"/>
        <w:ind w:left="709" w:hanging="709"/>
        <w:rPr>
          <w:rFonts w:eastAsia="Times New Roman"/>
        </w:rPr>
      </w:pPr>
      <w:bookmarkStart w:id="6" w:name="_Toc110844379"/>
      <w:r w:rsidRPr="00A02B8F">
        <w:rPr>
          <w:rFonts w:eastAsia="Times New Roman"/>
        </w:rPr>
        <w:t>6</w:t>
      </w:r>
      <w:r w:rsidRPr="00A02B8F">
        <w:rPr>
          <w:rFonts w:eastAsia="Times New Roman"/>
        </w:rPr>
        <w:tab/>
        <w:t>Standard Infection Control Precautions</w:t>
      </w:r>
      <w:bookmarkEnd w:id="6"/>
    </w:p>
    <w:p w:rsidR="00A02B8F" w:rsidRPr="00A02B8F" w:rsidRDefault="00A02B8F" w:rsidP="00DB754A">
      <w:pPr>
        <w:spacing w:before="0" w:after="120" w:line="240" w:lineRule="auto"/>
        <w:ind w:left="720" w:hanging="720"/>
        <w:jc w:val="both"/>
        <w:rPr>
          <w:rFonts w:eastAsia="Times New Roman" w:cs="Times New Roman"/>
          <w:color w:val="auto"/>
          <w:szCs w:val="20"/>
        </w:rPr>
      </w:pPr>
      <w:r w:rsidRPr="00A02B8F">
        <w:rPr>
          <w:rFonts w:eastAsia="Times New Roman" w:cs="Times New Roman"/>
          <w:color w:val="auto"/>
          <w:szCs w:val="20"/>
        </w:rPr>
        <w:t>6.1</w:t>
      </w:r>
      <w:r w:rsidRPr="00A02B8F">
        <w:rPr>
          <w:rFonts w:eastAsia="Times New Roman" w:cs="Times New Roman"/>
          <w:color w:val="auto"/>
          <w:szCs w:val="20"/>
        </w:rPr>
        <w:tab/>
        <w:t xml:space="preserve">The following hygiene precautions are recommended as safe practice for all carers. These precautions will provide protection against blood borne viruses and other infections, which may be transmitted via blood and body fluids. They should be incorporated as standard practice at all times. </w:t>
      </w:r>
    </w:p>
    <w:p w:rsidR="00A02B8F" w:rsidRPr="00A02B8F" w:rsidRDefault="00A02B8F" w:rsidP="00DB754A">
      <w:pPr>
        <w:numPr>
          <w:ilvl w:val="0"/>
          <w:numId w:val="26"/>
        </w:numPr>
        <w:tabs>
          <w:tab w:val="num" w:pos="1080"/>
        </w:tabs>
        <w:spacing w:before="0" w:after="120" w:line="240" w:lineRule="auto"/>
        <w:ind w:hanging="720"/>
        <w:rPr>
          <w:rFonts w:eastAsia="Times New Roman" w:cs="Times New Roman"/>
          <w:color w:val="auto"/>
        </w:rPr>
      </w:pPr>
      <w:r w:rsidRPr="00A02B8F">
        <w:rPr>
          <w:rFonts w:eastAsia="Times New Roman" w:cs="Times New Roman"/>
          <w:color w:val="auto"/>
        </w:rPr>
        <w:t>Always keep cuts or broken skin covered with waterproof dressings</w:t>
      </w:r>
    </w:p>
    <w:p w:rsidR="00A02B8F" w:rsidRPr="00A02B8F" w:rsidRDefault="00A02B8F" w:rsidP="00DB754A">
      <w:pPr>
        <w:numPr>
          <w:ilvl w:val="0"/>
          <w:numId w:val="26"/>
        </w:numPr>
        <w:tabs>
          <w:tab w:val="num" w:pos="1080"/>
        </w:tabs>
        <w:spacing w:before="0" w:after="120" w:line="240" w:lineRule="auto"/>
        <w:ind w:hanging="720"/>
        <w:rPr>
          <w:rFonts w:eastAsia="Times New Roman" w:cs="Times New Roman"/>
          <w:color w:val="auto"/>
        </w:rPr>
      </w:pPr>
      <w:r w:rsidRPr="00A02B8F">
        <w:rPr>
          <w:rFonts w:eastAsia="Times New Roman" w:cs="Times New Roman"/>
          <w:color w:val="auto"/>
        </w:rPr>
        <w:t>Avoid direct skin contact with blood or body fluids</w:t>
      </w:r>
    </w:p>
    <w:p w:rsidR="00A02B8F" w:rsidRPr="00A02B8F" w:rsidRDefault="00A02B8F" w:rsidP="00DB754A">
      <w:pPr>
        <w:numPr>
          <w:ilvl w:val="0"/>
          <w:numId w:val="26"/>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If blood is splashed onto the skin, it should be washed off immediately with soap and water. Splashes of blood into the eyes or mouth should be washed immediately with plenty of water</w:t>
      </w:r>
    </w:p>
    <w:p w:rsidR="00A02B8F" w:rsidRPr="00A02B8F" w:rsidRDefault="00A02B8F" w:rsidP="00DB754A">
      <w:pPr>
        <w:numPr>
          <w:ilvl w:val="0"/>
          <w:numId w:val="26"/>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Wear disposable gloves when contact with blood or body fluids is likely</w:t>
      </w:r>
    </w:p>
    <w:p w:rsidR="00A02B8F" w:rsidRPr="00A02B8F" w:rsidRDefault="00A02B8F" w:rsidP="00DB754A">
      <w:pPr>
        <w:numPr>
          <w:ilvl w:val="0"/>
          <w:numId w:val="26"/>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Always wash hands after removing gloves</w:t>
      </w:r>
    </w:p>
    <w:p w:rsidR="00A02B8F" w:rsidRPr="00A02B8F" w:rsidRDefault="00A02B8F" w:rsidP="00DB754A">
      <w:pPr>
        <w:numPr>
          <w:ilvl w:val="0"/>
          <w:numId w:val="26"/>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Always wash your hands before and after giving first aid</w:t>
      </w:r>
    </w:p>
    <w:p w:rsidR="00A02B8F" w:rsidRPr="00A02B8F" w:rsidRDefault="00A02B8F" w:rsidP="00DB754A">
      <w:pPr>
        <w:numPr>
          <w:ilvl w:val="0"/>
          <w:numId w:val="26"/>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Never share toothbrushes and razors as they might be contaminated with blood</w:t>
      </w:r>
    </w:p>
    <w:p w:rsidR="00A02B8F" w:rsidRPr="00A02B8F" w:rsidRDefault="00A02B8F" w:rsidP="00DB754A">
      <w:pPr>
        <w:numPr>
          <w:ilvl w:val="0"/>
          <w:numId w:val="26"/>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 xml:space="preserve">Teach children about avoiding contact with </w:t>
      </w:r>
      <w:proofErr w:type="gramStart"/>
      <w:r w:rsidRPr="00A02B8F">
        <w:rPr>
          <w:rFonts w:eastAsia="Times New Roman" w:cs="Times New Roman"/>
          <w:color w:val="auto"/>
        </w:rPr>
        <w:t>other</w:t>
      </w:r>
      <w:proofErr w:type="gramEnd"/>
      <w:r w:rsidRPr="00A02B8F">
        <w:rPr>
          <w:rFonts w:eastAsia="Times New Roman" w:cs="Times New Roman"/>
          <w:color w:val="auto"/>
        </w:rPr>
        <w:t xml:space="preserve"> people’s blood as soon as they are able to understand how to protect themselves</w:t>
      </w:r>
    </w:p>
    <w:p w:rsidR="00A02B8F" w:rsidRPr="00A02B8F" w:rsidRDefault="00A02B8F" w:rsidP="00DB754A">
      <w:pPr>
        <w:numPr>
          <w:ilvl w:val="0"/>
          <w:numId w:val="26"/>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 xml:space="preserve">Teach children to wash their hands before meals and after using the toilet. </w:t>
      </w:r>
    </w:p>
    <w:p w:rsidR="00A02B8F" w:rsidRPr="00A02B8F" w:rsidRDefault="00A02B8F" w:rsidP="002379C1">
      <w:pPr>
        <w:numPr>
          <w:ilvl w:val="0"/>
          <w:numId w:val="26"/>
        </w:numPr>
        <w:tabs>
          <w:tab w:val="num" w:pos="1080"/>
        </w:tabs>
        <w:spacing w:before="0" w:after="240" w:line="240" w:lineRule="auto"/>
        <w:ind w:left="1077" w:hanging="357"/>
        <w:jc w:val="both"/>
        <w:rPr>
          <w:rFonts w:eastAsia="Times New Roman" w:cs="Times New Roman"/>
          <w:color w:val="auto"/>
        </w:rPr>
      </w:pPr>
      <w:r w:rsidRPr="00A02B8F">
        <w:rPr>
          <w:rFonts w:eastAsia="Times New Roman" w:cs="Times New Roman"/>
          <w:color w:val="auto"/>
        </w:rPr>
        <w:lastRenderedPageBreak/>
        <w:t>Avoid exposure to needles and take particular care if disposing them</w:t>
      </w:r>
      <w:r w:rsidR="002379C1">
        <w:rPr>
          <w:rFonts w:eastAsia="Times New Roman" w:cs="Times New Roman"/>
          <w:color w:val="auto"/>
        </w:rPr>
        <w:t>.</w:t>
      </w:r>
    </w:p>
    <w:p w:rsidR="00A02B8F" w:rsidRPr="00A02B8F" w:rsidRDefault="00A02B8F" w:rsidP="00DC1C03">
      <w:pPr>
        <w:pStyle w:val="Heading1"/>
        <w:rPr>
          <w:rFonts w:eastAsia="Times New Roman"/>
        </w:rPr>
      </w:pPr>
      <w:bookmarkStart w:id="7" w:name="_Toc110844380"/>
      <w:r w:rsidRPr="00A02B8F">
        <w:rPr>
          <w:rFonts w:eastAsia="Times New Roman" w:cs="Times New Roman"/>
        </w:rPr>
        <w:t>7</w:t>
      </w:r>
      <w:r w:rsidRPr="00A02B8F">
        <w:rPr>
          <w:rFonts w:eastAsia="Times New Roman" w:cs="Times New Roman"/>
        </w:rPr>
        <w:tab/>
      </w:r>
      <w:r w:rsidRPr="00A02B8F">
        <w:rPr>
          <w:rFonts w:eastAsia="Times New Roman"/>
        </w:rPr>
        <w:t>Handwashing</w:t>
      </w:r>
      <w:bookmarkEnd w:id="7"/>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s="Times New Roman"/>
          <w:color w:val="auto"/>
        </w:rPr>
        <w:t>7.1</w:t>
      </w:r>
      <w:r w:rsidRPr="00A02B8F">
        <w:rPr>
          <w:rFonts w:eastAsia="Times New Roman" w:cs="Times New Roman"/>
          <w:color w:val="auto"/>
        </w:rPr>
        <w:tab/>
        <w:t>Good hand washing is the single most important measure in the prevention of the spread of infection. Appropriate hand washing facilities are very important for both carers and children. These should include:</w:t>
      </w:r>
    </w:p>
    <w:p w:rsidR="00A02B8F" w:rsidRPr="00A02B8F" w:rsidRDefault="00A02B8F" w:rsidP="00DB754A">
      <w:pPr>
        <w:numPr>
          <w:ilvl w:val="0"/>
          <w:numId w:val="27"/>
        </w:numPr>
        <w:tabs>
          <w:tab w:val="num" w:pos="1080"/>
        </w:tabs>
        <w:spacing w:before="0" w:after="120" w:line="240" w:lineRule="auto"/>
        <w:ind w:hanging="720"/>
        <w:rPr>
          <w:rFonts w:eastAsia="Times New Roman" w:cs="Times New Roman"/>
          <w:color w:val="auto"/>
        </w:rPr>
      </w:pPr>
      <w:r w:rsidRPr="00A02B8F">
        <w:rPr>
          <w:rFonts w:eastAsia="Times New Roman" w:cs="Times New Roman"/>
          <w:color w:val="auto"/>
        </w:rPr>
        <w:t>Hot and cold running water</w:t>
      </w:r>
    </w:p>
    <w:p w:rsidR="00A02B8F" w:rsidRPr="00A02B8F" w:rsidRDefault="00A02B8F" w:rsidP="00DB754A">
      <w:pPr>
        <w:numPr>
          <w:ilvl w:val="0"/>
          <w:numId w:val="27"/>
        </w:numPr>
        <w:tabs>
          <w:tab w:val="num" w:pos="1080"/>
        </w:tabs>
        <w:spacing w:before="0" w:after="120" w:line="240" w:lineRule="auto"/>
        <w:ind w:hanging="720"/>
        <w:rPr>
          <w:rFonts w:eastAsia="Times New Roman" w:cs="Times New Roman"/>
          <w:color w:val="auto"/>
        </w:rPr>
      </w:pPr>
      <w:r w:rsidRPr="00A02B8F">
        <w:rPr>
          <w:rFonts w:eastAsia="Times New Roman" w:cs="Times New Roman"/>
          <w:color w:val="auto"/>
        </w:rPr>
        <w:t>Liquid soap</w:t>
      </w:r>
      <w:r w:rsidR="006D64B9">
        <w:rPr>
          <w:rFonts w:eastAsia="Times New Roman" w:cs="Times New Roman"/>
          <w:color w:val="auto"/>
        </w:rPr>
        <w:t xml:space="preserve"> and </w:t>
      </w:r>
      <w:r w:rsidR="00DC1C03">
        <w:rPr>
          <w:rFonts w:eastAsia="Times New Roman" w:cs="Times New Roman"/>
          <w:color w:val="auto"/>
        </w:rPr>
        <w:t>Anti-Bacterial</w:t>
      </w:r>
      <w:r w:rsidR="006D64B9">
        <w:rPr>
          <w:rFonts w:eastAsia="Times New Roman" w:cs="Times New Roman"/>
          <w:color w:val="auto"/>
        </w:rPr>
        <w:t xml:space="preserve"> Gels</w:t>
      </w:r>
    </w:p>
    <w:p w:rsidR="00A02B8F" w:rsidRDefault="00A02B8F" w:rsidP="00DB754A">
      <w:pPr>
        <w:numPr>
          <w:ilvl w:val="0"/>
          <w:numId w:val="27"/>
        </w:numPr>
        <w:tabs>
          <w:tab w:val="num" w:pos="1080"/>
        </w:tabs>
        <w:spacing w:before="0" w:after="120" w:line="240" w:lineRule="auto"/>
        <w:ind w:hanging="720"/>
        <w:rPr>
          <w:rFonts w:eastAsia="Times New Roman" w:cs="Times New Roman"/>
          <w:color w:val="auto"/>
        </w:rPr>
      </w:pPr>
      <w:r w:rsidRPr="00A02B8F">
        <w:rPr>
          <w:rFonts w:eastAsia="Times New Roman" w:cs="Times New Roman"/>
          <w:color w:val="auto"/>
        </w:rPr>
        <w:t>Disposable kitchen towels</w:t>
      </w:r>
    </w:p>
    <w:p w:rsidR="00A02B8F" w:rsidRPr="00A02B8F" w:rsidRDefault="00A02B8F" w:rsidP="00DB754A">
      <w:pPr>
        <w:spacing w:before="0" w:after="120"/>
        <w:rPr>
          <w:rFonts w:eastAsia="Times New Roman"/>
        </w:rPr>
      </w:pPr>
      <w:r w:rsidRPr="00A02B8F">
        <w:rPr>
          <w:rFonts w:eastAsia="Times New Roman"/>
        </w:rPr>
        <w:t>7.2</w:t>
      </w:r>
      <w:r w:rsidRPr="00A02B8F">
        <w:rPr>
          <w:rFonts w:eastAsia="Times New Roman"/>
          <w:b/>
          <w:bCs/>
        </w:rPr>
        <w:tab/>
      </w:r>
      <w:r w:rsidRPr="00A02B8F">
        <w:rPr>
          <w:rFonts w:eastAsia="Times New Roman"/>
        </w:rPr>
        <w:t xml:space="preserve">It is important to follow the guidelines below when hand washing: </w:t>
      </w:r>
    </w:p>
    <w:p w:rsidR="00A02B8F" w:rsidRPr="00A02B8F" w:rsidRDefault="00A02B8F" w:rsidP="00DB754A">
      <w:pPr>
        <w:numPr>
          <w:ilvl w:val="0"/>
          <w:numId w:val="28"/>
        </w:numPr>
        <w:tabs>
          <w:tab w:val="num" w:pos="1080"/>
        </w:tabs>
        <w:spacing w:before="0" w:after="120" w:line="240" w:lineRule="auto"/>
        <w:ind w:hanging="720"/>
        <w:rPr>
          <w:rFonts w:eastAsia="Times New Roman" w:cs="Times New Roman"/>
          <w:color w:val="auto"/>
        </w:rPr>
      </w:pPr>
      <w:r w:rsidRPr="00A02B8F">
        <w:rPr>
          <w:rFonts w:eastAsia="Times New Roman" w:cs="Times New Roman"/>
          <w:color w:val="auto"/>
        </w:rPr>
        <w:t>Wet hands before applying soap</w:t>
      </w:r>
    </w:p>
    <w:p w:rsidR="00A02B8F" w:rsidRPr="00A02B8F" w:rsidRDefault="00A02B8F" w:rsidP="00DB754A">
      <w:pPr>
        <w:numPr>
          <w:ilvl w:val="0"/>
          <w:numId w:val="28"/>
        </w:numPr>
        <w:tabs>
          <w:tab w:val="num" w:pos="1080"/>
        </w:tabs>
        <w:spacing w:before="0" w:after="120" w:line="240" w:lineRule="auto"/>
        <w:ind w:hanging="720"/>
        <w:rPr>
          <w:rFonts w:eastAsia="Times New Roman" w:cs="Times New Roman"/>
          <w:color w:val="auto"/>
        </w:rPr>
      </w:pPr>
      <w:r w:rsidRPr="00A02B8F">
        <w:rPr>
          <w:rFonts w:eastAsia="Times New Roman" w:cs="Times New Roman"/>
          <w:color w:val="auto"/>
        </w:rPr>
        <w:t>Rub hands vigorously, ensuring all surfaces of the hands are cleansed</w:t>
      </w:r>
    </w:p>
    <w:p w:rsidR="00A02B8F" w:rsidRPr="00A02B8F" w:rsidRDefault="00A02B8F" w:rsidP="00DB754A">
      <w:pPr>
        <w:numPr>
          <w:ilvl w:val="0"/>
          <w:numId w:val="28"/>
        </w:numPr>
        <w:tabs>
          <w:tab w:val="num" w:pos="1080"/>
        </w:tabs>
        <w:spacing w:before="0" w:after="120" w:line="240" w:lineRule="auto"/>
        <w:ind w:left="1080"/>
        <w:jc w:val="both"/>
        <w:rPr>
          <w:rFonts w:eastAsia="Times New Roman"/>
          <w:color w:val="auto"/>
        </w:rPr>
      </w:pPr>
      <w:r w:rsidRPr="00A02B8F">
        <w:rPr>
          <w:rFonts w:eastAsia="Times New Roman"/>
          <w:color w:val="auto"/>
        </w:rPr>
        <w:t>In particular- between fingers and around fingertips; around thumbs and wrists; palms; back of hands; rinse soap off thoroughly and dry hands with a disposable paper hand/kitchen towel.</w:t>
      </w:r>
    </w:p>
    <w:p w:rsidR="00A02B8F" w:rsidRPr="00A02B8F" w:rsidRDefault="00A02B8F" w:rsidP="00DB754A">
      <w:pPr>
        <w:numPr>
          <w:ilvl w:val="0"/>
          <w:numId w:val="28"/>
        </w:numPr>
        <w:tabs>
          <w:tab w:val="num" w:pos="1080"/>
        </w:tabs>
        <w:spacing w:before="0" w:after="120" w:line="240" w:lineRule="auto"/>
        <w:ind w:left="1080"/>
        <w:jc w:val="both"/>
        <w:rPr>
          <w:rFonts w:eastAsia="Times New Roman" w:cs="Times New Roman"/>
          <w:color w:val="auto"/>
        </w:rPr>
      </w:pPr>
      <w:r w:rsidRPr="00A02B8F">
        <w:rPr>
          <w:rFonts w:eastAsia="Times New Roman"/>
          <w:color w:val="auto"/>
        </w:rPr>
        <w:t>The use of communal cloth towels for hand drying has been associated with the spread of infection and must be discouraged</w:t>
      </w:r>
      <w:r w:rsidRPr="00A02B8F">
        <w:rPr>
          <w:rFonts w:ascii="Times New Roman" w:eastAsia="Times New Roman" w:hAnsi="Times New Roman" w:cs="Times New Roman"/>
          <w:color w:val="auto"/>
        </w:rPr>
        <w:t>.</w:t>
      </w:r>
    </w:p>
    <w:p w:rsidR="00A02B8F" w:rsidRPr="00A02B8F" w:rsidRDefault="00A02B8F" w:rsidP="00DB754A">
      <w:pPr>
        <w:spacing w:before="0" w:after="120" w:line="240" w:lineRule="auto"/>
        <w:rPr>
          <w:rFonts w:eastAsia="Times New Roman"/>
          <w:color w:val="auto"/>
        </w:rPr>
      </w:pPr>
      <w:r w:rsidRPr="00A02B8F">
        <w:rPr>
          <w:rFonts w:eastAsia="Times New Roman"/>
          <w:color w:val="auto"/>
        </w:rPr>
        <w:t>7.3</w:t>
      </w:r>
      <w:r w:rsidRPr="00A02B8F">
        <w:rPr>
          <w:rFonts w:eastAsia="Times New Roman"/>
          <w:color w:val="auto"/>
        </w:rPr>
        <w:tab/>
        <w:t>There are specific times when hand washing is essential:</w:t>
      </w:r>
    </w:p>
    <w:p w:rsidR="00A02B8F" w:rsidRPr="00A02B8F" w:rsidRDefault="00A02B8F" w:rsidP="00DB754A">
      <w:pPr>
        <w:numPr>
          <w:ilvl w:val="0"/>
          <w:numId w:val="29"/>
        </w:numPr>
        <w:tabs>
          <w:tab w:val="num" w:pos="1080"/>
        </w:tabs>
        <w:spacing w:before="0" w:after="120" w:line="240" w:lineRule="auto"/>
        <w:ind w:hanging="720"/>
        <w:rPr>
          <w:rFonts w:eastAsia="Times New Roman" w:cs="Times New Roman"/>
          <w:color w:val="auto"/>
        </w:rPr>
      </w:pPr>
      <w:r w:rsidRPr="00A02B8F">
        <w:rPr>
          <w:rFonts w:eastAsia="Times New Roman" w:cs="Times New Roman"/>
          <w:color w:val="auto"/>
        </w:rPr>
        <w:t>After using the toilet</w:t>
      </w:r>
    </w:p>
    <w:p w:rsidR="00A02B8F" w:rsidRPr="00A02B8F" w:rsidRDefault="00A02B8F" w:rsidP="00DB754A">
      <w:pPr>
        <w:numPr>
          <w:ilvl w:val="0"/>
          <w:numId w:val="29"/>
        </w:numPr>
        <w:tabs>
          <w:tab w:val="num" w:pos="1080"/>
        </w:tabs>
        <w:spacing w:before="0" w:after="120" w:line="240" w:lineRule="auto"/>
        <w:ind w:hanging="720"/>
        <w:rPr>
          <w:rFonts w:eastAsia="Times New Roman" w:cs="Times New Roman"/>
          <w:color w:val="auto"/>
        </w:rPr>
      </w:pPr>
      <w:r w:rsidRPr="00A02B8F">
        <w:rPr>
          <w:rFonts w:eastAsia="Times New Roman" w:cs="Times New Roman"/>
          <w:color w:val="auto"/>
        </w:rPr>
        <w:t>After sneezing or blowing your nose</w:t>
      </w:r>
    </w:p>
    <w:p w:rsidR="00A02B8F" w:rsidRPr="00A02B8F" w:rsidRDefault="00A02B8F" w:rsidP="00DB754A">
      <w:pPr>
        <w:numPr>
          <w:ilvl w:val="0"/>
          <w:numId w:val="29"/>
        </w:numPr>
        <w:tabs>
          <w:tab w:val="num" w:pos="1080"/>
        </w:tabs>
        <w:spacing w:before="0" w:after="120" w:line="240" w:lineRule="auto"/>
        <w:ind w:hanging="720"/>
        <w:rPr>
          <w:rFonts w:eastAsia="Times New Roman" w:cs="Times New Roman"/>
          <w:color w:val="auto"/>
        </w:rPr>
      </w:pPr>
      <w:r w:rsidRPr="00A02B8F">
        <w:rPr>
          <w:rFonts w:eastAsia="Times New Roman" w:cs="Times New Roman"/>
          <w:color w:val="auto"/>
        </w:rPr>
        <w:t>Before eating, drinking or preparing food</w:t>
      </w:r>
    </w:p>
    <w:p w:rsidR="00A02B8F" w:rsidRPr="00A02B8F" w:rsidRDefault="00A02B8F" w:rsidP="002379C1">
      <w:pPr>
        <w:numPr>
          <w:ilvl w:val="0"/>
          <w:numId w:val="29"/>
        </w:numPr>
        <w:tabs>
          <w:tab w:val="num" w:pos="1080"/>
        </w:tabs>
        <w:spacing w:before="0" w:after="240" w:line="240" w:lineRule="auto"/>
        <w:ind w:hanging="720"/>
        <w:rPr>
          <w:rFonts w:eastAsia="Times New Roman" w:cs="Times New Roman"/>
          <w:color w:val="auto"/>
        </w:rPr>
      </w:pPr>
      <w:r w:rsidRPr="00A02B8F">
        <w:rPr>
          <w:rFonts w:eastAsia="Times New Roman" w:cs="Times New Roman"/>
          <w:color w:val="auto"/>
        </w:rPr>
        <w:t>When hands are visibly soiled</w:t>
      </w:r>
    </w:p>
    <w:p w:rsidR="00A02B8F" w:rsidRPr="00A02B8F" w:rsidRDefault="00A02B8F" w:rsidP="00DC1C03">
      <w:pPr>
        <w:pStyle w:val="Heading1"/>
        <w:rPr>
          <w:rFonts w:eastAsia="Times New Roman"/>
        </w:rPr>
      </w:pPr>
      <w:bookmarkStart w:id="8" w:name="_Toc110844381"/>
      <w:r w:rsidRPr="00A02B8F">
        <w:rPr>
          <w:rFonts w:eastAsia="Times New Roman"/>
        </w:rPr>
        <w:t>8</w:t>
      </w:r>
      <w:r w:rsidRPr="00A02B8F">
        <w:rPr>
          <w:rFonts w:eastAsia="Times New Roman"/>
        </w:rPr>
        <w:tab/>
        <w:t>Use of Gloves and Type of Gloves</w:t>
      </w:r>
      <w:bookmarkEnd w:id="8"/>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s="Times New Roman"/>
          <w:color w:val="auto"/>
        </w:rPr>
        <w:t>8.1</w:t>
      </w:r>
      <w:r w:rsidRPr="00A02B8F">
        <w:rPr>
          <w:rFonts w:eastAsia="Times New Roman" w:cs="Times New Roman"/>
          <w:color w:val="auto"/>
        </w:rPr>
        <w:tab/>
        <w:t>The use of gloves provides a barrier for the user. However, they are not an alternative to good hand washing practices. There is only likely to be a risk of contracting an infection if there are open cuts; fresh abrasions; or eczema on the hands, as intact skin provides a barrier to protect against infection.</w:t>
      </w:r>
    </w:p>
    <w:p w:rsidR="00A02B8F" w:rsidRPr="00A02B8F" w:rsidRDefault="00A02B8F" w:rsidP="00DB754A">
      <w:pPr>
        <w:spacing w:before="0" w:after="120" w:line="240" w:lineRule="auto"/>
        <w:ind w:left="720" w:hanging="720"/>
        <w:rPr>
          <w:rFonts w:eastAsia="Times New Roman" w:cs="Times New Roman"/>
          <w:color w:val="auto"/>
        </w:rPr>
      </w:pPr>
      <w:r w:rsidRPr="00A02B8F">
        <w:rPr>
          <w:rFonts w:eastAsia="Times New Roman" w:cs="Times New Roman"/>
          <w:color w:val="auto"/>
        </w:rPr>
        <w:t>8.2</w:t>
      </w:r>
      <w:r w:rsidRPr="00A02B8F">
        <w:rPr>
          <w:rFonts w:eastAsia="Times New Roman" w:cs="Times New Roman"/>
          <w:color w:val="auto"/>
        </w:rPr>
        <w:tab/>
        <w:t>Household rubber gloves are ideal for general cleaning purposes.</w:t>
      </w:r>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s="Times New Roman"/>
          <w:color w:val="auto"/>
        </w:rPr>
        <w:t>8.3</w:t>
      </w:r>
      <w:r w:rsidRPr="00A02B8F">
        <w:rPr>
          <w:rFonts w:eastAsia="Times New Roman" w:cs="Times New Roman"/>
          <w:color w:val="auto"/>
        </w:rPr>
        <w:tab/>
        <w:t>Disposable vinyl gloves are ideal when dealing with excreta or blood-stained materials. Latex gloves are not recommended.</w:t>
      </w:r>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s="Times New Roman"/>
          <w:color w:val="auto"/>
        </w:rPr>
        <w:t>8.4</w:t>
      </w:r>
      <w:r w:rsidRPr="00A02B8F">
        <w:rPr>
          <w:rFonts w:eastAsia="Times New Roman" w:cs="Times New Roman"/>
          <w:color w:val="auto"/>
        </w:rPr>
        <w:tab/>
        <w:t>Co-polymer (polythene) gloves provide little protection and should not be used.</w:t>
      </w:r>
    </w:p>
    <w:p w:rsidR="00A02B8F" w:rsidRPr="00A02B8F" w:rsidRDefault="00A02B8F" w:rsidP="002379C1">
      <w:pPr>
        <w:spacing w:before="0" w:after="240" w:line="240" w:lineRule="auto"/>
        <w:ind w:left="720" w:hanging="720"/>
        <w:rPr>
          <w:rFonts w:eastAsia="Times New Roman"/>
          <w:color w:val="auto"/>
        </w:rPr>
      </w:pPr>
      <w:r w:rsidRPr="00A02B8F">
        <w:rPr>
          <w:rFonts w:eastAsia="Times New Roman"/>
          <w:color w:val="auto"/>
        </w:rPr>
        <w:t>8.5</w:t>
      </w:r>
      <w:r w:rsidRPr="00A02B8F">
        <w:rPr>
          <w:rFonts w:eastAsia="Times New Roman"/>
          <w:color w:val="auto"/>
        </w:rPr>
        <w:tab/>
        <w:t>Where gloves are used hands must be thoroughly washed following the removal of gloves.</w:t>
      </w:r>
    </w:p>
    <w:p w:rsidR="002379C1" w:rsidRPr="00DC1C03" w:rsidRDefault="002379C1">
      <w:pPr>
        <w:rPr>
          <w:rFonts w:eastAsia="Times New Roman"/>
          <w:bCs/>
          <w:color w:val="1B2E51"/>
          <w:szCs w:val="48"/>
          <w14:textFill>
            <w14:solidFill>
              <w14:srgbClr w14:val="1B2E51">
                <w14:lumMod w14:val="95000"/>
                <w14:lumOff w14:val="5000"/>
              </w14:srgbClr>
            </w14:solidFill>
          </w14:textFill>
        </w:rPr>
      </w:pPr>
      <w:r>
        <w:rPr>
          <w:rFonts w:eastAsia="Times New Roman"/>
        </w:rPr>
        <w:br w:type="page"/>
      </w:r>
    </w:p>
    <w:p w:rsidR="00A02B8F" w:rsidRPr="00A02B8F" w:rsidRDefault="00A02B8F" w:rsidP="00DC1C03">
      <w:pPr>
        <w:pStyle w:val="Heading1"/>
        <w:ind w:left="709" w:hanging="709"/>
        <w:rPr>
          <w:rFonts w:eastAsia="Times New Roman"/>
        </w:rPr>
      </w:pPr>
      <w:bookmarkStart w:id="9" w:name="_Toc110844382"/>
      <w:r w:rsidRPr="00A02B8F">
        <w:rPr>
          <w:rFonts w:eastAsia="Times New Roman"/>
        </w:rPr>
        <w:lastRenderedPageBreak/>
        <w:t>9</w:t>
      </w:r>
      <w:r w:rsidRPr="00A02B8F">
        <w:rPr>
          <w:rFonts w:eastAsia="Times New Roman"/>
        </w:rPr>
        <w:tab/>
        <w:t>Dealing with Splashes of Blood or Bod</w:t>
      </w:r>
      <w:r w:rsidR="00DC1C03">
        <w:rPr>
          <w:rFonts w:eastAsia="Times New Roman"/>
        </w:rPr>
        <w:t>il</w:t>
      </w:r>
      <w:r w:rsidRPr="00A02B8F">
        <w:rPr>
          <w:rFonts w:eastAsia="Times New Roman"/>
        </w:rPr>
        <w:t>y Fluids</w:t>
      </w:r>
      <w:bookmarkEnd w:id="9"/>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s="Times New Roman"/>
          <w:color w:val="auto"/>
        </w:rPr>
        <w:t>9.1</w:t>
      </w:r>
      <w:r w:rsidRPr="00A02B8F">
        <w:rPr>
          <w:rFonts w:eastAsia="Times New Roman" w:cs="Times New Roman"/>
          <w:color w:val="auto"/>
        </w:rPr>
        <w:tab/>
        <w:t xml:space="preserve">Splashes of blood on the skin should be washed off immediately, with soap and hot running water. </w:t>
      </w:r>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s="Times New Roman"/>
          <w:color w:val="auto"/>
        </w:rPr>
        <w:t>9.2</w:t>
      </w:r>
      <w:r w:rsidRPr="00A02B8F">
        <w:rPr>
          <w:rFonts w:eastAsia="Times New Roman" w:cs="Times New Roman"/>
          <w:color w:val="auto"/>
        </w:rPr>
        <w:tab/>
        <w:t>Splashes of blood into the eyes or mouth should be washed out immediately with copious amounts of water.</w:t>
      </w:r>
    </w:p>
    <w:p w:rsidR="00A02B8F" w:rsidRPr="00A02B8F" w:rsidRDefault="00A02B8F" w:rsidP="00DB754A">
      <w:pPr>
        <w:spacing w:before="0" w:after="120" w:line="240" w:lineRule="auto"/>
        <w:rPr>
          <w:rFonts w:eastAsia="Times New Roman" w:cs="Times New Roman"/>
          <w:color w:val="auto"/>
        </w:rPr>
      </w:pPr>
      <w:r w:rsidRPr="00A02B8F">
        <w:rPr>
          <w:rFonts w:eastAsia="Times New Roman" w:cs="Times New Roman"/>
          <w:color w:val="auto"/>
        </w:rPr>
        <w:t>9.3</w:t>
      </w:r>
      <w:r w:rsidRPr="00A02B8F">
        <w:rPr>
          <w:rFonts w:eastAsia="Times New Roman" w:cs="Times New Roman"/>
          <w:color w:val="auto"/>
        </w:rPr>
        <w:tab/>
        <w:t>It is recommended that spillages be dealt with in the following ways</w:t>
      </w:r>
    </w:p>
    <w:p w:rsidR="00A02B8F" w:rsidRPr="00A02B8F" w:rsidRDefault="00A02B8F" w:rsidP="00DB754A">
      <w:pPr>
        <w:numPr>
          <w:ilvl w:val="0"/>
          <w:numId w:val="30"/>
        </w:numPr>
        <w:tabs>
          <w:tab w:val="num" w:pos="1080"/>
        </w:tabs>
        <w:spacing w:before="0" w:after="120" w:line="240" w:lineRule="auto"/>
        <w:ind w:left="1080"/>
        <w:rPr>
          <w:rFonts w:eastAsia="Times New Roman" w:cs="Times New Roman"/>
          <w:color w:val="auto"/>
        </w:rPr>
      </w:pPr>
      <w:r w:rsidRPr="00A02B8F">
        <w:rPr>
          <w:rFonts w:eastAsia="Times New Roman" w:cs="Times New Roman"/>
          <w:color w:val="auto"/>
        </w:rPr>
        <w:t>Small spills or splashes on floors or other hard surfaces should be cleaned with detergent and hot water</w:t>
      </w:r>
    </w:p>
    <w:p w:rsidR="00A02B8F" w:rsidRPr="00A02B8F" w:rsidRDefault="00A02B8F" w:rsidP="00DB754A">
      <w:pPr>
        <w:numPr>
          <w:ilvl w:val="0"/>
          <w:numId w:val="30"/>
        </w:numPr>
        <w:tabs>
          <w:tab w:val="num" w:pos="1080"/>
        </w:tabs>
        <w:spacing w:before="0" w:after="120" w:line="240" w:lineRule="auto"/>
        <w:ind w:left="1080"/>
        <w:rPr>
          <w:rFonts w:eastAsia="Times New Roman" w:cs="Times New Roman"/>
          <w:color w:val="auto"/>
        </w:rPr>
      </w:pPr>
      <w:r w:rsidRPr="00A02B8F">
        <w:rPr>
          <w:rFonts w:eastAsia="Times New Roman" w:cs="Times New Roman"/>
          <w:color w:val="auto"/>
        </w:rPr>
        <w:t>Large spillages should be removed with paper towels and the area cleaned with hot water and detergent</w:t>
      </w:r>
    </w:p>
    <w:p w:rsidR="00A02B8F" w:rsidRPr="00A02B8F" w:rsidRDefault="00A02B8F" w:rsidP="00DB754A">
      <w:pPr>
        <w:numPr>
          <w:ilvl w:val="0"/>
          <w:numId w:val="30"/>
        </w:numPr>
        <w:tabs>
          <w:tab w:val="num" w:pos="1080"/>
        </w:tabs>
        <w:spacing w:before="0" w:after="120" w:line="240" w:lineRule="auto"/>
        <w:ind w:left="1080"/>
        <w:rPr>
          <w:rFonts w:eastAsia="Times New Roman" w:cs="Times New Roman"/>
          <w:color w:val="auto"/>
        </w:rPr>
      </w:pPr>
      <w:r w:rsidRPr="00A02B8F">
        <w:rPr>
          <w:rFonts w:eastAsia="Times New Roman" w:cs="Times New Roman"/>
          <w:color w:val="auto"/>
        </w:rPr>
        <w:t>The affected area should be wiped with bleach. Bleach should not be used on metal, wooden or fabric surfaces as it may damage them</w:t>
      </w:r>
    </w:p>
    <w:p w:rsidR="00A02B8F" w:rsidRPr="00A02B8F" w:rsidRDefault="00A02B8F" w:rsidP="002379C1">
      <w:pPr>
        <w:numPr>
          <w:ilvl w:val="0"/>
          <w:numId w:val="30"/>
        </w:numPr>
        <w:tabs>
          <w:tab w:val="num" w:pos="1080"/>
        </w:tabs>
        <w:spacing w:before="0" w:after="240" w:line="240" w:lineRule="auto"/>
        <w:ind w:left="1077" w:hanging="357"/>
        <w:rPr>
          <w:rFonts w:eastAsia="Times New Roman" w:cs="Times New Roman"/>
          <w:color w:val="auto"/>
        </w:rPr>
      </w:pPr>
      <w:r w:rsidRPr="00A02B8F">
        <w:rPr>
          <w:rFonts w:eastAsia="Times New Roman" w:cs="Times New Roman"/>
          <w:color w:val="auto"/>
        </w:rPr>
        <w:t>If it is not possible to use a bleach solution then the area should be thoroughly cleaned a second time using a fresh solution of detergent and water. Carpets and upholstery can then be cleaned using a cleaner of choice.</w:t>
      </w:r>
    </w:p>
    <w:p w:rsidR="00A02B8F" w:rsidRPr="00A02B8F" w:rsidRDefault="00A02B8F" w:rsidP="002379C1">
      <w:pPr>
        <w:pStyle w:val="Heading1"/>
        <w:rPr>
          <w:rFonts w:eastAsia="Times New Roman"/>
        </w:rPr>
      </w:pPr>
      <w:bookmarkStart w:id="10" w:name="_Toc110844383"/>
      <w:r w:rsidRPr="00A02B8F">
        <w:rPr>
          <w:rFonts w:eastAsia="Times New Roman"/>
        </w:rPr>
        <w:t>10</w:t>
      </w:r>
      <w:r w:rsidR="00DB754A">
        <w:rPr>
          <w:rFonts w:eastAsia="Times New Roman"/>
        </w:rPr>
        <w:tab/>
      </w:r>
      <w:r w:rsidRPr="00A02B8F">
        <w:rPr>
          <w:rFonts w:eastAsia="Times New Roman"/>
        </w:rPr>
        <w:t>First Aid Care</w:t>
      </w:r>
      <w:bookmarkEnd w:id="10"/>
    </w:p>
    <w:p w:rsidR="00A02B8F" w:rsidRPr="00A02B8F" w:rsidRDefault="00A02B8F" w:rsidP="00DB754A">
      <w:pPr>
        <w:spacing w:before="0" w:after="120" w:line="240" w:lineRule="auto"/>
        <w:ind w:left="709" w:hanging="709"/>
        <w:rPr>
          <w:rFonts w:eastAsia="Times New Roman" w:cs="Times New Roman"/>
          <w:color w:val="auto"/>
        </w:rPr>
      </w:pPr>
      <w:r w:rsidRPr="00A02B8F">
        <w:rPr>
          <w:rFonts w:eastAsia="Times New Roman" w:cs="Times New Roman"/>
          <w:color w:val="auto"/>
        </w:rPr>
        <w:t>10.1</w:t>
      </w:r>
      <w:r w:rsidRPr="00A02B8F">
        <w:rPr>
          <w:rFonts w:eastAsia="Times New Roman" w:cs="Times New Roman"/>
          <w:color w:val="auto"/>
        </w:rPr>
        <w:tab/>
        <w:t>The following safe practices should be followed by the person giving first aid care:</w:t>
      </w:r>
    </w:p>
    <w:p w:rsidR="00A02B8F" w:rsidRPr="00A02B8F" w:rsidRDefault="00A02B8F" w:rsidP="002379C1">
      <w:pPr>
        <w:numPr>
          <w:ilvl w:val="0"/>
          <w:numId w:val="31"/>
        </w:numPr>
        <w:tabs>
          <w:tab w:val="clear" w:pos="1440"/>
        </w:tabs>
        <w:spacing w:before="0" w:after="120" w:line="240" w:lineRule="auto"/>
        <w:ind w:left="1134" w:hanging="414"/>
        <w:rPr>
          <w:rFonts w:eastAsia="Times New Roman" w:cs="Times New Roman"/>
          <w:color w:val="auto"/>
        </w:rPr>
      </w:pPr>
      <w:r w:rsidRPr="00A02B8F">
        <w:rPr>
          <w:rFonts w:eastAsia="Times New Roman" w:cs="Times New Roman"/>
          <w:color w:val="auto"/>
        </w:rPr>
        <w:t>Cover any minor cuts or abrasions on hands or arms with waterproof dressing.</w:t>
      </w:r>
    </w:p>
    <w:p w:rsidR="00A02B8F" w:rsidRPr="00A02B8F" w:rsidRDefault="00A02B8F" w:rsidP="00DB754A">
      <w:pPr>
        <w:numPr>
          <w:ilvl w:val="0"/>
          <w:numId w:val="31"/>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Wash hands thoroughly, using hot running water and soap, before and after giving first aid care.</w:t>
      </w:r>
    </w:p>
    <w:p w:rsidR="00A02B8F" w:rsidRPr="00A02B8F" w:rsidRDefault="00A02B8F" w:rsidP="00DB754A">
      <w:pPr>
        <w:numPr>
          <w:ilvl w:val="0"/>
          <w:numId w:val="31"/>
        </w:numPr>
        <w:tabs>
          <w:tab w:val="num" w:pos="1080"/>
        </w:tabs>
        <w:spacing w:before="0" w:after="120" w:line="240" w:lineRule="auto"/>
        <w:ind w:left="1080"/>
        <w:rPr>
          <w:rFonts w:eastAsia="Times New Roman" w:cs="Times New Roman"/>
          <w:color w:val="auto"/>
        </w:rPr>
      </w:pPr>
      <w:r w:rsidRPr="00A02B8F">
        <w:rPr>
          <w:rFonts w:eastAsia="Times New Roman" w:cs="Times New Roman"/>
          <w:color w:val="auto"/>
        </w:rPr>
        <w:t>Hands should be dried properly, using disposable paper towels.</w:t>
      </w:r>
    </w:p>
    <w:p w:rsidR="00A02B8F" w:rsidRPr="00A02B8F" w:rsidRDefault="00A02B8F" w:rsidP="00DB754A">
      <w:pPr>
        <w:numPr>
          <w:ilvl w:val="0"/>
          <w:numId w:val="31"/>
        </w:numPr>
        <w:tabs>
          <w:tab w:val="num" w:pos="1080"/>
        </w:tabs>
        <w:spacing w:before="0" w:after="120" w:line="240" w:lineRule="auto"/>
        <w:ind w:left="1080"/>
        <w:rPr>
          <w:rFonts w:eastAsia="Times New Roman" w:cs="Times New Roman"/>
          <w:color w:val="auto"/>
        </w:rPr>
      </w:pPr>
      <w:r w:rsidRPr="00A02B8F">
        <w:rPr>
          <w:rFonts w:eastAsia="Times New Roman" w:cs="Times New Roman"/>
          <w:color w:val="auto"/>
        </w:rPr>
        <w:t>Minor cuts and grazes should be cleaned using clean water and disposable paper towels or tissues. A plaster or dressing (individually wrapped) can be applied if required.</w:t>
      </w:r>
    </w:p>
    <w:p w:rsidR="00A02B8F" w:rsidRPr="00A02B8F" w:rsidRDefault="00A02B8F" w:rsidP="00DB754A">
      <w:pPr>
        <w:spacing w:before="0" w:after="120" w:line="240" w:lineRule="auto"/>
        <w:ind w:left="720" w:hanging="720"/>
        <w:rPr>
          <w:rFonts w:eastAsia="Times New Roman" w:cs="Times New Roman"/>
          <w:color w:val="auto"/>
        </w:rPr>
      </w:pPr>
      <w:r w:rsidRPr="00A02B8F">
        <w:rPr>
          <w:rFonts w:eastAsia="Times New Roman" w:cs="Times New Roman"/>
          <w:color w:val="auto"/>
        </w:rPr>
        <w:t>10.2</w:t>
      </w:r>
      <w:r w:rsidRPr="00A02B8F">
        <w:rPr>
          <w:rFonts w:eastAsia="Times New Roman" w:cs="Times New Roman"/>
          <w:color w:val="auto"/>
        </w:rPr>
        <w:tab/>
        <w:t>These first aid measures may not be sufficient when dealing with penetration of the skin with:</w:t>
      </w:r>
    </w:p>
    <w:p w:rsidR="00A02B8F" w:rsidRPr="00A02B8F" w:rsidRDefault="00A02B8F" w:rsidP="00DB754A">
      <w:pPr>
        <w:numPr>
          <w:ilvl w:val="0"/>
          <w:numId w:val="32"/>
        </w:numPr>
        <w:tabs>
          <w:tab w:val="num" w:pos="1080"/>
        </w:tabs>
        <w:spacing w:before="0" w:after="120" w:line="240" w:lineRule="auto"/>
        <w:ind w:left="1080"/>
        <w:rPr>
          <w:rFonts w:eastAsia="Times New Roman" w:cs="Times New Roman"/>
          <w:color w:val="auto"/>
        </w:rPr>
      </w:pPr>
      <w:r w:rsidRPr="00A02B8F">
        <w:rPr>
          <w:rFonts w:eastAsia="Times New Roman" w:cs="Times New Roman"/>
          <w:color w:val="auto"/>
        </w:rPr>
        <w:t>Needle stick or other sharp object, bite which causes bleeding or other visible skin punctures</w:t>
      </w:r>
    </w:p>
    <w:p w:rsidR="00A02B8F" w:rsidRPr="00A02B8F" w:rsidRDefault="00A02B8F" w:rsidP="00DB754A">
      <w:pPr>
        <w:numPr>
          <w:ilvl w:val="0"/>
          <w:numId w:val="32"/>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Contamination of non-intact skin, conjunctive (lining of the eyes) or mucous membranes, for example, the lining of the mouth, throat, nose, genitals.</w:t>
      </w:r>
    </w:p>
    <w:p w:rsidR="00A02B8F" w:rsidRPr="00A02B8F" w:rsidRDefault="00A02B8F" w:rsidP="00DB754A">
      <w:pPr>
        <w:spacing w:before="0" w:after="120" w:line="240" w:lineRule="auto"/>
        <w:ind w:left="720" w:hanging="720"/>
        <w:rPr>
          <w:rFonts w:eastAsia="Times New Roman" w:cs="Times New Roman"/>
          <w:color w:val="auto"/>
        </w:rPr>
      </w:pPr>
      <w:r w:rsidRPr="00A02B8F">
        <w:rPr>
          <w:rFonts w:eastAsia="Times New Roman" w:cs="Times New Roman"/>
          <w:color w:val="auto"/>
        </w:rPr>
        <w:t>10.3</w:t>
      </w:r>
      <w:r w:rsidRPr="00A02B8F">
        <w:rPr>
          <w:rFonts w:eastAsia="Times New Roman" w:cs="Times New Roman"/>
          <w:color w:val="auto"/>
        </w:rPr>
        <w:tab/>
        <w:t xml:space="preserve">It is advisable to consult the GP as soon as possible in such cases. In these cases, the risk of infection is greater and the GP may wish to arrange for an immunoglobin injection to protect the patient. </w:t>
      </w:r>
    </w:p>
    <w:p w:rsidR="00A02B8F" w:rsidRPr="00A02B8F" w:rsidRDefault="00A02B8F" w:rsidP="00DC1C03">
      <w:pPr>
        <w:pStyle w:val="Heading1"/>
        <w:rPr>
          <w:rFonts w:eastAsia="Times New Roman"/>
        </w:rPr>
      </w:pPr>
      <w:bookmarkStart w:id="11" w:name="_Toc110844384"/>
      <w:r w:rsidRPr="00A02B8F">
        <w:rPr>
          <w:rFonts w:eastAsia="Times New Roman"/>
        </w:rPr>
        <w:lastRenderedPageBreak/>
        <w:t>11</w:t>
      </w:r>
      <w:r w:rsidR="00DB754A">
        <w:rPr>
          <w:rFonts w:eastAsia="Times New Roman"/>
        </w:rPr>
        <w:tab/>
      </w:r>
      <w:r w:rsidRPr="00A02B8F">
        <w:rPr>
          <w:rFonts w:eastAsia="Times New Roman"/>
        </w:rPr>
        <w:t>Dealing with Nose Bleeds and Cuts</w:t>
      </w:r>
      <w:bookmarkEnd w:id="11"/>
    </w:p>
    <w:p w:rsidR="00A02B8F" w:rsidRPr="00A02B8F" w:rsidRDefault="00A02B8F" w:rsidP="002379C1">
      <w:pPr>
        <w:spacing w:before="0" w:after="240" w:line="240" w:lineRule="auto"/>
        <w:ind w:left="720" w:hanging="720"/>
        <w:jc w:val="both"/>
        <w:rPr>
          <w:rFonts w:eastAsia="Times New Roman" w:cs="Times New Roman"/>
          <w:color w:val="auto"/>
        </w:rPr>
      </w:pPr>
      <w:r w:rsidRPr="00A02B8F">
        <w:rPr>
          <w:rFonts w:eastAsia="Times New Roman" w:cs="Times New Roman"/>
          <w:color w:val="auto"/>
        </w:rPr>
        <w:t>11.1</w:t>
      </w:r>
      <w:r w:rsidRPr="00A02B8F">
        <w:rPr>
          <w:rFonts w:eastAsia="Times New Roman" w:cs="Times New Roman"/>
          <w:color w:val="auto"/>
        </w:rPr>
        <w:tab/>
        <w:t>Where possible it is advisable to wear disposable gloves. Once used, the disposable gloves should be discarded into a bin fitted with a plastic liner.</w:t>
      </w:r>
    </w:p>
    <w:p w:rsidR="00A02B8F" w:rsidRPr="00A02B8F" w:rsidRDefault="00A02B8F" w:rsidP="00DC1C03">
      <w:pPr>
        <w:pStyle w:val="Heading1"/>
        <w:rPr>
          <w:rFonts w:eastAsia="Times New Roman"/>
        </w:rPr>
      </w:pPr>
      <w:bookmarkStart w:id="12" w:name="_Toc110844385"/>
      <w:r w:rsidRPr="00A02B8F">
        <w:rPr>
          <w:rFonts w:eastAsia="Times New Roman"/>
        </w:rPr>
        <w:t>12</w:t>
      </w:r>
      <w:r w:rsidR="00DB754A">
        <w:rPr>
          <w:rFonts w:eastAsia="Times New Roman"/>
        </w:rPr>
        <w:tab/>
      </w:r>
      <w:r w:rsidRPr="00A02B8F">
        <w:rPr>
          <w:rFonts w:eastAsia="Times New Roman"/>
        </w:rPr>
        <w:t>Dealing with Diarrhoea or Vomit</w:t>
      </w:r>
      <w:bookmarkEnd w:id="12"/>
    </w:p>
    <w:p w:rsidR="00A02B8F" w:rsidRPr="00A02B8F" w:rsidRDefault="00A02B8F" w:rsidP="002379C1">
      <w:pPr>
        <w:spacing w:before="0" w:after="240" w:line="240" w:lineRule="auto"/>
        <w:ind w:left="720" w:hanging="720"/>
        <w:jc w:val="both"/>
        <w:rPr>
          <w:rFonts w:eastAsia="Times New Roman" w:cs="Times New Roman"/>
          <w:color w:val="auto"/>
        </w:rPr>
      </w:pPr>
      <w:r w:rsidRPr="00A02B8F">
        <w:rPr>
          <w:rFonts w:eastAsia="Times New Roman" w:cs="Times New Roman"/>
          <w:color w:val="auto"/>
        </w:rPr>
        <w:t>12.1</w:t>
      </w:r>
      <w:r w:rsidRPr="00A02B8F">
        <w:rPr>
          <w:rFonts w:eastAsia="Times New Roman" w:cs="Times New Roman"/>
          <w:color w:val="auto"/>
        </w:rPr>
        <w:tab/>
        <w:t>Disposable gloves and plastic apron should be worn. The area should be cleaned using the procedure described for dealing with blood or blood-stained spills.</w:t>
      </w:r>
    </w:p>
    <w:p w:rsidR="00A02B8F" w:rsidRPr="00A02B8F" w:rsidRDefault="00A02B8F" w:rsidP="002379C1">
      <w:pPr>
        <w:pStyle w:val="Heading1"/>
        <w:rPr>
          <w:rFonts w:eastAsia="Times New Roman"/>
        </w:rPr>
      </w:pPr>
      <w:bookmarkStart w:id="13" w:name="_Toc110844386"/>
      <w:r w:rsidRPr="00A02B8F">
        <w:rPr>
          <w:rFonts w:eastAsia="Times New Roman"/>
        </w:rPr>
        <w:t>13</w:t>
      </w:r>
      <w:r w:rsidR="00DB754A">
        <w:rPr>
          <w:rFonts w:eastAsia="Times New Roman"/>
        </w:rPr>
        <w:tab/>
      </w:r>
      <w:r w:rsidRPr="00A02B8F">
        <w:rPr>
          <w:rFonts w:eastAsia="Times New Roman"/>
        </w:rPr>
        <w:t>Linen</w:t>
      </w:r>
      <w:bookmarkEnd w:id="13"/>
    </w:p>
    <w:p w:rsidR="00A02B8F" w:rsidRPr="00A02B8F" w:rsidRDefault="00A02B8F" w:rsidP="002379C1">
      <w:pPr>
        <w:spacing w:before="0" w:after="240" w:line="240" w:lineRule="auto"/>
        <w:ind w:left="720" w:hanging="720"/>
        <w:jc w:val="both"/>
        <w:rPr>
          <w:rFonts w:eastAsia="Times New Roman" w:cs="Times New Roman"/>
          <w:color w:val="auto"/>
          <w:szCs w:val="20"/>
        </w:rPr>
      </w:pPr>
      <w:r w:rsidRPr="00A02B8F">
        <w:rPr>
          <w:rFonts w:eastAsia="Times New Roman" w:cs="Times New Roman"/>
          <w:color w:val="auto"/>
          <w:szCs w:val="20"/>
        </w:rPr>
        <w:t>13.1</w:t>
      </w:r>
      <w:r w:rsidRPr="00A02B8F">
        <w:rPr>
          <w:rFonts w:eastAsia="Times New Roman" w:cs="Times New Roman"/>
          <w:color w:val="auto"/>
          <w:szCs w:val="20"/>
        </w:rPr>
        <w:tab/>
        <w:t>Linen and clothing contaminated with blood and body fluids can be washed in a domestic machine and should be washed at the highest temperature the fabric can withstand. Where possible, linen should be washed at 90</w:t>
      </w:r>
      <w:r w:rsidRPr="00A02B8F">
        <w:rPr>
          <w:rFonts w:eastAsia="Times New Roman" w:cs="Times New Roman"/>
          <w:color w:val="auto"/>
          <w:szCs w:val="20"/>
        </w:rPr>
        <w:sym w:font="Symbol" w:char="F0B0"/>
      </w:r>
      <w:r w:rsidRPr="00A02B8F">
        <w:rPr>
          <w:rFonts w:eastAsia="Times New Roman" w:cs="Times New Roman"/>
          <w:color w:val="auto"/>
          <w:szCs w:val="20"/>
        </w:rPr>
        <w:t xml:space="preserve">C. However, this will ruin some clothes, therefore a decision has to be made about the risk, in the individual case. Household gloves and cold running water should be used to remove soiled substance prior to washing and any solid matter i.e. faeces and vomit should be flushed down the toilet. </w:t>
      </w:r>
    </w:p>
    <w:p w:rsidR="00A02B8F" w:rsidRPr="00A02B8F" w:rsidRDefault="00A02B8F" w:rsidP="002379C1">
      <w:pPr>
        <w:pStyle w:val="Heading1"/>
        <w:rPr>
          <w:rFonts w:eastAsia="Times New Roman"/>
        </w:rPr>
      </w:pPr>
      <w:bookmarkStart w:id="14" w:name="_Toc110844387"/>
      <w:r w:rsidRPr="00A02B8F">
        <w:rPr>
          <w:rFonts w:eastAsia="Times New Roman"/>
        </w:rPr>
        <w:t>14</w:t>
      </w:r>
      <w:r w:rsidR="00DB754A">
        <w:rPr>
          <w:rFonts w:eastAsia="Times New Roman"/>
        </w:rPr>
        <w:tab/>
      </w:r>
      <w:r w:rsidRPr="00A02B8F">
        <w:rPr>
          <w:rFonts w:eastAsia="Times New Roman"/>
        </w:rPr>
        <w:t>Disposal of Waste</w:t>
      </w:r>
      <w:bookmarkEnd w:id="14"/>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s="Times New Roman"/>
          <w:color w:val="auto"/>
        </w:rPr>
        <w:t>14.1</w:t>
      </w:r>
      <w:r w:rsidRPr="00A02B8F">
        <w:rPr>
          <w:rFonts w:eastAsia="Times New Roman" w:cs="Times New Roman"/>
          <w:color w:val="auto"/>
        </w:rPr>
        <w:tab/>
        <w:t>Paper towels, together with gloves and aprons should be double bagged in a plastic waste sack prior to disposal, the top tied and placed in household waste bin for collection.</w:t>
      </w:r>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s="Times New Roman"/>
          <w:color w:val="auto"/>
        </w:rPr>
        <w:t>14.2</w:t>
      </w:r>
      <w:r w:rsidRPr="00A02B8F">
        <w:rPr>
          <w:rFonts w:eastAsia="Times New Roman" w:cs="Times New Roman"/>
          <w:color w:val="auto"/>
        </w:rPr>
        <w:tab/>
        <w:t>Contaminated waste such as, nappies and incontinence pads should be adequately wrapped and be free of excess fluid prior to disposal.</w:t>
      </w:r>
    </w:p>
    <w:p w:rsidR="00A02B8F" w:rsidRPr="00A02B8F" w:rsidRDefault="00A02B8F" w:rsidP="00DB754A">
      <w:pPr>
        <w:numPr>
          <w:ilvl w:val="1"/>
          <w:numId w:val="33"/>
        </w:numPr>
        <w:tabs>
          <w:tab w:val="num" w:pos="720"/>
        </w:tabs>
        <w:spacing w:before="0" w:after="120" w:line="240" w:lineRule="auto"/>
        <w:ind w:left="720" w:hanging="720"/>
        <w:rPr>
          <w:rFonts w:eastAsia="Times New Roman" w:cs="Times New Roman"/>
          <w:color w:val="auto"/>
        </w:rPr>
      </w:pPr>
      <w:r w:rsidRPr="00A02B8F">
        <w:rPr>
          <w:rFonts w:eastAsia="Times New Roman" w:cs="Times New Roman"/>
          <w:color w:val="auto"/>
        </w:rPr>
        <w:t>Sanitary towels and tampons should be disposed of in sanitary bins where possible or allocated bins in homes.</w:t>
      </w:r>
    </w:p>
    <w:p w:rsidR="00A02B8F" w:rsidRPr="00A02B8F" w:rsidRDefault="00A02B8F" w:rsidP="00DB754A">
      <w:pPr>
        <w:spacing w:before="0" w:after="120" w:line="240" w:lineRule="auto"/>
        <w:rPr>
          <w:rFonts w:eastAsia="Times New Roman" w:cs="Times New Roman"/>
          <w:color w:val="auto"/>
        </w:rPr>
      </w:pPr>
      <w:r w:rsidRPr="00A02B8F">
        <w:rPr>
          <w:rFonts w:eastAsia="Times New Roman" w:cs="Times New Roman"/>
          <w:color w:val="auto"/>
        </w:rPr>
        <w:t>14.4</w:t>
      </w:r>
      <w:r w:rsidRPr="00A02B8F">
        <w:rPr>
          <w:rFonts w:eastAsia="Times New Roman" w:cs="Times New Roman"/>
          <w:color w:val="auto"/>
        </w:rPr>
        <w:tab/>
        <w:t>Vomit, urine and faeces should be flushed down the toilet.</w:t>
      </w:r>
    </w:p>
    <w:p w:rsidR="00A02B8F" w:rsidRPr="00A02B8F" w:rsidRDefault="00A02B8F" w:rsidP="002379C1">
      <w:pPr>
        <w:spacing w:before="0" w:after="240" w:line="240" w:lineRule="auto"/>
        <w:ind w:left="720" w:hanging="720"/>
        <w:jc w:val="both"/>
        <w:rPr>
          <w:rFonts w:eastAsia="Times New Roman" w:cs="Times New Roman"/>
          <w:color w:val="auto"/>
        </w:rPr>
      </w:pPr>
      <w:r w:rsidRPr="00A02B8F">
        <w:rPr>
          <w:rFonts w:eastAsia="Times New Roman" w:cs="Times New Roman"/>
          <w:color w:val="auto"/>
        </w:rPr>
        <w:t>14.5</w:t>
      </w:r>
      <w:r w:rsidRPr="00A02B8F">
        <w:rPr>
          <w:rFonts w:eastAsia="Times New Roman" w:cs="Times New Roman"/>
          <w:color w:val="auto"/>
        </w:rPr>
        <w:tab/>
        <w:t>In some individual cases, a child’s general practitioner may identify a specific infection control risk associated with their medical condition and may make additional arrangements for disposal of waste via the local authority.</w:t>
      </w:r>
    </w:p>
    <w:p w:rsidR="00A02B8F" w:rsidRPr="00A02B8F" w:rsidRDefault="00A02B8F" w:rsidP="002379C1">
      <w:pPr>
        <w:pStyle w:val="Heading1"/>
        <w:rPr>
          <w:rFonts w:eastAsia="Times New Roman"/>
        </w:rPr>
      </w:pPr>
      <w:bookmarkStart w:id="15" w:name="_Toc110844388"/>
      <w:r w:rsidRPr="00A02B8F">
        <w:rPr>
          <w:rFonts w:eastAsia="Times New Roman"/>
        </w:rPr>
        <w:t>15</w:t>
      </w:r>
      <w:r w:rsidR="00DB754A">
        <w:rPr>
          <w:rFonts w:eastAsia="Times New Roman"/>
        </w:rPr>
        <w:tab/>
      </w:r>
      <w:r w:rsidRPr="00A02B8F">
        <w:rPr>
          <w:rFonts w:eastAsia="Times New Roman"/>
        </w:rPr>
        <w:t>Confidentiality</w:t>
      </w:r>
      <w:bookmarkEnd w:id="15"/>
    </w:p>
    <w:p w:rsidR="00A02B8F" w:rsidRPr="00A02B8F" w:rsidRDefault="00A02B8F" w:rsidP="00DB754A">
      <w:pPr>
        <w:spacing w:before="0" w:after="120" w:line="240" w:lineRule="auto"/>
        <w:ind w:left="720" w:hanging="720"/>
        <w:jc w:val="both"/>
        <w:rPr>
          <w:rFonts w:eastAsia="Times New Roman" w:cs="Times New Roman"/>
          <w:color w:val="auto"/>
          <w:szCs w:val="20"/>
        </w:rPr>
      </w:pPr>
      <w:r w:rsidRPr="00A02B8F">
        <w:rPr>
          <w:rFonts w:eastAsia="Times New Roman" w:cs="Times New Roman"/>
          <w:color w:val="auto"/>
          <w:szCs w:val="20"/>
        </w:rPr>
        <w:t>15.1</w:t>
      </w:r>
      <w:r w:rsidRPr="00A02B8F">
        <w:rPr>
          <w:rFonts w:eastAsia="Times New Roman" w:cs="Times New Roman"/>
          <w:color w:val="auto"/>
          <w:szCs w:val="20"/>
        </w:rPr>
        <w:tab/>
      </w:r>
      <w:r w:rsidRPr="00A02B8F">
        <w:rPr>
          <w:rFonts w:eastAsia="Times New Roman"/>
          <w:color w:val="auto"/>
        </w:rPr>
        <w:t xml:space="preserve">Information about a child/young person’s health or medical history is confidential to the person concerned. </w:t>
      </w:r>
      <w:r w:rsidRPr="00A02B8F">
        <w:rPr>
          <w:rFonts w:eastAsia="Times New Roman" w:cs="Times New Roman"/>
          <w:color w:val="auto"/>
          <w:szCs w:val="20"/>
        </w:rPr>
        <w:t xml:space="preserve">The protection of client confidentiality is particularly important in relation to blood-borne viruses. HIV and to some extent HBV and HCV carry a stigma which may lead to discrimination against individuals with the disease, sometimes leading to social isolation and harassment. </w:t>
      </w:r>
    </w:p>
    <w:p w:rsidR="009F0DCF" w:rsidRDefault="009F0DCF">
      <w:pPr>
        <w:rPr>
          <w:rFonts w:eastAsia="Times New Roman" w:cs="Times New Roman"/>
          <w:color w:val="auto"/>
        </w:rPr>
      </w:pPr>
      <w:r>
        <w:rPr>
          <w:rFonts w:eastAsia="Times New Roman" w:cs="Times New Roman"/>
          <w:color w:val="auto"/>
        </w:rPr>
        <w:br w:type="page"/>
      </w:r>
    </w:p>
    <w:p w:rsidR="00A02B8F" w:rsidRPr="00A02B8F" w:rsidRDefault="00A02B8F" w:rsidP="00DB754A">
      <w:pPr>
        <w:spacing w:before="0" w:after="120" w:line="240" w:lineRule="auto"/>
        <w:ind w:left="720" w:hanging="720"/>
        <w:rPr>
          <w:rFonts w:eastAsia="Times New Roman" w:cs="Times New Roman"/>
          <w:color w:val="auto"/>
        </w:rPr>
      </w:pPr>
      <w:r w:rsidRPr="00A02B8F">
        <w:rPr>
          <w:rFonts w:eastAsia="Times New Roman" w:cs="Times New Roman"/>
          <w:color w:val="auto"/>
        </w:rPr>
        <w:lastRenderedPageBreak/>
        <w:t>15.2</w:t>
      </w:r>
      <w:r w:rsidRPr="00A02B8F">
        <w:rPr>
          <w:rFonts w:eastAsia="Times New Roman" w:cs="Times New Roman"/>
          <w:color w:val="auto"/>
        </w:rPr>
        <w:tab/>
        <w:t>Before disclosing information about blood-borne viruses to any agency or individual the following criteria should be satisfied:</w:t>
      </w:r>
    </w:p>
    <w:p w:rsidR="00A02B8F" w:rsidRPr="00A02B8F" w:rsidRDefault="00A02B8F" w:rsidP="00DB754A">
      <w:pPr>
        <w:numPr>
          <w:ilvl w:val="0"/>
          <w:numId w:val="34"/>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 xml:space="preserve">The child and/or the child’s parents have given their written consent to the transfer of information. </w:t>
      </w:r>
    </w:p>
    <w:p w:rsidR="00A02B8F" w:rsidRPr="00A02B8F" w:rsidRDefault="00A02B8F" w:rsidP="00DB754A">
      <w:pPr>
        <w:numPr>
          <w:ilvl w:val="0"/>
          <w:numId w:val="34"/>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The disclosure of the information would be in the best interests of the child and would benefit the welfare of the family in a specific way, or the disclosure would protect an individual at risk of infection.</w:t>
      </w:r>
    </w:p>
    <w:p w:rsidR="00A02B8F" w:rsidRPr="00A02B8F" w:rsidRDefault="00A02B8F" w:rsidP="00DB754A">
      <w:pPr>
        <w:numPr>
          <w:ilvl w:val="0"/>
          <w:numId w:val="34"/>
        </w:numPr>
        <w:tabs>
          <w:tab w:val="num" w:pos="1080"/>
        </w:tabs>
        <w:spacing w:before="0" w:after="120" w:line="240" w:lineRule="auto"/>
        <w:ind w:left="1080"/>
        <w:jc w:val="both"/>
        <w:rPr>
          <w:rFonts w:eastAsia="Times New Roman" w:cs="Times New Roman"/>
          <w:color w:val="auto"/>
        </w:rPr>
      </w:pPr>
      <w:r w:rsidRPr="00A02B8F">
        <w:rPr>
          <w:rFonts w:eastAsia="Times New Roman" w:cs="Times New Roman"/>
          <w:color w:val="auto"/>
        </w:rPr>
        <w:t>The person(s)/agencies receiving the information are aware of its confidential nature and are able to maintain the confidentiality of the information provided.</w:t>
      </w:r>
    </w:p>
    <w:p w:rsidR="00A02B8F" w:rsidRPr="00A02B8F" w:rsidRDefault="00A02B8F" w:rsidP="00DB754A">
      <w:pPr>
        <w:spacing w:before="0" w:after="120" w:line="240" w:lineRule="auto"/>
        <w:ind w:left="720" w:hanging="720"/>
        <w:jc w:val="both"/>
        <w:rPr>
          <w:rFonts w:eastAsia="Times New Roman" w:cs="Times New Roman"/>
          <w:color w:val="auto"/>
          <w:szCs w:val="20"/>
        </w:rPr>
      </w:pPr>
      <w:r w:rsidRPr="00A02B8F">
        <w:rPr>
          <w:rFonts w:eastAsia="Times New Roman" w:cs="Times New Roman"/>
          <w:color w:val="auto"/>
          <w:szCs w:val="20"/>
        </w:rPr>
        <w:t>15.3</w:t>
      </w:r>
      <w:r w:rsidRPr="00A02B8F">
        <w:rPr>
          <w:rFonts w:eastAsia="Times New Roman" w:cs="Times New Roman"/>
          <w:color w:val="auto"/>
          <w:szCs w:val="20"/>
        </w:rPr>
        <w:tab/>
        <w:t>Information should not be disclosed on the basis that it might help protect those involved in the care of a child with a blood-borne infection. Standard infection control precautions to protect against infections should always be used.</w:t>
      </w:r>
    </w:p>
    <w:p w:rsidR="00A02B8F" w:rsidRPr="00A02B8F" w:rsidRDefault="00A02B8F" w:rsidP="002379C1">
      <w:pPr>
        <w:tabs>
          <w:tab w:val="num" w:pos="2160"/>
        </w:tabs>
        <w:spacing w:before="0" w:after="240" w:line="240" w:lineRule="auto"/>
        <w:ind w:left="720" w:hanging="720"/>
        <w:jc w:val="both"/>
        <w:rPr>
          <w:rFonts w:eastAsia="Times New Roman"/>
          <w:color w:val="auto"/>
        </w:rPr>
      </w:pPr>
      <w:r w:rsidRPr="00A02B8F">
        <w:rPr>
          <w:rFonts w:eastAsia="Times New Roman" w:cs="Times New Roman"/>
          <w:color w:val="auto"/>
          <w:szCs w:val="20"/>
        </w:rPr>
        <w:t>15.4</w:t>
      </w:r>
      <w:r w:rsidRPr="00A02B8F">
        <w:rPr>
          <w:rFonts w:eastAsia="Times New Roman" w:cs="Times New Roman"/>
          <w:color w:val="auto"/>
          <w:szCs w:val="20"/>
        </w:rPr>
        <w:tab/>
        <w:t xml:space="preserve">In exceptional circumstances, particular difficulties may arise in dealing with children whose behaviour may be thought to increase the risk of others being infected, and there may be a need to consider disclosure of the child’s blood-borne virus status (e.g. if a child is deliberately trying to infect other children in the home by activities involving the direct exchange of blood/body fluids). </w:t>
      </w:r>
      <w:r w:rsidRPr="00A02B8F">
        <w:rPr>
          <w:rFonts w:eastAsia="Times New Roman"/>
          <w:color w:val="auto"/>
        </w:rPr>
        <w:t>If consent has not been given to the sharing of information in this circumstance, consultation should take place with the Strategic Manager CIC and Legal Services about the need to consider disclosure of the child’s blood-borne virus status without the consent of the child/parent.</w:t>
      </w:r>
    </w:p>
    <w:p w:rsidR="00A02B8F" w:rsidRPr="00A02B8F" w:rsidRDefault="00A02B8F" w:rsidP="002379C1">
      <w:pPr>
        <w:pStyle w:val="Heading1"/>
        <w:rPr>
          <w:rFonts w:eastAsia="Times New Roman"/>
        </w:rPr>
      </w:pPr>
      <w:bookmarkStart w:id="16" w:name="_Toc110844389"/>
      <w:r w:rsidRPr="00A02B8F">
        <w:rPr>
          <w:rFonts w:eastAsia="Times New Roman"/>
        </w:rPr>
        <w:t>16</w:t>
      </w:r>
      <w:r w:rsidRPr="00A02B8F">
        <w:rPr>
          <w:rFonts w:eastAsia="Times New Roman"/>
        </w:rPr>
        <w:tab/>
        <w:t>Carers with Blood-Borne Viruses</w:t>
      </w:r>
      <w:bookmarkEnd w:id="16"/>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s="Times New Roman"/>
          <w:color w:val="auto"/>
        </w:rPr>
        <w:t>16.1</w:t>
      </w:r>
      <w:r w:rsidRPr="00A02B8F">
        <w:rPr>
          <w:rFonts w:eastAsia="Times New Roman" w:cs="Times New Roman"/>
          <w:color w:val="auto"/>
        </w:rPr>
        <w:tab/>
      </w:r>
      <w:r>
        <w:rPr>
          <w:rFonts w:eastAsia="Times New Roman" w:cs="Times New Roman"/>
          <w:color w:val="auto"/>
        </w:rPr>
        <w:t>I</w:t>
      </w:r>
      <w:r w:rsidRPr="00A02B8F">
        <w:rPr>
          <w:rFonts w:eastAsia="Times New Roman" w:cs="Times New Roman"/>
          <w:color w:val="auto"/>
        </w:rPr>
        <w:t>ndividuals with blood-borne viruses should not be barred from consideration as carers, but will need to have their health medically assessed as part of the recruitment process for carers.</w:t>
      </w:r>
    </w:p>
    <w:p w:rsidR="00A02B8F" w:rsidRPr="00A02B8F" w:rsidRDefault="00A02B8F" w:rsidP="00DB754A">
      <w:pPr>
        <w:spacing w:before="0" w:after="120" w:line="240" w:lineRule="auto"/>
        <w:ind w:left="720" w:hanging="720"/>
        <w:jc w:val="both"/>
        <w:rPr>
          <w:rFonts w:eastAsia="Times New Roman" w:cs="Times New Roman"/>
          <w:color w:val="auto"/>
        </w:rPr>
      </w:pPr>
      <w:r w:rsidRPr="00A02B8F">
        <w:rPr>
          <w:rFonts w:eastAsia="Times New Roman" w:cs="Times New Roman"/>
          <w:color w:val="auto"/>
        </w:rPr>
        <w:t>16.2</w:t>
      </w:r>
      <w:r w:rsidRPr="00A02B8F">
        <w:rPr>
          <w:rFonts w:eastAsia="Times New Roman" w:cs="Times New Roman"/>
          <w:color w:val="auto"/>
        </w:rPr>
        <w:tab/>
        <w:t>All carers should receive training, advice and information on measures to reduce the risk of blood-borne virus transmission in residential settings. This will be an initial awareness session unless required to meet specific needs of a child when additional training will be provided.</w:t>
      </w:r>
    </w:p>
    <w:sectPr w:rsidR="00A02B8F" w:rsidRPr="00A02B8F" w:rsidSect="009F0DCF">
      <w:footerReference w:type="default" r:id="rId9"/>
      <w:pgSz w:w="11906" w:h="16838"/>
      <w:pgMar w:top="1361" w:right="1440" w:bottom="1361" w:left="144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CF9" w:rsidRDefault="00F53CF9" w:rsidP="00AE66D7">
      <w:r>
        <w:separator/>
      </w:r>
    </w:p>
  </w:endnote>
  <w:endnote w:type="continuationSeparator" w:id="0">
    <w:p w:rsidR="00F53CF9" w:rsidRDefault="00F53CF9"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URW DIN"/>
    <w:panose1 w:val="000000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42468"/>
      <w:docPartObj>
        <w:docPartGallery w:val="Page Numbers (Bottom of Page)"/>
        <w:docPartUnique/>
      </w:docPartObj>
    </w:sdtPr>
    <w:sdtEndPr>
      <w:rPr>
        <w:noProof/>
      </w:rPr>
    </w:sdtEndPr>
    <w:sdtContent>
      <w:p w:rsidR="001D42A4" w:rsidRDefault="001D42A4" w:rsidP="00AE66D7">
        <w:pPr>
          <w:pStyle w:val="Footer"/>
        </w:pPr>
        <w:r>
          <w:fldChar w:fldCharType="begin"/>
        </w:r>
        <w:r>
          <w:instrText xml:space="preserve"> PAGE   \* MERGEFORMAT </w:instrText>
        </w:r>
        <w:r>
          <w:fldChar w:fldCharType="separate"/>
        </w:r>
        <w:r w:rsidR="0086766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CF9" w:rsidRDefault="00F53CF9" w:rsidP="00AE66D7">
      <w:r>
        <w:separator/>
      </w:r>
    </w:p>
  </w:footnote>
  <w:footnote w:type="continuationSeparator" w:id="0">
    <w:p w:rsidR="00F53CF9" w:rsidRDefault="00F53CF9"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EA1"/>
    <w:multiLevelType w:val="hybridMultilevel"/>
    <w:tmpl w:val="906E7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833A4"/>
    <w:multiLevelType w:val="hybridMultilevel"/>
    <w:tmpl w:val="A1748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00E17"/>
    <w:multiLevelType w:val="hybridMultilevel"/>
    <w:tmpl w:val="5EA65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53F30"/>
    <w:multiLevelType w:val="hybridMultilevel"/>
    <w:tmpl w:val="C268B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280219"/>
    <w:multiLevelType w:val="hybridMultilevel"/>
    <w:tmpl w:val="3010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03010"/>
    <w:multiLevelType w:val="multilevel"/>
    <w:tmpl w:val="1A72F254"/>
    <w:lvl w:ilvl="0">
      <w:start w:val="8"/>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5B12D8A"/>
    <w:multiLevelType w:val="hybridMultilevel"/>
    <w:tmpl w:val="6C404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A04F0A"/>
    <w:multiLevelType w:val="hybridMultilevel"/>
    <w:tmpl w:val="03C041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F3BBE"/>
    <w:multiLevelType w:val="multilevel"/>
    <w:tmpl w:val="68EECAC6"/>
    <w:lvl w:ilvl="0">
      <w:start w:val="1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89D41C7"/>
    <w:multiLevelType w:val="hybridMultilevel"/>
    <w:tmpl w:val="7AF0D7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350EFE"/>
    <w:multiLevelType w:val="hybridMultilevel"/>
    <w:tmpl w:val="9914FDA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B9A6EF6"/>
    <w:multiLevelType w:val="hybridMultilevel"/>
    <w:tmpl w:val="6A84D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5F4D01"/>
    <w:multiLevelType w:val="hybridMultilevel"/>
    <w:tmpl w:val="C6A41B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76711"/>
    <w:multiLevelType w:val="hybridMultilevel"/>
    <w:tmpl w:val="70E459E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6F490F"/>
    <w:multiLevelType w:val="multilevel"/>
    <w:tmpl w:val="0FD81442"/>
    <w:lvl w:ilvl="0">
      <w:start w:val="5"/>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308D44F4"/>
    <w:multiLevelType w:val="hybridMultilevel"/>
    <w:tmpl w:val="2DAEC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F5E2F"/>
    <w:multiLevelType w:val="hybridMultilevel"/>
    <w:tmpl w:val="C3984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D3747"/>
    <w:multiLevelType w:val="hybridMultilevel"/>
    <w:tmpl w:val="06A07078"/>
    <w:lvl w:ilvl="0" w:tplc="4638254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86682"/>
    <w:multiLevelType w:val="multilevel"/>
    <w:tmpl w:val="8F2612D8"/>
    <w:lvl w:ilvl="0">
      <w:start w:val="8"/>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40636751"/>
    <w:multiLevelType w:val="multilevel"/>
    <w:tmpl w:val="9CD62E86"/>
    <w:lvl w:ilvl="0">
      <w:start w:val="14"/>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AF74DE"/>
    <w:multiLevelType w:val="hybridMultilevel"/>
    <w:tmpl w:val="7DF23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C547A"/>
    <w:multiLevelType w:val="hybridMultilevel"/>
    <w:tmpl w:val="134A621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6F56314"/>
    <w:multiLevelType w:val="multilevel"/>
    <w:tmpl w:val="A41C568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473CAA"/>
    <w:multiLevelType w:val="hybridMultilevel"/>
    <w:tmpl w:val="EE6EB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DF26C5"/>
    <w:multiLevelType w:val="hybridMultilevel"/>
    <w:tmpl w:val="15C44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B5F52A7"/>
    <w:multiLevelType w:val="hybridMultilevel"/>
    <w:tmpl w:val="19BCC4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6F5B90"/>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5B6868EC"/>
    <w:multiLevelType w:val="hybridMultilevel"/>
    <w:tmpl w:val="CE041A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67B44B9"/>
    <w:multiLevelType w:val="hybridMultilevel"/>
    <w:tmpl w:val="41141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6B44B23"/>
    <w:multiLevelType w:val="hybridMultilevel"/>
    <w:tmpl w:val="765C2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7F14C57"/>
    <w:multiLevelType w:val="hybridMultilevel"/>
    <w:tmpl w:val="CB84164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7"/>
  </w:num>
  <w:num w:numId="3">
    <w:abstractNumId w:val="11"/>
  </w:num>
  <w:num w:numId="4">
    <w:abstractNumId w:val="22"/>
  </w:num>
  <w:num w:numId="5">
    <w:abstractNumId w:val="29"/>
  </w:num>
  <w:num w:numId="6">
    <w:abstractNumId w:val="23"/>
  </w:num>
  <w:num w:numId="7">
    <w:abstractNumId w:val="18"/>
  </w:num>
  <w:num w:numId="8">
    <w:abstractNumId w:val="4"/>
  </w:num>
  <w:num w:numId="9">
    <w:abstractNumId w:val="13"/>
  </w:num>
  <w:num w:numId="10">
    <w:abstractNumId w:val="27"/>
  </w:num>
  <w:num w:numId="11">
    <w:abstractNumId w:val="17"/>
  </w:num>
  <w:num w:numId="12">
    <w:abstractNumId w:val="16"/>
  </w:num>
  <w:num w:numId="13">
    <w:abstractNumId w:val="0"/>
  </w:num>
  <w:num w:numId="14">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1"/>
  </w:num>
  <w:num w:numId="22">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1"/>
  </w:num>
  <w:num w:numId="25">
    <w:abstractNumId w:val="6"/>
  </w:num>
  <w:num w:numId="26">
    <w:abstractNumId w:val="24"/>
  </w:num>
  <w:num w:numId="27">
    <w:abstractNumId w:val="28"/>
  </w:num>
  <w:num w:numId="28">
    <w:abstractNumId w:val="2"/>
  </w:num>
  <w:num w:numId="29">
    <w:abstractNumId w:val="3"/>
  </w:num>
  <w:num w:numId="30">
    <w:abstractNumId w:val="25"/>
  </w:num>
  <w:num w:numId="31">
    <w:abstractNumId w:val="26"/>
  </w:num>
  <w:num w:numId="32">
    <w:abstractNumId w:val="30"/>
  </w:num>
  <w:num w:numId="33">
    <w:abstractNumId w:val="20"/>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08"/>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1496"/>
    <w:rsid w:val="000A176E"/>
    <w:rsid w:val="000A19C9"/>
    <w:rsid w:val="000A21A6"/>
    <w:rsid w:val="000A21B9"/>
    <w:rsid w:val="000A2A38"/>
    <w:rsid w:val="000A4124"/>
    <w:rsid w:val="000A61BB"/>
    <w:rsid w:val="000A7D24"/>
    <w:rsid w:val="000B06DA"/>
    <w:rsid w:val="000B5749"/>
    <w:rsid w:val="000B7D47"/>
    <w:rsid w:val="000C7382"/>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2540F"/>
    <w:rsid w:val="00132213"/>
    <w:rsid w:val="00133244"/>
    <w:rsid w:val="00134973"/>
    <w:rsid w:val="001367B0"/>
    <w:rsid w:val="001374D7"/>
    <w:rsid w:val="00137A6F"/>
    <w:rsid w:val="00143C12"/>
    <w:rsid w:val="00144E4B"/>
    <w:rsid w:val="001453DB"/>
    <w:rsid w:val="00147FC2"/>
    <w:rsid w:val="0015401A"/>
    <w:rsid w:val="001544B7"/>
    <w:rsid w:val="00154FE8"/>
    <w:rsid w:val="001557D4"/>
    <w:rsid w:val="00157423"/>
    <w:rsid w:val="0016197E"/>
    <w:rsid w:val="00162DAD"/>
    <w:rsid w:val="0016365B"/>
    <w:rsid w:val="0016782D"/>
    <w:rsid w:val="001679DA"/>
    <w:rsid w:val="00167EFC"/>
    <w:rsid w:val="00171FD2"/>
    <w:rsid w:val="001761D0"/>
    <w:rsid w:val="001763A6"/>
    <w:rsid w:val="0017745F"/>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176E"/>
    <w:rsid w:val="001C317F"/>
    <w:rsid w:val="001C341C"/>
    <w:rsid w:val="001C37D2"/>
    <w:rsid w:val="001C398A"/>
    <w:rsid w:val="001D174F"/>
    <w:rsid w:val="001D1F3E"/>
    <w:rsid w:val="001D3789"/>
    <w:rsid w:val="001D42A4"/>
    <w:rsid w:val="001D5C16"/>
    <w:rsid w:val="001D6C2B"/>
    <w:rsid w:val="001D7C6A"/>
    <w:rsid w:val="001D7E7C"/>
    <w:rsid w:val="001E03CC"/>
    <w:rsid w:val="001E0F60"/>
    <w:rsid w:val="001E1F5D"/>
    <w:rsid w:val="001E1FD8"/>
    <w:rsid w:val="001E6353"/>
    <w:rsid w:val="001F2171"/>
    <w:rsid w:val="001F284F"/>
    <w:rsid w:val="001F2954"/>
    <w:rsid w:val="001F3A92"/>
    <w:rsid w:val="001F3EB9"/>
    <w:rsid w:val="001F44B2"/>
    <w:rsid w:val="001F5798"/>
    <w:rsid w:val="001F63DB"/>
    <w:rsid w:val="001F6C5F"/>
    <w:rsid w:val="0020369D"/>
    <w:rsid w:val="00204056"/>
    <w:rsid w:val="002057A9"/>
    <w:rsid w:val="00206597"/>
    <w:rsid w:val="00211A5D"/>
    <w:rsid w:val="0021228C"/>
    <w:rsid w:val="00212612"/>
    <w:rsid w:val="002128E5"/>
    <w:rsid w:val="002171D4"/>
    <w:rsid w:val="00220D63"/>
    <w:rsid w:val="00221AFC"/>
    <w:rsid w:val="002225B9"/>
    <w:rsid w:val="00222C94"/>
    <w:rsid w:val="00224B86"/>
    <w:rsid w:val="00225F6D"/>
    <w:rsid w:val="00227336"/>
    <w:rsid w:val="002305C6"/>
    <w:rsid w:val="00230B56"/>
    <w:rsid w:val="0023173A"/>
    <w:rsid w:val="002341BF"/>
    <w:rsid w:val="0023488E"/>
    <w:rsid w:val="00234C3E"/>
    <w:rsid w:val="00235352"/>
    <w:rsid w:val="00236C9E"/>
    <w:rsid w:val="002379C1"/>
    <w:rsid w:val="00241405"/>
    <w:rsid w:val="002438CF"/>
    <w:rsid w:val="00244D2C"/>
    <w:rsid w:val="00246667"/>
    <w:rsid w:val="0025060C"/>
    <w:rsid w:val="00252148"/>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A2238"/>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54C0"/>
    <w:rsid w:val="002F0384"/>
    <w:rsid w:val="002F126D"/>
    <w:rsid w:val="002F27CA"/>
    <w:rsid w:val="002F2826"/>
    <w:rsid w:val="003012DA"/>
    <w:rsid w:val="00301E2A"/>
    <w:rsid w:val="00302E4A"/>
    <w:rsid w:val="00303FD3"/>
    <w:rsid w:val="003043A3"/>
    <w:rsid w:val="00304A6C"/>
    <w:rsid w:val="00304C20"/>
    <w:rsid w:val="00305279"/>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36C7"/>
    <w:rsid w:val="00345A61"/>
    <w:rsid w:val="003513D1"/>
    <w:rsid w:val="00352A4B"/>
    <w:rsid w:val="003563BB"/>
    <w:rsid w:val="00361579"/>
    <w:rsid w:val="00363521"/>
    <w:rsid w:val="003667CE"/>
    <w:rsid w:val="00366EC6"/>
    <w:rsid w:val="00373A3A"/>
    <w:rsid w:val="00374EF0"/>
    <w:rsid w:val="003751AD"/>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5279E"/>
    <w:rsid w:val="00452A2C"/>
    <w:rsid w:val="00452A68"/>
    <w:rsid w:val="0045405F"/>
    <w:rsid w:val="00455014"/>
    <w:rsid w:val="004564D4"/>
    <w:rsid w:val="004572D6"/>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1100"/>
    <w:rsid w:val="004B19FA"/>
    <w:rsid w:val="004B2851"/>
    <w:rsid w:val="004B5FED"/>
    <w:rsid w:val="004B7259"/>
    <w:rsid w:val="004C134C"/>
    <w:rsid w:val="004C1B9D"/>
    <w:rsid w:val="004C4612"/>
    <w:rsid w:val="004C52E9"/>
    <w:rsid w:val="004C72AB"/>
    <w:rsid w:val="004C7CA8"/>
    <w:rsid w:val="004D102D"/>
    <w:rsid w:val="004D187C"/>
    <w:rsid w:val="004D27A8"/>
    <w:rsid w:val="004D3191"/>
    <w:rsid w:val="004D4071"/>
    <w:rsid w:val="004D6A1D"/>
    <w:rsid w:val="004E0A0F"/>
    <w:rsid w:val="004E0CAD"/>
    <w:rsid w:val="004E53A6"/>
    <w:rsid w:val="004F03C7"/>
    <w:rsid w:val="004F2076"/>
    <w:rsid w:val="004F559E"/>
    <w:rsid w:val="004F61B6"/>
    <w:rsid w:val="005006A2"/>
    <w:rsid w:val="00505D14"/>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ABF"/>
    <w:rsid w:val="0055337C"/>
    <w:rsid w:val="00555B9C"/>
    <w:rsid w:val="00555BF2"/>
    <w:rsid w:val="0055605D"/>
    <w:rsid w:val="00557B63"/>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30E9"/>
    <w:rsid w:val="00583A02"/>
    <w:rsid w:val="005840DE"/>
    <w:rsid w:val="00584339"/>
    <w:rsid w:val="00584F40"/>
    <w:rsid w:val="005855AB"/>
    <w:rsid w:val="00585BF8"/>
    <w:rsid w:val="005867D3"/>
    <w:rsid w:val="0059160C"/>
    <w:rsid w:val="00595152"/>
    <w:rsid w:val="005A1E00"/>
    <w:rsid w:val="005A3B04"/>
    <w:rsid w:val="005A6073"/>
    <w:rsid w:val="005A6D1E"/>
    <w:rsid w:val="005B05B2"/>
    <w:rsid w:val="005B29E6"/>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5870"/>
    <w:rsid w:val="005E70EA"/>
    <w:rsid w:val="005E7CC2"/>
    <w:rsid w:val="005F1326"/>
    <w:rsid w:val="005F1684"/>
    <w:rsid w:val="005F4CF7"/>
    <w:rsid w:val="005F5282"/>
    <w:rsid w:val="005F7955"/>
    <w:rsid w:val="00600CA7"/>
    <w:rsid w:val="006015A6"/>
    <w:rsid w:val="006022A3"/>
    <w:rsid w:val="00604DB8"/>
    <w:rsid w:val="00610CC6"/>
    <w:rsid w:val="00612173"/>
    <w:rsid w:val="00612BBD"/>
    <w:rsid w:val="00615378"/>
    <w:rsid w:val="006178A1"/>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A6D"/>
    <w:rsid w:val="006936ED"/>
    <w:rsid w:val="00694D2C"/>
    <w:rsid w:val="00695578"/>
    <w:rsid w:val="006A2771"/>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D64B9"/>
    <w:rsid w:val="006E0A26"/>
    <w:rsid w:val="006E1BFD"/>
    <w:rsid w:val="006E1FE3"/>
    <w:rsid w:val="006E5D83"/>
    <w:rsid w:val="006E6329"/>
    <w:rsid w:val="006F06A4"/>
    <w:rsid w:val="006F4CC5"/>
    <w:rsid w:val="00700898"/>
    <w:rsid w:val="00706733"/>
    <w:rsid w:val="007067B8"/>
    <w:rsid w:val="00706A71"/>
    <w:rsid w:val="00706FAC"/>
    <w:rsid w:val="00707D5C"/>
    <w:rsid w:val="007100DB"/>
    <w:rsid w:val="007135FD"/>
    <w:rsid w:val="00713D16"/>
    <w:rsid w:val="0071502A"/>
    <w:rsid w:val="00722763"/>
    <w:rsid w:val="0072320F"/>
    <w:rsid w:val="00725ACC"/>
    <w:rsid w:val="007276DE"/>
    <w:rsid w:val="0073034C"/>
    <w:rsid w:val="00732406"/>
    <w:rsid w:val="00734108"/>
    <w:rsid w:val="00734FE0"/>
    <w:rsid w:val="0073704F"/>
    <w:rsid w:val="0074294B"/>
    <w:rsid w:val="00746BBB"/>
    <w:rsid w:val="00750076"/>
    <w:rsid w:val="0075298A"/>
    <w:rsid w:val="00755F89"/>
    <w:rsid w:val="0075706D"/>
    <w:rsid w:val="0075721C"/>
    <w:rsid w:val="00757739"/>
    <w:rsid w:val="00757C02"/>
    <w:rsid w:val="007604FD"/>
    <w:rsid w:val="00761D39"/>
    <w:rsid w:val="00763DAB"/>
    <w:rsid w:val="00764690"/>
    <w:rsid w:val="007668FC"/>
    <w:rsid w:val="00766A00"/>
    <w:rsid w:val="007679F9"/>
    <w:rsid w:val="0077209D"/>
    <w:rsid w:val="0077365E"/>
    <w:rsid w:val="007748C0"/>
    <w:rsid w:val="00775C69"/>
    <w:rsid w:val="00775D5A"/>
    <w:rsid w:val="00784433"/>
    <w:rsid w:val="00786BBC"/>
    <w:rsid w:val="00786DCC"/>
    <w:rsid w:val="007925F1"/>
    <w:rsid w:val="00794295"/>
    <w:rsid w:val="007967BC"/>
    <w:rsid w:val="007A08D4"/>
    <w:rsid w:val="007A5A1E"/>
    <w:rsid w:val="007A65A8"/>
    <w:rsid w:val="007A7E92"/>
    <w:rsid w:val="007B07AC"/>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59B2"/>
    <w:rsid w:val="008204C3"/>
    <w:rsid w:val="00824C2D"/>
    <w:rsid w:val="00825FA0"/>
    <w:rsid w:val="00826820"/>
    <w:rsid w:val="00830403"/>
    <w:rsid w:val="00830659"/>
    <w:rsid w:val="008355A2"/>
    <w:rsid w:val="008372D8"/>
    <w:rsid w:val="00841F57"/>
    <w:rsid w:val="008453EA"/>
    <w:rsid w:val="0084710D"/>
    <w:rsid w:val="0085734B"/>
    <w:rsid w:val="008579A5"/>
    <w:rsid w:val="008655D5"/>
    <w:rsid w:val="00867664"/>
    <w:rsid w:val="00871253"/>
    <w:rsid w:val="008724EC"/>
    <w:rsid w:val="00873F48"/>
    <w:rsid w:val="008741B1"/>
    <w:rsid w:val="008748D6"/>
    <w:rsid w:val="00874C65"/>
    <w:rsid w:val="00876D2B"/>
    <w:rsid w:val="00880C0A"/>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59B3"/>
    <w:rsid w:val="008B5DA2"/>
    <w:rsid w:val="008B5FFD"/>
    <w:rsid w:val="008B79F6"/>
    <w:rsid w:val="008C1EDB"/>
    <w:rsid w:val="008C2951"/>
    <w:rsid w:val="008C373B"/>
    <w:rsid w:val="008C5EC3"/>
    <w:rsid w:val="008D1C33"/>
    <w:rsid w:val="008D43A6"/>
    <w:rsid w:val="008D559B"/>
    <w:rsid w:val="008E2047"/>
    <w:rsid w:val="008E30CF"/>
    <w:rsid w:val="008E315A"/>
    <w:rsid w:val="008E3C68"/>
    <w:rsid w:val="008E599D"/>
    <w:rsid w:val="008F0760"/>
    <w:rsid w:val="00901548"/>
    <w:rsid w:val="009019EC"/>
    <w:rsid w:val="00902498"/>
    <w:rsid w:val="009072BB"/>
    <w:rsid w:val="00910B6F"/>
    <w:rsid w:val="009128C7"/>
    <w:rsid w:val="00915206"/>
    <w:rsid w:val="0091659C"/>
    <w:rsid w:val="0092008D"/>
    <w:rsid w:val="0092028D"/>
    <w:rsid w:val="009210C4"/>
    <w:rsid w:val="009229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0126"/>
    <w:rsid w:val="009934E9"/>
    <w:rsid w:val="00994571"/>
    <w:rsid w:val="00996E52"/>
    <w:rsid w:val="009A020B"/>
    <w:rsid w:val="009A096E"/>
    <w:rsid w:val="009A43BC"/>
    <w:rsid w:val="009A556B"/>
    <w:rsid w:val="009A5B3C"/>
    <w:rsid w:val="009A6611"/>
    <w:rsid w:val="009A6DCA"/>
    <w:rsid w:val="009B19CE"/>
    <w:rsid w:val="009B2190"/>
    <w:rsid w:val="009C27D1"/>
    <w:rsid w:val="009C37DA"/>
    <w:rsid w:val="009C5D77"/>
    <w:rsid w:val="009D040F"/>
    <w:rsid w:val="009D5687"/>
    <w:rsid w:val="009D6CB4"/>
    <w:rsid w:val="009E2295"/>
    <w:rsid w:val="009E443C"/>
    <w:rsid w:val="009E5A17"/>
    <w:rsid w:val="009E6DA4"/>
    <w:rsid w:val="009E71FD"/>
    <w:rsid w:val="009E7BD8"/>
    <w:rsid w:val="009E7EC5"/>
    <w:rsid w:val="009F0DCF"/>
    <w:rsid w:val="009F1543"/>
    <w:rsid w:val="009F4B88"/>
    <w:rsid w:val="009F62AE"/>
    <w:rsid w:val="009F6DFA"/>
    <w:rsid w:val="009F728C"/>
    <w:rsid w:val="00A00168"/>
    <w:rsid w:val="00A02B8F"/>
    <w:rsid w:val="00A03F6C"/>
    <w:rsid w:val="00A07533"/>
    <w:rsid w:val="00A104F7"/>
    <w:rsid w:val="00A10FC7"/>
    <w:rsid w:val="00A110C7"/>
    <w:rsid w:val="00A11D37"/>
    <w:rsid w:val="00A12DBF"/>
    <w:rsid w:val="00A15DB3"/>
    <w:rsid w:val="00A23CD9"/>
    <w:rsid w:val="00A24393"/>
    <w:rsid w:val="00A24B35"/>
    <w:rsid w:val="00A24BEE"/>
    <w:rsid w:val="00A25440"/>
    <w:rsid w:val="00A2622D"/>
    <w:rsid w:val="00A342CA"/>
    <w:rsid w:val="00A37D09"/>
    <w:rsid w:val="00A40B9C"/>
    <w:rsid w:val="00A41BFD"/>
    <w:rsid w:val="00A41D7E"/>
    <w:rsid w:val="00A4392F"/>
    <w:rsid w:val="00A449E7"/>
    <w:rsid w:val="00A44EF3"/>
    <w:rsid w:val="00A46D81"/>
    <w:rsid w:val="00A46DBD"/>
    <w:rsid w:val="00A47647"/>
    <w:rsid w:val="00A52D5F"/>
    <w:rsid w:val="00A53451"/>
    <w:rsid w:val="00A54250"/>
    <w:rsid w:val="00A5549D"/>
    <w:rsid w:val="00A61123"/>
    <w:rsid w:val="00A6440E"/>
    <w:rsid w:val="00A65201"/>
    <w:rsid w:val="00A72FC5"/>
    <w:rsid w:val="00A73432"/>
    <w:rsid w:val="00A75857"/>
    <w:rsid w:val="00A81751"/>
    <w:rsid w:val="00A81790"/>
    <w:rsid w:val="00A82A5B"/>
    <w:rsid w:val="00A82EDF"/>
    <w:rsid w:val="00A83AE5"/>
    <w:rsid w:val="00A86ADA"/>
    <w:rsid w:val="00A9154B"/>
    <w:rsid w:val="00A91C2E"/>
    <w:rsid w:val="00A9209B"/>
    <w:rsid w:val="00A97957"/>
    <w:rsid w:val="00AA2229"/>
    <w:rsid w:val="00AA54CF"/>
    <w:rsid w:val="00AA6037"/>
    <w:rsid w:val="00AA6343"/>
    <w:rsid w:val="00AA714A"/>
    <w:rsid w:val="00AB30C0"/>
    <w:rsid w:val="00AB5090"/>
    <w:rsid w:val="00AC23E9"/>
    <w:rsid w:val="00AC2E88"/>
    <w:rsid w:val="00AC4598"/>
    <w:rsid w:val="00AC4E69"/>
    <w:rsid w:val="00AC6910"/>
    <w:rsid w:val="00AD1407"/>
    <w:rsid w:val="00AD334F"/>
    <w:rsid w:val="00AD43A0"/>
    <w:rsid w:val="00AD568F"/>
    <w:rsid w:val="00AD6072"/>
    <w:rsid w:val="00AD6C71"/>
    <w:rsid w:val="00AE0862"/>
    <w:rsid w:val="00AE662B"/>
    <w:rsid w:val="00AE66D7"/>
    <w:rsid w:val="00AE7992"/>
    <w:rsid w:val="00AF2B2F"/>
    <w:rsid w:val="00AF383C"/>
    <w:rsid w:val="00AF3955"/>
    <w:rsid w:val="00B00F52"/>
    <w:rsid w:val="00B0158A"/>
    <w:rsid w:val="00B026D8"/>
    <w:rsid w:val="00B0340B"/>
    <w:rsid w:val="00B03719"/>
    <w:rsid w:val="00B04DDA"/>
    <w:rsid w:val="00B11CCD"/>
    <w:rsid w:val="00B151DF"/>
    <w:rsid w:val="00B16F7C"/>
    <w:rsid w:val="00B22A64"/>
    <w:rsid w:val="00B245CD"/>
    <w:rsid w:val="00B247AB"/>
    <w:rsid w:val="00B253AB"/>
    <w:rsid w:val="00B264FB"/>
    <w:rsid w:val="00B265BA"/>
    <w:rsid w:val="00B316A0"/>
    <w:rsid w:val="00B3492F"/>
    <w:rsid w:val="00B35120"/>
    <w:rsid w:val="00B374BD"/>
    <w:rsid w:val="00B40E4D"/>
    <w:rsid w:val="00B415BA"/>
    <w:rsid w:val="00B4395B"/>
    <w:rsid w:val="00B44763"/>
    <w:rsid w:val="00B4607F"/>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A0A67"/>
    <w:rsid w:val="00BA27EA"/>
    <w:rsid w:val="00BA3280"/>
    <w:rsid w:val="00BA349F"/>
    <w:rsid w:val="00BA364C"/>
    <w:rsid w:val="00BA5F77"/>
    <w:rsid w:val="00BA7547"/>
    <w:rsid w:val="00BB1BAA"/>
    <w:rsid w:val="00BB32F0"/>
    <w:rsid w:val="00BB3428"/>
    <w:rsid w:val="00BB7DCF"/>
    <w:rsid w:val="00BC0DC6"/>
    <w:rsid w:val="00BC0F22"/>
    <w:rsid w:val="00BC14BB"/>
    <w:rsid w:val="00BC18C8"/>
    <w:rsid w:val="00BC1D6F"/>
    <w:rsid w:val="00BC2696"/>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5FE7"/>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43E19"/>
    <w:rsid w:val="00D51A44"/>
    <w:rsid w:val="00D51ACF"/>
    <w:rsid w:val="00D51B00"/>
    <w:rsid w:val="00D54F85"/>
    <w:rsid w:val="00D601F1"/>
    <w:rsid w:val="00D602C9"/>
    <w:rsid w:val="00D62BB2"/>
    <w:rsid w:val="00D63F0F"/>
    <w:rsid w:val="00D64D34"/>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95D72"/>
    <w:rsid w:val="00DA0C53"/>
    <w:rsid w:val="00DA1BA2"/>
    <w:rsid w:val="00DA24D8"/>
    <w:rsid w:val="00DA5FCC"/>
    <w:rsid w:val="00DB0757"/>
    <w:rsid w:val="00DB303E"/>
    <w:rsid w:val="00DB754A"/>
    <w:rsid w:val="00DC124A"/>
    <w:rsid w:val="00DC1C03"/>
    <w:rsid w:val="00DC2ABB"/>
    <w:rsid w:val="00DC4837"/>
    <w:rsid w:val="00DC68AA"/>
    <w:rsid w:val="00DC78F3"/>
    <w:rsid w:val="00DD0488"/>
    <w:rsid w:val="00DD0B2E"/>
    <w:rsid w:val="00DD1EA3"/>
    <w:rsid w:val="00DD24CA"/>
    <w:rsid w:val="00DD3089"/>
    <w:rsid w:val="00DD5F40"/>
    <w:rsid w:val="00DD7518"/>
    <w:rsid w:val="00DE002A"/>
    <w:rsid w:val="00DE24E3"/>
    <w:rsid w:val="00DE3116"/>
    <w:rsid w:val="00DE6565"/>
    <w:rsid w:val="00DE7758"/>
    <w:rsid w:val="00DF1421"/>
    <w:rsid w:val="00DF4E17"/>
    <w:rsid w:val="00DF4EF5"/>
    <w:rsid w:val="00DF55BF"/>
    <w:rsid w:val="00E002E0"/>
    <w:rsid w:val="00E01EBF"/>
    <w:rsid w:val="00E0285E"/>
    <w:rsid w:val="00E03AF9"/>
    <w:rsid w:val="00E04518"/>
    <w:rsid w:val="00E04893"/>
    <w:rsid w:val="00E10855"/>
    <w:rsid w:val="00E1314F"/>
    <w:rsid w:val="00E16C8A"/>
    <w:rsid w:val="00E17B77"/>
    <w:rsid w:val="00E20F63"/>
    <w:rsid w:val="00E217A2"/>
    <w:rsid w:val="00E223A9"/>
    <w:rsid w:val="00E27E19"/>
    <w:rsid w:val="00E30145"/>
    <w:rsid w:val="00E30783"/>
    <w:rsid w:val="00E30E4A"/>
    <w:rsid w:val="00E34E21"/>
    <w:rsid w:val="00E374F8"/>
    <w:rsid w:val="00E3778B"/>
    <w:rsid w:val="00E4037D"/>
    <w:rsid w:val="00E40689"/>
    <w:rsid w:val="00E41355"/>
    <w:rsid w:val="00E4198E"/>
    <w:rsid w:val="00E423C6"/>
    <w:rsid w:val="00E42A2B"/>
    <w:rsid w:val="00E440EC"/>
    <w:rsid w:val="00E440F1"/>
    <w:rsid w:val="00E443AB"/>
    <w:rsid w:val="00E44F07"/>
    <w:rsid w:val="00E45335"/>
    <w:rsid w:val="00E463A2"/>
    <w:rsid w:val="00E46FD6"/>
    <w:rsid w:val="00E50BD4"/>
    <w:rsid w:val="00E534A3"/>
    <w:rsid w:val="00E54FE7"/>
    <w:rsid w:val="00E56DF1"/>
    <w:rsid w:val="00E60FA0"/>
    <w:rsid w:val="00E62171"/>
    <w:rsid w:val="00E62639"/>
    <w:rsid w:val="00E65AF2"/>
    <w:rsid w:val="00E741A6"/>
    <w:rsid w:val="00E74D72"/>
    <w:rsid w:val="00E75324"/>
    <w:rsid w:val="00E754E4"/>
    <w:rsid w:val="00E81752"/>
    <w:rsid w:val="00E829A9"/>
    <w:rsid w:val="00E84944"/>
    <w:rsid w:val="00E85C55"/>
    <w:rsid w:val="00E86443"/>
    <w:rsid w:val="00E86A01"/>
    <w:rsid w:val="00E86C34"/>
    <w:rsid w:val="00E911B0"/>
    <w:rsid w:val="00E91330"/>
    <w:rsid w:val="00E918BC"/>
    <w:rsid w:val="00EA23AF"/>
    <w:rsid w:val="00EA3B49"/>
    <w:rsid w:val="00EA40FB"/>
    <w:rsid w:val="00EA4527"/>
    <w:rsid w:val="00EA6932"/>
    <w:rsid w:val="00EB11B3"/>
    <w:rsid w:val="00EB1328"/>
    <w:rsid w:val="00EB2408"/>
    <w:rsid w:val="00EB2B9C"/>
    <w:rsid w:val="00EB2E40"/>
    <w:rsid w:val="00EB3CB8"/>
    <w:rsid w:val="00EC1C5B"/>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112B4"/>
    <w:rsid w:val="00F14D90"/>
    <w:rsid w:val="00F1619D"/>
    <w:rsid w:val="00F166FC"/>
    <w:rsid w:val="00F2075B"/>
    <w:rsid w:val="00F20E82"/>
    <w:rsid w:val="00F21FBC"/>
    <w:rsid w:val="00F3055D"/>
    <w:rsid w:val="00F36BAA"/>
    <w:rsid w:val="00F36FBF"/>
    <w:rsid w:val="00F37CF2"/>
    <w:rsid w:val="00F4095D"/>
    <w:rsid w:val="00F41750"/>
    <w:rsid w:val="00F42548"/>
    <w:rsid w:val="00F42895"/>
    <w:rsid w:val="00F42DB2"/>
    <w:rsid w:val="00F43385"/>
    <w:rsid w:val="00F4546D"/>
    <w:rsid w:val="00F527F8"/>
    <w:rsid w:val="00F53CF9"/>
    <w:rsid w:val="00F54F26"/>
    <w:rsid w:val="00F574E0"/>
    <w:rsid w:val="00F635FF"/>
    <w:rsid w:val="00F656CE"/>
    <w:rsid w:val="00F66B8B"/>
    <w:rsid w:val="00F67383"/>
    <w:rsid w:val="00F67ABA"/>
    <w:rsid w:val="00F67C0B"/>
    <w:rsid w:val="00F70E95"/>
    <w:rsid w:val="00F71925"/>
    <w:rsid w:val="00F73357"/>
    <w:rsid w:val="00F74E55"/>
    <w:rsid w:val="00F80530"/>
    <w:rsid w:val="00F80EFF"/>
    <w:rsid w:val="00F86400"/>
    <w:rsid w:val="00F90245"/>
    <w:rsid w:val="00F93D68"/>
    <w:rsid w:val="00F95AFA"/>
    <w:rsid w:val="00F96E29"/>
    <w:rsid w:val="00FA0AB4"/>
    <w:rsid w:val="00FA0EB8"/>
    <w:rsid w:val="00FA25C4"/>
    <w:rsid w:val="00FA3980"/>
    <w:rsid w:val="00FA5F3F"/>
    <w:rsid w:val="00FA7FF1"/>
    <w:rsid w:val="00FB3211"/>
    <w:rsid w:val="00FB343D"/>
    <w:rsid w:val="00FB5888"/>
    <w:rsid w:val="00FB6A60"/>
    <w:rsid w:val="00FC21A6"/>
    <w:rsid w:val="00FC77BC"/>
    <w:rsid w:val="00FD01F5"/>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B0359"/>
  <w15:docId w15:val="{0AA55470-3593-4360-AC74-951BD8C6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6D7"/>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DC1C03"/>
    <w:pPr>
      <w:spacing w:before="0" w:after="240" w:line="240" w:lineRule="auto"/>
      <w:outlineLvl w:val="0"/>
    </w:pPr>
    <w:rPr>
      <w:b/>
      <w:bCs/>
      <w:color w:val="1B2E51"/>
      <w:sz w:val="48"/>
      <w:szCs w:val="48"/>
      <w14:textFill>
        <w14:solidFill>
          <w14:srgbClr w14:val="1B2E51">
            <w14:lumMod w14:val="95000"/>
            <w14:lumOff w14:val="5000"/>
          </w14:srgbClr>
        </w14:solidFill>
      </w14:textFill>
    </w:rPr>
  </w:style>
  <w:style w:type="paragraph" w:styleId="Heading2">
    <w:name w:val="heading 2"/>
    <w:basedOn w:val="Normal"/>
    <w:next w:val="Normal"/>
    <w:link w:val="Heading2Char"/>
    <w:uiPriority w:val="9"/>
    <w:unhideWhenUsed/>
    <w:qFormat/>
    <w:rsid w:val="00873F48"/>
    <w:pPr>
      <w:spacing w:after="360"/>
      <w:outlineLvl w:val="1"/>
    </w:pPr>
    <w:rPr>
      <w:b/>
      <w:color w:val="1B2E51"/>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unhideWhenUsed/>
    <w:rsid w:val="00275859"/>
    <w:rPr>
      <w:sz w:val="16"/>
      <w:szCs w:val="16"/>
    </w:rPr>
  </w:style>
  <w:style w:type="paragraph" w:styleId="CommentText">
    <w:name w:val="annotation text"/>
    <w:basedOn w:val="Normal"/>
    <w:link w:val="CommentTextChar"/>
    <w:uiPriority w:val="99"/>
    <w:semiHidden/>
    <w:unhideWhenUsed/>
    <w:rsid w:val="00275859"/>
    <w:pPr>
      <w:spacing w:line="240" w:lineRule="auto"/>
    </w:pPr>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nhideWhenUsed/>
    <w:rsid w:val="00A104F7"/>
    <w:pPr>
      <w:tabs>
        <w:tab w:val="center" w:pos="4513"/>
        <w:tab w:val="right" w:pos="9026"/>
      </w:tabs>
      <w:spacing w:after="0" w:line="240" w:lineRule="auto"/>
    </w:pPr>
  </w:style>
  <w:style w:type="character" w:customStyle="1" w:styleId="FooterChar">
    <w:name w:val="Footer Char"/>
    <w:basedOn w:val="DefaultParagraphFont"/>
    <w:link w:val="Footer"/>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pPr>
      <w:spacing w:line="240" w:lineRule="auto"/>
    </w:pPr>
  </w:style>
  <w:style w:type="paragraph" w:styleId="NormalWeb">
    <w:name w:val="Normal (Web)"/>
    <w:basedOn w:val="Normal"/>
    <w:uiPriority w:val="99"/>
    <w:unhideWhenUsed/>
    <w:rsid w:val="00520278"/>
    <w:pPr>
      <w:spacing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C1C03"/>
    <w:rPr>
      <w:rFonts w:ascii="Arial" w:hAnsi="Arial" w:cs="Arial"/>
      <w:b/>
      <w:bCs/>
      <w:color w:val="1B2E51"/>
      <w:sz w:val="48"/>
      <w:szCs w:val="48"/>
      <w14:textFill>
        <w14:solidFill>
          <w14:srgbClr w14:val="1B2E51">
            <w14:lumMod w14:val="95000"/>
            <w14:lumOff w14:val="5000"/>
          </w14:srgbClr>
        </w14:solidFill>
      </w14:textFill>
    </w:rPr>
  </w:style>
  <w:style w:type="character" w:customStyle="1" w:styleId="Heading2Char">
    <w:name w:val="Heading 2 Char"/>
    <w:basedOn w:val="DefaultParagraphFont"/>
    <w:link w:val="Heading2"/>
    <w:uiPriority w:val="9"/>
    <w:rsid w:val="00873F48"/>
    <w:rPr>
      <w:rFonts w:ascii="Arial" w:hAnsi="Arial" w:cs="Arial"/>
      <w:b/>
      <w:color w:val="1B2E51"/>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qFormat/>
    <w:rsid w:val="00CC5EA0"/>
    <w:rPr>
      <w:b/>
      <w:color w:val="FFFFFF" w:themeColor="background1" w:themeTint="F2"/>
      <w:sz w:val="64"/>
      <w:szCs w:val="64"/>
    </w:rPr>
  </w:style>
  <w:style w:type="character" w:customStyle="1" w:styleId="TitleChar">
    <w:name w:val="Title Char"/>
    <w:basedOn w:val="DefaultParagraphFont"/>
    <w:link w:val="Title"/>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line="240" w:lineRule="auto"/>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unhideWhenUsed/>
    <w:qFormat/>
    <w:rsid w:val="00B60230"/>
    <w:pPr>
      <w:outlineLvl w:val="9"/>
    </w:pPr>
  </w:style>
  <w:style w:type="paragraph" w:styleId="FootnoteText">
    <w:name w:val="footnote text"/>
    <w:basedOn w:val="Normal"/>
    <w:link w:val="FootnoteTextChar"/>
    <w:uiPriority w:val="99"/>
    <w:semiHidden/>
    <w:unhideWhenUsed/>
    <w:rsid w:val="00FB5888"/>
    <w:pPr>
      <w:spacing w:before="0" w:after="0" w:line="240" w:lineRule="auto"/>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 w:type="paragraph" w:styleId="BodyText2">
    <w:name w:val="Body Text 2"/>
    <w:basedOn w:val="Normal"/>
    <w:link w:val="BodyText2Char"/>
    <w:uiPriority w:val="99"/>
    <w:unhideWhenUsed/>
    <w:rsid w:val="00000C08"/>
    <w:pPr>
      <w:spacing w:after="120" w:line="480" w:lineRule="auto"/>
    </w:pPr>
  </w:style>
  <w:style w:type="character" w:customStyle="1" w:styleId="BodyText2Char">
    <w:name w:val="Body Text 2 Char"/>
    <w:basedOn w:val="DefaultParagraphFont"/>
    <w:link w:val="BodyText2"/>
    <w:uiPriority w:val="99"/>
    <w:rsid w:val="00000C08"/>
    <w:rPr>
      <w:rFonts w:ascii="Arial" w:hAnsi="Arial" w:cs="Arial"/>
      <w:color w:val="0D0D0D" w:themeColor="text1" w:themeTint="F2"/>
      <w:sz w:val="24"/>
      <w:szCs w:val="24"/>
    </w:rPr>
  </w:style>
  <w:style w:type="paragraph" w:styleId="BodyText">
    <w:name w:val="Body Text"/>
    <w:basedOn w:val="Normal"/>
    <w:link w:val="BodyTextChar"/>
    <w:uiPriority w:val="99"/>
    <w:semiHidden/>
    <w:unhideWhenUsed/>
    <w:rsid w:val="00AC4598"/>
    <w:pPr>
      <w:spacing w:after="120"/>
    </w:pPr>
  </w:style>
  <w:style w:type="character" w:customStyle="1" w:styleId="BodyTextChar">
    <w:name w:val="Body Text Char"/>
    <w:basedOn w:val="DefaultParagraphFont"/>
    <w:link w:val="BodyText"/>
    <w:uiPriority w:val="99"/>
    <w:semiHidden/>
    <w:rsid w:val="00AC4598"/>
    <w:rPr>
      <w:rFonts w:ascii="Arial" w:hAnsi="Arial" w:cs="Arial"/>
      <w:color w:val="0D0D0D" w:themeColor="text1" w:themeTint="F2"/>
      <w:sz w:val="24"/>
      <w:szCs w:val="24"/>
    </w:rPr>
  </w:style>
  <w:style w:type="paragraph" w:styleId="BodyTextIndent">
    <w:name w:val="Body Text Indent"/>
    <w:basedOn w:val="Normal"/>
    <w:link w:val="BodyTextIndentChar"/>
    <w:uiPriority w:val="99"/>
    <w:semiHidden/>
    <w:unhideWhenUsed/>
    <w:rsid w:val="00AC4598"/>
    <w:pPr>
      <w:spacing w:after="120"/>
      <w:ind w:left="283"/>
    </w:pPr>
  </w:style>
  <w:style w:type="character" w:customStyle="1" w:styleId="BodyTextIndentChar">
    <w:name w:val="Body Text Indent Char"/>
    <w:basedOn w:val="DefaultParagraphFont"/>
    <w:link w:val="BodyTextIndent"/>
    <w:uiPriority w:val="99"/>
    <w:semiHidden/>
    <w:rsid w:val="00AC4598"/>
    <w:rPr>
      <w:rFonts w:ascii="Arial" w:hAnsi="Arial" w:cs="Arial"/>
      <w:color w:val="0D0D0D" w:themeColor="text1" w:themeTint="F2"/>
      <w:sz w:val="24"/>
      <w:szCs w:val="24"/>
    </w:rPr>
  </w:style>
  <w:style w:type="table" w:customStyle="1" w:styleId="TableGrid3">
    <w:name w:val="Table Grid3"/>
    <w:basedOn w:val="TableNormal"/>
    <w:next w:val="TableGrid"/>
    <w:uiPriority w:val="59"/>
    <w:rsid w:val="00E534A3"/>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C4612"/>
    <w:pPr>
      <w:spacing w:after="120" w:line="480" w:lineRule="auto"/>
      <w:ind w:left="283"/>
    </w:pPr>
  </w:style>
  <w:style w:type="character" w:customStyle="1" w:styleId="BodyTextIndent2Char">
    <w:name w:val="Body Text Indent 2 Char"/>
    <w:basedOn w:val="DefaultParagraphFont"/>
    <w:link w:val="BodyTextIndent2"/>
    <w:uiPriority w:val="99"/>
    <w:semiHidden/>
    <w:rsid w:val="004C4612"/>
    <w:rPr>
      <w:rFonts w:ascii="Arial" w:hAnsi="Arial" w:cs="Arial"/>
      <w:color w:val="0D0D0D" w:themeColor="text1" w:themeTint="F2"/>
      <w:sz w:val="24"/>
      <w:szCs w:val="24"/>
    </w:rPr>
  </w:style>
  <w:style w:type="paragraph" w:styleId="BodyTextIndent3">
    <w:name w:val="Body Text Indent 3"/>
    <w:basedOn w:val="Normal"/>
    <w:link w:val="BodyTextIndent3Char"/>
    <w:uiPriority w:val="99"/>
    <w:semiHidden/>
    <w:unhideWhenUsed/>
    <w:rsid w:val="004C46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4612"/>
    <w:rPr>
      <w:rFonts w:ascii="Arial" w:hAnsi="Arial" w:cs="Arial"/>
      <w:color w:val="0D0D0D" w:themeColor="text1" w:themeTint="F2"/>
      <w:sz w:val="16"/>
      <w:szCs w:val="16"/>
    </w:rPr>
  </w:style>
  <w:style w:type="paragraph" w:styleId="BodyText3">
    <w:name w:val="Body Text 3"/>
    <w:basedOn w:val="Normal"/>
    <w:link w:val="BodyText3Char"/>
    <w:uiPriority w:val="99"/>
    <w:semiHidden/>
    <w:unhideWhenUsed/>
    <w:rsid w:val="00A02B8F"/>
    <w:pPr>
      <w:spacing w:after="120"/>
    </w:pPr>
    <w:rPr>
      <w:sz w:val="16"/>
      <w:szCs w:val="16"/>
    </w:rPr>
  </w:style>
  <w:style w:type="character" w:customStyle="1" w:styleId="BodyText3Char">
    <w:name w:val="Body Text 3 Char"/>
    <w:basedOn w:val="DefaultParagraphFont"/>
    <w:link w:val="BodyText3"/>
    <w:uiPriority w:val="99"/>
    <w:semiHidden/>
    <w:rsid w:val="00A02B8F"/>
    <w:rPr>
      <w:rFonts w:ascii="Arial" w:hAnsi="Arial" w:cs="Arial"/>
      <w:color w:val="0D0D0D" w:themeColor="text1" w:themeTint="F2"/>
      <w:sz w:val="16"/>
      <w:szCs w:val="16"/>
    </w:rPr>
  </w:style>
  <w:style w:type="paragraph" w:styleId="TOC1">
    <w:name w:val="toc 1"/>
    <w:basedOn w:val="Normal"/>
    <w:next w:val="Normal"/>
    <w:autoRedefine/>
    <w:uiPriority w:val="39"/>
    <w:unhideWhenUsed/>
    <w:rsid w:val="00DB754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25576753">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AFD29-DFFA-4995-ADED-312426C6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2145</Words>
  <Characters>12229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Michelle Jones</cp:lastModifiedBy>
  <cp:revision>2</cp:revision>
  <cp:lastPrinted>2021-03-25T11:36:00Z</cp:lastPrinted>
  <dcterms:created xsi:type="dcterms:W3CDTF">2022-08-08T08:49:00Z</dcterms:created>
  <dcterms:modified xsi:type="dcterms:W3CDTF">2022-08-08T08:49:00Z</dcterms:modified>
</cp:coreProperties>
</file>