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077F" w14:textId="1EBBA307" w:rsidR="0041788E" w:rsidRPr="007C5BB5" w:rsidRDefault="005855AB" w:rsidP="00AE66D7">
      <w:pPr>
        <w:rPr>
          <w:rFonts w:ascii="Calibri" w:hAnsi="Calibri" w:cs="Calibri"/>
        </w:rPr>
      </w:pPr>
      <w:r>
        <w:rPr>
          <w:noProof/>
          <w:lang w:eastAsia="en-GB"/>
        </w:rPr>
        <w:drawing>
          <wp:anchor distT="0" distB="0" distL="114300" distR="114300" simplePos="0" relativeHeight="251687935" behindDoc="1" locked="0" layoutInCell="1" allowOverlap="1" wp14:anchorId="68AF2BD9" wp14:editId="7A8FD7A4">
            <wp:simplePos x="0" y="0"/>
            <wp:positionH relativeFrom="column">
              <wp:posOffset>-927279</wp:posOffset>
            </wp:positionH>
            <wp:positionV relativeFrom="paragraph">
              <wp:posOffset>-914400</wp:posOffset>
            </wp:positionV>
            <wp:extent cx="7562456" cy="10692904"/>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guidance 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456" cy="10692904"/>
                    </a:xfrm>
                    <a:prstGeom prst="rect">
                      <a:avLst/>
                    </a:prstGeom>
                  </pic:spPr>
                </pic:pic>
              </a:graphicData>
            </a:graphic>
            <wp14:sizeRelH relativeFrom="page">
              <wp14:pctWidth>0</wp14:pctWidth>
            </wp14:sizeRelH>
            <wp14:sizeRelV relativeFrom="page">
              <wp14:pctHeight>0</wp14:pctHeight>
            </wp14:sizeRelV>
          </wp:anchor>
        </w:drawing>
      </w:r>
    </w:p>
    <w:p w14:paraId="48E3700C" w14:textId="77777777" w:rsidR="0041788E" w:rsidRPr="007C5BB5" w:rsidRDefault="0041788E" w:rsidP="00AE66D7"/>
    <w:p w14:paraId="584E5F30" w14:textId="77777777" w:rsidR="0041788E" w:rsidRPr="007C5BB5" w:rsidRDefault="0041788E" w:rsidP="00AE66D7"/>
    <w:p w14:paraId="072B4BC0" w14:textId="2D9935CD" w:rsidR="005A1E00" w:rsidRDefault="005855AB" w:rsidP="00AE66D7">
      <w:pPr>
        <w:rPr>
          <w:rFonts w:ascii="Calibri" w:hAnsi="Calibri" w:cs="Calibri"/>
          <w:sz w:val="56"/>
          <w:szCs w:val="56"/>
        </w:rPr>
      </w:pPr>
      <w:r>
        <w:rPr>
          <w:noProof/>
          <w:lang w:eastAsia="en-GB"/>
        </w:rPr>
        <mc:AlternateContent>
          <mc:Choice Requires="wps">
            <w:drawing>
              <wp:inline distT="0" distB="0" distL="0" distR="0" wp14:anchorId="665B10D7" wp14:editId="28E1378A">
                <wp:extent cx="5381625" cy="942975"/>
                <wp:effectExtent l="0" t="0" r="0" b="0"/>
                <wp:docPr id="1" name="Text Box 1"/>
                <wp:cNvGraphicFramePr/>
                <a:graphic xmlns:a="http://schemas.openxmlformats.org/drawingml/2006/main">
                  <a:graphicData uri="http://schemas.microsoft.com/office/word/2010/wordprocessingShape">
                    <wps:wsp>
                      <wps:cNvSpPr txBox="1"/>
                      <wps:spPr>
                        <a:xfrm>
                          <a:off x="0" y="0"/>
                          <a:ext cx="5381625" cy="942975"/>
                        </a:xfrm>
                        <a:prstGeom prst="rect">
                          <a:avLst/>
                        </a:prstGeom>
                        <a:noFill/>
                        <a:ln w="6350">
                          <a:noFill/>
                        </a:ln>
                        <a:effectLst/>
                      </wps:spPr>
                      <wps:txbx>
                        <w:txbxContent>
                          <w:p w14:paraId="655D954B" w14:textId="6E529469" w:rsidR="005855AB" w:rsidRPr="0075556F" w:rsidRDefault="008D7F2A" w:rsidP="00AE66D7">
                            <w:pPr>
                              <w:pStyle w:val="Title"/>
                              <w:rPr>
                                <w:sz w:val="48"/>
                                <w:szCs w:val="48"/>
                              </w:rPr>
                            </w:pPr>
                            <w:r>
                              <w:rPr>
                                <w:sz w:val="48"/>
                                <w:szCs w:val="48"/>
                              </w:rPr>
                              <w:t>Promoting Education in Residential Children’s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5B10D7" id="_x0000_t202" coordsize="21600,21600" o:spt="202" path="m,l,21600r21600,l21600,xe">
                <v:stroke joinstyle="miter"/>
                <v:path gradientshapeok="t" o:connecttype="rect"/>
              </v:shapetype>
              <v:shape id="Text Box 1" o:spid="_x0000_s1026" type="#_x0000_t202" style="width:423.7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" filled="f" stroked="f" strokeweight=".5pt">
                <v:textbox>
                  <w:txbxContent>
                    <w:p w14:paraId="655D954B" w14:textId="6E529469" w:rsidR="005855AB" w:rsidRPr="0075556F" w:rsidRDefault="008D7F2A" w:rsidP="00AE66D7">
                      <w:pPr>
                        <w:pStyle w:val="Title"/>
                        <w:rPr>
                          <w:sz w:val="48"/>
                          <w:szCs w:val="48"/>
                        </w:rPr>
                      </w:pPr>
                      <w:r>
                        <w:rPr>
                          <w:sz w:val="48"/>
                          <w:szCs w:val="48"/>
                        </w:rPr>
                        <w:t>Promoting Education in Residential Children’s Homes</w:t>
                      </w:r>
                    </w:p>
                  </w:txbxContent>
                </v:textbox>
                <w10:anchorlock/>
              </v:shape>
            </w:pict>
          </mc:Fallback>
        </mc:AlternateContent>
      </w:r>
    </w:p>
    <w:p w14:paraId="15536064" w14:textId="727532EE" w:rsidR="00A433A9" w:rsidRDefault="002A6B56" w:rsidP="00AE66D7">
      <w:pPr>
        <w:rPr>
          <w:rFonts w:ascii="Calibri" w:hAnsi="Calibri" w:cs="Calibri"/>
          <w:color w:val="FFFFFF" w:themeColor="background1"/>
          <w:sz w:val="56"/>
          <w:szCs w:val="56"/>
        </w:rPr>
      </w:pPr>
      <w:r w:rsidRPr="00A433A9">
        <w:rPr>
          <w:noProof/>
          <w:color w:val="FFFFFF" w:themeColor="background1"/>
          <w:lang w:eastAsia="en-GB"/>
        </w:rPr>
        <mc:AlternateContent>
          <mc:Choice Requires="wps">
            <w:drawing>
              <wp:inline distT="0" distB="0" distL="0" distR="0" wp14:anchorId="2000B710" wp14:editId="7D55118B">
                <wp:extent cx="6172200" cy="1076325"/>
                <wp:effectExtent l="0" t="0" r="0" b="0"/>
                <wp:docPr id="7" name="Text Box 7"/>
                <wp:cNvGraphicFramePr/>
                <a:graphic xmlns:a="http://schemas.openxmlformats.org/drawingml/2006/main">
                  <a:graphicData uri="http://schemas.microsoft.com/office/word/2010/wordprocessingShape">
                    <wps:wsp>
                      <wps:cNvSpPr txBox="1"/>
                      <wps:spPr>
                        <a:xfrm>
                          <a:off x="0" y="0"/>
                          <a:ext cx="6172200" cy="1076325"/>
                        </a:xfrm>
                        <a:prstGeom prst="rect">
                          <a:avLst/>
                        </a:prstGeom>
                        <a:noFill/>
                        <a:ln w="6350">
                          <a:noFill/>
                        </a:ln>
                        <a:effectLst/>
                      </wps:spPr>
                      <wps:txbx>
                        <w:txbxContent>
                          <w:p w14:paraId="50DC3E7A" w14:textId="3FA1D6FD" w:rsidR="0075556F" w:rsidRDefault="003D6FA2" w:rsidP="0075556F">
                            <w:pPr>
                              <w:pStyle w:val="Subtitle"/>
                            </w:pPr>
                            <w:r>
                              <w:t xml:space="preserve">Tri x   </w:t>
                            </w:r>
                            <w:r w:rsidR="008D7F2A">
                              <w:t>5_4_9</w:t>
                            </w:r>
                            <w:r w:rsidR="0075556F">
                              <w:t xml:space="preserve"> (</w:t>
                            </w:r>
                            <w:r w:rsidR="008D7F2A" w:rsidRPr="008D7F2A">
                              <w:t>July 2022</w:t>
                            </w:r>
                            <w:r w:rsidR="0075556F">
                              <w:t>)</w:t>
                            </w:r>
                          </w:p>
                          <w:p w14:paraId="5060841E" w14:textId="7591D24C" w:rsidR="003D6FA2" w:rsidRPr="003D6FA2" w:rsidRDefault="003D6FA2" w:rsidP="0075556F">
                            <w:pPr>
                              <w:pStyle w:val="Subtitle"/>
                              <w:rPr>
                                <w:color w:val="FFFFFF" w:themeColor="background1"/>
                              </w:rPr>
                            </w:pPr>
                            <w:r w:rsidRPr="003D6FA2">
                              <w:rPr>
                                <w:color w:val="FFFFFF" w:themeColor="background1"/>
                              </w:rPr>
                              <w:t xml:space="preserve">Review </w:t>
                            </w:r>
                            <w:r w:rsidR="008D7F2A">
                              <w:rPr>
                                <w:color w:val="FFFFFF" w:themeColor="background1"/>
                              </w:rPr>
                              <w:t>July</w:t>
                            </w:r>
                            <w:r w:rsidRPr="003D6FA2">
                              <w:rPr>
                                <w:color w:val="FFFFFF" w:themeColor="background1"/>
                              </w:rPr>
                              <w:t xml:space="preserve"> 202</w:t>
                            </w:r>
                            <w:r w:rsidR="008D7F2A">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00B710" id="Text Box 7" o:spid="_x0000_s1027" type="#_x0000_t202" style="width:486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" filled="f" stroked="f" strokeweight=".5pt">
                <v:textbox>
                  <w:txbxContent>
                    <w:p w14:paraId="50DC3E7A" w14:textId="3FA1D6FD" w:rsidR="0075556F" w:rsidRDefault="003D6FA2" w:rsidP="0075556F">
                      <w:pPr>
                        <w:pStyle w:val="Subtitle"/>
                      </w:pPr>
                      <w:r>
                        <w:t xml:space="preserve">Tri x   </w:t>
                      </w:r>
                      <w:r w:rsidR="008D7F2A">
                        <w:t>5_4_9</w:t>
                      </w:r>
                      <w:r w:rsidR="0075556F">
                        <w:t xml:space="preserve"> (</w:t>
                      </w:r>
                      <w:r w:rsidR="008D7F2A" w:rsidRPr="008D7F2A">
                        <w:t>July 2022</w:t>
                      </w:r>
                      <w:r w:rsidR="0075556F">
                        <w:t>)</w:t>
                      </w:r>
                    </w:p>
                    <w:p w14:paraId="5060841E" w14:textId="7591D24C" w:rsidR="003D6FA2" w:rsidRPr="003D6FA2" w:rsidRDefault="003D6FA2" w:rsidP="0075556F">
                      <w:pPr>
                        <w:pStyle w:val="Subtitle"/>
                        <w:rPr>
                          <w:color w:val="FFFFFF" w:themeColor="background1"/>
                        </w:rPr>
                      </w:pPr>
                      <w:r w:rsidRPr="003D6FA2">
                        <w:rPr>
                          <w:color w:val="FFFFFF" w:themeColor="background1"/>
                        </w:rPr>
                        <w:t xml:space="preserve">Review </w:t>
                      </w:r>
                      <w:r w:rsidR="008D7F2A">
                        <w:rPr>
                          <w:color w:val="FFFFFF" w:themeColor="background1"/>
                        </w:rPr>
                        <w:t>July</w:t>
                      </w:r>
                      <w:r w:rsidRPr="003D6FA2">
                        <w:rPr>
                          <w:color w:val="FFFFFF" w:themeColor="background1"/>
                        </w:rPr>
                        <w:t xml:space="preserve"> 202</w:t>
                      </w:r>
                      <w:r w:rsidR="008D7F2A">
                        <w:rPr>
                          <w:color w:val="FFFFFF" w:themeColor="background1"/>
                        </w:rPr>
                        <w:t>3</w:t>
                      </w:r>
                    </w:p>
                  </w:txbxContent>
                </v:textbox>
                <w10:anchorlock/>
              </v:shape>
            </w:pict>
          </mc:Fallback>
        </mc:AlternateContent>
      </w:r>
    </w:p>
    <w:p w14:paraId="18FF4DCE" w14:textId="763DAE42" w:rsidR="0075556F" w:rsidRPr="0075556F" w:rsidRDefault="00A433A9" w:rsidP="00550010">
      <w:pPr>
        <w:rPr>
          <w:rFonts w:eastAsiaTheme="minorHAnsi" w:cstheme="minorBidi"/>
          <w:color w:val="auto"/>
          <w:szCs w:val="22"/>
        </w:rPr>
      </w:pPr>
      <w:r>
        <w:rPr>
          <w:rFonts w:ascii="Calibri" w:hAnsi="Calibri" w:cs="Calibri"/>
          <w:color w:val="FFFFFF" w:themeColor="background1"/>
          <w:sz w:val="56"/>
          <w:szCs w:val="56"/>
        </w:rPr>
        <w:br w:type="page"/>
      </w:r>
    </w:p>
    <w:p w14:paraId="5D5E1144" w14:textId="60E8916E" w:rsidR="008D7F2A" w:rsidRPr="008D7F2A" w:rsidRDefault="008D7F2A" w:rsidP="008D7F2A">
      <w:pPr>
        <w:autoSpaceDE w:val="0"/>
        <w:autoSpaceDN w:val="0"/>
        <w:adjustRightInd w:val="0"/>
        <w:jc w:val="center"/>
        <w:rPr>
          <w:b/>
          <w:bCs/>
          <w:color w:val="395872"/>
          <w:sz w:val="46"/>
        </w:rPr>
      </w:pPr>
      <w:r w:rsidRPr="008D7F2A">
        <w:rPr>
          <w:b/>
          <w:bCs/>
          <w:color w:val="395872"/>
          <w:sz w:val="46"/>
        </w:rPr>
        <w:lastRenderedPageBreak/>
        <w:t>INFORMATION SHEET</w:t>
      </w:r>
    </w:p>
    <w:tbl>
      <w:tblPr>
        <w:tblStyle w:val="TableGrid"/>
        <w:tblW w:w="0" w:type="auto"/>
        <w:tblLook w:val="04A0" w:firstRow="1" w:lastRow="0" w:firstColumn="1" w:lastColumn="0" w:noHBand="0" w:noVBand="1"/>
      </w:tblPr>
      <w:tblGrid>
        <w:gridCol w:w="4519"/>
        <w:gridCol w:w="4497"/>
      </w:tblGrid>
      <w:tr w:rsidR="008D7F2A" w14:paraId="0263066D" w14:textId="77777777" w:rsidTr="008D7F2A">
        <w:trPr>
          <w:trHeight w:val="567"/>
        </w:trPr>
        <w:tc>
          <w:tcPr>
            <w:tcW w:w="4621" w:type="dxa"/>
            <w:tcBorders>
              <w:top w:val="single" w:sz="4" w:space="0" w:color="auto"/>
              <w:left w:val="single" w:sz="4" w:space="0" w:color="auto"/>
              <w:bottom w:val="single" w:sz="4" w:space="0" w:color="auto"/>
              <w:right w:val="single" w:sz="4" w:space="0" w:color="auto"/>
            </w:tcBorders>
            <w:vAlign w:val="center"/>
          </w:tcPr>
          <w:p w14:paraId="47627EAE" w14:textId="19FB73DE" w:rsidR="008D7F2A" w:rsidRDefault="008D7F2A" w:rsidP="008D7F2A">
            <w:pPr>
              <w:pStyle w:val="Heading5"/>
              <w:pBdr>
                <w:bottom w:val="none" w:sz="0" w:space="0" w:color="auto"/>
              </w:pBdr>
              <w:spacing w:before="0"/>
              <w:rPr>
                <w:rFonts w:ascii="Arial-BoldMT" w:hAnsi="Arial-BoldMT" w:cs="Arial-BoldMT"/>
                <w:b/>
                <w:bCs/>
              </w:rPr>
            </w:pPr>
            <w:r w:rsidRPr="008D7F2A">
              <w:rPr>
                <w:b/>
                <w:color w:val="auto"/>
              </w:rPr>
              <w:t>Service area</w:t>
            </w:r>
          </w:p>
        </w:tc>
        <w:tc>
          <w:tcPr>
            <w:tcW w:w="4621" w:type="dxa"/>
            <w:tcBorders>
              <w:top w:val="single" w:sz="4" w:space="0" w:color="auto"/>
              <w:left w:val="single" w:sz="4" w:space="0" w:color="auto"/>
              <w:bottom w:val="single" w:sz="4" w:space="0" w:color="auto"/>
              <w:right w:val="single" w:sz="4" w:space="0" w:color="auto"/>
            </w:tcBorders>
            <w:vAlign w:val="center"/>
          </w:tcPr>
          <w:p w14:paraId="28A2A364" w14:textId="1ED21A11" w:rsidR="008D7F2A" w:rsidRDefault="008D7F2A" w:rsidP="008D7F2A">
            <w:pPr>
              <w:autoSpaceDE w:val="0"/>
              <w:autoSpaceDN w:val="0"/>
              <w:adjustRightInd w:val="0"/>
              <w:spacing w:after="0"/>
              <w:rPr>
                <w:rFonts w:ascii="Arial-BoldMT" w:hAnsi="Arial-BoldMT" w:cs="Arial-BoldMT"/>
                <w:b/>
                <w:bCs/>
              </w:rPr>
            </w:pPr>
            <w:r>
              <w:t>Childrens Social Care</w:t>
            </w:r>
          </w:p>
        </w:tc>
      </w:tr>
      <w:tr w:rsidR="008D7F2A" w14:paraId="7A02FA31" w14:textId="77777777" w:rsidTr="008D7F2A">
        <w:trPr>
          <w:trHeight w:val="567"/>
        </w:trPr>
        <w:tc>
          <w:tcPr>
            <w:tcW w:w="4621" w:type="dxa"/>
            <w:tcBorders>
              <w:top w:val="single" w:sz="4" w:space="0" w:color="auto"/>
              <w:left w:val="single" w:sz="4" w:space="0" w:color="auto"/>
              <w:bottom w:val="single" w:sz="4" w:space="0" w:color="auto"/>
              <w:right w:val="single" w:sz="4" w:space="0" w:color="auto"/>
            </w:tcBorders>
            <w:vAlign w:val="center"/>
          </w:tcPr>
          <w:p w14:paraId="2BFA47EF" w14:textId="5E98BC0D" w:rsidR="008D7F2A" w:rsidRDefault="008D7F2A" w:rsidP="008D7F2A">
            <w:pPr>
              <w:spacing w:after="0"/>
              <w:rPr>
                <w:rFonts w:ascii="Arial-BoldMT" w:hAnsi="Arial-BoldMT" w:cs="Arial-BoldMT"/>
                <w:b/>
                <w:bCs/>
              </w:rPr>
            </w:pPr>
            <w:r w:rsidRPr="00B745A0">
              <w:rPr>
                <w:b/>
              </w:rPr>
              <w:t>Date effective from</w:t>
            </w:r>
          </w:p>
        </w:tc>
        <w:tc>
          <w:tcPr>
            <w:tcW w:w="4621" w:type="dxa"/>
            <w:tcBorders>
              <w:top w:val="single" w:sz="4" w:space="0" w:color="auto"/>
              <w:left w:val="single" w:sz="4" w:space="0" w:color="auto"/>
              <w:bottom w:val="single" w:sz="4" w:space="0" w:color="auto"/>
              <w:right w:val="single" w:sz="4" w:space="0" w:color="auto"/>
            </w:tcBorders>
            <w:vAlign w:val="center"/>
          </w:tcPr>
          <w:p w14:paraId="3BA6687B" w14:textId="205E2DA9" w:rsidR="008D7F2A" w:rsidRDefault="008D7F2A" w:rsidP="008D7F2A">
            <w:pPr>
              <w:autoSpaceDE w:val="0"/>
              <w:autoSpaceDN w:val="0"/>
              <w:adjustRightInd w:val="0"/>
              <w:spacing w:after="0"/>
              <w:rPr>
                <w:rFonts w:ascii="Arial-BoldMT" w:hAnsi="Arial-BoldMT" w:cs="Arial-BoldMT"/>
                <w:b/>
                <w:bCs/>
              </w:rPr>
            </w:pPr>
            <w:r>
              <w:rPr>
                <w:color w:val="000000"/>
              </w:rPr>
              <w:t>Dec 2013</w:t>
            </w:r>
          </w:p>
        </w:tc>
      </w:tr>
      <w:tr w:rsidR="008D7F2A" w14:paraId="2CC1E1CB" w14:textId="77777777" w:rsidTr="008D7F2A">
        <w:trPr>
          <w:trHeight w:val="567"/>
        </w:trPr>
        <w:tc>
          <w:tcPr>
            <w:tcW w:w="4621" w:type="dxa"/>
            <w:tcBorders>
              <w:top w:val="single" w:sz="4" w:space="0" w:color="auto"/>
              <w:left w:val="single" w:sz="4" w:space="0" w:color="auto"/>
              <w:bottom w:val="single" w:sz="4" w:space="0" w:color="auto"/>
              <w:right w:val="single" w:sz="4" w:space="0" w:color="auto"/>
            </w:tcBorders>
            <w:vAlign w:val="center"/>
          </w:tcPr>
          <w:p w14:paraId="5F451CE4" w14:textId="2473259A" w:rsidR="008D7F2A" w:rsidRDefault="008D7F2A" w:rsidP="008D7F2A">
            <w:pPr>
              <w:spacing w:after="0"/>
              <w:rPr>
                <w:rFonts w:ascii="Arial-BoldMT" w:hAnsi="Arial-BoldMT" w:cs="Arial-BoldMT"/>
                <w:b/>
                <w:bCs/>
              </w:rPr>
            </w:pPr>
            <w:r w:rsidRPr="00B745A0">
              <w:rPr>
                <w:b/>
              </w:rPr>
              <w:t>Responsible officer(s)</w:t>
            </w:r>
          </w:p>
        </w:tc>
        <w:tc>
          <w:tcPr>
            <w:tcW w:w="4621" w:type="dxa"/>
            <w:tcBorders>
              <w:top w:val="single" w:sz="4" w:space="0" w:color="auto"/>
              <w:left w:val="single" w:sz="4" w:space="0" w:color="auto"/>
              <w:bottom w:val="single" w:sz="4" w:space="0" w:color="auto"/>
              <w:right w:val="single" w:sz="4" w:space="0" w:color="auto"/>
            </w:tcBorders>
            <w:vAlign w:val="center"/>
          </w:tcPr>
          <w:p w14:paraId="797230AA" w14:textId="580A815D" w:rsidR="008D7F2A" w:rsidRDefault="008D7F2A" w:rsidP="008D7F2A">
            <w:pPr>
              <w:autoSpaceDE w:val="0"/>
              <w:autoSpaceDN w:val="0"/>
              <w:adjustRightInd w:val="0"/>
              <w:spacing w:after="0"/>
              <w:rPr>
                <w:rFonts w:ascii="Arial-BoldMT" w:hAnsi="Arial-BoldMT" w:cs="Arial-BoldMT"/>
                <w:b/>
                <w:bCs/>
              </w:rPr>
            </w:pPr>
            <w:r>
              <w:rPr>
                <w:color w:val="000000"/>
              </w:rPr>
              <w:t>SGH Co-ordinator</w:t>
            </w:r>
          </w:p>
        </w:tc>
      </w:tr>
      <w:tr w:rsidR="008D7F2A" w14:paraId="078FAB17" w14:textId="77777777" w:rsidTr="008D7F2A">
        <w:trPr>
          <w:trHeight w:val="567"/>
        </w:trPr>
        <w:tc>
          <w:tcPr>
            <w:tcW w:w="4621" w:type="dxa"/>
            <w:tcBorders>
              <w:top w:val="single" w:sz="4" w:space="0" w:color="auto"/>
              <w:left w:val="single" w:sz="4" w:space="0" w:color="auto"/>
              <w:bottom w:val="single" w:sz="4" w:space="0" w:color="auto"/>
              <w:right w:val="single" w:sz="4" w:space="0" w:color="auto"/>
            </w:tcBorders>
            <w:vAlign w:val="center"/>
          </w:tcPr>
          <w:p w14:paraId="2500024A" w14:textId="7076477B" w:rsidR="008D7F2A" w:rsidRDefault="008D7F2A" w:rsidP="008D7F2A">
            <w:pPr>
              <w:spacing w:after="0"/>
              <w:rPr>
                <w:rFonts w:ascii="Arial-BoldMT" w:hAnsi="Arial-BoldMT" w:cs="Arial-BoldMT"/>
                <w:b/>
                <w:bCs/>
              </w:rPr>
            </w:pPr>
            <w:r w:rsidRPr="00B745A0">
              <w:rPr>
                <w:b/>
              </w:rPr>
              <w:t>Date of review(s)</w:t>
            </w:r>
          </w:p>
        </w:tc>
        <w:tc>
          <w:tcPr>
            <w:tcW w:w="4621" w:type="dxa"/>
            <w:tcBorders>
              <w:top w:val="single" w:sz="4" w:space="0" w:color="auto"/>
              <w:left w:val="single" w:sz="4" w:space="0" w:color="auto"/>
              <w:bottom w:val="single" w:sz="4" w:space="0" w:color="auto"/>
              <w:right w:val="single" w:sz="4" w:space="0" w:color="auto"/>
            </w:tcBorders>
            <w:vAlign w:val="center"/>
          </w:tcPr>
          <w:p w14:paraId="2611A5E0" w14:textId="0F102C12" w:rsidR="008D7F2A" w:rsidRDefault="008D7F2A" w:rsidP="008D7F2A">
            <w:pPr>
              <w:pStyle w:val="BodyText"/>
              <w:rPr>
                <w:rFonts w:ascii="Arial" w:hAnsi="Arial" w:cs="Arial"/>
                <w:b w:val="0"/>
                <w:lang w:val="en-GB"/>
              </w:rPr>
            </w:pPr>
            <w:r>
              <w:rPr>
                <w:rFonts w:ascii="Arial" w:hAnsi="Arial" w:cs="Arial"/>
                <w:b w:val="0"/>
                <w:lang w:val="en-GB"/>
              </w:rPr>
              <w:t>Dec 2014</w:t>
            </w:r>
          </w:p>
          <w:p w14:paraId="7A777498" w14:textId="6E53E535" w:rsidR="008D7F2A" w:rsidRDefault="008D7F2A" w:rsidP="008D7F2A">
            <w:pPr>
              <w:pStyle w:val="BodyText"/>
              <w:rPr>
                <w:rFonts w:ascii="Arial" w:hAnsi="Arial" w:cs="Arial"/>
                <w:b w:val="0"/>
                <w:lang w:val="en-GB"/>
              </w:rPr>
            </w:pPr>
            <w:r>
              <w:rPr>
                <w:rFonts w:ascii="Arial" w:hAnsi="Arial" w:cs="Arial"/>
                <w:b w:val="0"/>
                <w:lang w:val="en-GB"/>
              </w:rPr>
              <w:t>July 2021</w:t>
            </w:r>
          </w:p>
          <w:p w14:paraId="0D7967B3" w14:textId="77777777" w:rsidR="008D7F2A" w:rsidRDefault="008D7F2A" w:rsidP="008D7F2A">
            <w:pPr>
              <w:autoSpaceDE w:val="0"/>
              <w:autoSpaceDN w:val="0"/>
              <w:adjustRightInd w:val="0"/>
              <w:spacing w:after="0"/>
            </w:pPr>
            <w:r>
              <w:t>July 2022</w:t>
            </w:r>
          </w:p>
          <w:p w14:paraId="0C6486AF" w14:textId="44CE678B" w:rsidR="008D7F2A" w:rsidRPr="008D7F2A" w:rsidRDefault="008D7F2A" w:rsidP="008D7F2A">
            <w:pPr>
              <w:autoSpaceDE w:val="0"/>
              <w:autoSpaceDN w:val="0"/>
              <w:adjustRightInd w:val="0"/>
              <w:spacing w:after="0"/>
              <w:rPr>
                <w:bCs/>
              </w:rPr>
            </w:pPr>
            <w:r w:rsidRPr="008D7F2A">
              <w:rPr>
                <w:bCs/>
              </w:rPr>
              <w:t>July 2023</w:t>
            </w:r>
          </w:p>
        </w:tc>
      </w:tr>
      <w:tr w:rsidR="008D7F2A" w14:paraId="569F763F" w14:textId="77777777" w:rsidTr="008D7F2A">
        <w:trPr>
          <w:trHeight w:val="567"/>
        </w:trPr>
        <w:tc>
          <w:tcPr>
            <w:tcW w:w="4621" w:type="dxa"/>
            <w:tcBorders>
              <w:top w:val="single" w:sz="4" w:space="0" w:color="auto"/>
              <w:left w:val="single" w:sz="4" w:space="0" w:color="auto"/>
              <w:bottom w:val="single" w:sz="4" w:space="0" w:color="auto"/>
              <w:right w:val="single" w:sz="4" w:space="0" w:color="auto"/>
            </w:tcBorders>
            <w:vAlign w:val="center"/>
          </w:tcPr>
          <w:p w14:paraId="7B7AEA00" w14:textId="77777777" w:rsidR="008D7F2A" w:rsidRPr="00B745A0" w:rsidRDefault="008D7F2A" w:rsidP="008D7F2A">
            <w:pPr>
              <w:spacing w:after="0"/>
              <w:rPr>
                <w:b/>
              </w:rPr>
            </w:pPr>
            <w:r w:rsidRPr="00B745A0">
              <w:rPr>
                <w:b/>
              </w:rPr>
              <w:t>Status:</w:t>
            </w:r>
          </w:p>
          <w:p w14:paraId="356FEFEC" w14:textId="77777777" w:rsidR="008D7F2A" w:rsidRPr="00B745A0" w:rsidRDefault="008D7F2A" w:rsidP="008D7F2A">
            <w:pPr>
              <w:numPr>
                <w:ilvl w:val="0"/>
                <w:numId w:val="1"/>
              </w:numPr>
              <w:spacing w:after="0"/>
              <w:rPr>
                <w:b/>
              </w:rPr>
            </w:pPr>
            <w:r w:rsidRPr="00B745A0">
              <w:rPr>
                <w:b/>
              </w:rPr>
              <w:t>Mandatory (all named staff must adhere to guidance)</w:t>
            </w:r>
          </w:p>
          <w:p w14:paraId="2DA337B8" w14:textId="2253F632" w:rsidR="008D7F2A" w:rsidRDefault="008D7F2A" w:rsidP="008D7F2A">
            <w:pPr>
              <w:autoSpaceDE w:val="0"/>
              <w:autoSpaceDN w:val="0"/>
              <w:adjustRightInd w:val="0"/>
              <w:spacing w:after="0"/>
              <w:rPr>
                <w:rFonts w:ascii="Arial-BoldMT" w:hAnsi="Arial-BoldMT" w:cs="Arial-BoldMT"/>
                <w:b/>
                <w:bCs/>
              </w:rPr>
            </w:pPr>
            <w:r w:rsidRPr="00B745A0">
              <w:rPr>
                <w:b/>
              </w:rPr>
              <w:t>Optional (procedures and practice can vary between teams)</w:t>
            </w:r>
          </w:p>
        </w:tc>
        <w:tc>
          <w:tcPr>
            <w:tcW w:w="4621" w:type="dxa"/>
            <w:tcBorders>
              <w:top w:val="single" w:sz="4" w:space="0" w:color="auto"/>
              <w:left w:val="single" w:sz="4" w:space="0" w:color="auto"/>
              <w:bottom w:val="single" w:sz="4" w:space="0" w:color="auto"/>
              <w:right w:val="single" w:sz="4" w:space="0" w:color="auto"/>
            </w:tcBorders>
            <w:vAlign w:val="center"/>
          </w:tcPr>
          <w:p w14:paraId="699D67AE" w14:textId="13975AB3" w:rsidR="008D7F2A" w:rsidRDefault="008D7F2A" w:rsidP="008D7F2A">
            <w:pPr>
              <w:autoSpaceDE w:val="0"/>
              <w:autoSpaceDN w:val="0"/>
              <w:adjustRightInd w:val="0"/>
              <w:spacing w:after="0"/>
              <w:rPr>
                <w:rFonts w:ascii="Arial-BoldMT" w:hAnsi="Arial-BoldMT" w:cs="Arial-BoldMT"/>
                <w:b/>
                <w:bCs/>
              </w:rPr>
            </w:pPr>
            <w:r w:rsidRPr="00B745A0">
              <w:t>Mandatory</w:t>
            </w:r>
          </w:p>
        </w:tc>
      </w:tr>
      <w:tr w:rsidR="008D7F2A" w14:paraId="63ED5D91" w14:textId="77777777" w:rsidTr="008D7F2A">
        <w:trPr>
          <w:trHeight w:val="567"/>
        </w:trPr>
        <w:tc>
          <w:tcPr>
            <w:tcW w:w="4621" w:type="dxa"/>
            <w:tcBorders>
              <w:top w:val="single" w:sz="4" w:space="0" w:color="auto"/>
              <w:left w:val="single" w:sz="4" w:space="0" w:color="auto"/>
              <w:bottom w:val="single" w:sz="4" w:space="0" w:color="auto"/>
              <w:right w:val="single" w:sz="4" w:space="0" w:color="auto"/>
            </w:tcBorders>
            <w:vAlign w:val="center"/>
          </w:tcPr>
          <w:p w14:paraId="3E882847" w14:textId="342BB9C5" w:rsidR="008D7F2A" w:rsidRDefault="008D7F2A" w:rsidP="008D7F2A">
            <w:pPr>
              <w:spacing w:after="0"/>
              <w:rPr>
                <w:rFonts w:ascii="Arial-BoldMT" w:hAnsi="Arial-BoldMT" w:cs="Arial-BoldMT"/>
                <w:b/>
                <w:bCs/>
              </w:rPr>
            </w:pPr>
            <w:r w:rsidRPr="00B745A0">
              <w:rPr>
                <w:b/>
              </w:rPr>
              <w:t>Target audience</w:t>
            </w:r>
          </w:p>
        </w:tc>
        <w:tc>
          <w:tcPr>
            <w:tcW w:w="4621" w:type="dxa"/>
            <w:tcBorders>
              <w:top w:val="single" w:sz="4" w:space="0" w:color="auto"/>
              <w:left w:val="single" w:sz="4" w:space="0" w:color="auto"/>
              <w:bottom w:val="single" w:sz="4" w:space="0" w:color="auto"/>
              <w:right w:val="single" w:sz="4" w:space="0" w:color="auto"/>
            </w:tcBorders>
            <w:vAlign w:val="center"/>
          </w:tcPr>
          <w:p w14:paraId="087DFA06" w14:textId="307F4DA2" w:rsidR="008D7F2A" w:rsidRDefault="008D7F2A" w:rsidP="008D7F2A">
            <w:pPr>
              <w:autoSpaceDE w:val="0"/>
              <w:autoSpaceDN w:val="0"/>
              <w:adjustRightInd w:val="0"/>
              <w:spacing w:after="0"/>
              <w:rPr>
                <w:rFonts w:ascii="Arial-BoldMT" w:hAnsi="Arial-BoldMT" w:cs="Arial-BoldMT"/>
                <w:b/>
                <w:bCs/>
              </w:rPr>
            </w:pPr>
            <w:r>
              <w:t>Residential</w:t>
            </w:r>
            <w:r w:rsidRPr="00B745A0">
              <w:t xml:space="preserve"> Staff</w:t>
            </w:r>
          </w:p>
        </w:tc>
      </w:tr>
      <w:tr w:rsidR="008D7F2A" w14:paraId="7558AFC2" w14:textId="77777777" w:rsidTr="008D7F2A">
        <w:trPr>
          <w:trHeight w:val="567"/>
        </w:trPr>
        <w:tc>
          <w:tcPr>
            <w:tcW w:w="4621" w:type="dxa"/>
            <w:tcBorders>
              <w:top w:val="single" w:sz="4" w:space="0" w:color="auto"/>
              <w:left w:val="single" w:sz="4" w:space="0" w:color="auto"/>
              <w:bottom w:val="single" w:sz="4" w:space="0" w:color="auto"/>
              <w:right w:val="single" w:sz="4" w:space="0" w:color="auto"/>
            </w:tcBorders>
            <w:vAlign w:val="center"/>
          </w:tcPr>
          <w:p w14:paraId="242B7605" w14:textId="0C828E57" w:rsidR="008D7F2A" w:rsidRDefault="008D7F2A" w:rsidP="008D7F2A">
            <w:pPr>
              <w:spacing w:after="0"/>
              <w:rPr>
                <w:rFonts w:ascii="Arial-BoldMT" w:hAnsi="Arial-BoldMT" w:cs="Arial-BoldMT"/>
                <w:b/>
                <w:bCs/>
              </w:rPr>
            </w:pPr>
            <w:r w:rsidRPr="00B745A0">
              <w:rPr>
                <w:b/>
              </w:rPr>
              <w:t>Date of committee/SMT decision</w:t>
            </w:r>
          </w:p>
        </w:tc>
        <w:tc>
          <w:tcPr>
            <w:tcW w:w="4621" w:type="dxa"/>
            <w:vAlign w:val="center"/>
          </w:tcPr>
          <w:p w14:paraId="325B5856" w14:textId="77777777" w:rsidR="008D7F2A" w:rsidRDefault="008D7F2A" w:rsidP="008D7F2A">
            <w:pPr>
              <w:autoSpaceDE w:val="0"/>
              <w:autoSpaceDN w:val="0"/>
              <w:adjustRightInd w:val="0"/>
              <w:spacing w:after="0"/>
              <w:rPr>
                <w:rFonts w:ascii="Arial-BoldMT" w:hAnsi="Arial-BoldMT" w:cs="Arial-BoldMT"/>
                <w:b/>
                <w:bCs/>
              </w:rPr>
            </w:pPr>
          </w:p>
        </w:tc>
      </w:tr>
      <w:tr w:rsidR="008D7F2A" w14:paraId="4088CE7C" w14:textId="77777777" w:rsidTr="008D7F2A">
        <w:trPr>
          <w:trHeight w:val="567"/>
        </w:trPr>
        <w:tc>
          <w:tcPr>
            <w:tcW w:w="4621" w:type="dxa"/>
            <w:tcBorders>
              <w:top w:val="single" w:sz="4" w:space="0" w:color="auto"/>
              <w:left w:val="single" w:sz="4" w:space="0" w:color="auto"/>
              <w:bottom w:val="single" w:sz="4" w:space="0" w:color="auto"/>
              <w:right w:val="single" w:sz="4" w:space="0" w:color="auto"/>
            </w:tcBorders>
            <w:vAlign w:val="center"/>
          </w:tcPr>
          <w:p w14:paraId="665BA17B" w14:textId="69519F08" w:rsidR="008D7F2A" w:rsidRDefault="008D7F2A" w:rsidP="008D7F2A">
            <w:pPr>
              <w:tabs>
                <w:tab w:val="left" w:pos="2925"/>
              </w:tabs>
              <w:spacing w:after="0"/>
              <w:rPr>
                <w:rFonts w:ascii="Arial-BoldMT" w:hAnsi="Arial-BoldMT" w:cs="Arial-BoldMT"/>
                <w:b/>
                <w:bCs/>
              </w:rPr>
            </w:pPr>
            <w:r w:rsidRPr="00B745A0">
              <w:rPr>
                <w:b/>
              </w:rPr>
              <w:t>Related document(s)</w:t>
            </w:r>
          </w:p>
        </w:tc>
        <w:tc>
          <w:tcPr>
            <w:tcW w:w="4621" w:type="dxa"/>
            <w:vAlign w:val="center"/>
          </w:tcPr>
          <w:p w14:paraId="644EDD33" w14:textId="77777777" w:rsidR="008D7F2A" w:rsidRDefault="008D7F2A" w:rsidP="008D7F2A">
            <w:pPr>
              <w:autoSpaceDE w:val="0"/>
              <w:autoSpaceDN w:val="0"/>
              <w:adjustRightInd w:val="0"/>
              <w:spacing w:after="0"/>
              <w:rPr>
                <w:rFonts w:ascii="Arial-BoldMT" w:hAnsi="Arial-BoldMT" w:cs="Arial-BoldMT"/>
                <w:b/>
                <w:bCs/>
              </w:rPr>
            </w:pPr>
          </w:p>
        </w:tc>
      </w:tr>
      <w:tr w:rsidR="008D7F2A" w14:paraId="7AA6784C" w14:textId="77777777" w:rsidTr="008D7F2A">
        <w:trPr>
          <w:trHeight w:val="567"/>
        </w:trPr>
        <w:tc>
          <w:tcPr>
            <w:tcW w:w="4621" w:type="dxa"/>
            <w:tcBorders>
              <w:top w:val="single" w:sz="4" w:space="0" w:color="auto"/>
              <w:left w:val="single" w:sz="4" w:space="0" w:color="auto"/>
              <w:bottom w:val="single" w:sz="4" w:space="0" w:color="auto"/>
              <w:right w:val="single" w:sz="4" w:space="0" w:color="auto"/>
            </w:tcBorders>
            <w:vAlign w:val="center"/>
          </w:tcPr>
          <w:p w14:paraId="7AC5FB92" w14:textId="13ED24B4" w:rsidR="008D7F2A" w:rsidRPr="00B745A0" w:rsidRDefault="008D7F2A" w:rsidP="008D7F2A">
            <w:pPr>
              <w:tabs>
                <w:tab w:val="left" w:pos="2925"/>
              </w:tabs>
              <w:spacing w:after="0"/>
              <w:rPr>
                <w:b/>
              </w:rPr>
            </w:pPr>
            <w:r>
              <w:rPr>
                <w:b/>
              </w:rPr>
              <w:t>Superseded documents</w:t>
            </w:r>
          </w:p>
        </w:tc>
        <w:tc>
          <w:tcPr>
            <w:tcW w:w="4621" w:type="dxa"/>
            <w:vAlign w:val="center"/>
          </w:tcPr>
          <w:p w14:paraId="18511BDC" w14:textId="21C4575E" w:rsidR="008D7F2A" w:rsidRPr="008D7F2A" w:rsidRDefault="008D7F2A" w:rsidP="008D7F2A">
            <w:pPr>
              <w:autoSpaceDE w:val="0"/>
              <w:autoSpaceDN w:val="0"/>
              <w:adjustRightInd w:val="0"/>
              <w:spacing w:after="0"/>
              <w:rPr>
                <w:rFonts w:ascii="Arial-BoldMT" w:hAnsi="Arial-BoldMT" w:cs="Arial-BoldMT"/>
                <w:bCs/>
              </w:rPr>
            </w:pPr>
            <w:r w:rsidRPr="008D7F2A">
              <w:rPr>
                <w:rFonts w:ascii="Arial-BoldMT" w:hAnsi="Arial-BoldMT" w:cs="Arial-BoldMT"/>
                <w:bCs/>
              </w:rPr>
              <w:t>July 2021</w:t>
            </w:r>
          </w:p>
        </w:tc>
      </w:tr>
      <w:tr w:rsidR="008D7F2A" w14:paraId="5E1B7C75" w14:textId="77777777" w:rsidTr="008D7F2A">
        <w:trPr>
          <w:trHeight w:val="567"/>
        </w:trPr>
        <w:tc>
          <w:tcPr>
            <w:tcW w:w="4621" w:type="dxa"/>
            <w:tcBorders>
              <w:top w:val="single" w:sz="4" w:space="0" w:color="auto"/>
              <w:left w:val="single" w:sz="4" w:space="0" w:color="auto"/>
              <w:bottom w:val="single" w:sz="4" w:space="0" w:color="auto"/>
              <w:right w:val="single" w:sz="4" w:space="0" w:color="auto"/>
            </w:tcBorders>
            <w:vAlign w:val="center"/>
          </w:tcPr>
          <w:p w14:paraId="18CC49A9" w14:textId="2CF88A14" w:rsidR="008D7F2A" w:rsidRPr="00B745A0" w:rsidRDefault="008D7F2A" w:rsidP="008D7F2A">
            <w:pPr>
              <w:tabs>
                <w:tab w:val="left" w:pos="2925"/>
              </w:tabs>
              <w:spacing w:after="0"/>
              <w:rPr>
                <w:b/>
              </w:rPr>
            </w:pPr>
            <w:r>
              <w:rPr>
                <w:b/>
              </w:rPr>
              <w:t>File reference</w:t>
            </w:r>
          </w:p>
        </w:tc>
        <w:tc>
          <w:tcPr>
            <w:tcW w:w="4621" w:type="dxa"/>
            <w:vAlign w:val="center"/>
          </w:tcPr>
          <w:p w14:paraId="70328B6B" w14:textId="01A0C0C6" w:rsidR="008D7F2A" w:rsidRPr="008D7F2A" w:rsidRDefault="008D7F2A" w:rsidP="008D7F2A">
            <w:pPr>
              <w:autoSpaceDE w:val="0"/>
              <w:autoSpaceDN w:val="0"/>
              <w:adjustRightInd w:val="0"/>
              <w:spacing w:after="0"/>
              <w:rPr>
                <w:rFonts w:ascii="Arial-BoldMT" w:hAnsi="Arial-BoldMT" w:cs="Arial-BoldMT"/>
                <w:bCs/>
              </w:rPr>
            </w:pPr>
            <w:r w:rsidRPr="008D7F2A">
              <w:rPr>
                <w:rFonts w:ascii="Arial-BoldMT" w:hAnsi="Arial-BoldMT" w:cs="Arial-BoldMT"/>
                <w:bCs/>
              </w:rPr>
              <w:t>5_4_9</w:t>
            </w:r>
          </w:p>
        </w:tc>
      </w:tr>
    </w:tbl>
    <w:bookmarkStart w:id="0" w:name="_GoBack" w:displacedByCustomXml="next"/>
    <w:bookmarkEnd w:id="0" w:displacedByCustomXml="next"/>
    <w:sdt>
      <w:sdtPr>
        <w:id w:val="274680173"/>
        <w:docPartObj>
          <w:docPartGallery w:val="Table of Contents"/>
          <w:docPartUnique/>
        </w:docPartObj>
      </w:sdtPr>
      <w:sdtEndPr>
        <w:rPr>
          <w:noProof/>
          <w:color w:val="0D0D0D" w:themeColor="text1" w:themeTint="F2"/>
          <w:sz w:val="24"/>
          <w:szCs w:val="24"/>
        </w:rPr>
      </w:sdtEndPr>
      <w:sdtContent>
        <w:p w14:paraId="3935FAF1" w14:textId="39122559" w:rsidR="008D7F2A" w:rsidRDefault="008D7F2A" w:rsidP="00EB5848">
          <w:pPr>
            <w:pStyle w:val="TOCHeading"/>
            <w:spacing w:before="240"/>
          </w:pPr>
          <w:r>
            <w:t>Contents</w:t>
          </w:r>
        </w:p>
        <w:p w14:paraId="5165A925" w14:textId="76ECE6E9" w:rsidR="008D7F2A" w:rsidRDefault="008D7F2A">
          <w:pPr>
            <w:pStyle w:val="TOC1"/>
            <w:tabs>
              <w:tab w:val="left" w:pos="440"/>
              <w:tab w:val="right" w:leader="dot" w:pos="9016"/>
            </w:tabs>
            <w:rPr>
              <w:noProof/>
            </w:rPr>
          </w:pPr>
          <w:r>
            <w:fldChar w:fldCharType="begin"/>
          </w:r>
          <w:r>
            <w:instrText xml:space="preserve"> TOC \o "1-3" \h \z \u </w:instrText>
          </w:r>
          <w:r>
            <w:fldChar w:fldCharType="separate"/>
          </w:r>
          <w:hyperlink w:anchor="_Toc110515233" w:history="1">
            <w:r w:rsidRPr="009D6D43">
              <w:rPr>
                <w:rStyle w:val="Hyperlink"/>
                <w:noProof/>
              </w:rPr>
              <w:t>1</w:t>
            </w:r>
            <w:r>
              <w:rPr>
                <w:noProof/>
              </w:rPr>
              <w:tab/>
            </w:r>
            <w:r w:rsidRPr="009D6D43">
              <w:rPr>
                <w:rStyle w:val="Hyperlink"/>
                <w:noProof/>
              </w:rPr>
              <w:t>Introduction</w:t>
            </w:r>
            <w:r>
              <w:rPr>
                <w:noProof/>
                <w:webHidden/>
              </w:rPr>
              <w:tab/>
            </w:r>
            <w:r>
              <w:rPr>
                <w:noProof/>
                <w:webHidden/>
              </w:rPr>
              <w:fldChar w:fldCharType="begin"/>
            </w:r>
            <w:r>
              <w:rPr>
                <w:noProof/>
                <w:webHidden/>
              </w:rPr>
              <w:instrText xml:space="preserve"> PAGEREF _Toc110515233 \h </w:instrText>
            </w:r>
            <w:r>
              <w:rPr>
                <w:noProof/>
                <w:webHidden/>
              </w:rPr>
            </w:r>
            <w:r>
              <w:rPr>
                <w:noProof/>
                <w:webHidden/>
              </w:rPr>
              <w:fldChar w:fldCharType="separate"/>
            </w:r>
            <w:r w:rsidR="00EB5848">
              <w:rPr>
                <w:noProof/>
                <w:webHidden/>
              </w:rPr>
              <w:t>3</w:t>
            </w:r>
            <w:r>
              <w:rPr>
                <w:noProof/>
                <w:webHidden/>
              </w:rPr>
              <w:fldChar w:fldCharType="end"/>
            </w:r>
          </w:hyperlink>
        </w:p>
        <w:p w14:paraId="4416C21D" w14:textId="7798D494" w:rsidR="008D7F2A" w:rsidRDefault="008D7F2A">
          <w:pPr>
            <w:pStyle w:val="TOC1"/>
            <w:tabs>
              <w:tab w:val="left" w:pos="440"/>
              <w:tab w:val="right" w:leader="dot" w:pos="9016"/>
            </w:tabs>
            <w:rPr>
              <w:noProof/>
            </w:rPr>
          </w:pPr>
          <w:hyperlink w:anchor="_Toc110515234" w:history="1">
            <w:r w:rsidRPr="009D6D43">
              <w:rPr>
                <w:rStyle w:val="Hyperlink"/>
                <w:noProof/>
              </w:rPr>
              <w:t>2</w:t>
            </w:r>
            <w:r>
              <w:rPr>
                <w:noProof/>
              </w:rPr>
              <w:tab/>
            </w:r>
            <w:r w:rsidRPr="009D6D43">
              <w:rPr>
                <w:rStyle w:val="Hyperlink"/>
                <w:noProof/>
              </w:rPr>
              <w:t>Promoting Attendance and Attainment</w:t>
            </w:r>
            <w:r>
              <w:rPr>
                <w:noProof/>
                <w:webHidden/>
              </w:rPr>
              <w:tab/>
            </w:r>
            <w:r>
              <w:rPr>
                <w:noProof/>
                <w:webHidden/>
              </w:rPr>
              <w:fldChar w:fldCharType="begin"/>
            </w:r>
            <w:r>
              <w:rPr>
                <w:noProof/>
                <w:webHidden/>
              </w:rPr>
              <w:instrText xml:space="preserve"> PAGEREF _Toc110515234 \h </w:instrText>
            </w:r>
            <w:r>
              <w:rPr>
                <w:noProof/>
                <w:webHidden/>
              </w:rPr>
            </w:r>
            <w:r>
              <w:rPr>
                <w:noProof/>
                <w:webHidden/>
              </w:rPr>
              <w:fldChar w:fldCharType="separate"/>
            </w:r>
            <w:r w:rsidR="00EB5848">
              <w:rPr>
                <w:noProof/>
                <w:webHidden/>
              </w:rPr>
              <w:t>3</w:t>
            </w:r>
            <w:r>
              <w:rPr>
                <w:noProof/>
                <w:webHidden/>
              </w:rPr>
              <w:fldChar w:fldCharType="end"/>
            </w:r>
          </w:hyperlink>
        </w:p>
        <w:p w14:paraId="3821ABED" w14:textId="17634642" w:rsidR="008D7F2A" w:rsidRDefault="008D7F2A">
          <w:pPr>
            <w:pStyle w:val="TOC1"/>
            <w:tabs>
              <w:tab w:val="left" w:pos="440"/>
              <w:tab w:val="right" w:leader="dot" w:pos="9016"/>
            </w:tabs>
            <w:rPr>
              <w:noProof/>
            </w:rPr>
          </w:pPr>
          <w:hyperlink w:anchor="_Toc110515235" w:history="1">
            <w:r w:rsidRPr="009D6D43">
              <w:rPr>
                <w:rStyle w:val="Hyperlink"/>
                <w:noProof/>
              </w:rPr>
              <w:t>3</w:t>
            </w:r>
            <w:r>
              <w:rPr>
                <w:noProof/>
              </w:rPr>
              <w:tab/>
            </w:r>
            <w:r w:rsidRPr="009D6D43">
              <w:rPr>
                <w:rStyle w:val="Hyperlink"/>
                <w:noProof/>
              </w:rPr>
              <w:t>Information Held on a Young Person’s File</w:t>
            </w:r>
            <w:r>
              <w:rPr>
                <w:noProof/>
                <w:webHidden/>
              </w:rPr>
              <w:tab/>
            </w:r>
            <w:r>
              <w:rPr>
                <w:noProof/>
                <w:webHidden/>
              </w:rPr>
              <w:fldChar w:fldCharType="begin"/>
            </w:r>
            <w:r>
              <w:rPr>
                <w:noProof/>
                <w:webHidden/>
              </w:rPr>
              <w:instrText xml:space="preserve"> PAGEREF _Toc110515235 \h </w:instrText>
            </w:r>
            <w:r>
              <w:rPr>
                <w:noProof/>
                <w:webHidden/>
              </w:rPr>
            </w:r>
            <w:r>
              <w:rPr>
                <w:noProof/>
                <w:webHidden/>
              </w:rPr>
              <w:fldChar w:fldCharType="separate"/>
            </w:r>
            <w:r w:rsidR="00EB5848">
              <w:rPr>
                <w:noProof/>
                <w:webHidden/>
              </w:rPr>
              <w:t>4</w:t>
            </w:r>
            <w:r>
              <w:rPr>
                <w:noProof/>
                <w:webHidden/>
              </w:rPr>
              <w:fldChar w:fldCharType="end"/>
            </w:r>
          </w:hyperlink>
        </w:p>
        <w:p w14:paraId="7ECD7152" w14:textId="2E7CA364" w:rsidR="008D7F2A" w:rsidRDefault="008D7F2A">
          <w:pPr>
            <w:pStyle w:val="TOC1"/>
            <w:tabs>
              <w:tab w:val="left" w:pos="440"/>
              <w:tab w:val="right" w:leader="dot" w:pos="9016"/>
            </w:tabs>
            <w:rPr>
              <w:noProof/>
            </w:rPr>
          </w:pPr>
          <w:hyperlink w:anchor="_Toc110515236" w:history="1">
            <w:r w:rsidRPr="009D6D43">
              <w:rPr>
                <w:rStyle w:val="Hyperlink"/>
                <w:noProof/>
              </w:rPr>
              <w:t>4</w:t>
            </w:r>
            <w:r>
              <w:rPr>
                <w:noProof/>
              </w:rPr>
              <w:tab/>
            </w:r>
            <w:r w:rsidRPr="009D6D43">
              <w:rPr>
                <w:rStyle w:val="Hyperlink"/>
                <w:noProof/>
              </w:rPr>
              <w:t>Child/Young Person Temporarily Excluded</w:t>
            </w:r>
            <w:r>
              <w:rPr>
                <w:noProof/>
                <w:webHidden/>
              </w:rPr>
              <w:tab/>
            </w:r>
            <w:r>
              <w:rPr>
                <w:noProof/>
                <w:webHidden/>
              </w:rPr>
              <w:fldChar w:fldCharType="begin"/>
            </w:r>
            <w:r>
              <w:rPr>
                <w:noProof/>
                <w:webHidden/>
              </w:rPr>
              <w:instrText xml:space="preserve"> PAGEREF _Toc110515236 \h </w:instrText>
            </w:r>
            <w:r>
              <w:rPr>
                <w:noProof/>
                <w:webHidden/>
              </w:rPr>
            </w:r>
            <w:r>
              <w:rPr>
                <w:noProof/>
                <w:webHidden/>
              </w:rPr>
              <w:fldChar w:fldCharType="separate"/>
            </w:r>
            <w:r w:rsidR="00EB5848">
              <w:rPr>
                <w:noProof/>
                <w:webHidden/>
              </w:rPr>
              <w:t>4</w:t>
            </w:r>
            <w:r>
              <w:rPr>
                <w:noProof/>
                <w:webHidden/>
              </w:rPr>
              <w:fldChar w:fldCharType="end"/>
            </w:r>
          </w:hyperlink>
        </w:p>
        <w:p w14:paraId="2A8148E8" w14:textId="360A6919" w:rsidR="008D7F2A" w:rsidRDefault="008D7F2A">
          <w:pPr>
            <w:pStyle w:val="TOC1"/>
            <w:tabs>
              <w:tab w:val="left" w:pos="440"/>
              <w:tab w:val="right" w:leader="dot" w:pos="9016"/>
            </w:tabs>
            <w:rPr>
              <w:noProof/>
            </w:rPr>
          </w:pPr>
          <w:hyperlink w:anchor="_Toc110515237" w:history="1">
            <w:r w:rsidRPr="009D6D43">
              <w:rPr>
                <w:rStyle w:val="Hyperlink"/>
                <w:noProof/>
              </w:rPr>
              <w:t>5</w:t>
            </w:r>
            <w:r>
              <w:rPr>
                <w:noProof/>
              </w:rPr>
              <w:tab/>
            </w:r>
            <w:r w:rsidRPr="009D6D43">
              <w:rPr>
                <w:rStyle w:val="Hyperlink"/>
                <w:noProof/>
              </w:rPr>
              <w:t>Child/Young Person Permanently Excluded</w:t>
            </w:r>
            <w:r>
              <w:rPr>
                <w:noProof/>
                <w:webHidden/>
              </w:rPr>
              <w:tab/>
            </w:r>
            <w:r>
              <w:rPr>
                <w:noProof/>
                <w:webHidden/>
              </w:rPr>
              <w:fldChar w:fldCharType="begin"/>
            </w:r>
            <w:r>
              <w:rPr>
                <w:noProof/>
                <w:webHidden/>
              </w:rPr>
              <w:instrText xml:space="preserve"> PAGEREF _Toc110515237 \h </w:instrText>
            </w:r>
            <w:r>
              <w:rPr>
                <w:noProof/>
                <w:webHidden/>
              </w:rPr>
            </w:r>
            <w:r>
              <w:rPr>
                <w:noProof/>
                <w:webHidden/>
              </w:rPr>
              <w:fldChar w:fldCharType="separate"/>
            </w:r>
            <w:r w:rsidR="00EB5848">
              <w:rPr>
                <w:noProof/>
                <w:webHidden/>
              </w:rPr>
              <w:t>4</w:t>
            </w:r>
            <w:r>
              <w:rPr>
                <w:noProof/>
                <w:webHidden/>
              </w:rPr>
              <w:fldChar w:fldCharType="end"/>
            </w:r>
          </w:hyperlink>
        </w:p>
        <w:p w14:paraId="3CD6B856" w14:textId="5950F13C" w:rsidR="008D7F2A" w:rsidRDefault="008D7F2A">
          <w:pPr>
            <w:pStyle w:val="TOC1"/>
            <w:tabs>
              <w:tab w:val="left" w:pos="440"/>
              <w:tab w:val="right" w:leader="dot" w:pos="9016"/>
            </w:tabs>
            <w:rPr>
              <w:noProof/>
            </w:rPr>
          </w:pPr>
          <w:hyperlink w:anchor="_Toc110515238" w:history="1">
            <w:r w:rsidRPr="009D6D43">
              <w:rPr>
                <w:rStyle w:val="Hyperlink"/>
                <w:noProof/>
              </w:rPr>
              <w:t>6</w:t>
            </w:r>
            <w:r>
              <w:rPr>
                <w:noProof/>
              </w:rPr>
              <w:tab/>
            </w:r>
            <w:r w:rsidRPr="009D6D43">
              <w:rPr>
                <w:rStyle w:val="Hyperlink"/>
                <w:noProof/>
              </w:rPr>
              <w:t>Missing from Education</w:t>
            </w:r>
            <w:r>
              <w:rPr>
                <w:noProof/>
                <w:webHidden/>
              </w:rPr>
              <w:tab/>
            </w:r>
            <w:r>
              <w:rPr>
                <w:noProof/>
                <w:webHidden/>
              </w:rPr>
              <w:fldChar w:fldCharType="begin"/>
            </w:r>
            <w:r>
              <w:rPr>
                <w:noProof/>
                <w:webHidden/>
              </w:rPr>
              <w:instrText xml:space="preserve"> PAGEREF _Toc110515238 \h </w:instrText>
            </w:r>
            <w:r>
              <w:rPr>
                <w:noProof/>
                <w:webHidden/>
              </w:rPr>
            </w:r>
            <w:r>
              <w:rPr>
                <w:noProof/>
                <w:webHidden/>
              </w:rPr>
              <w:fldChar w:fldCharType="separate"/>
            </w:r>
            <w:r w:rsidR="00EB5848">
              <w:rPr>
                <w:noProof/>
                <w:webHidden/>
              </w:rPr>
              <w:t>5</w:t>
            </w:r>
            <w:r>
              <w:rPr>
                <w:noProof/>
                <w:webHidden/>
              </w:rPr>
              <w:fldChar w:fldCharType="end"/>
            </w:r>
          </w:hyperlink>
        </w:p>
        <w:p w14:paraId="66E8CBEF" w14:textId="64FF2A47" w:rsidR="008D7F2A" w:rsidRDefault="008D7F2A" w:rsidP="008D7F2A">
          <w:pPr>
            <w:pStyle w:val="TOC1"/>
            <w:tabs>
              <w:tab w:val="left" w:pos="440"/>
              <w:tab w:val="right" w:leader="dot" w:pos="9016"/>
            </w:tabs>
          </w:pPr>
          <w:hyperlink w:anchor="_Toc110515239" w:history="1">
            <w:r w:rsidRPr="009D6D43">
              <w:rPr>
                <w:rStyle w:val="Hyperlink"/>
                <w:noProof/>
              </w:rPr>
              <w:t>7</w:t>
            </w:r>
            <w:r>
              <w:rPr>
                <w:noProof/>
              </w:rPr>
              <w:tab/>
            </w:r>
            <w:r w:rsidRPr="009D6D43">
              <w:rPr>
                <w:rStyle w:val="Hyperlink"/>
                <w:noProof/>
              </w:rPr>
              <w:t>Independence/Life Skills</w:t>
            </w:r>
            <w:r>
              <w:rPr>
                <w:noProof/>
                <w:webHidden/>
              </w:rPr>
              <w:tab/>
            </w:r>
            <w:r>
              <w:rPr>
                <w:noProof/>
                <w:webHidden/>
              </w:rPr>
              <w:fldChar w:fldCharType="begin"/>
            </w:r>
            <w:r>
              <w:rPr>
                <w:noProof/>
                <w:webHidden/>
              </w:rPr>
              <w:instrText xml:space="preserve"> PAGEREF _Toc110515239 \h </w:instrText>
            </w:r>
            <w:r>
              <w:rPr>
                <w:noProof/>
                <w:webHidden/>
              </w:rPr>
            </w:r>
            <w:r>
              <w:rPr>
                <w:noProof/>
                <w:webHidden/>
              </w:rPr>
              <w:fldChar w:fldCharType="separate"/>
            </w:r>
            <w:r w:rsidR="00EB5848">
              <w:rPr>
                <w:noProof/>
                <w:webHidden/>
              </w:rPr>
              <w:t>5</w:t>
            </w:r>
            <w:r>
              <w:rPr>
                <w:noProof/>
                <w:webHidden/>
              </w:rPr>
              <w:fldChar w:fldCharType="end"/>
            </w:r>
          </w:hyperlink>
          <w:r>
            <w:rPr>
              <w:b/>
              <w:bCs/>
              <w:noProof/>
            </w:rPr>
            <w:fldChar w:fldCharType="end"/>
          </w:r>
        </w:p>
      </w:sdtContent>
    </w:sdt>
    <w:p w14:paraId="5816438A" w14:textId="77777777" w:rsidR="008D7F2A" w:rsidRDefault="008D7F2A">
      <w:pPr>
        <w:spacing w:before="100" w:after="200" w:line="276" w:lineRule="auto"/>
        <w:rPr>
          <w:b/>
          <w:bCs/>
          <w:color w:val="395872"/>
          <w:sz w:val="48"/>
          <w:szCs w:val="48"/>
          <w14:textFill>
            <w14:solidFill>
              <w14:srgbClr w14:val="395872">
                <w14:lumMod w14:val="95000"/>
                <w14:lumOff w14:val="5000"/>
              </w14:srgbClr>
            </w14:solidFill>
          </w14:textFill>
        </w:rPr>
      </w:pPr>
      <w:bookmarkStart w:id="1" w:name="_Toc110515233"/>
      <w:r>
        <w:br w:type="page"/>
      </w:r>
    </w:p>
    <w:p w14:paraId="37DEB19C" w14:textId="1B06346F" w:rsidR="008D7F2A" w:rsidRPr="008D7F2A" w:rsidRDefault="008D7F2A" w:rsidP="008D7F2A">
      <w:pPr>
        <w:pStyle w:val="Heading1"/>
      </w:pPr>
      <w:r w:rsidRPr="008D7F2A">
        <w:t>1</w:t>
      </w:r>
      <w:r w:rsidRPr="008D7F2A">
        <w:tab/>
        <w:t>Introduction</w:t>
      </w:r>
      <w:bookmarkEnd w:id="1"/>
    </w:p>
    <w:p w14:paraId="496B16B2" w14:textId="77777777" w:rsidR="008D7F2A" w:rsidRDefault="008D7F2A" w:rsidP="008D7F2A">
      <w:pPr>
        <w:autoSpaceDE w:val="0"/>
        <w:autoSpaceDN w:val="0"/>
        <w:adjustRightInd w:val="0"/>
        <w:ind w:left="720" w:hanging="720"/>
        <w:jc w:val="both"/>
        <w:rPr>
          <w:rFonts w:ascii="ArialMT" w:hAnsi="ArialMT" w:cs="ArialMT"/>
        </w:rPr>
      </w:pPr>
      <w:r w:rsidRPr="00B745A0">
        <w:rPr>
          <w:rFonts w:ascii="ArialMT" w:hAnsi="ArialMT" w:cs="ArialMT"/>
        </w:rPr>
        <w:lastRenderedPageBreak/>
        <w:t xml:space="preserve">1.1 </w:t>
      </w:r>
      <w:r w:rsidRPr="00B745A0">
        <w:rPr>
          <w:rFonts w:ascii="ArialMT" w:hAnsi="ArialMT" w:cs="ArialMT"/>
        </w:rPr>
        <w:tab/>
        <w:t>The purpose of this policy is to describe how the education of children in residential care w</w:t>
      </w:r>
      <w:r>
        <w:rPr>
          <w:rFonts w:ascii="ArialMT" w:hAnsi="ArialMT" w:cs="ArialMT"/>
        </w:rPr>
        <w:t>ill be promoted in all Stoke-on-</w:t>
      </w:r>
      <w:r w:rsidRPr="00B745A0">
        <w:rPr>
          <w:rFonts w:ascii="ArialMT" w:hAnsi="ArialMT" w:cs="ArialMT"/>
        </w:rPr>
        <w:t xml:space="preserve">Trent City Council children’s homes so that they are enabled to achieve their full potential. </w:t>
      </w:r>
    </w:p>
    <w:p w14:paraId="2D4BDFB0" w14:textId="216C0E3E" w:rsidR="008D7F2A" w:rsidRPr="00B745A0" w:rsidRDefault="008D7F2A" w:rsidP="008D7F2A">
      <w:pPr>
        <w:autoSpaceDE w:val="0"/>
        <w:autoSpaceDN w:val="0"/>
        <w:adjustRightInd w:val="0"/>
        <w:spacing w:after="240"/>
        <w:ind w:left="709"/>
        <w:jc w:val="both"/>
        <w:rPr>
          <w:rFonts w:ascii="ArialMT" w:hAnsi="ArialMT" w:cs="ArialMT"/>
        </w:rPr>
      </w:pPr>
      <w:r w:rsidRPr="00B745A0">
        <w:rPr>
          <w:rFonts w:ascii="ArialMT" w:hAnsi="ArialMT" w:cs="ArialMT"/>
          <w:b/>
          <w:color w:val="339966"/>
        </w:rPr>
        <w:t>Ref. CIC Procedures Education</w:t>
      </w:r>
    </w:p>
    <w:p w14:paraId="3B52A6CD" w14:textId="345FD8DA" w:rsidR="008D7F2A" w:rsidRPr="00B745A0" w:rsidRDefault="008D7F2A" w:rsidP="008D7F2A">
      <w:pPr>
        <w:pStyle w:val="Heading1"/>
        <w:ind w:left="709" w:hanging="709"/>
      </w:pPr>
      <w:bookmarkStart w:id="2" w:name="_Toc110515234"/>
      <w:r w:rsidRPr="00B745A0">
        <w:t>2</w:t>
      </w:r>
      <w:r w:rsidRPr="00B745A0">
        <w:tab/>
        <w:t>Promoting Attendance and Attainment</w:t>
      </w:r>
      <w:bookmarkEnd w:id="2"/>
    </w:p>
    <w:p w14:paraId="615F0D83" w14:textId="77777777" w:rsidR="008D7F2A" w:rsidRDefault="008D7F2A" w:rsidP="008D7F2A">
      <w:pPr>
        <w:autoSpaceDE w:val="0"/>
        <w:autoSpaceDN w:val="0"/>
        <w:adjustRightInd w:val="0"/>
        <w:ind w:left="720" w:hanging="720"/>
        <w:jc w:val="both"/>
        <w:rPr>
          <w:rFonts w:ascii="ArialMT" w:hAnsi="ArialMT" w:cs="ArialMT"/>
        </w:rPr>
      </w:pPr>
      <w:r w:rsidRPr="00B745A0">
        <w:rPr>
          <w:rFonts w:ascii="ArialMT" w:hAnsi="ArialMT" w:cs="ArialMT"/>
        </w:rPr>
        <w:t xml:space="preserve">2.1 </w:t>
      </w:r>
      <w:r w:rsidRPr="00B745A0">
        <w:rPr>
          <w:rFonts w:ascii="ArialMT" w:hAnsi="ArialMT" w:cs="ArialMT"/>
        </w:rPr>
        <w:tab/>
        <w:t>In order to achieve the goal of full-time attendance at an education establishment, residential child care workers will:</w:t>
      </w:r>
    </w:p>
    <w:p w14:paraId="1E968CE8" w14:textId="77777777" w:rsidR="008D7F2A" w:rsidRPr="00B745A0" w:rsidRDefault="008D7F2A" w:rsidP="008D7F2A">
      <w:pPr>
        <w:numPr>
          <w:ilvl w:val="0"/>
          <w:numId w:val="2"/>
        </w:numPr>
        <w:tabs>
          <w:tab w:val="clear" w:pos="1440"/>
          <w:tab w:val="num" w:pos="1080"/>
        </w:tabs>
        <w:autoSpaceDE w:val="0"/>
        <w:autoSpaceDN w:val="0"/>
        <w:adjustRightInd w:val="0"/>
        <w:ind w:left="1080"/>
        <w:jc w:val="both"/>
        <w:rPr>
          <w:rFonts w:ascii="ArialMT" w:hAnsi="ArialMT" w:cs="ArialMT"/>
        </w:rPr>
      </w:pPr>
      <w:r w:rsidRPr="00B745A0">
        <w:rPr>
          <w:rFonts w:ascii="ArialMT" w:hAnsi="ArialMT" w:cs="ArialMT"/>
        </w:rPr>
        <w:t>Create and maintain an environment which encourages children to value education</w:t>
      </w:r>
      <w:r>
        <w:rPr>
          <w:rFonts w:ascii="ArialMT" w:hAnsi="ArialMT" w:cs="ArialMT"/>
        </w:rPr>
        <w:t>.</w:t>
      </w:r>
    </w:p>
    <w:p w14:paraId="10A86631" w14:textId="77777777" w:rsidR="008D7F2A" w:rsidRPr="00B745A0" w:rsidRDefault="008D7F2A" w:rsidP="008D7F2A">
      <w:pPr>
        <w:numPr>
          <w:ilvl w:val="0"/>
          <w:numId w:val="2"/>
        </w:numPr>
        <w:tabs>
          <w:tab w:val="clear" w:pos="1440"/>
          <w:tab w:val="num" w:pos="1080"/>
        </w:tabs>
        <w:autoSpaceDE w:val="0"/>
        <w:autoSpaceDN w:val="0"/>
        <w:adjustRightInd w:val="0"/>
        <w:ind w:left="1080"/>
        <w:jc w:val="both"/>
        <w:rPr>
          <w:rFonts w:ascii="ArialMT" w:hAnsi="ArialMT" w:cs="ArialMT"/>
        </w:rPr>
      </w:pPr>
      <w:r w:rsidRPr="00B745A0">
        <w:rPr>
          <w:rFonts w:ascii="ArialMT" w:hAnsi="ArialMT" w:cs="ArialMT"/>
        </w:rPr>
        <w:t>Make sure young people are up and have breakfast in plenty of time to get to school promptly</w:t>
      </w:r>
      <w:r>
        <w:rPr>
          <w:rFonts w:ascii="ArialMT" w:hAnsi="ArialMT" w:cs="ArialMT"/>
        </w:rPr>
        <w:t>.</w:t>
      </w:r>
    </w:p>
    <w:p w14:paraId="27652B56" w14:textId="77777777" w:rsidR="008D7F2A" w:rsidRPr="00B745A0" w:rsidRDefault="008D7F2A" w:rsidP="008D7F2A">
      <w:pPr>
        <w:numPr>
          <w:ilvl w:val="0"/>
          <w:numId w:val="2"/>
        </w:numPr>
        <w:tabs>
          <w:tab w:val="clear" w:pos="1440"/>
          <w:tab w:val="num" w:pos="1080"/>
        </w:tabs>
        <w:autoSpaceDE w:val="0"/>
        <w:autoSpaceDN w:val="0"/>
        <w:adjustRightInd w:val="0"/>
        <w:ind w:left="1080"/>
        <w:jc w:val="both"/>
        <w:rPr>
          <w:rFonts w:ascii="ArialMT" w:hAnsi="ArialMT" w:cs="ArialMT"/>
        </w:rPr>
      </w:pPr>
      <w:r w:rsidRPr="00B745A0">
        <w:rPr>
          <w:rFonts w:ascii="ArialMT" w:hAnsi="ArialMT" w:cs="ArialMT"/>
        </w:rPr>
        <w:t>Ensure all young people have the correct school uniform, and are encouraged to wear it correctly</w:t>
      </w:r>
      <w:r>
        <w:rPr>
          <w:rFonts w:ascii="ArialMT" w:hAnsi="ArialMT" w:cs="ArialMT"/>
        </w:rPr>
        <w:t>.</w:t>
      </w:r>
    </w:p>
    <w:p w14:paraId="6F3C4B4B" w14:textId="77777777" w:rsidR="008D7F2A" w:rsidRPr="00B745A0" w:rsidRDefault="008D7F2A" w:rsidP="008D7F2A">
      <w:pPr>
        <w:numPr>
          <w:ilvl w:val="0"/>
          <w:numId w:val="2"/>
        </w:numPr>
        <w:tabs>
          <w:tab w:val="clear" w:pos="1440"/>
          <w:tab w:val="num" w:pos="1080"/>
        </w:tabs>
        <w:autoSpaceDE w:val="0"/>
        <w:autoSpaceDN w:val="0"/>
        <w:adjustRightInd w:val="0"/>
        <w:ind w:hanging="720"/>
        <w:jc w:val="both"/>
        <w:rPr>
          <w:rFonts w:ascii="ArialMT" w:hAnsi="ArialMT" w:cs="ArialMT"/>
        </w:rPr>
      </w:pPr>
      <w:r w:rsidRPr="00B745A0">
        <w:rPr>
          <w:rFonts w:ascii="ArialMT" w:hAnsi="ArialMT" w:cs="ArialMT"/>
        </w:rPr>
        <w:t>Make sure all young people have the correct school equipment</w:t>
      </w:r>
      <w:r>
        <w:rPr>
          <w:rFonts w:ascii="ArialMT" w:hAnsi="ArialMT" w:cs="ArialMT"/>
        </w:rPr>
        <w:t>.</w:t>
      </w:r>
    </w:p>
    <w:p w14:paraId="77218044" w14:textId="77777777" w:rsidR="008D7F2A" w:rsidRPr="00B745A0" w:rsidRDefault="008D7F2A" w:rsidP="008D7F2A">
      <w:pPr>
        <w:numPr>
          <w:ilvl w:val="0"/>
          <w:numId w:val="2"/>
        </w:numPr>
        <w:tabs>
          <w:tab w:val="clear" w:pos="1440"/>
          <w:tab w:val="num" w:pos="1080"/>
        </w:tabs>
        <w:autoSpaceDE w:val="0"/>
        <w:autoSpaceDN w:val="0"/>
        <w:adjustRightInd w:val="0"/>
        <w:ind w:left="1080"/>
        <w:jc w:val="both"/>
        <w:rPr>
          <w:rFonts w:ascii="ArialMT" w:hAnsi="ArialMT" w:cs="ArialMT"/>
        </w:rPr>
      </w:pPr>
      <w:r w:rsidRPr="00B745A0">
        <w:rPr>
          <w:rFonts w:ascii="ArialMT" w:hAnsi="ArialMT" w:cs="ArialMT"/>
        </w:rPr>
        <w:t>Make sure there is ample time and space for homework to be completed each day</w:t>
      </w:r>
      <w:r>
        <w:rPr>
          <w:rFonts w:ascii="ArialMT" w:hAnsi="ArialMT" w:cs="ArialMT"/>
        </w:rPr>
        <w:t>.</w:t>
      </w:r>
    </w:p>
    <w:p w14:paraId="5B42B301" w14:textId="77777777" w:rsidR="008D7F2A" w:rsidRPr="00B745A0" w:rsidRDefault="008D7F2A" w:rsidP="008D7F2A">
      <w:pPr>
        <w:numPr>
          <w:ilvl w:val="0"/>
          <w:numId w:val="3"/>
        </w:numPr>
        <w:tabs>
          <w:tab w:val="clear" w:pos="1440"/>
          <w:tab w:val="num" w:pos="1080"/>
        </w:tabs>
        <w:autoSpaceDE w:val="0"/>
        <w:autoSpaceDN w:val="0"/>
        <w:adjustRightInd w:val="0"/>
        <w:ind w:hanging="720"/>
        <w:jc w:val="both"/>
        <w:rPr>
          <w:rFonts w:ascii="ArialMT" w:hAnsi="ArialMT" w:cs="ArialMT"/>
        </w:rPr>
      </w:pPr>
      <w:r w:rsidRPr="00B745A0">
        <w:rPr>
          <w:rFonts w:ascii="ArialMT" w:hAnsi="ArialMT" w:cs="ArialMT"/>
        </w:rPr>
        <w:t>He</w:t>
      </w:r>
      <w:r>
        <w:rPr>
          <w:rFonts w:ascii="ArialMT" w:hAnsi="ArialMT" w:cs="ArialMT"/>
        </w:rPr>
        <w:t>lp with homework and coursework.</w:t>
      </w:r>
    </w:p>
    <w:p w14:paraId="28DA0269" w14:textId="77777777" w:rsidR="008D7F2A" w:rsidRPr="00B745A0" w:rsidRDefault="008D7F2A" w:rsidP="008D7F2A">
      <w:pPr>
        <w:numPr>
          <w:ilvl w:val="0"/>
          <w:numId w:val="3"/>
        </w:numPr>
        <w:tabs>
          <w:tab w:val="clear" w:pos="1440"/>
          <w:tab w:val="num" w:pos="1080"/>
        </w:tabs>
        <w:autoSpaceDE w:val="0"/>
        <w:autoSpaceDN w:val="0"/>
        <w:adjustRightInd w:val="0"/>
        <w:ind w:left="1080"/>
        <w:jc w:val="both"/>
        <w:rPr>
          <w:rFonts w:ascii="ArialMT" w:hAnsi="ArialMT" w:cs="ArialMT"/>
        </w:rPr>
      </w:pPr>
      <w:r w:rsidRPr="00B745A0">
        <w:rPr>
          <w:rFonts w:ascii="ArialMT" w:hAnsi="ArialMT" w:cs="ArialMT"/>
        </w:rPr>
        <w:t>Make themselves aware of the school’s homework policy, and how much each young person should have each night</w:t>
      </w:r>
      <w:r>
        <w:rPr>
          <w:rFonts w:ascii="ArialMT" w:hAnsi="ArialMT" w:cs="ArialMT"/>
        </w:rPr>
        <w:t>.</w:t>
      </w:r>
    </w:p>
    <w:p w14:paraId="4E9B2FD7" w14:textId="77777777" w:rsidR="008D7F2A" w:rsidRPr="006006B9" w:rsidRDefault="008D7F2A" w:rsidP="008D7F2A">
      <w:pPr>
        <w:numPr>
          <w:ilvl w:val="0"/>
          <w:numId w:val="4"/>
        </w:numPr>
        <w:tabs>
          <w:tab w:val="clear" w:pos="1440"/>
          <w:tab w:val="num" w:pos="1080"/>
        </w:tabs>
        <w:autoSpaceDE w:val="0"/>
        <w:autoSpaceDN w:val="0"/>
        <w:adjustRightInd w:val="0"/>
        <w:ind w:left="1077" w:hanging="357"/>
        <w:jc w:val="both"/>
        <w:rPr>
          <w:rFonts w:ascii="Arial-BoldMT" w:hAnsi="Arial-BoldMT" w:cs="Arial-BoldMT"/>
          <w:b/>
          <w:bCs/>
        </w:rPr>
      </w:pPr>
      <w:r w:rsidRPr="006006B9">
        <w:rPr>
          <w:rFonts w:ascii="ArialMT" w:hAnsi="ArialMT" w:cs="ArialMT"/>
        </w:rPr>
        <w:t>Have high expectations of the young people, and encourage children/young people to have high expectations of themselves.</w:t>
      </w:r>
    </w:p>
    <w:p w14:paraId="32871FB3" w14:textId="77777777" w:rsidR="008D7F2A" w:rsidRPr="006006B9" w:rsidRDefault="008D7F2A" w:rsidP="008D7F2A">
      <w:pPr>
        <w:autoSpaceDE w:val="0"/>
        <w:autoSpaceDN w:val="0"/>
        <w:adjustRightInd w:val="0"/>
        <w:jc w:val="both"/>
        <w:rPr>
          <w:rFonts w:ascii="Arial-BoldMT" w:hAnsi="Arial-BoldMT" w:cs="Arial-BoldMT"/>
          <w:b/>
          <w:bCs/>
        </w:rPr>
      </w:pPr>
      <w:r w:rsidRPr="00B745A0">
        <w:rPr>
          <w:rFonts w:ascii="Arial-BoldMT" w:hAnsi="Arial-BoldMT" w:cs="Arial-BoldMT"/>
          <w:b/>
          <w:bCs/>
          <w:noProof/>
        </w:rPr>
        <mc:AlternateContent>
          <mc:Choice Requires="wps">
            <w:drawing>
              <wp:inline distT="0" distB="0" distL="0" distR="0" wp14:anchorId="02938AB8" wp14:editId="681CD2D0">
                <wp:extent cx="6057900" cy="685800"/>
                <wp:effectExtent l="0" t="0" r="19050" b="1905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solidFill>
                          <a:srgbClr val="FFFF99">
                            <a:alpha val="49001"/>
                          </a:srgbClr>
                        </a:solidFill>
                        <a:ln w="9525">
                          <a:solidFill>
                            <a:srgbClr val="000000"/>
                          </a:solidFill>
                          <a:miter lim="800000"/>
                          <a:headEnd/>
                          <a:tailEnd/>
                        </a:ln>
                      </wps:spPr>
                      <wps:txbx>
                        <w:txbxContent>
                          <w:p w14:paraId="599BC422" w14:textId="77777777" w:rsidR="008D7F2A" w:rsidRPr="00AD61EB" w:rsidRDefault="008D7F2A" w:rsidP="008D7F2A">
                            <w:pPr>
                              <w:autoSpaceDE w:val="0"/>
                              <w:autoSpaceDN w:val="0"/>
                              <w:adjustRightInd w:val="0"/>
                              <w:rPr>
                                <w:rFonts w:ascii="TimesNewRomanPS-BoldMT" w:hAnsi="TimesNewRomanPS-BoldMT" w:cs="TimesNewRomanPS-BoldMT"/>
                                <w:b/>
                                <w:bCs/>
                                <w:sz w:val="22"/>
                                <w:szCs w:val="22"/>
                              </w:rPr>
                            </w:pPr>
                            <w:r w:rsidRPr="00AD61EB">
                              <w:rPr>
                                <w:rFonts w:ascii="Arial-BoldMT" w:hAnsi="Arial-BoldMT" w:cs="Arial-BoldMT"/>
                                <w:b/>
                                <w:bCs/>
                                <w:sz w:val="22"/>
                                <w:szCs w:val="22"/>
                              </w:rPr>
                              <w:t>PRACTICE GUIDANCE</w:t>
                            </w:r>
                            <w:r w:rsidRPr="00AD61EB">
                              <w:rPr>
                                <w:rFonts w:ascii="TimesNewRomanPS-BoldMT" w:hAnsi="TimesNewRomanPS-BoldMT" w:cs="TimesNewRomanPS-BoldMT"/>
                                <w:b/>
                                <w:bCs/>
                                <w:sz w:val="22"/>
                                <w:szCs w:val="22"/>
                              </w:rPr>
                              <w:t>:</w:t>
                            </w:r>
                          </w:p>
                          <w:p w14:paraId="47C03F5E" w14:textId="77777777" w:rsidR="008D7F2A" w:rsidRPr="00AD61EB" w:rsidRDefault="008D7F2A" w:rsidP="008D7F2A">
                            <w:pPr>
                              <w:autoSpaceDE w:val="0"/>
                              <w:autoSpaceDN w:val="0"/>
                              <w:adjustRightInd w:val="0"/>
                              <w:rPr>
                                <w:rFonts w:ascii="ArialMT" w:hAnsi="ArialMT" w:cs="ArialMT"/>
                                <w:sz w:val="22"/>
                                <w:szCs w:val="22"/>
                              </w:rPr>
                            </w:pPr>
                            <w:r w:rsidRPr="00AD61EB">
                              <w:rPr>
                                <w:rFonts w:ascii="ArialMT" w:hAnsi="ArialMT" w:cs="ArialMT"/>
                                <w:sz w:val="22"/>
                                <w:szCs w:val="22"/>
                              </w:rPr>
                              <w:t>Any achievement at school or outside should be rewarded and</w:t>
                            </w:r>
                            <w:r>
                              <w:rPr>
                                <w:rFonts w:ascii="ArialMT" w:hAnsi="ArialMT" w:cs="ArialMT"/>
                                <w:sz w:val="22"/>
                                <w:szCs w:val="22"/>
                              </w:rPr>
                              <w:t xml:space="preserve"> </w:t>
                            </w:r>
                            <w:r w:rsidRPr="00AD61EB">
                              <w:rPr>
                                <w:rFonts w:ascii="ArialMT" w:hAnsi="ArialMT" w:cs="ArialMT"/>
                                <w:sz w:val="22"/>
                                <w:szCs w:val="22"/>
                              </w:rPr>
                              <w:t xml:space="preserve">encouraged. </w:t>
                            </w:r>
                            <w:r>
                              <w:rPr>
                                <w:rFonts w:ascii="ArialMT" w:hAnsi="ArialMT" w:cs="ArialMT"/>
                                <w:sz w:val="22"/>
                                <w:szCs w:val="22"/>
                              </w:rPr>
                              <w:t xml:space="preserve">Any </w:t>
                            </w:r>
                            <w:r w:rsidRPr="00AD61EB">
                              <w:rPr>
                                <w:rFonts w:ascii="ArialMT" w:hAnsi="ArialMT" w:cs="ArialMT"/>
                                <w:sz w:val="22"/>
                                <w:szCs w:val="22"/>
                              </w:rPr>
                              <w:t>talent should be promoted and encouraged.</w:t>
                            </w:r>
                          </w:p>
                        </w:txbxContent>
                      </wps:txbx>
                      <wps:bodyPr rot="0" vert="horz" wrap="square" lIns="91440" tIns="45720" rIns="91440" bIns="45720" anchor="t" anchorCtr="0" upright="1">
                        <a:noAutofit/>
                      </wps:bodyPr>
                    </wps:wsp>
                  </a:graphicData>
                </a:graphic>
              </wp:inline>
            </w:drawing>
          </mc:Choice>
          <mc:Fallback>
            <w:pict>
              <v:shape w14:anchorId="02938AB8" id="Text Box 4" o:spid="_x0000_s1028" type="#_x0000_t202" style="width:477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" fillcolor="#ff9">
                <v:fill opacity="32125f"/>
                <v:textbox>
                  <w:txbxContent>
                    <w:p w14:paraId="599BC422" w14:textId="77777777" w:rsidR="008D7F2A" w:rsidRPr="00AD61EB" w:rsidRDefault="008D7F2A" w:rsidP="008D7F2A">
                      <w:pPr>
                        <w:autoSpaceDE w:val="0"/>
                        <w:autoSpaceDN w:val="0"/>
                        <w:adjustRightInd w:val="0"/>
                        <w:rPr>
                          <w:rFonts w:ascii="TimesNewRomanPS-BoldMT" w:hAnsi="TimesNewRomanPS-BoldMT" w:cs="TimesNewRomanPS-BoldMT"/>
                          <w:b/>
                          <w:bCs/>
                          <w:sz w:val="22"/>
                          <w:szCs w:val="22"/>
                        </w:rPr>
                      </w:pPr>
                      <w:r w:rsidRPr="00AD61EB">
                        <w:rPr>
                          <w:rFonts w:ascii="Arial-BoldMT" w:hAnsi="Arial-BoldMT" w:cs="Arial-BoldMT"/>
                          <w:b/>
                          <w:bCs/>
                          <w:sz w:val="22"/>
                          <w:szCs w:val="22"/>
                        </w:rPr>
                        <w:t>PRACTICE GUIDANCE</w:t>
                      </w:r>
                      <w:r w:rsidRPr="00AD61EB">
                        <w:rPr>
                          <w:rFonts w:ascii="TimesNewRomanPS-BoldMT" w:hAnsi="TimesNewRomanPS-BoldMT" w:cs="TimesNewRomanPS-BoldMT"/>
                          <w:b/>
                          <w:bCs/>
                          <w:sz w:val="22"/>
                          <w:szCs w:val="22"/>
                        </w:rPr>
                        <w:t>:</w:t>
                      </w:r>
                    </w:p>
                    <w:p w14:paraId="47C03F5E" w14:textId="77777777" w:rsidR="008D7F2A" w:rsidRPr="00AD61EB" w:rsidRDefault="008D7F2A" w:rsidP="008D7F2A">
                      <w:pPr>
                        <w:autoSpaceDE w:val="0"/>
                        <w:autoSpaceDN w:val="0"/>
                        <w:adjustRightInd w:val="0"/>
                        <w:rPr>
                          <w:rFonts w:ascii="ArialMT" w:hAnsi="ArialMT" w:cs="ArialMT"/>
                          <w:sz w:val="22"/>
                          <w:szCs w:val="22"/>
                        </w:rPr>
                      </w:pPr>
                      <w:r w:rsidRPr="00AD61EB">
                        <w:rPr>
                          <w:rFonts w:ascii="ArialMT" w:hAnsi="ArialMT" w:cs="ArialMT"/>
                          <w:sz w:val="22"/>
                          <w:szCs w:val="22"/>
                        </w:rPr>
                        <w:t>Any achievement at school or outside should be rewarded and</w:t>
                      </w:r>
                      <w:r>
                        <w:rPr>
                          <w:rFonts w:ascii="ArialMT" w:hAnsi="ArialMT" w:cs="ArialMT"/>
                          <w:sz w:val="22"/>
                          <w:szCs w:val="22"/>
                        </w:rPr>
                        <w:t xml:space="preserve"> </w:t>
                      </w:r>
                      <w:r w:rsidRPr="00AD61EB">
                        <w:rPr>
                          <w:rFonts w:ascii="ArialMT" w:hAnsi="ArialMT" w:cs="ArialMT"/>
                          <w:sz w:val="22"/>
                          <w:szCs w:val="22"/>
                        </w:rPr>
                        <w:t xml:space="preserve">encouraged. </w:t>
                      </w:r>
                      <w:r>
                        <w:rPr>
                          <w:rFonts w:ascii="ArialMT" w:hAnsi="ArialMT" w:cs="ArialMT"/>
                          <w:sz w:val="22"/>
                          <w:szCs w:val="22"/>
                        </w:rPr>
                        <w:t xml:space="preserve">Any </w:t>
                      </w:r>
                      <w:r w:rsidRPr="00AD61EB">
                        <w:rPr>
                          <w:rFonts w:ascii="ArialMT" w:hAnsi="ArialMT" w:cs="ArialMT"/>
                          <w:sz w:val="22"/>
                          <w:szCs w:val="22"/>
                        </w:rPr>
                        <w:t>talent should be promoted and encouraged.</w:t>
                      </w:r>
                    </w:p>
                  </w:txbxContent>
                </v:textbox>
                <w10:anchorlock/>
              </v:shape>
            </w:pict>
          </mc:Fallback>
        </mc:AlternateContent>
      </w:r>
    </w:p>
    <w:p w14:paraId="6B844488" w14:textId="77777777" w:rsidR="008D7F2A" w:rsidRPr="00B745A0" w:rsidRDefault="008D7F2A" w:rsidP="008D7F2A">
      <w:pPr>
        <w:numPr>
          <w:ilvl w:val="0"/>
          <w:numId w:val="4"/>
        </w:numPr>
        <w:tabs>
          <w:tab w:val="clear" w:pos="1440"/>
          <w:tab w:val="num" w:pos="1080"/>
        </w:tabs>
        <w:autoSpaceDE w:val="0"/>
        <w:autoSpaceDN w:val="0"/>
        <w:adjustRightInd w:val="0"/>
        <w:ind w:left="1077" w:hanging="357"/>
        <w:jc w:val="both"/>
        <w:rPr>
          <w:rFonts w:ascii="ArialMT" w:hAnsi="ArialMT" w:cs="ArialMT"/>
        </w:rPr>
      </w:pPr>
      <w:r w:rsidRPr="00B745A0">
        <w:rPr>
          <w:rFonts w:ascii="ArialMT" w:hAnsi="ArialMT" w:cs="ArialMT"/>
        </w:rPr>
        <w:t xml:space="preserve">Ensure that </w:t>
      </w:r>
      <w:r>
        <w:rPr>
          <w:rFonts w:ascii="ArialMT" w:hAnsi="ArialMT" w:cs="ArialMT"/>
        </w:rPr>
        <w:t>all young people can access</w:t>
      </w:r>
      <w:r w:rsidRPr="00B745A0">
        <w:rPr>
          <w:rFonts w:ascii="ArialMT" w:hAnsi="ArialMT" w:cs="ArialMT"/>
        </w:rPr>
        <w:t xml:space="preserve"> a working computer available along with age appropriate educational software</w:t>
      </w:r>
      <w:r>
        <w:rPr>
          <w:rFonts w:ascii="ArialMT" w:hAnsi="ArialMT" w:cs="ArialMT"/>
        </w:rPr>
        <w:t xml:space="preserve"> either within the home environment or local community/library.</w:t>
      </w:r>
    </w:p>
    <w:p w14:paraId="4C461622" w14:textId="77777777" w:rsidR="008D7F2A" w:rsidRPr="00B745A0" w:rsidRDefault="008D7F2A" w:rsidP="008D7F2A">
      <w:pPr>
        <w:numPr>
          <w:ilvl w:val="0"/>
          <w:numId w:val="4"/>
        </w:numPr>
        <w:tabs>
          <w:tab w:val="clear" w:pos="1440"/>
          <w:tab w:val="num" w:pos="1080"/>
        </w:tabs>
        <w:autoSpaceDE w:val="0"/>
        <w:autoSpaceDN w:val="0"/>
        <w:adjustRightInd w:val="0"/>
        <w:ind w:left="1077" w:hanging="357"/>
        <w:jc w:val="both"/>
        <w:rPr>
          <w:rFonts w:ascii="ArialMT" w:hAnsi="ArialMT" w:cs="ArialMT"/>
        </w:rPr>
      </w:pPr>
      <w:r w:rsidRPr="00B745A0">
        <w:rPr>
          <w:rFonts w:ascii="ArialMT" w:hAnsi="ArialMT" w:cs="ArialMT"/>
        </w:rPr>
        <w:t>Make sure there is a provision of basic equipment such as stationary, dictionary, thesaurus, encyclopaedia and age appropriate reading books in the home</w:t>
      </w:r>
      <w:r>
        <w:rPr>
          <w:rFonts w:ascii="ArialMT" w:hAnsi="ArialMT" w:cs="ArialMT"/>
        </w:rPr>
        <w:t>.</w:t>
      </w:r>
    </w:p>
    <w:p w14:paraId="37CBF297" w14:textId="77777777" w:rsidR="008D7F2A" w:rsidRPr="00B745A0" w:rsidRDefault="008D7F2A" w:rsidP="008D7F2A">
      <w:pPr>
        <w:numPr>
          <w:ilvl w:val="0"/>
          <w:numId w:val="4"/>
        </w:numPr>
        <w:tabs>
          <w:tab w:val="clear" w:pos="1440"/>
          <w:tab w:val="num" w:pos="1080"/>
        </w:tabs>
        <w:autoSpaceDE w:val="0"/>
        <w:autoSpaceDN w:val="0"/>
        <w:adjustRightInd w:val="0"/>
        <w:ind w:left="1077" w:hanging="357"/>
        <w:jc w:val="both"/>
        <w:rPr>
          <w:rFonts w:ascii="ArialMT" w:hAnsi="ArialMT" w:cs="ArialMT"/>
        </w:rPr>
      </w:pPr>
      <w:r w:rsidRPr="00B745A0">
        <w:rPr>
          <w:rFonts w:ascii="ArialMT" w:hAnsi="ArialMT" w:cs="ArialMT"/>
        </w:rPr>
        <w:t xml:space="preserve">Encourage young people to take advantage of </w:t>
      </w:r>
      <w:proofErr w:type="spellStart"/>
      <w:r w:rsidRPr="00B745A0">
        <w:rPr>
          <w:rFonts w:ascii="ArialMT" w:hAnsi="ArialMT" w:cs="ArialMT"/>
        </w:rPr>
        <w:t>extra curricular</w:t>
      </w:r>
      <w:proofErr w:type="spellEnd"/>
      <w:r w:rsidRPr="00B745A0">
        <w:rPr>
          <w:rFonts w:ascii="ArialMT" w:hAnsi="ArialMT" w:cs="ArialMT"/>
        </w:rPr>
        <w:t xml:space="preserve"> activities, either in school or in the community</w:t>
      </w:r>
      <w:r>
        <w:rPr>
          <w:rFonts w:ascii="ArialMT" w:hAnsi="ArialMT" w:cs="ArialMT"/>
        </w:rPr>
        <w:t>.</w:t>
      </w:r>
    </w:p>
    <w:p w14:paraId="26265556" w14:textId="77777777" w:rsidR="008D7F2A" w:rsidRPr="00B745A0" w:rsidRDefault="008D7F2A" w:rsidP="008D7F2A">
      <w:pPr>
        <w:numPr>
          <w:ilvl w:val="0"/>
          <w:numId w:val="4"/>
        </w:numPr>
        <w:tabs>
          <w:tab w:val="clear" w:pos="1440"/>
          <w:tab w:val="num" w:pos="1080"/>
        </w:tabs>
        <w:autoSpaceDE w:val="0"/>
        <w:autoSpaceDN w:val="0"/>
        <w:adjustRightInd w:val="0"/>
        <w:ind w:left="1077" w:hanging="357"/>
        <w:jc w:val="both"/>
        <w:rPr>
          <w:rFonts w:ascii="ArialMT" w:hAnsi="ArialMT" w:cs="ArialMT"/>
        </w:rPr>
      </w:pPr>
      <w:r w:rsidRPr="00B745A0">
        <w:rPr>
          <w:rFonts w:ascii="ArialMT" w:hAnsi="ArialMT" w:cs="ArialMT"/>
        </w:rPr>
        <w:t>Ensure young people have the right equipment and clothing should they wi</w:t>
      </w:r>
      <w:r>
        <w:rPr>
          <w:rFonts w:ascii="ArialMT" w:hAnsi="ArialMT" w:cs="ArialMT"/>
        </w:rPr>
        <w:t>s</w:t>
      </w:r>
      <w:r w:rsidRPr="00B745A0">
        <w:rPr>
          <w:rFonts w:ascii="ArialMT" w:hAnsi="ArialMT" w:cs="ArialMT"/>
        </w:rPr>
        <w:t>h to participate in these activities.</w:t>
      </w:r>
    </w:p>
    <w:p w14:paraId="27A48CD9" w14:textId="77777777" w:rsidR="008D7F2A" w:rsidRPr="00B745A0" w:rsidRDefault="008D7F2A" w:rsidP="008D7F2A">
      <w:pPr>
        <w:numPr>
          <w:ilvl w:val="0"/>
          <w:numId w:val="4"/>
        </w:numPr>
        <w:tabs>
          <w:tab w:val="clear" w:pos="1440"/>
          <w:tab w:val="num" w:pos="1080"/>
        </w:tabs>
        <w:autoSpaceDE w:val="0"/>
        <w:autoSpaceDN w:val="0"/>
        <w:adjustRightInd w:val="0"/>
        <w:ind w:left="1077" w:hanging="357"/>
        <w:jc w:val="both"/>
        <w:rPr>
          <w:rFonts w:ascii="ArialMT" w:hAnsi="ArialMT" w:cs="ArialMT"/>
        </w:rPr>
      </w:pPr>
      <w:r w:rsidRPr="00B745A0">
        <w:rPr>
          <w:rFonts w:ascii="ArialMT" w:hAnsi="ArialMT" w:cs="ArialMT"/>
        </w:rPr>
        <w:t>Liaise with school and know who is teaching the young person</w:t>
      </w:r>
      <w:r>
        <w:rPr>
          <w:rFonts w:ascii="ArialMT" w:hAnsi="ArialMT" w:cs="ArialMT"/>
        </w:rPr>
        <w:t>.</w:t>
      </w:r>
    </w:p>
    <w:p w14:paraId="6EBC3B0B" w14:textId="77777777" w:rsidR="008D7F2A" w:rsidRPr="00B745A0" w:rsidRDefault="008D7F2A" w:rsidP="008D7F2A">
      <w:pPr>
        <w:numPr>
          <w:ilvl w:val="0"/>
          <w:numId w:val="4"/>
        </w:numPr>
        <w:tabs>
          <w:tab w:val="clear" w:pos="1440"/>
          <w:tab w:val="num" w:pos="1080"/>
        </w:tabs>
        <w:autoSpaceDE w:val="0"/>
        <w:autoSpaceDN w:val="0"/>
        <w:adjustRightInd w:val="0"/>
        <w:ind w:left="1077" w:hanging="357"/>
        <w:jc w:val="both"/>
        <w:rPr>
          <w:rFonts w:ascii="ArialMT" w:hAnsi="ArialMT" w:cs="ArialMT"/>
        </w:rPr>
      </w:pPr>
      <w:r w:rsidRPr="00B745A0">
        <w:rPr>
          <w:rFonts w:ascii="ArialMT" w:hAnsi="ArialMT" w:cs="ArialMT"/>
        </w:rPr>
        <w:lastRenderedPageBreak/>
        <w:t>Attend parents’ evenings and any other activity the young person may be involved with, along with the young person’s parent, where possible.</w:t>
      </w:r>
    </w:p>
    <w:p w14:paraId="46320982" w14:textId="77777777" w:rsidR="008D7F2A" w:rsidRDefault="008D7F2A" w:rsidP="008D7F2A">
      <w:pPr>
        <w:numPr>
          <w:ilvl w:val="0"/>
          <w:numId w:val="5"/>
        </w:numPr>
        <w:tabs>
          <w:tab w:val="clear" w:pos="1440"/>
          <w:tab w:val="num" w:pos="1080"/>
        </w:tabs>
        <w:autoSpaceDE w:val="0"/>
        <w:autoSpaceDN w:val="0"/>
        <w:adjustRightInd w:val="0"/>
        <w:ind w:left="1077" w:hanging="357"/>
        <w:jc w:val="both"/>
        <w:rPr>
          <w:rFonts w:ascii="ArialMT" w:hAnsi="ArialMT" w:cs="ArialMT"/>
        </w:rPr>
      </w:pPr>
      <w:r w:rsidRPr="00B745A0">
        <w:rPr>
          <w:rFonts w:ascii="ArialMT" w:hAnsi="ArialMT" w:cs="ArialMT"/>
        </w:rPr>
        <w:t>Endeavour to help the young person sort out any difficulties they may have with school in partnership with the young person’s teacher</w:t>
      </w:r>
      <w:r>
        <w:rPr>
          <w:rFonts w:ascii="ArialMT" w:hAnsi="ArialMT" w:cs="ArialMT"/>
        </w:rPr>
        <w:t xml:space="preserve"> and also involve the Virtual School to support</w:t>
      </w:r>
      <w:r w:rsidRPr="00B745A0">
        <w:rPr>
          <w:rFonts w:ascii="ArialMT" w:hAnsi="ArialMT" w:cs="ArialMT"/>
        </w:rPr>
        <w:t>.</w:t>
      </w:r>
    </w:p>
    <w:p w14:paraId="08A3AB74" w14:textId="77777777" w:rsidR="008D7F2A" w:rsidRPr="00B745A0" w:rsidRDefault="008D7F2A" w:rsidP="008D7F2A">
      <w:pPr>
        <w:numPr>
          <w:ilvl w:val="0"/>
          <w:numId w:val="5"/>
        </w:numPr>
        <w:tabs>
          <w:tab w:val="clear" w:pos="1440"/>
          <w:tab w:val="num" w:pos="1080"/>
        </w:tabs>
        <w:autoSpaceDE w:val="0"/>
        <w:autoSpaceDN w:val="0"/>
        <w:adjustRightInd w:val="0"/>
        <w:spacing w:after="240"/>
        <w:ind w:left="1077" w:hanging="357"/>
        <w:rPr>
          <w:rFonts w:ascii="ArialMT" w:hAnsi="ArialMT" w:cs="ArialMT"/>
        </w:rPr>
      </w:pPr>
      <w:r>
        <w:rPr>
          <w:rFonts w:ascii="ArialMT" w:hAnsi="ArialMT" w:cs="ArialMT"/>
        </w:rPr>
        <w:t>Attend training as required to support education</w:t>
      </w:r>
    </w:p>
    <w:p w14:paraId="09F531D9" w14:textId="290D8BBC" w:rsidR="008D7F2A" w:rsidRPr="00B745A0" w:rsidRDefault="008D7F2A" w:rsidP="008D7F2A">
      <w:pPr>
        <w:pStyle w:val="Heading1"/>
        <w:ind w:left="709" w:hanging="709"/>
      </w:pPr>
      <w:bookmarkStart w:id="3" w:name="_Toc110515235"/>
      <w:r w:rsidRPr="00B745A0">
        <w:t>3</w:t>
      </w:r>
      <w:r w:rsidRPr="00B745A0">
        <w:tab/>
        <w:t>Information Held on a Young Person’s File</w:t>
      </w:r>
      <w:bookmarkEnd w:id="3"/>
    </w:p>
    <w:p w14:paraId="16E834FA" w14:textId="77777777" w:rsidR="008D7F2A" w:rsidRDefault="008D7F2A" w:rsidP="008D7F2A">
      <w:pPr>
        <w:autoSpaceDE w:val="0"/>
        <w:autoSpaceDN w:val="0"/>
        <w:adjustRightInd w:val="0"/>
        <w:ind w:left="720" w:hanging="720"/>
        <w:rPr>
          <w:rFonts w:ascii="ArialMT" w:hAnsi="ArialMT" w:cs="ArialMT"/>
        </w:rPr>
      </w:pPr>
      <w:r w:rsidRPr="00B745A0">
        <w:rPr>
          <w:rFonts w:ascii="ArialMT" w:hAnsi="ArialMT" w:cs="ArialMT"/>
        </w:rPr>
        <w:t>3.1</w:t>
      </w:r>
      <w:r>
        <w:rPr>
          <w:rFonts w:ascii="ArialMT" w:hAnsi="ArialMT" w:cs="ArialMT"/>
        </w:rPr>
        <w:tab/>
        <w:t>Carers</w:t>
      </w:r>
      <w:r w:rsidRPr="00B745A0">
        <w:rPr>
          <w:rFonts w:ascii="ArialMT" w:hAnsi="ArialMT" w:cs="ArialMT"/>
        </w:rPr>
        <w:t xml:space="preserve"> will be responsible for ensuring the following details are stored on the young person’s file:</w:t>
      </w:r>
    </w:p>
    <w:p w14:paraId="2730B50A" w14:textId="77777777" w:rsidR="008D7F2A" w:rsidRPr="00B745A0" w:rsidRDefault="008D7F2A" w:rsidP="008D7F2A">
      <w:pPr>
        <w:numPr>
          <w:ilvl w:val="0"/>
          <w:numId w:val="5"/>
        </w:numPr>
        <w:tabs>
          <w:tab w:val="clear" w:pos="1440"/>
          <w:tab w:val="num" w:pos="1080"/>
        </w:tabs>
        <w:autoSpaceDE w:val="0"/>
        <w:autoSpaceDN w:val="0"/>
        <w:adjustRightInd w:val="0"/>
        <w:ind w:hanging="720"/>
        <w:rPr>
          <w:rFonts w:ascii="ArialMT" w:hAnsi="ArialMT" w:cs="ArialMT"/>
        </w:rPr>
      </w:pPr>
      <w:r w:rsidRPr="00B745A0">
        <w:rPr>
          <w:rFonts w:ascii="ArialMT" w:hAnsi="ArialMT" w:cs="ArialMT"/>
        </w:rPr>
        <w:t>School</w:t>
      </w:r>
      <w:r>
        <w:rPr>
          <w:rFonts w:ascii="ArialMT" w:hAnsi="ArialMT" w:cs="ArialMT"/>
        </w:rPr>
        <w:t>/provider address and t</w:t>
      </w:r>
      <w:r w:rsidRPr="00B745A0">
        <w:rPr>
          <w:rFonts w:ascii="ArialMT" w:hAnsi="ArialMT" w:cs="ArialMT"/>
        </w:rPr>
        <w:t>elephone number</w:t>
      </w:r>
    </w:p>
    <w:p w14:paraId="129E07BE" w14:textId="77777777" w:rsidR="008D7F2A" w:rsidRPr="00B745A0" w:rsidRDefault="008D7F2A" w:rsidP="008D7F2A">
      <w:pPr>
        <w:numPr>
          <w:ilvl w:val="0"/>
          <w:numId w:val="5"/>
        </w:numPr>
        <w:tabs>
          <w:tab w:val="clear" w:pos="1440"/>
          <w:tab w:val="num" w:pos="1080"/>
        </w:tabs>
        <w:autoSpaceDE w:val="0"/>
        <w:autoSpaceDN w:val="0"/>
        <w:adjustRightInd w:val="0"/>
        <w:ind w:hanging="720"/>
        <w:rPr>
          <w:rFonts w:ascii="ArialMT" w:hAnsi="ArialMT" w:cs="ArialMT"/>
        </w:rPr>
      </w:pPr>
      <w:r w:rsidRPr="00B745A0">
        <w:rPr>
          <w:rFonts w:ascii="ArialMT" w:hAnsi="ArialMT" w:cs="ArialMT"/>
        </w:rPr>
        <w:t>Head Teacher’s name</w:t>
      </w:r>
    </w:p>
    <w:p w14:paraId="539BC5F6" w14:textId="77777777" w:rsidR="008D7F2A" w:rsidRPr="00B745A0" w:rsidRDefault="008D7F2A" w:rsidP="008D7F2A">
      <w:pPr>
        <w:numPr>
          <w:ilvl w:val="0"/>
          <w:numId w:val="5"/>
        </w:numPr>
        <w:tabs>
          <w:tab w:val="clear" w:pos="1440"/>
          <w:tab w:val="num" w:pos="1080"/>
        </w:tabs>
        <w:autoSpaceDE w:val="0"/>
        <w:autoSpaceDN w:val="0"/>
        <w:adjustRightInd w:val="0"/>
        <w:ind w:hanging="720"/>
        <w:rPr>
          <w:rFonts w:ascii="ArialMT" w:hAnsi="ArialMT" w:cs="ArialMT"/>
        </w:rPr>
      </w:pPr>
      <w:r w:rsidRPr="00B745A0">
        <w:rPr>
          <w:rFonts w:ascii="ArialMT" w:hAnsi="ArialMT" w:cs="ArialMT"/>
        </w:rPr>
        <w:t xml:space="preserve">Designated Children in Care </w:t>
      </w:r>
      <w:r>
        <w:rPr>
          <w:rFonts w:ascii="ArialMT" w:hAnsi="ArialMT" w:cs="ArialMT"/>
        </w:rPr>
        <w:t>t</w:t>
      </w:r>
      <w:r w:rsidRPr="00B745A0">
        <w:rPr>
          <w:rFonts w:ascii="ArialMT" w:hAnsi="ArialMT" w:cs="ArialMT"/>
        </w:rPr>
        <w:t>eacher</w:t>
      </w:r>
    </w:p>
    <w:p w14:paraId="1A064237" w14:textId="77777777" w:rsidR="008D7F2A" w:rsidRPr="00B745A0" w:rsidRDefault="008D7F2A" w:rsidP="008D7F2A">
      <w:pPr>
        <w:numPr>
          <w:ilvl w:val="0"/>
          <w:numId w:val="5"/>
        </w:numPr>
        <w:tabs>
          <w:tab w:val="clear" w:pos="1440"/>
          <w:tab w:val="num" w:pos="1080"/>
        </w:tabs>
        <w:autoSpaceDE w:val="0"/>
        <w:autoSpaceDN w:val="0"/>
        <w:adjustRightInd w:val="0"/>
        <w:ind w:hanging="720"/>
        <w:rPr>
          <w:rFonts w:ascii="ArialMT" w:hAnsi="ArialMT" w:cs="ArialMT"/>
        </w:rPr>
      </w:pPr>
      <w:r>
        <w:rPr>
          <w:rFonts w:ascii="ArialMT" w:hAnsi="ArialMT" w:cs="ArialMT"/>
        </w:rPr>
        <w:t>Young person’s class or form t</w:t>
      </w:r>
      <w:r w:rsidRPr="00B745A0">
        <w:rPr>
          <w:rFonts w:ascii="ArialMT" w:hAnsi="ArialMT" w:cs="ArialMT"/>
        </w:rPr>
        <w:t>eacher</w:t>
      </w:r>
    </w:p>
    <w:p w14:paraId="7D26F545" w14:textId="77777777" w:rsidR="008D7F2A" w:rsidRPr="00B745A0" w:rsidRDefault="008D7F2A" w:rsidP="008D7F2A">
      <w:pPr>
        <w:numPr>
          <w:ilvl w:val="0"/>
          <w:numId w:val="5"/>
        </w:numPr>
        <w:tabs>
          <w:tab w:val="clear" w:pos="1440"/>
          <w:tab w:val="num" w:pos="1080"/>
        </w:tabs>
        <w:autoSpaceDE w:val="0"/>
        <w:autoSpaceDN w:val="0"/>
        <w:adjustRightInd w:val="0"/>
        <w:ind w:hanging="720"/>
        <w:rPr>
          <w:rFonts w:ascii="ArialMT" w:hAnsi="ArialMT" w:cs="ArialMT"/>
        </w:rPr>
      </w:pPr>
      <w:r w:rsidRPr="00B745A0">
        <w:rPr>
          <w:rFonts w:ascii="ArialMT" w:hAnsi="ArialMT" w:cs="ArialMT"/>
        </w:rPr>
        <w:t>Copy of child’s timetable</w:t>
      </w:r>
    </w:p>
    <w:p w14:paraId="5A9C483C" w14:textId="77777777" w:rsidR="008D7F2A" w:rsidRPr="00B745A0" w:rsidRDefault="008D7F2A" w:rsidP="008D7F2A">
      <w:pPr>
        <w:numPr>
          <w:ilvl w:val="0"/>
          <w:numId w:val="5"/>
        </w:numPr>
        <w:tabs>
          <w:tab w:val="clear" w:pos="1440"/>
          <w:tab w:val="num" w:pos="1080"/>
        </w:tabs>
        <w:autoSpaceDE w:val="0"/>
        <w:autoSpaceDN w:val="0"/>
        <w:adjustRightInd w:val="0"/>
        <w:ind w:hanging="720"/>
        <w:rPr>
          <w:rFonts w:ascii="ArialMT" w:hAnsi="ArialMT" w:cs="ArialMT"/>
        </w:rPr>
      </w:pPr>
      <w:r>
        <w:rPr>
          <w:rFonts w:ascii="ArialMT" w:hAnsi="ArialMT" w:cs="ArialMT"/>
        </w:rPr>
        <w:t>Young p</w:t>
      </w:r>
      <w:r w:rsidRPr="00B745A0">
        <w:rPr>
          <w:rFonts w:ascii="ArialMT" w:hAnsi="ArialMT" w:cs="ArialMT"/>
        </w:rPr>
        <w:t>erson’s Personal Education Plan</w:t>
      </w:r>
    </w:p>
    <w:p w14:paraId="388BFC7D" w14:textId="77777777" w:rsidR="008D7F2A" w:rsidRPr="00B745A0" w:rsidRDefault="008D7F2A" w:rsidP="008D7F2A">
      <w:pPr>
        <w:numPr>
          <w:ilvl w:val="0"/>
          <w:numId w:val="5"/>
        </w:numPr>
        <w:tabs>
          <w:tab w:val="clear" w:pos="1440"/>
          <w:tab w:val="num" w:pos="1080"/>
        </w:tabs>
        <w:autoSpaceDE w:val="0"/>
        <w:autoSpaceDN w:val="0"/>
        <w:adjustRightInd w:val="0"/>
        <w:ind w:hanging="720"/>
        <w:rPr>
          <w:rFonts w:ascii="ArialMT" w:hAnsi="ArialMT" w:cs="ArialMT"/>
        </w:rPr>
      </w:pPr>
      <w:r w:rsidRPr="00B745A0">
        <w:rPr>
          <w:rFonts w:ascii="ArialMT" w:hAnsi="ArialMT" w:cs="ArialMT"/>
        </w:rPr>
        <w:t>Copies of the young person’s school reports</w:t>
      </w:r>
    </w:p>
    <w:p w14:paraId="6D622751" w14:textId="77777777" w:rsidR="008D7F2A" w:rsidRPr="00B745A0" w:rsidRDefault="008D7F2A" w:rsidP="008D7F2A">
      <w:pPr>
        <w:numPr>
          <w:ilvl w:val="0"/>
          <w:numId w:val="5"/>
        </w:numPr>
        <w:tabs>
          <w:tab w:val="clear" w:pos="1440"/>
          <w:tab w:val="num" w:pos="1080"/>
        </w:tabs>
        <w:autoSpaceDE w:val="0"/>
        <w:autoSpaceDN w:val="0"/>
        <w:adjustRightInd w:val="0"/>
        <w:ind w:hanging="720"/>
        <w:rPr>
          <w:rFonts w:ascii="ArialMT" w:hAnsi="ArialMT" w:cs="ArialMT"/>
        </w:rPr>
      </w:pPr>
      <w:r w:rsidRPr="00B745A0">
        <w:rPr>
          <w:rFonts w:ascii="ArialMT" w:hAnsi="ArialMT" w:cs="ArialMT"/>
        </w:rPr>
        <w:t>Note of all contacts with school</w:t>
      </w:r>
    </w:p>
    <w:p w14:paraId="698B3B72" w14:textId="77777777" w:rsidR="008D7F2A" w:rsidRPr="00B745A0" w:rsidRDefault="008D7F2A" w:rsidP="008D7F2A">
      <w:pPr>
        <w:numPr>
          <w:ilvl w:val="0"/>
          <w:numId w:val="5"/>
        </w:numPr>
        <w:tabs>
          <w:tab w:val="clear" w:pos="1440"/>
          <w:tab w:val="num" w:pos="1080"/>
        </w:tabs>
        <w:autoSpaceDE w:val="0"/>
        <w:autoSpaceDN w:val="0"/>
        <w:adjustRightInd w:val="0"/>
        <w:spacing w:after="240"/>
        <w:ind w:hanging="720"/>
        <w:rPr>
          <w:rFonts w:ascii="ArialMT" w:hAnsi="ArialMT" w:cs="ArialMT"/>
        </w:rPr>
      </w:pPr>
      <w:r>
        <w:rPr>
          <w:rFonts w:ascii="ArialMT" w:hAnsi="ArialMT" w:cs="ArialMT"/>
        </w:rPr>
        <w:t>Young p</w:t>
      </w:r>
      <w:r w:rsidRPr="00B745A0">
        <w:rPr>
          <w:rFonts w:ascii="ArialMT" w:hAnsi="ArialMT" w:cs="ArialMT"/>
        </w:rPr>
        <w:t>erson’s education/school history.</w:t>
      </w:r>
    </w:p>
    <w:p w14:paraId="15FA2226" w14:textId="0F4D842D" w:rsidR="008D7F2A" w:rsidRPr="00B745A0" w:rsidRDefault="008D7F2A" w:rsidP="008D7F2A">
      <w:pPr>
        <w:pStyle w:val="Heading1"/>
        <w:ind w:left="851" w:hanging="851"/>
      </w:pPr>
      <w:bookmarkStart w:id="4" w:name="_Toc110515236"/>
      <w:r w:rsidRPr="00B745A0">
        <w:t>4</w:t>
      </w:r>
      <w:r w:rsidRPr="00B745A0">
        <w:tab/>
        <w:t>Child/Young Person Temporarily Excluded</w:t>
      </w:r>
      <w:bookmarkEnd w:id="4"/>
    </w:p>
    <w:p w14:paraId="76C738E0" w14:textId="77777777" w:rsidR="008D7F2A" w:rsidRPr="00B745A0" w:rsidRDefault="008D7F2A" w:rsidP="008D7F2A">
      <w:pPr>
        <w:autoSpaceDE w:val="0"/>
        <w:autoSpaceDN w:val="0"/>
        <w:adjustRightInd w:val="0"/>
        <w:ind w:left="720" w:hanging="720"/>
        <w:jc w:val="both"/>
        <w:rPr>
          <w:rFonts w:ascii="ArialMT" w:hAnsi="ArialMT" w:cs="ArialMT"/>
        </w:rPr>
      </w:pPr>
      <w:r w:rsidRPr="00B745A0">
        <w:rPr>
          <w:rFonts w:ascii="ArialMT" w:hAnsi="ArialMT" w:cs="ArialMT"/>
        </w:rPr>
        <w:t xml:space="preserve">4.1 </w:t>
      </w:r>
      <w:r w:rsidRPr="00B745A0">
        <w:rPr>
          <w:rFonts w:ascii="ArialMT" w:hAnsi="ArialMT" w:cs="ArialMT"/>
        </w:rPr>
        <w:tab/>
        <w:t>In the event of a child becoming excluded from school for any reason, that young person will be provided with school work each day.</w:t>
      </w:r>
    </w:p>
    <w:p w14:paraId="039BA16A" w14:textId="77777777" w:rsidR="008D7F2A" w:rsidRDefault="008D7F2A" w:rsidP="008D7F2A">
      <w:pPr>
        <w:autoSpaceDE w:val="0"/>
        <w:autoSpaceDN w:val="0"/>
        <w:adjustRightInd w:val="0"/>
        <w:ind w:left="720" w:hanging="720"/>
        <w:jc w:val="both"/>
        <w:rPr>
          <w:rFonts w:ascii="ArialMT" w:hAnsi="ArialMT" w:cs="ArialMT"/>
        </w:rPr>
      </w:pPr>
      <w:r w:rsidRPr="00B745A0">
        <w:rPr>
          <w:rFonts w:ascii="ArialMT" w:hAnsi="ArialMT" w:cs="ArialMT"/>
        </w:rPr>
        <w:t xml:space="preserve">4.2 </w:t>
      </w:r>
      <w:r w:rsidRPr="00B745A0">
        <w:rPr>
          <w:rFonts w:ascii="ArialMT" w:hAnsi="ArialMT" w:cs="ArialMT"/>
        </w:rPr>
        <w:tab/>
      </w:r>
      <w:r>
        <w:rPr>
          <w:rFonts w:ascii="ArialMT" w:hAnsi="ArialMT" w:cs="ArialMT"/>
        </w:rPr>
        <w:t>The school have a responsibility from day 1 of exclusion to provide continuous education.</w:t>
      </w:r>
    </w:p>
    <w:p w14:paraId="0A685A40" w14:textId="77777777" w:rsidR="008D7F2A" w:rsidRPr="00B745A0" w:rsidRDefault="008D7F2A" w:rsidP="008D7F2A">
      <w:pPr>
        <w:autoSpaceDE w:val="0"/>
        <w:autoSpaceDN w:val="0"/>
        <w:adjustRightInd w:val="0"/>
        <w:spacing w:after="240"/>
        <w:ind w:left="720" w:hanging="720"/>
        <w:jc w:val="both"/>
        <w:rPr>
          <w:rFonts w:ascii="ArialMT" w:hAnsi="ArialMT" w:cs="ArialMT"/>
        </w:rPr>
      </w:pPr>
      <w:r>
        <w:rPr>
          <w:rFonts w:ascii="ArialMT" w:hAnsi="ArialMT" w:cs="ArialMT"/>
        </w:rPr>
        <w:t>4.3</w:t>
      </w:r>
      <w:r>
        <w:rPr>
          <w:rFonts w:ascii="ArialMT" w:hAnsi="ArialMT" w:cs="ArialMT"/>
        </w:rPr>
        <w:tab/>
      </w:r>
      <w:r w:rsidRPr="00B745A0">
        <w:rPr>
          <w:rFonts w:ascii="ArialMT" w:hAnsi="ArialMT" w:cs="ArialMT"/>
        </w:rPr>
        <w:t>This work will come either from the school itself, via the Pupil Referral Unit, or will be taken from the home’s own educational resources.</w:t>
      </w:r>
    </w:p>
    <w:p w14:paraId="20250025" w14:textId="6F6D282B" w:rsidR="008D7F2A" w:rsidRPr="00B745A0" w:rsidRDefault="008D7F2A" w:rsidP="008D7F2A">
      <w:pPr>
        <w:pStyle w:val="Heading1"/>
        <w:ind w:left="709" w:hanging="709"/>
        <w:rPr>
          <w:sz w:val="28"/>
          <w:szCs w:val="28"/>
        </w:rPr>
      </w:pPr>
      <w:bookmarkStart w:id="5" w:name="_Toc110515237"/>
      <w:r w:rsidRPr="00B745A0">
        <w:t>5</w:t>
      </w:r>
      <w:r w:rsidRPr="00B745A0">
        <w:rPr>
          <w:sz w:val="28"/>
          <w:szCs w:val="28"/>
        </w:rPr>
        <w:tab/>
      </w:r>
      <w:r w:rsidRPr="00B745A0">
        <w:t>Child/Young Person Permanently Excluded</w:t>
      </w:r>
      <w:bookmarkEnd w:id="5"/>
    </w:p>
    <w:p w14:paraId="38C5F8DB" w14:textId="77777777" w:rsidR="008D7F2A" w:rsidRDefault="008D7F2A" w:rsidP="008D7F2A">
      <w:pPr>
        <w:autoSpaceDE w:val="0"/>
        <w:autoSpaceDN w:val="0"/>
        <w:adjustRightInd w:val="0"/>
        <w:ind w:left="720" w:hanging="720"/>
        <w:jc w:val="both"/>
        <w:rPr>
          <w:rFonts w:ascii="ArialMT" w:hAnsi="ArialMT" w:cs="ArialMT"/>
        </w:rPr>
      </w:pPr>
      <w:r w:rsidRPr="00B745A0">
        <w:rPr>
          <w:rFonts w:ascii="ArialMT" w:hAnsi="ArialMT" w:cs="ArialMT"/>
        </w:rPr>
        <w:t xml:space="preserve">5.1 </w:t>
      </w:r>
      <w:r w:rsidRPr="00B745A0">
        <w:rPr>
          <w:rFonts w:ascii="ArialMT" w:hAnsi="ArialMT" w:cs="ArialMT"/>
        </w:rPr>
        <w:tab/>
      </w:r>
      <w:r>
        <w:rPr>
          <w:rFonts w:ascii="ArialMT" w:hAnsi="ArialMT" w:cs="ArialMT"/>
        </w:rPr>
        <w:t>Schools in Stoke-on-Trent have an agreement with the local authority never to permanently exclude students who are in care.</w:t>
      </w:r>
    </w:p>
    <w:p w14:paraId="057D5327" w14:textId="77777777" w:rsidR="008D7F2A" w:rsidRPr="00B745A0" w:rsidRDefault="008D7F2A" w:rsidP="008D7F2A">
      <w:pPr>
        <w:autoSpaceDE w:val="0"/>
        <w:autoSpaceDN w:val="0"/>
        <w:adjustRightInd w:val="0"/>
        <w:ind w:left="720" w:hanging="720"/>
        <w:jc w:val="both"/>
        <w:rPr>
          <w:rFonts w:ascii="ArialMT" w:hAnsi="ArialMT" w:cs="ArialMT"/>
        </w:rPr>
      </w:pPr>
      <w:r>
        <w:rPr>
          <w:rFonts w:ascii="ArialMT" w:hAnsi="ArialMT" w:cs="ArialMT"/>
        </w:rPr>
        <w:lastRenderedPageBreak/>
        <w:t>5.2</w:t>
      </w:r>
      <w:r>
        <w:rPr>
          <w:rFonts w:ascii="ArialMT" w:hAnsi="ArialMT" w:cs="ArialMT"/>
        </w:rPr>
        <w:tab/>
        <w:t>Stoke-on-</w:t>
      </w:r>
      <w:r w:rsidRPr="00B745A0">
        <w:rPr>
          <w:rFonts w:ascii="ArialMT" w:hAnsi="ArialMT" w:cs="ArialMT"/>
        </w:rPr>
        <w:t>Trent has a responsibility to provide any child or young person who is in care and not on the role of any educational establishment, with some educational input once they have been out of school for 20 days.</w:t>
      </w:r>
    </w:p>
    <w:p w14:paraId="752B4A5C" w14:textId="77777777" w:rsidR="008D7F2A" w:rsidRPr="00B745A0" w:rsidRDefault="008D7F2A" w:rsidP="008D7F2A">
      <w:pPr>
        <w:autoSpaceDE w:val="0"/>
        <w:autoSpaceDN w:val="0"/>
        <w:adjustRightInd w:val="0"/>
        <w:ind w:left="720" w:hanging="720"/>
        <w:jc w:val="both"/>
        <w:rPr>
          <w:rFonts w:ascii="ArialMT" w:hAnsi="ArialMT" w:cs="ArialMT"/>
        </w:rPr>
      </w:pPr>
      <w:r>
        <w:rPr>
          <w:rFonts w:ascii="ArialMT" w:hAnsi="ArialMT" w:cs="ArialMT"/>
        </w:rPr>
        <w:t>5.3</w:t>
      </w:r>
      <w:r w:rsidRPr="00B745A0">
        <w:rPr>
          <w:rFonts w:ascii="ArialMT" w:hAnsi="ArialMT" w:cs="ArialMT"/>
        </w:rPr>
        <w:t xml:space="preserve"> </w:t>
      </w:r>
      <w:r w:rsidRPr="00B745A0">
        <w:rPr>
          <w:rFonts w:ascii="ArialMT" w:hAnsi="ArialMT" w:cs="ArialMT"/>
        </w:rPr>
        <w:tab/>
        <w:t xml:space="preserve">If a young person within </w:t>
      </w:r>
      <w:r>
        <w:rPr>
          <w:rFonts w:ascii="ArialMT" w:hAnsi="ArialMT" w:cs="ArialMT"/>
        </w:rPr>
        <w:t>Stoke-on-</w:t>
      </w:r>
      <w:r w:rsidRPr="00B745A0">
        <w:rPr>
          <w:rFonts w:ascii="ArialMT" w:hAnsi="ArialMT" w:cs="ArialMT"/>
        </w:rPr>
        <w:t>Trent children’s homes experiences difficulties in school</w:t>
      </w:r>
      <w:r>
        <w:rPr>
          <w:rFonts w:ascii="ArialMT" w:hAnsi="ArialMT" w:cs="ArialMT"/>
        </w:rPr>
        <w:t>,</w:t>
      </w:r>
      <w:r w:rsidRPr="00B745A0">
        <w:rPr>
          <w:rFonts w:ascii="ArialMT" w:hAnsi="ArialMT" w:cs="ArialMT"/>
        </w:rPr>
        <w:t xml:space="preserve"> the </w:t>
      </w:r>
      <w:r>
        <w:rPr>
          <w:rFonts w:ascii="ArialMT" w:hAnsi="ArialMT" w:cs="ArialMT"/>
        </w:rPr>
        <w:t>Virtual School</w:t>
      </w:r>
      <w:r w:rsidRPr="00B745A0">
        <w:rPr>
          <w:rFonts w:ascii="ArialMT" w:hAnsi="ArialMT" w:cs="ArialMT"/>
        </w:rPr>
        <w:t xml:space="preserve"> should be contacted immediately.</w:t>
      </w:r>
    </w:p>
    <w:p w14:paraId="1646E277" w14:textId="77777777" w:rsidR="008D7F2A" w:rsidRPr="00B745A0" w:rsidRDefault="008D7F2A" w:rsidP="008D7F2A">
      <w:pPr>
        <w:autoSpaceDE w:val="0"/>
        <w:autoSpaceDN w:val="0"/>
        <w:adjustRightInd w:val="0"/>
        <w:ind w:left="720" w:hanging="720"/>
        <w:jc w:val="both"/>
        <w:rPr>
          <w:rFonts w:ascii="ArialMT" w:hAnsi="ArialMT" w:cs="ArialMT"/>
        </w:rPr>
      </w:pPr>
      <w:r w:rsidRPr="00B745A0">
        <w:rPr>
          <w:rFonts w:ascii="ArialMT" w:hAnsi="ArialMT" w:cs="ArialMT"/>
        </w:rPr>
        <w:t xml:space="preserve">5.4 </w:t>
      </w:r>
      <w:r w:rsidRPr="00B745A0">
        <w:rPr>
          <w:rFonts w:ascii="ArialMT" w:hAnsi="ArialMT" w:cs="ArialMT"/>
        </w:rPr>
        <w:tab/>
      </w:r>
      <w:r>
        <w:rPr>
          <w:rFonts w:ascii="ArialMT" w:hAnsi="ArialMT" w:cs="ArialMT"/>
        </w:rPr>
        <w:t>Residential</w:t>
      </w:r>
      <w:r w:rsidRPr="00B745A0">
        <w:rPr>
          <w:rFonts w:ascii="ArialMT" w:hAnsi="ArialMT" w:cs="ArialMT"/>
        </w:rPr>
        <w:t xml:space="preserve"> Care Workers have a responsibility to advocate on behalf of the young people in the home in order to ensure that the young person’s educational needs are being met.</w:t>
      </w:r>
    </w:p>
    <w:p w14:paraId="71A8409E" w14:textId="77777777" w:rsidR="008D7F2A" w:rsidRPr="00B745A0" w:rsidRDefault="008D7F2A" w:rsidP="008D7F2A">
      <w:pPr>
        <w:autoSpaceDE w:val="0"/>
        <w:autoSpaceDN w:val="0"/>
        <w:adjustRightInd w:val="0"/>
        <w:ind w:left="720" w:hanging="720"/>
        <w:jc w:val="both"/>
        <w:rPr>
          <w:rFonts w:ascii="ArialMT" w:hAnsi="ArialMT" w:cs="ArialMT"/>
        </w:rPr>
      </w:pPr>
      <w:r w:rsidRPr="00B745A0">
        <w:rPr>
          <w:rFonts w:ascii="ArialMT" w:hAnsi="ArialMT" w:cs="ArialMT"/>
        </w:rPr>
        <w:t xml:space="preserve">5.5 </w:t>
      </w:r>
      <w:r w:rsidRPr="00B745A0">
        <w:rPr>
          <w:rFonts w:ascii="ArialMT" w:hAnsi="ArialMT" w:cs="ArialMT"/>
        </w:rPr>
        <w:tab/>
        <w:t>Any young person who is excluded from school should be allowed to remain in the home whilst absent from school.</w:t>
      </w:r>
      <w:r>
        <w:rPr>
          <w:rFonts w:ascii="ArialMT" w:hAnsi="ArialMT" w:cs="ArialMT"/>
        </w:rPr>
        <w:t xml:space="preserve"> If this is necessary they should be subject to a school type day between 9am – 3pm.</w:t>
      </w:r>
    </w:p>
    <w:p w14:paraId="1A3A8441" w14:textId="77777777" w:rsidR="008D7F2A" w:rsidRPr="00B745A0" w:rsidRDefault="008D7F2A" w:rsidP="008D7F2A">
      <w:pPr>
        <w:autoSpaceDE w:val="0"/>
        <w:autoSpaceDN w:val="0"/>
        <w:adjustRightInd w:val="0"/>
        <w:spacing w:after="240"/>
        <w:ind w:left="720" w:hanging="720"/>
        <w:jc w:val="both"/>
        <w:rPr>
          <w:rFonts w:ascii="ArialMT" w:hAnsi="ArialMT" w:cs="ArialMT"/>
        </w:rPr>
      </w:pPr>
      <w:r w:rsidRPr="00B745A0">
        <w:rPr>
          <w:rFonts w:ascii="ArialMT" w:hAnsi="ArialMT" w:cs="ArialMT"/>
        </w:rPr>
        <w:t xml:space="preserve">5.6 </w:t>
      </w:r>
      <w:r w:rsidRPr="00B745A0">
        <w:rPr>
          <w:rFonts w:ascii="ArialMT" w:hAnsi="ArialMT" w:cs="ArialMT"/>
        </w:rPr>
        <w:tab/>
        <w:t>The care planning and/or review meeting will address educational issues and assist in determining any further educational provision.</w:t>
      </w:r>
    </w:p>
    <w:p w14:paraId="0FD0049B" w14:textId="717F915D" w:rsidR="008D7F2A" w:rsidRPr="00B745A0" w:rsidRDefault="008D7F2A" w:rsidP="008D7F2A">
      <w:pPr>
        <w:pStyle w:val="Heading1"/>
      </w:pPr>
      <w:bookmarkStart w:id="6" w:name="_Toc110515238"/>
      <w:r w:rsidRPr="00B745A0">
        <w:t>6</w:t>
      </w:r>
      <w:r w:rsidRPr="00B745A0">
        <w:tab/>
      </w:r>
      <w:r>
        <w:t>Missing from Education</w:t>
      </w:r>
      <w:bookmarkEnd w:id="6"/>
    </w:p>
    <w:p w14:paraId="47A9F6CD" w14:textId="77777777" w:rsidR="008D7F2A" w:rsidRPr="00B745A0" w:rsidRDefault="008D7F2A" w:rsidP="008D7F2A">
      <w:pPr>
        <w:autoSpaceDE w:val="0"/>
        <w:autoSpaceDN w:val="0"/>
        <w:adjustRightInd w:val="0"/>
        <w:ind w:left="720" w:hanging="720"/>
        <w:jc w:val="both"/>
        <w:rPr>
          <w:rFonts w:ascii="ArialMT" w:hAnsi="ArialMT" w:cs="ArialMT"/>
        </w:rPr>
      </w:pPr>
      <w:r w:rsidRPr="00B745A0">
        <w:rPr>
          <w:rFonts w:ascii="ArialMT" w:hAnsi="ArialMT" w:cs="ArialMT"/>
        </w:rPr>
        <w:t>6.1</w:t>
      </w:r>
      <w:r w:rsidRPr="00B745A0">
        <w:rPr>
          <w:rFonts w:ascii="ArialMT" w:hAnsi="ArialMT" w:cs="ArialMT"/>
        </w:rPr>
        <w:tab/>
        <w:t xml:space="preserve">It should be the decision of the care planning meeting to determine how </w:t>
      </w:r>
      <w:r>
        <w:rPr>
          <w:rFonts w:ascii="ArialMT" w:hAnsi="ArialMT" w:cs="ArialMT"/>
        </w:rPr>
        <w:t xml:space="preserve">unauthorised absence </w:t>
      </w:r>
      <w:r w:rsidRPr="00B745A0">
        <w:rPr>
          <w:rFonts w:ascii="ArialMT" w:hAnsi="ArialMT" w:cs="ArialMT"/>
        </w:rPr>
        <w:t>is to be managed by the home.</w:t>
      </w:r>
    </w:p>
    <w:p w14:paraId="3A83A06B" w14:textId="77777777" w:rsidR="008D7F2A" w:rsidRDefault="008D7F2A" w:rsidP="008D7F2A">
      <w:pPr>
        <w:autoSpaceDE w:val="0"/>
        <w:autoSpaceDN w:val="0"/>
        <w:adjustRightInd w:val="0"/>
        <w:ind w:left="720" w:hanging="720"/>
        <w:jc w:val="both"/>
        <w:rPr>
          <w:rFonts w:ascii="ArialMT" w:hAnsi="ArialMT" w:cs="ArialMT"/>
        </w:rPr>
      </w:pPr>
      <w:r w:rsidRPr="00B745A0">
        <w:rPr>
          <w:rFonts w:ascii="ArialMT" w:hAnsi="ArialMT" w:cs="ArialMT"/>
        </w:rPr>
        <w:t xml:space="preserve">6.2 </w:t>
      </w:r>
      <w:r w:rsidRPr="00B745A0">
        <w:rPr>
          <w:rFonts w:ascii="ArialMT" w:hAnsi="ArialMT" w:cs="ArialMT"/>
        </w:rPr>
        <w:tab/>
        <w:t>Prior to convening the meeting, management of the situation should be discussed between the</w:t>
      </w:r>
      <w:r>
        <w:rPr>
          <w:rFonts w:ascii="ArialMT" w:hAnsi="ArialMT" w:cs="ArialMT"/>
        </w:rPr>
        <w:t xml:space="preserve"> young person’s carers</w:t>
      </w:r>
      <w:r w:rsidRPr="00B745A0">
        <w:rPr>
          <w:rFonts w:ascii="ArialMT" w:hAnsi="ArialMT" w:cs="ArialMT"/>
        </w:rPr>
        <w:t xml:space="preserve">, home manager and the </w:t>
      </w:r>
      <w:r>
        <w:rPr>
          <w:rFonts w:ascii="ArialMT" w:hAnsi="ArialMT" w:cs="ArialMT"/>
        </w:rPr>
        <w:t>young person’s social worker,</w:t>
      </w:r>
      <w:r w:rsidRPr="00B745A0">
        <w:rPr>
          <w:rFonts w:ascii="ArialMT" w:hAnsi="ArialMT" w:cs="ArialMT"/>
        </w:rPr>
        <w:t xml:space="preserve"> parent</w:t>
      </w:r>
      <w:r>
        <w:rPr>
          <w:rFonts w:ascii="ArialMT" w:hAnsi="ArialMT" w:cs="ArialMT"/>
        </w:rPr>
        <w:t xml:space="preserve"> and the Virtual School.</w:t>
      </w:r>
    </w:p>
    <w:p w14:paraId="39215A87" w14:textId="77777777" w:rsidR="008D7F2A" w:rsidRPr="00B745A0" w:rsidRDefault="008D7F2A" w:rsidP="008D7F2A">
      <w:pPr>
        <w:autoSpaceDE w:val="0"/>
        <w:autoSpaceDN w:val="0"/>
        <w:adjustRightInd w:val="0"/>
        <w:spacing w:after="240"/>
        <w:ind w:left="720" w:hanging="720"/>
        <w:jc w:val="both"/>
        <w:rPr>
          <w:rFonts w:ascii="ArialMT" w:hAnsi="ArialMT" w:cs="ArialMT"/>
        </w:rPr>
      </w:pPr>
      <w:r>
        <w:rPr>
          <w:rFonts w:ascii="ArialMT" w:hAnsi="ArialMT" w:cs="ArialMT"/>
        </w:rPr>
        <w:t>6.3</w:t>
      </w:r>
      <w:r>
        <w:rPr>
          <w:rFonts w:ascii="ArialMT" w:hAnsi="ArialMT" w:cs="ArialMT"/>
        </w:rPr>
        <w:tab/>
        <w:t>Communication between the home and school/provider is consistent and records kept.</w:t>
      </w:r>
    </w:p>
    <w:p w14:paraId="7ECCC948" w14:textId="7CC73AC4" w:rsidR="008D7F2A" w:rsidRPr="00B745A0" w:rsidRDefault="008D7F2A" w:rsidP="008D7F2A">
      <w:pPr>
        <w:pStyle w:val="Heading1"/>
      </w:pPr>
      <w:bookmarkStart w:id="7" w:name="_Toc110515239"/>
      <w:r w:rsidRPr="00B745A0">
        <w:t>7</w:t>
      </w:r>
      <w:r w:rsidRPr="00B745A0">
        <w:tab/>
        <w:t>Independence/Life Skills</w:t>
      </w:r>
      <w:bookmarkEnd w:id="7"/>
    </w:p>
    <w:p w14:paraId="2E51CBF8" w14:textId="77777777" w:rsidR="008D7F2A" w:rsidRPr="00B745A0" w:rsidRDefault="008D7F2A" w:rsidP="008D7F2A">
      <w:pPr>
        <w:autoSpaceDE w:val="0"/>
        <w:autoSpaceDN w:val="0"/>
        <w:adjustRightInd w:val="0"/>
        <w:ind w:left="720" w:hanging="720"/>
        <w:jc w:val="both"/>
        <w:rPr>
          <w:rFonts w:ascii="ArialMT" w:hAnsi="ArialMT" w:cs="ArialMT"/>
        </w:rPr>
      </w:pPr>
      <w:r w:rsidRPr="00B745A0">
        <w:rPr>
          <w:rFonts w:ascii="ArialMT" w:hAnsi="ArialMT" w:cs="ArialMT"/>
        </w:rPr>
        <w:t xml:space="preserve">7.1 </w:t>
      </w:r>
      <w:r w:rsidRPr="00B745A0">
        <w:rPr>
          <w:rFonts w:ascii="ArialMT" w:hAnsi="ArialMT" w:cs="ArialMT"/>
        </w:rPr>
        <w:tab/>
        <w:t xml:space="preserve">As part of their overall education, young people </w:t>
      </w:r>
      <w:r>
        <w:rPr>
          <w:rFonts w:ascii="ArialMT" w:hAnsi="ArialMT" w:cs="ArialMT"/>
        </w:rPr>
        <w:t>in Stoke-on-</w:t>
      </w:r>
      <w:r w:rsidRPr="00B745A0">
        <w:rPr>
          <w:rFonts w:ascii="ArialMT" w:hAnsi="ArialMT" w:cs="ArialMT"/>
        </w:rPr>
        <w:t>Trent children’s homes will be encouraged to learn the skills and abilities they will need to acquire when they leave the home. This education does not begin when the young person is about to leave care. It is core to the overall care of the young people in the home and should be encouraged according to the young person’s age and ability from the point of admission.</w:t>
      </w:r>
    </w:p>
    <w:p w14:paraId="1DC2C98F" w14:textId="77777777" w:rsidR="008D7F2A" w:rsidRPr="00B745A0" w:rsidRDefault="008D7F2A" w:rsidP="008D7F2A">
      <w:pPr>
        <w:autoSpaceDE w:val="0"/>
        <w:autoSpaceDN w:val="0"/>
        <w:adjustRightInd w:val="0"/>
        <w:ind w:left="709" w:hanging="709"/>
        <w:jc w:val="both"/>
        <w:rPr>
          <w:rFonts w:ascii="ArialMT" w:hAnsi="ArialMT" w:cs="ArialMT"/>
        </w:rPr>
      </w:pPr>
      <w:r w:rsidRPr="00B745A0">
        <w:rPr>
          <w:rFonts w:ascii="ArialMT" w:hAnsi="ArialMT" w:cs="ArialMT"/>
        </w:rPr>
        <w:t xml:space="preserve">7.2 </w:t>
      </w:r>
      <w:r w:rsidRPr="00B745A0">
        <w:rPr>
          <w:rFonts w:ascii="ArialMT" w:hAnsi="ArialMT" w:cs="ArialMT"/>
        </w:rPr>
        <w:tab/>
        <w:t xml:space="preserve">This education will be practical in nature and can include such things as cooking, </w:t>
      </w:r>
      <w:r>
        <w:rPr>
          <w:rFonts w:ascii="ArialMT" w:hAnsi="ArialMT" w:cs="ArialMT"/>
        </w:rPr>
        <w:t>b</w:t>
      </w:r>
      <w:r w:rsidRPr="00B745A0">
        <w:rPr>
          <w:rFonts w:ascii="ArialMT" w:hAnsi="ArialMT" w:cs="ArialMT"/>
        </w:rPr>
        <w:t>udgeting, shopping for food and toiletries and paying bills.</w:t>
      </w:r>
    </w:p>
    <w:p w14:paraId="2F8F1DCA" w14:textId="77777777" w:rsidR="008D7F2A" w:rsidRPr="00B745A0" w:rsidRDefault="008D7F2A" w:rsidP="008D7F2A">
      <w:pPr>
        <w:autoSpaceDE w:val="0"/>
        <w:autoSpaceDN w:val="0"/>
        <w:adjustRightInd w:val="0"/>
        <w:ind w:left="720" w:hanging="720"/>
        <w:jc w:val="both"/>
        <w:rPr>
          <w:rFonts w:ascii="TimesNewRomanPSMT" w:hAnsi="TimesNewRomanPSMT" w:cs="TimesNewRomanPSMT"/>
        </w:rPr>
      </w:pPr>
      <w:r w:rsidRPr="00B745A0">
        <w:rPr>
          <w:rFonts w:ascii="ArialMT" w:hAnsi="ArialMT" w:cs="ArialMT"/>
        </w:rPr>
        <w:t xml:space="preserve">7.3 </w:t>
      </w:r>
      <w:r w:rsidRPr="00B745A0">
        <w:rPr>
          <w:rFonts w:ascii="ArialMT" w:hAnsi="ArialMT" w:cs="ArialMT"/>
        </w:rPr>
        <w:tab/>
        <w:t xml:space="preserve">Young people will also be encouraged to participate in community living such as joining the library, after school clubs and local activities so they are familiar with the wider social world. </w:t>
      </w:r>
    </w:p>
    <w:sectPr w:rsidR="008D7F2A" w:rsidRPr="00B745A0" w:rsidSect="00636BAD">
      <w:footerReference w:type="default" r:id="rId9"/>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AB66" w14:textId="77777777" w:rsidR="001D42A4" w:rsidRDefault="001D42A4" w:rsidP="00AE66D7">
      <w:r>
        <w:separator/>
      </w:r>
    </w:p>
  </w:endnote>
  <w:endnote w:type="continuationSeparator" w:id="0">
    <w:p w14:paraId="74CDAC42" w14:textId="77777777" w:rsidR="001D42A4" w:rsidRDefault="001D42A4" w:rsidP="00AE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DIN">
    <w:altName w:val="Arial"/>
    <w:panose1 w:val="00000000000000000000"/>
    <w:charset w:val="00"/>
    <w:family w:val="modern"/>
    <w:notTrueType/>
    <w:pitch w:val="variable"/>
    <w:sig w:usb0="00000001" w:usb1="00000001" w:usb2="00000000" w:usb3="00000000" w:csb0="00000193"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42468"/>
      <w:docPartObj>
        <w:docPartGallery w:val="Page Numbers (Bottom of Page)"/>
        <w:docPartUnique/>
      </w:docPartObj>
    </w:sdtPr>
    <w:sdtEndPr>
      <w:rPr>
        <w:noProof/>
      </w:rPr>
    </w:sdtEndPr>
    <w:sdtContent>
      <w:p w14:paraId="37DA3FFF" w14:textId="77777777" w:rsidR="001D42A4" w:rsidRDefault="001D42A4" w:rsidP="00AE66D7">
        <w:pPr>
          <w:pStyle w:val="Footer"/>
        </w:pPr>
        <w:r>
          <w:fldChar w:fldCharType="begin"/>
        </w:r>
        <w:r>
          <w:instrText xml:space="preserve"> PAGE   \* MERGEFORMAT </w:instrText>
        </w:r>
        <w:r>
          <w:fldChar w:fldCharType="separate"/>
        </w:r>
        <w:r w:rsidR="00692307">
          <w:rPr>
            <w:noProof/>
          </w:rPr>
          <w:t>2</w:t>
        </w:r>
        <w:r>
          <w:rPr>
            <w:noProof/>
          </w:rPr>
          <w:fldChar w:fldCharType="end"/>
        </w:r>
      </w:p>
    </w:sdtContent>
  </w:sdt>
  <w:p w14:paraId="4AD5F9B2" w14:textId="77777777" w:rsidR="001D42A4" w:rsidRDefault="001D42A4" w:rsidP="00AE6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29DE" w14:textId="77777777" w:rsidR="001D42A4" w:rsidRDefault="001D42A4" w:rsidP="00AE66D7">
      <w:r>
        <w:separator/>
      </w:r>
    </w:p>
  </w:footnote>
  <w:footnote w:type="continuationSeparator" w:id="0">
    <w:p w14:paraId="30041735" w14:textId="77777777" w:rsidR="001D42A4" w:rsidRDefault="001D42A4" w:rsidP="00AE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F4C"/>
    <w:multiLevelType w:val="hybridMultilevel"/>
    <w:tmpl w:val="8D08D3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A37E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FD6FA6"/>
    <w:multiLevelType w:val="hybridMultilevel"/>
    <w:tmpl w:val="897E1E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96C14E0"/>
    <w:multiLevelType w:val="hybridMultilevel"/>
    <w:tmpl w:val="716815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F9E30A0"/>
    <w:multiLevelType w:val="hybridMultilevel"/>
    <w:tmpl w:val="32C05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8E"/>
    <w:rsid w:val="00000C92"/>
    <w:rsid w:val="00002966"/>
    <w:rsid w:val="0000302B"/>
    <w:rsid w:val="00004A31"/>
    <w:rsid w:val="00005016"/>
    <w:rsid w:val="0000677F"/>
    <w:rsid w:val="00010B2D"/>
    <w:rsid w:val="00011154"/>
    <w:rsid w:val="00011899"/>
    <w:rsid w:val="0001341D"/>
    <w:rsid w:val="000156C1"/>
    <w:rsid w:val="00015CDB"/>
    <w:rsid w:val="000204AB"/>
    <w:rsid w:val="00020882"/>
    <w:rsid w:val="00020BF0"/>
    <w:rsid w:val="00020C70"/>
    <w:rsid w:val="00024979"/>
    <w:rsid w:val="00030586"/>
    <w:rsid w:val="000317BE"/>
    <w:rsid w:val="00032EF5"/>
    <w:rsid w:val="00044892"/>
    <w:rsid w:val="00045105"/>
    <w:rsid w:val="00045AB9"/>
    <w:rsid w:val="00046E11"/>
    <w:rsid w:val="00053698"/>
    <w:rsid w:val="00053A43"/>
    <w:rsid w:val="00056F8B"/>
    <w:rsid w:val="000577D7"/>
    <w:rsid w:val="00057C12"/>
    <w:rsid w:val="000614CA"/>
    <w:rsid w:val="000623E3"/>
    <w:rsid w:val="00066490"/>
    <w:rsid w:val="000733C1"/>
    <w:rsid w:val="000741AD"/>
    <w:rsid w:val="00083018"/>
    <w:rsid w:val="00083C27"/>
    <w:rsid w:val="00086084"/>
    <w:rsid w:val="00086E05"/>
    <w:rsid w:val="00092182"/>
    <w:rsid w:val="000924E5"/>
    <w:rsid w:val="0009451F"/>
    <w:rsid w:val="00096AD9"/>
    <w:rsid w:val="000A003C"/>
    <w:rsid w:val="000A01FE"/>
    <w:rsid w:val="000A1496"/>
    <w:rsid w:val="000A176E"/>
    <w:rsid w:val="000A19C9"/>
    <w:rsid w:val="000A21A6"/>
    <w:rsid w:val="000A21B9"/>
    <w:rsid w:val="000A2A38"/>
    <w:rsid w:val="000A4124"/>
    <w:rsid w:val="000A7D24"/>
    <w:rsid w:val="000B06DA"/>
    <w:rsid w:val="000B5749"/>
    <w:rsid w:val="000B7D47"/>
    <w:rsid w:val="000C7382"/>
    <w:rsid w:val="000D08B2"/>
    <w:rsid w:val="000D093A"/>
    <w:rsid w:val="000D1EA7"/>
    <w:rsid w:val="000D3B2C"/>
    <w:rsid w:val="000D6A6D"/>
    <w:rsid w:val="000E1C95"/>
    <w:rsid w:val="000E3AD9"/>
    <w:rsid w:val="000E581B"/>
    <w:rsid w:val="000F0139"/>
    <w:rsid w:val="000F32CE"/>
    <w:rsid w:val="000F3399"/>
    <w:rsid w:val="000F514A"/>
    <w:rsid w:val="000F6A78"/>
    <w:rsid w:val="0010131E"/>
    <w:rsid w:val="0010472D"/>
    <w:rsid w:val="00105157"/>
    <w:rsid w:val="001055E0"/>
    <w:rsid w:val="0010720D"/>
    <w:rsid w:val="00111754"/>
    <w:rsid w:val="00111773"/>
    <w:rsid w:val="00112F7A"/>
    <w:rsid w:val="0012540F"/>
    <w:rsid w:val="00132213"/>
    <w:rsid w:val="00133244"/>
    <w:rsid w:val="00134973"/>
    <w:rsid w:val="001367B0"/>
    <w:rsid w:val="001374D7"/>
    <w:rsid w:val="00137A6F"/>
    <w:rsid w:val="00143C12"/>
    <w:rsid w:val="00144E4B"/>
    <w:rsid w:val="001453DB"/>
    <w:rsid w:val="00147FC2"/>
    <w:rsid w:val="0015401A"/>
    <w:rsid w:val="001544B7"/>
    <w:rsid w:val="00154FE8"/>
    <w:rsid w:val="001557D4"/>
    <w:rsid w:val="00157423"/>
    <w:rsid w:val="0016197E"/>
    <w:rsid w:val="00162DAD"/>
    <w:rsid w:val="0016365B"/>
    <w:rsid w:val="0016782D"/>
    <w:rsid w:val="001679DA"/>
    <w:rsid w:val="00167EFC"/>
    <w:rsid w:val="00171FD2"/>
    <w:rsid w:val="001761D0"/>
    <w:rsid w:val="001763A6"/>
    <w:rsid w:val="0017745F"/>
    <w:rsid w:val="001901AA"/>
    <w:rsid w:val="00190D28"/>
    <w:rsid w:val="00192E33"/>
    <w:rsid w:val="0019352A"/>
    <w:rsid w:val="00197275"/>
    <w:rsid w:val="00197940"/>
    <w:rsid w:val="001A0355"/>
    <w:rsid w:val="001A07FD"/>
    <w:rsid w:val="001A16F9"/>
    <w:rsid w:val="001A2697"/>
    <w:rsid w:val="001A2E81"/>
    <w:rsid w:val="001A3AD0"/>
    <w:rsid w:val="001A3F5A"/>
    <w:rsid w:val="001A4E44"/>
    <w:rsid w:val="001A6366"/>
    <w:rsid w:val="001A757A"/>
    <w:rsid w:val="001B4B05"/>
    <w:rsid w:val="001B573D"/>
    <w:rsid w:val="001B6A38"/>
    <w:rsid w:val="001B723E"/>
    <w:rsid w:val="001B7666"/>
    <w:rsid w:val="001B76F9"/>
    <w:rsid w:val="001C176E"/>
    <w:rsid w:val="001C317F"/>
    <w:rsid w:val="001C341C"/>
    <w:rsid w:val="001C37D2"/>
    <w:rsid w:val="001C398A"/>
    <w:rsid w:val="001D1F3E"/>
    <w:rsid w:val="001D3789"/>
    <w:rsid w:val="001D42A4"/>
    <w:rsid w:val="001D5C16"/>
    <w:rsid w:val="001D6C2B"/>
    <w:rsid w:val="001D7C6A"/>
    <w:rsid w:val="001D7E7C"/>
    <w:rsid w:val="001E03CC"/>
    <w:rsid w:val="001E0F60"/>
    <w:rsid w:val="001E1F5D"/>
    <w:rsid w:val="001E1FD8"/>
    <w:rsid w:val="001E6353"/>
    <w:rsid w:val="001F2171"/>
    <w:rsid w:val="001F284F"/>
    <w:rsid w:val="001F2954"/>
    <w:rsid w:val="001F3A92"/>
    <w:rsid w:val="001F3EB9"/>
    <w:rsid w:val="001F44B2"/>
    <w:rsid w:val="001F5798"/>
    <w:rsid w:val="001F6C5F"/>
    <w:rsid w:val="0020369D"/>
    <w:rsid w:val="00204056"/>
    <w:rsid w:val="002057A9"/>
    <w:rsid w:val="00206597"/>
    <w:rsid w:val="00211A5D"/>
    <w:rsid w:val="00212612"/>
    <w:rsid w:val="002171D4"/>
    <w:rsid w:val="00220D63"/>
    <w:rsid w:val="00221AFC"/>
    <w:rsid w:val="002225B9"/>
    <w:rsid w:val="00222C94"/>
    <w:rsid w:val="00225F6D"/>
    <w:rsid w:val="00227336"/>
    <w:rsid w:val="002305C6"/>
    <w:rsid w:val="00230B56"/>
    <w:rsid w:val="0023173A"/>
    <w:rsid w:val="002341BF"/>
    <w:rsid w:val="0023488E"/>
    <w:rsid w:val="00234C3E"/>
    <w:rsid w:val="00235352"/>
    <w:rsid w:val="00236C9E"/>
    <w:rsid w:val="002438CF"/>
    <w:rsid w:val="00244D2C"/>
    <w:rsid w:val="00246667"/>
    <w:rsid w:val="0025060C"/>
    <w:rsid w:val="00256E73"/>
    <w:rsid w:val="00261744"/>
    <w:rsid w:val="0026426C"/>
    <w:rsid w:val="00265E20"/>
    <w:rsid w:val="002661D8"/>
    <w:rsid w:val="002704CD"/>
    <w:rsid w:val="00272A0E"/>
    <w:rsid w:val="00273C46"/>
    <w:rsid w:val="00275859"/>
    <w:rsid w:val="00277295"/>
    <w:rsid w:val="00281CDF"/>
    <w:rsid w:val="002831DC"/>
    <w:rsid w:val="00283923"/>
    <w:rsid w:val="002845DF"/>
    <w:rsid w:val="002858BA"/>
    <w:rsid w:val="00286C98"/>
    <w:rsid w:val="002908E3"/>
    <w:rsid w:val="00292C26"/>
    <w:rsid w:val="00293604"/>
    <w:rsid w:val="00296A7A"/>
    <w:rsid w:val="00296ACB"/>
    <w:rsid w:val="002A2238"/>
    <w:rsid w:val="002A6B56"/>
    <w:rsid w:val="002A700F"/>
    <w:rsid w:val="002B078D"/>
    <w:rsid w:val="002B31BB"/>
    <w:rsid w:val="002B6107"/>
    <w:rsid w:val="002B657B"/>
    <w:rsid w:val="002B65D7"/>
    <w:rsid w:val="002B6FF5"/>
    <w:rsid w:val="002C25FB"/>
    <w:rsid w:val="002C3851"/>
    <w:rsid w:val="002C7B3E"/>
    <w:rsid w:val="002D0287"/>
    <w:rsid w:val="002D103B"/>
    <w:rsid w:val="002D181F"/>
    <w:rsid w:val="002D4E19"/>
    <w:rsid w:val="002D6035"/>
    <w:rsid w:val="002E097E"/>
    <w:rsid w:val="002E0CC0"/>
    <w:rsid w:val="002E1AB9"/>
    <w:rsid w:val="002E2156"/>
    <w:rsid w:val="002E41C5"/>
    <w:rsid w:val="002E42A6"/>
    <w:rsid w:val="002E54C0"/>
    <w:rsid w:val="002F0384"/>
    <w:rsid w:val="002F126D"/>
    <w:rsid w:val="002F2826"/>
    <w:rsid w:val="003012DA"/>
    <w:rsid w:val="00301E2A"/>
    <w:rsid w:val="00302E4A"/>
    <w:rsid w:val="00303FD3"/>
    <w:rsid w:val="003043A3"/>
    <w:rsid w:val="00304A6C"/>
    <w:rsid w:val="00304C20"/>
    <w:rsid w:val="00305279"/>
    <w:rsid w:val="0030795D"/>
    <w:rsid w:val="0031011B"/>
    <w:rsid w:val="00311FF1"/>
    <w:rsid w:val="00312C5D"/>
    <w:rsid w:val="00316FD2"/>
    <w:rsid w:val="003177CD"/>
    <w:rsid w:val="003202DC"/>
    <w:rsid w:val="00321207"/>
    <w:rsid w:val="00321948"/>
    <w:rsid w:val="00323B99"/>
    <w:rsid w:val="00324545"/>
    <w:rsid w:val="00324A79"/>
    <w:rsid w:val="003269A5"/>
    <w:rsid w:val="00326ACF"/>
    <w:rsid w:val="00330442"/>
    <w:rsid w:val="00337C14"/>
    <w:rsid w:val="003436C7"/>
    <w:rsid w:val="00345A61"/>
    <w:rsid w:val="003513D1"/>
    <w:rsid w:val="00352A4B"/>
    <w:rsid w:val="003563BB"/>
    <w:rsid w:val="00361579"/>
    <w:rsid w:val="00363521"/>
    <w:rsid w:val="003667CE"/>
    <w:rsid w:val="00366EC6"/>
    <w:rsid w:val="00373A3A"/>
    <w:rsid w:val="00374EF0"/>
    <w:rsid w:val="00381D61"/>
    <w:rsid w:val="003821A2"/>
    <w:rsid w:val="0038387C"/>
    <w:rsid w:val="003864F8"/>
    <w:rsid w:val="003877DD"/>
    <w:rsid w:val="0039154D"/>
    <w:rsid w:val="00391D5E"/>
    <w:rsid w:val="003929CE"/>
    <w:rsid w:val="00393A40"/>
    <w:rsid w:val="003940E5"/>
    <w:rsid w:val="003946E6"/>
    <w:rsid w:val="00395DC3"/>
    <w:rsid w:val="003962AA"/>
    <w:rsid w:val="00397E09"/>
    <w:rsid w:val="003A1097"/>
    <w:rsid w:val="003A50AC"/>
    <w:rsid w:val="003A776B"/>
    <w:rsid w:val="003B11E7"/>
    <w:rsid w:val="003B28AB"/>
    <w:rsid w:val="003B3A19"/>
    <w:rsid w:val="003B55B0"/>
    <w:rsid w:val="003B7A56"/>
    <w:rsid w:val="003B7E4F"/>
    <w:rsid w:val="003C1213"/>
    <w:rsid w:val="003C2267"/>
    <w:rsid w:val="003C3086"/>
    <w:rsid w:val="003C3846"/>
    <w:rsid w:val="003D0F60"/>
    <w:rsid w:val="003D5F80"/>
    <w:rsid w:val="003D6FA2"/>
    <w:rsid w:val="003E30B5"/>
    <w:rsid w:val="003E6A49"/>
    <w:rsid w:val="003E6BD3"/>
    <w:rsid w:val="003F3E21"/>
    <w:rsid w:val="003F4735"/>
    <w:rsid w:val="003F47E9"/>
    <w:rsid w:val="003F4DEE"/>
    <w:rsid w:val="00401261"/>
    <w:rsid w:val="00402ED3"/>
    <w:rsid w:val="00405749"/>
    <w:rsid w:val="00406950"/>
    <w:rsid w:val="0041014D"/>
    <w:rsid w:val="004126DA"/>
    <w:rsid w:val="004127CC"/>
    <w:rsid w:val="0041327B"/>
    <w:rsid w:val="00415EAC"/>
    <w:rsid w:val="0041788E"/>
    <w:rsid w:val="004206CE"/>
    <w:rsid w:val="00421484"/>
    <w:rsid w:val="00426089"/>
    <w:rsid w:val="004276BF"/>
    <w:rsid w:val="00427C18"/>
    <w:rsid w:val="00430C2F"/>
    <w:rsid w:val="004331EB"/>
    <w:rsid w:val="0043445B"/>
    <w:rsid w:val="00435F03"/>
    <w:rsid w:val="00435FA2"/>
    <w:rsid w:val="00437ACB"/>
    <w:rsid w:val="00440D22"/>
    <w:rsid w:val="004455E1"/>
    <w:rsid w:val="00446931"/>
    <w:rsid w:val="0045279E"/>
    <w:rsid w:val="00452A2C"/>
    <w:rsid w:val="00452A68"/>
    <w:rsid w:val="0045405F"/>
    <w:rsid w:val="00455014"/>
    <w:rsid w:val="004564D4"/>
    <w:rsid w:val="00460B1D"/>
    <w:rsid w:val="00461A56"/>
    <w:rsid w:val="00464BED"/>
    <w:rsid w:val="00465EAF"/>
    <w:rsid w:val="0047052D"/>
    <w:rsid w:val="0047106B"/>
    <w:rsid w:val="004714FE"/>
    <w:rsid w:val="00473CF3"/>
    <w:rsid w:val="004802AD"/>
    <w:rsid w:val="00480E15"/>
    <w:rsid w:val="0048166B"/>
    <w:rsid w:val="00481B57"/>
    <w:rsid w:val="00482734"/>
    <w:rsid w:val="00482EEF"/>
    <w:rsid w:val="00483047"/>
    <w:rsid w:val="004833B0"/>
    <w:rsid w:val="00485CF4"/>
    <w:rsid w:val="00486E6E"/>
    <w:rsid w:val="00487F63"/>
    <w:rsid w:val="00491133"/>
    <w:rsid w:val="00492307"/>
    <w:rsid w:val="00492971"/>
    <w:rsid w:val="004940E5"/>
    <w:rsid w:val="00495A20"/>
    <w:rsid w:val="00495C5F"/>
    <w:rsid w:val="00495C6E"/>
    <w:rsid w:val="00495F8E"/>
    <w:rsid w:val="004A03C0"/>
    <w:rsid w:val="004A1CB4"/>
    <w:rsid w:val="004A20E7"/>
    <w:rsid w:val="004A2C10"/>
    <w:rsid w:val="004A5C3A"/>
    <w:rsid w:val="004A6B8B"/>
    <w:rsid w:val="004B1100"/>
    <w:rsid w:val="004B19FA"/>
    <w:rsid w:val="004B2851"/>
    <w:rsid w:val="004B5FED"/>
    <w:rsid w:val="004B7259"/>
    <w:rsid w:val="004C134C"/>
    <w:rsid w:val="004C1B9D"/>
    <w:rsid w:val="004C52E9"/>
    <w:rsid w:val="004C72AB"/>
    <w:rsid w:val="004C7CA8"/>
    <w:rsid w:val="004D102D"/>
    <w:rsid w:val="004D187C"/>
    <w:rsid w:val="004D27A8"/>
    <w:rsid w:val="004D3191"/>
    <w:rsid w:val="004D4071"/>
    <w:rsid w:val="004D6A1D"/>
    <w:rsid w:val="004E0CAD"/>
    <w:rsid w:val="004E53A6"/>
    <w:rsid w:val="004F03C7"/>
    <w:rsid w:val="004F559E"/>
    <w:rsid w:val="004F61B6"/>
    <w:rsid w:val="005006A2"/>
    <w:rsid w:val="00505D14"/>
    <w:rsid w:val="00507929"/>
    <w:rsid w:val="005110D3"/>
    <w:rsid w:val="0051228C"/>
    <w:rsid w:val="0051650B"/>
    <w:rsid w:val="00520278"/>
    <w:rsid w:val="00521186"/>
    <w:rsid w:val="00521620"/>
    <w:rsid w:val="00521A5E"/>
    <w:rsid w:val="00525F04"/>
    <w:rsid w:val="00531A9C"/>
    <w:rsid w:val="00531FF0"/>
    <w:rsid w:val="0053472B"/>
    <w:rsid w:val="00535C8F"/>
    <w:rsid w:val="00536086"/>
    <w:rsid w:val="005362F7"/>
    <w:rsid w:val="0053637F"/>
    <w:rsid w:val="005379E1"/>
    <w:rsid w:val="005400F5"/>
    <w:rsid w:val="0054248A"/>
    <w:rsid w:val="00543EF3"/>
    <w:rsid w:val="00543FED"/>
    <w:rsid w:val="005449D7"/>
    <w:rsid w:val="00544F40"/>
    <w:rsid w:val="00550010"/>
    <w:rsid w:val="00550ABF"/>
    <w:rsid w:val="00555B9C"/>
    <w:rsid w:val="00555BF2"/>
    <w:rsid w:val="0055605D"/>
    <w:rsid w:val="005614E4"/>
    <w:rsid w:val="00561871"/>
    <w:rsid w:val="005632D1"/>
    <w:rsid w:val="005636EE"/>
    <w:rsid w:val="00567D42"/>
    <w:rsid w:val="0057119F"/>
    <w:rsid w:val="00572BF6"/>
    <w:rsid w:val="005738C7"/>
    <w:rsid w:val="00574188"/>
    <w:rsid w:val="0057457D"/>
    <w:rsid w:val="005746FA"/>
    <w:rsid w:val="0057491A"/>
    <w:rsid w:val="005808EB"/>
    <w:rsid w:val="00580E04"/>
    <w:rsid w:val="00581351"/>
    <w:rsid w:val="00581674"/>
    <w:rsid w:val="005818FD"/>
    <w:rsid w:val="005830E9"/>
    <w:rsid w:val="00583A02"/>
    <w:rsid w:val="005840DE"/>
    <w:rsid w:val="00584339"/>
    <w:rsid w:val="00584F40"/>
    <w:rsid w:val="005855AB"/>
    <w:rsid w:val="00585BF8"/>
    <w:rsid w:val="005867D3"/>
    <w:rsid w:val="00595152"/>
    <w:rsid w:val="005A1E00"/>
    <w:rsid w:val="005A3B04"/>
    <w:rsid w:val="005A6073"/>
    <w:rsid w:val="005A6D1E"/>
    <w:rsid w:val="005B05B2"/>
    <w:rsid w:val="005B29E6"/>
    <w:rsid w:val="005B4120"/>
    <w:rsid w:val="005B58B0"/>
    <w:rsid w:val="005B5CD9"/>
    <w:rsid w:val="005B6806"/>
    <w:rsid w:val="005C43FC"/>
    <w:rsid w:val="005D0B6D"/>
    <w:rsid w:val="005D32A8"/>
    <w:rsid w:val="005D364E"/>
    <w:rsid w:val="005D39DB"/>
    <w:rsid w:val="005D4B98"/>
    <w:rsid w:val="005D4C6B"/>
    <w:rsid w:val="005D5629"/>
    <w:rsid w:val="005E0251"/>
    <w:rsid w:val="005E177A"/>
    <w:rsid w:val="005E271C"/>
    <w:rsid w:val="005E2F41"/>
    <w:rsid w:val="005E5870"/>
    <w:rsid w:val="005E70EA"/>
    <w:rsid w:val="005E7CC2"/>
    <w:rsid w:val="005F1326"/>
    <w:rsid w:val="005F1684"/>
    <w:rsid w:val="005F4CF7"/>
    <w:rsid w:val="005F5282"/>
    <w:rsid w:val="005F7955"/>
    <w:rsid w:val="00600CA7"/>
    <w:rsid w:val="006015A6"/>
    <w:rsid w:val="006022A3"/>
    <w:rsid w:val="00604DB8"/>
    <w:rsid w:val="00610CC6"/>
    <w:rsid w:val="00612173"/>
    <w:rsid w:val="00612BBD"/>
    <w:rsid w:val="00615378"/>
    <w:rsid w:val="006178A1"/>
    <w:rsid w:val="006212AE"/>
    <w:rsid w:val="006223A4"/>
    <w:rsid w:val="00622848"/>
    <w:rsid w:val="00622BDE"/>
    <w:rsid w:val="006307CF"/>
    <w:rsid w:val="00630938"/>
    <w:rsid w:val="006316F4"/>
    <w:rsid w:val="00631CDD"/>
    <w:rsid w:val="00632B45"/>
    <w:rsid w:val="00634143"/>
    <w:rsid w:val="0063476D"/>
    <w:rsid w:val="00635002"/>
    <w:rsid w:val="00636439"/>
    <w:rsid w:val="00636BAD"/>
    <w:rsid w:val="006418F2"/>
    <w:rsid w:val="00641DBA"/>
    <w:rsid w:val="00642FB2"/>
    <w:rsid w:val="00647058"/>
    <w:rsid w:val="00650472"/>
    <w:rsid w:val="00650A32"/>
    <w:rsid w:val="0065128A"/>
    <w:rsid w:val="006518E5"/>
    <w:rsid w:val="00656CF8"/>
    <w:rsid w:val="00660538"/>
    <w:rsid w:val="0066056A"/>
    <w:rsid w:val="006622C8"/>
    <w:rsid w:val="00663C26"/>
    <w:rsid w:val="00665691"/>
    <w:rsid w:val="0067047A"/>
    <w:rsid w:val="00670F07"/>
    <w:rsid w:val="0067273B"/>
    <w:rsid w:val="0067376A"/>
    <w:rsid w:val="00681184"/>
    <w:rsid w:val="00681533"/>
    <w:rsid w:val="00682457"/>
    <w:rsid w:val="00687445"/>
    <w:rsid w:val="0069168C"/>
    <w:rsid w:val="00692307"/>
    <w:rsid w:val="00692A6D"/>
    <w:rsid w:val="006936ED"/>
    <w:rsid w:val="00694D2C"/>
    <w:rsid w:val="00695578"/>
    <w:rsid w:val="006A2CA5"/>
    <w:rsid w:val="006A361F"/>
    <w:rsid w:val="006A46C1"/>
    <w:rsid w:val="006A5342"/>
    <w:rsid w:val="006A5C61"/>
    <w:rsid w:val="006A5F91"/>
    <w:rsid w:val="006A711F"/>
    <w:rsid w:val="006A76EC"/>
    <w:rsid w:val="006B0655"/>
    <w:rsid w:val="006B0903"/>
    <w:rsid w:val="006B61AF"/>
    <w:rsid w:val="006C03E7"/>
    <w:rsid w:val="006C64A0"/>
    <w:rsid w:val="006C6850"/>
    <w:rsid w:val="006D2CDA"/>
    <w:rsid w:val="006D5932"/>
    <w:rsid w:val="006E0A26"/>
    <w:rsid w:val="006E1FE3"/>
    <w:rsid w:val="006E5D83"/>
    <w:rsid w:val="006E6329"/>
    <w:rsid w:val="006F06A4"/>
    <w:rsid w:val="006F4CC5"/>
    <w:rsid w:val="00700898"/>
    <w:rsid w:val="00706733"/>
    <w:rsid w:val="007067B8"/>
    <w:rsid w:val="00706A71"/>
    <w:rsid w:val="00706FAC"/>
    <w:rsid w:val="00707D5C"/>
    <w:rsid w:val="007100DB"/>
    <w:rsid w:val="007135FD"/>
    <w:rsid w:val="00713D16"/>
    <w:rsid w:val="0071502A"/>
    <w:rsid w:val="00722763"/>
    <w:rsid w:val="0072320F"/>
    <w:rsid w:val="00725ACC"/>
    <w:rsid w:val="007276DE"/>
    <w:rsid w:val="0073034C"/>
    <w:rsid w:val="00732406"/>
    <w:rsid w:val="00734108"/>
    <w:rsid w:val="00734FE0"/>
    <w:rsid w:val="0073704F"/>
    <w:rsid w:val="0074294B"/>
    <w:rsid w:val="00746BBB"/>
    <w:rsid w:val="00750076"/>
    <w:rsid w:val="0075298A"/>
    <w:rsid w:val="0075556F"/>
    <w:rsid w:val="00755F89"/>
    <w:rsid w:val="0075706D"/>
    <w:rsid w:val="0075721C"/>
    <w:rsid w:val="00757739"/>
    <w:rsid w:val="00757C02"/>
    <w:rsid w:val="007604FD"/>
    <w:rsid w:val="00761D39"/>
    <w:rsid w:val="00763DAB"/>
    <w:rsid w:val="00764690"/>
    <w:rsid w:val="007668FC"/>
    <w:rsid w:val="00766A00"/>
    <w:rsid w:val="007679F9"/>
    <w:rsid w:val="0077209D"/>
    <w:rsid w:val="007748C0"/>
    <w:rsid w:val="00775C69"/>
    <w:rsid w:val="00775D5A"/>
    <w:rsid w:val="00784433"/>
    <w:rsid w:val="00786BBC"/>
    <w:rsid w:val="00786DCC"/>
    <w:rsid w:val="007925F1"/>
    <w:rsid w:val="00794295"/>
    <w:rsid w:val="007967BC"/>
    <w:rsid w:val="007A08D4"/>
    <w:rsid w:val="007A5A1E"/>
    <w:rsid w:val="007A65A8"/>
    <w:rsid w:val="007A7E92"/>
    <w:rsid w:val="007B07AC"/>
    <w:rsid w:val="007B1061"/>
    <w:rsid w:val="007B477C"/>
    <w:rsid w:val="007B6072"/>
    <w:rsid w:val="007C107A"/>
    <w:rsid w:val="007C18AA"/>
    <w:rsid w:val="007C28A8"/>
    <w:rsid w:val="007C352B"/>
    <w:rsid w:val="007C3673"/>
    <w:rsid w:val="007C440A"/>
    <w:rsid w:val="007C4ACC"/>
    <w:rsid w:val="007C4AEC"/>
    <w:rsid w:val="007C5BB5"/>
    <w:rsid w:val="007C5CBF"/>
    <w:rsid w:val="007C655B"/>
    <w:rsid w:val="007C6C8E"/>
    <w:rsid w:val="007D1B7C"/>
    <w:rsid w:val="007D4430"/>
    <w:rsid w:val="007D78D8"/>
    <w:rsid w:val="007D7E0A"/>
    <w:rsid w:val="007E4145"/>
    <w:rsid w:val="007E47AA"/>
    <w:rsid w:val="007F5D1E"/>
    <w:rsid w:val="007F625C"/>
    <w:rsid w:val="00801F50"/>
    <w:rsid w:val="00803BBA"/>
    <w:rsid w:val="00804302"/>
    <w:rsid w:val="008049D3"/>
    <w:rsid w:val="00805074"/>
    <w:rsid w:val="00806C6C"/>
    <w:rsid w:val="008076E3"/>
    <w:rsid w:val="00810DF6"/>
    <w:rsid w:val="008114A2"/>
    <w:rsid w:val="00811A62"/>
    <w:rsid w:val="008121EA"/>
    <w:rsid w:val="00812F40"/>
    <w:rsid w:val="0081455F"/>
    <w:rsid w:val="008159B2"/>
    <w:rsid w:val="008204C3"/>
    <w:rsid w:val="00824C2D"/>
    <w:rsid w:val="00825FA0"/>
    <w:rsid w:val="00826820"/>
    <w:rsid w:val="00830403"/>
    <w:rsid w:val="00830659"/>
    <w:rsid w:val="008355A2"/>
    <w:rsid w:val="008372D8"/>
    <w:rsid w:val="00841F57"/>
    <w:rsid w:val="008453EA"/>
    <w:rsid w:val="0084710D"/>
    <w:rsid w:val="0085734B"/>
    <w:rsid w:val="008579A5"/>
    <w:rsid w:val="008655D5"/>
    <w:rsid w:val="00871253"/>
    <w:rsid w:val="008724EC"/>
    <w:rsid w:val="00873F48"/>
    <w:rsid w:val="008741B1"/>
    <w:rsid w:val="008748D6"/>
    <w:rsid w:val="00874C65"/>
    <w:rsid w:val="00876D2B"/>
    <w:rsid w:val="00881A57"/>
    <w:rsid w:val="00883852"/>
    <w:rsid w:val="008838B3"/>
    <w:rsid w:val="008856FE"/>
    <w:rsid w:val="00887D84"/>
    <w:rsid w:val="00887F44"/>
    <w:rsid w:val="00890493"/>
    <w:rsid w:val="0089277A"/>
    <w:rsid w:val="008936C3"/>
    <w:rsid w:val="00894C9A"/>
    <w:rsid w:val="008A1489"/>
    <w:rsid w:val="008A4564"/>
    <w:rsid w:val="008A5125"/>
    <w:rsid w:val="008A67A1"/>
    <w:rsid w:val="008B27A4"/>
    <w:rsid w:val="008B59B3"/>
    <w:rsid w:val="008B5DA2"/>
    <w:rsid w:val="008B5FFD"/>
    <w:rsid w:val="008B79F6"/>
    <w:rsid w:val="008C1EDB"/>
    <w:rsid w:val="008C2951"/>
    <w:rsid w:val="008C373B"/>
    <w:rsid w:val="008C5EC3"/>
    <w:rsid w:val="008D1C33"/>
    <w:rsid w:val="008D43A6"/>
    <w:rsid w:val="008D559B"/>
    <w:rsid w:val="008D7F2A"/>
    <w:rsid w:val="008E2047"/>
    <w:rsid w:val="008E30CF"/>
    <w:rsid w:val="008E315A"/>
    <w:rsid w:val="008E3C68"/>
    <w:rsid w:val="008E599D"/>
    <w:rsid w:val="008F0760"/>
    <w:rsid w:val="00901548"/>
    <w:rsid w:val="009019EC"/>
    <w:rsid w:val="00902498"/>
    <w:rsid w:val="009072BB"/>
    <w:rsid w:val="00910B6F"/>
    <w:rsid w:val="009128C7"/>
    <w:rsid w:val="00915206"/>
    <w:rsid w:val="0091659C"/>
    <w:rsid w:val="0092008D"/>
    <w:rsid w:val="0092028D"/>
    <w:rsid w:val="009210C4"/>
    <w:rsid w:val="00922FE4"/>
    <w:rsid w:val="00925656"/>
    <w:rsid w:val="00926105"/>
    <w:rsid w:val="0093122E"/>
    <w:rsid w:val="00931558"/>
    <w:rsid w:val="0093169A"/>
    <w:rsid w:val="009339CC"/>
    <w:rsid w:val="00933F7D"/>
    <w:rsid w:val="00934336"/>
    <w:rsid w:val="009359D9"/>
    <w:rsid w:val="00937997"/>
    <w:rsid w:val="00937BEA"/>
    <w:rsid w:val="0094035A"/>
    <w:rsid w:val="00943A40"/>
    <w:rsid w:val="00943C37"/>
    <w:rsid w:val="00944BD0"/>
    <w:rsid w:val="009538F6"/>
    <w:rsid w:val="0095705E"/>
    <w:rsid w:val="00960EC1"/>
    <w:rsid w:val="0096204F"/>
    <w:rsid w:val="0096307B"/>
    <w:rsid w:val="0096441C"/>
    <w:rsid w:val="00965201"/>
    <w:rsid w:val="00965F1C"/>
    <w:rsid w:val="00966B58"/>
    <w:rsid w:val="00967C04"/>
    <w:rsid w:val="00967E84"/>
    <w:rsid w:val="009753AA"/>
    <w:rsid w:val="00975B68"/>
    <w:rsid w:val="00976DB1"/>
    <w:rsid w:val="009773A2"/>
    <w:rsid w:val="009810E3"/>
    <w:rsid w:val="009868AC"/>
    <w:rsid w:val="00986D36"/>
    <w:rsid w:val="009934E9"/>
    <w:rsid w:val="00994571"/>
    <w:rsid w:val="00996E52"/>
    <w:rsid w:val="009A020B"/>
    <w:rsid w:val="009A096E"/>
    <w:rsid w:val="009A43BC"/>
    <w:rsid w:val="009A556B"/>
    <w:rsid w:val="009A5B3C"/>
    <w:rsid w:val="009A6611"/>
    <w:rsid w:val="009A6DCA"/>
    <w:rsid w:val="009B19CE"/>
    <w:rsid w:val="009B2190"/>
    <w:rsid w:val="009C27D1"/>
    <w:rsid w:val="009C37DA"/>
    <w:rsid w:val="009C5D77"/>
    <w:rsid w:val="009D040F"/>
    <w:rsid w:val="009D5687"/>
    <w:rsid w:val="009D6CB4"/>
    <w:rsid w:val="009E2295"/>
    <w:rsid w:val="009E5A17"/>
    <w:rsid w:val="009E6DA4"/>
    <w:rsid w:val="009E71FD"/>
    <w:rsid w:val="009E7BD8"/>
    <w:rsid w:val="009E7EC5"/>
    <w:rsid w:val="009F1543"/>
    <w:rsid w:val="009F4B88"/>
    <w:rsid w:val="009F62AE"/>
    <w:rsid w:val="009F6DFA"/>
    <w:rsid w:val="009F728C"/>
    <w:rsid w:val="00A00168"/>
    <w:rsid w:val="00A03F6C"/>
    <w:rsid w:val="00A07533"/>
    <w:rsid w:val="00A104F7"/>
    <w:rsid w:val="00A10FC7"/>
    <w:rsid w:val="00A110C7"/>
    <w:rsid w:val="00A11D37"/>
    <w:rsid w:val="00A12DBF"/>
    <w:rsid w:val="00A15DB3"/>
    <w:rsid w:val="00A23CD9"/>
    <w:rsid w:val="00A24393"/>
    <w:rsid w:val="00A24B35"/>
    <w:rsid w:val="00A24BEE"/>
    <w:rsid w:val="00A25440"/>
    <w:rsid w:val="00A2622D"/>
    <w:rsid w:val="00A342CA"/>
    <w:rsid w:val="00A37D09"/>
    <w:rsid w:val="00A40B9C"/>
    <w:rsid w:val="00A41BFD"/>
    <w:rsid w:val="00A41D7E"/>
    <w:rsid w:val="00A433A9"/>
    <w:rsid w:val="00A4392F"/>
    <w:rsid w:val="00A449E7"/>
    <w:rsid w:val="00A44EF3"/>
    <w:rsid w:val="00A46D81"/>
    <w:rsid w:val="00A46DBD"/>
    <w:rsid w:val="00A47647"/>
    <w:rsid w:val="00A52D5F"/>
    <w:rsid w:val="00A53451"/>
    <w:rsid w:val="00A54250"/>
    <w:rsid w:val="00A5549D"/>
    <w:rsid w:val="00A61123"/>
    <w:rsid w:val="00A6440E"/>
    <w:rsid w:val="00A72FC5"/>
    <w:rsid w:val="00A73432"/>
    <w:rsid w:val="00A75857"/>
    <w:rsid w:val="00A81751"/>
    <w:rsid w:val="00A81790"/>
    <w:rsid w:val="00A82A5B"/>
    <w:rsid w:val="00A82EDF"/>
    <w:rsid w:val="00A83AE5"/>
    <w:rsid w:val="00A86ADA"/>
    <w:rsid w:val="00A9154B"/>
    <w:rsid w:val="00A91C2E"/>
    <w:rsid w:val="00A9209B"/>
    <w:rsid w:val="00A97957"/>
    <w:rsid w:val="00AA2229"/>
    <w:rsid w:val="00AA54CF"/>
    <w:rsid w:val="00AA6037"/>
    <w:rsid w:val="00AA6343"/>
    <w:rsid w:val="00AA714A"/>
    <w:rsid w:val="00AB30C0"/>
    <w:rsid w:val="00AB5090"/>
    <w:rsid w:val="00AC23E9"/>
    <w:rsid w:val="00AC2E88"/>
    <w:rsid w:val="00AC4E69"/>
    <w:rsid w:val="00AC6910"/>
    <w:rsid w:val="00AD1407"/>
    <w:rsid w:val="00AD334F"/>
    <w:rsid w:val="00AD43A0"/>
    <w:rsid w:val="00AD568F"/>
    <w:rsid w:val="00AD6072"/>
    <w:rsid w:val="00AD6C71"/>
    <w:rsid w:val="00AE0862"/>
    <w:rsid w:val="00AE662B"/>
    <w:rsid w:val="00AE66D7"/>
    <w:rsid w:val="00AF2B2F"/>
    <w:rsid w:val="00AF383C"/>
    <w:rsid w:val="00AF3955"/>
    <w:rsid w:val="00B00F52"/>
    <w:rsid w:val="00B0158A"/>
    <w:rsid w:val="00B026D8"/>
    <w:rsid w:val="00B0340B"/>
    <w:rsid w:val="00B03719"/>
    <w:rsid w:val="00B04DDA"/>
    <w:rsid w:val="00B11CCD"/>
    <w:rsid w:val="00B151DF"/>
    <w:rsid w:val="00B16F7C"/>
    <w:rsid w:val="00B22A64"/>
    <w:rsid w:val="00B245CD"/>
    <w:rsid w:val="00B247AB"/>
    <w:rsid w:val="00B253AB"/>
    <w:rsid w:val="00B264FB"/>
    <w:rsid w:val="00B265BA"/>
    <w:rsid w:val="00B316A0"/>
    <w:rsid w:val="00B3492F"/>
    <w:rsid w:val="00B35120"/>
    <w:rsid w:val="00B374BD"/>
    <w:rsid w:val="00B40E4D"/>
    <w:rsid w:val="00B415BA"/>
    <w:rsid w:val="00B4395B"/>
    <w:rsid w:val="00B44763"/>
    <w:rsid w:val="00B4607F"/>
    <w:rsid w:val="00B47FE7"/>
    <w:rsid w:val="00B53E2D"/>
    <w:rsid w:val="00B54262"/>
    <w:rsid w:val="00B56CAD"/>
    <w:rsid w:val="00B60230"/>
    <w:rsid w:val="00B60ABC"/>
    <w:rsid w:val="00B6189E"/>
    <w:rsid w:val="00B645C7"/>
    <w:rsid w:val="00B64F81"/>
    <w:rsid w:val="00B66405"/>
    <w:rsid w:val="00B6642A"/>
    <w:rsid w:val="00B711AE"/>
    <w:rsid w:val="00B74724"/>
    <w:rsid w:val="00B74821"/>
    <w:rsid w:val="00B77265"/>
    <w:rsid w:val="00B7764D"/>
    <w:rsid w:val="00B80248"/>
    <w:rsid w:val="00B8034D"/>
    <w:rsid w:val="00B8185A"/>
    <w:rsid w:val="00B83717"/>
    <w:rsid w:val="00B83EF0"/>
    <w:rsid w:val="00B863F8"/>
    <w:rsid w:val="00B865DB"/>
    <w:rsid w:val="00B86B5C"/>
    <w:rsid w:val="00B86FB2"/>
    <w:rsid w:val="00B92857"/>
    <w:rsid w:val="00B9367B"/>
    <w:rsid w:val="00BA0A67"/>
    <w:rsid w:val="00BA27EA"/>
    <w:rsid w:val="00BA3280"/>
    <w:rsid w:val="00BA349F"/>
    <w:rsid w:val="00BA364C"/>
    <w:rsid w:val="00BA5F77"/>
    <w:rsid w:val="00BA7547"/>
    <w:rsid w:val="00BB1BAA"/>
    <w:rsid w:val="00BB32F0"/>
    <w:rsid w:val="00BB3428"/>
    <w:rsid w:val="00BB7DCF"/>
    <w:rsid w:val="00BC0DC6"/>
    <w:rsid w:val="00BC0F22"/>
    <w:rsid w:val="00BC14BB"/>
    <w:rsid w:val="00BC18C8"/>
    <w:rsid w:val="00BC1D6F"/>
    <w:rsid w:val="00BC2696"/>
    <w:rsid w:val="00BC38F6"/>
    <w:rsid w:val="00BC4025"/>
    <w:rsid w:val="00BC4D28"/>
    <w:rsid w:val="00BC70F4"/>
    <w:rsid w:val="00BC7A99"/>
    <w:rsid w:val="00BD1387"/>
    <w:rsid w:val="00BD2E3B"/>
    <w:rsid w:val="00BD3FCD"/>
    <w:rsid w:val="00BD7C3C"/>
    <w:rsid w:val="00BE1A0D"/>
    <w:rsid w:val="00BE2A90"/>
    <w:rsid w:val="00BE2F1F"/>
    <w:rsid w:val="00BE6DED"/>
    <w:rsid w:val="00BE73C3"/>
    <w:rsid w:val="00BE73FC"/>
    <w:rsid w:val="00BF17C4"/>
    <w:rsid w:val="00BF2733"/>
    <w:rsid w:val="00BF3F02"/>
    <w:rsid w:val="00BF50DA"/>
    <w:rsid w:val="00BF6DC3"/>
    <w:rsid w:val="00BF7924"/>
    <w:rsid w:val="00BF7D0E"/>
    <w:rsid w:val="00C001AA"/>
    <w:rsid w:val="00C0298A"/>
    <w:rsid w:val="00C033EE"/>
    <w:rsid w:val="00C04145"/>
    <w:rsid w:val="00C10F50"/>
    <w:rsid w:val="00C11A2F"/>
    <w:rsid w:val="00C14343"/>
    <w:rsid w:val="00C15E19"/>
    <w:rsid w:val="00C16AEF"/>
    <w:rsid w:val="00C16D86"/>
    <w:rsid w:val="00C16EF4"/>
    <w:rsid w:val="00C1731C"/>
    <w:rsid w:val="00C23151"/>
    <w:rsid w:val="00C245F6"/>
    <w:rsid w:val="00C25C30"/>
    <w:rsid w:val="00C263F2"/>
    <w:rsid w:val="00C3136D"/>
    <w:rsid w:val="00C31BF0"/>
    <w:rsid w:val="00C31E22"/>
    <w:rsid w:val="00C331E7"/>
    <w:rsid w:val="00C3463F"/>
    <w:rsid w:val="00C3603E"/>
    <w:rsid w:val="00C360C0"/>
    <w:rsid w:val="00C40CFE"/>
    <w:rsid w:val="00C41BFC"/>
    <w:rsid w:val="00C44877"/>
    <w:rsid w:val="00C45028"/>
    <w:rsid w:val="00C46C23"/>
    <w:rsid w:val="00C47897"/>
    <w:rsid w:val="00C51763"/>
    <w:rsid w:val="00C5201C"/>
    <w:rsid w:val="00C52F16"/>
    <w:rsid w:val="00C544C7"/>
    <w:rsid w:val="00C5665C"/>
    <w:rsid w:val="00C57112"/>
    <w:rsid w:val="00C57199"/>
    <w:rsid w:val="00C6042E"/>
    <w:rsid w:val="00C60B89"/>
    <w:rsid w:val="00C63396"/>
    <w:rsid w:val="00C67A2E"/>
    <w:rsid w:val="00C70535"/>
    <w:rsid w:val="00C717E7"/>
    <w:rsid w:val="00C72970"/>
    <w:rsid w:val="00C74EDF"/>
    <w:rsid w:val="00C76BF7"/>
    <w:rsid w:val="00C76FE8"/>
    <w:rsid w:val="00C807CF"/>
    <w:rsid w:val="00C832C6"/>
    <w:rsid w:val="00C8342D"/>
    <w:rsid w:val="00C83512"/>
    <w:rsid w:val="00C84B69"/>
    <w:rsid w:val="00C868F4"/>
    <w:rsid w:val="00C86EC9"/>
    <w:rsid w:val="00C92FF6"/>
    <w:rsid w:val="00C96AC0"/>
    <w:rsid w:val="00C96B6F"/>
    <w:rsid w:val="00C96F7E"/>
    <w:rsid w:val="00C97D3F"/>
    <w:rsid w:val="00C97D66"/>
    <w:rsid w:val="00CA1C21"/>
    <w:rsid w:val="00CA2B52"/>
    <w:rsid w:val="00CA4FF8"/>
    <w:rsid w:val="00CA52DF"/>
    <w:rsid w:val="00CA6C97"/>
    <w:rsid w:val="00CB0795"/>
    <w:rsid w:val="00CB21F1"/>
    <w:rsid w:val="00CB2EE8"/>
    <w:rsid w:val="00CB7827"/>
    <w:rsid w:val="00CB7D23"/>
    <w:rsid w:val="00CC2406"/>
    <w:rsid w:val="00CC4F09"/>
    <w:rsid w:val="00CC55C1"/>
    <w:rsid w:val="00CC5EA0"/>
    <w:rsid w:val="00CD0EC0"/>
    <w:rsid w:val="00CD55D2"/>
    <w:rsid w:val="00CE070A"/>
    <w:rsid w:val="00CE208B"/>
    <w:rsid w:val="00CE4985"/>
    <w:rsid w:val="00CE64DA"/>
    <w:rsid w:val="00CE6D80"/>
    <w:rsid w:val="00CE76B3"/>
    <w:rsid w:val="00CF6C62"/>
    <w:rsid w:val="00CF6CFA"/>
    <w:rsid w:val="00CF73AD"/>
    <w:rsid w:val="00D00A79"/>
    <w:rsid w:val="00D0179A"/>
    <w:rsid w:val="00D02174"/>
    <w:rsid w:val="00D0352D"/>
    <w:rsid w:val="00D0471E"/>
    <w:rsid w:val="00D0504D"/>
    <w:rsid w:val="00D05325"/>
    <w:rsid w:val="00D05867"/>
    <w:rsid w:val="00D069C5"/>
    <w:rsid w:val="00D07348"/>
    <w:rsid w:val="00D2358C"/>
    <w:rsid w:val="00D26DF6"/>
    <w:rsid w:val="00D27CB9"/>
    <w:rsid w:val="00D304D9"/>
    <w:rsid w:val="00D309EC"/>
    <w:rsid w:val="00D312C7"/>
    <w:rsid w:val="00D33D9A"/>
    <w:rsid w:val="00D3487D"/>
    <w:rsid w:val="00D3562B"/>
    <w:rsid w:val="00D400E8"/>
    <w:rsid w:val="00D410F9"/>
    <w:rsid w:val="00D41BED"/>
    <w:rsid w:val="00D42E0A"/>
    <w:rsid w:val="00D51A44"/>
    <w:rsid w:val="00D51ACF"/>
    <w:rsid w:val="00D51B00"/>
    <w:rsid w:val="00D54F85"/>
    <w:rsid w:val="00D601F1"/>
    <w:rsid w:val="00D602C9"/>
    <w:rsid w:val="00D62BB2"/>
    <w:rsid w:val="00D63F0F"/>
    <w:rsid w:val="00D64D34"/>
    <w:rsid w:val="00D670B6"/>
    <w:rsid w:val="00D7004F"/>
    <w:rsid w:val="00D73370"/>
    <w:rsid w:val="00D733FB"/>
    <w:rsid w:val="00D741CC"/>
    <w:rsid w:val="00D74229"/>
    <w:rsid w:val="00D7435D"/>
    <w:rsid w:val="00D7469C"/>
    <w:rsid w:val="00D75CB4"/>
    <w:rsid w:val="00D77E78"/>
    <w:rsid w:val="00D80F28"/>
    <w:rsid w:val="00D82669"/>
    <w:rsid w:val="00D8787C"/>
    <w:rsid w:val="00D930D1"/>
    <w:rsid w:val="00D9339C"/>
    <w:rsid w:val="00D9351E"/>
    <w:rsid w:val="00DA0C53"/>
    <w:rsid w:val="00DA1BA2"/>
    <w:rsid w:val="00DA24D8"/>
    <w:rsid w:val="00DA5FCC"/>
    <w:rsid w:val="00DB0757"/>
    <w:rsid w:val="00DB303E"/>
    <w:rsid w:val="00DC124A"/>
    <w:rsid w:val="00DC2ABB"/>
    <w:rsid w:val="00DC4837"/>
    <w:rsid w:val="00DC68AA"/>
    <w:rsid w:val="00DC78F3"/>
    <w:rsid w:val="00DD0488"/>
    <w:rsid w:val="00DD0B2E"/>
    <w:rsid w:val="00DD1EA3"/>
    <w:rsid w:val="00DD3089"/>
    <w:rsid w:val="00DD5F40"/>
    <w:rsid w:val="00DD7518"/>
    <w:rsid w:val="00DE002A"/>
    <w:rsid w:val="00DE24E3"/>
    <w:rsid w:val="00DE3116"/>
    <w:rsid w:val="00DE6565"/>
    <w:rsid w:val="00DE7758"/>
    <w:rsid w:val="00DF1421"/>
    <w:rsid w:val="00DF4E17"/>
    <w:rsid w:val="00DF4EF5"/>
    <w:rsid w:val="00DF55BF"/>
    <w:rsid w:val="00E002E0"/>
    <w:rsid w:val="00E01EBF"/>
    <w:rsid w:val="00E0285E"/>
    <w:rsid w:val="00E03AF9"/>
    <w:rsid w:val="00E04518"/>
    <w:rsid w:val="00E04893"/>
    <w:rsid w:val="00E10855"/>
    <w:rsid w:val="00E1314F"/>
    <w:rsid w:val="00E16C8A"/>
    <w:rsid w:val="00E17B77"/>
    <w:rsid w:val="00E20F63"/>
    <w:rsid w:val="00E217A2"/>
    <w:rsid w:val="00E223A9"/>
    <w:rsid w:val="00E27E19"/>
    <w:rsid w:val="00E30145"/>
    <w:rsid w:val="00E30783"/>
    <w:rsid w:val="00E34E21"/>
    <w:rsid w:val="00E374F8"/>
    <w:rsid w:val="00E3778B"/>
    <w:rsid w:val="00E4037D"/>
    <w:rsid w:val="00E40689"/>
    <w:rsid w:val="00E41355"/>
    <w:rsid w:val="00E4198E"/>
    <w:rsid w:val="00E423C6"/>
    <w:rsid w:val="00E42A2B"/>
    <w:rsid w:val="00E440EC"/>
    <w:rsid w:val="00E440F1"/>
    <w:rsid w:val="00E443AB"/>
    <w:rsid w:val="00E44F07"/>
    <w:rsid w:val="00E45335"/>
    <w:rsid w:val="00E463A2"/>
    <w:rsid w:val="00E46FD6"/>
    <w:rsid w:val="00E50BD4"/>
    <w:rsid w:val="00E54FE7"/>
    <w:rsid w:val="00E56DF1"/>
    <w:rsid w:val="00E60FA0"/>
    <w:rsid w:val="00E62171"/>
    <w:rsid w:val="00E62639"/>
    <w:rsid w:val="00E65AF2"/>
    <w:rsid w:val="00E741A6"/>
    <w:rsid w:val="00E74D72"/>
    <w:rsid w:val="00E75324"/>
    <w:rsid w:val="00E754E4"/>
    <w:rsid w:val="00E81752"/>
    <w:rsid w:val="00E829A9"/>
    <w:rsid w:val="00E84944"/>
    <w:rsid w:val="00E85C55"/>
    <w:rsid w:val="00E86443"/>
    <w:rsid w:val="00E86A01"/>
    <w:rsid w:val="00E86C34"/>
    <w:rsid w:val="00E911B0"/>
    <w:rsid w:val="00E91330"/>
    <w:rsid w:val="00E918BC"/>
    <w:rsid w:val="00EA23AF"/>
    <w:rsid w:val="00EA3B49"/>
    <w:rsid w:val="00EA40FB"/>
    <w:rsid w:val="00EA4527"/>
    <w:rsid w:val="00EA6932"/>
    <w:rsid w:val="00EB11B3"/>
    <w:rsid w:val="00EB1328"/>
    <w:rsid w:val="00EB2408"/>
    <w:rsid w:val="00EB2B9C"/>
    <w:rsid w:val="00EB2E40"/>
    <w:rsid w:val="00EB3CB8"/>
    <w:rsid w:val="00EB5848"/>
    <w:rsid w:val="00EC1C5B"/>
    <w:rsid w:val="00EC4504"/>
    <w:rsid w:val="00EC4C5D"/>
    <w:rsid w:val="00EC6B2D"/>
    <w:rsid w:val="00EC6D27"/>
    <w:rsid w:val="00EC7C60"/>
    <w:rsid w:val="00ED2048"/>
    <w:rsid w:val="00ED38D7"/>
    <w:rsid w:val="00EE0E9B"/>
    <w:rsid w:val="00EE2751"/>
    <w:rsid w:val="00EE441C"/>
    <w:rsid w:val="00EF2C74"/>
    <w:rsid w:val="00EF4565"/>
    <w:rsid w:val="00EF755F"/>
    <w:rsid w:val="00F010F8"/>
    <w:rsid w:val="00F01D98"/>
    <w:rsid w:val="00F031EC"/>
    <w:rsid w:val="00F03473"/>
    <w:rsid w:val="00F05588"/>
    <w:rsid w:val="00F05ADC"/>
    <w:rsid w:val="00F0788F"/>
    <w:rsid w:val="00F112B4"/>
    <w:rsid w:val="00F14D90"/>
    <w:rsid w:val="00F1619D"/>
    <w:rsid w:val="00F166FC"/>
    <w:rsid w:val="00F2075B"/>
    <w:rsid w:val="00F20E82"/>
    <w:rsid w:val="00F3055D"/>
    <w:rsid w:val="00F36BAA"/>
    <w:rsid w:val="00F36FBF"/>
    <w:rsid w:val="00F37CF2"/>
    <w:rsid w:val="00F4095D"/>
    <w:rsid w:val="00F41750"/>
    <w:rsid w:val="00F42548"/>
    <w:rsid w:val="00F42895"/>
    <w:rsid w:val="00F42DB2"/>
    <w:rsid w:val="00F43385"/>
    <w:rsid w:val="00F4546D"/>
    <w:rsid w:val="00F527F8"/>
    <w:rsid w:val="00F54F26"/>
    <w:rsid w:val="00F574E0"/>
    <w:rsid w:val="00F635FF"/>
    <w:rsid w:val="00F656CE"/>
    <w:rsid w:val="00F66B8B"/>
    <w:rsid w:val="00F67383"/>
    <w:rsid w:val="00F67ABA"/>
    <w:rsid w:val="00F67C0B"/>
    <w:rsid w:val="00F70E95"/>
    <w:rsid w:val="00F71925"/>
    <w:rsid w:val="00F73357"/>
    <w:rsid w:val="00F74E55"/>
    <w:rsid w:val="00F80530"/>
    <w:rsid w:val="00F80EFF"/>
    <w:rsid w:val="00F86400"/>
    <w:rsid w:val="00F90245"/>
    <w:rsid w:val="00F93D68"/>
    <w:rsid w:val="00F95AFA"/>
    <w:rsid w:val="00F96E29"/>
    <w:rsid w:val="00FA0AB4"/>
    <w:rsid w:val="00FA0EB8"/>
    <w:rsid w:val="00FA25C4"/>
    <w:rsid w:val="00FA3980"/>
    <w:rsid w:val="00FA5F3F"/>
    <w:rsid w:val="00FA7FF1"/>
    <w:rsid w:val="00FB3211"/>
    <w:rsid w:val="00FB343D"/>
    <w:rsid w:val="00FB5888"/>
    <w:rsid w:val="00FB6A60"/>
    <w:rsid w:val="00FC21A6"/>
    <w:rsid w:val="00FC77BC"/>
    <w:rsid w:val="00FD01F5"/>
    <w:rsid w:val="00FD0BD3"/>
    <w:rsid w:val="00FD345F"/>
    <w:rsid w:val="00FD435A"/>
    <w:rsid w:val="00FD6361"/>
    <w:rsid w:val="00FD6FC3"/>
    <w:rsid w:val="00FD72AE"/>
    <w:rsid w:val="00FE0769"/>
    <w:rsid w:val="00FE5502"/>
    <w:rsid w:val="00FF2A31"/>
    <w:rsid w:val="00FF332E"/>
    <w:rsid w:val="00FF3B4B"/>
    <w:rsid w:val="00FF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963367"/>
  <w15:docId w15:val="{267633A5-C310-474E-9953-574ABDC8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F2A"/>
    <w:pPr>
      <w:spacing w:before="0" w:after="120" w:line="24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8D7F2A"/>
    <w:pPr>
      <w:spacing w:after="240"/>
      <w:outlineLvl w:val="0"/>
    </w:pPr>
    <w:rPr>
      <w:b/>
      <w:bCs/>
      <w:color w:val="395872"/>
      <w:sz w:val="48"/>
      <w:szCs w:val="48"/>
      <w14:textFill>
        <w14:solidFill>
          <w14:srgbClr w14:val="395872">
            <w14:lumMod w14:val="95000"/>
            <w14:lumOff w14:val="5000"/>
          </w14:srgbClr>
        </w14:solidFill>
      </w14:textFill>
    </w:rPr>
  </w:style>
  <w:style w:type="paragraph" w:styleId="Heading2">
    <w:name w:val="heading 2"/>
    <w:basedOn w:val="Normal"/>
    <w:next w:val="Normal"/>
    <w:link w:val="Heading2Char"/>
    <w:uiPriority w:val="9"/>
    <w:unhideWhenUsed/>
    <w:qFormat/>
    <w:rsid w:val="002A6B56"/>
    <w:pPr>
      <w:spacing w:after="360"/>
      <w:outlineLvl w:val="1"/>
    </w:pPr>
    <w:rPr>
      <w:b/>
      <w:color w:val="395872"/>
      <w:sz w:val="36"/>
      <w:szCs w:val="36"/>
    </w:rPr>
  </w:style>
  <w:style w:type="paragraph" w:styleId="Heading3">
    <w:name w:val="heading 3"/>
    <w:basedOn w:val="Heading2"/>
    <w:next w:val="Normal"/>
    <w:link w:val="Heading3Char"/>
    <w:uiPriority w:val="9"/>
    <w:unhideWhenUsed/>
    <w:qFormat/>
    <w:rsid w:val="00873F48"/>
    <w:pPr>
      <w:outlineLvl w:val="2"/>
    </w:pPr>
    <w:rPr>
      <w:color w:val="0D0D0D" w:themeColor="text1" w:themeTint="F2"/>
      <w:sz w:val="24"/>
      <w:szCs w:val="24"/>
    </w:rPr>
  </w:style>
  <w:style w:type="paragraph" w:styleId="Heading4">
    <w:name w:val="heading 4"/>
    <w:basedOn w:val="Normal"/>
    <w:next w:val="Normal"/>
    <w:link w:val="Heading4Char"/>
    <w:uiPriority w:val="9"/>
    <w:semiHidden/>
    <w:unhideWhenUsed/>
    <w:qFormat/>
    <w:rsid w:val="00B60230"/>
    <w:pPr>
      <w:pBdr>
        <w:top w:val="dotted" w:sz="6" w:space="2" w:color="4F81BD" w:themeColor="accent1"/>
      </w:pBdr>
      <w:spacing w:before="200" w:after="0"/>
      <w:outlineLvl w:val="3"/>
    </w:pPr>
    <w:rPr>
      <w:caps/>
      <w:color w:val="4F81BD" w:themeColor="accent1"/>
      <w:spacing w:val="10"/>
      <w14:textFill>
        <w14:solidFill>
          <w14:schemeClr w14:val="accent1">
            <w14:lumMod w14:val="75000"/>
            <w14:lumMod w14:val="95000"/>
            <w14:lumOff w14:val="5000"/>
          </w14:schemeClr>
        </w14:solidFill>
      </w14:textFill>
    </w:rPr>
  </w:style>
  <w:style w:type="paragraph" w:styleId="Heading5">
    <w:name w:val="heading 5"/>
    <w:basedOn w:val="Normal"/>
    <w:next w:val="Normal"/>
    <w:link w:val="Heading5Char"/>
    <w:uiPriority w:val="9"/>
    <w:unhideWhenUsed/>
    <w:qFormat/>
    <w:rsid w:val="00B60230"/>
    <w:pPr>
      <w:pBdr>
        <w:bottom w:val="single" w:sz="6" w:space="1" w:color="4F81BD" w:themeColor="accent1"/>
      </w:pBdr>
      <w:spacing w:before="200" w:after="0"/>
      <w:outlineLvl w:val="4"/>
    </w:pPr>
    <w:rPr>
      <w:caps/>
      <w:color w:val="4F81BD" w:themeColor="accent1"/>
      <w:spacing w:val="10"/>
      <w14:textFill>
        <w14:solidFill>
          <w14:schemeClr w14:val="accent1">
            <w14:lumMod w14:val="75000"/>
            <w14:lumMod w14:val="95000"/>
            <w14:lumOff w14:val="5000"/>
          </w14:schemeClr>
        </w14:solidFill>
      </w14:textFill>
    </w:rPr>
  </w:style>
  <w:style w:type="paragraph" w:styleId="Heading6">
    <w:name w:val="heading 6"/>
    <w:basedOn w:val="Normal"/>
    <w:next w:val="Normal"/>
    <w:link w:val="Heading6Char"/>
    <w:uiPriority w:val="9"/>
    <w:semiHidden/>
    <w:unhideWhenUsed/>
    <w:qFormat/>
    <w:rsid w:val="00B60230"/>
    <w:pPr>
      <w:pBdr>
        <w:bottom w:val="dotted" w:sz="6" w:space="1" w:color="4F81BD" w:themeColor="accent1"/>
      </w:pBdr>
      <w:spacing w:before="200" w:after="0"/>
      <w:outlineLvl w:val="5"/>
    </w:pPr>
    <w:rPr>
      <w:caps/>
      <w:color w:val="4F81BD" w:themeColor="accent1"/>
      <w:spacing w:val="10"/>
      <w14:textFill>
        <w14:solidFill>
          <w14:schemeClr w14:val="accent1">
            <w14:lumMod w14:val="75000"/>
            <w14:lumMod w14:val="95000"/>
            <w14:lumOff w14:val="5000"/>
          </w14:schemeClr>
        </w14:solidFill>
      </w14:textFill>
    </w:rPr>
  </w:style>
  <w:style w:type="paragraph" w:styleId="Heading7">
    <w:name w:val="heading 7"/>
    <w:basedOn w:val="Normal"/>
    <w:next w:val="Normal"/>
    <w:link w:val="Heading7Char"/>
    <w:uiPriority w:val="9"/>
    <w:semiHidden/>
    <w:unhideWhenUsed/>
    <w:qFormat/>
    <w:rsid w:val="00B60230"/>
    <w:pPr>
      <w:spacing w:before="200" w:after="0"/>
      <w:outlineLvl w:val="6"/>
    </w:pPr>
    <w:rPr>
      <w:caps/>
      <w:color w:val="4F81BD" w:themeColor="accent1"/>
      <w:spacing w:val="10"/>
      <w14:textFill>
        <w14:solidFill>
          <w14:schemeClr w14:val="accent1">
            <w14:lumMod w14:val="75000"/>
            <w14:lumMod w14:val="95000"/>
            <w14:lumOff w14:val="5000"/>
          </w14:schemeClr>
        </w14:solidFill>
      </w14:textFill>
    </w:rPr>
  </w:style>
  <w:style w:type="paragraph" w:styleId="Heading8">
    <w:name w:val="heading 8"/>
    <w:basedOn w:val="Normal"/>
    <w:next w:val="Normal"/>
    <w:link w:val="Heading8Char"/>
    <w:uiPriority w:val="9"/>
    <w:semiHidden/>
    <w:unhideWhenUsed/>
    <w:qFormat/>
    <w:rsid w:val="00B6023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6023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B60230"/>
    <w:rPr>
      <w:i/>
      <w:iCs/>
      <w:color w:val="243F60" w:themeColor="accent1" w:themeShade="7F"/>
    </w:rPr>
  </w:style>
  <w:style w:type="paragraph" w:styleId="BalloonText">
    <w:name w:val="Balloon Text"/>
    <w:basedOn w:val="Normal"/>
    <w:link w:val="BalloonTextChar"/>
    <w:uiPriority w:val="99"/>
    <w:semiHidden/>
    <w:unhideWhenUsed/>
    <w:rsid w:val="004178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88E"/>
    <w:rPr>
      <w:rFonts w:ascii="Tahoma" w:hAnsi="Tahoma" w:cs="Tahoma"/>
      <w:sz w:val="16"/>
      <w:szCs w:val="16"/>
    </w:rPr>
  </w:style>
  <w:style w:type="paragraph" w:styleId="ListParagraph">
    <w:name w:val="List Paragraph"/>
    <w:basedOn w:val="Normal"/>
    <w:uiPriority w:val="34"/>
    <w:qFormat/>
    <w:rsid w:val="00A24393"/>
    <w:pPr>
      <w:ind w:left="720"/>
      <w:contextualSpacing/>
    </w:pPr>
  </w:style>
  <w:style w:type="character" w:styleId="CommentReference">
    <w:name w:val="annotation reference"/>
    <w:basedOn w:val="DefaultParagraphFont"/>
    <w:semiHidden/>
    <w:unhideWhenUsed/>
    <w:rsid w:val="00275859"/>
    <w:rPr>
      <w:sz w:val="16"/>
      <w:szCs w:val="16"/>
    </w:rPr>
  </w:style>
  <w:style w:type="paragraph" w:styleId="CommentText">
    <w:name w:val="annotation text"/>
    <w:basedOn w:val="Normal"/>
    <w:link w:val="CommentTextChar"/>
    <w:uiPriority w:val="99"/>
    <w:semiHidden/>
    <w:unhideWhenUsed/>
    <w:rsid w:val="00275859"/>
  </w:style>
  <w:style w:type="character" w:customStyle="1" w:styleId="CommentTextChar">
    <w:name w:val="Comment Text Char"/>
    <w:basedOn w:val="DefaultParagraphFont"/>
    <w:link w:val="CommentText"/>
    <w:uiPriority w:val="99"/>
    <w:semiHidden/>
    <w:rsid w:val="00275859"/>
    <w:rPr>
      <w:sz w:val="20"/>
      <w:szCs w:val="20"/>
    </w:rPr>
  </w:style>
  <w:style w:type="paragraph" w:styleId="CommentSubject">
    <w:name w:val="annotation subject"/>
    <w:basedOn w:val="CommentText"/>
    <w:next w:val="CommentText"/>
    <w:link w:val="CommentSubjectChar"/>
    <w:uiPriority w:val="99"/>
    <w:semiHidden/>
    <w:unhideWhenUsed/>
    <w:rsid w:val="00275859"/>
    <w:rPr>
      <w:b/>
      <w:bCs/>
    </w:rPr>
  </w:style>
  <w:style w:type="character" w:customStyle="1" w:styleId="CommentSubjectChar">
    <w:name w:val="Comment Subject Char"/>
    <w:basedOn w:val="CommentTextChar"/>
    <w:link w:val="CommentSubject"/>
    <w:uiPriority w:val="99"/>
    <w:semiHidden/>
    <w:rsid w:val="00275859"/>
    <w:rPr>
      <w:b/>
      <w:bCs/>
      <w:sz w:val="20"/>
      <w:szCs w:val="20"/>
    </w:rPr>
  </w:style>
  <w:style w:type="table" w:customStyle="1" w:styleId="TableGrid2">
    <w:name w:val="Table Grid2"/>
    <w:basedOn w:val="TableNormal"/>
    <w:next w:val="TableGrid"/>
    <w:uiPriority w:val="59"/>
    <w:rsid w:val="0089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4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104F7"/>
    <w:pPr>
      <w:tabs>
        <w:tab w:val="center" w:pos="4513"/>
        <w:tab w:val="right" w:pos="9026"/>
      </w:tabs>
      <w:spacing w:after="0"/>
    </w:pPr>
  </w:style>
  <w:style w:type="character" w:customStyle="1" w:styleId="HeaderChar">
    <w:name w:val="Header Char"/>
    <w:basedOn w:val="DefaultParagraphFont"/>
    <w:link w:val="Header"/>
    <w:uiPriority w:val="99"/>
    <w:rsid w:val="00A104F7"/>
  </w:style>
  <w:style w:type="paragraph" w:styleId="Footer">
    <w:name w:val="footer"/>
    <w:basedOn w:val="Normal"/>
    <w:link w:val="FooterChar"/>
    <w:unhideWhenUsed/>
    <w:rsid w:val="00A104F7"/>
    <w:pPr>
      <w:tabs>
        <w:tab w:val="center" w:pos="4513"/>
        <w:tab w:val="right" w:pos="9026"/>
      </w:tabs>
      <w:spacing w:after="0"/>
    </w:pPr>
  </w:style>
  <w:style w:type="character" w:customStyle="1" w:styleId="FooterChar">
    <w:name w:val="Footer Char"/>
    <w:basedOn w:val="DefaultParagraphFont"/>
    <w:link w:val="Footer"/>
    <w:uiPriority w:val="99"/>
    <w:rsid w:val="00A104F7"/>
  </w:style>
  <w:style w:type="character" w:customStyle="1" w:styleId="e24kjd">
    <w:name w:val="e24kjd"/>
    <w:basedOn w:val="DefaultParagraphFont"/>
    <w:rsid w:val="009868AC"/>
  </w:style>
  <w:style w:type="paragraph" w:styleId="NoSpacing">
    <w:name w:val="No Spacing"/>
    <w:basedOn w:val="Normal"/>
    <w:uiPriority w:val="1"/>
    <w:qFormat/>
    <w:rsid w:val="00873F48"/>
  </w:style>
  <w:style w:type="paragraph" w:styleId="NormalWeb">
    <w:name w:val="Normal (Web)"/>
    <w:basedOn w:val="Normal"/>
    <w:uiPriority w:val="99"/>
    <w:unhideWhenUsed/>
    <w:rsid w:val="00520278"/>
    <w:pPr>
      <w:spacing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D7F2A"/>
    <w:rPr>
      <w:rFonts w:ascii="Arial" w:hAnsi="Arial" w:cs="Arial"/>
      <w:b/>
      <w:bCs/>
      <w:color w:val="395872"/>
      <w:sz w:val="48"/>
      <w:szCs w:val="48"/>
      <w14:textFill>
        <w14:solidFill>
          <w14:srgbClr w14:val="395872">
            <w14:lumMod w14:val="95000"/>
            <w14:lumOff w14:val="5000"/>
          </w14:srgbClr>
        </w14:solidFill>
      </w14:textFill>
    </w:rPr>
  </w:style>
  <w:style w:type="character" w:customStyle="1" w:styleId="Heading2Char">
    <w:name w:val="Heading 2 Char"/>
    <w:basedOn w:val="DefaultParagraphFont"/>
    <w:link w:val="Heading2"/>
    <w:uiPriority w:val="9"/>
    <w:rsid w:val="002A6B56"/>
    <w:rPr>
      <w:rFonts w:ascii="Arial" w:hAnsi="Arial" w:cs="Arial"/>
      <w:b/>
      <w:color w:val="395872"/>
      <w:sz w:val="36"/>
      <w:szCs w:val="36"/>
    </w:rPr>
  </w:style>
  <w:style w:type="character" w:customStyle="1" w:styleId="Heading3Char">
    <w:name w:val="Heading 3 Char"/>
    <w:basedOn w:val="DefaultParagraphFont"/>
    <w:link w:val="Heading3"/>
    <w:uiPriority w:val="9"/>
    <w:rsid w:val="00873F48"/>
    <w:rPr>
      <w:rFonts w:ascii="Arial" w:hAnsi="Arial" w:cs="Arial"/>
      <w:b/>
      <w:color w:val="0D0D0D" w:themeColor="text1" w:themeTint="F2"/>
      <w:sz w:val="24"/>
      <w:szCs w:val="24"/>
    </w:rPr>
  </w:style>
  <w:style w:type="character" w:customStyle="1" w:styleId="Heading4Char">
    <w:name w:val="Heading 4 Char"/>
    <w:basedOn w:val="DefaultParagraphFont"/>
    <w:link w:val="Heading4"/>
    <w:uiPriority w:val="9"/>
    <w:semiHidden/>
    <w:rsid w:val="00B60230"/>
    <w:rPr>
      <w:caps/>
      <w:color w:val="365F91" w:themeColor="accent1" w:themeShade="BF"/>
      <w:spacing w:val="10"/>
    </w:rPr>
  </w:style>
  <w:style w:type="character" w:customStyle="1" w:styleId="Heading5Char">
    <w:name w:val="Heading 5 Char"/>
    <w:basedOn w:val="DefaultParagraphFont"/>
    <w:link w:val="Heading5"/>
    <w:uiPriority w:val="9"/>
    <w:rsid w:val="00B60230"/>
    <w:rPr>
      <w:caps/>
      <w:color w:val="365F91" w:themeColor="accent1" w:themeShade="BF"/>
      <w:spacing w:val="10"/>
    </w:rPr>
  </w:style>
  <w:style w:type="character" w:customStyle="1" w:styleId="Heading6Char">
    <w:name w:val="Heading 6 Char"/>
    <w:basedOn w:val="DefaultParagraphFont"/>
    <w:link w:val="Heading6"/>
    <w:uiPriority w:val="9"/>
    <w:semiHidden/>
    <w:rsid w:val="00B60230"/>
    <w:rPr>
      <w:caps/>
      <w:color w:val="365F91" w:themeColor="accent1" w:themeShade="BF"/>
      <w:spacing w:val="10"/>
    </w:rPr>
  </w:style>
  <w:style w:type="character" w:customStyle="1" w:styleId="Heading7Char">
    <w:name w:val="Heading 7 Char"/>
    <w:basedOn w:val="DefaultParagraphFont"/>
    <w:link w:val="Heading7"/>
    <w:uiPriority w:val="9"/>
    <w:semiHidden/>
    <w:rsid w:val="00B60230"/>
    <w:rPr>
      <w:caps/>
      <w:color w:val="365F91" w:themeColor="accent1" w:themeShade="BF"/>
      <w:spacing w:val="10"/>
    </w:rPr>
  </w:style>
  <w:style w:type="character" w:customStyle="1" w:styleId="Heading8Char">
    <w:name w:val="Heading 8 Char"/>
    <w:basedOn w:val="DefaultParagraphFont"/>
    <w:link w:val="Heading8"/>
    <w:uiPriority w:val="9"/>
    <w:semiHidden/>
    <w:rsid w:val="00B60230"/>
    <w:rPr>
      <w:caps/>
      <w:spacing w:val="10"/>
      <w:sz w:val="18"/>
      <w:szCs w:val="18"/>
    </w:rPr>
  </w:style>
  <w:style w:type="character" w:customStyle="1" w:styleId="Heading9Char">
    <w:name w:val="Heading 9 Char"/>
    <w:basedOn w:val="DefaultParagraphFont"/>
    <w:link w:val="Heading9"/>
    <w:uiPriority w:val="9"/>
    <w:semiHidden/>
    <w:rsid w:val="00B60230"/>
    <w:rPr>
      <w:i/>
      <w:iCs/>
      <w:caps/>
      <w:spacing w:val="10"/>
      <w:sz w:val="18"/>
      <w:szCs w:val="18"/>
    </w:rPr>
  </w:style>
  <w:style w:type="paragraph" w:styleId="Caption">
    <w:name w:val="caption"/>
    <w:basedOn w:val="Normal"/>
    <w:next w:val="Normal"/>
    <w:uiPriority w:val="35"/>
    <w:unhideWhenUsed/>
    <w:qFormat/>
    <w:rsid w:val="00B60230"/>
    <w:rPr>
      <w:b/>
      <w:bCs/>
      <w:color w:val="4F81BD" w:themeColor="accent1"/>
      <w:sz w:val="16"/>
      <w:szCs w:val="16"/>
      <w14:textFill>
        <w14:solidFill>
          <w14:schemeClr w14:val="accent1">
            <w14:lumMod w14:val="75000"/>
            <w14:lumMod w14:val="95000"/>
            <w14:lumOff w14:val="5000"/>
          </w14:schemeClr>
        </w14:solidFill>
      </w14:textFill>
    </w:rPr>
  </w:style>
  <w:style w:type="paragraph" w:styleId="Title">
    <w:name w:val="Title"/>
    <w:basedOn w:val="Normal"/>
    <w:next w:val="Normal"/>
    <w:link w:val="TitleChar"/>
    <w:uiPriority w:val="10"/>
    <w:qFormat/>
    <w:rsid w:val="00CC5EA0"/>
    <w:rPr>
      <w:b/>
      <w:color w:val="FFFFFF" w:themeColor="background1" w:themeTint="F2"/>
      <w:sz w:val="64"/>
      <w:szCs w:val="64"/>
    </w:rPr>
  </w:style>
  <w:style w:type="character" w:customStyle="1" w:styleId="TitleChar">
    <w:name w:val="Title Char"/>
    <w:basedOn w:val="DefaultParagraphFont"/>
    <w:link w:val="Title"/>
    <w:uiPriority w:val="10"/>
    <w:rsid w:val="00CC5EA0"/>
    <w:rPr>
      <w:rFonts w:ascii="Arial" w:hAnsi="Arial" w:cs="Arial"/>
      <w:b/>
      <w:color w:val="FFFFFF" w:themeColor="background1"/>
      <w:sz w:val="64"/>
      <w:szCs w:val="64"/>
    </w:rPr>
  </w:style>
  <w:style w:type="paragraph" w:styleId="Subtitle">
    <w:name w:val="Subtitle"/>
    <w:basedOn w:val="Normal"/>
    <w:next w:val="Normal"/>
    <w:link w:val="SubtitleChar"/>
    <w:uiPriority w:val="11"/>
    <w:qFormat/>
    <w:rsid w:val="00CC5EA0"/>
    <w:rPr>
      <w:color w:val="FFFFFF" w:themeColor="background1" w:themeTint="F2"/>
      <w:sz w:val="48"/>
      <w:szCs w:val="48"/>
    </w:rPr>
  </w:style>
  <w:style w:type="character" w:customStyle="1" w:styleId="SubtitleChar">
    <w:name w:val="Subtitle Char"/>
    <w:basedOn w:val="DefaultParagraphFont"/>
    <w:link w:val="Subtitle"/>
    <w:uiPriority w:val="11"/>
    <w:rsid w:val="00CC5EA0"/>
    <w:rPr>
      <w:rFonts w:ascii="Arial" w:hAnsi="Arial" w:cs="Arial"/>
      <w:color w:val="FFFFFF" w:themeColor="background1"/>
      <w:sz w:val="48"/>
      <w:szCs w:val="48"/>
    </w:rPr>
  </w:style>
  <w:style w:type="character" w:styleId="Strong">
    <w:name w:val="Strong"/>
    <w:uiPriority w:val="22"/>
    <w:qFormat/>
    <w:rsid w:val="00B60230"/>
    <w:rPr>
      <w:b/>
      <w:bCs/>
    </w:rPr>
  </w:style>
  <w:style w:type="character" w:styleId="Emphasis">
    <w:name w:val="Emphasis"/>
    <w:uiPriority w:val="20"/>
    <w:qFormat/>
    <w:rsid w:val="00B60230"/>
    <w:rPr>
      <w:caps/>
      <w:color w:val="243F60" w:themeColor="accent1" w:themeShade="7F"/>
      <w:spacing w:val="5"/>
    </w:rPr>
  </w:style>
  <w:style w:type="paragraph" w:styleId="Quote">
    <w:name w:val="Quote"/>
    <w:basedOn w:val="Normal"/>
    <w:next w:val="Normal"/>
    <w:link w:val="QuoteChar"/>
    <w:uiPriority w:val="29"/>
    <w:qFormat/>
    <w:rsid w:val="00B60230"/>
    <w:rPr>
      <w:i/>
      <w:iCs/>
    </w:rPr>
  </w:style>
  <w:style w:type="character" w:customStyle="1" w:styleId="QuoteChar">
    <w:name w:val="Quote Char"/>
    <w:basedOn w:val="DefaultParagraphFont"/>
    <w:link w:val="Quote"/>
    <w:uiPriority w:val="29"/>
    <w:rsid w:val="00B60230"/>
    <w:rPr>
      <w:i/>
      <w:iCs/>
      <w:sz w:val="24"/>
      <w:szCs w:val="24"/>
    </w:rPr>
  </w:style>
  <w:style w:type="paragraph" w:styleId="IntenseQuote">
    <w:name w:val="Intense Quote"/>
    <w:basedOn w:val="Normal"/>
    <w:next w:val="Normal"/>
    <w:link w:val="IntenseQuoteChar"/>
    <w:uiPriority w:val="30"/>
    <w:qFormat/>
    <w:rsid w:val="00B60230"/>
    <w:pPr>
      <w:spacing w:before="240" w:after="240"/>
      <w:ind w:left="1080" w:right="1080"/>
      <w:jc w:val="center"/>
    </w:pPr>
    <w:rPr>
      <w:color w:val="5887C0" w:themeColor="accent1" w:themeTint="F2"/>
    </w:rPr>
  </w:style>
  <w:style w:type="character" w:customStyle="1" w:styleId="IntenseQuoteChar">
    <w:name w:val="Intense Quote Char"/>
    <w:basedOn w:val="DefaultParagraphFont"/>
    <w:link w:val="IntenseQuote"/>
    <w:uiPriority w:val="30"/>
    <w:rsid w:val="00B60230"/>
    <w:rPr>
      <w:color w:val="4F81BD" w:themeColor="accent1"/>
      <w:sz w:val="24"/>
      <w:szCs w:val="24"/>
    </w:rPr>
  </w:style>
  <w:style w:type="character" w:styleId="IntenseEmphasis">
    <w:name w:val="Intense Emphasis"/>
    <w:uiPriority w:val="21"/>
    <w:qFormat/>
    <w:rsid w:val="00B60230"/>
    <w:rPr>
      <w:b/>
      <w:bCs/>
      <w:caps/>
      <w:color w:val="243F60" w:themeColor="accent1" w:themeShade="7F"/>
      <w:spacing w:val="10"/>
    </w:rPr>
  </w:style>
  <w:style w:type="character" w:styleId="SubtleReference">
    <w:name w:val="Subtle Reference"/>
    <w:uiPriority w:val="31"/>
    <w:qFormat/>
    <w:rsid w:val="00B60230"/>
    <w:rPr>
      <w:b/>
      <w:bCs/>
      <w:color w:val="4F81BD" w:themeColor="accent1"/>
    </w:rPr>
  </w:style>
  <w:style w:type="character" w:styleId="IntenseReference">
    <w:name w:val="Intense Reference"/>
    <w:uiPriority w:val="32"/>
    <w:qFormat/>
    <w:rsid w:val="00B60230"/>
    <w:rPr>
      <w:b/>
      <w:bCs/>
      <w:i/>
      <w:iCs/>
      <w:caps/>
      <w:color w:val="4F81BD" w:themeColor="accent1"/>
    </w:rPr>
  </w:style>
  <w:style w:type="character" w:styleId="BookTitle">
    <w:name w:val="Book Title"/>
    <w:uiPriority w:val="33"/>
    <w:qFormat/>
    <w:rsid w:val="00B60230"/>
    <w:rPr>
      <w:b/>
      <w:bCs/>
      <w:i/>
      <w:iCs/>
      <w:spacing w:val="0"/>
    </w:rPr>
  </w:style>
  <w:style w:type="paragraph" w:styleId="TOCHeading">
    <w:name w:val="TOC Heading"/>
    <w:basedOn w:val="Heading1"/>
    <w:next w:val="Normal"/>
    <w:uiPriority w:val="39"/>
    <w:unhideWhenUsed/>
    <w:qFormat/>
    <w:rsid w:val="00B60230"/>
    <w:pPr>
      <w:outlineLvl w:val="9"/>
    </w:pPr>
  </w:style>
  <w:style w:type="paragraph" w:styleId="FootnoteText">
    <w:name w:val="footnote text"/>
    <w:basedOn w:val="Normal"/>
    <w:link w:val="FootnoteTextChar"/>
    <w:uiPriority w:val="99"/>
    <w:semiHidden/>
    <w:unhideWhenUsed/>
    <w:rsid w:val="00FB5888"/>
    <w:pPr>
      <w:spacing w:after="0"/>
    </w:pPr>
  </w:style>
  <w:style w:type="character" w:customStyle="1" w:styleId="FootnoteTextChar">
    <w:name w:val="Footnote Text Char"/>
    <w:basedOn w:val="DefaultParagraphFont"/>
    <w:link w:val="FootnoteText"/>
    <w:uiPriority w:val="99"/>
    <w:semiHidden/>
    <w:rsid w:val="00FB5888"/>
  </w:style>
  <w:style w:type="character" w:styleId="FootnoteReference">
    <w:name w:val="footnote reference"/>
    <w:basedOn w:val="DefaultParagraphFont"/>
    <w:uiPriority w:val="99"/>
    <w:semiHidden/>
    <w:unhideWhenUsed/>
    <w:rsid w:val="00FB5888"/>
    <w:rPr>
      <w:vertAlign w:val="superscript"/>
    </w:rPr>
  </w:style>
  <w:style w:type="character" w:customStyle="1" w:styleId="A2">
    <w:name w:val="A2"/>
    <w:uiPriority w:val="99"/>
    <w:rsid w:val="008E315A"/>
    <w:rPr>
      <w:rFonts w:cs="URW DIN"/>
      <w:color w:val="000000"/>
      <w:sz w:val="22"/>
      <w:szCs w:val="22"/>
    </w:rPr>
  </w:style>
  <w:style w:type="paragraph" w:customStyle="1" w:styleId="Pa0">
    <w:name w:val="Pa0"/>
    <w:basedOn w:val="Default"/>
    <w:next w:val="Default"/>
    <w:uiPriority w:val="99"/>
    <w:rsid w:val="00D00A79"/>
    <w:pPr>
      <w:spacing w:before="0" w:line="241" w:lineRule="atLeast"/>
    </w:pPr>
    <w:rPr>
      <w:rFonts w:ascii="URW DIN" w:hAnsi="URW DIN" w:cstheme="minorBidi"/>
      <w:color w:val="auto"/>
    </w:rPr>
  </w:style>
  <w:style w:type="character" w:customStyle="1" w:styleId="A4">
    <w:name w:val="A4"/>
    <w:uiPriority w:val="99"/>
    <w:rsid w:val="00D00A79"/>
    <w:rPr>
      <w:rFonts w:cs="URW DIN"/>
      <w:color w:val="000000"/>
      <w:sz w:val="12"/>
      <w:szCs w:val="12"/>
    </w:rPr>
  </w:style>
  <w:style w:type="table" w:customStyle="1" w:styleId="TableGrid1">
    <w:name w:val="Table Grid1"/>
    <w:basedOn w:val="TableNormal"/>
    <w:next w:val="TableGrid"/>
    <w:uiPriority w:val="59"/>
    <w:rsid w:val="0039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72B"/>
    <w:rPr>
      <w:color w:val="0000FF" w:themeColor="hyperlink"/>
      <w:u w:val="single"/>
    </w:rPr>
  </w:style>
  <w:style w:type="character" w:customStyle="1" w:styleId="UnresolvedMention1">
    <w:name w:val="Unresolved Mention1"/>
    <w:basedOn w:val="DefaultParagraphFont"/>
    <w:uiPriority w:val="99"/>
    <w:semiHidden/>
    <w:unhideWhenUsed/>
    <w:rsid w:val="0053472B"/>
    <w:rPr>
      <w:color w:val="605E5C"/>
      <w:shd w:val="clear" w:color="auto" w:fill="E1DFDD"/>
    </w:rPr>
  </w:style>
  <w:style w:type="character" w:customStyle="1" w:styleId="UnresolvedMention2">
    <w:name w:val="Unresolved Mention2"/>
    <w:basedOn w:val="DefaultParagraphFont"/>
    <w:uiPriority w:val="99"/>
    <w:semiHidden/>
    <w:unhideWhenUsed/>
    <w:rsid w:val="00312C5D"/>
    <w:rPr>
      <w:color w:val="605E5C"/>
      <w:shd w:val="clear" w:color="auto" w:fill="E1DFDD"/>
    </w:rPr>
  </w:style>
  <w:style w:type="paragraph" w:styleId="Revision">
    <w:name w:val="Revision"/>
    <w:hidden/>
    <w:uiPriority w:val="99"/>
    <w:semiHidden/>
    <w:rsid w:val="00DA5FCC"/>
    <w:pPr>
      <w:spacing w:before="0" w:after="0" w:line="240" w:lineRule="auto"/>
    </w:pPr>
  </w:style>
  <w:style w:type="paragraph" w:styleId="BodyText">
    <w:name w:val="Body Text"/>
    <w:basedOn w:val="Normal"/>
    <w:link w:val="BodyTextChar"/>
    <w:rsid w:val="008D7F2A"/>
    <w:pPr>
      <w:spacing w:after="0"/>
    </w:pPr>
    <w:rPr>
      <w:rFonts w:ascii="Times New Roman" w:eastAsia="Times New Roman" w:hAnsi="Times New Roman" w:cs="Times New Roman"/>
      <w:b/>
      <w:color w:val="auto"/>
      <w:szCs w:val="20"/>
      <w:lang w:val="en-US" w:eastAsia="en-GB"/>
    </w:rPr>
  </w:style>
  <w:style w:type="character" w:customStyle="1" w:styleId="BodyTextChar">
    <w:name w:val="Body Text Char"/>
    <w:basedOn w:val="DefaultParagraphFont"/>
    <w:link w:val="BodyText"/>
    <w:rsid w:val="008D7F2A"/>
    <w:rPr>
      <w:rFonts w:ascii="Times New Roman" w:eastAsia="Times New Roman" w:hAnsi="Times New Roman" w:cs="Times New Roman"/>
      <w:b/>
      <w:sz w:val="24"/>
      <w:lang w:val="en-US" w:eastAsia="en-GB"/>
    </w:rPr>
  </w:style>
  <w:style w:type="paragraph" w:styleId="TOC1">
    <w:name w:val="toc 1"/>
    <w:basedOn w:val="Normal"/>
    <w:next w:val="Normal"/>
    <w:autoRedefine/>
    <w:uiPriority w:val="39"/>
    <w:unhideWhenUsed/>
    <w:rsid w:val="008D7F2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1202">
      <w:bodyDiv w:val="1"/>
      <w:marLeft w:val="0"/>
      <w:marRight w:val="0"/>
      <w:marTop w:val="0"/>
      <w:marBottom w:val="0"/>
      <w:divBdr>
        <w:top w:val="none" w:sz="0" w:space="0" w:color="auto"/>
        <w:left w:val="none" w:sz="0" w:space="0" w:color="auto"/>
        <w:bottom w:val="none" w:sz="0" w:space="0" w:color="auto"/>
        <w:right w:val="none" w:sz="0" w:space="0" w:color="auto"/>
      </w:divBdr>
      <w:divsChild>
        <w:div w:id="1777407012">
          <w:marLeft w:val="0"/>
          <w:marRight w:val="0"/>
          <w:marTop w:val="0"/>
          <w:marBottom w:val="0"/>
          <w:divBdr>
            <w:top w:val="none" w:sz="0" w:space="0" w:color="auto"/>
            <w:left w:val="none" w:sz="0" w:space="0" w:color="auto"/>
            <w:bottom w:val="none" w:sz="0" w:space="0" w:color="auto"/>
            <w:right w:val="none" w:sz="0" w:space="0" w:color="auto"/>
          </w:divBdr>
        </w:div>
        <w:div w:id="1044017180">
          <w:marLeft w:val="0"/>
          <w:marRight w:val="0"/>
          <w:marTop w:val="0"/>
          <w:marBottom w:val="0"/>
          <w:divBdr>
            <w:top w:val="none" w:sz="0" w:space="0" w:color="auto"/>
            <w:left w:val="none" w:sz="0" w:space="0" w:color="auto"/>
            <w:bottom w:val="none" w:sz="0" w:space="0" w:color="auto"/>
            <w:right w:val="none" w:sz="0" w:space="0" w:color="auto"/>
          </w:divBdr>
        </w:div>
      </w:divsChild>
    </w:div>
    <w:div w:id="57482951">
      <w:bodyDiv w:val="1"/>
      <w:marLeft w:val="0"/>
      <w:marRight w:val="0"/>
      <w:marTop w:val="0"/>
      <w:marBottom w:val="0"/>
      <w:divBdr>
        <w:top w:val="none" w:sz="0" w:space="0" w:color="auto"/>
        <w:left w:val="none" w:sz="0" w:space="0" w:color="auto"/>
        <w:bottom w:val="none" w:sz="0" w:space="0" w:color="auto"/>
        <w:right w:val="none" w:sz="0" w:space="0" w:color="auto"/>
      </w:divBdr>
    </w:div>
    <w:div w:id="96216874">
      <w:bodyDiv w:val="1"/>
      <w:marLeft w:val="0"/>
      <w:marRight w:val="0"/>
      <w:marTop w:val="0"/>
      <w:marBottom w:val="0"/>
      <w:divBdr>
        <w:top w:val="none" w:sz="0" w:space="0" w:color="auto"/>
        <w:left w:val="none" w:sz="0" w:space="0" w:color="auto"/>
        <w:bottom w:val="none" w:sz="0" w:space="0" w:color="auto"/>
        <w:right w:val="none" w:sz="0" w:space="0" w:color="auto"/>
      </w:divBdr>
    </w:div>
    <w:div w:id="168837550">
      <w:bodyDiv w:val="1"/>
      <w:marLeft w:val="0"/>
      <w:marRight w:val="0"/>
      <w:marTop w:val="0"/>
      <w:marBottom w:val="0"/>
      <w:divBdr>
        <w:top w:val="none" w:sz="0" w:space="0" w:color="auto"/>
        <w:left w:val="none" w:sz="0" w:space="0" w:color="auto"/>
        <w:bottom w:val="none" w:sz="0" w:space="0" w:color="auto"/>
        <w:right w:val="none" w:sz="0" w:space="0" w:color="auto"/>
      </w:divBdr>
    </w:div>
    <w:div w:id="234703909">
      <w:bodyDiv w:val="1"/>
      <w:marLeft w:val="0"/>
      <w:marRight w:val="0"/>
      <w:marTop w:val="0"/>
      <w:marBottom w:val="0"/>
      <w:divBdr>
        <w:top w:val="none" w:sz="0" w:space="0" w:color="auto"/>
        <w:left w:val="none" w:sz="0" w:space="0" w:color="auto"/>
        <w:bottom w:val="none" w:sz="0" w:space="0" w:color="auto"/>
        <w:right w:val="none" w:sz="0" w:space="0" w:color="auto"/>
      </w:divBdr>
    </w:div>
    <w:div w:id="2769113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817">
          <w:marLeft w:val="0"/>
          <w:marRight w:val="0"/>
          <w:marTop w:val="0"/>
          <w:marBottom w:val="0"/>
          <w:divBdr>
            <w:top w:val="none" w:sz="0" w:space="0" w:color="auto"/>
            <w:left w:val="none" w:sz="0" w:space="0" w:color="auto"/>
            <w:bottom w:val="none" w:sz="0" w:space="0" w:color="auto"/>
            <w:right w:val="none" w:sz="0" w:space="0" w:color="auto"/>
          </w:divBdr>
          <w:divsChild>
            <w:div w:id="1735734111">
              <w:marLeft w:val="0"/>
              <w:marRight w:val="0"/>
              <w:marTop w:val="0"/>
              <w:marBottom w:val="0"/>
              <w:divBdr>
                <w:top w:val="none" w:sz="0" w:space="0" w:color="auto"/>
                <w:left w:val="none" w:sz="0" w:space="0" w:color="auto"/>
                <w:bottom w:val="none" w:sz="0" w:space="0" w:color="auto"/>
                <w:right w:val="none" w:sz="0" w:space="0" w:color="auto"/>
              </w:divBdr>
              <w:divsChild>
                <w:div w:id="11236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111">
      <w:bodyDiv w:val="1"/>
      <w:marLeft w:val="0"/>
      <w:marRight w:val="0"/>
      <w:marTop w:val="0"/>
      <w:marBottom w:val="0"/>
      <w:divBdr>
        <w:top w:val="none" w:sz="0" w:space="0" w:color="auto"/>
        <w:left w:val="none" w:sz="0" w:space="0" w:color="auto"/>
        <w:bottom w:val="none" w:sz="0" w:space="0" w:color="auto"/>
        <w:right w:val="none" w:sz="0" w:space="0" w:color="auto"/>
      </w:divBdr>
    </w:div>
    <w:div w:id="293340533">
      <w:bodyDiv w:val="1"/>
      <w:marLeft w:val="0"/>
      <w:marRight w:val="0"/>
      <w:marTop w:val="0"/>
      <w:marBottom w:val="0"/>
      <w:divBdr>
        <w:top w:val="none" w:sz="0" w:space="0" w:color="auto"/>
        <w:left w:val="none" w:sz="0" w:space="0" w:color="auto"/>
        <w:bottom w:val="none" w:sz="0" w:space="0" w:color="auto"/>
        <w:right w:val="none" w:sz="0" w:space="0" w:color="auto"/>
      </w:divBdr>
    </w:div>
    <w:div w:id="318730102">
      <w:bodyDiv w:val="1"/>
      <w:marLeft w:val="0"/>
      <w:marRight w:val="0"/>
      <w:marTop w:val="0"/>
      <w:marBottom w:val="0"/>
      <w:divBdr>
        <w:top w:val="none" w:sz="0" w:space="0" w:color="auto"/>
        <w:left w:val="none" w:sz="0" w:space="0" w:color="auto"/>
        <w:bottom w:val="none" w:sz="0" w:space="0" w:color="auto"/>
        <w:right w:val="none" w:sz="0" w:space="0" w:color="auto"/>
      </w:divBdr>
    </w:div>
    <w:div w:id="338772433">
      <w:bodyDiv w:val="1"/>
      <w:marLeft w:val="0"/>
      <w:marRight w:val="0"/>
      <w:marTop w:val="0"/>
      <w:marBottom w:val="0"/>
      <w:divBdr>
        <w:top w:val="none" w:sz="0" w:space="0" w:color="auto"/>
        <w:left w:val="none" w:sz="0" w:space="0" w:color="auto"/>
        <w:bottom w:val="none" w:sz="0" w:space="0" w:color="auto"/>
        <w:right w:val="none" w:sz="0" w:space="0" w:color="auto"/>
      </w:divBdr>
    </w:div>
    <w:div w:id="383871174">
      <w:bodyDiv w:val="1"/>
      <w:marLeft w:val="0"/>
      <w:marRight w:val="0"/>
      <w:marTop w:val="0"/>
      <w:marBottom w:val="0"/>
      <w:divBdr>
        <w:top w:val="none" w:sz="0" w:space="0" w:color="auto"/>
        <w:left w:val="none" w:sz="0" w:space="0" w:color="auto"/>
        <w:bottom w:val="none" w:sz="0" w:space="0" w:color="auto"/>
        <w:right w:val="none" w:sz="0" w:space="0" w:color="auto"/>
      </w:divBdr>
    </w:div>
    <w:div w:id="400180821">
      <w:bodyDiv w:val="1"/>
      <w:marLeft w:val="0"/>
      <w:marRight w:val="0"/>
      <w:marTop w:val="0"/>
      <w:marBottom w:val="0"/>
      <w:divBdr>
        <w:top w:val="none" w:sz="0" w:space="0" w:color="auto"/>
        <w:left w:val="none" w:sz="0" w:space="0" w:color="auto"/>
        <w:bottom w:val="none" w:sz="0" w:space="0" w:color="auto"/>
        <w:right w:val="none" w:sz="0" w:space="0" w:color="auto"/>
      </w:divBdr>
    </w:div>
    <w:div w:id="477377564">
      <w:bodyDiv w:val="1"/>
      <w:marLeft w:val="0"/>
      <w:marRight w:val="0"/>
      <w:marTop w:val="0"/>
      <w:marBottom w:val="0"/>
      <w:divBdr>
        <w:top w:val="none" w:sz="0" w:space="0" w:color="auto"/>
        <w:left w:val="none" w:sz="0" w:space="0" w:color="auto"/>
        <w:bottom w:val="none" w:sz="0" w:space="0" w:color="auto"/>
        <w:right w:val="none" w:sz="0" w:space="0" w:color="auto"/>
      </w:divBdr>
      <w:divsChild>
        <w:div w:id="287856527">
          <w:marLeft w:val="547"/>
          <w:marRight w:val="0"/>
          <w:marTop w:val="0"/>
          <w:marBottom w:val="0"/>
          <w:divBdr>
            <w:top w:val="none" w:sz="0" w:space="0" w:color="auto"/>
            <w:left w:val="none" w:sz="0" w:space="0" w:color="auto"/>
            <w:bottom w:val="none" w:sz="0" w:space="0" w:color="auto"/>
            <w:right w:val="none" w:sz="0" w:space="0" w:color="auto"/>
          </w:divBdr>
        </w:div>
        <w:div w:id="375008285">
          <w:marLeft w:val="547"/>
          <w:marRight w:val="0"/>
          <w:marTop w:val="0"/>
          <w:marBottom w:val="0"/>
          <w:divBdr>
            <w:top w:val="none" w:sz="0" w:space="0" w:color="auto"/>
            <w:left w:val="none" w:sz="0" w:space="0" w:color="auto"/>
            <w:bottom w:val="none" w:sz="0" w:space="0" w:color="auto"/>
            <w:right w:val="none" w:sz="0" w:space="0" w:color="auto"/>
          </w:divBdr>
        </w:div>
        <w:div w:id="1525241411">
          <w:marLeft w:val="547"/>
          <w:marRight w:val="0"/>
          <w:marTop w:val="0"/>
          <w:marBottom w:val="0"/>
          <w:divBdr>
            <w:top w:val="none" w:sz="0" w:space="0" w:color="auto"/>
            <w:left w:val="none" w:sz="0" w:space="0" w:color="auto"/>
            <w:bottom w:val="none" w:sz="0" w:space="0" w:color="auto"/>
            <w:right w:val="none" w:sz="0" w:space="0" w:color="auto"/>
          </w:divBdr>
        </w:div>
        <w:div w:id="1545213985">
          <w:marLeft w:val="547"/>
          <w:marRight w:val="0"/>
          <w:marTop w:val="0"/>
          <w:marBottom w:val="0"/>
          <w:divBdr>
            <w:top w:val="none" w:sz="0" w:space="0" w:color="auto"/>
            <w:left w:val="none" w:sz="0" w:space="0" w:color="auto"/>
            <w:bottom w:val="none" w:sz="0" w:space="0" w:color="auto"/>
            <w:right w:val="none" w:sz="0" w:space="0" w:color="auto"/>
          </w:divBdr>
        </w:div>
        <w:div w:id="2040811315">
          <w:marLeft w:val="547"/>
          <w:marRight w:val="0"/>
          <w:marTop w:val="0"/>
          <w:marBottom w:val="0"/>
          <w:divBdr>
            <w:top w:val="none" w:sz="0" w:space="0" w:color="auto"/>
            <w:left w:val="none" w:sz="0" w:space="0" w:color="auto"/>
            <w:bottom w:val="none" w:sz="0" w:space="0" w:color="auto"/>
            <w:right w:val="none" w:sz="0" w:space="0" w:color="auto"/>
          </w:divBdr>
        </w:div>
      </w:divsChild>
    </w:div>
    <w:div w:id="503663308">
      <w:bodyDiv w:val="1"/>
      <w:marLeft w:val="0"/>
      <w:marRight w:val="0"/>
      <w:marTop w:val="0"/>
      <w:marBottom w:val="0"/>
      <w:divBdr>
        <w:top w:val="none" w:sz="0" w:space="0" w:color="auto"/>
        <w:left w:val="none" w:sz="0" w:space="0" w:color="auto"/>
        <w:bottom w:val="none" w:sz="0" w:space="0" w:color="auto"/>
        <w:right w:val="none" w:sz="0" w:space="0" w:color="auto"/>
      </w:divBdr>
    </w:div>
    <w:div w:id="547575429">
      <w:bodyDiv w:val="1"/>
      <w:marLeft w:val="0"/>
      <w:marRight w:val="0"/>
      <w:marTop w:val="0"/>
      <w:marBottom w:val="0"/>
      <w:divBdr>
        <w:top w:val="none" w:sz="0" w:space="0" w:color="auto"/>
        <w:left w:val="none" w:sz="0" w:space="0" w:color="auto"/>
        <w:bottom w:val="none" w:sz="0" w:space="0" w:color="auto"/>
        <w:right w:val="none" w:sz="0" w:space="0" w:color="auto"/>
      </w:divBdr>
      <w:divsChild>
        <w:div w:id="1383167161">
          <w:marLeft w:val="547"/>
          <w:marRight w:val="0"/>
          <w:marTop w:val="0"/>
          <w:marBottom w:val="0"/>
          <w:divBdr>
            <w:top w:val="none" w:sz="0" w:space="0" w:color="auto"/>
            <w:left w:val="none" w:sz="0" w:space="0" w:color="auto"/>
            <w:bottom w:val="none" w:sz="0" w:space="0" w:color="auto"/>
            <w:right w:val="none" w:sz="0" w:space="0" w:color="auto"/>
          </w:divBdr>
        </w:div>
        <w:div w:id="190341390">
          <w:marLeft w:val="547"/>
          <w:marRight w:val="0"/>
          <w:marTop w:val="0"/>
          <w:marBottom w:val="0"/>
          <w:divBdr>
            <w:top w:val="none" w:sz="0" w:space="0" w:color="auto"/>
            <w:left w:val="none" w:sz="0" w:space="0" w:color="auto"/>
            <w:bottom w:val="none" w:sz="0" w:space="0" w:color="auto"/>
            <w:right w:val="none" w:sz="0" w:space="0" w:color="auto"/>
          </w:divBdr>
        </w:div>
        <w:div w:id="1660963327">
          <w:marLeft w:val="547"/>
          <w:marRight w:val="0"/>
          <w:marTop w:val="0"/>
          <w:marBottom w:val="0"/>
          <w:divBdr>
            <w:top w:val="none" w:sz="0" w:space="0" w:color="auto"/>
            <w:left w:val="none" w:sz="0" w:space="0" w:color="auto"/>
            <w:bottom w:val="none" w:sz="0" w:space="0" w:color="auto"/>
            <w:right w:val="none" w:sz="0" w:space="0" w:color="auto"/>
          </w:divBdr>
        </w:div>
        <w:div w:id="590089558">
          <w:marLeft w:val="547"/>
          <w:marRight w:val="0"/>
          <w:marTop w:val="0"/>
          <w:marBottom w:val="0"/>
          <w:divBdr>
            <w:top w:val="none" w:sz="0" w:space="0" w:color="auto"/>
            <w:left w:val="none" w:sz="0" w:space="0" w:color="auto"/>
            <w:bottom w:val="none" w:sz="0" w:space="0" w:color="auto"/>
            <w:right w:val="none" w:sz="0" w:space="0" w:color="auto"/>
          </w:divBdr>
        </w:div>
        <w:div w:id="476730124">
          <w:marLeft w:val="547"/>
          <w:marRight w:val="0"/>
          <w:marTop w:val="0"/>
          <w:marBottom w:val="0"/>
          <w:divBdr>
            <w:top w:val="none" w:sz="0" w:space="0" w:color="auto"/>
            <w:left w:val="none" w:sz="0" w:space="0" w:color="auto"/>
            <w:bottom w:val="none" w:sz="0" w:space="0" w:color="auto"/>
            <w:right w:val="none" w:sz="0" w:space="0" w:color="auto"/>
          </w:divBdr>
        </w:div>
        <w:div w:id="1461606614">
          <w:marLeft w:val="547"/>
          <w:marRight w:val="0"/>
          <w:marTop w:val="0"/>
          <w:marBottom w:val="0"/>
          <w:divBdr>
            <w:top w:val="none" w:sz="0" w:space="0" w:color="auto"/>
            <w:left w:val="none" w:sz="0" w:space="0" w:color="auto"/>
            <w:bottom w:val="none" w:sz="0" w:space="0" w:color="auto"/>
            <w:right w:val="none" w:sz="0" w:space="0" w:color="auto"/>
          </w:divBdr>
        </w:div>
      </w:divsChild>
    </w:div>
    <w:div w:id="584188585">
      <w:bodyDiv w:val="1"/>
      <w:marLeft w:val="0"/>
      <w:marRight w:val="0"/>
      <w:marTop w:val="0"/>
      <w:marBottom w:val="0"/>
      <w:divBdr>
        <w:top w:val="none" w:sz="0" w:space="0" w:color="auto"/>
        <w:left w:val="none" w:sz="0" w:space="0" w:color="auto"/>
        <w:bottom w:val="none" w:sz="0" w:space="0" w:color="auto"/>
        <w:right w:val="none" w:sz="0" w:space="0" w:color="auto"/>
      </w:divBdr>
    </w:div>
    <w:div w:id="590359822">
      <w:bodyDiv w:val="1"/>
      <w:marLeft w:val="0"/>
      <w:marRight w:val="0"/>
      <w:marTop w:val="0"/>
      <w:marBottom w:val="0"/>
      <w:divBdr>
        <w:top w:val="none" w:sz="0" w:space="0" w:color="auto"/>
        <w:left w:val="none" w:sz="0" w:space="0" w:color="auto"/>
        <w:bottom w:val="none" w:sz="0" w:space="0" w:color="auto"/>
        <w:right w:val="none" w:sz="0" w:space="0" w:color="auto"/>
      </w:divBdr>
    </w:div>
    <w:div w:id="613243811">
      <w:bodyDiv w:val="1"/>
      <w:marLeft w:val="0"/>
      <w:marRight w:val="0"/>
      <w:marTop w:val="0"/>
      <w:marBottom w:val="0"/>
      <w:divBdr>
        <w:top w:val="none" w:sz="0" w:space="0" w:color="auto"/>
        <w:left w:val="none" w:sz="0" w:space="0" w:color="auto"/>
        <w:bottom w:val="none" w:sz="0" w:space="0" w:color="auto"/>
        <w:right w:val="none" w:sz="0" w:space="0" w:color="auto"/>
      </w:divBdr>
    </w:div>
    <w:div w:id="663433453">
      <w:bodyDiv w:val="1"/>
      <w:marLeft w:val="0"/>
      <w:marRight w:val="0"/>
      <w:marTop w:val="0"/>
      <w:marBottom w:val="0"/>
      <w:divBdr>
        <w:top w:val="none" w:sz="0" w:space="0" w:color="auto"/>
        <w:left w:val="none" w:sz="0" w:space="0" w:color="auto"/>
        <w:bottom w:val="none" w:sz="0" w:space="0" w:color="auto"/>
        <w:right w:val="none" w:sz="0" w:space="0" w:color="auto"/>
      </w:divBdr>
    </w:div>
    <w:div w:id="775714454">
      <w:bodyDiv w:val="1"/>
      <w:marLeft w:val="0"/>
      <w:marRight w:val="0"/>
      <w:marTop w:val="0"/>
      <w:marBottom w:val="0"/>
      <w:divBdr>
        <w:top w:val="none" w:sz="0" w:space="0" w:color="auto"/>
        <w:left w:val="none" w:sz="0" w:space="0" w:color="auto"/>
        <w:bottom w:val="none" w:sz="0" w:space="0" w:color="auto"/>
        <w:right w:val="none" w:sz="0" w:space="0" w:color="auto"/>
      </w:divBdr>
    </w:div>
    <w:div w:id="779370997">
      <w:bodyDiv w:val="1"/>
      <w:marLeft w:val="0"/>
      <w:marRight w:val="0"/>
      <w:marTop w:val="0"/>
      <w:marBottom w:val="0"/>
      <w:divBdr>
        <w:top w:val="none" w:sz="0" w:space="0" w:color="auto"/>
        <w:left w:val="none" w:sz="0" w:space="0" w:color="auto"/>
        <w:bottom w:val="none" w:sz="0" w:space="0" w:color="auto"/>
        <w:right w:val="none" w:sz="0" w:space="0" w:color="auto"/>
      </w:divBdr>
    </w:div>
    <w:div w:id="810365250">
      <w:bodyDiv w:val="1"/>
      <w:marLeft w:val="0"/>
      <w:marRight w:val="0"/>
      <w:marTop w:val="0"/>
      <w:marBottom w:val="0"/>
      <w:divBdr>
        <w:top w:val="none" w:sz="0" w:space="0" w:color="auto"/>
        <w:left w:val="none" w:sz="0" w:space="0" w:color="auto"/>
        <w:bottom w:val="none" w:sz="0" w:space="0" w:color="auto"/>
        <w:right w:val="none" w:sz="0" w:space="0" w:color="auto"/>
      </w:divBdr>
      <w:divsChild>
        <w:div w:id="116531043">
          <w:marLeft w:val="547"/>
          <w:marRight w:val="0"/>
          <w:marTop w:val="0"/>
          <w:marBottom w:val="0"/>
          <w:divBdr>
            <w:top w:val="none" w:sz="0" w:space="0" w:color="auto"/>
            <w:left w:val="none" w:sz="0" w:space="0" w:color="auto"/>
            <w:bottom w:val="none" w:sz="0" w:space="0" w:color="auto"/>
            <w:right w:val="none" w:sz="0" w:space="0" w:color="auto"/>
          </w:divBdr>
        </w:div>
        <w:div w:id="1452548679">
          <w:marLeft w:val="547"/>
          <w:marRight w:val="0"/>
          <w:marTop w:val="0"/>
          <w:marBottom w:val="0"/>
          <w:divBdr>
            <w:top w:val="none" w:sz="0" w:space="0" w:color="auto"/>
            <w:left w:val="none" w:sz="0" w:space="0" w:color="auto"/>
            <w:bottom w:val="none" w:sz="0" w:space="0" w:color="auto"/>
            <w:right w:val="none" w:sz="0" w:space="0" w:color="auto"/>
          </w:divBdr>
        </w:div>
      </w:divsChild>
    </w:div>
    <w:div w:id="924270202">
      <w:bodyDiv w:val="1"/>
      <w:marLeft w:val="0"/>
      <w:marRight w:val="0"/>
      <w:marTop w:val="0"/>
      <w:marBottom w:val="0"/>
      <w:divBdr>
        <w:top w:val="none" w:sz="0" w:space="0" w:color="auto"/>
        <w:left w:val="none" w:sz="0" w:space="0" w:color="auto"/>
        <w:bottom w:val="none" w:sz="0" w:space="0" w:color="auto"/>
        <w:right w:val="none" w:sz="0" w:space="0" w:color="auto"/>
      </w:divBdr>
    </w:div>
    <w:div w:id="1073359875">
      <w:bodyDiv w:val="1"/>
      <w:marLeft w:val="0"/>
      <w:marRight w:val="0"/>
      <w:marTop w:val="0"/>
      <w:marBottom w:val="0"/>
      <w:divBdr>
        <w:top w:val="none" w:sz="0" w:space="0" w:color="auto"/>
        <w:left w:val="none" w:sz="0" w:space="0" w:color="auto"/>
        <w:bottom w:val="none" w:sz="0" w:space="0" w:color="auto"/>
        <w:right w:val="none" w:sz="0" w:space="0" w:color="auto"/>
      </w:divBdr>
    </w:div>
    <w:div w:id="1079210701">
      <w:bodyDiv w:val="1"/>
      <w:marLeft w:val="0"/>
      <w:marRight w:val="0"/>
      <w:marTop w:val="0"/>
      <w:marBottom w:val="0"/>
      <w:divBdr>
        <w:top w:val="none" w:sz="0" w:space="0" w:color="auto"/>
        <w:left w:val="none" w:sz="0" w:space="0" w:color="auto"/>
        <w:bottom w:val="none" w:sz="0" w:space="0" w:color="auto"/>
        <w:right w:val="none" w:sz="0" w:space="0" w:color="auto"/>
      </w:divBdr>
      <w:divsChild>
        <w:div w:id="579751413">
          <w:marLeft w:val="547"/>
          <w:marRight w:val="0"/>
          <w:marTop w:val="0"/>
          <w:marBottom w:val="0"/>
          <w:divBdr>
            <w:top w:val="none" w:sz="0" w:space="0" w:color="auto"/>
            <w:left w:val="none" w:sz="0" w:space="0" w:color="auto"/>
            <w:bottom w:val="none" w:sz="0" w:space="0" w:color="auto"/>
            <w:right w:val="none" w:sz="0" w:space="0" w:color="auto"/>
          </w:divBdr>
        </w:div>
      </w:divsChild>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43083267">
      <w:bodyDiv w:val="1"/>
      <w:marLeft w:val="0"/>
      <w:marRight w:val="0"/>
      <w:marTop w:val="0"/>
      <w:marBottom w:val="0"/>
      <w:divBdr>
        <w:top w:val="none" w:sz="0" w:space="0" w:color="auto"/>
        <w:left w:val="none" w:sz="0" w:space="0" w:color="auto"/>
        <w:bottom w:val="none" w:sz="0" w:space="0" w:color="auto"/>
        <w:right w:val="none" w:sz="0" w:space="0" w:color="auto"/>
      </w:divBdr>
      <w:divsChild>
        <w:div w:id="1195341610">
          <w:marLeft w:val="547"/>
          <w:marRight w:val="0"/>
          <w:marTop w:val="0"/>
          <w:marBottom w:val="0"/>
          <w:divBdr>
            <w:top w:val="none" w:sz="0" w:space="0" w:color="auto"/>
            <w:left w:val="none" w:sz="0" w:space="0" w:color="auto"/>
            <w:bottom w:val="none" w:sz="0" w:space="0" w:color="auto"/>
            <w:right w:val="none" w:sz="0" w:space="0" w:color="auto"/>
          </w:divBdr>
        </w:div>
      </w:divsChild>
    </w:div>
    <w:div w:id="1192188953">
      <w:bodyDiv w:val="1"/>
      <w:marLeft w:val="0"/>
      <w:marRight w:val="0"/>
      <w:marTop w:val="0"/>
      <w:marBottom w:val="0"/>
      <w:divBdr>
        <w:top w:val="none" w:sz="0" w:space="0" w:color="auto"/>
        <w:left w:val="none" w:sz="0" w:space="0" w:color="auto"/>
        <w:bottom w:val="none" w:sz="0" w:space="0" w:color="auto"/>
        <w:right w:val="none" w:sz="0" w:space="0" w:color="auto"/>
      </w:divBdr>
    </w:div>
    <w:div w:id="1274703305">
      <w:bodyDiv w:val="1"/>
      <w:marLeft w:val="0"/>
      <w:marRight w:val="0"/>
      <w:marTop w:val="0"/>
      <w:marBottom w:val="0"/>
      <w:divBdr>
        <w:top w:val="none" w:sz="0" w:space="0" w:color="auto"/>
        <w:left w:val="none" w:sz="0" w:space="0" w:color="auto"/>
        <w:bottom w:val="none" w:sz="0" w:space="0" w:color="auto"/>
        <w:right w:val="none" w:sz="0" w:space="0" w:color="auto"/>
      </w:divBdr>
      <w:divsChild>
        <w:div w:id="892351277">
          <w:marLeft w:val="547"/>
          <w:marRight w:val="0"/>
          <w:marTop w:val="0"/>
          <w:marBottom w:val="0"/>
          <w:divBdr>
            <w:top w:val="none" w:sz="0" w:space="0" w:color="auto"/>
            <w:left w:val="none" w:sz="0" w:space="0" w:color="auto"/>
            <w:bottom w:val="none" w:sz="0" w:space="0" w:color="auto"/>
            <w:right w:val="none" w:sz="0" w:space="0" w:color="auto"/>
          </w:divBdr>
        </w:div>
      </w:divsChild>
    </w:div>
    <w:div w:id="1295865139">
      <w:bodyDiv w:val="1"/>
      <w:marLeft w:val="0"/>
      <w:marRight w:val="0"/>
      <w:marTop w:val="0"/>
      <w:marBottom w:val="0"/>
      <w:divBdr>
        <w:top w:val="none" w:sz="0" w:space="0" w:color="auto"/>
        <w:left w:val="none" w:sz="0" w:space="0" w:color="auto"/>
        <w:bottom w:val="none" w:sz="0" w:space="0" w:color="auto"/>
        <w:right w:val="none" w:sz="0" w:space="0" w:color="auto"/>
      </w:divBdr>
    </w:div>
    <w:div w:id="1299266095">
      <w:bodyDiv w:val="1"/>
      <w:marLeft w:val="0"/>
      <w:marRight w:val="0"/>
      <w:marTop w:val="0"/>
      <w:marBottom w:val="0"/>
      <w:divBdr>
        <w:top w:val="none" w:sz="0" w:space="0" w:color="auto"/>
        <w:left w:val="none" w:sz="0" w:space="0" w:color="auto"/>
        <w:bottom w:val="none" w:sz="0" w:space="0" w:color="auto"/>
        <w:right w:val="none" w:sz="0" w:space="0" w:color="auto"/>
      </w:divBdr>
    </w:div>
    <w:div w:id="1302929711">
      <w:bodyDiv w:val="1"/>
      <w:marLeft w:val="0"/>
      <w:marRight w:val="0"/>
      <w:marTop w:val="0"/>
      <w:marBottom w:val="0"/>
      <w:divBdr>
        <w:top w:val="none" w:sz="0" w:space="0" w:color="auto"/>
        <w:left w:val="none" w:sz="0" w:space="0" w:color="auto"/>
        <w:bottom w:val="none" w:sz="0" w:space="0" w:color="auto"/>
        <w:right w:val="none" w:sz="0" w:space="0" w:color="auto"/>
      </w:divBdr>
      <w:divsChild>
        <w:div w:id="2103331510">
          <w:marLeft w:val="547"/>
          <w:marRight w:val="0"/>
          <w:marTop w:val="0"/>
          <w:marBottom w:val="0"/>
          <w:divBdr>
            <w:top w:val="none" w:sz="0" w:space="0" w:color="auto"/>
            <w:left w:val="none" w:sz="0" w:space="0" w:color="auto"/>
            <w:bottom w:val="none" w:sz="0" w:space="0" w:color="auto"/>
            <w:right w:val="none" w:sz="0" w:space="0" w:color="auto"/>
          </w:divBdr>
        </w:div>
      </w:divsChild>
    </w:div>
    <w:div w:id="1311010891">
      <w:bodyDiv w:val="1"/>
      <w:marLeft w:val="0"/>
      <w:marRight w:val="0"/>
      <w:marTop w:val="0"/>
      <w:marBottom w:val="0"/>
      <w:divBdr>
        <w:top w:val="none" w:sz="0" w:space="0" w:color="auto"/>
        <w:left w:val="none" w:sz="0" w:space="0" w:color="auto"/>
        <w:bottom w:val="none" w:sz="0" w:space="0" w:color="auto"/>
        <w:right w:val="none" w:sz="0" w:space="0" w:color="auto"/>
      </w:divBdr>
    </w:div>
    <w:div w:id="1318076830">
      <w:bodyDiv w:val="1"/>
      <w:marLeft w:val="0"/>
      <w:marRight w:val="0"/>
      <w:marTop w:val="0"/>
      <w:marBottom w:val="0"/>
      <w:divBdr>
        <w:top w:val="none" w:sz="0" w:space="0" w:color="auto"/>
        <w:left w:val="none" w:sz="0" w:space="0" w:color="auto"/>
        <w:bottom w:val="none" w:sz="0" w:space="0" w:color="auto"/>
        <w:right w:val="none" w:sz="0" w:space="0" w:color="auto"/>
      </w:divBdr>
    </w:div>
    <w:div w:id="1323318943">
      <w:bodyDiv w:val="1"/>
      <w:marLeft w:val="0"/>
      <w:marRight w:val="0"/>
      <w:marTop w:val="0"/>
      <w:marBottom w:val="0"/>
      <w:divBdr>
        <w:top w:val="none" w:sz="0" w:space="0" w:color="auto"/>
        <w:left w:val="none" w:sz="0" w:space="0" w:color="auto"/>
        <w:bottom w:val="none" w:sz="0" w:space="0" w:color="auto"/>
        <w:right w:val="none" w:sz="0" w:space="0" w:color="auto"/>
      </w:divBdr>
      <w:divsChild>
        <w:div w:id="222956627">
          <w:marLeft w:val="547"/>
          <w:marRight w:val="0"/>
          <w:marTop w:val="0"/>
          <w:marBottom w:val="0"/>
          <w:divBdr>
            <w:top w:val="none" w:sz="0" w:space="0" w:color="auto"/>
            <w:left w:val="none" w:sz="0" w:space="0" w:color="auto"/>
            <w:bottom w:val="none" w:sz="0" w:space="0" w:color="auto"/>
            <w:right w:val="none" w:sz="0" w:space="0" w:color="auto"/>
          </w:divBdr>
        </w:div>
        <w:div w:id="1141313651">
          <w:marLeft w:val="547"/>
          <w:marRight w:val="0"/>
          <w:marTop w:val="0"/>
          <w:marBottom w:val="0"/>
          <w:divBdr>
            <w:top w:val="none" w:sz="0" w:space="0" w:color="auto"/>
            <w:left w:val="none" w:sz="0" w:space="0" w:color="auto"/>
            <w:bottom w:val="none" w:sz="0" w:space="0" w:color="auto"/>
            <w:right w:val="none" w:sz="0" w:space="0" w:color="auto"/>
          </w:divBdr>
        </w:div>
      </w:divsChild>
    </w:div>
    <w:div w:id="1376157485">
      <w:bodyDiv w:val="1"/>
      <w:marLeft w:val="0"/>
      <w:marRight w:val="0"/>
      <w:marTop w:val="0"/>
      <w:marBottom w:val="0"/>
      <w:divBdr>
        <w:top w:val="none" w:sz="0" w:space="0" w:color="auto"/>
        <w:left w:val="none" w:sz="0" w:space="0" w:color="auto"/>
        <w:bottom w:val="none" w:sz="0" w:space="0" w:color="auto"/>
        <w:right w:val="none" w:sz="0" w:space="0" w:color="auto"/>
      </w:divBdr>
    </w:div>
    <w:div w:id="1527982774">
      <w:bodyDiv w:val="1"/>
      <w:marLeft w:val="0"/>
      <w:marRight w:val="0"/>
      <w:marTop w:val="0"/>
      <w:marBottom w:val="0"/>
      <w:divBdr>
        <w:top w:val="none" w:sz="0" w:space="0" w:color="auto"/>
        <w:left w:val="none" w:sz="0" w:space="0" w:color="auto"/>
        <w:bottom w:val="none" w:sz="0" w:space="0" w:color="auto"/>
        <w:right w:val="none" w:sz="0" w:space="0" w:color="auto"/>
      </w:divBdr>
    </w:div>
    <w:div w:id="1539391241">
      <w:bodyDiv w:val="1"/>
      <w:marLeft w:val="0"/>
      <w:marRight w:val="0"/>
      <w:marTop w:val="0"/>
      <w:marBottom w:val="0"/>
      <w:divBdr>
        <w:top w:val="none" w:sz="0" w:space="0" w:color="auto"/>
        <w:left w:val="none" w:sz="0" w:space="0" w:color="auto"/>
        <w:bottom w:val="none" w:sz="0" w:space="0" w:color="auto"/>
        <w:right w:val="none" w:sz="0" w:space="0" w:color="auto"/>
      </w:divBdr>
      <w:divsChild>
        <w:div w:id="1929925200">
          <w:marLeft w:val="0"/>
          <w:marRight w:val="0"/>
          <w:marTop w:val="0"/>
          <w:marBottom w:val="0"/>
          <w:divBdr>
            <w:top w:val="none" w:sz="0" w:space="0" w:color="auto"/>
            <w:left w:val="none" w:sz="0" w:space="0" w:color="auto"/>
            <w:bottom w:val="none" w:sz="0" w:space="0" w:color="auto"/>
            <w:right w:val="none" w:sz="0" w:space="0" w:color="auto"/>
          </w:divBdr>
          <w:divsChild>
            <w:div w:id="743069822">
              <w:marLeft w:val="0"/>
              <w:marRight w:val="0"/>
              <w:marTop w:val="0"/>
              <w:marBottom w:val="0"/>
              <w:divBdr>
                <w:top w:val="none" w:sz="0" w:space="0" w:color="auto"/>
                <w:left w:val="none" w:sz="0" w:space="0" w:color="auto"/>
                <w:bottom w:val="none" w:sz="0" w:space="0" w:color="auto"/>
                <w:right w:val="none" w:sz="0" w:space="0" w:color="auto"/>
              </w:divBdr>
              <w:divsChild>
                <w:div w:id="7427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102">
      <w:bodyDiv w:val="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547"/>
          <w:marRight w:val="0"/>
          <w:marTop w:val="0"/>
          <w:marBottom w:val="0"/>
          <w:divBdr>
            <w:top w:val="none" w:sz="0" w:space="0" w:color="auto"/>
            <w:left w:val="none" w:sz="0" w:space="0" w:color="auto"/>
            <w:bottom w:val="none" w:sz="0" w:space="0" w:color="auto"/>
            <w:right w:val="none" w:sz="0" w:space="0" w:color="auto"/>
          </w:divBdr>
        </w:div>
      </w:divsChild>
    </w:div>
    <w:div w:id="1570069444">
      <w:bodyDiv w:val="1"/>
      <w:marLeft w:val="0"/>
      <w:marRight w:val="0"/>
      <w:marTop w:val="0"/>
      <w:marBottom w:val="0"/>
      <w:divBdr>
        <w:top w:val="none" w:sz="0" w:space="0" w:color="auto"/>
        <w:left w:val="none" w:sz="0" w:space="0" w:color="auto"/>
        <w:bottom w:val="none" w:sz="0" w:space="0" w:color="auto"/>
        <w:right w:val="none" w:sz="0" w:space="0" w:color="auto"/>
      </w:divBdr>
    </w:div>
    <w:div w:id="1640917740">
      <w:bodyDiv w:val="1"/>
      <w:marLeft w:val="0"/>
      <w:marRight w:val="0"/>
      <w:marTop w:val="0"/>
      <w:marBottom w:val="0"/>
      <w:divBdr>
        <w:top w:val="none" w:sz="0" w:space="0" w:color="auto"/>
        <w:left w:val="none" w:sz="0" w:space="0" w:color="auto"/>
        <w:bottom w:val="none" w:sz="0" w:space="0" w:color="auto"/>
        <w:right w:val="none" w:sz="0" w:space="0" w:color="auto"/>
      </w:divBdr>
      <w:divsChild>
        <w:div w:id="1300451339">
          <w:marLeft w:val="547"/>
          <w:marRight w:val="0"/>
          <w:marTop w:val="0"/>
          <w:marBottom w:val="0"/>
          <w:divBdr>
            <w:top w:val="none" w:sz="0" w:space="0" w:color="auto"/>
            <w:left w:val="none" w:sz="0" w:space="0" w:color="auto"/>
            <w:bottom w:val="none" w:sz="0" w:space="0" w:color="auto"/>
            <w:right w:val="none" w:sz="0" w:space="0" w:color="auto"/>
          </w:divBdr>
        </w:div>
      </w:divsChild>
    </w:div>
    <w:div w:id="1657997623">
      <w:bodyDiv w:val="1"/>
      <w:marLeft w:val="0"/>
      <w:marRight w:val="0"/>
      <w:marTop w:val="0"/>
      <w:marBottom w:val="0"/>
      <w:divBdr>
        <w:top w:val="none" w:sz="0" w:space="0" w:color="auto"/>
        <w:left w:val="none" w:sz="0" w:space="0" w:color="auto"/>
        <w:bottom w:val="none" w:sz="0" w:space="0" w:color="auto"/>
        <w:right w:val="none" w:sz="0" w:space="0" w:color="auto"/>
      </w:divBdr>
      <w:divsChild>
        <w:div w:id="304816366">
          <w:marLeft w:val="547"/>
          <w:marRight w:val="0"/>
          <w:marTop w:val="0"/>
          <w:marBottom w:val="0"/>
          <w:divBdr>
            <w:top w:val="none" w:sz="0" w:space="0" w:color="auto"/>
            <w:left w:val="none" w:sz="0" w:space="0" w:color="auto"/>
            <w:bottom w:val="none" w:sz="0" w:space="0" w:color="auto"/>
            <w:right w:val="none" w:sz="0" w:space="0" w:color="auto"/>
          </w:divBdr>
        </w:div>
        <w:div w:id="305550471">
          <w:marLeft w:val="547"/>
          <w:marRight w:val="0"/>
          <w:marTop w:val="0"/>
          <w:marBottom w:val="0"/>
          <w:divBdr>
            <w:top w:val="none" w:sz="0" w:space="0" w:color="auto"/>
            <w:left w:val="none" w:sz="0" w:space="0" w:color="auto"/>
            <w:bottom w:val="none" w:sz="0" w:space="0" w:color="auto"/>
            <w:right w:val="none" w:sz="0" w:space="0" w:color="auto"/>
          </w:divBdr>
        </w:div>
        <w:div w:id="845561979">
          <w:marLeft w:val="547"/>
          <w:marRight w:val="0"/>
          <w:marTop w:val="0"/>
          <w:marBottom w:val="0"/>
          <w:divBdr>
            <w:top w:val="none" w:sz="0" w:space="0" w:color="auto"/>
            <w:left w:val="none" w:sz="0" w:space="0" w:color="auto"/>
            <w:bottom w:val="none" w:sz="0" w:space="0" w:color="auto"/>
            <w:right w:val="none" w:sz="0" w:space="0" w:color="auto"/>
          </w:divBdr>
        </w:div>
        <w:div w:id="1853371246">
          <w:marLeft w:val="547"/>
          <w:marRight w:val="0"/>
          <w:marTop w:val="0"/>
          <w:marBottom w:val="0"/>
          <w:divBdr>
            <w:top w:val="none" w:sz="0" w:space="0" w:color="auto"/>
            <w:left w:val="none" w:sz="0" w:space="0" w:color="auto"/>
            <w:bottom w:val="none" w:sz="0" w:space="0" w:color="auto"/>
            <w:right w:val="none" w:sz="0" w:space="0" w:color="auto"/>
          </w:divBdr>
        </w:div>
      </w:divsChild>
    </w:div>
    <w:div w:id="1664777437">
      <w:bodyDiv w:val="1"/>
      <w:marLeft w:val="0"/>
      <w:marRight w:val="0"/>
      <w:marTop w:val="0"/>
      <w:marBottom w:val="0"/>
      <w:divBdr>
        <w:top w:val="none" w:sz="0" w:space="0" w:color="auto"/>
        <w:left w:val="none" w:sz="0" w:space="0" w:color="auto"/>
        <w:bottom w:val="none" w:sz="0" w:space="0" w:color="auto"/>
        <w:right w:val="none" w:sz="0" w:space="0" w:color="auto"/>
      </w:divBdr>
    </w:div>
    <w:div w:id="1681736599">
      <w:bodyDiv w:val="1"/>
      <w:marLeft w:val="0"/>
      <w:marRight w:val="0"/>
      <w:marTop w:val="0"/>
      <w:marBottom w:val="0"/>
      <w:divBdr>
        <w:top w:val="none" w:sz="0" w:space="0" w:color="auto"/>
        <w:left w:val="none" w:sz="0" w:space="0" w:color="auto"/>
        <w:bottom w:val="none" w:sz="0" w:space="0" w:color="auto"/>
        <w:right w:val="none" w:sz="0" w:space="0" w:color="auto"/>
      </w:divBdr>
    </w:div>
    <w:div w:id="1793792493">
      <w:bodyDiv w:val="1"/>
      <w:marLeft w:val="0"/>
      <w:marRight w:val="0"/>
      <w:marTop w:val="0"/>
      <w:marBottom w:val="0"/>
      <w:divBdr>
        <w:top w:val="none" w:sz="0" w:space="0" w:color="auto"/>
        <w:left w:val="none" w:sz="0" w:space="0" w:color="auto"/>
        <w:bottom w:val="none" w:sz="0" w:space="0" w:color="auto"/>
        <w:right w:val="none" w:sz="0" w:space="0" w:color="auto"/>
      </w:divBdr>
    </w:div>
    <w:div w:id="1893736885">
      <w:bodyDiv w:val="1"/>
      <w:marLeft w:val="0"/>
      <w:marRight w:val="0"/>
      <w:marTop w:val="0"/>
      <w:marBottom w:val="0"/>
      <w:divBdr>
        <w:top w:val="none" w:sz="0" w:space="0" w:color="auto"/>
        <w:left w:val="none" w:sz="0" w:space="0" w:color="auto"/>
        <w:bottom w:val="none" w:sz="0" w:space="0" w:color="auto"/>
        <w:right w:val="none" w:sz="0" w:space="0" w:color="auto"/>
      </w:divBdr>
    </w:div>
    <w:div w:id="1895047634">
      <w:bodyDiv w:val="1"/>
      <w:marLeft w:val="0"/>
      <w:marRight w:val="0"/>
      <w:marTop w:val="0"/>
      <w:marBottom w:val="0"/>
      <w:divBdr>
        <w:top w:val="none" w:sz="0" w:space="0" w:color="auto"/>
        <w:left w:val="none" w:sz="0" w:space="0" w:color="auto"/>
        <w:bottom w:val="none" w:sz="0" w:space="0" w:color="auto"/>
        <w:right w:val="none" w:sz="0" w:space="0" w:color="auto"/>
      </w:divBdr>
    </w:div>
    <w:div w:id="1943299527">
      <w:bodyDiv w:val="1"/>
      <w:marLeft w:val="0"/>
      <w:marRight w:val="0"/>
      <w:marTop w:val="0"/>
      <w:marBottom w:val="0"/>
      <w:divBdr>
        <w:top w:val="none" w:sz="0" w:space="0" w:color="auto"/>
        <w:left w:val="none" w:sz="0" w:space="0" w:color="auto"/>
        <w:bottom w:val="none" w:sz="0" w:space="0" w:color="auto"/>
        <w:right w:val="none" w:sz="0" w:space="0" w:color="auto"/>
      </w:divBdr>
    </w:div>
    <w:div w:id="2081630902">
      <w:bodyDiv w:val="1"/>
      <w:marLeft w:val="0"/>
      <w:marRight w:val="0"/>
      <w:marTop w:val="0"/>
      <w:marBottom w:val="0"/>
      <w:divBdr>
        <w:top w:val="none" w:sz="0" w:space="0" w:color="auto"/>
        <w:left w:val="none" w:sz="0" w:space="0" w:color="auto"/>
        <w:bottom w:val="none" w:sz="0" w:space="0" w:color="auto"/>
        <w:right w:val="none" w:sz="0" w:space="0" w:color="auto"/>
      </w:divBdr>
    </w:div>
    <w:div w:id="2111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DDA3-C02B-4C75-A992-0D316E6E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Wyse</dc:creator>
  <cp:lastModifiedBy>Michelle Jones</cp:lastModifiedBy>
  <cp:revision>3</cp:revision>
  <cp:lastPrinted>2020-08-03T09:25:00Z</cp:lastPrinted>
  <dcterms:created xsi:type="dcterms:W3CDTF">2022-08-04T13:21:00Z</dcterms:created>
  <dcterms:modified xsi:type="dcterms:W3CDTF">2022-08-04T13:22:00Z</dcterms:modified>
</cp:coreProperties>
</file>