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CE8CF" w14:textId="77777777" w:rsidR="00076E95" w:rsidRPr="006C0385" w:rsidRDefault="00076E95">
      <w:pPr>
        <w:rPr>
          <w:sz w:val="24"/>
          <w:szCs w:val="24"/>
        </w:rPr>
      </w:pPr>
    </w:p>
    <w:p w14:paraId="71AC1AE6" w14:textId="77777777" w:rsidR="00DC1176" w:rsidRDefault="00DC1176">
      <w:pPr>
        <w:rPr>
          <w:b/>
          <w:sz w:val="56"/>
          <w:szCs w:val="56"/>
        </w:rPr>
      </w:pPr>
    </w:p>
    <w:p w14:paraId="7290D141" w14:textId="77777777" w:rsidR="00DC1176" w:rsidRDefault="00DC1176">
      <w:pPr>
        <w:rPr>
          <w:b/>
          <w:sz w:val="56"/>
          <w:szCs w:val="56"/>
        </w:rPr>
      </w:pPr>
    </w:p>
    <w:p w14:paraId="38B89370" w14:textId="77777777" w:rsidR="00DC1176" w:rsidRDefault="00DC1176">
      <w:pPr>
        <w:rPr>
          <w:b/>
          <w:sz w:val="56"/>
          <w:szCs w:val="56"/>
        </w:rPr>
      </w:pPr>
    </w:p>
    <w:p w14:paraId="1BFD0E06" w14:textId="77777777" w:rsidR="00DC1176" w:rsidRDefault="00DC1176">
      <w:pPr>
        <w:rPr>
          <w:b/>
          <w:sz w:val="56"/>
          <w:szCs w:val="56"/>
        </w:rPr>
      </w:pPr>
    </w:p>
    <w:p w14:paraId="560FC9F4" w14:textId="77777777" w:rsidR="006C0385" w:rsidRPr="00DC1176" w:rsidRDefault="006C0385">
      <w:pPr>
        <w:rPr>
          <w:b/>
          <w:sz w:val="56"/>
          <w:szCs w:val="56"/>
        </w:rPr>
      </w:pPr>
      <w:r w:rsidRPr="00DC1176">
        <w:rPr>
          <w:b/>
          <w:sz w:val="56"/>
          <w:szCs w:val="56"/>
        </w:rPr>
        <w:t>WHAT YOU NEED TO KNOW</w:t>
      </w:r>
    </w:p>
    <w:p w14:paraId="36C38450" w14:textId="77777777" w:rsidR="00076E95" w:rsidRPr="00DC1176" w:rsidRDefault="006C0385">
      <w:pPr>
        <w:rPr>
          <w:b/>
          <w:sz w:val="56"/>
          <w:szCs w:val="56"/>
        </w:rPr>
      </w:pPr>
      <w:r w:rsidRPr="00DC1176">
        <w:rPr>
          <w:b/>
          <w:sz w:val="56"/>
          <w:szCs w:val="56"/>
        </w:rPr>
        <w:t>SOCIAL WORKERS GUIDE</w:t>
      </w:r>
    </w:p>
    <w:p w14:paraId="05B7AF68" w14:textId="77777777" w:rsidR="006C0385" w:rsidRPr="00DC1176" w:rsidRDefault="006C0385">
      <w:pPr>
        <w:rPr>
          <w:b/>
          <w:sz w:val="56"/>
          <w:szCs w:val="56"/>
        </w:rPr>
      </w:pPr>
    </w:p>
    <w:p w14:paraId="72D0E10D" w14:textId="554FCEE7" w:rsidR="006C0385" w:rsidRPr="00DC1176" w:rsidRDefault="00112717">
      <w:pPr>
        <w:rPr>
          <w:b/>
          <w:sz w:val="56"/>
          <w:szCs w:val="56"/>
        </w:rPr>
      </w:pPr>
      <w:r>
        <w:rPr>
          <w:b/>
          <w:sz w:val="56"/>
          <w:szCs w:val="56"/>
        </w:rPr>
        <w:t>SUPPORTED ACCOMMODATION</w:t>
      </w:r>
      <w:r w:rsidR="006C0385" w:rsidRPr="00DC1176">
        <w:rPr>
          <w:b/>
          <w:sz w:val="56"/>
          <w:szCs w:val="56"/>
        </w:rPr>
        <w:t xml:space="preserve"> FRAMEWORK</w:t>
      </w:r>
      <w:r w:rsidR="008C299D">
        <w:rPr>
          <w:b/>
          <w:sz w:val="56"/>
          <w:szCs w:val="56"/>
        </w:rPr>
        <w:t xml:space="preserve"> 2022 – 202</w:t>
      </w:r>
      <w:r w:rsidR="00BD5048">
        <w:rPr>
          <w:b/>
          <w:sz w:val="56"/>
          <w:szCs w:val="56"/>
        </w:rPr>
        <w:t>6</w:t>
      </w:r>
      <w:r w:rsidR="008C299D">
        <w:rPr>
          <w:b/>
          <w:sz w:val="56"/>
          <w:szCs w:val="56"/>
        </w:rPr>
        <w:t xml:space="preserve"> </w:t>
      </w:r>
    </w:p>
    <w:p w14:paraId="5256995F" w14:textId="77777777" w:rsidR="00B914AE" w:rsidRPr="00542339" w:rsidRDefault="00B914AE">
      <w:pPr>
        <w:rPr>
          <w:sz w:val="22"/>
        </w:rPr>
      </w:pPr>
    </w:p>
    <w:p w14:paraId="5F46AFD8" w14:textId="77777777" w:rsidR="00B914AE" w:rsidRPr="00542339" w:rsidRDefault="00B914AE">
      <w:pPr>
        <w:rPr>
          <w:sz w:val="22"/>
        </w:rPr>
      </w:pPr>
    </w:p>
    <w:p w14:paraId="35D4E59C" w14:textId="77777777" w:rsidR="00B914AE" w:rsidRDefault="00B914AE">
      <w:pPr>
        <w:rPr>
          <w:sz w:val="22"/>
        </w:rPr>
      </w:pPr>
    </w:p>
    <w:p w14:paraId="437959FA" w14:textId="77777777" w:rsidR="002D2389" w:rsidRDefault="002D2389">
      <w:pPr>
        <w:rPr>
          <w:sz w:val="22"/>
        </w:rPr>
      </w:pPr>
    </w:p>
    <w:p w14:paraId="217DB087" w14:textId="77777777" w:rsidR="002D2389" w:rsidRDefault="002D2389">
      <w:pPr>
        <w:rPr>
          <w:sz w:val="22"/>
        </w:rPr>
      </w:pPr>
    </w:p>
    <w:p w14:paraId="6DE9E350" w14:textId="77777777" w:rsidR="002D2389" w:rsidRDefault="002D2389">
      <w:pPr>
        <w:rPr>
          <w:sz w:val="22"/>
        </w:rPr>
      </w:pPr>
    </w:p>
    <w:p w14:paraId="40C25DB6" w14:textId="77777777" w:rsidR="002D2389" w:rsidRDefault="002D2389">
      <w:pPr>
        <w:rPr>
          <w:sz w:val="22"/>
        </w:rPr>
      </w:pPr>
    </w:p>
    <w:p w14:paraId="7B91ED73" w14:textId="77777777" w:rsidR="002D2389" w:rsidRDefault="002D2389">
      <w:pPr>
        <w:rPr>
          <w:sz w:val="22"/>
        </w:rPr>
      </w:pPr>
    </w:p>
    <w:p w14:paraId="284F48EB" w14:textId="77777777" w:rsidR="002D2389" w:rsidRDefault="002D2389">
      <w:pPr>
        <w:rPr>
          <w:sz w:val="22"/>
        </w:rPr>
      </w:pPr>
    </w:p>
    <w:p w14:paraId="04AD27D5" w14:textId="77777777" w:rsidR="002D2389" w:rsidRDefault="002D2389">
      <w:pPr>
        <w:rPr>
          <w:sz w:val="22"/>
        </w:rPr>
      </w:pPr>
    </w:p>
    <w:p w14:paraId="01DDBC4C" w14:textId="77777777" w:rsidR="002D2389" w:rsidRDefault="002D2389">
      <w:pPr>
        <w:rPr>
          <w:sz w:val="22"/>
        </w:rPr>
      </w:pPr>
    </w:p>
    <w:p w14:paraId="328D5FA4" w14:textId="77777777" w:rsidR="002D2389" w:rsidRDefault="002D2389">
      <w:pPr>
        <w:rPr>
          <w:sz w:val="22"/>
        </w:rPr>
      </w:pPr>
    </w:p>
    <w:p w14:paraId="749ADA9D" w14:textId="77777777" w:rsidR="002D2389" w:rsidRDefault="002D2389">
      <w:pPr>
        <w:rPr>
          <w:sz w:val="22"/>
        </w:rPr>
      </w:pPr>
    </w:p>
    <w:p w14:paraId="73C1A72D" w14:textId="77777777" w:rsidR="002D2389" w:rsidRDefault="002D2389">
      <w:pPr>
        <w:rPr>
          <w:sz w:val="22"/>
        </w:rPr>
      </w:pPr>
    </w:p>
    <w:p w14:paraId="67376A26" w14:textId="77777777" w:rsidR="002D2389" w:rsidRDefault="002D2389">
      <w:pPr>
        <w:rPr>
          <w:sz w:val="22"/>
        </w:rPr>
      </w:pPr>
    </w:p>
    <w:p w14:paraId="53F016EF" w14:textId="77777777" w:rsidR="002D2389" w:rsidRDefault="002D2389">
      <w:pPr>
        <w:rPr>
          <w:sz w:val="22"/>
        </w:rPr>
      </w:pPr>
    </w:p>
    <w:p w14:paraId="3CACB494" w14:textId="77777777" w:rsidR="002D2389" w:rsidRDefault="002D2389">
      <w:pPr>
        <w:rPr>
          <w:sz w:val="22"/>
        </w:rPr>
      </w:pPr>
    </w:p>
    <w:p w14:paraId="48985EDE" w14:textId="77777777" w:rsidR="002D2389" w:rsidRDefault="002D2389">
      <w:pPr>
        <w:rPr>
          <w:sz w:val="22"/>
        </w:rPr>
      </w:pPr>
    </w:p>
    <w:p w14:paraId="187C40F8" w14:textId="77777777" w:rsidR="002D2389" w:rsidRDefault="002D2389">
      <w:pPr>
        <w:rPr>
          <w:sz w:val="22"/>
        </w:rPr>
      </w:pPr>
    </w:p>
    <w:p w14:paraId="71D52728" w14:textId="77777777" w:rsidR="002D2389" w:rsidRDefault="002D2389">
      <w:pPr>
        <w:rPr>
          <w:sz w:val="24"/>
          <w:szCs w:val="24"/>
        </w:rPr>
      </w:pPr>
      <w:r w:rsidRPr="002D2389">
        <w:rPr>
          <w:sz w:val="24"/>
          <w:szCs w:val="24"/>
        </w:rPr>
        <w:t xml:space="preserve"> </w:t>
      </w:r>
    </w:p>
    <w:p w14:paraId="194C2B29" w14:textId="77777777" w:rsidR="006C0385" w:rsidRDefault="006C0385">
      <w:pPr>
        <w:rPr>
          <w:sz w:val="24"/>
          <w:szCs w:val="24"/>
        </w:rPr>
      </w:pPr>
    </w:p>
    <w:p w14:paraId="1A2080AA" w14:textId="77777777" w:rsidR="006C0385" w:rsidRDefault="006C0385">
      <w:pPr>
        <w:rPr>
          <w:sz w:val="24"/>
          <w:szCs w:val="24"/>
        </w:rPr>
      </w:pPr>
    </w:p>
    <w:p w14:paraId="7D9CA083" w14:textId="77777777" w:rsidR="00A54302" w:rsidRPr="00A54302" w:rsidRDefault="00A54302" w:rsidP="00A54302">
      <w:pPr>
        <w:rPr>
          <w:b/>
          <w:sz w:val="24"/>
          <w:szCs w:val="24"/>
        </w:rPr>
      </w:pPr>
      <w:r w:rsidRPr="00A54302">
        <w:rPr>
          <w:b/>
          <w:sz w:val="24"/>
          <w:szCs w:val="24"/>
        </w:rPr>
        <w:t>Key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A54302" w:rsidRPr="00A54302" w14:paraId="463FC05D" w14:textId="77777777" w:rsidTr="008314BF">
        <w:tc>
          <w:tcPr>
            <w:tcW w:w="3114" w:type="dxa"/>
            <w:tcBorders>
              <w:top w:val="single" w:sz="4" w:space="0" w:color="auto"/>
              <w:left w:val="single" w:sz="4" w:space="0" w:color="auto"/>
              <w:bottom w:val="single" w:sz="4" w:space="0" w:color="auto"/>
              <w:right w:val="single" w:sz="4" w:space="0" w:color="auto"/>
            </w:tcBorders>
            <w:hideMark/>
          </w:tcPr>
          <w:p w14:paraId="7CC6AD09" w14:textId="77777777" w:rsidR="00A54302" w:rsidRPr="00A54302" w:rsidRDefault="00A54302" w:rsidP="00A54302">
            <w:pPr>
              <w:rPr>
                <w:sz w:val="24"/>
                <w:szCs w:val="24"/>
              </w:rPr>
            </w:pPr>
            <w:r w:rsidRPr="00A54302">
              <w:rPr>
                <w:sz w:val="24"/>
                <w:szCs w:val="24"/>
              </w:rPr>
              <w:t>Contact:</w:t>
            </w:r>
          </w:p>
        </w:tc>
        <w:tc>
          <w:tcPr>
            <w:tcW w:w="6520" w:type="dxa"/>
            <w:tcBorders>
              <w:top w:val="single" w:sz="4" w:space="0" w:color="auto"/>
              <w:left w:val="single" w:sz="4" w:space="0" w:color="auto"/>
              <w:bottom w:val="single" w:sz="4" w:space="0" w:color="auto"/>
              <w:right w:val="single" w:sz="4" w:space="0" w:color="auto"/>
            </w:tcBorders>
            <w:hideMark/>
          </w:tcPr>
          <w:p w14:paraId="6CE91E63" w14:textId="77777777" w:rsidR="00A54302" w:rsidRPr="00A54302" w:rsidRDefault="00A54302" w:rsidP="00A54302">
            <w:pPr>
              <w:rPr>
                <w:sz w:val="24"/>
                <w:szCs w:val="24"/>
              </w:rPr>
            </w:pPr>
            <w:r w:rsidRPr="00A54302">
              <w:rPr>
                <w:sz w:val="24"/>
                <w:szCs w:val="24"/>
              </w:rPr>
              <w:t>Email</w:t>
            </w:r>
          </w:p>
        </w:tc>
      </w:tr>
      <w:tr w:rsidR="00A54302" w:rsidRPr="00A54302" w14:paraId="42D675B0" w14:textId="77777777" w:rsidTr="008314BF">
        <w:tc>
          <w:tcPr>
            <w:tcW w:w="3114" w:type="dxa"/>
            <w:tcBorders>
              <w:top w:val="single" w:sz="4" w:space="0" w:color="auto"/>
              <w:left w:val="single" w:sz="4" w:space="0" w:color="auto"/>
              <w:bottom w:val="single" w:sz="4" w:space="0" w:color="auto"/>
              <w:right w:val="single" w:sz="4" w:space="0" w:color="auto"/>
            </w:tcBorders>
            <w:hideMark/>
          </w:tcPr>
          <w:p w14:paraId="16C38821" w14:textId="77777777" w:rsidR="00A54302" w:rsidRPr="00A54302" w:rsidRDefault="00A54302" w:rsidP="00A54302">
            <w:pPr>
              <w:rPr>
                <w:sz w:val="24"/>
                <w:szCs w:val="24"/>
              </w:rPr>
            </w:pPr>
            <w:r w:rsidRPr="00A54302">
              <w:rPr>
                <w:sz w:val="24"/>
                <w:szCs w:val="24"/>
              </w:rPr>
              <w:t>Children’s Commissioning</w:t>
            </w:r>
          </w:p>
        </w:tc>
        <w:tc>
          <w:tcPr>
            <w:tcW w:w="6520" w:type="dxa"/>
            <w:tcBorders>
              <w:top w:val="single" w:sz="4" w:space="0" w:color="auto"/>
              <w:left w:val="single" w:sz="4" w:space="0" w:color="auto"/>
              <w:bottom w:val="single" w:sz="4" w:space="0" w:color="auto"/>
              <w:right w:val="single" w:sz="4" w:space="0" w:color="auto"/>
            </w:tcBorders>
            <w:hideMark/>
          </w:tcPr>
          <w:p w14:paraId="664A1362" w14:textId="77777777" w:rsidR="00A54302" w:rsidRPr="00A54302" w:rsidRDefault="00A54302" w:rsidP="00A54302">
            <w:pPr>
              <w:rPr>
                <w:sz w:val="24"/>
                <w:szCs w:val="24"/>
              </w:rPr>
            </w:pPr>
            <w:r w:rsidRPr="00A54302">
              <w:rPr>
                <w:sz w:val="24"/>
                <w:szCs w:val="24"/>
              </w:rPr>
              <w:t xml:space="preserve">childrens.commissioning@birminghamchildrenstrust.co.uk </w:t>
            </w:r>
          </w:p>
        </w:tc>
      </w:tr>
      <w:tr w:rsidR="00A54302" w:rsidRPr="00A54302" w14:paraId="0C36A401" w14:textId="77777777" w:rsidTr="008314BF">
        <w:tc>
          <w:tcPr>
            <w:tcW w:w="3114" w:type="dxa"/>
            <w:tcBorders>
              <w:top w:val="single" w:sz="4" w:space="0" w:color="auto"/>
              <w:left w:val="single" w:sz="4" w:space="0" w:color="auto"/>
              <w:bottom w:val="single" w:sz="4" w:space="0" w:color="auto"/>
              <w:right w:val="single" w:sz="4" w:space="0" w:color="auto"/>
            </w:tcBorders>
            <w:hideMark/>
          </w:tcPr>
          <w:p w14:paraId="386DA7AC" w14:textId="77777777" w:rsidR="00A54302" w:rsidRPr="00A54302" w:rsidRDefault="00A54302" w:rsidP="00A54302">
            <w:pPr>
              <w:rPr>
                <w:sz w:val="24"/>
                <w:szCs w:val="24"/>
              </w:rPr>
            </w:pPr>
            <w:r w:rsidRPr="00A54302">
              <w:rPr>
                <w:sz w:val="24"/>
                <w:szCs w:val="24"/>
              </w:rPr>
              <w:t>Placements</w:t>
            </w:r>
          </w:p>
        </w:tc>
        <w:tc>
          <w:tcPr>
            <w:tcW w:w="6520" w:type="dxa"/>
            <w:tcBorders>
              <w:top w:val="single" w:sz="4" w:space="0" w:color="auto"/>
              <w:left w:val="single" w:sz="4" w:space="0" w:color="auto"/>
              <w:bottom w:val="single" w:sz="4" w:space="0" w:color="auto"/>
              <w:right w:val="single" w:sz="4" w:space="0" w:color="auto"/>
            </w:tcBorders>
            <w:hideMark/>
          </w:tcPr>
          <w:p w14:paraId="61C636F1" w14:textId="77777777" w:rsidR="00A54302" w:rsidRPr="00A54302" w:rsidRDefault="00A54302" w:rsidP="00A54302">
            <w:pPr>
              <w:rPr>
                <w:sz w:val="24"/>
                <w:szCs w:val="24"/>
              </w:rPr>
            </w:pPr>
            <w:r w:rsidRPr="00A54302">
              <w:rPr>
                <w:sz w:val="24"/>
                <w:szCs w:val="24"/>
              </w:rPr>
              <w:t>PlacementsBSS@birminghamchildrenstrust.co.uk</w:t>
            </w:r>
          </w:p>
        </w:tc>
      </w:tr>
    </w:tbl>
    <w:p w14:paraId="6BF4B925" w14:textId="77777777" w:rsidR="006C0385" w:rsidRDefault="006C0385">
      <w:pPr>
        <w:rPr>
          <w:sz w:val="24"/>
          <w:szCs w:val="24"/>
        </w:rPr>
      </w:pPr>
    </w:p>
    <w:p w14:paraId="5FBCB109" w14:textId="77777777" w:rsidR="006C0385" w:rsidRDefault="006C0385">
      <w:pPr>
        <w:rPr>
          <w:sz w:val="24"/>
          <w:szCs w:val="24"/>
        </w:rPr>
      </w:pPr>
    </w:p>
    <w:p w14:paraId="64E0A160" w14:textId="77777777" w:rsidR="006C0385" w:rsidRDefault="006C0385">
      <w:pPr>
        <w:rPr>
          <w:sz w:val="24"/>
          <w:szCs w:val="24"/>
        </w:rPr>
      </w:pPr>
    </w:p>
    <w:p w14:paraId="29A0F91C" w14:textId="77777777" w:rsidR="00A54302" w:rsidRDefault="00A54302">
      <w:pPr>
        <w:rPr>
          <w:b/>
          <w:color w:val="000000" w:themeColor="text1"/>
          <w:sz w:val="28"/>
          <w:szCs w:val="28"/>
        </w:rPr>
      </w:pPr>
      <w:r>
        <w:rPr>
          <w:b/>
          <w:color w:val="000000" w:themeColor="text1"/>
          <w:sz w:val="28"/>
          <w:szCs w:val="28"/>
        </w:rPr>
        <w:br w:type="page"/>
      </w:r>
    </w:p>
    <w:p w14:paraId="189BCA6D" w14:textId="43FF0649" w:rsidR="00494CE2" w:rsidRPr="00E57D71" w:rsidRDefault="00494CE2" w:rsidP="00E57D71">
      <w:pPr>
        <w:jc w:val="center"/>
        <w:rPr>
          <w:b/>
          <w:color w:val="000000" w:themeColor="text1"/>
          <w:sz w:val="28"/>
          <w:szCs w:val="28"/>
        </w:rPr>
      </w:pPr>
      <w:r w:rsidRPr="00E57D71">
        <w:rPr>
          <w:b/>
          <w:color w:val="000000" w:themeColor="text1"/>
          <w:sz w:val="28"/>
          <w:szCs w:val="28"/>
        </w:rPr>
        <w:lastRenderedPageBreak/>
        <w:t xml:space="preserve">Social Workers Guide to </w:t>
      </w:r>
      <w:r w:rsidR="00CC6C1C" w:rsidRPr="00E57D71">
        <w:rPr>
          <w:b/>
          <w:color w:val="000000" w:themeColor="text1"/>
          <w:sz w:val="28"/>
          <w:szCs w:val="28"/>
        </w:rPr>
        <w:t xml:space="preserve">Framework </w:t>
      </w:r>
      <w:r w:rsidRPr="00E57D71">
        <w:rPr>
          <w:b/>
          <w:color w:val="000000" w:themeColor="text1"/>
          <w:sz w:val="28"/>
          <w:szCs w:val="28"/>
        </w:rPr>
        <w:t>Supported Accommodation</w:t>
      </w:r>
    </w:p>
    <w:p w14:paraId="2BB17650" w14:textId="77777777" w:rsidR="00494CE2" w:rsidRDefault="00494CE2">
      <w:pPr>
        <w:rPr>
          <w:sz w:val="24"/>
          <w:szCs w:val="24"/>
        </w:rPr>
      </w:pPr>
    </w:p>
    <w:p w14:paraId="5214B62D" w14:textId="77777777" w:rsidR="00494CE2" w:rsidRPr="00CC6C1C" w:rsidRDefault="00494CE2" w:rsidP="00494CE2">
      <w:pPr>
        <w:autoSpaceDE w:val="0"/>
        <w:autoSpaceDN w:val="0"/>
        <w:adjustRightInd w:val="0"/>
        <w:rPr>
          <w:sz w:val="24"/>
          <w:szCs w:val="24"/>
        </w:rPr>
      </w:pPr>
      <w:r w:rsidRPr="00CC6C1C">
        <w:rPr>
          <w:sz w:val="24"/>
          <w:szCs w:val="24"/>
        </w:rPr>
        <w:t>The purpose of this document is to inform you of the services and requirements that</w:t>
      </w:r>
    </w:p>
    <w:p w14:paraId="7F9DB163" w14:textId="0A5A2CEF" w:rsidR="00494CE2" w:rsidRPr="00CC6C1C" w:rsidRDefault="00494CE2" w:rsidP="00494CE2">
      <w:pPr>
        <w:rPr>
          <w:sz w:val="24"/>
          <w:szCs w:val="24"/>
        </w:rPr>
      </w:pPr>
      <w:r w:rsidRPr="00CC6C1C">
        <w:rPr>
          <w:sz w:val="24"/>
          <w:szCs w:val="24"/>
        </w:rPr>
        <w:t xml:space="preserve">apply to placements made under the </w:t>
      </w:r>
      <w:r w:rsidR="00BD5048">
        <w:rPr>
          <w:sz w:val="24"/>
          <w:szCs w:val="24"/>
        </w:rPr>
        <w:t>Supported Accommodation</w:t>
      </w:r>
      <w:r w:rsidR="00BD5048" w:rsidRPr="00CC6C1C">
        <w:rPr>
          <w:sz w:val="24"/>
          <w:szCs w:val="24"/>
        </w:rPr>
        <w:t xml:space="preserve"> </w:t>
      </w:r>
      <w:r w:rsidRPr="00CC6C1C">
        <w:rPr>
          <w:sz w:val="24"/>
          <w:szCs w:val="24"/>
        </w:rPr>
        <w:t>framework.</w:t>
      </w:r>
    </w:p>
    <w:p w14:paraId="5FAB2962" w14:textId="77777777" w:rsidR="00494CE2" w:rsidRDefault="00494CE2">
      <w:pP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812"/>
      </w:tblGrid>
      <w:tr w:rsidR="0019755B" w:rsidRPr="004C32FD" w14:paraId="13C0AA29"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5111F6BF" w14:textId="77777777" w:rsidR="0019755B" w:rsidRPr="004C32FD" w:rsidRDefault="0019755B" w:rsidP="00F62E03">
            <w:pPr>
              <w:rPr>
                <w:b/>
                <w:bCs/>
                <w:sz w:val="24"/>
                <w:szCs w:val="24"/>
                <w:lang w:eastAsia="en-US"/>
              </w:rPr>
            </w:pPr>
            <w:r w:rsidRPr="004C32FD">
              <w:rPr>
                <w:b/>
                <w:bCs/>
                <w:sz w:val="24"/>
                <w:szCs w:val="24"/>
              </w:rPr>
              <w:t>Contents</w:t>
            </w:r>
          </w:p>
        </w:tc>
        <w:tc>
          <w:tcPr>
            <w:tcW w:w="2812" w:type="dxa"/>
            <w:tcBorders>
              <w:top w:val="single" w:sz="4" w:space="0" w:color="auto"/>
              <w:left w:val="single" w:sz="4" w:space="0" w:color="auto"/>
              <w:bottom w:val="single" w:sz="4" w:space="0" w:color="auto"/>
              <w:right w:val="single" w:sz="4" w:space="0" w:color="auto"/>
            </w:tcBorders>
            <w:hideMark/>
          </w:tcPr>
          <w:p w14:paraId="3933D009" w14:textId="77777777" w:rsidR="0019755B" w:rsidRPr="004C32FD" w:rsidRDefault="0019755B" w:rsidP="00F62E03">
            <w:pPr>
              <w:spacing w:after="120"/>
              <w:jc w:val="center"/>
              <w:rPr>
                <w:b/>
                <w:bCs/>
                <w:sz w:val="24"/>
                <w:szCs w:val="24"/>
                <w:lang w:eastAsia="en-US"/>
              </w:rPr>
            </w:pPr>
            <w:r w:rsidRPr="004C32FD">
              <w:rPr>
                <w:b/>
                <w:bCs/>
                <w:sz w:val="24"/>
                <w:szCs w:val="24"/>
              </w:rPr>
              <w:t>Page</w:t>
            </w:r>
          </w:p>
        </w:tc>
      </w:tr>
      <w:tr w:rsidR="0019755B" w14:paraId="02B3AAF2"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614CA5E8" w14:textId="77777777" w:rsidR="0019755B" w:rsidRDefault="0019755B" w:rsidP="00F62E03">
            <w:pPr>
              <w:rPr>
                <w:sz w:val="24"/>
                <w:szCs w:val="24"/>
              </w:rPr>
            </w:pPr>
            <w:r>
              <w:rPr>
                <w:sz w:val="24"/>
                <w:szCs w:val="24"/>
              </w:rPr>
              <w:t xml:space="preserve">Details of: </w:t>
            </w:r>
          </w:p>
          <w:p w14:paraId="5485AC44" w14:textId="77777777" w:rsidR="0019755B" w:rsidRDefault="0019755B" w:rsidP="0019755B">
            <w:pPr>
              <w:pStyle w:val="ListParagraph"/>
              <w:numPr>
                <w:ilvl w:val="0"/>
                <w:numId w:val="11"/>
              </w:numPr>
              <w:rPr>
                <w:sz w:val="24"/>
                <w:szCs w:val="24"/>
              </w:rPr>
            </w:pPr>
            <w:r>
              <w:rPr>
                <w:sz w:val="24"/>
                <w:szCs w:val="24"/>
              </w:rPr>
              <w:t xml:space="preserve">What is Supported Accommodation </w:t>
            </w:r>
          </w:p>
          <w:p w14:paraId="272E97A1" w14:textId="77777777" w:rsidR="0019755B" w:rsidRPr="008946C1" w:rsidRDefault="0019755B" w:rsidP="0019755B">
            <w:pPr>
              <w:pStyle w:val="ListParagraph"/>
              <w:numPr>
                <w:ilvl w:val="0"/>
                <w:numId w:val="11"/>
              </w:numPr>
              <w:rPr>
                <w:sz w:val="24"/>
                <w:szCs w:val="24"/>
              </w:rPr>
            </w:pPr>
            <w:r>
              <w:rPr>
                <w:sz w:val="24"/>
                <w:szCs w:val="24"/>
              </w:rPr>
              <w:t xml:space="preserve">Supported Accommodation Contract </w:t>
            </w:r>
          </w:p>
          <w:p w14:paraId="417BB6AF" w14:textId="77777777" w:rsidR="0019755B" w:rsidRPr="00FE146C" w:rsidRDefault="0019755B" w:rsidP="0019755B">
            <w:pPr>
              <w:pStyle w:val="ListParagraph"/>
              <w:numPr>
                <w:ilvl w:val="0"/>
                <w:numId w:val="11"/>
              </w:numPr>
              <w:rPr>
                <w:sz w:val="24"/>
                <w:szCs w:val="24"/>
              </w:rPr>
            </w:pPr>
            <w:r>
              <w:rPr>
                <w:sz w:val="24"/>
                <w:szCs w:val="24"/>
              </w:rPr>
              <w:t xml:space="preserve">Basic Offer </w:t>
            </w:r>
            <w:r w:rsidRPr="00FE146C">
              <w:rPr>
                <w:sz w:val="24"/>
                <w:szCs w:val="24"/>
              </w:rPr>
              <w:t xml:space="preserve"> </w:t>
            </w:r>
          </w:p>
          <w:p w14:paraId="421C1E15" w14:textId="77777777" w:rsidR="0019755B" w:rsidRPr="00FE146C" w:rsidRDefault="0019755B" w:rsidP="0019755B">
            <w:pPr>
              <w:pStyle w:val="ListParagraph"/>
              <w:numPr>
                <w:ilvl w:val="0"/>
                <w:numId w:val="11"/>
              </w:numPr>
              <w:rPr>
                <w:sz w:val="24"/>
                <w:szCs w:val="24"/>
                <w:lang w:eastAsia="en-US"/>
              </w:rPr>
            </w:pPr>
            <w:r>
              <w:rPr>
                <w:sz w:val="24"/>
                <w:szCs w:val="24"/>
              </w:rPr>
              <w:t>C</w:t>
            </w:r>
            <w:r w:rsidRPr="00FE146C">
              <w:rPr>
                <w:sz w:val="24"/>
                <w:szCs w:val="24"/>
              </w:rPr>
              <w:t xml:space="preserve">ategories </w:t>
            </w:r>
          </w:p>
        </w:tc>
        <w:tc>
          <w:tcPr>
            <w:tcW w:w="2812" w:type="dxa"/>
            <w:tcBorders>
              <w:top w:val="single" w:sz="4" w:space="0" w:color="auto"/>
              <w:left w:val="single" w:sz="4" w:space="0" w:color="auto"/>
              <w:bottom w:val="single" w:sz="4" w:space="0" w:color="auto"/>
              <w:right w:val="single" w:sz="4" w:space="0" w:color="auto"/>
            </w:tcBorders>
            <w:hideMark/>
          </w:tcPr>
          <w:p w14:paraId="4BBAE28C" w14:textId="77777777" w:rsidR="0019755B" w:rsidRPr="004C32FD" w:rsidRDefault="0019755B" w:rsidP="00F62E03">
            <w:pPr>
              <w:jc w:val="center"/>
              <w:rPr>
                <w:sz w:val="24"/>
                <w:szCs w:val="24"/>
                <w:lang w:eastAsia="en-US"/>
              </w:rPr>
            </w:pPr>
          </w:p>
          <w:p w14:paraId="5B91E34F" w14:textId="77777777" w:rsidR="0019755B" w:rsidRPr="004C32FD" w:rsidRDefault="0019755B" w:rsidP="00F62E03">
            <w:pPr>
              <w:jc w:val="center"/>
              <w:rPr>
                <w:sz w:val="24"/>
                <w:szCs w:val="24"/>
                <w:lang w:eastAsia="en-US"/>
              </w:rPr>
            </w:pPr>
            <w:r w:rsidRPr="004C32FD">
              <w:rPr>
                <w:sz w:val="24"/>
                <w:szCs w:val="24"/>
                <w:lang w:eastAsia="en-US"/>
              </w:rPr>
              <w:t>3</w:t>
            </w:r>
          </w:p>
          <w:p w14:paraId="06CA2E5C" w14:textId="77777777" w:rsidR="0019755B" w:rsidRPr="004C32FD" w:rsidRDefault="0019755B" w:rsidP="00F62E03">
            <w:pPr>
              <w:jc w:val="center"/>
              <w:rPr>
                <w:sz w:val="24"/>
                <w:szCs w:val="24"/>
                <w:lang w:eastAsia="en-US"/>
              </w:rPr>
            </w:pPr>
            <w:r w:rsidRPr="004C32FD">
              <w:rPr>
                <w:sz w:val="24"/>
                <w:szCs w:val="24"/>
                <w:lang w:eastAsia="en-US"/>
              </w:rPr>
              <w:t>3</w:t>
            </w:r>
          </w:p>
          <w:p w14:paraId="15613F0A" w14:textId="77777777" w:rsidR="0019755B" w:rsidRPr="004C32FD" w:rsidRDefault="0019755B" w:rsidP="00F62E03">
            <w:pPr>
              <w:jc w:val="center"/>
              <w:rPr>
                <w:sz w:val="24"/>
                <w:szCs w:val="24"/>
                <w:lang w:eastAsia="en-US"/>
              </w:rPr>
            </w:pPr>
            <w:r w:rsidRPr="004C32FD">
              <w:rPr>
                <w:sz w:val="24"/>
                <w:szCs w:val="24"/>
                <w:lang w:eastAsia="en-US"/>
              </w:rPr>
              <w:t>3</w:t>
            </w:r>
          </w:p>
          <w:p w14:paraId="4EBC1E46" w14:textId="77777777" w:rsidR="0019755B" w:rsidRPr="004C32FD" w:rsidRDefault="0019755B" w:rsidP="00F62E03">
            <w:pPr>
              <w:jc w:val="center"/>
              <w:rPr>
                <w:sz w:val="24"/>
                <w:szCs w:val="24"/>
                <w:lang w:eastAsia="en-US"/>
              </w:rPr>
            </w:pPr>
            <w:r w:rsidRPr="004C32FD">
              <w:rPr>
                <w:sz w:val="24"/>
                <w:szCs w:val="24"/>
                <w:lang w:eastAsia="en-US"/>
              </w:rPr>
              <w:t>4</w:t>
            </w:r>
          </w:p>
          <w:p w14:paraId="21E253C0" w14:textId="77777777" w:rsidR="0019755B" w:rsidRPr="004C32FD" w:rsidRDefault="0019755B" w:rsidP="00F62E03">
            <w:pPr>
              <w:spacing w:after="120"/>
              <w:jc w:val="center"/>
              <w:rPr>
                <w:sz w:val="24"/>
                <w:szCs w:val="24"/>
                <w:lang w:eastAsia="en-US"/>
              </w:rPr>
            </w:pPr>
          </w:p>
        </w:tc>
      </w:tr>
      <w:tr w:rsidR="0019755B" w14:paraId="584B90BB" w14:textId="77777777" w:rsidTr="00F62E03">
        <w:tc>
          <w:tcPr>
            <w:tcW w:w="6204" w:type="dxa"/>
            <w:tcBorders>
              <w:top w:val="single" w:sz="4" w:space="0" w:color="auto"/>
              <w:left w:val="single" w:sz="4" w:space="0" w:color="auto"/>
              <w:bottom w:val="single" w:sz="4" w:space="0" w:color="auto"/>
              <w:right w:val="single" w:sz="4" w:space="0" w:color="auto"/>
            </w:tcBorders>
          </w:tcPr>
          <w:p w14:paraId="41B1B040" w14:textId="77777777" w:rsidR="0019755B" w:rsidRDefault="0019755B" w:rsidP="00F62E03">
            <w:pPr>
              <w:rPr>
                <w:sz w:val="24"/>
                <w:szCs w:val="24"/>
              </w:rPr>
            </w:pPr>
            <w:r>
              <w:rPr>
                <w:sz w:val="24"/>
                <w:szCs w:val="24"/>
              </w:rPr>
              <w:t xml:space="preserve">Risk Matching and Placement Offer </w:t>
            </w:r>
          </w:p>
        </w:tc>
        <w:tc>
          <w:tcPr>
            <w:tcW w:w="2812" w:type="dxa"/>
            <w:tcBorders>
              <w:top w:val="single" w:sz="4" w:space="0" w:color="auto"/>
              <w:left w:val="single" w:sz="4" w:space="0" w:color="auto"/>
              <w:bottom w:val="single" w:sz="4" w:space="0" w:color="auto"/>
              <w:right w:val="single" w:sz="4" w:space="0" w:color="auto"/>
            </w:tcBorders>
          </w:tcPr>
          <w:p w14:paraId="58C352C7" w14:textId="77777777" w:rsidR="0019755B" w:rsidRPr="004C32FD" w:rsidRDefault="0019755B" w:rsidP="00F62E03">
            <w:pPr>
              <w:spacing w:after="120"/>
              <w:jc w:val="center"/>
              <w:rPr>
                <w:sz w:val="24"/>
                <w:szCs w:val="24"/>
                <w:lang w:eastAsia="en-US"/>
              </w:rPr>
            </w:pPr>
            <w:r w:rsidRPr="004C32FD">
              <w:rPr>
                <w:sz w:val="24"/>
                <w:szCs w:val="24"/>
                <w:lang w:eastAsia="en-US"/>
              </w:rPr>
              <w:t>5</w:t>
            </w:r>
          </w:p>
        </w:tc>
      </w:tr>
      <w:tr w:rsidR="0019755B" w14:paraId="0CCA5240"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65FC3A1C" w14:textId="77777777" w:rsidR="0019755B" w:rsidRDefault="0019755B" w:rsidP="00F62E03">
            <w:pPr>
              <w:rPr>
                <w:sz w:val="24"/>
                <w:szCs w:val="24"/>
                <w:lang w:eastAsia="en-US"/>
              </w:rPr>
            </w:pPr>
            <w:r>
              <w:rPr>
                <w:sz w:val="24"/>
                <w:szCs w:val="24"/>
              </w:rPr>
              <w:t>Moving in</w:t>
            </w:r>
          </w:p>
        </w:tc>
        <w:tc>
          <w:tcPr>
            <w:tcW w:w="2812" w:type="dxa"/>
            <w:tcBorders>
              <w:top w:val="single" w:sz="4" w:space="0" w:color="auto"/>
              <w:left w:val="single" w:sz="4" w:space="0" w:color="auto"/>
              <w:bottom w:val="single" w:sz="4" w:space="0" w:color="auto"/>
              <w:right w:val="single" w:sz="4" w:space="0" w:color="auto"/>
            </w:tcBorders>
            <w:hideMark/>
          </w:tcPr>
          <w:p w14:paraId="184E3EC2" w14:textId="77777777" w:rsidR="0019755B" w:rsidRPr="004C32FD" w:rsidRDefault="0019755B" w:rsidP="00F62E03">
            <w:pPr>
              <w:spacing w:after="120"/>
              <w:jc w:val="center"/>
              <w:rPr>
                <w:sz w:val="24"/>
                <w:szCs w:val="24"/>
                <w:lang w:eastAsia="en-US"/>
              </w:rPr>
            </w:pPr>
            <w:r w:rsidRPr="004C32FD">
              <w:rPr>
                <w:sz w:val="24"/>
                <w:szCs w:val="24"/>
                <w:lang w:eastAsia="en-US"/>
              </w:rPr>
              <w:t>5</w:t>
            </w:r>
          </w:p>
        </w:tc>
      </w:tr>
      <w:tr w:rsidR="0019755B" w14:paraId="409DA866"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48C21673" w14:textId="77777777" w:rsidR="0019755B" w:rsidRDefault="0019755B" w:rsidP="00F62E03">
            <w:pPr>
              <w:rPr>
                <w:sz w:val="24"/>
                <w:szCs w:val="24"/>
                <w:lang w:eastAsia="en-US"/>
              </w:rPr>
            </w:pPr>
            <w:r>
              <w:rPr>
                <w:sz w:val="24"/>
                <w:szCs w:val="24"/>
              </w:rPr>
              <w:t>Post Placement Meeting (The Placement Plan)</w:t>
            </w:r>
          </w:p>
        </w:tc>
        <w:tc>
          <w:tcPr>
            <w:tcW w:w="2812" w:type="dxa"/>
            <w:tcBorders>
              <w:top w:val="single" w:sz="4" w:space="0" w:color="auto"/>
              <w:left w:val="single" w:sz="4" w:space="0" w:color="auto"/>
              <w:bottom w:val="single" w:sz="4" w:space="0" w:color="auto"/>
              <w:right w:val="single" w:sz="4" w:space="0" w:color="auto"/>
            </w:tcBorders>
            <w:hideMark/>
          </w:tcPr>
          <w:p w14:paraId="58E41244" w14:textId="77777777" w:rsidR="0019755B" w:rsidRPr="004C32FD" w:rsidRDefault="0019755B" w:rsidP="00F62E03">
            <w:pPr>
              <w:spacing w:after="120"/>
              <w:jc w:val="center"/>
              <w:rPr>
                <w:sz w:val="24"/>
                <w:szCs w:val="24"/>
                <w:lang w:eastAsia="en-US"/>
              </w:rPr>
            </w:pPr>
            <w:r w:rsidRPr="004C32FD">
              <w:rPr>
                <w:sz w:val="24"/>
                <w:szCs w:val="24"/>
                <w:lang w:eastAsia="en-US"/>
              </w:rPr>
              <w:t>6</w:t>
            </w:r>
          </w:p>
        </w:tc>
      </w:tr>
      <w:tr w:rsidR="0019755B" w14:paraId="11DDC033"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7B5227E5" w14:textId="77777777" w:rsidR="0019755B" w:rsidRDefault="0019755B" w:rsidP="00F62E03">
            <w:pPr>
              <w:rPr>
                <w:sz w:val="24"/>
                <w:szCs w:val="24"/>
                <w:lang w:eastAsia="en-US"/>
              </w:rPr>
            </w:pPr>
            <w:r>
              <w:rPr>
                <w:sz w:val="24"/>
                <w:szCs w:val="24"/>
              </w:rPr>
              <w:t>Support Planning</w:t>
            </w:r>
          </w:p>
        </w:tc>
        <w:tc>
          <w:tcPr>
            <w:tcW w:w="2812" w:type="dxa"/>
            <w:tcBorders>
              <w:top w:val="single" w:sz="4" w:space="0" w:color="auto"/>
              <w:left w:val="single" w:sz="4" w:space="0" w:color="auto"/>
              <w:bottom w:val="single" w:sz="4" w:space="0" w:color="auto"/>
              <w:right w:val="single" w:sz="4" w:space="0" w:color="auto"/>
            </w:tcBorders>
            <w:hideMark/>
          </w:tcPr>
          <w:p w14:paraId="19D16A0A" w14:textId="77777777" w:rsidR="0019755B" w:rsidRPr="004C32FD" w:rsidRDefault="0019755B" w:rsidP="00F62E03">
            <w:pPr>
              <w:spacing w:after="120"/>
              <w:jc w:val="center"/>
              <w:rPr>
                <w:sz w:val="24"/>
                <w:szCs w:val="24"/>
                <w:lang w:eastAsia="en-US"/>
              </w:rPr>
            </w:pPr>
            <w:r w:rsidRPr="004C32FD">
              <w:rPr>
                <w:sz w:val="24"/>
                <w:szCs w:val="24"/>
                <w:lang w:eastAsia="en-US"/>
              </w:rPr>
              <w:t>7</w:t>
            </w:r>
          </w:p>
        </w:tc>
      </w:tr>
      <w:tr w:rsidR="0019755B" w14:paraId="63320328"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032331B5" w14:textId="77777777" w:rsidR="0019755B" w:rsidRDefault="0019755B" w:rsidP="00F62E03">
            <w:pPr>
              <w:rPr>
                <w:sz w:val="24"/>
                <w:szCs w:val="24"/>
                <w:lang w:eastAsia="en-US"/>
              </w:rPr>
            </w:pPr>
            <w:r>
              <w:rPr>
                <w:sz w:val="24"/>
                <w:szCs w:val="24"/>
              </w:rPr>
              <w:t>Reporting from the Provider</w:t>
            </w:r>
          </w:p>
        </w:tc>
        <w:tc>
          <w:tcPr>
            <w:tcW w:w="2812" w:type="dxa"/>
            <w:tcBorders>
              <w:top w:val="single" w:sz="4" w:space="0" w:color="auto"/>
              <w:left w:val="single" w:sz="4" w:space="0" w:color="auto"/>
              <w:bottom w:val="single" w:sz="4" w:space="0" w:color="auto"/>
              <w:right w:val="single" w:sz="4" w:space="0" w:color="auto"/>
            </w:tcBorders>
            <w:hideMark/>
          </w:tcPr>
          <w:p w14:paraId="7836A3AC" w14:textId="77777777" w:rsidR="0019755B" w:rsidRPr="004C32FD" w:rsidRDefault="0019755B" w:rsidP="00F62E03">
            <w:pPr>
              <w:spacing w:after="120"/>
              <w:jc w:val="center"/>
              <w:rPr>
                <w:sz w:val="24"/>
                <w:szCs w:val="24"/>
                <w:lang w:eastAsia="en-US"/>
              </w:rPr>
            </w:pPr>
            <w:r w:rsidRPr="004C32FD">
              <w:rPr>
                <w:sz w:val="24"/>
                <w:szCs w:val="24"/>
                <w:lang w:eastAsia="en-US"/>
              </w:rPr>
              <w:t>8</w:t>
            </w:r>
          </w:p>
        </w:tc>
      </w:tr>
      <w:tr w:rsidR="0019755B" w14:paraId="49E2F52A"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10B00840" w14:textId="77777777" w:rsidR="0019755B" w:rsidRDefault="0019755B" w:rsidP="00F62E03">
            <w:pPr>
              <w:rPr>
                <w:sz w:val="24"/>
                <w:szCs w:val="24"/>
                <w:lang w:eastAsia="en-US"/>
              </w:rPr>
            </w:pPr>
            <w:r>
              <w:rPr>
                <w:sz w:val="24"/>
                <w:szCs w:val="24"/>
              </w:rPr>
              <w:t>Placement Changes</w:t>
            </w:r>
          </w:p>
        </w:tc>
        <w:tc>
          <w:tcPr>
            <w:tcW w:w="2812" w:type="dxa"/>
            <w:tcBorders>
              <w:top w:val="single" w:sz="4" w:space="0" w:color="auto"/>
              <w:left w:val="single" w:sz="4" w:space="0" w:color="auto"/>
              <w:bottom w:val="single" w:sz="4" w:space="0" w:color="auto"/>
              <w:right w:val="single" w:sz="4" w:space="0" w:color="auto"/>
            </w:tcBorders>
            <w:hideMark/>
          </w:tcPr>
          <w:p w14:paraId="4C39363F" w14:textId="77777777" w:rsidR="0019755B" w:rsidRPr="004C32FD" w:rsidRDefault="0019755B" w:rsidP="00F62E03">
            <w:pPr>
              <w:spacing w:after="120"/>
              <w:jc w:val="center"/>
              <w:rPr>
                <w:sz w:val="24"/>
                <w:szCs w:val="24"/>
                <w:lang w:eastAsia="en-US"/>
              </w:rPr>
            </w:pPr>
            <w:r w:rsidRPr="004C32FD">
              <w:rPr>
                <w:sz w:val="24"/>
                <w:szCs w:val="24"/>
                <w:lang w:eastAsia="en-US"/>
              </w:rPr>
              <w:t>8</w:t>
            </w:r>
          </w:p>
        </w:tc>
      </w:tr>
      <w:tr w:rsidR="0019755B" w14:paraId="3A3718E5"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22E423C7" w14:textId="77777777" w:rsidR="0019755B" w:rsidRDefault="0019755B" w:rsidP="00F62E03">
            <w:pPr>
              <w:rPr>
                <w:sz w:val="24"/>
                <w:szCs w:val="24"/>
                <w:lang w:eastAsia="en-US"/>
              </w:rPr>
            </w:pPr>
            <w:r>
              <w:rPr>
                <w:sz w:val="24"/>
                <w:szCs w:val="24"/>
              </w:rPr>
              <w:t>Policies and Procedures</w:t>
            </w:r>
          </w:p>
        </w:tc>
        <w:tc>
          <w:tcPr>
            <w:tcW w:w="2812" w:type="dxa"/>
            <w:tcBorders>
              <w:top w:val="single" w:sz="4" w:space="0" w:color="auto"/>
              <w:left w:val="single" w:sz="4" w:space="0" w:color="auto"/>
              <w:bottom w:val="single" w:sz="4" w:space="0" w:color="auto"/>
              <w:right w:val="single" w:sz="4" w:space="0" w:color="auto"/>
            </w:tcBorders>
            <w:hideMark/>
          </w:tcPr>
          <w:p w14:paraId="253D42C4" w14:textId="77777777" w:rsidR="0019755B" w:rsidRPr="004C32FD" w:rsidRDefault="0019755B" w:rsidP="00F62E03">
            <w:pPr>
              <w:spacing w:after="120"/>
              <w:jc w:val="center"/>
              <w:rPr>
                <w:sz w:val="24"/>
                <w:szCs w:val="24"/>
                <w:lang w:eastAsia="en-US"/>
              </w:rPr>
            </w:pPr>
            <w:r>
              <w:rPr>
                <w:sz w:val="24"/>
                <w:szCs w:val="24"/>
                <w:lang w:eastAsia="en-US"/>
              </w:rPr>
              <w:t>8</w:t>
            </w:r>
          </w:p>
        </w:tc>
      </w:tr>
      <w:tr w:rsidR="0019755B" w14:paraId="30297C0D"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6EC2CBCD" w14:textId="77777777" w:rsidR="0019755B" w:rsidRDefault="0019755B" w:rsidP="00F62E03">
            <w:pPr>
              <w:rPr>
                <w:sz w:val="24"/>
                <w:szCs w:val="24"/>
                <w:lang w:eastAsia="en-US"/>
              </w:rPr>
            </w:pPr>
            <w:r>
              <w:rPr>
                <w:sz w:val="24"/>
                <w:szCs w:val="24"/>
              </w:rPr>
              <w:t>Personal Allowance</w:t>
            </w:r>
          </w:p>
        </w:tc>
        <w:tc>
          <w:tcPr>
            <w:tcW w:w="2812" w:type="dxa"/>
            <w:tcBorders>
              <w:top w:val="single" w:sz="4" w:space="0" w:color="auto"/>
              <w:left w:val="single" w:sz="4" w:space="0" w:color="auto"/>
              <w:bottom w:val="single" w:sz="4" w:space="0" w:color="auto"/>
              <w:right w:val="single" w:sz="4" w:space="0" w:color="auto"/>
            </w:tcBorders>
            <w:hideMark/>
          </w:tcPr>
          <w:p w14:paraId="421163AB" w14:textId="77777777" w:rsidR="0019755B" w:rsidRPr="004C32FD" w:rsidRDefault="0019755B" w:rsidP="00F62E03">
            <w:pPr>
              <w:spacing w:after="120"/>
              <w:jc w:val="center"/>
              <w:rPr>
                <w:sz w:val="24"/>
                <w:szCs w:val="24"/>
                <w:lang w:eastAsia="en-US"/>
              </w:rPr>
            </w:pPr>
            <w:r w:rsidRPr="004C32FD">
              <w:rPr>
                <w:sz w:val="24"/>
                <w:szCs w:val="24"/>
                <w:lang w:eastAsia="en-US"/>
              </w:rPr>
              <w:t>9</w:t>
            </w:r>
          </w:p>
        </w:tc>
      </w:tr>
      <w:tr w:rsidR="0019755B" w14:paraId="321CFE6A" w14:textId="77777777" w:rsidTr="00F62E03">
        <w:tc>
          <w:tcPr>
            <w:tcW w:w="6204" w:type="dxa"/>
            <w:tcBorders>
              <w:top w:val="single" w:sz="4" w:space="0" w:color="auto"/>
              <w:left w:val="single" w:sz="4" w:space="0" w:color="auto"/>
              <w:bottom w:val="single" w:sz="4" w:space="0" w:color="auto"/>
              <w:right w:val="single" w:sz="4" w:space="0" w:color="auto"/>
            </w:tcBorders>
          </w:tcPr>
          <w:p w14:paraId="4288CBE6" w14:textId="77777777" w:rsidR="0019755B" w:rsidRDefault="0019755B" w:rsidP="00F62E03">
            <w:pPr>
              <w:rPr>
                <w:sz w:val="24"/>
                <w:szCs w:val="24"/>
              </w:rPr>
            </w:pPr>
            <w:r>
              <w:rPr>
                <w:sz w:val="24"/>
                <w:szCs w:val="24"/>
              </w:rPr>
              <w:t xml:space="preserve">Outcomes Matrix </w:t>
            </w:r>
          </w:p>
        </w:tc>
        <w:tc>
          <w:tcPr>
            <w:tcW w:w="2812" w:type="dxa"/>
            <w:tcBorders>
              <w:top w:val="single" w:sz="4" w:space="0" w:color="auto"/>
              <w:left w:val="single" w:sz="4" w:space="0" w:color="auto"/>
              <w:bottom w:val="single" w:sz="4" w:space="0" w:color="auto"/>
              <w:right w:val="single" w:sz="4" w:space="0" w:color="auto"/>
            </w:tcBorders>
          </w:tcPr>
          <w:p w14:paraId="150313D8" w14:textId="77777777" w:rsidR="0019755B" w:rsidRPr="004C32FD" w:rsidRDefault="0019755B" w:rsidP="00F62E03">
            <w:pPr>
              <w:spacing w:after="120"/>
              <w:jc w:val="center"/>
              <w:rPr>
                <w:sz w:val="24"/>
                <w:szCs w:val="24"/>
                <w:lang w:eastAsia="en-US"/>
              </w:rPr>
            </w:pPr>
            <w:r w:rsidRPr="004C32FD">
              <w:rPr>
                <w:sz w:val="24"/>
                <w:szCs w:val="24"/>
                <w:lang w:eastAsia="en-US"/>
              </w:rPr>
              <w:t xml:space="preserve">9 </w:t>
            </w:r>
          </w:p>
        </w:tc>
      </w:tr>
      <w:tr w:rsidR="0019755B" w14:paraId="6B740720" w14:textId="77777777" w:rsidTr="00F62E03">
        <w:tc>
          <w:tcPr>
            <w:tcW w:w="6204" w:type="dxa"/>
            <w:tcBorders>
              <w:top w:val="single" w:sz="4" w:space="0" w:color="auto"/>
              <w:left w:val="single" w:sz="4" w:space="0" w:color="auto"/>
              <w:bottom w:val="single" w:sz="4" w:space="0" w:color="auto"/>
              <w:right w:val="single" w:sz="4" w:space="0" w:color="auto"/>
            </w:tcBorders>
          </w:tcPr>
          <w:p w14:paraId="1D590426" w14:textId="77777777" w:rsidR="0019755B" w:rsidRDefault="0019755B" w:rsidP="00F62E03">
            <w:pPr>
              <w:rPr>
                <w:sz w:val="24"/>
                <w:szCs w:val="24"/>
              </w:rPr>
            </w:pPr>
            <w:r>
              <w:rPr>
                <w:sz w:val="24"/>
                <w:szCs w:val="24"/>
              </w:rPr>
              <w:t xml:space="preserve">Key Performance Indicators </w:t>
            </w:r>
          </w:p>
        </w:tc>
        <w:tc>
          <w:tcPr>
            <w:tcW w:w="2812" w:type="dxa"/>
            <w:tcBorders>
              <w:top w:val="single" w:sz="4" w:space="0" w:color="auto"/>
              <w:left w:val="single" w:sz="4" w:space="0" w:color="auto"/>
              <w:bottom w:val="single" w:sz="4" w:space="0" w:color="auto"/>
              <w:right w:val="single" w:sz="4" w:space="0" w:color="auto"/>
            </w:tcBorders>
          </w:tcPr>
          <w:p w14:paraId="7B00DEE6" w14:textId="77777777" w:rsidR="0019755B" w:rsidRPr="004C32FD" w:rsidRDefault="0019755B" w:rsidP="00F62E03">
            <w:pPr>
              <w:spacing w:after="120"/>
              <w:jc w:val="center"/>
              <w:rPr>
                <w:sz w:val="24"/>
                <w:szCs w:val="24"/>
                <w:lang w:eastAsia="en-US"/>
              </w:rPr>
            </w:pPr>
            <w:r w:rsidRPr="004C32FD">
              <w:rPr>
                <w:sz w:val="24"/>
                <w:szCs w:val="24"/>
                <w:lang w:eastAsia="en-US"/>
              </w:rPr>
              <w:t>10</w:t>
            </w:r>
          </w:p>
        </w:tc>
      </w:tr>
      <w:tr w:rsidR="0019755B" w14:paraId="4FDA0CEA"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5D425447" w14:textId="77777777" w:rsidR="0019755B" w:rsidRDefault="0019755B" w:rsidP="00F62E03">
            <w:pPr>
              <w:rPr>
                <w:sz w:val="24"/>
                <w:szCs w:val="24"/>
                <w:lang w:eastAsia="en-US"/>
              </w:rPr>
            </w:pPr>
            <w:r>
              <w:rPr>
                <w:sz w:val="24"/>
                <w:szCs w:val="24"/>
              </w:rPr>
              <w:t>Notice Periods</w:t>
            </w:r>
          </w:p>
        </w:tc>
        <w:tc>
          <w:tcPr>
            <w:tcW w:w="2812" w:type="dxa"/>
            <w:tcBorders>
              <w:top w:val="single" w:sz="4" w:space="0" w:color="auto"/>
              <w:left w:val="single" w:sz="4" w:space="0" w:color="auto"/>
              <w:bottom w:val="single" w:sz="4" w:space="0" w:color="auto"/>
              <w:right w:val="single" w:sz="4" w:space="0" w:color="auto"/>
            </w:tcBorders>
            <w:hideMark/>
          </w:tcPr>
          <w:p w14:paraId="54A81929" w14:textId="77777777" w:rsidR="0019755B" w:rsidRPr="004C32FD" w:rsidRDefault="0019755B" w:rsidP="00F62E03">
            <w:pPr>
              <w:spacing w:after="120"/>
              <w:jc w:val="center"/>
              <w:rPr>
                <w:sz w:val="24"/>
                <w:szCs w:val="24"/>
                <w:lang w:eastAsia="en-US"/>
              </w:rPr>
            </w:pPr>
            <w:r w:rsidRPr="004C32FD">
              <w:rPr>
                <w:sz w:val="24"/>
                <w:szCs w:val="24"/>
                <w:lang w:eastAsia="en-US"/>
              </w:rPr>
              <w:t>10</w:t>
            </w:r>
          </w:p>
        </w:tc>
      </w:tr>
      <w:tr w:rsidR="0019755B" w14:paraId="2CADFBF9"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7B2E50BC" w14:textId="77777777" w:rsidR="0019755B" w:rsidRDefault="0019755B" w:rsidP="00F62E03">
            <w:pPr>
              <w:rPr>
                <w:sz w:val="24"/>
                <w:szCs w:val="24"/>
                <w:lang w:eastAsia="en-US"/>
              </w:rPr>
            </w:pPr>
            <w:r>
              <w:rPr>
                <w:sz w:val="24"/>
                <w:szCs w:val="24"/>
              </w:rPr>
              <w:t>Exiting the Placement</w:t>
            </w:r>
          </w:p>
        </w:tc>
        <w:tc>
          <w:tcPr>
            <w:tcW w:w="2812" w:type="dxa"/>
            <w:tcBorders>
              <w:top w:val="single" w:sz="4" w:space="0" w:color="auto"/>
              <w:left w:val="single" w:sz="4" w:space="0" w:color="auto"/>
              <w:bottom w:val="single" w:sz="4" w:space="0" w:color="auto"/>
              <w:right w:val="single" w:sz="4" w:space="0" w:color="auto"/>
            </w:tcBorders>
            <w:hideMark/>
          </w:tcPr>
          <w:p w14:paraId="3ADC336F" w14:textId="77777777" w:rsidR="0019755B" w:rsidRPr="004C32FD" w:rsidRDefault="0019755B" w:rsidP="00F62E03">
            <w:pPr>
              <w:spacing w:after="120"/>
              <w:jc w:val="center"/>
              <w:rPr>
                <w:sz w:val="24"/>
                <w:szCs w:val="24"/>
                <w:lang w:eastAsia="en-US"/>
              </w:rPr>
            </w:pPr>
            <w:r w:rsidRPr="004C32FD">
              <w:rPr>
                <w:sz w:val="24"/>
                <w:szCs w:val="24"/>
              </w:rPr>
              <w:t>1</w:t>
            </w:r>
            <w:r>
              <w:rPr>
                <w:sz w:val="24"/>
                <w:szCs w:val="24"/>
              </w:rPr>
              <w:t>2</w:t>
            </w:r>
          </w:p>
        </w:tc>
      </w:tr>
      <w:tr w:rsidR="0019755B" w:rsidRPr="001279E1" w14:paraId="7F0C07F4" w14:textId="77777777" w:rsidTr="00F62E03">
        <w:tc>
          <w:tcPr>
            <w:tcW w:w="6204" w:type="dxa"/>
            <w:tcBorders>
              <w:top w:val="single" w:sz="4" w:space="0" w:color="auto"/>
              <w:left w:val="single" w:sz="4" w:space="0" w:color="auto"/>
              <w:bottom w:val="single" w:sz="4" w:space="0" w:color="auto"/>
              <w:right w:val="single" w:sz="4" w:space="0" w:color="auto"/>
            </w:tcBorders>
          </w:tcPr>
          <w:p w14:paraId="29A84059" w14:textId="77777777" w:rsidR="0019755B" w:rsidRPr="001279E1" w:rsidRDefault="0019755B" w:rsidP="00F62E03">
            <w:pPr>
              <w:rPr>
                <w:b/>
                <w:bCs/>
                <w:sz w:val="24"/>
                <w:szCs w:val="24"/>
              </w:rPr>
            </w:pPr>
            <w:r w:rsidRPr="001279E1">
              <w:rPr>
                <w:b/>
                <w:bCs/>
                <w:sz w:val="24"/>
                <w:szCs w:val="24"/>
              </w:rPr>
              <w:t>Appendices</w:t>
            </w:r>
          </w:p>
        </w:tc>
        <w:tc>
          <w:tcPr>
            <w:tcW w:w="2812" w:type="dxa"/>
            <w:tcBorders>
              <w:top w:val="single" w:sz="4" w:space="0" w:color="auto"/>
              <w:left w:val="single" w:sz="4" w:space="0" w:color="auto"/>
              <w:bottom w:val="single" w:sz="4" w:space="0" w:color="auto"/>
              <w:right w:val="single" w:sz="4" w:space="0" w:color="auto"/>
            </w:tcBorders>
          </w:tcPr>
          <w:p w14:paraId="36B95559" w14:textId="77777777" w:rsidR="0019755B" w:rsidRPr="004C32FD" w:rsidRDefault="0019755B" w:rsidP="00F62E03">
            <w:pPr>
              <w:jc w:val="center"/>
              <w:rPr>
                <w:b/>
                <w:bCs/>
                <w:sz w:val="24"/>
                <w:szCs w:val="24"/>
              </w:rPr>
            </w:pPr>
          </w:p>
        </w:tc>
      </w:tr>
      <w:tr w:rsidR="0019755B" w14:paraId="60704863"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0B9A0691" w14:textId="77777777" w:rsidR="0019755B" w:rsidRDefault="0019755B" w:rsidP="00F62E03">
            <w:pPr>
              <w:rPr>
                <w:sz w:val="24"/>
                <w:szCs w:val="24"/>
                <w:lang w:eastAsia="en-US"/>
              </w:rPr>
            </w:pPr>
            <w:r>
              <w:rPr>
                <w:sz w:val="24"/>
                <w:szCs w:val="24"/>
              </w:rPr>
              <w:t>Appendix 1:  Differences between Supported Accommodation and Residential Care</w:t>
            </w:r>
          </w:p>
        </w:tc>
        <w:tc>
          <w:tcPr>
            <w:tcW w:w="2812" w:type="dxa"/>
            <w:tcBorders>
              <w:top w:val="single" w:sz="4" w:space="0" w:color="auto"/>
              <w:left w:val="single" w:sz="4" w:space="0" w:color="auto"/>
              <w:bottom w:val="single" w:sz="4" w:space="0" w:color="auto"/>
              <w:right w:val="single" w:sz="4" w:space="0" w:color="auto"/>
            </w:tcBorders>
            <w:hideMark/>
          </w:tcPr>
          <w:p w14:paraId="2EFAA3F2" w14:textId="77777777" w:rsidR="0019755B" w:rsidRPr="004C32FD" w:rsidRDefault="0019755B" w:rsidP="00F62E03">
            <w:pPr>
              <w:jc w:val="center"/>
              <w:rPr>
                <w:sz w:val="24"/>
                <w:szCs w:val="24"/>
                <w:lang w:eastAsia="en-US"/>
              </w:rPr>
            </w:pPr>
            <w:r w:rsidRPr="004C32FD">
              <w:rPr>
                <w:sz w:val="24"/>
                <w:szCs w:val="24"/>
                <w:lang w:eastAsia="en-US"/>
              </w:rPr>
              <w:t>13</w:t>
            </w:r>
          </w:p>
        </w:tc>
      </w:tr>
      <w:tr w:rsidR="0019755B" w14:paraId="4178F9EA" w14:textId="77777777" w:rsidTr="00F62E03">
        <w:tc>
          <w:tcPr>
            <w:tcW w:w="6204" w:type="dxa"/>
            <w:tcBorders>
              <w:top w:val="single" w:sz="4" w:space="0" w:color="auto"/>
              <w:left w:val="single" w:sz="4" w:space="0" w:color="auto"/>
              <w:bottom w:val="single" w:sz="4" w:space="0" w:color="auto"/>
              <w:right w:val="single" w:sz="4" w:space="0" w:color="auto"/>
            </w:tcBorders>
          </w:tcPr>
          <w:p w14:paraId="4E95F720" w14:textId="77777777" w:rsidR="0019755B" w:rsidRDefault="0019755B" w:rsidP="00F62E03">
            <w:pPr>
              <w:rPr>
                <w:sz w:val="24"/>
                <w:szCs w:val="24"/>
              </w:rPr>
            </w:pPr>
            <w:r>
              <w:rPr>
                <w:sz w:val="24"/>
                <w:szCs w:val="24"/>
              </w:rPr>
              <w:t xml:space="preserve">Appendix 2: Social Worker Checklist </w:t>
            </w:r>
          </w:p>
        </w:tc>
        <w:tc>
          <w:tcPr>
            <w:tcW w:w="2812" w:type="dxa"/>
            <w:tcBorders>
              <w:top w:val="single" w:sz="4" w:space="0" w:color="auto"/>
              <w:left w:val="single" w:sz="4" w:space="0" w:color="auto"/>
              <w:bottom w:val="single" w:sz="4" w:space="0" w:color="auto"/>
              <w:right w:val="single" w:sz="4" w:space="0" w:color="auto"/>
            </w:tcBorders>
          </w:tcPr>
          <w:p w14:paraId="6A365573" w14:textId="77777777" w:rsidR="0019755B" w:rsidRPr="004C32FD" w:rsidRDefault="0019755B" w:rsidP="00F62E03">
            <w:pPr>
              <w:jc w:val="center"/>
              <w:rPr>
                <w:sz w:val="24"/>
                <w:szCs w:val="24"/>
                <w:lang w:eastAsia="en-US"/>
              </w:rPr>
            </w:pPr>
            <w:r w:rsidRPr="004C32FD">
              <w:rPr>
                <w:sz w:val="24"/>
                <w:szCs w:val="24"/>
                <w:lang w:eastAsia="en-US"/>
              </w:rPr>
              <w:t>15</w:t>
            </w:r>
          </w:p>
        </w:tc>
      </w:tr>
      <w:tr w:rsidR="0019755B" w14:paraId="5B8D459B"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59185761" w14:textId="77777777" w:rsidR="0019755B" w:rsidRDefault="0019755B" w:rsidP="00F62E03">
            <w:pPr>
              <w:rPr>
                <w:sz w:val="24"/>
                <w:szCs w:val="24"/>
                <w:lang w:eastAsia="en-US"/>
              </w:rPr>
            </w:pPr>
            <w:r>
              <w:rPr>
                <w:sz w:val="24"/>
                <w:szCs w:val="24"/>
              </w:rPr>
              <w:t>Appendix 3:  What should be at the property</w:t>
            </w:r>
          </w:p>
        </w:tc>
        <w:tc>
          <w:tcPr>
            <w:tcW w:w="2812" w:type="dxa"/>
            <w:tcBorders>
              <w:top w:val="single" w:sz="4" w:space="0" w:color="auto"/>
              <w:left w:val="single" w:sz="4" w:space="0" w:color="auto"/>
              <w:bottom w:val="single" w:sz="4" w:space="0" w:color="auto"/>
              <w:right w:val="single" w:sz="4" w:space="0" w:color="auto"/>
            </w:tcBorders>
            <w:hideMark/>
          </w:tcPr>
          <w:p w14:paraId="15DD081F" w14:textId="77777777" w:rsidR="0019755B" w:rsidRPr="004C32FD" w:rsidRDefault="0019755B" w:rsidP="00F62E03">
            <w:pPr>
              <w:jc w:val="center"/>
              <w:rPr>
                <w:sz w:val="24"/>
                <w:szCs w:val="24"/>
                <w:lang w:eastAsia="en-US"/>
              </w:rPr>
            </w:pPr>
            <w:r w:rsidRPr="004C32FD">
              <w:rPr>
                <w:sz w:val="24"/>
                <w:szCs w:val="24"/>
              </w:rPr>
              <w:t>19</w:t>
            </w:r>
          </w:p>
        </w:tc>
      </w:tr>
      <w:tr w:rsidR="0019755B" w14:paraId="08AA847A"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55B43BED" w14:textId="77777777" w:rsidR="0019755B" w:rsidRDefault="0019755B" w:rsidP="00F62E03">
            <w:pPr>
              <w:rPr>
                <w:sz w:val="24"/>
                <w:szCs w:val="24"/>
                <w:lang w:eastAsia="en-US"/>
              </w:rPr>
            </w:pPr>
            <w:r>
              <w:rPr>
                <w:sz w:val="24"/>
                <w:szCs w:val="24"/>
              </w:rPr>
              <w:t>Appendix 4:  Condition of the property</w:t>
            </w:r>
          </w:p>
        </w:tc>
        <w:tc>
          <w:tcPr>
            <w:tcW w:w="2812" w:type="dxa"/>
            <w:tcBorders>
              <w:top w:val="single" w:sz="4" w:space="0" w:color="auto"/>
              <w:left w:val="single" w:sz="4" w:space="0" w:color="auto"/>
              <w:bottom w:val="single" w:sz="4" w:space="0" w:color="auto"/>
              <w:right w:val="single" w:sz="4" w:space="0" w:color="auto"/>
            </w:tcBorders>
            <w:hideMark/>
          </w:tcPr>
          <w:p w14:paraId="7E6BCD28" w14:textId="77777777" w:rsidR="0019755B" w:rsidRPr="004C32FD" w:rsidRDefault="0019755B" w:rsidP="00F62E03">
            <w:pPr>
              <w:jc w:val="center"/>
              <w:rPr>
                <w:sz w:val="24"/>
                <w:szCs w:val="24"/>
                <w:lang w:eastAsia="en-US"/>
              </w:rPr>
            </w:pPr>
            <w:r w:rsidRPr="004C32FD">
              <w:rPr>
                <w:sz w:val="24"/>
                <w:szCs w:val="24"/>
              </w:rPr>
              <w:t>21</w:t>
            </w:r>
          </w:p>
        </w:tc>
      </w:tr>
      <w:tr w:rsidR="0019755B" w14:paraId="4DF41EA2"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10A8E310" w14:textId="77777777" w:rsidR="0019755B" w:rsidRDefault="0019755B" w:rsidP="00F62E03">
            <w:pPr>
              <w:rPr>
                <w:sz w:val="24"/>
                <w:szCs w:val="24"/>
                <w:lang w:eastAsia="en-US"/>
              </w:rPr>
            </w:pPr>
            <w:r>
              <w:rPr>
                <w:sz w:val="24"/>
                <w:szCs w:val="24"/>
              </w:rPr>
              <w:t>Appendix 5:  Welcome Pack</w:t>
            </w:r>
          </w:p>
        </w:tc>
        <w:tc>
          <w:tcPr>
            <w:tcW w:w="2812" w:type="dxa"/>
            <w:tcBorders>
              <w:top w:val="single" w:sz="4" w:space="0" w:color="auto"/>
              <w:left w:val="single" w:sz="4" w:space="0" w:color="auto"/>
              <w:bottom w:val="single" w:sz="4" w:space="0" w:color="auto"/>
              <w:right w:val="single" w:sz="4" w:space="0" w:color="auto"/>
            </w:tcBorders>
            <w:hideMark/>
          </w:tcPr>
          <w:p w14:paraId="3A1B8CC4" w14:textId="77777777" w:rsidR="0019755B" w:rsidRPr="004C32FD" w:rsidRDefault="0019755B" w:rsidP="00F62E03">
            <w:pPr>
              <w:jc w:val="center"/>
              <w:rPr>
                <w:sz w:val="24"/>
                <w:szCs w:val="24"/>
                <w:lang w:eastAsia="en-US"/>
              </w:rPr>
            </w:pPr>
            <w:r w:rsidRPr="004C32FD">
              <w:rPr>
                <w:sz w:val="24"/>
                <w:szCs w:val="24"/>
              </w:rPr>
              <w:t>22</w:t>
            </w:r>
          </w:p>
        </w:tc>
      </w:tr>
      <w:tr w:rsidR="0019755B" w14:paraId="0E9B56C6"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2948081E" w14:textId="77777777" w:rsidR="0019755B" w:rsidRDefault="0019755B" w:rsidP="00F62E03">
            <w:pPr>
              <w:pStyle w:val="Default"/>
            </w:pPr>
            <w:r>
              <w:t xml:space="preserve">Appendix 6:  Support Planning </w:t>
            </w:r>
          </w:p>
        </w:tc>
        <w:tc>
          <w:tcPr>
            <w:tcW w:w="2812" w:type="dxa"/>
            <w:tcBorders>
              <w:top w:val="single" w:sz="4" w:space="0" w:color="auto"/>
              <w:left w:val="single" w:sz="4" w:space="0" w:color="auto"/>
              <w:bottom w:val="single" w:sz="4" w:space="0" w:color="auto"/>
              <w:right w:val="single" w:sz="4" w:space="0" w:color="auto"/>
            </w:tcBorders>
            <w:hideMark/>
          </w:tcPr>
          <w:p w14:paraId="4B6C2384" w14:textId="77777777" w:rsidR="0019755B" w:rsidRPr="004C32FD" w:rsidRDefault="0019755B" w:rsidP="00F62E03">
            <w:pPr>
              <w:jc w:val="center"/>
              <w:rPr>
                <w:sz w:val="24"/>
                <w:szCs w:val="24"/>
                <w:lang w:eastAsia="en-US"/>
              </w:rPr>
            </w:pPr>
            <w:r w:rsidRPr="004C32FD">
              <w:rPr>
                <w:sz w:val="24"/>
                <w:szCs w:val="24"/>
              </w:rPr>
              <w:t>24</w:t>
            </w:r>
          </w:p>
        </w:tc>
      </w:tr>
      <w:tr w:rsidR="0019755B" w14:paraId="56D91A3D"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785C98E8" w14:textId="77777777" w:rsidR="0019755B" w:rsidRDefault="0019755B" w:rsidP="00F62E03">
            <w:pPr>
              <w:rPr>
                <w:sz w:val="24"/>
                <w:szCs w:val="24"/>
                <w:lang w:eastAsia="en-US"/>
              </w:rPr>
            </w:pPr>
            <w:r>
              <w:rPr>
                <w:sz w:val="24"/>
                <w:szCs w:val="24"/>
              </w:rPr>
              <w:t>Appendix 7:  Reporting to the Local Authority</w:t>
            </w:r>
          </w:p>
        </w:tc>
        <w:tc>
          <w:tcPr>
            <w:tcW w:w="2812" w:type="dxa"/>
            <w:tcBorders>
              <w:top w:val="single" w:sz="4" w:space="0" w:color="auto"/>
              <w:left w:val="single" w:sz="4" w:space="0" w:color="auto"/>
              <w:bottom w:val="single" w:sz="4" w:space="0" w:color="auto"/>
              <w:right w:val="single" w:sz="4" w:space="0" w:color="auto"/>
            </w:tcBorders>
            <w:hideMark/>
          </w:tcPr>
          <w:p w14:paraId="1362F837" w14:textId="77777777" w:rsidR="0019755B" w:rsidRPr="004C32FD" w:rsidRDefault="0019755B" w:rsidP="00F62E03">
            <w:pPr>
              <w:jc w:val="center"/>
              <w:rPr>
                <w:sz w:val="24"/>
                <w:szCs w:val="24"/>
                <w:lang w:eastAsia="en-US"/>
              </w:rPr>
            </w:pPr>
            <w:r w:rsidRPr="004C32FD">
              <w:rPr>
                <w:sz w:val="24"/>
                <w:szCs w:val="24"/>
                <w:lang w:eastAsia="en-US"/>
              </w:rPr>
              <w:t>26</w:t>
            </w:r>
          </w:p>
        </w:tc>
      </w:tr>
      <w:tr w:rsidR="0019755B" w14:paraId="4203004E" w14:textId="77777777" w:rsidTr="00F62E03">
        <w:tc>
          <w:tcPr>
            <w:tcW w:w="6204" w:type="dxa"/>
            <w:tcBorders>
              <w:top w:val="single" w:sz="4" w:space="0" w:color="auto"/>
              <w:left w:val="single" w:sz="4" w:space="0" w:color="auto"/>
              <w:bottom w:val="single" w:sz="4" w:space="0" w:color="auto"/>
              <w:right w:val="single" w:sz="4" w:space="0" w:color="auto"/>
            </w:tcBorders>
            <w:hideMark/>
          </w:tcPr>
          <w:p w14:paraId="61D08234" w14:textId="77777777" w:rsidR="0019755B" w:rsidRDefault="0019755B" w:rsidP="00F62E03">
            <w:pPr>
              <w:rPr>
                <w:sz w:val="24"/>
                <w:szCs w:val="24"/>
                <w:lang w:eastAsia="en-US"/>
              </w:rPr>
            </w:pPr>
            <w:r>
              <w:rPr>
                <w:sz w:val="24"/>
                <w:szCs w:val="24"/>
              </w:rPr>
              <w:t>Appendix 8: Provider Policies and Procedures</w:t>
            </w:r>
          </w:p>
        </w:tc>
        <w:tc>
          <w:tcPr>
            <w:tcW w:w="2812" w:type="dxa"/>
            <w:tcBorders>
              <w:top w:val="single" w:sz="4" w:space="0" w:color="auto"/>
              <w:left w:val="single" w:sz="4" w:space="0" w:color="auto"/>
              <w:bottom w:val="single" w:sz="4" w:space="0" w:color="auto"/>
              <w:right w:val="single" w:sz="4" w:space="0" w:color="auto"/>
            </w:tcBorders>
            <w:hideMark/>
          </w:tcPr>
          <w:p w14:paraId="17200240" w14:textId="77777777" w:rsidR="0019755B" w:rsidRPr="004C32FD" w:rsidRDefault="0019755B" w:rsidP="00F62E03">
            <w:pPr>
              <w:jc w:val="center"/>
              <w:rPr>
                <w:sz w:val="24"/>
                <w:szCs w:val="24"/>
                <w:lang w:eastAsia="en-US"/>
              </w:rPr>
            </w:pPr>
            <w:r w:rsidRPr="004C32FD">
              <w:rPr>
                <w:sz w:val="24"/>
                <w:szCs w:val="24"/>
                <w:lang w:eastAsia="en-US"/>
              </w:rPr>
              <w:t>28</w:t>
            </w:r>
          </w:p>
        </w:tc>
      </w:tr>
      <w:tr w:rsidR="0019755B" w14:paraId="56A52745" w14:textId="77777777" w:rsidTr="00F62E03">
        <w:tc>
          <w:tcPr>
            <w:tcW w:w="6204" w:type="dxa"/>
            <w:tcBorders>
              <w:top w:val="single" w:sz="4" w:space="0" w:color="auto"/>
              <w:left w:val="single" w:sz="4" w:space="0" w:color="auto"/>
              <w:bottom w:val="single" w:sz="4" w:space="0" w:color="auto"/>
              <w:right w:val="single" w:sz="4" w:space="0" w:color="auto"/>
            </w:tcBorders>
          </w:tcPr>
          <w:p w14:paraId="082F8CE0" w14:textId="77777777" w:rsidR="0019755B" w:rsidRDefault="0019755B" w:rsidP="00F62E03">
            <w:pPr>
              <w:rPr>
                <w:sz w:val="24"/>
                <w:szCs w:val="24"/>
              </w:rPr>
            </w:pPr>
            <w:r>
              <w:rPr>
                <w:sz w:val="24"/>
                <w:szCs w:val="24"/>
              </w:rPr>
              <w:t xml:space="preserve">Appendix 9: Individual Outcomes Monitoring Matrix </w:t>
            </w:r>
            <w:r w:rsidRPr="00294AE8">
              <w:rPr>
                <w:sz w:val="24"/>
                <w:szCs w:val="24"/>
              </w:rPr>
              <w:t xml:space="preserve"> </w:t>
            </w:r>
          </w:p>
        </w:tc>
        <w:tc>
          <w:tcPr>
            <w:tcW w:w="2812" w:type="dxa"/>
            <w:tcBorders>
              <w:top w:val="single" w:sz="4" w:space="0" w:color="auto"/>
              <w:left w:val="single" w:sz="4" w:space="0" w:color="auto"/>
              <w:bottom w:val="single" w:sz="4" w:space="0" w:color="auto"/>
              <w:right w:val="single" w:sz="4" w:space="0" w:color="auto"/>
            </w:tcBorders>
          </w:tcPr>
          <w:p w14:paraId="233C2D5E" w14:textId="77777777" w:rsidR="0019755B" w:rsidRPr="004C32FD" w:rsidRDefault="0019755B" w:rsidP="00F62E03">
            <w:pPr>
              <w:jc w:val="center"/>
              <w:rPr>
                <w:sz w:val="24"/>
                <w:szCs w:val="24"/>
              </w:rPr>
            </w:pPr>
            <w:r w:rsidRPr="004C32FD">
              <w:rPr>
                <w:sz w:val="24"/>
                <w:szCs w:val="24"/>
              </w:rPr>
              <w:t>29</w:t>
            </w:r>
          </w:p>
        </w:tc>
      </w:tr>
      <w:tr w:rsidR="0019755B" w14:paraId="60CF554C" w14:textId="77777777" w:rsidTr="00F62E03">
        <w:tc>
          <w:tcPr>
            <w:tcW w:w="6204" w:type="dxa"/>
            <w:tcBorders>
              <w:top w:val="single" w:sz="4" w:space="0" w:color="auto"/>
              <w:left w:val="single" w:sz="4" w:space="0" w:color="auto"/>
              <w:bottom w:val="single" w:sz="4" w:space="0" w:color="auto"/>
              <w:right w:val="single" w:sz="4" w:space="0" w:color="auto"/>
            </w:tcBorders>
          </w:tcPr>
          <w:p w14:paraId="18E05DC8" w14:textId="77777777" w:rsidR="0019755B" w:rsidRPr="00294AE8" w:rsidRDefault="0019755B" w:rsidP="00F62E03">
            <w:pPr>
              <w:rPr>
                <w:sz w:val="24"/>
                <w:szCs w:val="24"/>
              </w:rPr>
            </w:pPr>
            <w:r>
              <w:rPr>
                <w:sz w:val="24"/>
                <w:szCs w:val="24"/>
              </w:rPr>
              <w:t xml:space="preserve">Appendix 10: Individual </w:t>
            </w:r>
            <w:r w:rsidRPr="00294AE8">
              <w:rPr>
                <w:sz w:val="24"/>
                <w:szCs w:val="24"/>
              </w:rPr>
              <w:t xml:space="preserve">Outcomes </w:t>
            </w:r>
            <w:r>
              <w:rPr>
                <w:sz w:val="24"/>
                <w:szCs w:val="24"/>
              </w:rPr>
              <w:t xml:space="preserve">Monitoring Summary </w:t>
            </w:r>
          </w:p>
        </w:tc>
        <w:tc>
          <w:tcPr>
            <w:tcW w:w="2812" w:type="dxa"/>
            <w:tcBorders>
              <w:top w:val="single" w:sz="4" w:space="0" w:color="auto"/>
              <w:left w:val="single" w:sz="4" w:space="0" w:color="auto"/>
              <w:bottom w:val="single" w:sz="4" w:space="0" w:color="auto"/>
              <w:right w:val="single" w:sz="4" w:space="0" w:color="auto"/>
            </w:tcBorders>
          </w:tcPr>
          <w:p w14:paraId="727A81B8" w14:textId="77777777" w:rsidR="0019755B" w:rsidRPr="004C32FD" w:rsidRDefault="0019755B" w:rsidP="00F62E03">
            <w:pPr>
              <w:jc w:val="center"/>
              <w:rPr>
                <w:sz w:val="24"/>
                <w:szCs w:val="24"/>
              </w:rPr>
            </w:pPr>
            <w:r w:rsidRPr="004C32FD">
              <w:rPr>
                <w:sz w:val="24"/>
                <w:szCs w:val="24"/>
              </w:rPr>
              <w:t>35</w:t>
            </w:r>
          </w:p>
        </w:tc>
      </w:tr>
      <w:tr w:rsidR="0019755B" w14:paraId="76C8C73A" w14:textId="77777777" w:rsidTr="00F62E03">
        <w:tc>
          <w:tcPr>
            <w:tcW w:w="6204" w:type="dxa"/>
            <w:tcBorders>
              <w:top w:val="single" w:sz="4" w:space="0" w:color="auto"/>
              <w:left w:val="single" w:sz="4" w:space="0" w:color="auto"/>
              <w:bottom w:val="single" w:sz="4" w:space="0" w:color="auto"/>
              <w:right w:val="single" w:sz="4" w:space="0" w:color="auto"/>
            </w:tcBorders>
          </w:tcPr>
          <w:p w14:paraId="0D081C5B" w14:textId="77777777" w:rsidR="0019755B" w:rsidRDefault="0019755B" w:rsidP="00F62E03">
            <w:pPr>
              <w:rPr>
                <w:sz w:val="24"/>
                <w:szCs w:val="24"/>
              </w:rPr>
            </w:pPr>
            <w:r>
              <w:rPr>
                <w:sz w:val="24"/>
                <w:szCs w:val="24"/>
              </w:rPr>
              <w:t>Appendix 11: Young Person’s Feedback Questionnaire</w:t>
            </w:r>
          </w:p>
        </w:tc>
        <w:tc>
          <w:tcPr>
            <w:tcW w:w="2812" w:type="dxa"/>
            <w:tcBorders>
              <w:top w:val="single" w:sz="4" w:space="0" w:color="auto"/>
              <w:left w:val="single" w:sz="4" w:space="0" w:color="auto"/>
              <w:bottom w:val="single" w:sz="4" w:space="0" w:color="auto"/>
              <w:right w:val="single" w:sz="4" w:space="0" w:color="auto"/>
            </w:tcBorders>
          </w:tcPr>
          <w:p w14:paraId="0B347713" w14:textId="77777777" w:rsidR="0019755B" w:rsidRPr="004C32FD" w:rsidRDefault="0019755B" w:rsidP="00F62E03">
            <w:pPr>
              <w:jc w:val="center"/>
              <w:rPr>
                <w:sz w:val="24"/>
                <w:szCs w:val="24"/>
              </w:rPr>
            </w:pPr>
            <w:r>
              <w:rPr>
                <w:sz w:val="24"/>
                <w:szCs w:val="24"/>
              </w:rPr>
              <w:t>40</w:t>
            </w:r>
          </w:p>
        </w:tc>
      </w:tr>
    </w:tbl>
    <w:p w14:paraId="79A20E79" w14:textId="77777777" w:rsidR="00112717" w:rsidRDefault="00112717" w:rsidP="00112717">
      <w:pPr>
        <w:spacing w:after="120"/>
        <w:rPr>
          <w:b/>
          <w:sz w:val="24"/>
          <w:szCs w:val="24"/>
          <w:lang w:eastAsia="en-US"/>
        </w:rPr>
      </w:pPr>
    </w:p>
    <w:p w14:paraId="591243D9" w14:textId="77777777" w:rsidR="00112717" w:rsidRDefault="00112717" w:rsidP="00112717">
      <w:pPr>
        <w:spacing w:after="120"/>
        <w:rPr>
          <w:b/>
          <w:sz w:val="24"/>
          <w:szCs w:val="24"/>
        </w:rPr>
      </w:pPr>
    </w:p>
    <w:p w14:paraId="2CC1BA78" w14:textId="77777777" w:rsidR="00112717" w:rsidRDefault="00112717" w:rsidP="00112717">
      <w:pPr>
        <w:spacing w:after="120"/>
        <w:rPr>
          <w:b/>
          <w:sz w:val="24"/>
          <w:szCs w:val="24"/>
        </w:rPr>
      </w:pPr>
    </w:p>
    <w:p w14:paraId="2BBC34F0" w14:textId="77777777" w:rsidR="002A47D0" w:rsidRDefault="002A47D0" w:rsidP="00EC1C92">
      <w:pPr>
        <w:spacing w:after="120"/>
        <w:rPr>
          <w:b/>
          <w:i/>
          <w:iCs/>
          <w:color w:val="FFC000"/>
          <w:sz w:val="24"/>
          <w:szCs w:val="24"/>
        </w:rPr>
      </w:pPr>
    </w:p>
    <w:p w14:paraId="3F3AF34E" w14:textId="77777777" w:rsidR="00A54302" w:rsidRDefault="00A54302" w:rsidP="00EC1C92">
      <w:pPr>
        <w:spacing w:after="120"/>
        <w:rPr>
          <w:b/>
          <w:color w:val="000000" w:themeColor="text1"/>
          <w:sz w:val="24"/>
          <w:szCs w:val="24"/>
          <w:u w:val="single"/>
        </w:rPr>
      </w:pPr>
    </w:p>
    <w:p w14:paraId="35FCE3DD" w14:textId="77777777" w:rsidR="00132D5F" w:rsidRDefault="00132D5F">
      <w:pPr>
        <w:rPr>
          <w:b/>
          <w:color w:val="000000" w:themeColor="text1"/>
          <w:sz w:val="24"/>
          <w:szCs w:val="24"/>
          <w:u w:val="single"/>
        </w:rPr>
      </w:pPr>
      <w:r>
        <w:rPr>
          <w:b/>
          <w:color w:val="000000" w:themeColor="text1"/>
          <w:sz w:val="24"/>
          <w:szCs w:val="24"/>
          <w:u w:val="single"/>
        </w:rPr>
        <w:br w:type="page"/>
      </w:r>
    </w:p>
    <w:p w14:paraId="6E47ABBC" w14:textId="30BF4D15" w:rsidR="002A47D0" w:rsidRPr="00001F1C" w:rsidRDefault="00A54302" w:rsidP="00EC1C92">
      <w:pPr>
        <w:spacing w:after="120"/>
        <w:rPr>
          <w:b/>
          <w:color w:val="000000" w:themeColor="text1"/>
          <w:sz w:val="24"/>
          <w:szCs w:val="24"/>
          <w:u w:val="single"/>
        </w:rPr>
      </w:pPr>
      <w:r w:rsidRPr="00001F1C">
        <w:rPr>
          <w:b/>
          <w:color w:val="000000" w:themeColor="text1"/>
          <w:sz w:val="24"/>
          <w:szCs w:val="24"/>
          <w:u w:val="single"/>
        </w:rPr>
        <w:lastRenderedPageBreak/>
        <w:t>WHAT IS SUPPORTED ACCOMMODATION?</w:t>
      </w:r>
    </w:p>
    <w:p w14:paraId="203C276F" w14:textId="0AF43E15" w:rsidR="00127606" w:rsidRDefault="002A47D0" w:rsidP="002A47D0">
      <w:pPr>
        <w:jc w:val="both"/>
        <w:rPr>
          <w:bCs/>
          <w:sz w:val="24"/>
          <w:szCs w:val="24"/>
        </w:rPr>
      </w:pPr>
      <w:r w:rsidRPr="00DA69CC">
        <w:rPr>
          <w:bCs/>
          <w:sz w:val="24"/>
          <w:szCs w:val="24"/>
        </w:rPr>
        <w:t xml:space="preserve">Supported Accommodation is </w:t>
      </w:r>
      <w:r w:rsidR="00BD5048">
        <w:rPr>
          <w:bCs/>
          <w:sz w:val="24"/>
          <w:szCs w:val="24"/>
        </w:rPr>
        <w:t xml:space="preserve">a </w:t>
      </w:r>
      <w:r w:rsidRPr="00DA69CC">
        <w:rPr>
          <w:bCs/>
          <w:sz w:val="24"/>
          <w:szCs w:val="24"/>
        </w:rPr>
        <w:t>semi-independent living</w:t>
      </w:r>
      <w:r w:rsidR="00931FD7">
        <w:rPr>
          <w:bCs/>
          <w:sz w:val="24"/>
          <w:szCs w:val="24"/>
        </w:rPr>
        <w:t xml:space="preserve"> and outreach service for 16-21 year old</w:t>
      </w:r>
      <w:r w:rsidR="00BD5048">
        <w:rPr>
          <w:bCs/>
          <w:sz w:val="24"/>
          <w:szCs w:val="24"/>
        </w:rPr>
        <w:t>s</w:t>
      </w:r>
      <w:r w:rsidRPr="00DA69CC">
        <w:rPr>
          <w:bCs/>
          <w:sz w:val="24"/>
          <w:szCs w:val="24"/>
        </w:rPr>
        <w:t>, and suitable for those young people who can live in accommodation with minimum levels of supervision. It is important to note the difference between S</w:t>
      </w:r>
      <w:r w:rsidR="00BD5048">
        <w:rPr>
          <w:bCs/>
          <w:sz w:val="24"/>
          <w:szCs w:val="24"/>
        </w:rPr>
        <w:t xml:space="preserve">upported </w:t>
      </w:r>
      <w:r w:rsidRPr="00DA69CC">
        <w:rPr>
          <w:bCs/>
          <w:sz w:val="24"/>
          <w:szCs w:val="24"/>
        </w:rPr>
        <w:t>A</w:t>
      </w:r>
      <w:r w:rsidR="00BD5048">
        <w:rPr>
          <w:bCs/>
          <w:sz w:val="24"/>
          <w:szCs w:val="24"/>
        </w:rPr>
        <w:t>ccommodation</w:t>
      </w:r>
      <w:r w:rsidRPr="00DA69CC">
        <w:rPr>
          <w:bCs/>
          <w:sz w:val="24"/>
          <w:szCs w:val="24"/>
        </w:rPr>
        <w:t xml:space="preserve"> and residential care. </w:t>
      </w:r>
      <w:r w:rsidR="004A260B">
        <w:rPr>
          <w:bCs/>
          <w:sz w:val="24"/>
          <w:szCs w:val="24"/>
        </w:rPr>
        <w:t xml:space="preserve">Legally, </w:t>
      </w:r>
      <w:r w:rsidRPr="00DA69CC">
        <w:rPr>
          <w:bCs/>
          <w:sz w:val="24"/>
          <w:szCs w:val="24"/>
        </w:rPr>
        <w:t>S</w:t>
      </w:r>
      <w:r w:rsidR="00BD5048">
        <w:rPr>
          <w:bCs/>
          <w:sz w:val="24"/>
          <w:szCs w:val="24"/>
        </w:rPr>
        <w:t xml:space="preserve">upported </w:t>
      </w:r>
      <w:r w:rsidRPr="00DA69CC">
        <w:rPr>
          <w:bCs/>
          <w:sz w:val="24"/>
          <w:szCs w:val="24"/>
        </w:rPr>
        <w:t>A</w:t>
      </w:r>
      <w:r w:rsidR="00BD5048">
        <w:rPr>
          <w:bCs/>
          <w:sz w:val="24"/>
          <w:szCs w:val="24"/>
        </w:rPr>
        <w:t>ccommodation</w:t>
      </w:r>
      <w:r w:rsidRPr="00DA69CC">
        <w:rPr>
          <w:bCs/>
          <w:sz w:val="24"/>
          <w:szCs w:val="24"/>
        </w:rPr>
        <w:t xml:space="preserve"> providers </w:t>
      </w:r>
      <w:r w:rsidR="004A260B">
        <w:rPr>
          <w:bCs/>
          <w:sz w:val="24"/>
          <w:szCs w:val="24"/>
        </w:rPr>
        <w:t xml:space="preserve">can only provide accommodation and support; they cannot deliver </w:t>
      </w:r>
      <w:r w:rsidRPr="00DA69CC">
        <w:rPr>
          <w:bCs/>
          <w:sz w:val="24"/>
          <w:szCs w:val="24"/>
        </w:rPr>
        <w:t>direct care or interventions.</w:t>
      </w:r>
      <w:r w:rsidR="004A260B">
        <w:rPr>
          <w:bCs/>
          <w:sz w:val="24"/>
          <w:szCs w:val="24"/>
        </w:rPr>
        <w:t xml:space="preserve"> If a child needs care, they need to be placed in an Ofsted registered provision.</w:t>
      </w:r>
      <w:r w:rsidRPr="00DA69CC">
        <w:rPr>
          <w:bCs/>
          <w:sz w:val="24"/>
          <w:szCs w:val="24"/>
        </w:rPr>
        <w:t xml:space="preserve"> </w:t>
      </w:r>
    </w:p>
    <w:p w14:paraId="23CFA39C" w14:textId="4171388B" w:rsidR="00127606" w:rsidRDefault="00127606" w:rsidP="002A47D0">
      <w:pPr>
        <w:jc w:val="both"/>
        <w:rPr>
          <w:bCs/>
          <w:sz w:val="24"/>
          <w:szCs w:val="24"/>
        </w:rPr>
      </w:pPr>
    </w:p>
    <w:p w14:paraId="48EC5FC1" w14:textId="668FFDD7" w:rsidR="004A260B" w:rsidRDefault="004A260B" w:rsidP="002A47D0">
      <w:pPr>
        <w:jc w:val="both"/>
        <w:rPr>
          <w:bCs/>
          <w:sz w:val="24"/>
          <w:szCs w:val="24"/>
        </w:rPr>
      </w:pPr>
      <w:r>
        <w:rPr>
          <w:bCs/>
          <w:sz w:val="24"/>
          <w:szCs w:val="24"/>
        </w:rPr>
        <w:t xml:space="preserve">The extract has been developed by Ofsted to help social workers understand the differences between “support” and “care” and therefore determine the most appropriate placement for the young person. </w:t>
      </w:r>
      <w:r w:rsidR="006D4B0C">
        <w:rPr>
          <w:bCs/>
          <w:sz w:val="24"/>
          <w:szCs w:val="24"/>
        </w:rPr>
        <w:t>It can also be found in Appendix 1.</w:t>
      </w:r>
    </w:p>
    <w:p w14:paraId="2F931579" w14:textId="27C4EE08" w:rsidR="004A260B" w:rsidRDefault="004A260B" w:rsidP="002A47D0">
      <w:pPr>
        <w:jc w:val="both"/>
        <w:rPr>
          <w:bCs/>
          <w:sz w:val="24"/>
          <w:szCs w:val="24"/>
        </w:rPr>
      </w:pPr>
      <w:r>
        <w:rPr>
          <w:bCs/>
          <w:sz w:val="24"/>
          <w:szCs w:val="24"/>
        </w:rPr>
        <w:t xml:space="preserve"> </w:t>
      </w:r>
    </w:p>
    <w:p w14:paraId="5DE780F0" w14:textId="1C14F1C4" w:rsidR="0062304C" w:rsidRDefault="00127606" w:rsidP="0062304C">
      <w:r>
        <w:rPr>
          <w:b/>
          <w:sz w:val="24"/>
          <w:szCs w:val="24"/>
        </w:rPr>
        <w:t>DIFFERENCES BETWEEN SUPPORTED ACCOMMODATION &amp; RESIDENTIAL CARE</w:t>
      </w:r>
      <w:r w:rsidR="0062304C" w:rsidRPr="0062304C">
        <w:t xml:space="preserve"> </w:t>
      </w:r>
    </w:p>
    <w:p w14:paraId="0CCDDF94" w14:textId="71A36BBD" w:rsidR="0062304C" w:rsidRPr="006061A4" w:rsidRDefault="0062304C" w:rsidP="0062304C">
      <w:r>
        <w:t>Extract from “</w:t>
      </w:r>
      <w:r w:rsidRPr="006061A4">
        <w:t>Introducing national standards for independent and semi-independent</w:t>
      </w:r>
    </w:p>
    <w:p w14:paraId="58614407" w14:textId="66A1C1B3" w:rsidR="00127606" w:rsidRPr="006061A4" w:rsidRDefault="0062304C" w:rsidP="0062304C">
      <w:r w:rsidRPr="006061A4">
        <w:t>provision for looked-after children and care leavers aged 16 and 17, Government consultation, May 2021, DfE</w:t>
      </w:r>
    </w:p>
    <w:p w14:paraId="267BA52C" w14:textId="77777777" w:rsidR="00127606" w:rsidRPr="006061A4" w:rsidRDefault="00127606" w:rsidP="00127606"/>
    <w:p w14:paraId="707C60A6" w14:textId="77777777" w:rsidR="00127606" w:rsidRPr="002F4C20" w:rsidRDefault="00127606" w:rsidP="00127606">
      <w:pPr>
        <w:pStyle w:val="ListParagraph"/>
        <w:numPr>
          <w:ilvl w:val="0"/>
          <w:numId w:val="10"/>
        </w:numPr>
        <w:rPr>
          <w:sz w:val="32"/>
          <w:szCs w:val="32"/>
        </w:rPr>
      </w:pPr>
      <w:r w:rsidRPr="002F4C20">
        <w:rPr>
          <w:sz w:val="24"/>
          <w:szCs w:val="28"/>
        </w:rPr>
        <w:t>Can young people go out of the establishment without staff permission?</w:t>
      </w:r>
    </w:p>
    <w:p w14:paraId="6E94AE12" w14:textId="77777777" w:rsidR="00127606" w:rsidRDefault="00127606" w:rsidP="00127606">
      <w:pPr>
        <w:pStyle w:val="ListParagraph"/>
        <w:numPr>
          <w:ilvl w:val="1"/>
          <w:numId w:val="10"/>
        </w:numPr>
        <w:rPr>
          <w:sz w:val="24"/>
          <w:szCs w:val="28"/>
        </w:rPr>
      </w:pPr>
      <w:r w:rsidRPr="002F4C20">
        <w:rPr>
          <w:sz w:val="24"/>
          <w:szCs w:val="28"/>
        </w:rPr>
        <w:t>Where young people remain in the care of staff, whether the young person are in or out of the establishment, and therefore are expected to ask permission to leave the establishment, that indicates care is provided</w:t>
      </w:r>
    </w:p>
    <w:p w14:paraId="58E6ECC9" w14:textId="77777777" w:rsidR="00127606" w:rsidRPr="002F4C20" w:rsidRDefault="00127606" w:rsidP="00127606">
      <w:pPr>
        <w:pStyle w:val="ListParagraph"/>
        <w:ind w:left="1440"/>
        <w:rPr>
          <w:sz w:val="24"/>
          <w:szCs w:val="28"/>
        </w:rPr>
      </w:pPr>
    </w:p>
    <w:p w14:paraId="2E16CBCA" w14:textId="77777777" w:rsidR="00127606" w:rsidRPr="002F4C20" w:rsidRDefault="00127606" w:rsidP="00127606">
      <w:pPr>
        <w:pStyle w:val="ListParagraph"/>
        <w:numPr>
          <w:ilvl w:val="0"/>
          <w:numId w:val="10"/>
        </w:numPr>
        <w:rPr>
          <w:sz w:val="24"/>
          <w:szCs w:val="28"/>
        </w:rPr>
      </w:pPr>
      <w:r w:rsidRPr="002F4C20">
        <w:rPr>
          <w:sz w:val="24"/>
          <w:szCs w:val="28"/>
        </w:rPr>
        <w:t>Do young people have full control of their own finances?</w:t>
      </w:r>
    </w:p>
    <w:p w14:paraId="3B94C605" w14:textId="77777777" w:rsidR="00127606" w:rsidRDefault="00127606" w:rsidP="00127606">
      <w:pPr>
        <w:pStyle w:val="ListParagraph"/>
        <w:numPr>
          <w:ilvl w:val="1"/>
          <w:numId w:val="10"/>
        </w:numPr>
        <w:rPr>
          <w:sz w:val="24"/>
          <w:szCs w:val="28"/>
        </w:rPr>
      </w:pPr>
      <w:r w:rsidRPr="002F4C20">
        <w:rPr>
          <w:sz w:val="24"/>
          <w:szCs w:val="28"/>
        </w:rPr>
        <w:t>Where staff have any control or responsibility for a young person’s finances, this is an indicator that care is provided, not support.</w:t>
      </w:r>
    </w:p>
    <w:p w14:paraId="557D8C26" w14:textId="77777777" w:rsidR="00127606" w:rsidRPr="002F4C20" w:rsidRDefault="00127606" w:rsidP="00127606">
      <w:pPr>
        <w:pStyle w:val="ListParagraph"/>
        <w:ind w:left="1440"/>
        <w:rPr>
          <w:sz w:val="24"/>
          <w:szCs w:val="28"/>
        </w:rPr>
      </w:pPr>
    </w:p>
    <w:p w14:paraId="4C7681F1" w14:textId="77777777" w:rsidR="00127606" w:rsidRPr="002F4C20" w:rsidRDefault="00127606" w:rsidP="00127606">
      <w:pPr>
        <w:pStyle w:val="ListParagraph"/>
        <w:numPr>
          <w:ilvl w:val="0"/>
          <w:numId w:val="10"/>
        </w:numPr>
        <w:rPr>
          <w:sz w:val="24"/>
          <w:szCs w:val="28"/>
        </w:rPr>
      </w:pPr>
      <w:r w:rsidRPr="002F4C20">
        <w:rPr>
          <w:sz w:val="24"/>
          <w:szCs w:val="28"/>
        </w:rPr>
        <w:t>Do young people have control over what they wear and of the resources to buy clothes?</w:t>
      </w:r>
    </w:p>
    <w:p w14:paraId="7963E937" w14:textId="77777777" w:rsidR="00127606" w:rsidRDefault="00127606" w:rsidP="00127606">
      <w:pPr>
        <w:pStyle w:val="ListParagraph"/>
        <w:numPr>
          <w:ilvl w:val="1"/>
          <w:numId w:val="10"/>
        </w:numPr>
        <w:rPr>
          <w:sz w:val="24"/>
          <w:szCs w:val="28"/>
        </w:rPr>
      </w:pPr>
      <w:r w:rsidRPr="002F4C20">
        <w:rPr>
          <w:sz w:val="24"/>
          <w:szCs w:val="28"/>
        </w:rPr>
        <w:t>Where staff have any control or responsibility to provide what children wear or to buy their clothes, this is an indicator that care is provided, not support.</w:t>
      </w:r>
    </w:p>
    <w:p w14:paraId="08F6EE0D" w14:textId="77777777" w:rsidR="00127606" w:rsidRPr="002F4C20" w:rsidRDefault="00127606" w:rsidP="00127606">
      <w:pPr>
        <w:pStyle w:val="ListParagraph"/>
        <w:ind w:left="1440"/>
        <w:rPr>
          <w:sz w:val="24"/>
          <w:szCs w:val="28"/>
        </w:rPr>
      </w:pPr>
    </w:p>
    <w:p w14:paraId="041720FF" w14:textId="77777777" w:rsidR="00127606" w:rsidRPr="002F4C20" w:rsidRDefault="00127606" w:rsidP="00127606">
      <w:pPr>
        <w:pStyle w:val="ListParagraph"/>
        <w:numPr>
          <w:ilvl w:val="0"/>
          <w:numId w:val="10"/>
        </w:numPr>
        <w:rPr>
          <w:sz w:val="24"/>
          <w:szCs w:val="28"/>
        </w:rPr>
      </w:pPr>
      <w:r w:rsidRPr="002F4C20">
        <w:rPr>
          <w:sz w:val="24"/>
          <w:szCs w:val="28"/>
        </w:rPr>
        <w:t>Are young people in charge of meeting all of their own health needs, including such things as arranging GP or specialist health care appointments? Do staff control any young person’s medication?</w:t>
      </w:r>
    </w:p>
    <w:p w14:paraId="065999ED" w14:textId="77777777" w:rsidR="00127606" w:rsidRPr="002F4C20" w:rsidRDefault="00127606" w:rsidP="00127606">
      <w:pPr>
        <w:pStyle w:val="ListParagraph"/>
        <w:numPr>
          <w:ilvl w:val="1"/>
          <w:numId w:val="10"/>
        </w:numPr>
        <w:rPr>
          <w:bCs/>
          <w:sz w:val="24"/>
          <w:szCs w:val="28"/>
        </w:rPr>
      </w:pPr>
      <w:r w:rsidRPr="002F4C20">
        <w:rPr>
          <w:sz w:val="24"/>
          <w:szCs w:val="28"/>
        </w:rPr>
        <w:t>Young people may ask for advice and help about their health, but if decisions about health care rest with the young person, this may indicate that they are living independently rather than being cared for.    On the other hand, where staff are responsible for managing arrangements for meeting young people’s health needs, this is an indicator that care is provided.</w:t>
      </w:r>
      <w:r w:rsidRPr="00222398">
        <w:rPr>
          <w:bCs/>
          <w:sz w:val="24"/>
          <w:szCs w:val="24"/>
        </w:rPr>
        <w:t xml:space="preserve"> </w:t>
      </w:r>
      <w:r w:rsidRPr="00222398">
        <w:rPr>
          <w:bCs/>
          <w:sz w:val="24"/>
          <w:szCs w:val="28"/>
        </w:rPr>
        <w:t xml:space="preserve">This includes control and administration of medication; providers can store it where there are identified risks but are not to administer it to young people. </w:t>
      </w:r>
    </w:p>
    <w:p w14:paraId="3672D0EC" w14:textId="77777777" w:rsidR="00127606" w:rsidRPr="002F4C20" w:rsidRDefault="00127606" w:rsidP="00127606">
      <w:pPr>
        <w:pStyle w:val="ListParagraph"/>
        <w:ind w:left="1440"/>
        <w:rPr>
          <w:sz w:val="24"/>
          <w:szCs w:val="28"/>
        </w:rPr>
      </w:pPr>
    </w:p>
    <w:p w14:paraId="6DC5AD92" w14:textId="77777777" w:rsidR="00127606" w:rsidRPr="002F4C20" w:rsidRDefault="00127606" w:rsidP="00127606">
      <w:pPr>
        <w:pStyle w:val="ListParagraph"/>
        <w:numPr>
          <w:ilvl w:val="0"/>
          <w:numId w:val="10"/>
        </w:numPr>
        <w:rPr>
          <w:sz w:val="24"/>
          <w:szCs w:val="28"/>
        </w:rPr>
      </w:pPr>
      <w:r w:rsidRPr="002F4C20">
        <w:rPr>
          <w:sz w:val="24"/>
          <w:szCs w:val="28"/>
        </w:rPr>
        <w:t>Do staff have access to medical records?</w:t>
      </w:r>
    </w:p>
    <w:p w14:paraId="53A0B0F3" w14:textId="77777777" w:rsidR="00127606" w:rsidRDefault="00127606" w:rsidP="00127606">
      <w:pPr>
        <w:pStyle w:val="ListParagraph"/>
        <w:numPr>
          <w:ilvl w:val="1"/>
          <w:numId w:val="10"/>
        </w:numPr>
        <w:rPr>
          <w:sz w:val="24"/>
          <w:szCs w:val="28"/>
        </w:rPr>
      </w:pPr>
      <w:r w:rsidRPr="002F4C20">
        <w:rPr>
          <w:sz w:val="24"/>
          <w:szCs w:val="28"/>
        </w:rPr>
        <w:t>Where staff have access to young person’s medical records, this is an indicator that care is provided.</w:t>
      </w:r>
    </w:p>
    <w:p w14:paraId="56B13E4E" w14:textId="77777777" w:rsidR="00127606" w:rsidRPr="002F4C20" w:rsidRDefault="00127606" w:rsidP="00127606">
      <w:pPr>
        <w:pStyle w:val="ListParagraph"/>
        <w:ind w:left="1440"/>
        <w:rPr>
          <w:sz w:val="24"/>
          <w:szCs w:val="28"/>
        </w:rPr>
      </w:pPr>
    </w:p>
    <w:p w14:paraId="68B022FB" w14:textId="77777777" w:rsidR="00127606" w:rsidRPr="002F4C20" w:rsidRDefault="00127606" w:rsidP="00127606">
      <w:pPr>
        <w:pStyle w:val="ListParagraph"/>
        <w:numPr>
          <w:ilvl w:val="0"/>
          <w:numId w:val="10"/>
        </w:numPr>
        <w:rPr>
          <w:sz w:val="24"/>
          <w:szCs w:val="28"/>
        </w:rPr>
      </w:pPr>
      <w:r w:rsidRPr="002F4C20">
        <w:rPr>
          <w:sz w:val="24"/>
          <w:szCs w:val="28"/>
        </w:rPr>
        <w:t>Can young people choose to stay away overnight?</w:t>
      </w:r>
    </w:p>
    <w:p w14:paraId="483ADF8F" w14:textId="77777777" w:rsidR="00127606" w:rsidRDefault="00127606" w:rsidP="00127606">
      <w:pPr>
        <w:pStyle w:val="ListParagraph"/>
        <w:numPr>
          <w:ilvl w:val="1"/>
          <w:numId w:val="10"/>
        </w:numPr>
        <w:rPr>
          <w:sz w:val="24"/>
          <w:szCs w:val="28"/>
        </w:rPr>
      </w:pPr>
      <w:r w:rsidRPr="002F4C20">
        <w:rPr>
          <w:sz w:val="24"/>
          <w:szCs w:val="28"/>
        </w:rPr>
        <w:t xml:space="preserve">If young people are free to decide for themselves that they may stay overnight then this is an indication that they are functioning independently.  If staff are responsible for deciding whether it is appropriate for a young person to stay out overnight then this would be an indicator that care is being </w:t>
      </w:r>
      <w:r w:rsidRPr="002F4C20">
        <w:rPr>
          <w:sz w:val="24"/>
          <w:szCs w:val="28"/>
        </w:rPr>
        <w:lastRenderedPageBreak/>
        <w:t>provided.    Being expected to tell someone if they are going to be away overnight does not indicate care, but needing to ask someone’s permission does.</w:t>
      </w:r>
    </w:p>
    <w:p w14:paraId="159F4BC4" w14:textId="77777777" w:rsidR="00127606" w:rsidRPr="002F4C20" w:rsidRDefault="00127606" w:rsidP="00127606">
      <w:pPr>
        <w:pStyle w:val="ListParagraph"/>
        <w:ind w:left="1440"/>
        <w:rPr>
          <w:sz w:val="24"/>
          <w:szCs w:val="28"/>
        </w:rPr>
      </w:pPr>
    </w:p>
    <w:p w14:paraId="1B2A5760" w14:textId="77777777" w:rsidR="00127606" w:rsidRPr="002F4C20" w:rsidRDefault="00127606" w:rsidP="00127606">
      <w:pPr>
        <w:pStyle w:val="ListParagraph"/>
        <w:numPr>
          <w:ilvl w:val="0"/>
          <w:numId w:val="10"/>
        </w:numPr>
        <w:rPr>
          <w:sz w:val="24"/>
          <w:szCs w:val="28"/>
        </w:rPr>
      </w:pPr>
      <w:r w:rsidRPr="002F4C20">
        <w:rPr>
          <w:sz w:val="24"/>
          <w:szCs w:val="28"/>
        </w:rPr>
        <w:t>Is there a sanctions policy which goes beyond house rules and legal sanctions that would be imposed on any adult?</w:t>
      </w:r>
    </w:p>
    <w:p w14:paraId="4266C80E" w14:textId="77777777" w:rsidR="00127606" w:rsidRDefault="00127606" w:rsidP="00127606">
      <w:pPr>
        <w:pStyle w:val="ListParagraph"/>
        <w:numPr>
          <w:ilvl w:val="1"/>
          <w:numId w:val="10"/>
        </w:numPr>
        <w:rPr>
          <w:sz w:val="24"/>
          <w:szCs w:val="28"/>
        </w:rPr>
      </w:pPr>
      <w:r w:rsidRPr="002F4C20">
        <w:rPr>
          <w:sz w:val="24"/>
          <w:szCs w:val="28"/>
        </w:rPr>
        <w:t>Where an establishment has and implements a formal or informal sanctions policy as described above, this is an indicator that care is provided.</w:t>
      </w:r>
    </w:p>
    <w:p w14:paraId="7C15942E" w14:textId="77777777" w:rsidR="00127606" w:rsidRPr="002F4C20" w:rsidRDefault="00127606" w:rsidP="00127606">
      <w:pPr>
        <w:pStyle w:val="ListParagraph"/>
        <w:ind w:left="1440"/>
        <w:rPr>
          <w:sz w:val="24"/>
          <w:szCs w:val="28"/>
        </w:rPr>
      </w:pPr>
    </w:p>
    <w:p w14:paraId="62E29368" w14:textId="77777777" w:rsidR="00127606" w:rsidRPr="002F4C20" w:rsidRDefault="00127606" w:rsidP="00127606">
      <w:pPr>
        <w:pStyle w:val="ListParagraph"/>
        <w:numPr>
          <w:ilvl w:val="0"/>
          <w:numId w:val="10"/>
        </w:numPr>
        <w:rPr>
          <w:sz w:val="24"/>
          <w:szCs w:val="28"/>
        </w:rPr>
      </w:pPr>
      <w:r w:rsidRPr="002F4C20">
        <w:rPr>
          <w:sz w:val="24"/>
          <w:szCs w:val="28"/>
        </w:rPr>
        <w:t>Are there regularly times when young people are on the premises with no direct staff supervision?</w:t>
      </w:r>
    </w:p>
    <w:p w14:paraId="293DEFCC" w14:textId="77777777" w:rsidR="00127606" w:rsidRPr="002F4C20" w:rsidRDefault="00127606" w:rsidP="00127606">
      <w:pPr>
        <w:pStyle w:val="ListParagraph"/>
        <w:numPr>
          <w:ilvl w:val="1"/>
          <w:numId w:val="10"/>
        </w:numPr>
        <w:rPr>
          <w:sz w:val="24"/>
          <w:szCs w:val="28"/>
        </w:rPr>
      </w:pPr>
      <w:r w:rsidRPr="002F4C20">
        <w:rPr>
          <w:sz w:val="24"/>
          <w:szCs w:val="28"/>
        </w:rPr>
        <w:t>Where young people are expected to spend a significant amount of their time on their own, without staff supervision, then this would suggest that though perhaps they are being offered some support, they are largely operating independently and not being offered care.</w:t>
      </w:r>
    </w:p>
    <w:p w14:paraId="4E942F40" w14:textId="3EC19721" w:rsidR="002A47D0" w:rsidRPr="00DA69CC" w:rsidRDefault="002A47D0" w:rsidP="002A47D0">
      <w:pPr>
        <w:jc w:val="both"/>
        <w:rPr>
          <w:bCs/>
          <w:sz w:val="24"/>
          <w:szCs w:val="24"/>
        </w:rPr>
      </w:pPr>
    </w:p>
    <w:p w14:paraId="25E59014" w14:textId="0DE3C982" w:rsidR="00001F1C" w:rsidRDefault="0062304C" w:rsidP="0062304C">
      <w:pPr>
        <w:pStyle w:val="ListParagraph"/>
        <w:numPr>
          <w:ilvl w:val="0"/>
          <w:numId w:val="38"/>
        </w:numPr>
        <w:jc w:val="both"/>
        <w:rPr>
          <w:sz w:val="24"/>
          <w:szCs w:val="28"/>
        </w:rPr>
      </w:pPr>
      <w:r w:rsidRPr="006061A4">
        <w:rPr>
          <w:sz w:val="24"/>
          <w:szCs w:val="28"/>
        </w:rPr>
        <w:t>Do staff have any responsibility for aftercare once a young person has left</w:t>
      </w:r>
      <w:r>
        <w:rPr>
          <w:sz w:val="24"/>
          <w:szCs w:val="28"/>
        </w:rPr>
        <w:t>?</w:t>
      </w:r>
    </w:p>
    <w:p w14:paraId="76B62DB4" w14:textId="30E9F735" w:rsidR="0062304C" w:rsidRDefault="0062304C" w:rsidP="0062304C">
      <w:pPr>
        <w:jc w:val="both"/>
        <w:rPr>
          <w:sz w:val="24"/>
          <w:szCs w:val="28"/>
        </w:rPr>
      </w:pPr>
    </w:p>
    <w:p w14:paraId="74CDC9F0" w14:textId="6D1D372B" w:rsidR="0062304C" w:rsidRPr="006061A4" w:rsidRDefault="0062304C" w:rsidP="006061A4">
      <w:pPr>
        <w:pStyle w:val="ListParagraph"/>
        <w:numPr>
          <w:ilvl w:val="0"/>
          <w:numId w:val="38"/>
        </w:numPr>
        <w:jc w:val="both"/>
        <w:rPr>
          <w:sz w:val="24"/>
          <w:szCs w:val="28"/>
        </w:rPr>
      </w:pPr>
      <w:r w:rsidRPr="006061A4">
        <w:rPr>
          <w:sz w:val="24"/>
          <w:szCs w:val="28"/>
        </w:rPr>
        <w:t>Does the establishment provide or commission a specialist support service, which forms part of the main function of the establishment?</w:t>
      </w:r>
    </w:p>
    <w:p w14:paraId="0DF8CABB" w14:textId="77777777" w:rsidR="00A54302" w:rsidRPr="006061A4" w:rsidRDefault="00A54302" w:rsidP="002A47D0">
      <w:pPr>
        <w:jc w:val="both"/>
        <w:rPr>
          <w:sz w:val="24"/>
          <w:szCs w:val="28"/>
        </w:rPr>
      </w:pPr>
    </w:p>
    <w:p w14:paraId="72D52355" w14:textId="244E2328" w:rsidR="00001F1C" w:rsidRPr="00001F1C" w:rsidRDefault="00A54302" w:rsidP="002A47D0">
      <w:pPr>
        <w:jc w:val="both"/>
        <w:rPr>
          <w:b/>
          <w:sz w:val="24"/>
          <w:szCs w:val="24"/>
          <w:u w:val="single"/>
        </w:rPr>
      </w:pPr>
      <w:r w:rsidRPr="00001F1C">
        <w:rPr>
          <w:b/>
          <w:sz w:val="24"/>
          <w:szCs w:val="24"/>
          <w:u w:val="single"/>
        </w:rPr>
        <w:t xml:space="preserve">THE SUPPORTED ACCOMMODATION CONTRACT </w:t>
      </w:r>
    </w:p>
    <w:p w14:paraId="75B96C70" w14:textId="77777777" w:rsidR="00001F1C" w:rsidRDefault="00001F1C" w:rsidP="002A47D0">
      <w:pPr>
        <w:jc w:val="both"/>
        <w:rPr>
          <w:b/>
          <w:sz w:val="24"/>
          <w:szCs w:val="24"/>
        </w:rPr>
      </w:pPr>
    </w:p>
    <w:p w14:paraId="6581E891" w14:textId="0AC80D56" w:rsidR="00001F1C" w:rsidRDefault="00001F1C" w:rsidP="002A47D0">
      <w:pPr>
        <w:jc w:val="both"/>
        <w:rPr>
          <w:bCs/>
          <w:sz w:val="24"/>
          <w:szCs w:val="24"/>
        </w:rPr>
      </w:pPr>
      <w:r w:rsidRPr="00001F1C">
        <w:rPr>
          <w:bCs/>
          <w:sz w:val="24"/>
          <w:szCs w:val="24"/>
        </w:rPr>
        <w:t xml:space="preserve">The Trust </w:t>
      </w:r>
      <w:r>
        <w:rPr>
          <w:bCs/>
          <w:sz w:val="24"/>
          <w:szCs w:val="24"/>
        </w:rPr>
        <w:t xml:space="preserve">has been using the West Midlands Supported Accommodation Framework Agreements since 2017 for 16-17-year olds who require semi-independent living. A new contract has been recently commissioned </w:t>
      </w:r>
      <w:r w:rsidR="00931FD7">
        <w:rPr>
          <w:bCs/>
          <w:sz w:val="24"/>
          <w:szCs w:val="24"/>
        </w:rPr>
        <w:t>and this contract w</w:t>
      </w:r>
      <w:r>
        <w:rPr>
          <w:bCs/>
          <w:sz w:val="24"/>
          <w:szCs w:val="24"/>
        </w:rPr>
        <w:t xml:space="preserve">ent live </w:t>
      </w:r>
      <w:r w:rsidR="00BD5048">
        <w:rPr>
          <w:bCs/>
          <w:sz w:val="24"/>
          <w:szCs w:val="24"/>
        </w:rPr>
        <w:t xml:space="preserve">on </w:t>
      </w:r>
      <w:r>
        <w:rPr>
          <w:bCs/>
          <w:sz w:val="24"/>
          <w:szCs w:val="24"/>
        </w:rPr>
        <w:t>1</w:t>
      </w:r>
      <w:r w:rsidRPr="00001F1C">
        <w:rPr>
          <w:bCs/>
          <w:sz w:val="24"/>
          <w:szCs w:val="24"/>
          <w:vertAlign w:val="superscript"/>
        </w:rPr>
        <w:t>st</w:t>
      </w:r>
      <w:r>
        <w:rPr>
          <w:bCs/>
          <w:sz w:val="24"/>
          <w:szCs w:val="24"/>
        </w:rPr>
        <w:t xml:space="preserve"> February 2022</w:t>
      </w:r>
      <w:r w:rsidR="00DD1A8F">
        <w:rPr>
          <w:bCs/>
          <w:sz w:val="24"/>
          <w:szCs w:val="24"/>
        </w:rPr>
        <w:t xml:space="preserve">. </w:t>
      </w:r>
      <w:r w:rsidR="00BD5048">
        <w:rPr>
          <w:bCs/>
          <w:sz w:val="24"/>
          <w:szCs w:val="24"/>
        </w:rPr>
        <w:t>As with the previous contract</w:t>
      </w:r>
      <w:r w:rsidR="00BD5048" w:rsidRPr="00BD5048">
        <w:rPr>
          <w:bCs/>
          <w:sz w:val="24"/>
          <w:szCs w:val="24"/>
        </w:rPr>
        <w:t xml:space="preserve"> placements will be made when Young People are 16 or 17 years old. </w:t>
      </w:r>
      <w:r w:rsidR="00BD5048">
        <w:rPr>
          <w:bCs/>
          <w:sz w:val="24"/>
          <w:szCs w:val="24"/>
        </w:rPr>
        <w:t>However</w:t>
      </w:r>
      <w:r w:rsidR="00406E47">
        <w:rPr>
          <w:bCs/>
          <w:sz w:val="24"/>
          <w:szCs w:val="24"/>
        </w:rPr>
        <w:t>,</w:t>
      </w:r>
      <w:r w:rsidR="00BD5048">
        <w:rPr>
          <w:bCs/>
          <w:sz w:val="24"/>
          <w:szCs w:val="24"/>
        </w:rPr>
        <w:t xml:space="preserve"> i</w:t>
      </w:r>
      <w:r w:rsidR="00BD5048" w:rsidRPr="00BD5048">
        <w:rPr>
          <w:bCs/>
          <w:sz w:val="24"/>
          <w:szCs w:val="24"/>
        </w:rPr>
        <w:t>n some cases, a placement may</w:t>
      </w:r>
      <w:r w:rsidR="00BD5048">
        <w:rPr>
          <w:bCs/>
          <w:sz w:val="24"/>
          <w:szCs w:val="24"/>
        </w:rPr>
        <w:t xml:space="preserve"> </w:t>
      </w:r>
      <w:r w:rsidR="00BD5048" w:rsidRPr="00BD5048">
        <w:rPr>
          <w:bCs/>
          <w:sz w:val="24"/>
          <w:szCs w:val="24"/>
        </w:rPr>
        <w:t>be extended for Young People past 18. This could be done whilst appropriate move-on options are sourced in the absence of suitable housing, or the Young Person does not have recourse to public funds, or simply because this has been agreed as part of the pathway plan and appropriate authorisation has been given.</w:t>
      </w:r>
      <w:r w:rsidR="00BD5048">
        <w:rPr>
          <w:bCs/>
          <w:sz w:val="24"/>
          <w:szCs w:val="24"/>
        </w:rPr>
        <w:t xml:space="preserve"> A placement cannot continue beyond 18 without authorisation and agreed funding. </w:t>
      </w:r>
    </w:p>
    <w:p w14:paraId="7B1D6E2B" w14:textId="77777777" w:rsidR="00BD5048" w:rsidRDefault="00BD5048" w:rsidP="002A47D0">
      <w:pPr>
        <w:jc w:val="both"/>
        <w:rPr>
          <w:bCs/>
          <w:sz w:val="24"/>
          <w:szCs w:val="24"/>
        </w:rPr>
      </w:pPr>
    </w:p>
    <w:p w14:paraId="43C3E176" w14:textId="77777777" w:rsidR="00001F1C" w:rsidRDefault="00931FD7" w:rsidP="002A47D0">
      <w:pPr>
        <w:jc w:val="both"/>
        <w:rPr>
          <w:bCs/>
          <w:sz w:val="24"/>
          <w:szCs w:val="24"/>
        </w:rPr>
      </w:pPr>
      <w:r>
        <w:rPr>
          <w:bCs/>
          <w:sz w:val="24"/>
          <w:szCs w:val="24"/>
        </w:rPr>
        <w:t>The purpose of a having a contract is to safeguard all parties to the c</w:t>
      </w:r>
      <w:r w:rsidR="00001F1C">
        <w:rPr>
          <w:bCs/>
          <w:sz w:val="24"/>
          <w:szCs w:val="24"/>
        </w:rPr>
        <w:t>ontracts</w:t>
      </w:r>
      <w:r>
        <w:rPr>
          <w:bCs/>
          <w:sz w:val="24"/>
          <w:szCs w:val="24"/>
        </w:rPr>
        <w:t xml:space="preserve"> and reduce the overall risk, particularly to our Young People.  </w:t>
      </w:r>
      <w:r w:rsidR="00001F1C">
        <w:rPr>
          <w:bCs/>
          <w:sz w:val="24"/>
          <w:szCs w:val="24"/>
        </w:rPr>
        <w:t xml:space="preserve">   </w:t>
      </w:r>
    </w:p>
    <w:p w14:paraId="4CAD3D17" w14:textId="77777777" w:rsidR="00937D19" w:rsidRDefault="00937D19" w:rsidP="002A47D0">
      <w:pPr>
        <w:jc w:val="both"/>
        <w:rPr>
          <w:bCs/>
          <w:sz w:val="24"/>
          <w:szCs w:val="24"/>
        </w:rPr>
      </w:pPr>
    </w:p>
    <w:p w14:paraId="2D0D714D" w14:textId="2DB78C43" w:rsidR="00937D19" w:rsidRDefault="00937D19" w:rsidP="002A47D0">
      <w:pPr>
        <w:jc w:val="both"/>
        <w:rPr>
          <w:bCs/>
          <w:sz w:val="24"/>
          <w:szCs w:val="24"/>
        </w:rPr>
      </w:pPr>
      <w:r>
        <w:rPr>
          <w:bCs/>
          <w:sz w:val="24"/>
          <w:szCs w:val="24"/>
        </w:rPr>
        <w:t xml:space="preserve">The Contract is split into 4 </w:t>
      </w:r>
      <w:r w:rsidR="00BD5048">
        <w:rPr>
          <w:bCs/>
          <w:sz w:val="24"/>
          <w:szCs w:val="24"/>
        </w:rPr>
        <w:t>T</w:t>
      </w:r>
      <w:r>
        <w:rPr>
          <w:bCs/>
          <w:sz w:val="24"/>
          <w:szCs w:val="24"/>
        </w:rPr>
        <w:t xml:space="preserve">iers and providers have been evaluated based on </w:t>
      </w:r>
      <w:r w:rsidR="00BD5048">
        <w:rPr>
          <w:bCs/>
          <w:sz w:val="24"/>
          <w:szCs w:val="24"/>
        </w:rPr>
        <w:t xml:space="preserve">a combination of </w:t>
      </w:r>
      <w:r>
        <w:rPr>
          <w:bCs/>
          <w:sz w:val="24"/>
          <w:szCs w:val="24"/>
        </w:rPr>
        <w:t xml:space="preserve">quality and price. Providers who had a higher </w:t>
      </w:r>
      <w:r w:rsidR="00BD5048">
        <w:rPr>
          <w:bCs/>
          <w:sz w:val="24"/>
          <w:szCs w:val="24"/>
        </w:rPr>
        <w:t>combined</w:t>
      </w:r>
      <w:r>
        <w:rPr>
          <w:bCs/>
          <w:sz w:val="24"/>
          <w:szCs w:val="24"/>
        </w:rPr>
        <w:t xml:space="preserve"> score are ranked and placed with</w:t>
      </w:r>
      <w:r w:rsidR="00BD5048">
        <w:rPr>
          <w:bCs/>
          <w:sz w:val="24"/>
          <w:szCs w:val="24"/>
        </w:rPr>
        <w:t>in</w:t>
      </w:r>
      <w:r>
        <w:rPr>
          <w:bCs/>
          <w:sz w:val="24"/>
          <w:szCs w:val="24"/>
        </w:rPr>
        <w:t xml:space="preserve"> Tier 1 and Providers who scored a lower score are ranked in Tier 4. It is useful to note that a request for accommodation is usually sent to provider</w:t>
      </w:r>
      <w:r w:rsidR="00BD5048">
        <w:rPr>
          <w:bCs/>
          <w:sz w:val="24"/>
          <w:szCs w:val="24"/>
        </w:rPr>
        <w:t>s</w:t>
      </w:r>
      <w:r>
        <w:rPr>
          <w:bCs/>
          <w:sz w:val="24"/>
          <w:szCs w:val="24"/>
        </w:rPr>
        <w:t xml:space="preserve"> in Tier 1 in the first instance, if no suitable offers are received only then will the referral progress to </w:t>
      </w:r>
      <w:r w:rsidR="00BD5048">
        <w:rPr>
          <w:bCs/>
          <w:sz w:val="24"/>
          <w:szCs w:val="24"/>
        </w:rPr>
        <w:t xml:space="preserve">Tiers </w:t>
      </w:r>
      <w:r>
        <w:rPr>
          <w:bCs/>
          <w:sz w:val="24"/>
          <w:szCs w:val="24"/>
        </w:rPr>
        <w:t xml:space="preserve">2,3 and 4. </w:t>
      </w:r>
    </w:p>
    <w:p w14:paraId="77C0578F" w14:textId="77777777" w:rsidR="002A47D0" w:rsidRDefault="002A47D0" w:rsidP="002A47D0">
      <w:pPr>
        <w:jc w:val="both"/>
        <w:rPr>
          <w:b/>
          <w:sz w:val="24"/>
          <w:szCs w:val="24"/>
        </w:rPr>
      </w:pPr>
    </w:p>
    <w:p w14:paraId="28EBF8D2" w14:textId="77777777" w:rsidR="00194B5B" w:rsidRPr="00194B5B" w:rsidRDefault="00194B5B" w:rsidP="002A47D0">
      <w:pPr>
        <w:jc w:val="both"/>
        <w:rPr>
          <w:bCs/>
          <w:sz w:val="24"/>
          <w:szCs w:val="24"/>
        </w:rPr>
      </w:pPr>
      <w:r w:rsidRPr="00194B5B">
        <w:rPr>
          <w:bCs/>
          <w:sz w:val="24"/>
          <w:szCs w:val="24"/>
        </w:rPr>
        <w:t xml:space="preserve">The contract is designed with a number of KPI’s to ensure Providers adhere to the conditions of the contract. </w:t>
      </w:r>
    </w:p>
    <w:p w14:paraId="7FB54B1B" w14:textId="77777777" w:rsidR="00DA69CC" w:rsidRPr="00974178" w:rsidRDefault="00DA69CC" w:rsidP="002A47D0">
      <w:pPr>
        <w:jc w:val="both"/>
        <w:rPr>
          <w:b/>
          <w:sz w:val="24"/>
          <w:szCs w:val="24"/>
        </w:rPr>
      </w:pPr>
    </w:p>
    <w:p w14:paraId="72830252" w14:textId="77777777" w:rsidR="00A54302" w:rsidRDefault="00A54302" w:rsidP="00DA69CC">
      <w:pPr>
        <w:spacing w:after="120"/>
        <w:rPr>
          <w:b/>
          <w:sz w:val="24"/>
          <w:szCs w:val="24"/>
          <w:u w:val="single"/>
        </w:rPr>
      </w:pPr>
    </w:p>
    <w:p w14:paraId="690F3B33" w14:textId="1783F516" w:rsidR="00112717" w:rsidRDefault="00A54302" w:rsidP="00DA69CC">
      <w:pPr>
        <w:spacing w:after="120"/>
        <w:rPr>
          <w:b/>
          <w:sz w:val="24"/>
          <w:szCs w:val="24"/>
          <w:u w:val="single"/>
        </w:rPr>
      </w:pPr>
      <w:r>
        <w:rPr>
          <w:b/>
          <w:sz w:val="24"/>
          <w:szCs w:val="24"/>
          <w:u w:val="single"/>
        </w:rPr>
        <w:t xml:space="preserve">THE BASIC OFFER </w:t>
      </w:r>
    </w:p>
    <w:p w14:paraId="3F6B624D" w14:textId="3A127A3E" w:rsidR="00112717" w:rsidRDefault="00112717" w:rsidP="00112717">
      <w:pPr>
        <w:jc w:val="both"/>
        <w:rPr>
          <w:sz w:val="24"/>
          <w:szCs w:val="24"/>
        </w:rPr>
      </w:pPr>
      <w:r>
        <w:rPr>
          <w:sz w:val="24"/>
          <w:szCs w:val="24"/>
        </w:rPr>
        <w:lastRenderedPageBreak/>
        <w:t xml:space="preserve">The framework will give access to </w:t>
      </w:r>
      <w:r w:rsidR="008365B1">
        <w:rPr>
          <w:sz w:val="24"/>
          <w:szCs w:val="24"/>
        </w:rPr>
        <w:t xml:space="preserve">a range of </w:t>
      </w:r>
      <w:r>
        <w:rPr>
          <w:sz w:val="24"/>
          <w:szCs w:val="24"/>
        </w:rPr>
        <w:t>providers across the West Midlands</w:t>
      </w:r>
      <w:r w:rsidR="008365B1">
        <w:rPr>
          <w:sz w:val="24"/>
          <w:szCs w:val="24"/>
        </w:rPr>
        <w:t xml:space="preserve">. The </w:t>
      </w:r>
      <w:r w:rsidR="008C0E14">
        <w:rPr>
          <w:sz w:val="24"/>
          <w:szCs w:val="24"/>
        </w:rPr>
        <w:t xml:space="preserve">majority of the </w:t>
      </w:r>
      <w:r>
        <w:rPr>
          <w:sz w:val="24"/>
          <w:szCs w:val="24"/>
        </w:rPr>
        <w:t xml:space="preserve">providers </w:t>
      </w:r>
      <w:r w:rsidR="008365B1">
        <w:rPr>
          <w:sz w:val="24"/>
          <w:szCs w:val="24"/>
        </w:rPr>
        <w:t>have been used previously</w:t>
      </w:r>
      <w:r w:rsidR="008C0E14">
        <w:rPr>
          <w:sz w:val="24"/>
          <w:szCs w:val="24"/>
        </w:rPr>
        <w:t xml:space="preserve"> </w:t>
      </w:r>
      <w:r>
        <w:rPr>
          <w:sz w:val="24"/>
          <w:szCs w:val="24"/>
        </w:rPr>
        <w:t>but the</w:t>
      </w:r>
      <w:r w:rsidR="008C0E14">
        <w:rPr>
          <w:sz w:val="24"/>
          <w:szCs w:val="24"/>
        </w:rPr>
        <w:t xml:space="preserve">re </w:t>
      </w:r>
      <w:r w:rsidR="008365B1">
        <w:rPr>
          <w:sz w:val="24"/>
          <w:szCs w:val="24"/>
        </w:rPr>
        <w:t>are</w:t>
      </w:r>
      <w:r w:rsidR="008C0E14">
        <w:rPr>
          <w:sz w:val="24"/>
          <w:szCs w:val="24"/>
        </w:rPr>
        <w:t xml:space="preserve"> some </w:t>
      </w:r>
      <w:r>
        <w:rPr>
          <w:sz w:val="24"/>
          <w:szCs w:val="24"/>
        </w:rPr>
        <w:t xml:space="preserve">new </w:t>
      </w:r>
      <w:r w:rsidR="008C0E14">
        <w:rPr>
          <w:sz w:val="24"/>
          <w:szCs w:val="24"/>
        </w:rPr>
        <w:t xml:space="preserve">providers to </w:t>
      </w:r>
      <w:r>
        <w:rPr>
          <w:sz w:val="24"/>
          <w:szCs w:val="24"/>
        </w:rPr>
        <w:t xml:space="preserve">Birmingham. </w:t>
      </w:r>
    </w:p>
    <w:p w14:paraId="15A6EFE1" w14:textId="77777777" w:rsidR="00931FD7" w:rsidRDefault="00931FD7" w:rsidP="00112717">
      <w:pPr>
        <w:jc w:val="both"/>
        <w:rPr>
          <w:sz w:val="24"/>
          <w:szCs w:val="24"/>
        </w:rPr>
      </w:pPr>
    </w:p>
    <w:p w14:paraId="404D3E4A" w14:textId="32B0570B" w:rsidR="00112717" w:rsidRDefault="00112717" w:rsidP="00112717">
      <w:pPr>
        <w:jc w:val="both"/>
        <w:rPr>
          <w:sz w:val="24"/>
          <w:szCs w:val="24"/>
        </w:rPr>
      </w:pPr>
      <w:r>
        <w:rPr>
          <w:sz w:val="24"/>
          <w:szCs w:val="24"/>
        </w:rPr>
        <w:t xml:space="preserve">The </w:t>
      </w:r>
      <w:r w:rsidR="00C04DB7">
        <w:rPr>
          <w:sz w:val="24"/>
          <w:szCs w:val="24"/>
        </w:rPr>
        <w:t xml:space="preserve">new </w:t>
      </w:r>
      <w:r>
        <w:rPr>
          <w:sz w:val="24"/>
          <w:szCs w:val="24"/>
        </w:rPr>
        <w:t xml:space="preserve">framework </w:t>
      </w:r>
      <w:r w:rsidR="00080D22">
        <w:rPr>
          <w:sz w:val="24"/>
          <w:szCs w:val="24"/>
        </w:rPr>
        <w:t xml:space="preserve">has been extended to 7 categories from 5, this now includes categories of support for </w:t>
      </w:r>
      <w:r w:rsidR="008365B1">
        <w:rPr>
          <w:sz w:val="24"/>
          <w:szCs w:val="24"/>
        </w:rPr>
        <w:t>U</w:t>
      </w:r>
      <w:r w:rsidR="00080D22">
        <w:rPr>
          <w:sz w:val="24"/>
          <w:szCs w:val="24"/>
        </w:rPr>
        <w:t xml:space="preserve">naccompanied </w:t>
      </w:r>
      <w:r w:rsidR="008365B1">
        <w:rPr>
          <w:sz w:val="24"/>
          <w:szCs w:val="24"/>
        </w:rPr>
        <w:t>A</w:t>
      </w:r>
      <w:r w:rsidR="00080D22">
        <w:rPr>
          <w:sz w:val="24"/>
          <w:szCs w:val="24"/>
        </w:rPr>
        <w:t xml:space="preserve">sylum </w:t>
      </w:r>
      <w:r w:rsidR="008365B1">
        <w:rPr>
          <w:sz w:val="24"/>
          <w:szCs w:val="24"/>
        </w:rPr>
        <w:t>S</w:t>
      </w:r>
      <w:r w:rsidR="00080D22">
        <w:rPr>
          <w:sz w:val="24"/>
          <w:szCs w:val="24"/>
        </w:rPr>
        <w:t xml:space="preserve">eekers. The categories are </w:t>
      </w:r>
      <w:r>
        <w:rPr>
          <w:sz w:val="24"/>
          <w:szCs w:val="24"/>
        </w:rPr>
        <w:t>dependent on the type of accommodation and support required</w:t>
      </w:r>
      <w:r w:rsidR="00080D22">
        <w:rPr>
          <w:sz w:val="24"/>
          <w:szCs w:val="24"/>
        </w:rPr>
        <w:t xml:space="preserve"> for each young person. </w:t>
      </w:r>
      <w:r w:rsidR="00C04DB7">
        <w:rPr>
          <w:sz w:val="24"/>
          <w:szCs w:val="24"/>
        </w:rPr>
        <w:t xml:space="preserve"> </w:t>
      </w:r>
    </w:p>
    <w:p w14:paraId="6E5B7585" w14:textId="77777777" w:rsidR="00C04DB7" w:rsidRDefault="00C04DB7" w:rsidP="00112717">
      <w:pPr>
        <w:jc w:val="both"/>
        <w:rPr>
          <w:sz w:val="24"/>
          <w:szCs w:val="24"/>
        </w:rPr>
      </w:pPr>
    </w:p>
    <w:p w14:paraId="037262B2" w14:textId="1A2718BE" w:rsidR="00222398" w:rsidRDefault="00112717" w:rsidP="00112717">
      <w:pPr>
        <w:jc w:val="both"/>
        <w:rPr>
          <w:bCs/>
          <w:sz w:val="24"/>
          <w:szCs w:val="24"/>
        </w:rPr>
      </w:pPr>
      <w:r>
        <w:rPr>
          <w:b/>
          <w:sz w:val="24"/>
          <w:szCs w:val="24"/>
        </w:rPr>
        <w:t>NB:</w:t>
      </w:r>
      <w:r>
        <w:rPr>
          <w:sz w:val="24"/>
          <w:szCs w:val="24"/>
        </w:rPr>
        <w:t xml:space="preserve"> </w:t>
      </w:r>
      <w:r>
        <w:rPr>
          <w:b/>
          <w:sz w:val="24"/>
          <w:szCs w:val="24"/>
        </w:rPr>
        <w:t xml:space="preserve">Supported Accommodation is semi-independent living, and suitable for those young people who can live in accommodation with minimum levels of supervision. </w:t>
      </w:r>
      <w:r w:rsidRPr="00E57D71">
        <w:rPr>
          <w:b/>
          <w:sz w:val="24"/>
          <w:szCs w:val="24"/>
        </w:rPr>
        <w:t>This is not residential care and no direct care or interventions are provided</w:t>
      </w:r>
      <w:r w:rsidR="008365B1" w:rsidRPr="00E57D71">
        <w:rPr>
          <w:b/>
          <w:sz w:val="24"/>
          <w:szCs w:val="24"/>
        </w:rPr>
        <w:t>.</w:t>
      </w:r>
      <w:r w:rsidR="008365B1" w:rsidRPr="00E57D71">
        <w:rPr>
          <w:bCs/>
          <w:sz w:val="24"/>
          <w:szCs w:val="24"/>
        </w:rPr>
        <w:t xml:space="preserve"> </w:t>
      </w:r>
      <w:r w:rsidR="00406E47">
        <w:rPr>
          <w:bCs/>
          <w:sz w:val="24"/>
          <w:szCs w:val="24"/>
        </w:rPr>
        <w:t xml:space="preserve">If clarification is required on the different between care and support the placement team can send appendix 1 outlining the differences.  </w:t>
      </w:r>
    </w:p>
    <w:p w14:paraId="4EEBBB07" w14:textId="4965B22F" w:rsidR="00494CE2" w:rsidRDefault="00494CE2" w:rsidP="00112717">
      <w:pPr>
        <w:jc w:val="both"/>
        <w:rPr>
          <w:sz w:val="24"/>
          <w:szCs w:val="24"/>
        </w:rPr>
      </w:pPr>
    </w:p>
    <w:p w14:paraId="5D719043" w14:textId="77777777" w:rsidR="00A54302" w:rsidRDefault="00A54302" w:rsidP="00112717">
      <w:pPr>
        <w:jc w:val="both"/>
        <w:rPr>
          <w:sz w:val="24"/>
          <w:szCs w:val="24"/>
        </w:rPr>
      </w:pPr>
    </w:p>
    <w:p w14:paraId="5E2B2C2D" w14:textId="77777777" w:rsidR="00080D22" w:rsidRDefault="00080D22" w:rsidP="00112717">
      <w:pPr>
        <w:jc w:val="both"/>
        <w:rPr>
          <w:sz w:val="24"/>
          <w:szCs w:val="24"/>
        </w:rPr>
      </w:pPr>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5245"/>
        <w:gridCol w:w="1843"/>
      </w:tblGrid>
      <w:tr w:rsidR="00406E47" w14:paraId="1F68AA51" w14:textId="6A217E08" w:rsidTr="006061A4">
        <w:trPr>
          <w:trHeight w:val="357"/>
        </w:trPr>
        <w:tc>
          <w:tcPr>
            <w:tcW w:w="411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94A9C94" w14:textId="77777777" w:rsidR="00406E47" w:rsidRDefault="00406E47" w:rsidP="009B2C39">
            <w:pPr>
              <w:pStyle w:val="Default"/>
            </w:pPr>
            <w:r>
              <w:rPr>
                <w:b/>
                <w:bCs/>
              </w:rPr>
              <w:t>Category</w:t>
            </w:r>
          </w:p>
        </w:tc>
        <w:tc>
          <w:tcPr>
            <w:tcW w:w="524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65B89F" w14:textId="77777777" w:rsidR="00406E47" w:rsidRDefault="00406E47" w:rsidP="00B65CCD">
            <w:pPr>
              <w:rPr>
                <w:b/>
                <w:bCs/>
              </w:rPr>
            </w:pPr>
            <w:r w:rsidRPr="00B158FA">
              <w:rPr>
                <w:b/>
                <w:iCs/>
                <w:sz w:val="22"/>
              </w:rPr>
              <w:t>Categories of Service – Accommodation Types</w:t>
            </w:r>
          </w:p>
        </w:tc>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ECF61D" w14:textId="32EC4730" w:rsidR="00406E47" w:rsidRPr="00B158FA" w:rsidRDefault="00406E47" w:rsidP="00406E47">
            <w:pPr>
              <w:rPr>
                <w:b/>
                <w:iCs/>
                <w:sz w:val="22"/>
              </w:rPr>
            </w:pPr>
            <w:r>
              <w:rPr>
                <w:b/>
                <w:iCs/>
                <w:sz w:val="22"/>
              </w:rPr>
              <w:t xml:space="preserve">Support on site 24 Hours </w:t>
            </w:r>
          </w:p>
        </w:tc>
      </w:tr>
      <w:tr w:rsidR="00406E47" w14:paraId="16FBACEB" w14:textId="1AAA897C" w:rsidTr="006061A4">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D5AB753" w14:textId="77777777" w:rsidR="00406E47" w:rsidRDefault="00406E47" w:rsidP="00B65CCD">
            <w:pPr>
              <w:pStyle w:val="Default"/>
              <w:jc w:val="center"/>
              <w:rPr>
                <w:b/>
              </w:rPr>
            </w:pPr>
            <w:r>
              <w:rPr>
                <w:b/>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37B315" w14:textId="77777777" w:rsidR="00406E47" w:rsidRPr="00B158FA" w:rsidRDefault="00406E47" w:rsidP="00B65CCD">
            <w:pPr>
              <w:jc w:val="both"/>
              <w:rPr>
                <w:iCs/>
                <w:sz w:val="22"/>
              </w:rPr>
            </w:pPr>
            <w:r w:rsidRPr="00B158FA">
              <w:rPr>
                <w:iCs/>
                <w:sz w:val="22"/>
              </w:rPr>
              <w:t>Single Accommodation + face to face support hours as agreed in writing by Council</w:t>
            </w:r>
          </w:p>
          <w:p w14:paraId="2FDE14DB" w14:textId="77777777" w:rsidR="00406E47" w:rsidRDefault="00406E47" w:rsidP="00B65CCD">
            <w:pPr>
              <w:pStyle w:val="Default"/>
              <w:jc w:val="both"/>
            </w:pPr>
          </w:p>
        </w:tc>
        <w:tc>
          <w:tcPr>
            <w:tcW w:w="5245" w:type="dxa"/>
            <w:tcBorders>
              <w:top w:val="single" w:sz="4" w:space="0" w:color="auto"/>
              <w:left w:val="single" w:sz="4" w:space="0" w:color="auto"/>
              <w:bottom w:val="single" w:sz="4" w:space="0" w:color="auto"/>
              <w:right w:val="single" w:sz="4" w:space="0" w:color="auto"/>
            </w:tcBorders>
          </w:tcPr>
          <w:p w14:paraId="75D2E282" w14:textId="77777777" w:rsidR="00406E47" w:rsidRPr="00B158FA" w:rsidRDefault="00406E47" w:rsidP="00B65CCD">
            <w:pPr>
              <w:rPr>
                <w:iCs/>
                <w:sz w:val="22"/>
              </w:rPr>
            </w:pPr>
            <w:r w:rsidRPr="00B158FA">
              <w:rPr>
                <w:iCs/>
                <w:sz w:val="22"/>
              </w:rPr>
              <w:t>Accommodation in this Category is for sole occupancy and may be a studio flat, 1/2 bedroom flat, or a 1/2/3-bedroom house.</w:t>
            </w:r>
          </w:p>
          <w:p w14:paraId="364883F9" w14:textId="77777777" w:rsidR="00406E47" w:rsidRPr="00B158FA" w:rsidRDefault="00406E47" w:rsidP="00B65CCD">
            <w:pPr>
              <w:rPr>
                <w:iCs/>
                <w:sz w:val="22"/>
              </w:rPr>
            </w:pPr>
          </w:p>
        </w:tc>
        <w:tc>
          <w:tcPr>
            <w:tcW w:w="1843" w:type="dxa"/>
            <w:tcBorders>
              <w:top w:val="single" w:sz="4" w:space="0" w:color="auto"/>
              <w:left w:val="single" w:sz="4" w:space="0" w:color="auto"/>
              <w:bottom w:val="single" w:sz="4" w:space="0" w:color="auto"/>
              <w:right w:val="single" w:sz="4" w:space="0" w:color="auto"/>
            </w:tcBorders>
          </w:tcPr>
          <w:p w14:paraId="59FB9128" w14:textId="77777777" w:rsidR="00406E47" w:rsidRDefault="00406E47" w:rsidP="00B65CCD">
            <w:pPr>
              <w:rPr>
                <w:iCs/>
                <w:sz w:val="22"/>
              </w:rPr>
            </w:pPr>
          </w:p>
          <w:p w14:paraId="1B691073" w14:textId="54CD0017" w:rsidR="00406E47" w:rsidRPr="00B158FA" w:rsidRDefault="00406E47" w:rsidP="00B65CCD">
            <w:pPr>
              <w:rPr>
                <w:iCs/>
                <w:sz w:val="22"/>
              </w:rPr>
            </w:pPr>
            <w:r>
              <w:rPr>
                <w:iCs/>
                <w:sz w:val="22"/>
              </w:rPr>
              <w:t xml:space="preserve">No </w:t>
            </w:r>
          </w:p>
        </w:tc>
      </w:tr>
      <w:tr w:rsidR="00406E47" w14:paraId="7E95C18D" w14:textId="28A8BA4F" w:rsidTr="006061A4">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0257575" w14:textId="77777777" w:rsidR="00406E47" w:rsidRDefault="00406E47" w:rsidP="00B65CCD">
            <w:pPr>
              <w:pStyle w:val="Default"/>
              <w:jc w:val="center"/>
              <w:rPr>
                <w:b/>
              </w:rPr>
            </w:pPr>
            <w:r>
              <w:rPr>
                <w:b/>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17EB49" w14:textId="77777777" w:rsidR="00406E47" w:rsidRPr="00B158FA" w:rsidRDefault="00406E47" w:rsidP="00B65CCD">
            <w:pPr>
              <w:jc w:val="both"/>
              <w:rPr>
                <w:iCs/>
                <w:sz w:val="22"/>
              </w:rPr>
            </w:pPr>
            <w:r>
              <w:rPr>
                <w:iCs/>
                <w:sz w:val="22"/>
              </w:rPr>
              <w:t xml:space="preserve">Shared 2-4 </w:t>
            </w:r>
            <w:r w:rsidRPr="00B158FA">
              <w:rPr>
                <w:iCs/>
                <w:sz w:val="22"/>
              </w:rPr>
              <w:t>Accommodation + face to face support hours as agreed in writing by Council</w:t>
            </w:r>
          </w:p>
          <w:p w14:paraId="58AA2AEE" w14:textId="77777777" w:rsidR="00406E47" w:rsidRDefault="00406E47" w:rsidP="00B65CCD">
            <w:pPr>
              <w:autoSpaceDE w:val="0"/>
              <w:autoSpaceDN w:val="0"/>
              <w:adjustRightInd w:val="0"/>
              <w:jc w:val="both"/>
              <w:rPr>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14:paraId="133DDD62" w14:textId="77777777" w:rsidR="00406E47" w:rsidRPr="00B158FA" w:rsidRDefault="00406E47" w:rsidP="00B65CCD">
            <w:pPr>
              <w:rPr>
                <w:iCs/>
                <w:sz w:val="22"/>
              </w:rPr>
            </w:pPr>
            <w:r w:rsidRPr="00B158FA">
              <w:rPr>
                <w:iCs/>
                <w:sz w:val="22"/>
              </w:rPr>
              <w:t>Accommodation in this category needs to be sufficient for the number of occupants and may be</w:t>
            </w:r>
          </w:p>
          <w:p w14:paraId="4762A1D0" w14:textId="77777777" w:rsidR="00406E47" w:rsidRPr="00B158FA" w:rsidRDefault="00406E47" w:rsidP="00E12E94">
            <w:pPr>
              <w:numPr>
                <w:ilvl w:val="0"/>
                <w:numId w:val="16"/>
              </w:numPr>
              <w:rPr>
                <w:iCs/>
                <w:sz w:val="22"/>
              </w:rPr>
            </w:pPr>
            <w:r w:rsidRPr="00B158FA">
              <w:rPr>
                <w:iCs/>
                <w:sz w:val="22"/>
              </w:rPr>
              <w:t xml:space="preserve">2+ bedroom flat or house with either shared bathroom and toilet facilities or </w:t>
            </w:r>
            <w:proofErr w:type="spellStart"/>
            <w:r w:rsidRPr="00B158FA">
              <w:rPr>
                <w:iCs/>
                <w:sz w:val="22"/>
              </w:rPr>
              <w:t>en</w:t>
            </w:r>
            <w:proofErr w:type="spellEnd"/>
            <w:r w:rsidRPr="00B158FA">
              <w:rPr>
                <w:iCs/>
                <w:sz w:val="22"/>
              </w:rPr>
              <w:t>-suite rooms with shared kitchen/living/meeting/laundry room/s.</w:t>
            </w:r>
          </w:p>
          <w:p w14:paraId="2DE67EA8" w14:textId="77777777" w:rsidR="00406E47" w:rsidRPr="00B158FA" w:rsidRDefault="00406E47" w:rsidP="00E12E94">
            <w:pPr>
              <w:numPr>
                <w:ilvl w:val="0"/>
                <w:numId w:val="16"/>
              </w:numPr>
              <w:rPr>
                <w:iCs/>
                <w:sz w:val="22"/>
              </w:rPr>
            </w:pPr>
            <w:r w:rsidRPr="00B158FA">
              <w:rPr>
                <w:iCs/>
                <w:sz w:val="22"/>
              </w:rPr>
              <w:t xml:space="preserve"> Partially self</w:t>
            </w:r>
            <w:r>
              <w:rPr>
                <w:iCs/>
                <w:sz w:val="22"/>
              </w:rPr>
              <w:t>-</w:t>
            </w:r>
            <w:r w:rsidRPr="00B158FA">
              <w:rPr>
                <w:iCs/>
                <w:sz w:val="22"/>
              </w:rPr>
              <w:t>contained Studio rooms with small kitche</w:t>
            </w:r>
            <w:r>
              <w:rPr>
                <w:iCs/>
                <w:sz w:val="22"/>
              </w:rPr>
              <w:t xml:space="preserve">nette, </w:t>
            </w:r>
            <w:proofErr w:type="spellStart"/>
            <w:r>
              <w:rPr>
                <w:iCs/>
                <w:sz w:val="22"/>
              </w:rPr>
              <w:t>en</w:t>
            </w:r>
            <w:proofErr w:type="spellEnd"/>
            <w:r>
              <w:rPr>
                <w:iCs/>
                <w:sz w:val="22"/>
              </w:rPr>
              <w:t xml:space="preserve">-suite with access to </w:t>
            </w:r>
            <w:r w:rsidRPr="00B158FA">
              <w:rPr>
                <w:iCs/>
                <w:sz w:val="22"/>
              </w:rPr>
              <w:t xml:space="preserve">larger main kitchen/living/meeting area </w:t>
            </w:r>
          </w:p>
        </w:tc>
        <w:tc>
          <w:tcPr>
            <w:tcW w:w="1843" w:type="dxa"/>
            <w:tcBorders>
              <w:top w:val="single" w:sz="4" w:space="0" w:color="auto"/>
              <w:left w:val="single" w:sz="4" w:space="0" w:color="auto"/>
              <w:bottom w:val="single" w:sz="4" w:space="0" w:color="auto"/>
              <w:right w:val="single" w:sz="4" w:space="0" w:color="auto"/>
            </w:tcBorders>
          </w:tcPr>
          <w:p w14:paraId="6C003AD1" w14:textId="23CF216D" w:rsidR="00406E47" w:rsidRPr="00B158FA" w:rsidRDefault="00406E47" w:rsidP="00B65CCD">
            <w:pPr>
              <w:rPr>
                <w:iCs/>
                <w:sz w:val="22"/>
              </w:rPr>
            </w:pPr>
            <w:r>
              <w:rPr>
                <w:iCs/>
                <w:sz w:val="22"/>
              </w:rPr>
              <w:t xml:space="preserve">No </w:t>
            </w:r>
          </w:p>
        </w:tc>
      </w:tr>
      <w:tr w:rsidR="00406E47" w14:paraId="3E10FC87" w14:textId="5FDD6720" w:rsidTr="006061A4">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22F4C36" w14:textId="77777777" w:rsidR="00406E47" w:rsidRDefault="00406E47" w:rsidP="00B65CCD">
            <w:pPr>
              <w:pStyle w:val="Default"/>
              <w:jc w:val="center"/>
              <w:rPr>
                <w:b/>
              </w:rPr>
            </w:pPr>
            <w:r>
              <w:rPr>
                <w:b/>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B8B958C" w14:textId="77777777" w:rsidR="00406E47" w:rsidRPr="00B158FA" w:rsidRDefault="00406E47" w:rsidP="00B65CCD">
            <w:pPr>
              <w:jc w:val="both"/>
              <w:rPr>
                <w:iCs/>
                <w:sz w:val="22"/>
              </w:rPr>
            </w:pPr>
            <w:r w:rsidRPr="00B158FA">
              <w:rPr>
                <w:iCs/>
                <w:sz w:val="22"/>
              </w:rPr>
              <w:t xml:space="preserve">Outreach Support not linked to specific </w:t>
            </w:r>
            <w:r>
              <w:rPr>
                <w:iCs/>
                <w:sz w:val="22"/>
              </w:rPr>
              <w:t>A</w:t>
            </w:r>
            <w:r w:rsidRPr="00B158FA">
              <w:rPr>
                <w:iCs/>
                <w:sz w:val="22"/>
              </w:rPr>
              <w:t>ccommodation</w:t>
            </w:r>
          </w:p>
          <w:p w14:paraId="34F50536" w14:textId="77777777" w:rsidR="00406E47" w:rsidRDefault="00406E47" w:rsidP="00B65CCD">
            <w:pPr>
              <w:pStyle w:val="Default"/>
              <w:jc w:val="both"/>
            </w:pPr>
          </w:p>
        </w:tc>
        <w:tc>
          <w:tcPr>
            <w:tcW w:w="5245" w:type="dxa"/>
            <w:tcBorders>
              <w:top w:val="single" w:sz="4" w:space="0" w:color="auto"/>
              <w:left w:val="single" w:sz="4" w:space="0" w:color="auto"/>
              <w:bottom w:val="single" w:sz="4" w:space="0" w:color="auto"/>
              <w:right w:val="single" w:sz="4" w:space="0" w:color="auto"/>
            </w:tcBorders>
          </w:tcPr>
          <w:p w14:paraId="36D5AB14" w14:textId="77777777" w:rsidR="00406E47" w:rsidRPr="00B158FA" w:rsidRDefault="00406E47" w:rsidP="00B65CCD">
            <w:pPr>
              <w:rPr>
                <w:iCs/>
                <w:sz w:val="22"/>
              </w:rPr>
            </w:pPr>
            <w:r w:rsidRPr="00B158FA">
              <w:rPr>
                <w:iCs/>
                <w:sz w:val="22"/>
              </w:rPr>
              <w:t>Service not linked to specific accommodation</w:t>
            </w:r>
          </w:p>
        </w:tc>
        <w:tc>
          <w:tcPr>
            <w:tcW w:w="1843" w:type="dxa"/>
            <w:tcBorders>
              <w:top w:val="single" w:sz="4" w:space="0" w:color="auto"/>
              <w:left w:val="single" w:sz="4" w:space="0" w:color="auto"/>
              <w:bottom w:val="single" w:sz="4" w:space="0" w:color="auto"/>
              <w:right w:val="single" w:sz="4" w:space="0" w:color="auto"/>
            </w:tcBorders>
          </w:tcPr>
          <w:p w14:paraId="4BCA1290" w14:textId="2D74003F" w:rsidR="00406E47" w:rsidRPr="00B158FA" w:rsidRDefault="00406E47" w:rsidP="00B65CCD">
            <w:pPr>
              <w:rPr>
                <w:iCs/>
                <w:sz w:val="22"/>
              </w:rPr>
            </w:pPr>
            <w:r>
              <w:rPr>
                <w:iCs/>
                <w:sz w:val="22"/>
              </w:rPr>
              <w:t xml:space="preserve">No </w:t>
            </w:r>
          </w:p>
        </w:tc>
      </w:tr>
      <w:tr w:rsidR="00406E47" w14:paraId="13C8A1E9" w14:textId="2236F349" w:rsidTr="006061A4">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CB48DDA" w14:textId="77777777" w:rsidR="00406E47" w:rsidRDefault="00406E47" w:rsidP="00B65CCD">
            <w:pPr>
              <w:pStyle w:val="Default"/>
              <w:jc w:val="center"/>
              <w:rPr>
                <w:b/>
              </w:rPr>
            </w:pPr>
            <w:r>
              <w:rPr>
                <w:b/>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B2B0A0" w14:textId="77777777" w:rsidR="00406E47" w:rsidRDefault="00406E47" w:rsidP="00B65CCD">
            <w:pPr>
              <w:autoSpaceDE w:val="0"/>
              <w:autoSpaceDN w:val="0"/>
              <w:adjustRightInd w:val="0"/>
              <w:jc w:val="both"/>
              <w:rPr>
                <w:iCs/>
                <w:sz w:val="22"/>
              </w:rPr>
            </w:pPr>
            <w:r w:rsidRPr="00B158FA">
              <w:rPr>
                <w:iCs/>
                <w:sz w:val="22"/>
              </w:rPr>
              <w:t>Shared 2+ with sleep</w:t>
            </w:r>
            <w:r>
              <w:rPr>
                <w:iCs/>
                <w:sz w:val="22"/>
              </w:rPr>
              <w:t>-</w:t>
            </w:r>
            <w:r w:rsidRPr="00B158FA">
              <w:rPr>
                <w:iCs/>
                <w:sz w:val="22"/>
              </w:rPr>
              <w:t xml:space="preserve">in staff on site from 10.00pm to 7.00am each night, individual support hours to meet the individual </w:t>
            </w:r>
            <w:r>
              <w:rPr>
                <w:iCs/>
                <w:sz w:val="22"/>
              </w:rPr>
              <w:t>Young Person’s</w:t>
            </w:r>
            <w:r w:rsidRPr="00B158FA">
              <w:rPr>
                <w:iCs/>
                <w:sz w:val="22"/>
              </w:rPr>
              <w:t xml:space="preserve"> needs, Staff to be on call 24 hours to provide support if necessary.  Unlimited hours of support where required.  To provide support during the day as required without additional costs.</w:t>
            </w:r>
          </w:p>
          <w:p w14:paraId="532EA817" w14:textId="77777777" w:rsidR="00406E47" w:rsidRDefault="00406E47" w:rsidP="00B65CCD">
            <w:pPr>
              <w:autoSpaceDE w:val="0"/>
              <w:autoSpaceDN w:val="0"/>
              <w:adjustRightInd w:val="0"/>
              <w:jc w:val="both"/>
              <w:rPr>
                <w:iCs/>
                <w:sz w:val="22"/>
              </w:rPr>
            </w:pPr>
          </w:p>
          <w:p w14:paraId="3FF35C83" w14:textId="77777777" w:rsidR="00406E47" w:rsidRDefault="00406E47" w:rsidP="00B65CCD">
            <w:pPr>
              <w:autoSpaceDE w:val="0"/>
              <w:autoSpaceDN w:val="0"/>
              <w:adjustRightInd w:val="0"/>
              <w:jc w:val="both"/>
              <w:rPr>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14:paraId="7630E57A" w14:textId="77777777" w:rsidR="00406E47" w:rsidRPr="00B158FA" w:rsidRDefault="00406E47" w:rsidP="00B65CCD">
            <w:pPr>
              <w:rPr>
                <w:iCs/>
                <w:sz w:val="22"/>
              </w:rPr>
            </w:pPr>
            <w:r w:rsidRPr="00B158FA">
              <w:rPr>
                <w:iCs/>
                <w:sz w:val="22"/>
              </w:rPr>
              <w:t xml:space="preserve">Accommodation in this Category should provide a </w:t>
            </w:r>
            <w:r>
              <w:rPr>
                <w:iCs/>
                <w:sz w:val="22"/>
              </w:rPr>
              <w:t>Young Person</w:t>
            </w:r>
            <w:r w:rsidRPr="00B158FA">
              <w:rPr>
                <w:iCs/>
                <w:sz w:val="22"/>
              </w:rPr>
              <w:t xml:space="preserve"> with as a minimum own room with shared facilities for example bathroom, toilet, kitchen/living/meeting room and laundry facilities. Can also include:</w:t>
            </w:r>
          </w:p>
          <w:p w14:paraId="4CE07BFF" w14:textId="77777777" w:rsidR="00406E47" w:rsidRPr="00B158FA" w:rsidRDefault="00406E47" w:rsidP="00E12E94">
            <w:pPr>
              <w:numPr>
                <w:ilvl w:val="0"/>
                <w:numId w:val="17"/>
              </w:numPr>
              <w:rPr>
                <w:iCs/>
                <w:sz w:val="22"/>
              </w:rPr>
            </w:pPr>
            <w:proofErr w:type="spellStart"/>
            <w:r w:rsidRPr="00B158FA">
              <w:rPr>
                <w:iCs/>
                <w:sz w:val="22"/>
              </w:rPr>
              <w:t>En</w:t>
            </w:r>
            <w:proofErr w:type="spellEnd"/>
            <w:r w:rsidRPr="00B158FA">
              <w:rPr>
                <w:iCs/>
                <w:sz w:val="22"/>
              </w:rPr>
              <w:t>-suite room with shared kitchen/living/meeting and laundry room/s</w:t>
            </w:r>
          </w:p>
          <w:p w14:paraId="5B01B715" w14:textId="77777777" w:rsidR="00406E47" w:rsidRPr="00B158FA" w:rsidRDefault="00406E47" w:rsidP="00E12E94">
            <w:pPr>
              <w:numPr>
                <w:ilvl w:val="0"/>
                <w:numId w:val="17"/>
              </w:numPr>
              <w:rPr>
                <w:iCs/>
                <w:sz w:val="22"/>
              </w:rPr>
            </w:pPr>
            <w:r w:rsidRPr="00B158FA">
              <w:rPr>
                <w:iCs/>
                <w:sz w:val="22"/>
              </w:rPr>
              <w:t xml:space="preserve">Studio flat with small kitchenette, </w:t>
            </w:r>
            <w:proofErr w:type="spellStart"/>
            <w:r w:rsidRPr="00B158FA">
              <w:rPr>
                <w:iCs/>
                <w:sz w:val="22"/>
              </w:rPr>
              <w:t>en</w:t>
            </w:r>
            <w:proofErr w:type="spellEnd"/>
            <w:r w:rsidRPr="00B158FA">
              <w:rPr>
                <w:iCs/>
                <w:sz w:val="22"/>
              </w:rPr>
              <w:t>-suite access to shared kitchen/meeting/living and laundry room/s</w:t>
            </w:r>
          </w:p>
          <w:p w14:paraId="6BD98B79" w14:textId="77777777" w:rsidR="00406E47" w:rsidRPr="00B158FA" w:rsidRDefault="00406E47" w:rsidP="00E12E94">
            <w:pPr>
              <w:numPr>
                <w:ilvl w:val="0"/>
                <w:numId w:val="17"/>
              </w:numPr>
              <w:rPr>
                <w:iCs/>
                <w:sz w:val="22"/>
              </w:rPr>
            </w:pPr>
            <w:r w:rsidRPr="00B158FA">
              <w:rPr>
                <w:iCs/>
                <w:sz w:val="22"/>
              </w:rPr>
              <w:t>1 Bedroom self</w:t>
            </w:r>
            <w:r>
              <w:rPr>
                <w:iCs/>
                <w:sz w:val="22"/>
              </w:rPr>
              <w:t>-</w:t>
            </w:r>
            <w:r w:rsidRPr="00B158FA">
              <w:rPr>
                <w:iCs/>
                <w:sz w:val="22"/>
              </w:rPr>
              <w:t xml:space="preserve">contained accommodation within a cluster on one site </w:t>
            </w:r>
          </w:p>
        </w:tc>
        <w:tc>
          <w:tcPr>
            <w:tcW w:w="1843" w:type="dxa"/>
            <w:tcBorders>
              <w:top w:val="single" w:sz="4" w:space="0" w:color="auto"/>
              <w:left w:val="single" w:sz="4" w:space="0" w:color="auto"/>
              <w:bottom w:val="single" w:sz="4" w:space="0" w:color="auto"/>
              <w:right w:val="single" w:sz="4" w:space="0" w:color="auto"/>
            </w:tcBorders>
          </w:tcPr>
          <w:p w14:paraId="6F1B4540" w14:textId="77777777" w:rsidR="00406E47" w:rsidRDefault="005257E1" w:rsidP="00B65CCD">
            <w:pPr>
              <w:rPr>
                <w:iCs/>
                <w:sz w:val="22"/>
              </w:rPr>
            </w:pPr>
            <w:r>
              <w:rPr>
                <w:iCs/>
                <w:sz w:val="22"/>
              </w:rPr>
              <w:t xml:space="preserve">On call 24 hours to provide support with sleep in staff from 10pm until 7am. </w:t>
            </w:r>
          </w:p>
          <w:p w14:paraId="311FEA3F" w14:textId="4A0ABD7F" w:rsidR="005257E1" w:rsidRPr="00B158FA" w:rsidRDefault="005257E1" w:rsidP="00B65CCD">
            <w:pPr>
              <w:rPr>
                <w:iCs/>
                <w:sz w:val="22"/>
              </w:rPr>
            </w:pPr>
            <w:r>
              <w:rPr>
                <w:iCs/>
                <w:sz w:val="22"/>
              </w:rPr>
              <w:t xml:space="preserve">Daytime support is as </w:t>
            </w:r>
            <w:r w:rsidR="00B54A64">
              <w:rPr>
                <w:iCs/>
                <w:sz w:val="22"/>
              </w:rPr>
              <w:t>required,</w:t>
            </w:r>
            <w:r>
              <w:rPr>
                <w:iCs/>
                <w:sz w:val="22"/>
              </w:rPr>
              <w:t xml:space="preserve"> and staff may not been on site during the day </w:t>
            </w:r>
          </w:p>
        </w:tc>
      </w:tr>
      <w:tr w:rsidR="00406E47" w14:paraId="162255EF" w14:textId="306A4B9A" w:rsidTr="006061A4">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2F8325A" w14:textId="77777777" w:rsidR="00406E47" w:rsidRDefault="00406E47" w:rsidP="00B65CCD">
            <w:pPr>
              <w:pStyle w:val="Default"/>
              <w:jc w:val="center"/>
              <w:rPr>
                <w:b/>
              </w:rPr>
            </w:pPr>
            <w:r>
              <w:rPr>
                <w:b/>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6B05DD7" w14:textId="77777777" w:rsidR="00406E47" w:rsidRPr="00B158FA" w:rsidRDefault="00406E47" w:rsidP="00B65CCD">
            <w:pPr>
              <w:rPr>
                <w:iCs/>
                <w:sz w:val="22"/>
              </w:rPr>
            </w:pPr>
            <w:r w:rsidRPr="00B158FA">
              <w:rPr>
                <w:iCs/>
                <w:sz w:val="22"/>
              </w:rPr>
              <w:t xml:space="preserve">Shared 2+ with staff on site 24/7 with individual support hours to meet the individual </w:t>
            </w:r>
            <w:r>
              <w:rPr>
                <w:iCs/>
                <w:sz w:val="22"/>
              </w:rPr>
              <w:t>Young Person’s</w:t>
            </w:r>
            <w:r w:rsidRPr="00B158FA">
              <w:rPr>
                <w:iCs/>
                <w:sz w:val="22"/>
              </w:rPr>
              <w:t xml:space="preserve"> needs, unlimited hours of support where required. Additional staff available to support </w:t>
            </w:r>
            <w:r w:rsidRPr="00B158FA">
              <w:rPr>
                <w:iCs/>
                <w:sz w:val="22"/>
              </w:rPr>
              <w:lastRenderedPageBreak/>
              <w:t xml:space="preserve">individual </w:t>
            </w:r>
            <w:r>
              <w:rPr>
                <w:iCs/>
                <w:sz w:val="22"/>
              </w:rPr>
              <w:t>Young People</w:t>
            </w:r>
            <w:r w:rsidRPr="00B158FA">
              <w:rPr>
                <w:iCs/>
                <w:sz w:val="22"/>
              </w:rPr>
              <w:t xml:space="preserve"> within the community.  Waking night support.</w:t>
            </w:r>
          </w:p>
          <w:p w14:paraId="470CF552" w14:textId="77777777" w:rsidR="00406E47" w:rsidRDefault="00406E47" w:rsidP="00B65CCD">
            <w:pPr>
              <w:rPr>
                <w:sz w:val="22"/>
              </w:rPr>
            </w:pPr>
            <w:r w:rsidRPr="00B158FA">
              <w:rPr>
                <w:sz w:val="22"/>
              </w:rPr>
              <w:t>To provide support as required without additional costs.</w:t>
            </w:r>
          </w:p>
          <w:p w14:paraId="572C1A10" w14:textId="77777777" w:rsidR="00406E47" w:rsidRPr="00B158FA" w:rsidRDefault="00406E47" w:rsidP="00B65CCD">
            <w:pPr>
              <w:rPr>
                <w:sz w:val="22"/>
                <w:highlight w:val="yellow"/>
              </w:rPr>
            </w:pPr>
          </w:p>
          <w:p w14:paraId="51F0B865" w14:textId="77777777" w:rsidR="00406E47" w:rsidRDefault="00406E47" w:rsidP="00B65CCD">
            <w:pPr>
              <w:autoSpaceDE w:val="0"/>
              <w:autoSpaceDN w:val="0"/>
              <w:adjustRightInd w:val="0"/>
              <w:rPr>
                <w:sz w:val="24"/>
                <w:szCs w:val="24"/>
                <w:lang w:eastAsia="en-US"/>
              </w:rPr>
            </w:pPr>
          </w:p>
        </w:tc>
        <w:tc>
          <w:tcPr>
            <w:tcW w:w="5245" w:type="dxa"/>
            <w:tcBorders>
              <w:top w:val="single" w:sz="4" w:space="0" w:color="auto"/>
              <w:left w:val="single" w:sz="4" w:space="0" w:color="auto"/>
              <w:bottom w:val="single" w:sz="4" w:space="0" w:color="auto"/>
              <w:right w:val="single" w:sz="4" w:space="0" w:color="auto"/>
            </w:tcBorders>
          </w:tcPr>
          <w:p w14:paraId="1ADED9B4" w14:textId="77777777" w:rsidR="00406E47" w:rsidRPr="00B158FA" w:rsidRDefault="00406E47" w:rsidP="00B65CCD">
            <w:pPr>
              <w:rPr>
                <w:iCs/>
                <w:sz w:val="22"/>
              </w:rPr>
            </w:pPr>
            <w:r w:rsidRPr="00B158FA">
              <w:rPr>
                <w:iCs/>
                <w:sz w:val="22"/>
              </w:rPr>
              <w:lastRenderedPageBreak/>
              <w:t xml:space="preserve">Accommodation in this Category should provide a </w:t>
            </w:r>
            <w:r>
              <w:rPr>
                <w:iCs/>
                <w:sz w:val="22"/>
              </w:rPr>
              <w:t>Young Person</w:t>
            </w:r>
            <w:r w:rsidRPr="00B158FA">
              <w:rPr>
                <w:iCs/>
                <w:sz w:val="22"/>
              </w:rPr>
              <w:t xml:space="preserve"> with as a minimum own room with shared facilities for example bathroom, toilet, kitchen/living/meeting room and laundry facilities. Can also include:</w:t>
            </w:r>
          </w:p>
          <w:p w14:paraId="72528E27" w14:textId="77777777" w:rsidR="00406E47" w:rsidRPr="00B158FA" w:rsidRDefault="00406E47" w:rsidP="00E12E94">
            <w:pPr>
              <w:numPr>
                <w:ilvl w:val="0"/>
                <w:numId w:val="17"/>
              </w:numPr>
              <w:rPr>
                <w:iCs/>
                <w:sz w:val="22"/>
              </w:rPr>
            </w:pPr>
            <w:proofErr w:type="spellStart"/>
            <w:r w:rsidRPr="00B158FA">
              <w:rPr>
                <w:iCs/>
                <w:sz w:val="22"/>
              </w:rPr>
              <w:t>En</w:t>
            </w:r>
            <w:proofErr w:type="spellEnd"/>
            <w:r w:rsidRPr="00B158FA">
              <w:rPr>
                <w:iCs/>
                <w:sz w:val="22"/>
              </w:rPr>
              <w:t>-suite room with shared kitchen/living/meeting and laundry room/s</w:t>
            </w:r>
          </w:p>
          <w:p w14:paraId="64245E1C" w14:textId="77777777" w:rsidR="00406E47" w:rsidRPr="00B158FA" w:rsidRDefault="00406E47" w:rsidP="00E12E94">
            <w:pPr>
              <w:numPr>
                <w:ilvl w:val="0"/>
                <w:numId w:val="17"/>
              </w:numPr>
              <w:rPr>
                <w:iCs/>
                <w:sz w:val="22"/>
              </w:rPr>
            </w:pPr>
            <w:r w:rsidRPr="00B158FA">
              <w:rPr>
                <w:iCs/>
                <w:sz w:val="22"/>
              </w:rPr>
              <w:lastRenderedPageBreak/>
              <w:t xml:space="preserve">Studio flat with small kitchenette, </w:t>
            </w:r>
            <w:proofErr w:type="spellStart"/>
            <w:r w:rsidRPr="00B158FA">
              <w:rPr>
                <w:iCs/>
                <w:sz w:val="22"/>
              </w:rPr>
              <w:t>en</w:t>
            </w:r>
            <w:proofErr w:type="spellEnd"/>
            <w:r w:rsidRPr="00B158FA">
              <w:rPr>
                <w:iCs/>
                <w:sz w:val="22"/>
              </w:rPr>
              <w:t>-suite access to shared kitchen/meeting/living and laundry room/s</w:t>
            </w:r>
          </w:p>
          <w:p w14:paraId="623B4065" w14:textId="77777777" w:rsidR="00406E47" w:rsidRPr="00B158FA" w:rsidRDefault="00406E47" w:rsidP="00E12E94">
            <w:pPr>
              <w:numPr>
                <w:ilvl w:val="0"/>
                <w:numId w:val="17"/>
              </w:numPr>
              <w:rPr>
                <w:iCs/>
                <w:sz w:val="22"/>
              </w:rPr>
            </w:pPr>
            <w:r w:rsidRPr="00B158FA">
              <w:rPr>
                <w:iCs/>
                <w:sz w:val="22"/>
              </w:rPr>
              <w:t>1 Bedroom self</w:t>
            </w:r>
            <w:r>
              <w:rPr>
                <w:iCs/>
                <w:sz w:val="22"/>
              </w:rPr>
              <w:t>-</w:t>
            </w:r>
            <w:r w:rsidRPr="00B158FA">
              <w:rPr>
                <w:iCs/>
                <w:sz w:val="22"/>
              </w:rPr>
              <w:t xml:space="preserve">contained accommodation within a cluster on one site </w:t>
            </w:r>
          </w:p>
        </w:tc>
        <w:tc>
          <w:tcPr>
            <w:tcW w:w="1843" w:type="dxa"/>
            <w:tcBorders>
              <w:top w:val="single" w:sz="4" w:space="0" w:color="auto"/>
              <w:left w:val="single" w:sz="4" w:space="0" w:color="auto"/>
              <w:bottom w:val="single" w:sz="4" w:space="0" w:color="auto"/>
              <w:right w:val="single" w:sz="4" w:space="0" w:color="auto"/>
            </w:tcBorders>
          </w:tcPr>
          <w:p w14:paraId="78E32F2E" w14:textId="3E912E91" w:rsidR="00406E47" w:rsidRPr="00B158FA" w:rsidRDefault="005257E1" w:rsidP="00B65CCD">
            <w:pPr>
              <w:rPr>
                <w:iCs/>
                <w:sz w:val="22"/>
              </w:rPr>
            </w:pPr>
            <w:r>
              <w:rPr>
                <w:iCs/>
                <w:sz w:val="22"/>
              </w:rPr>
              <w:lastRenderedPageBreak/>
              <w:t xml:space="preserve">Staff on site 24 hours per day. This includes waking nights </w:t>
            </w:r>
          </w:p>
        </w:tc>
      </w:tr>
      <w:tr w:rsidR="00406E47" w14:paraId="2D2F197F" w14:textId="3E95E88E" w:rsidTr="006061A4">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E47733D" w14:textId="77777777" w:rsidR="00406E47" w:rsidRDefault="00406E47" w:rsidP="00B65CCD">
            <w:pPr>
              <w:pStyle w:val="Default"/>
              <w:jc w:val="center"/>
              <w:rPr>
                <w:b/>
              </w:rPr>
            </w:pPr>
            <w:r>
              <w:rPr>
                <w:b/>
              </w:rPr>
              <w:t>6</w:t>
            </w:r>
          </w:p>
        </w:tc>
        <w:tc>
          <w:tcPr>
            <w:tcW w:w="3118" w:type="dxa"/>
            <w:tcBorders>
              <w:top w:val="single" w:sz="4" w:space="0" w:color="auto"/>
              <w:left w:val="single" w:sz="4" w:space="0" w:color="auto"/>
              <w:bottom w:val="single" w:sz="4" w:space="0" w:color="auto"/>
              <w:right w:val="single" w:sz="4" w:space="0" w:color="auto"/>
            </w:tcBorders>
            <w:vAlign w:val="center"/>
          </w:tcPr>
          <w:p w14:paraId="561CB497" w14:textId="77777777" w:rsidR="00406E47" w:rsidRPr="00B158FA" w:rsidRDefault="00406E47" w:rsidP="00B65CCD">
            <w:pPr>
              <w:rPr>
                <w:iCs/>
                <w:sz w:val="22"/>
              </w:rPr>
            </w:pPr>
            <w:r w:rsidRPr="00B158FA">
              <w:rPr>
                <w:iCs/>
                <w:sz w:val="22"/>
              </w:rPr>
              <w:t>UASC</w:t>
            </w:r>
            <w:r>
              <w:rPr>
                <w:iCs/>
                <w:sz w:val="22"/>
              </w:rPr>
              <w:t>s</w:t>
            </w:r>
            <w:r w:rsidRPr="00B158FA">
              <w:rPr>
                <w:iCs/>
                <w:sz w:val="22"/>
              </w:rPr>
              <w:t xml:space="preserve"> - Single Accommodation + face to face support hours as required in writing by Council.</w:t>
            </w:r>
          </w:p>
          <w:p w14:paraId="2648DEFF" w14:textId="77777777" w:rsidR="00406E47" w:rsidRPr="00B158FA" w:rsidRDefault="00406E47" w:rsidP="00B65CCD">
            <w:pPr>
              <w:rPr>
                <w:iCs/>
                <w:sz w:val="22"/>
              </w:rPr>
            </w:pPr>
          </w:p>
        </w:tc>
        <w:tc>
          <w:tcPr>
            <w:tcW w:w="5245" w:type="dxa"/>
            <w:tcBorders>
              <w:top w:val="single" w:sz="4" w:space="0" w:color="auto"/>
              <w:left w:val="single" w:sz="4" w:space="0" w:color="auto"/>
              <w:bottom w:val="single" w:sz="4" w:space="0" w:color="auto"/>
              <w:right w:val="single" w:sz="4" w:space="0" w:color="auto"/>
            </w:tcBorders>
          </w:tcPr>
          <w:p w14:paraId="549FA3D1" w14:textId="77777777" w:rsidR="00406E47" w:rsidRPr="00B158FA" w:rsidRDefault="00406E47" w:rsidP="00B65CCD">
            <w:pPr>
              <w:rPr>
                <w:iCs/>
                <w:sz w:val="22"/>
              </w:rPr>
            </w:pPr>
            <w:r w:rsidRPr="00B158FA">
              <w:rPr>
                <w:iCs/>
                <w:sz w:val="22"/>
              </w:rPr>
              <w:t>UASC’s</w:t>
            </w:r>
          </w:p>
          <w:p w14:paraId="0B5C7833" w14:textId="77777777" w:rsidR="00406E47" w:rsidRPr="00B158FA" w:rsidRDefault="00406E47" w:rsidP="00B65CCD">
            <w:pPr>
              <w:rPr>
                <w:iCs/>
                <w:sz w:val="22"/>
              </w:rPr>
            </w:pPr>
            <w:r w:rsidRPr="00B158FA">
              <w:rPr>
                <w:iCs/>
                <w:sz w:val="22"/>
              </w:rPr>
              <w:t>Accommodation in this Category is for sole occupancy and may be a studio flat, 1/2 bedroom flat, or a 1/2/3-bedroom house.</w:t>
            </w:r>
          </w:p>
          <w:p w14:paraId="757BE5E3" w14:textId="77777777" w:rsidR="00406E47" w:rsidRPr="00B158FA" w:rsidRDefault="00406E47" w:rsidP="00B65CCD">
            <w:pPr>
              <w:rPr>
                <w:iCs/>
                <w:sz w:val="22"/>
                <w:highlight w:val="yellow"/>
              </w:rPr>
            </w:pPr>
          </w:p>
        </w:tc>
        <w:tc>
          <w:tcPr>
            <w:tcW w:w="1843" w:type="dxa"/>
            <w:tcBorders>
              <w:top w:val="single" w:sz="4" w:space="0" w:color="auto"/>
              <w:left w:val="single" w:sz="4" w:space="0" w:color="auto"/>
              <w:bottom w:val="single" w:sz="4" w:space="0" w:color="auto"/>
              <w:right w:val="single" w:sz="4" w:space="0" w:color="auto"/>
            </w:tcBorders>
          </w:tcPr>
          <w:p w14:paraId="18075858" w14:textId="6DC7C3B2" w:rsidR="00406E47" w:rsidRPr="00B158FA" w:rsidRDefault="005257E1" w:rsidP="00B65CCD">
            <w:pPr>
              <w:rPr>
                <w:iCs/>
                <w:sz w:val="22"/>
              </w:rPr>
            </w:pPr>
            <w:r>
              <w:rPr>
                <w:iCs/>
                <w:sz w:val="22"/>
              </w:rPr>
              <w:t xml:space="preserve">No </w:t>
            </w:r>
          </w:p>
        </w:tc>
      </w:tr>
      <w:tr w:rsidR="00406E47" w14:paraId="0AFA8BCC" w14:textId="6CD4E9C1" w:rsidTr="006061A4">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F1E380" w14:textId="77777777" w:rsidR="00406E47" w:rsidRDefault="00406E47" w:rsidP="00B65CCD">
            <w:pPr>
              <w:pStyle w:val="Default"/>
              <w:jc w:val="center"/>
              <w:rPr>
                <w:b/>
              </w:rPr>
            </w:pPr>
            <w:r>
              <w:rPr>
                <w:b/>
              </w:rPr>
              <w:t>7</w:t>
            </w:r>
          </w:p>
        </w:tc>
        <w:tc>
          <w:tcPr>
            <w:tcW w:w="3118" w:type="dxa"/>
            <w:tcBorders>
              <w:top w:val="single" w:sz="4" w:space="0" w:color="auto"/>
              <w:left w:val="single" w:sz="4" w:space="0" w:color="auto"/>
              <w:bottom w:val="single" w:sz="4" w:space="0" w:color="auto"/>
              <w:right w:val="single" w:sz="4" w:space="0" w:color="auto"/>
            </w:tcBorders>
            <w:vAlign w:val="center"/>
          </w:tcPr>
          <w:p w14:paraId="14B1481F" w14:textId="77777777" w:rsidR="00406E47" w:rsidRPr="00B158FA" w:rsidRDefault="00406E47" w:rsidP="00B65CCD">
            <w:pPr>
              <w:rPr>
                <w:iCs/>
                <w:sz w:val="22"/>
              </w:rPr>
            </w:pPr>
            <w:r w:rsidRPr="00B158FA">
              <w:rPr>
                <w:iCs/>
                <w:sz w:val="22"/>
              </w:rPr>
              <w:t>UASC</w:t>
            </w:r>
            <w:r>
              <w:rPr>
                <w:iCs/>
                <w:sz w:val="22"/>
              </w:rPr>
              <w:t>s</w:t>
            </w:r>
            <w:r w:rsidRPr="00B158FA">
              <w:rPr>
                <w:iCs/>
                <w:sz w:val="22"/>
              </w:rPr>
              <w:t xml:space="preserve"> - </w:t>
            </w:r>
            <w:r>
              <w:rPr>
                <w:iCs/>
                <w:sz w:val="22"/>
              </w:rPr>
              <w:t xml:space="preserve">Shared 2-4 </w:t>
            </w:r>
            <w:r w:rsidRPr="00B158FA">
              <w:rPr>
                <w:iCs/>
                <w:sz w:val="22"/>
              </w:rPr>
              <w:t>Accommodation + face to face support hours as required in writing by Council.</w:t>
            </w:r>
          </w:p>
          <w:p w14:paraId="70287D97" w14:textId="77777777" w:rsidR="00406E47" w:rsidRPr="00B158FA" w:rsidRDefault="00406E47" w:rsidP="00B65CCD">
            <w:pPr>
              <w:rPr>
                <w:iCs/>
                <w:sz w:val="22"/>
              </w:rPr>
            </w:pPr>
          </w:p>
        </w:tc>
        <w:tc>
          <w:tcPr>
            <w:tcW w:w="5245" w:type="dxa"/>
            <w:tcBorders>
              <w:top w:val="single" w:sz="4" w:space="0" w:color="auto"/>
              <w:left w:val="single" w:sz="4" w:space="0" w:color="auto"/>
              <w:bottom w:val="single" w:sz="4" w:space="0" w:color="auto"/>
              <w:right w:val="single" w:sz="4" w:space="0" w:color="auto"/>
            </w:tcBorders>
          </w:tcPr>
          <w:p w14:paraId="5C6700C4" w14:textId="77777777" w:rsidR="00406E47" w:rsidRPr="00B158FA" w:rsidRDefault="00406E47" w:rsidP="00B65CCD">
            <w:pPr>
              <w:rPr>
                <w:iCs/>
                <w:sz w:val="22"/>
              </w:rPr>
            </w:pPr>
            <w:r w:rsidRPr="00B158FA">
              <w:rPr>
                <w:iCs/>
                <w:sz w:val="22"/>
              </w:rPr>
              <w:t>UASC’s</w:t>
            </w:r>
          </w:p>
          <w:p w14:paraId="7695433B" w14:textId="77777777" w:rsidR="00406E47" w:rsidRPr="00B158FA" w:rsidRDefault="00406E47" w:rsidP="00B65CCD">
            <w:pPr>
              <w:rPr>
                <w:iCs/>
                <w:sz w:val="22"/>
              </w:rPr>
            </w:pPr>
            <w:r w:rsidRPr="00B158FA">
              <w:rPr>
                <w:iCs/>
                <w:sz w:val="22"/>
              </w:rPr>
              <w:t>Accommodation in this category needs to be sufficient for the number of occupants and may be</w:t>
            </w:r>
          </w:p>
          <w:p w14:paraId="57411B14" w14:textId="77777777" w:rsidR="00406E47" w:rsidRPr="00B158FA" w:rsidRDefault="00406E47" w:rsidP="00E12E94">
            <w:pPr>
              <w:numPr>
                <w:ilvl w:val="0"/>
                <w:numId w:val="16"/>
              </w:numPr>
              <w:rPr>
                <w:iCs/>
                <w:sz w:val="22"/>
              </w:rPr>
            </w:pPr>
            <w:r w:rsidRPr="00B158FA">
              <w:rPr>
                <w:iCs/>
                <w:sz w:val="22"/>
              </w:rPr>
              <w:t xml:space="preserve">2+ bedroom flat or house with either shared bathroom and toilet facilities or </w:t>
            </w:r>
            <w:proofErr w:type="spellStart"/>
            <w:r w:rsidRPr="00B158FA">
              <w:rPr>
                <w:iCs/>
                <w:sz w:val="22"/>
              </w:rPr>
              <w:t>en</w:t>
            </w:r>
            <w:proofErr w:type="spellEnd"/>
            <w:r w:rsidRPr="00B158FA">
              <w:rPr>
                <w:iCs/>
                <w:sz w:val="22"/>
              </w:rPr>
              <w:t>-suite rooms with shared kitchen/living/meeting/laundry room/s.</w:t>
            </w:r>
          </w:p>
          <w:p w14:paraId="77B8B6CA" w14:textId="77777777" w:rsidR="00406E47" w:rsidRPr="00B158FA" w:rsidRDefault="00406E47" w:rsidP="00B65CCD">
            <w:pPr>
              <w:rPr>
                <w:iCs/>
                <w:sz w:val="22"/>
              </w:rPr>
            </w:pPr>
            <w:r w:rsidRPr="00B158FA">
              <w:rPr>
                <w:iCs/>
                <w:sz w:val="22"/>
              </w:rPr>
              <w:t xml:space="preserve"> Partially self-contained Studio rooms with small kitchenette, </w:t>
            </w:r>
            <w:proofErr w:type="spellStart"/>
            <w:r w:rsidRPr="00B158FA">
              <w:rPr>
                <w:iCs/>
                <w:sz w:val="22"/>
              </w:rPr>
              <w:t>en</w:t>
            </w:r>
            <w:proofErr w:type="spellEnd"/>
            <w:r w:rsidRPr="00B158FA">
              <w:rPr>
                <w:iCs/>
                <w:sz w:val="22"/>
              </w:rPr>
              <w:t>-suite with access to larger main kitchen/living/meeting area</w:t>
            </w:r>
          </w:p>
          <w:p w14:paraId="04494C23" w14:textId="77777777" w:rsidR="00406E47" w:rsidRPr="00B158FA" w:rsidRDefault="00406E47" w:rsidP="00B65CCD">
            <w:pPr>
              <w:rPr>
                <w:iCs/>
                <w:sz w:val="22"/>
              </w:rPr>
            </w:pPr>
          </w:p>
        </w:tc>
        <w:tc>
          <w:tcPr>
            <w:tcW w:w="1843" w:type="dxa"/>
            <w:tcBorders>
              <w:top w:val="single" w:sz="4" w:space="0" w:color="auto"/>
              <w:left w:val="single" w:sz="4" w:space="0" w:color="auto"/>
              <w:bottom w:val="single" w:sz="4" w:space="0" w:color="auto"/>
              <w:right w:val="single" w:sz="4" w:space="0" w:color="auto"/>
            </w:tcBorders>
          </w:tcPr>
          <w:p w14:paraId="3F187D63" w14:textId="4F7D75C7" w:rsidR="00406E47" w:rsidRPr="00B158FA" w:rsidRDefault="005257E1" w:rsidP="00B65CCD">
            <w:pPr>
              <w:rPr>
                <w:iCs/>
                <w:sz w:val="22"/>
              </w:rPr>
            </w:pPr>
            <w:r>
              <w:rPr>
                <w:iCs/>
                <w:sz w:val="22"/>
              </w:rPr>
              <w:t xml:space="preserve">No </w:t>
            </w:r>
          </w:p>
        </w:tc>
      </w:tr>
    </w:tbl>
    <w:p w14:paraId="324A21D9" w14:textId="044E0D9B" w:rsidR="00112717" w:rsidRDefault="00112717" w:rsidP="00112717">
      <w:pPr>
        <w:rPr>
          <w:b/>
          <w:sz w:val="24"/>
          <w:szCs w:val="24"/>
        </w:rPr>
      </w:pPr>
      <w:r>
        <w:rPr>
          <w:b/>
          <w:sz w:val="24"/>
          <w:szCs w:val="24"/>
        </w:rPr>
        <w:t xml:space="preserve">If </w:t>
      </w:r>
      <w:r w:rsidR="00080D22">
        <w:rPr>
          <w:b/>
          <w:sz w:val="24"/>
          <w:szCs w:val="24"/>
        </w:rPr>
        <w:t>the level of support changes</w:t>
      </w:r>
      <w:r w:rsidR="003B0A4E">
        <w:rPr>
          <w:b/>
          <w:sz w:val="24"/>
          <w:szCs w:val="24"/>
        </w:rPr>
        <w:t xml:space="preserve"> or any </w:t>
      </w:r>
      <w:r w:rsidR="006D4B0C">
        <w:rPr>
          <w:b/>
          <w:sz w:val="24"/>
          <w:szCs w:val="24"/>
        </w:rPr>
        <w:t>other variations</w:t>
      </w:r>
      <w:r w:rsidR="006061A4">
        <w:rPr>
          <w:b/>
          <w:sz w:val="24"/>
          <w:szCs w:val="24"/>
        </w:rPr>
        <w:t xml:space="preserve"> </w:t>
      </w:r>
      <w:r w:rsidR="003B0A4E">
        <w:rPr>
          <w:b/>
          <w:sz w:val="24"/>
          <w:szCs w:val="24"/>
        </w:rPr>
        <w:t xml:space="preserve">to the package </w:t>
      </w:r>
      <w:r w:rsidR="004A260B">
        <w:rPr>
          <w:b/>
          <w:sz w:val="24"/>
          <w:szCs w:val="24"/>
        </w:rPr>
        <w:t xml:space="preserve">are required, </w:t>
      </w:r>
      <w:r w:rsidR="003B0A4E">
        <w:rPr>
          <w:b/>
          <w:sz w:val="24"/>
          <w:szCs w:val="24"/>
        </w:rPr>
        <w:t xml:space="preserve"> </w:t>
      </w:r>
      <w:r w:rsidR="00080D22">
        <w:rPr>
          <w:b/>
          <w:sz w:val="24"/>
          <w:szCs w:val="24"/>
        </w:rPr>
        <w:t xml:space="preserve"> for </w:t>
      </w:r>
      <w:r w:rsidR="004A260B">
        <w:rPr>
          <w:b/>
          <w:sz w:val="24"/>
          <w:szCs w:val="24"/>
        </w:rPr>
        <w:t xml:space="preserve">young people </w:t>
      </w:r>
      <w:r w:rsidR="00080D22">
        <w:rPr>
          <w:b/>
          <w:sz w:val="24"/>
          <w:szCs w:val="24"/>
        </w:rPr>
        <w:t>place</w:t>
      </w:r>
      <w:r w:rsidR="004A260B">
        <w:rPr>
          <w:b/>
          <w:sz w:val="24"/>
          <w:szCs w:val="24"/>
        </w:rPr>
        <w:t xml:space="preserve">d </w:t>
      </w:r>
      <w:r w:rsidR="00080D22">
        <w:rPr>
          <w:b/>
          <w:sz w:val="24"/>
          <w:szCs w:val="24"/>
        </w:rPr>
        <w:t>within c</w:t>
      </w:r>
      <w:r>
        <w:rPr>
          <w:b/>
          <w:sz w:val="24"/>
          <w:szCs w:val="24"/>
        </w:rPr>
        <w:t>at</w:t>
      </w:r>
      <w:r w:rsidR="00C04DB7">
        <w:rPr>
          <w:b/>
          <w:sz w:val="24"/>
          <w:szCs w:val="24"/>
        </w:rPr>
        <w:t>egories</w:t>
      </w:r>
      <w:r>
        <w:rPr>
          <w:b/>
          <w:sz w:val="24"/>
          <w:szCs w:val="24"/>
        </w:rPr>
        <w:t xml:space="preserve"> 1</w:t>
      </w:r>
      <w:r w:rsidR="00C04DB7">
        <w:rPr>
          <w:b/>
          <w:sz w:val="24"/>
          <w:szCs w:val="24"/>
        </w:rPr>
        <w:t>, 2, 3</w:t>
      </w:r>
      <w:r w:rsidR="00080D22">
        <w:rPr>
          <w:b/>
          <w:sz w:val="24"/>
          <w:szCs w:val="24"/>
        </w:rPr>
        <w:t>,</w:t>
      </w:r>
      <w:r w:rsidR="00C04DB7">
        <w:rPr>
          <w:b/>
          <w:sz w:val="24"/>
          <w:szCs w:val="24"/>
        </w:rPr>
        <w:t xml:space="preserve">6 and 7 </w:t>
      </w:r>
      <w:r w:rsidR="00080D22">
        <w:rPr>
          <w:b/>
          <w:sz w:val="24"/>
          <w:szCs w:val="24"/>
        </w:rPr>
        <w:t>it is important to notify C</w:t>
      </w:r>
      <w:r>
        <w:rPr>
          <w:b/>
          <w:sz w:val="24"/>
          <w:szCs w:val="24"/>
        </w:rPr>
        <w:t>hildren’s Placements Team</w:t>
      </w:r>
      <w:r w:rsidR="00C04DB7">
        <w:rPr>
          <w:b/>
          <w:sz w:val="24"/>
          <w:szCs w:val="24"/>
        </w:rPr>
        <w:t xml:space="preserve"> immediately to prevent any overpayments</w:t>
      </w:r>
      <w:r w:rsidR="003B0A4E">
        <w:rPr>
          <w:b/>
          <w:sz w:val="24"/>
          <w:szCs w:val="24"/>
        </w:rPr>
        <w:t xml:space="preserve"> or underpayments </w:t>
      </w:r>
      <w:r w:rsidR="004A260B">
        <w:rPr>
          <w:b/>
          <w:sz w:val="24"/>
          <w:szCs w:val="24"/>
        </w:rPr>
        <w:t>and ensure the Placement agreement is fully up to date</w:t>
      </w:r>
      <w:r w:rsidR="00C04DB7">
        <w:rPr>
          <w:b/>
          <w:sz w:val="24"/>
          <w:szCs w:val="24"/>
        </w:rPr>
        <w:t xml:space="preserve">. </w:t>
      </w:r>
    </w:p>
    <w:p w14:paraId="61014411" w14:textId="3C5E0171" w:rsidR="00112717" w:rsidRDefault="00112717" w:rsidP="00112717">
      <w:pPr>
        <w:rPr>
          <w:b/>
          <w:sz w:val="24"/>
          <w:szCs w:val="24"/>
        </w:rPr>
      </w:pPr>
    </w:p>
    <w:p w14:paraId="7D6A2B95" w14:textId="77777777" w:rsidR="00A54302" w:rsidRDefault="00A54302" w:rsidP="00112717">
      <w:pPr>
        <w:rPr>
          <w:b/>
          <w:sz w:val="24"/>
          <w:szCs w:val="24"/>
        </w:rPr>
      </w:pPr>
    </w:p>
    <w:p w14:paraId="1143375D" w14:textId="54194687" w:rsidR="00F5100F" w:rsidRPr="007B02A0" w:rsidRDefault="00A54302" w:rsidP="00112717">
      <w:pPr>
        <w:rPr>
          <w:b/>
          <w:sz w:val="24"/>
          <w:szCs w:val="24"/>
          <w:u w:val="single"/>
        </w:rPr>
      </w:pPr>
      <w:r w:rsidRPr="007B02A0">
        <w:rPr>
          <w:b/>
          <w:sz w:val="24"/>
          <w:szCs w:val="24"/>
          <w:u w:val="single"/>
        </w:rPr>
        <w:t xml:space="preserve">RISK MATCHING AND PLACEMENT OFFER </w:t>
      </w:r>
    </w:p>
    <w:p w14:paraId="5AAFB616" w14:textId="77777777" w:rsidR="00F5100F" w:rsidRDefault="00F5100F" w:rsidP="00112717">
      <w:pPr>
        <w:rPr>
          <w:b/>
          <w:sz w:val="24"/>
          <w:szCs w:val="24"/>
        </w:rPr>
      </w:pPr>
    </w:p>
    <w:p w14:paraId="21E958E3" w14:textId="69AA4E0E" w:rsidR="00F5100F" w:rsidRDefault="00F5100F" w:rsidP="00112717">
      <w:pPr>
        <w:rPr>
          <w:bCs/>
          <w:sz w:val="24"/>
          <w:szCs w:val="24"/>
        </w:rPr>
      </w:pPr>
      <w:r>
        <w:rPr>
          <w:bCs/>
          <w:sz w:val="24"/>
          <w:szCs w:val="24"/>
        </w:rPr>
        <w:t>The new framework now includes 2 appendi</w:t>
      </w:r>
      <w:r w:rsidR="008365B1">
        <w:rPr>
          <w:bCs/>
          <w:sz w:val="24"/>
          <w:szCs w:val="24"/>
        </w:rPr>
        <w:t>ces</w:t>
      </w:r>
      <w:r>
        <w:rPr>
          <w:bCs/>
          <w:sz w:val="24"/>
          <w:szCs w:val="24"/>
        </w:rPr>
        <w:t xml:space="preserve"> which requires the provider to outline: </w:t>
      </w:r>
    </w:p>
    <w:p w14:paraId="1003CFB7" w14:textId="6A78CF79" w:rsidR="00F5100F" w:rsidRPr="00F5100F" w:rsidRDefault="008365B1" w:rsidP="00E12E94">
      <w:pPr>
        <w:pStyle w:val="ListParagraph"/>
        <w:numPr>
          <w:ilvl w:val="0"/>
          <w:numId w:val="16"/>
        </w:numPr>
        <w:rPr>
          <w:bCs/>
          <w:sz w:val="24"/>
          <w:szCs w:val="24"/>
        </w:rPr>
      </w:pPr>
      <w:r>
        <w:rPr>
          <w:bCs/>
          <w:sz w:val="24"/>
          <w:szCs w:val="24"/>
        </w:rPr>
        <w:t>H</w:t>
      </w:r>
      <w:r w:rsidR="00F5100F" w:rsidRPr="00F5100F">
        <w:rPr>
          <w:bCs/>
          <w:sz w:val="24"/>
          <w:szCs w:val="24"/>
        </w:rPr>
        <w:t>ow they can meet the young person</w:t>
      </w:r>
      <w:r>
        <w:rPr>
          <w:bCs/>
          <w:sz w:val="24"/>
          <w:szCs w:val="24"/>
        </w:rPr>
        <w:t>’s</w:t>
      </w:r>
      <w:r w:rsidR="00F5100F" w:rsidRPr="00F5100F">
        <w:rPr>
          <w:bCs/>
          <w:sz w:val="24"/>
          <w:szCs w:val="24"/>
        </w:rPr>
        <w:t xml:space="preserve"> </w:t>
      </w:r>
      <w:r w:rsidR="00F5100F" w:rsidRPr="00F5100F">
        <w:rPr>
          <w:bCs/>
          <w:sz w:val="24"/>
          <w:szCs w:val="24"/>
          <w:lang w:val="en-US"/>
        </w:rPr>
        <w:t>needs</w:t>
      </w:r>
      <w:r>
        <w:rPr>
          <w:bCs/>
          <w:sz w:val="24"/>
          <w:szCs w:val="24"/>
          <w:lang w:val="en-US"/>
        </w:rPr>
        <w:t xml:space="preserve"> (Appendix 1</w:t>
      </w:r>
      <w:r w:rsidR="00222398">
        <w:rPr>
          <w:bCs/>
          <w:sz w:val="24"/>
          <w:szCs w:val="24"/>
          <w:lang w:val="en-US"/>
        </w:rPr>
        <w:t xml:space="preserve"> of West Midlands Framework Contract</w:t>
      </w:r>
      <w:r>
        <w:rPr>
          <w:bCs/>
          <w:sz w:val="24"/>
          <w:szCs w:val="24"/>
          <w:lang w:val="en-US"/>
        </w:rPr>
        <w:t>)</w:t>
      </w:r>
      <w:r w:rsidR="00F5100F" w:rsidRPr="00F5100F">
        <w:rPr>
          <w:bCs/>
          <w:sz w:val="24"/>
          <w:szCs w:val="24"/>
          <w:lang w:val="en-US"/>
        </w:rPr>
        <w:t xml:space="preserve"> </w:t>
      </w:r>
    </w:p>
    <w:p w14:paraId="7D444B63" w14:textId="4AC3699D" w:rsidR="00F5100F" w:rsidRDefault="008365B1" w:rsidP="00E12E94">
      <w:pPr>
        <w:pStyle w:val="ListParagraph"/>
        <w:numPr>
          <w:ilvl w:val="0"/>
          <w:numId w:val="16"/>
        </w:numPr>
        <w:rPr>
          <w:bCs/>
          <w:sz w:val="24"/>
          <w:szCs w:val="24"/>
        </w:rPr>
      </w:pPr>
      <w:r w:rsidRPr="00E57D71">
        <w:rPr>
          <w:sz w:val="24"/>
          <w:szCs w:val="24"/>
        </w:rPr>
        <w:t>P</w:t>
      </w:r>
      <w:r w:rsidR="00F5100F" w:rsidRPr="00F5100F">
        <w:rPr>
          <w:bCs/>
          <w:sz w:val="24"/>
          <w:szCs w:val="24"/>
        </w:rPr>
        <w:t>roperty details and organisational details such as insurances</w:t>
      </w:r>
      <w:r w:rsidR="00F5100F">
        <w:rPr>
          <w:bCs/>
          <w:sz w:val="24"/>
          <w:szCs w:val="24"/>
        </w:rPr>
        <w:t xml:space="preserve">, etc. </w:t>
      </w:r>
      <w:r>
        <w:rPr>
          <w:bCs/>
          <w:sz w:val="24"/>
          <w:szCs w:val="24"/>
        </w:rPr>
        <w:t>(Appendix 2</w:t>
      </w:r>
      <w:r w:rsidR="00222398">
        <w:rPr>
          <w:bCs/>
          <w:sz w:val="24"/>
          <w:szCs w:val="24"/>
        </w:rPr>
        <w:t xml:space="preserve"> of West Midlands Framework Contract</w:t>
      </w:r>
      <w:r>
        <w:rPr>
          <w:bCs/>
          <w:sz w:val="24"/>
          <w:szCs w:val="24"/>
        </w:rPr>
        <w:t>)</w:t>
      </w:r>
    </w:p>
    <w:p w14:paraId="400CFFBD" w14:textId="07E54E90" w:rsidR="00F5100F" w:rsidRDefault="00F5100F" w:rsidP="00F5100F">
      <w:pPr>
        <w:rPr>
          <w:bCs/>
          <w:sz w:val="24"/>
          <w:szCs w:val="24"/>
        </w:rPr>
      </w:pPr>
    </w:p>
    <w:p w14:paraId="0303AA01" w14:textId="4877633C" w:rsidR="008365B1" w:rsidRDefault="008365B1" w:rsidP="00F5100F">
      <w:pPr>
        <w:rPr>
          <w:bCs/>
          <w:sz w:val="24"/>
          <w:szCs w:val="24"/>
        </w:rPr>
      </w:pPr>
      <w:r>
        <w:rPr>
          <w:bCs/>
          <w:sz w:val="24"/>
          <w:szCs w:val="24"/>
        </w:rPr>
        <w:t xml:space="preserve">These replace the previous Appendix 6 and are intended to ensure that more focus is given to how the provider will meet individual needs. </w:t>
      </w:r>
    </w:p>
    <w:p w14:paraId="2726CE7D" w14:textId="77777777" w:rsidR="008365B1" w:rsidRDefault="008365B1" w:rsidP="00F5100F">
      <w:pPr>
        <w:rPr>
          <w:bCs/>
          <w:sz w:val="24"/>
          <w:szCs w:val="24"/>
        </w:rPr>
      </w:pPr>
    </w:p>
    <w:p w14:paraId="4DBBC95B" w14:textId="1CEF4691" w:rsidR="00F5100F" w:rsidRDefault="00F5100F" w:rsidP="00F5100F">
      <w:pPr>
        <w:rPr>
          <w:bCs/>
          <w:sz w:val="24"/>
          <w:szCs w:val="24"/>
        </w:rPr>
      </w:pPr>
      <w:r>
        <w:rPr>
          <w:bCs/>
          <w:sz w:val="24"/>
          <w:szCs w:val="24"/>
        </w:rPr>
        <w:t xml:space="preserve">The provider is required to complete these documents </w:t>
      </w:r>
      <w:r w:rsidR="008365B1">
        <w:rPr>
          <w:bCs/>
          <w:sz w:val="24"/>
          <w:szCs w:val="24"/>
        </w:rPr>
        <w:t xml:space="preserve">when making an offer, </w:t>
      </w:r>
      <w:r>
        <w:rPr>
          <w:bCs/>
          <w:sz w:val="24"/>
          <w:szCs w:val="24"/>
        </w:rPr>
        <w:t>and this information is shared with the S</w:t>
      </w:r>
      <w:r w:rsidR="008365B1">
        <w:rPr>
          <w:bCs/>
          <w:sz w:val="24"/>
          <w:szCs w:val="24"/>
        </w:rPr>
        <w:t xml:space="preserve">ocial </w:t>
      </w:r>
      <w:r>
        <w:rPr>
          <w:bCs/>
          <w:sz w:val="24"/>
          <w:szCs w:val="24"/>
        </w:rPr>
        <w:t>W</w:t>
      </w:r>
      <w:r w:rsidR="008365B1">
        <w:rPr>
          <w:bCs/>
          <w:sz w:val="24"/>
          <w:szCs w:val="24"/>
        </w:rPr>
        <w:t>orker</w:t>
      </w:r>
      <w:r>
        <w:rPr>
          <w:bCs/>
          <w:sz w:val="24"/>
          <w:szCs w:val="24"/>
        </w:rPr>
        <w:t xml:space="preserve"> to support with the decision making</w:t>
      </w:r>
      <w:r w:rsidR="00017D5C">
        <w:rPr>
          <w:bCs/>
          <w:sz w:val="24"/>
          <w:szCs w:val="24"/>
        </w:rPr>
        <w:t xml:space="preserve"> and ensure the placement is suitable. </w:t>
      </w:r>
      <w:r>
        <w:rPr>
          <w:bCs/>
          <w:sz w:val="24"/>
          <w:szCs w:val="24"/>
        </w:rPr>
        <w:t xml:space="preserve"> </w:t>
      </w:r>
    </w:p>
    <w:p w14:paraId="38287DC7" w14:textId="77777777" w:rsidR="00A24154" w:rsidRDefault="00A24154" w:rsidP="00F5100F">
      <w:pPr>
        <w:rPr>
          <w:bCs/>
          <w:sz w:val="24"/>
          <w:szCs w:val="24"/>
        </w:rPr>
      </w:pPr>
    </w:p>
    <w:p w14:paraId="4BBEB21A" w14:textId="54F2371A" w:rsidR="00CD323B" w:rsidRPr="00C92A5B" w:rsidRDefault="00A24154" w:rsidP="00F5100F">
      <w:pPr>
        <w:rPr>
          <w:bCs/>
          <w:sz w:val="24"/>
          <w:szCs w:val="24"/>
        </w:rPr>
      </w:pPr>
      <w:r>
        <w:rPr>
          <w:bCs/>
          <w:sz w:val="24"/>
          <w:szCs w:val="24"/>
        </w:rPr>
        <w:t xml:space="preserve">In addition, </w:t>
      </w:r>
      <w:r w:rsidR="00B94D94">
        <w:rPr>
          <w:bCs/>
          <w:sz w:val="24"/>
          <w:szCs w:val="24"/>
        </w:rPr>
        <w:t xml:space="preserve">the </w:t>
      </w:r>
      <w:r>
        <w:rPr>
          <w:bCs/>
          <w:sz w:val="24"/>
          <w:szCs w:val="24"/>
        </w:rPr>
        <w:t xml:space="preserve">provider is also required to complete an </w:t>
      </w:r>
      <w:r w:rsidRPr="00E57D71">
        <w:rPr>
          <w:bCs/>
          <w:sz w:val="24"/>
          <w:szCs w:val="24"/>
        </w:rPr>
        <w:t xml:space="preserve">Appendix 3 </w:t>
      </w:r>
      <w:r w:rsidR="00222398">
        <w:rPr>
          <w:bCs/>
          <w:sz w:val="24"/>
          <w:szCs w:val="24"/>
        </w:rPr>
        <w:t xml:space="preserve">of West Midlands Framework Contract </w:t>
      </w:r>
      <w:r w:rsidRPr="00E57D71">
        <w:rPr>
          <w:bCs/>
          <w:sz w:val="24"/>
          <w:szCs w:val="24"/>
        </w:rPr>
        <w:t>– Risk Assessment Matching</w:t>
      </w:r>
      <w:r w:rsidR="00B94D94" w:rsidRPr="00E57D71">
        <w:rPr>
          <w:bCs/>
          <w:sz w:val="24"/>
          <w:szCs w:val="24"/>
        </w:rPr>
        <w:t xml:space="preserve"> for</w:t>
      </w:r>
      <w:r w:rsidR="00B94D94" w:rsidRPr="00B94D94">
        <w:rPr>
          <w:bCs/>
          <w:sz w:val="24"/>
          <w:szCs w:val="24"/>
        </w:rPr>
        <w:t xml:space="preserve"> placements where a young person is being considered for a shared accommodation.</w:t>
      </w:r>
      <w:r w:rsidR="00B94D94">
        <w:rPr>
          <w:b/>
          <w:sz w:val="24"/>
          <w:szCs w:val="24"/>
        </w:rPr>
        <w:t xml:space="preserve"> </w:t>
      </w:r>
      <w:r w:rsidR="00B94D94" w:rsidRPr="00B94D94">
        <w:rPr>
          <w:bCs/>
          <w:sz w:val="24"/>
          <w:szCs w:val="24"/>
        </w:rPr>
        <w:t xml:space="preserve">This information is also shared at </w:t>
      </w:r>
      <w:r w:rsidR="008365B1">
        <w:rPr>
          <w:bCs/>
          <w:sz w:val="24"/>
          <w:szCs w:val="24"/>
        </w:rPr>
        <w:t xml:space="preserve">the </w:t>
      </w:r>
      <w:r w:rsidR="00B94D94" w:rsidRPr="00B94D94">
        <w:rPr>
          <w:bCs/>
          <w:sz w:val="24"/>
          <w:szCs w:val="24"/>
        </w:rPr>
        <w:t>point of offer</w:t>
      </w:r>
      <w:r w:rsidR="00D12A0D">
        <w:rPr>
          <w:bCs/>
          <w:sz w:val="24"/>
          <w:szCs w:val="24"/>
        </w:rPr>
        <w:t xml:space="preserve"> to support with decision making. </w:t>
      </w:r>
    </w:p>
    <w:p w14:paraId="0D02987A" w14:textId="37199FDA" w:rsidR="00112717" w:rsidRDefault="00112717" w:rsidP="00112717">
      <w:pPr>
        <w:rPr>
          <w:bCs/>
          <w:sz w:val="24"/>
          <w:szCs w:val="24"/>
        </w:rPr>
      </w:pPr>
    </w:p>
    <w:p w14:paraId="6D163AB2" w14:textId="55BBC4FA" w:rsidR="003B0A4E" w:rsidRPr="006061A4" w:rsidRDefault="003B0A4E" w:rsidP="00112717">
      <w:pPr>
        <w:rPr>
          <w:b/>
          <w:sz w:val="24"/>
          <w:szCs w:val="24"/>
        </w:rPr>
      </w:pPr>
      <w:r w:rsidRPr="006061A4">
        <w:rPr>
          <w:b/>
          <w:sz w:val="24"/>
          <w:szCs w:val="24"/>
        </w:rPr>
        <w:t xml:space="preserve">Emergency Placements – EDT Placements </w:t>
      </w:r>
    </w:p>
    <w:p w14:paraId="1F809E23" w14:textId="243F6D19" w:rsidR="003B0A4E" w:rsidRDefault="003B0A4E" w:rsidP="00112717">
      <w:pPr>
        <w:rPr>
          <w:bCs/>
          <w:sz w:val="24"/>
          <w:szCs w:val="24"/>
        </w:rPr>
      </w:pPr>
    </w:p>
    <w:p w14:paraId="30491D64" w14:textId="6BF1324B" w:rsidR="003B0A4E" w:rsidRDefault="003B0A4E" w:rsidP="00112717">
      <w:pPr>
        <w:rPr>
          <w:bCs/>
          <w:sz w:val="24"/>
          <w:szCs w:val="24"/>
        </w:rPr>
      </w:pPr>
      <w:r>
        <w:rPr>
          <w:bCs/>
          <w:sz w:val="24"/>
          <w:szCs w:val="24"/>
        </w:rPr>
        <w:lastRenderedPageBreak/>
        <w:t>Any placements out of hours are subject to the necessary checks as outlined above</w:t>
      </w:r>
      <w:r w:rsidR="008E2627">
        <w:rPr>
          <w:bCs/>
          <w:sz w:val="24"/>
          <w:szCs w:val="24"/>
        </w:rPr>
        <w:t xml:space="preserve"> and may include any </w:t>
      </w:r>
      <w:r w:rsidR="00623C73">
        <w:rPr>
          <w:bCs/>
          <w:sz w:val="24"/>
          <w:szCs w:val="24"/>
        </w:rPr>
        <w:t xml:space="preserve">retrospective </w:t>
      </w:r>
      <w:r w:rsidR="008E2627">
        <w:rPr>
          <w:bCs/>
          <w:sz w:val="24"/>
          <w:szCs w:val="24"/>
        </w:rPr>
        <w:t>due diligence checks</w:t>
      </w:r>
      <w:r>
        <w:rPr>
          <w:bCs/>
          <w:sz w:val="24"/>
          <w:szCs w:val="24"/>
        </w:rPr>
        <w:t xml:space="preserve">. The provider is required to complete the required documents to ensure matching and risk has been assessed to safeguard young people placed and any new placements being made. </w:t>
      </w:r>
      <w:r w:rsidR="00623C73">
        <w:rPr>
          <w:bCs/>
          <w:sz w:val="24"/>
          <w:szCs w:val="24"/>
        </w:rPr>
        <w:t xml:space="preserve">This information to be shared with </w:t>
      </w:r>
      <w:r w:rsidR="00801638">
        <w:rPr>
          <w:bCs/>
          <w:sz w:val="24"/>
          <w:szCs w:val="24"/>
        </w:rPr>
        <w:t xml:space="preserve">the </w:t>
      </w:r>
      <w:r w:rsidR="00623C73">
        <w:rPr>
          <w:bCs/>
          <w:sz w:val="24"/>
          <w:szCs w:val="24"/>
        </w:rPr>
        <w:t xml:space="preserve">placements and commissioning </w:t>
      </w:r>
      <w:r w:rsidR="00801638">
        <w:rPr>
          <w:bCs/>
          <w:sz w:val="24"/>
          <w:szCs w:val="24"/>
        </w:rPr>
        <w:t xml:space="preserve">team. </w:t>
      </w:r>
    </w:p>
    <w:p w14:paraId="1F2366A0" w14:textId="77777777" w:rsidR="00801638" w:rsidRDefault="00801638" w:rsidP="00112717">
      <w:pPr>
        <w:rPr>
          <w:bCs/>
          <w:sz w:val="24"/>
          <w:szCs w:val="24"/>
        </w:rPr>
      </w:pPr>
    </w:p>
    <w:p w14:paraId="61CACA19" w14:textId="76D9170C" w:rsidR="00F56601" w:rsidRDefault="00F56601" w:rsidP="00112717">
      <w:pPr>
        <w:rPr>
          <w:bCs/>
          <w:sz w:val="24"/>
          <w:szCs w:val="24"/>
        </w:rPr>
      </w:pPr>
    </w:p>
    <w:p w14:paraId="222910BB" w14:textId="77777777" w:rsidR="00A54302" w:rsidRPr="00F5100F" w:rsidRDefault="00A54302" w:rsidP="00112717">
      <w:pPr>
        <w:rPr>
          <w:bCs/>
          <w:sz w:val="24"/>
          <w:szCs w:val="24"/>
        </w:rPr>
      </w:pPr>
    </w:p>
    <w:p w14:paraId="37A039F1" w14:textId="45B79B61" w:rsidR="00112717" w:rsidRDefault="00112717" w:rsidP="00112717">
      <w:pPr>
        <w:rPr>
          <w:b/>
          <w:sz w:val="24"/>
          <w:szCs w:val="24"/>
          <w:u w:val="single"/>
        </w:rPr>
      </w:pPr>
      <w:r>
        <w:rPr>
          <w:b/>
          <w:sz w:val="24"/>
          <w:szCs w:val="24"/>
          <w:u w:val="single"/>
        </w:rPr>
        <w:t xml:space="preserve">MOVING </w:t>
      </w:r>
      <w:r w:rsidR="00CE6BFA">
        <w:rPr>
          <w:b/>
          <w:sz w:val="24"/>
          <w:szCs w:val="24"/>
          <w:u w:val="single"/>
        </w:rPr>
        <w:t>IN</w:t>
      </w:r>
    </w:p>
    <w:p w14:paraId="18DBA02E" w14:textId="77777777" w:rsidR="00112717" w:rsidRDefault="00112717" w:rsidP="00112717">
      <w:pPr>
        <w:rPr>
          <w:sz w:val="24"/>
          <w:szCs w:val="24"/>
        </w:rPr>
      </w:pPr>
    </w:p>
    <w:p w14:paraId="3C9CBF15" w14:textId="675E0099" w:rsidR="00112717" w:rsidRDefault="00112717" w:rsidP="00112717">
      <w:pPr>
        <w:rPr>
          <w:sz w:val="24"/>
          <w:szCs w:val="24"/>
        </w:rPr>
      </w:pPr>
      <w:r>
        <w:rPr>
          <w:sz w:val="24"/>
          <w:szCs w:val="24"/>
        </w:rPr>
        <w:t xml:space="preserve">When a young person moves into a supported accommodation placement, </w:t>
      </w:r>
      <w:r w:rsidR="008365B1">
        <w:rPr>
          <w:sz w:val="24"/>
          <w:szCs w:val="24"/>
        </w:rPr>
        <w:t>Social Workers are</w:t>
      </w:r>
      <w:r>
        <w:rPr>
          <w:sz w:val="24"/>
          <w:szCs w:val="24"/>
        </w:rPr>
        <w:t xml:space="preserve"> expected to complete the S</w:t>
      </w:r>
      <w:r w:rsidR="008365B1">
        <w:rPr>
          <w:sz w:val="24"/>
          <w:szCs w:val="24"/>
        </w:rPr>
        <w:t xml:space="preserve">ocial </w:t>
      </w:r>
      <w:r>
        <w:rPr>
          <w:sz w:val="24"/>
          <w:szCs w:val="24"/>
        </w:rPr>
        <w:t>W</w:t>
      </w:r>
      <w:r w:rsidR="008365B1">
        <w:rPr>
          <w:sz w:val="24"/>
          <w:szCs w:val="24"/>
        </w:rPr>
        <w:t>orker</w:t>
      </w:r>
      <w:r>
        <w:rPr>
          <w:sz w:val="24"/>
          <w:szCs w:val="24"/>
        </w:rPr>
        <w:t xml:space="preserve"> Checklist </w:t>
      </w:r>
      <w:r w:rsidR="00C15BBF">
        <w:rPr>
          <w:sz w:val="24"/>
          <w:szCs w:val="24"/>
        </w:rPr>
        <w:t>(</w:t>
      </w:r>
      <w:r w:rsidR="00DD1A8F">
        <w:rPr>
          <w:b/>
          <w:sz w:val="24"/>
          <w:szCs w:val="24"/>
          <w:u w:val="single"/>
        </w:rPr>
        <w:t xml:space="preserve">Appendix </w:t>
      </w:r>
      <w:r w:rsidR="00CD323B">
        <w:rPr>
          <w:b/>
          <w:sz w:val="24"/>
          <w:szCs w:val="24"/>
          <w:u w:val="single"/>
        </w:rPr>
        <w:t>2</w:t>
      </w:r>
      <w:r w:rsidR="00543A63">
        <w:rPr>
          <w:b/>
          <w:sz w:val="24"/>
          <w:szCs w:val="24"/>
          <w:u w:val="single"/>
        </w:rPr>
        <w:t xml:space="preserve"> of this document</w:t>
      </w:r>
      <w:r w:rsidR="00C15BBF">
        <w:rPr>
          <w:sz w:val="24"/>
          <w:szCs w:val="24"/>
        </w:rPr>
        <w:t xml:space="preserve">) </w:t>
      </w:r>
      <w:r>
        <w:rPr>
          <w:sz w:val="24"/>
          <w:szCs w:val="24"/>
        </w:rPr>
        <w:t xml:space="preserve">– this is to </w:t>
      </w:r>
      <w:r w:rsidR="008365B1">
        <w:rPr>
          <w:sz w:val="24"/>
          <w:szCs w:val="24"/>
        </w:rPr>
        <w:t xml:space="preserve">confirm </w:t>
      </w:r>
      <w:r>
        <w:rPr>
          <w:sz w:val="24"/>
          <w:szCs w:val="24"/>
        </w:rPr>
        <w:t xml:space="preserve">that the condition and quality of the placement is appropriate and that some basic safety measures are in place.  </w:t>
      </w:r>
    </w:p>
    <w:p w14:paraId="645B4F36" w14:textId="77777777" w:rsidR="006B31E5" w:rsidRDefault="006B31E5" w:rsidP="00112717">
      <w:pPr>
        <w:rPr>
          <w:sz w:val="24"/>
          <w:szCs w:val="24"/>
        </w:rPr>
      </w:pPr>
    </w:p>
    <w:p w14:paraId="341F2731" w14:textId="77777777" w:rsidR="00494CE2" w:rsidRDefault="00494CE2" w:rsidP="00112717">
      <w:pPr>
        <w:rPr>
          <w:sz w:val="24"/>
          <w:szCs w:val="24"/>
        </w:rPr>
      </w:pPr>
    </w:p>
    <w:p w14:paraId="2A2F63D6" w14:textId="40E40B5E" w:rsidR="00112717" w:rsidRDefault="00112717" w:rsidP="00112717">
      <w:pPr>
        <w:rPr>
          <w:sz w:val="24"/>
          <w:szCs w:val="24"/>
        </w:rPr>
      </w:pPr>
      <w:r>
        <w:rPr>
          <w:sz w:val="24"/>
          <w:szCs w:val="24"/>
        </w:rPr>
        <w:t xml:space="preserve">The property should have all facilities outlined in </w:t>
      </w:r>
      <w:r w:rsidR="00DD1A8F">
        <w:rPr>
          <w:b/>
          <w:sz w:val="24"/>
          <w:szCs w:val="24"/>
          <w:u w:val="single"/>
        </w:rPr>
        <w:t xml:space="preserve">Appendix </w:t>
      </w:r>
      <w:r w:rsidR="00CD323B">
        <w:rPr>
          <w:b/>
          <w:sz w:val="24"/>
          <w:szCs w:val="24"/>
          <w:u w:val="single"/>
        </w:rPr>
        <w:t>3</w:t>
      </w:r>
      <w:r>
        <w:rPr>
          <w:sz w:val="24"/>
          <w:szCs w:val="24"/>
        </w:rPr>
        <w:t xml:space="preserve"> of this document – this is the minimum we feel should be available to enable young people to live in their own space. </w:t>
      </w:r>
    </w:p>
    <w:p w14:paraId="7715C4D5" w14:textId="77777777" w:rsidR="00112717" w:rsidRDefault="00112717" w:rsidP="00112717">
      <w:pPr>
        <w:rPr>
          <w:sz w:val="24"/>
          <w:szCs w:val="24"/>
        </w:rPr>
      </w:pPr>
    </w:p>
    <w:p w14:paraId="192D1325" w14:textId="3D57EEB8" w:rsidR="00112717" w:rsidRDefault="00112717" w:rsidP="00112717">
      <w:pPr>
        <w:rPr>
          <w:sz w:val="24"/>
          <w:szCs w:val="24"/>
        </w:rPr>
      </w:pPr>
      <w:r>
        <w:rPr>
          <w:sz w:val="24"/>
          <w:szCs w:val="24"/>
        </w:rPr>
        <w:t xml:space="preserve">The condition of the property is also important and there </w:t>
      </w:r>
      <w:r w:rsidR="000D26BD">
        <w:rPr>
          <w:sz w:val="24"/>
          <w:szCs w:val="24"/>
        </w:rPr>
        <w:t>is</w:t>
      </w:r>
      <w:r>
        <w:rPr>
          <w:sz w:val="24"/>
          <w:szCs w:val="24"/>
        </w:rPr>
        <w:t xml:space="preserve"> some key safety </w:t>
      </w:r>
      <w:r w:rsidR="00543A63">
        <w:rPr>
          <w:sz w:val="24"/>
          <w:szCs w:val="24"/>
        </w:rPr>
        <w:t xml:space="preserve">measures </w:t>
      </w:r>
      <w:r>
        <w:rPr>
          <w:sz w:val="24"/>
          <w:szCs w:val="24"/>
        </w:rPr>
        <w:t xml:space="preserve">that should be considered – these are outlined in </w:t>
      </w:r>
      <w:r w:rsidR="00DD1A8F">
        <w:rPr>
          <w:b/>
          <w:sz w:val="24"/>
          <w:szCs w:val="24"/>
          <w:u w:val="single"/>
        </w:rPr>
        <w:t>Appendix</w:t>
      </w:r>
      <w:r>
        <w:rPr>
          <w:b/>
          <w:sz w:val="24"/>
          <w:szCs w:val="24"/>
          <w:u w:val="single"/>
        </w:rPr>
        <w:t xml:space="preserve"> </w:t>
      </w:r>
      <w:r w:rsidR="00CD323B">
        <w:rPr>
          <w:b/>
          <w:sz w:val="24"/>
          <w:szCs w:val="24"/>
          <w:u w:val="single"/>
        </w:rPr>
        <w:t>4</w:t>
      </w:r>
      <w:r>
        <w:rPr>
          <w:sz w:val="24"/>
          <w:szCs w:val="24"/>
        </w:rPr>
        <w:t xml:space="preserve"> of this document.    This section also outlines timescales for repairs</w:t>
      </w:r>
      <w:r w:rsidR="000D26BD">
        <w:rPr>
          <w:sz w:val="24"/>
          <w:szCs w:val="24"/>
        </w:rPr>
        <w:t xml:space="preserve">, if any of these items are missing, broken or not available this should be raised with the provider and the Commissioning Team notified. </w:t>
      </w:r>
    </w:p>
    <w:p w14:paraId="71443E57" w14:textId="77777777" w:rsidR="00112717" w:rsidRDefault="00112717" w:rsidP="00112717">
      <w:pPr>
        <w:rPr>
          <w:sz w:val="24"/>
          <w:szCs w:val="24"/>
        </w:rPr>
      </w:pPr>
    </w:p>
    <w:p w14:paraId="1CC7205F" w14:textId="77777777" w:rsidR="00801638" w:rsidRDefault="00112717" w:rsidP="00112717">
      <w:pPr>
        <w:rPr>
          <w:sz w:val="24"/>
          <w:szCs w:val="24"/>
        </w:rPr>
      </w:pPr>
      <w:r>
        <w:rPr>
          <w:sz w:val="24"/>
          <w:szCs w:val="24"/>
        </w:rPr>
        <w:t xml:space="preserve">The </w:t>
      </w:r>
      <w:r w:rsidR="00C15BBF">
        <w:rPr>
          <w:sz w:val="24"/>
          <w:szCs w:val="24"/>
        </w:rPr>
        <w:t xml:space="preserve">completed </w:t>
      </w:r>
      <w:r>
        <w:rPr>
          <w:sz w:val="24"/>
          <w:szCs w:val="24"/>
        </w:rPr>
        <w:t>checklist should be sent</w:t>
      </w:r>
      <w:r w:rsidR="00C15BBF">
        <w:rPr>
          <w:sz w:val="24"/>
          <w:szCs w:val="24"/>
        </w:rPr>
        <w:t xml:space="preserve"> </w:t>
      </w:r>
      <w:r>
        <w:rPr>
          <w:sz w:val="24"/>
          <w:szCs w:val="24"/>
        </w:rPr>
        <w:t xml:space="preserve">to; </w:t>
      </w:r>
    </w:p>
    <w:p w14:paraId="71D1C786" w14:textId="77777777" w:rsidR="00801638" w:rsidRDefault="00801638" w:rsidP="00112717">
      <w:pPr>
        <w:rPr>
          <w:sz w:val="24"/>
          <w:szCs w:val="24"/>
        </w:rPr>
      </w:pPr>
    </w:p>
    <w:p w14:paraId="62188FE2" w14:textId="753ADCC5" w:rsidR="00112717" w:rsidRDefault="00F57E85" w:rsidP="00112717">
      <w:pPr>
        <w:rPr>
          <w:sz w:val="24"/>
          <w:szCs w:val="24"/>
        </w:rPr>
      </w:pPr>
      <w:hyperlink r:id="rId11" w:history="1">
        <w:r w:rsidR="005D22A0" w:rsidRPr="005D22A0">
          <w:rPr>
            <w:rStyle w:val="Hyperlink"/>
            <w:sz w:val="24"/>
            <w:szCs w:val="24"/>
          </w:rPr>
          <w:t>childrens.commissioning@birminghamchildrenstrust.co.uk</w:t>
        </w:r>
      </w:hyperlink>
    </w:p>
    <w:p w14:paraId="6354A9BD" w14:textId="77777777" w:rsidR="00112717" w:rsidRDefault="00112717" w:rsidP="00112717">
      <w:pPr>
        <w:rPr>
          <w:sz w:val="24"/>
          <w:szCs w:val="24"/>
        </w:rPr>
      </w:pPr>
    </w:p>
    <w:p w14:paraId="4200B34B" w14:textId="11186C31" w:rsidR="00112717" w:rsidRDefault="00112717" w:rsidP="00112717">
      <w:pPr>
        <w:rPr>
          <w:sz w:val="24"/>
          <w:szCs w:val="24"/>
        </w:rPr>
      </w:pPr>
      <w:r>
        <w:rPr>
          <w:sz w:val="24"/>
          <w:szCs w:val="24"/>
        </w:rPr>
        <w:t xml:space="preserve">Commissioning will </w:t>
      </w:r>
      <w:r w:rsidR="00C15BBF">
        <w:rPr>
          <w:sz w:val="24"/>
          <w:szCs w:val="24"/>
        </w:rPr>
        <w:t xml:space="preserve">review </w:t>
      </w:r>
      <w:r>
        <w:rPr>
          <w:sz w:val="24"/>
          <w:szCs w:val="24"/>
        </w:rPr>
        <w:t>these returns and information you report will inform us of any shortfalls</w:t>
      </w:r>
      <w:r w:rsidR="00C15BBF">
        <w:rPr>
          <w:sz w:val="24"/>
          <w:szCs w:val="24"/>
        </w:rPr>
        <w:t>. W</w:t>
      </w:r>
      <w:r>
        <w:rPr>
          <w:sz w:val="24"/>
          <w:szCs w:val="24"/>
        </w:rPr>
        <w:t xml:space="preserve">e will use the intelligence to prioritise quality assurance visits (announced and unannounced).  </w:t>
      </w:r>
    </w:p>
    <w:p w14:paraId="2FEB12D9" w14:textId="77777777" w:rsidR="00112717" w:rsidRDefault="00112717" w:rsidP="00112717">
      <w:pPr>
        <w:rPr>
          <w:sz w:val="24"/>
          <w:szCs w:val="24"/>
        </w:rPr>
      </w:pPr>
    </w:p>
    <w:p w14:paraId="683ED710" w14:textId="79B940C4" w:rsidR="00112717" w:rsidRDefault="00E7788D" w:rsidP="00112717">
      <w:pPr>
        <w:rPr>
          <w:b/>
          <w:sz w:val="24"/>
          <w:szCs w:val="24"/>
        </w:rPr>
      </w:pPr>
      <w:r>
        <w:rPr>
          <w:b/>
          <w:sz w:val="24"/>
          <w:szCs w:val="24"/>
        </w:rPr>
        <w:t xml:space="preserve">When a </w:t>
      </w:r>
      <w:r w:rsidR="00112717">
        <w:rPr>
          <w:b/>
          <w:sz w:val="24"/>
          <w:szCs w:val="24"/>
        </w:rPr>
        <w:t>placement</w:t>
      </w:r>
      <w:r>
        <w:rPr>
          <w:b/>
          <w:sz w:val="24"/>
          <w:szCs w:val="24"/>
        </w:rPr>
        <w:t xml:space="preserve"> is made</w:t>
      </w:r>
      <w:r w:rsidR="00112717">
        <w:rPr>
          <w:b/>
          <w:sz w:val="24"/>
          <w:szCs w:val="24"/>
        </w:rPr>
        <w:t xml:space="preserve">, please ensure that Providers have key information about the young person so that they can effectively safeguard them – this includes a </w:t>
      </w:r>
      <w:r w:rsidR="00112717">
        <w:rPr>
          <w:b/>
          <w:sz w:val="24"/>
          <w:szCs w:val="24"/>
          <w:u w:val="single"/>
        </w:rPr>
        <w:t>missing</w:t>
      </w:r>
      <w:r w:rsidR="00112717">
        <w:rPr>
          <w:b/>
          <w:sz w:val="24"/>
          <w:szCs w:val="24"/>
        </w:rPr>
        <w:t xml:space="preserve"> </w:t>
      </w:r>
      <w:r w:rsidR="00112717">
        <w:rPr>
          <w:b/>
          <w:sz w:val="24"/>
          <w:szCs w:val="24"/>
          <w:u w:val="single"/>
        </w:rPr>
        <w:t>person protocol</w:t>
      </w:r>
      <w:r w:rsidR="000D26BD">
        <w:rPr>
          <w:b/>
          <w:sz w:val="24"/>
          <w:szCs w:val="24"/>
          <w:u w:val="single"/>
        </w:rPr>
        <w:t>, pathway plan</w:t>
      </w:r>
      <w:r w:rsidR="00112717">
        <w:rPr>
          <w:b/>
          <w:sz w:val="24"/>
          <w:szCs w:val="24"/>
          <w:u w:val="single"/>
        </w:rPr>
        <w:t xml:space="preserve"> and risk assessment.</w:t>
      </w:r>
      <w:r>
        <w:rPr>
          <w:b/>
          <w:sz w:val="24"/>
          <w:szCs w:val="24"/>
          <w:u w:val="single"/>
        </w:rPr>
        <w:t xml:space="preserve"> </w:t>
      </w:r>
    </w:p>
    <w:p w14:paraId="4DCD5E8C" w14:textId="77777777" w:rsidR="00112717" w:rsidRDefault="00112717" w:rsidP="00112717">
      <w:pPr>
        <w:rPr>
          <w:sz w:val="24"/>
          <w:szCs w:val="24"/>
        </w:rPr>
      </w:pPr>
    </w:p>
    <w:p w14:paraId="5AB1039D" w14:textId="77777777" w:rsidR="00112717" w:rsidRDefault="00112717" w:rsidP="00112717">
      <w:pPr>
        <w:rPr>
          <w:sz w:val="24"/>
          <w:szCs w:val="24"/>
        </w:rPr>
      </w:pPr>
      <w:r>
        <w:rPr>
          <w:sz w:val="24"/>
          <w:szCs w:val="24"/>
        </w:rPr>
        <w:t xml:space="preserve">The young person should be given a Welcome Pack by the provider to let them know about the accommodation and local services.  </w:t>
      </w:r>
    </w:p>
    <w:p w14:paraId="53E4874F" w14:textId="77777777" w:rsidR="00E7788D" w:rsidRDefault="00E7788D" w:rsidP="00112717">
      <w:pPr>
        <w:rPr>
          <w:sz w:val="24"/>
          <w:szCs w:val="24"/>
        </w:rPr>
      </w:pPr>
    </w:p>
    <w:p w14:paraId="6D804139" w14:textId="21315375" w:rsidR="00112717" w:rsidRDefault="00112717" w:rsidP="00112717">
      <w:pPr>
        <w:rPr>
          <w:sz w:val="24"/>
          <w:szCs w:val="24"/>
        </w:rPr>
      </w:pPr>
      <w:r>
        <w:rPr>
          <w:sz w:val="24"/>
          <w:szCs w:val="24"/>
        </w:rPr>
        <w:t xml:space="preserve">The Welcome Pack should contain all of the information outlined in </w:t>
      </w:r>
      <w:r w:rsidR="00DD1A8F">
        <w:rPr>
          <w:b/>
          <w:sz w:val="24"/>
          <w:szCs w:val="24"/>
          <w:u w:val="single"/>
        </w:rPr>
        <w:t>Appendix</w:t>
      </w:r>
      <w:r>
        <w:rPr>
          <w:b/>
          <w:sz w:val="24"/>
          <w:szCs w:val="24"/>
          <w:u w:val="single"/>
        </w:rPr>
        <w:t xml:space="preserve"> </w:t>
      </w:r>
      <w:r w:rsidR="00CD323B">
        <w:rPr>
          <w:b/>
          <w:sz w:val="24"/>
          <w:szCs w:val="24"/>
          <w:u w:val="single"/>
        </w:rPr>
        <w:t>5</w:t>
      </w:r>
      <w:r w:rsidR="006657E3">
        <w:rPr>
          <w:b/>
          <w:sz w:val="24"/>
          <w:szCs w:val="24"/>
          <w:u w:val="single"/>
        </w:rPr>
        <w:t xml:space="preserve"> </w:t>
      </w:r>
      <w:r w:rsidR="006657E3" w:rsidRPr="00E57D71">
        <w:rPr>
          <w:bCs/>
          <w:sz w:val="24"/>
          <w:szCs w:val="24"/>
        </w:rPr>
        <w:t>of this document</w:t>
      </w:r>
      <w:r w:rsidR="006657E3">
        <w:rPr>
          <w:bCs/>
          <w:sz w:val="24"/>
          <w:szCs w:val="24"/>
        </w:rPr>
        <w:t xml:space="preserve">. </w:t>
      </w:r>
      <w:r>
        <w:rPr>
          <w:sz w:val="24"/>
          <w:szCs w:val="24"/>
        </w:rPr>
        <w:t>This Welcome Pack should give them lots of information about what it is like living in the area, it should also give them some key safety issues about living at the property and outline some house rules.</w:t>
      </w:r>
      <w:r w:rsidR="00E7788D">
        <w:rPr>
          <w:sz w:val="24"/>
          <w:szCs w:val="24"/>
        </w:rPr>
        <w:t xml:space="preserve"> </w:t>
      </w:r>
      <w:r>
        <w:rPr>
          <w:sz w:val="24"/>
          <w:szCs w:val="24"/>
        </w:rPr>
        <w:t xml:space="preserve">Please check that this is made available to support the young person.  </w:t>
      </w:r>
    </w:p>
    <w:p w14:paraId="6C531CBE" w14:textId="77777777" w:rsidR="00112717" w:rsidRDefault="00112717" w:rsidP="00112717">
      <w:pPr>
        <w:rPr>
          <w:sz w:val="24"/>
          <w:szCs w:val="24"/>
        </w:rPr>
      </w:pPr>
    </w:p>
    <w:p w14:paraId="4B82A620" w14:textId="77777777" w:rsidR="00112717" w:rsidRDefault="00112717" w:rsidP="00112717">
      <w:pPr>
        <w:rPr>
          <w:sz w:val="24"/>
          <w:szCs w:val="24"/>
        </w:rPr>
      </w:pPr>
      <w:r>
        <w:rPr>
          <w:sz w:val="24"/>
          <w:szCs w:val="24"/>
        </w:rPr>
        <w:t xml:space="preserve">Some providers </w:t>
      </w:r>
      <w:r w:rsidR="00942D78">
        <w:rPr>
          <w:sz w:val="24"/>
          <w:szCs w:val="24"/>
        </w:rPr>
        <w:t xml:space="preserve">may provide the </w:t>
      </w:r>
      <w:r>
        <w:rPr>
          <w:sz w:val="24"/>
          <w:szCs w:val="24"/>
        </w:rPr>
        <w:t xml:space="preserve">young person some basics to move in with, tea/coffee/squash, a towel and some basic toiletries – this is NOT a requirement of the contract, but this may be the first time a young person lives in this type of provision and anything that the provider can do to make it a little easier is good. </w:t>
      </w:r>
    </w:p>
    <w:p w14:paraId="6E2BF243" w14:textId="77777777" w:rsidR="00112717" w:rsidRDefault="00112717" w:rsidP="00112717">
      <w:pPr>
        <w:rPr>
          <w:sz w:val="24"/>
          <w:szCs w:val="24"/>
        </w:rPr>
      </w:pPr>
    </w:p>
    <w:p w14:paraId="26F9EFF9" w14:textId="61CA45C6" w:rsidR="00112717" w:rsidRDefault="00112717" w:rsidP="00112717">
      <w:pPr>
        <w:rPr>
          <w:sz w:val="24"/>
          <w:szCs w:val="24"/>
        </w:rPr>
      </w:pPr>
      <w:r>
        <w:rPr>
          <w:sz w:val="24"/>
          <w:szCs w:val="24"/>
        </w:rPr>
        <w:lastRenderedPageBreak/>
        <w:t xml:space="preserve">The young person and provider should sign an occupancy agreement </w:t>
      </w:r>
      <w:r w:rsidR="002076E9">
        <w:rPr>
          <w:sz w:val="24"/>
          <w:szCs w:val="24"/>
        </w:rPr>
        <w:t>and a copy should be sent to the S</w:t>
      </w:r>
      <w:r w:rsidR="006657E3">
        <w:rPr>
          <w:sz w:val="24"/>
          <w:szCs w:val="24"/>
        </w:rPr>
        <w:t xml:space="preserve">ocial </w:t>
      </w:r>
      <w:r w:rsidR="002076E9">
        <w:rPr>
          <w:sz w:val="24"/>
          <w:szCs w:val="24"/>
        </w:rPr>
        <w:t>W</w:t>
      </w:r>
      <w:r w:rsidR="006657E3">
        <w:rPr>
          <w:sz w:val="24"/>
          <w:szCs w:val="24"/>
        </w:rPr>
        <w:t>orker</w:t>
      </w:r>
      <w:r w:rsidR="002076E9">
        <w:rPr>
          <w:sz w:val="24"/>
          <w:szCs w:val="24"/>
        </w:rPr>
        <w:t>. T</w:t>
      </w:r>
      <w:r>
        <w:rPr>
          <w:sz w:val="24"/>
          <w:szCs w:val="24"/>
        </w:rPr>
        <w:t xml:space="preserve">he young person should be made aware of any health and safety issues in a format that can be clearly understood by the young person, recognising any disability and language barriers.   </w:t>
      </w:r>
    </w:p>
    <w:p w14:paraId="5D77F235" w14:textId="77777777" w:rsidR="00112717" w:rsidRDefault="00112717" w:rsidP="00112717">
      <w:pPr>
        <w:rPr>
          <w:sz w:val="24"/>
          <w:szCs w:val="24"/>
        </w:rPr>
      </w:pPr>
    </w:p>
    <w:p w14:paraId="5D93B16C" w14:textId="74E70639" w:rsidR="00112717" w:rsidRDefault="002076E9" w:rsidP="00112717">
      <w:pPr>
        <w:rPr>
          <w:sz w:val="24"/>
          <w:szCs w:val="24"/>
        </w:rPr>
      </w:pPr>
      <w:r>
        <w:rPr>
          <w:b/>
          <w:sz w:val="24"/>
          <w:szCs w:val="24"/>
          <w:u w:val="single"/>
        </w:rPr>
        <w:t xml:space="preserve">Your feedback is valuable and </w:t>
      </w:r>
      <w:r w:rsidR="00112717">
        <w:rPr>
          <w:b/>
          <w:sz w:val="24"/>
          <w:szCs w:val="24"/>
          <w:u w:val="single"/>
        </w:rPr>
        <w:t xml:space="preserve">is </w:t>
      </w:r>
      <w:r w:rsidR="00942D78">
        <w:rPr>
          <w:b/>
          <w:sz w:val="24"/>
          <w:szCs w:val="24"/>
          <w:u w:val="single"/>
        </w:rPr>
        <w:t xml:space="preserve">extremely important as it provides information that we </w:t>
      </w:r>
      <w:r>
        <w:rPr>
          <w:b/>
          <w:sz w:val="24"/>
          <w:szCs w:val="24"/>
          <w:u w:val="single"/>
        </w:rPr>
        <w:t xml:space="preserve">may not </w:t>
      </w:r>
      <w:r w:rsidR="00942D78">
        <w:rPr>
          <w:b/>
          <w:sz w:val="24"/>
          <w:szCs w:val="24"/>
          <w:u w:val="single"/>
        </w:rPr>
        <w:t>otherwise</w:t>
      </w:r>
      <w:r w:rsidR="006657E3">
        <w:rPr>
          <w:b/>
          <w:sz w:val="24"/>
          <w:szCs w:val="24"/>
          <w:u w:val="single"/>
        </w:rPr>
        <w:t xml:space="preserve"> be aware of. E</w:t>
      </w:r>
      <w:r w:rsidR="00942D78">
        <w:rPr>
          <w:b/>
          <w:sz w:val="24"/>
          <w:szCs w:val="24"/>
          <w:u w:val="single"/>
        </w:rPr>
        <w:t xml:space="preserve">ssentially you will have more contact with the young person and provider </w:t>
      </w:r>
      <w:r w:rsidR="006220A3">
        <w:rPr>
          <w:b/>
          <w:sz w:val="24"/>
          <w:szCs w:val="24"/>
          <w:u w:val="single"/>
        </w:rPr>
        <w:t xml:space="preserve">and </w:t>
      </w:r>
      <w:r w:rsidR="00942D78">
        <w:rPr>
          <w:b/>
          <w:sz w:val="24"/>
          <w:szCs w:val="24"/>
          <w:u w:val="single"/>
        </w:rPr>
        <w:t xml:space="preserve">by providing feedback </w:t>
      </w:r>
      <w:r w:rsidR="006657E3">
        <w:rPr>
          <w:b/>
          <w:sz w:val="24"/>
          <w:szCs w:val="24"/>
          <w:u w:val="single"/>
        </w:rPr>
        <w:t xml:space="preserve">will </w:t>
      </w:r>
      <w:r w:rsidR="00942D78">
        <w:rPr>
          <w:b/>
          <w:sz w:val="24"/>
          <w:szCs w:val="24"/>
          <w:u w:val="single"/>
        </w:rPr>
        <w:t xml:space="preserve">help us </w:t>
      </w:r>
      <w:r w:rsidR="006657E3">
        <w:rPr>
          <w:b/>
          <w:sz w:val="24"/>
          <w:szCs w:val="24"/>
          <w:u w:val="single"/>
        </w:rPr>
        <w:t xml:space="preserve">to </w:t>
      </w:r>
      <w:r w:rsidR="00942D78">
        <w:rPr>
          <w:b/>
          <w:sz w:val="24"/>
          <w:szCs w:val="24"/>
          <w:u w:val="single"/>
        </w:rPr>
        <w:t>improve</w:t>
      </w:r>
      <w:r w:rsidR="006657E3">
        <w:rPr>
          <w:b/>
          <w:sz w:val="24"/>
          <w:szCs w:val="24"/>
          <w:u w:val="single"/>
        </w:rPr>
        <w:t>,</w:t>
      </w:r>
      <w:r w:rsidR="00942D78">
        <w:rPr>
          <w:b/>
          <w:sz w:val="24"/>
          <w:szCs w:val="24"/>
          <w:u w:val="single"/>
        </w:rPr>
        <w:t xml:space="preserve"> and address any </w:t>
      </w:r>
      <w:r>
        <w:rPr>
          <w:b/>
          <w:sz w:val="24"/>
          <w:szCs w:val="24"/>
          <w:u w:val="single"/>
        </w:rPr>
        <w:t xml:space="preserve">issues or </w:t>
      </w:r>
      <w:r w:rsidR="00942D78">
        <w:rPr>
          <w:b/>
          <w:sz w:val="24"/>
          <w:szCs w:val="24"/>
          <w:u w:val="single"/>
        </w:rPr>
        <w:t xml:space="preserve">shortfalls. </w:t>
      </w:r>
    </w:p>
    <w:p w14:paraId="060A51BB" w14:textId="77777777" w:rsidR="00112717" w:rsidRDefault="00112717" w:rsidP="00112717">
      <w:pPr>
        <w:rPr>
          <w:sz w:val="24"/>
          <w:szCs w:val="24"/>
        </w:rPr>
      </w:pPr>
    </w:p>
    <w:p w14:paraId="54EE3013" w14:textId="77777777" w:rsidR="00112717" w:rsidRDefault="00112717" w:rsidP="00112717">
      <w:pPr>
        <w:rPr>
          <w:sz w:val="24"/>
          <w:szCs w:val="24"/>
        </w:rPr>
      </w:pPr>
    </w:p>
    <w:p w14:paraId="50B72B22" w14:textId="283CF7BA" w:rsidR="00112717" w:rsidRDefault="00112717" w:rsidP="00112717">
      <w:pPr>
        <w:rPr>
          <w:sz w:val="24"/>
          <w:szCs w:val="24"/>
        </w:rPr>
      </w:pPr>
      <w:r>
        <w:rPr>
          <w:b/>
          <w:sz w:val="24"/>
          <w:szCs w:val="24"/>
          <w:u w:val="single"/>
        </w:rPr>
        <w:t xml:space="preserve">POST PLACEMENT MEETING – THE PLACEMENT </w:t>
      </w:r>
      <w:r w:rsidR="000D26BD">
        <w:rPr>
          <w:b/>
          <w:sz w:val="24"/>
          <w:szCs w:val="24"/>
          <w:u w:val="single"/>
        </w:rPr>
        <w:t xml:space="preserve">PATHWAY </w:t>
      </w:r>
      <w:r>
        <w:rPr>
          <w:b/>
          <w:sz w:val="24"/>
          <w:szCs w:val="24"/>
          <w:u w:val="single"/>
        </w:rPr>
        <w:t>PLAN</w:t>
      </w:r>
    </w:p>
    <w:p w14:paraId="1DFE9637" w14:textId="77777777" w:rsidR="00112717" w:rsidRDefault="00112717" w:rsidP="00112717">
      <w:pPr>
        <w:rPr>
          <w:sz w:val="24"/>
          <w:szCs w:val="24"/>
        </w:rPr>
      </w:pPr>
    </w:p>
    <w:p w14:paraId="4AD56DCF" w14:textId="77777777" w:rsidR="00112717" w:rsidRDefault="00112717" w:rsidP="00112717">
      <w:pPr>
        <w:rPr>
          <w:sz w:val="24"/>
          <w:szCs w:val="24"/>
        </w:rPr>
      </w:pPr>
      <w:r>
        <w:rPr>
          <w:sz w:val="24"/>
          <w:szCs w:val="24"/>
        </w:rPr>
        <w:t xml:space="preserve">You will be required to participate in a post placement meeting – during this meeting we would expect the statutory documents and pathway plans to be provided to the provider (if not already done so) to enable them to develop any baseline assessments of the young people and to help develop their placement support plan.  This will ensure that the young person gets the right type of support to prepare them for independent living. </w:t>
      </w:r>
    </w:p>
    <w:p w14:paraId="78E27005" w14:textId="77777777" w:rsidR="00112717" w:rsidRDefault="00112717" w:rsidP="00112717">
      <w:pPr>
        <w:rPr>
          <w:sz w:val="24"/>
          <w:szCs w:val="24"/>
        </w:rPr>
      </w:pPr>
    </w:p>
    <w:p w14:paraId="21F05725" w14:textId="76004398" w:rsidR="00112717" w:rsidRPr="00E57D71" w:rsidRDefault="00112717" w:rsidP="00112717">
      <w:pPr>
        <w:rPr>
          <w:sz w:val="24"/>
          <w:szCs w:val="24"/>
        </w:rPr>
      </w:pPr>
      <w:r>
        <w:rPr>
          <w:sz w:val="24"/>
          <w:szCs w:val="24"/>
        </w:rPr>
        <w:t xml:space="preserve">You should also be providing the establishment with a placement plan and agreeing the individual missing protocol for the young person – find out what the providers standard response is and if it does not suit your young person, insist that an individual protocol is put into place that is right for your young person. </w:t>
      </w:r>
      <w:r w:rsidR="002076E9" w:rsidRPr="00E57D71">
        <w:rPr>
          <w:sz w:val="24"/>
          <w:szCs w:val="24"/>
        </w:rPr>
        <w:t xml:space="preserve">We do not expect providers to report young people missing </w:t>
      </w:r>
      <w:r w:rsidR="006657E3">
        <w:rPr>
          <w:sz w:val="24"/>
          <w:szCs w:val="24"/>
        </w:rPr>
        <w:t xml:space="preserve">simply because they have not returned by a certain time </w:t>
      </w:r>
      <w:r w:rsidR="002076E9" w:rsidRPr="00E57D71">
        <w:rPr>
          <w:sz w:val="24"/>
          <w:szCs w:val="24"/>
        </w:rPr>
        <w:t>however</w:t>
      </w:r>
      <w:r w:rsidR="006657E3">
        <w:rPr>
          <w:sz w:val="24"/>
          <w:szCs w:val="24"/>
        </w:rPr>
        <w:t xml:space="preserve"> we</w:t>
      </w:r>
      <w:r w:rsidR="002076E9" w:rsidRPr="00E57D71">
        <w:rPr>
          <w:sz w:val="24"/>
          <w:szCs w:val="24"/>
        </w:rPr>
        <w:t xml:space="preserve"> would expect the provider to follow the protocol agreed for the young person. If the provider is consistently reporting the young person as missing this could be </w:t>
      </w:r>
      <w:r w:rsidR="006657E3" w:rsidRPr="00E57D71">
        <w:rPr>
          <w:sz w:val="24"/>
          <w:szCs w:val="24"/>
        </w:rPr>
        <w:t xml:space="preserve">considered </w:t>
      </w:r>
      <w:r w:rsidR="002076E9" w:rsidRPr="00E57D71">
        <w:rPr>
          <w:sz w:val="24"/>
          <w:szCs w:val="24"/>
        </w:rPr>
        <w:t xml:space="preserve">as providing care and not just support. </w:t>
      </w:r>
    </w:p>
    <w:p w14:paraId="1C4BEC80" w14:textId="77777777" w:rsidR="00112717" w:rsidRDefault="00112717" w:rsidP="00112717">
      <w:pPr>
        <w:rPr>
          <w:sz w:val="24"/>
          <w:szCs w:val="24"/>
        </w:rPr>
      </w:pPr>
    </w:p>
    <w:p w14:paraId="27BCBDF9" w14:textId="032E1B5A" w:rsidR="00112717" w:rsidRDefault="00112717" w:rsidP="00112717">
      <w:pPr>
        <w:rPr>
          <w:sz w:val="24"/>
          <w:szCs w:val="24"/>
        </w:rPr>
      </w:pPr>
      <w:r>
        <w:rPr>
          <w:sz w:val="24"/>
          <w:szCs w:val="24"/>
        </w:rPr>
        <w:t xml:space="preserve">Development of the initial placement plan is an opportunity for the Provider and the Social Worker to discuss with the young person issues around going missing, being absent from placement and any </w:t>
      </w:r>
      <w:r w:rsidR="006657E3">
        <w:rPr>
          <w:sz w:val="24"/>
          <w:szCs w:val="24"/>
        </w:rPr>
        <w:t xml:space="preserve">exploitation </w:t>
      </w:r>
      <w:r>
        <w:rPr>
          <w:sz w:val="24"/>
          <w:szCs w:val="24"/>
        </w:rPr>
        <w:t xml:space="preserve">concerns, whilst explaining the rules and responsibilities of all involved.   </w:t>
      </w:r>
      <w:r w:rsidR="009B2C39">
        <w:rPr>
          <w:sz w:val="24"/>
          <w:szCs w:val="24"/>
        </w:rPr>
        <w:t>It</w:t>
      </w:r>
      <w:r w:rsidR="006657E3">
        <w:rPr>
          <w:sz w:val="24"/>
          <w:szCs w:val="24"/>
        </w:rPr>
        <w:t xml:space="preserve"> i</w:t>
      </w:r>
      <w:r w:rsidR="009B2C39">
        <w:rPr>
          <w:sz w:val="24"/>
          <w:szCs w:val="24"/>
        </w:rPr>
        <w:t>s n</w:t>
      </w:r>
      <w:r w:rsidR="00570882">
        <w:rPr>
          <w:sz w:val="24"/>
          <w:szCs w:val="24"/>
        </w:rPr>
        <w:t xml:space="preserve">ecessary to share information with the </w:t>
      </w:r>
      <w:r>
        <w:rPr>
          <w:sz w:val="24"/>
          <w:szCs w:val="24"/>
        </w:rPr>
        <w:t xml:space="preserve">Provider </w:t>
      </w:r>
      <w:r w:rsidR="006657E3">
        <w:rPr>
          <w:sz w:val="24"/>
          <w:szCs w:val="24"/>
        </w:rPr>
        <w:t xml:space="preserve">including </w:t>
      </w:r>
      <w:r w:rsidR="00570882">
        <w:rPr>
          <w:sz w:val="24"/>
          <w:szCs w:val="24"/>
        </w:rPr>
        <w:t xml:space="preserve">details </w:t>
      </w:r>
      <w:r>
        <w:rPr>
          <w:sz w:val="24"/>
          <w:szCs w:val="24"/>
        </w:rPr>
        <w:t xml:space="preserve">of the young person, their family and history. This will help the Provider </w:t>
      </w:r>
      <w:r w:rsidR="006657E3">
        <w:rPr>
          <w:sz w:val="24"/>
          <w:szCs w:val="24"/>
        </w:rPr>
        <w:t xml:space="preserve">to </w:t>
      </w:r>
      <w:r>
        <w:rPr>
          <w:sz w:val="24"/>
          <w:szCs w:val="24"/>
        </w:rPr>
        <w:t xml:space="preserve">understand any risks to other young people or themselves, develop risk assessment documents and if they go missing it may help locate a young person. </w:t>
      </w:r>
    </w:p>
    <w:p w14:paraId="0ED0BA46" w14:textId="77777777" w:rsidR="00112717" w:rsidRDefault="00112717" w:rsidP="00112717">
      <w:pPr>
        <w:rPr>
          <w:sz w:val="24"/>
          <w:szCs w:val="24"/>
        </w:rPr>
      </w:pPr>
    </w:p>
    <w:p w14:paraId="7886C779" w14:textId="77777777" w:rsidR="00112717" w:rsidRDefault="00112717" w:rsidP="00112717">
      <w:pPr>
        <w:rPr>
          <w:sz w:val="24"/>
          <w:szCs w:val="24"/>
        </w:rPr>
      </w:pPr>
      <w:r>
        <w:rPr>
          <w:sz w:val="24"/>
          <w:szCs w:val="24"/>
        </w:rPr>
        <w:t xml:space="preserve">This may be the first time a young person has lived in this type of provision and the Placement Plan must be very clear and should include:  </w:t>
      </w:r>
    </w:p>
    <w:p w14:paraId="659F6810" w14:textId="77777777" w:rsidR="00112717" w:rsidRDefault="00112717" w:rsidP="00E12E94">
      <w:pPr>
        <w:numPr>
          <w:ilvl w:val="0"/>
          <w:numId w:val="2"/>
        </w:numPr>
        <w:spacing w:line="276" w:lineRule="auto"/>
        <w:rPr>
          <w:sz w:val="24"/>
          <w:szCs w:val="24"/>
        </w:rPr>
      </w:pPr>
      <w:r>
        <w:rPr>
          <w:sz w:val="24"/>
          <w:szCs w:val="24"/>
        </w:rPr>
        <w:t xml:space="preserve">Trigger points for absence or missing episodes, </w:t>
      </w:r>
    </w:p>
    <w:p w14:paraId="2F681870" w14:textId="1ADC0C5C" w:rsidR="00112717" w:rsidRDefault="00112717" w:rsidP="00E12E94">
      <w:pPr>
        <w:numPr>
          <w:ilvl w:val="0"/>
          <w:numId w:val="2"/>
        </w:numPr>
        <w:spacing w:line="276" w:lineRule="auto"/>
        <w:rPr>
          <w:sz w:val="24"/>
          <w:szCs w:val="24"/>
        </w:rPr>
      </w:pPr>
      <w:r>
        <w:rPr>
          <w:sz w:val="24"/>
          <w:szCs w:val="24"/>
        </w:rPr>
        <w:t>Risks to themselves, the public or the provider, before, during or after a missing episode including when being picked up</w:t>
      </w:r>
      <w:r w:rsidR="0026458B">
        <w:rPr>
          <w:sz w:val="24"/>
          <w:szCs w:val="24"/>
        </w:rPr>
        <w:t>;</w:t>
      </w:r>
      <w:r w:rsidR="00570882">
        <w:rPr>
          <w:sz w:val="24"/>
          <w:szCs w:val="24"/>
        </w:rPr>
        <w:t xml:space="preserve"> </w:t>
      </w:r>
    </w:p>
    <w:p w14:paraId="477E465F" w14:textId="06D2F5E7" w:rsidR="00112717" w:rsidRDefault="00112717" w:rsidP="00E12E94">
      <w:pPr>
        <w:numPr>
          <w:ilvl w:val="0"/>
          <w:numId w:val="2"/>
        </w:numPr>
        <w:spacing w:line="276" w:lineRule="auto"/>
        <w:rPr>
          <w:sz w:val="24"/>
          <w:szCs w:val="24"/>
        </w:rPr>
      </w:pPr>
      <w:r>
        <w:rPr>
          <w:sz w:val="24"/>
          <w:szCs w:val="24"/>
        </w:rPr>
        <w:t>What steps can be taken to reduce the likelihood of being missing from placement, coming to harm or harming others</w:t>
      </w:r>
      <w:r w:rsidR="0026458B">
        <w:rPr>
          <w:sz w:val="24"/>
          <w:szCs w:val="24"/>
        </w:rPr>
        <w:t>;</w:t>
      </w:r>
    </w:p>
    <w:p w14:paraId="525E8181" w14:textId="6630462E" w:rsidR="00112717" w:rsidRDefault="00112717" w:rsidP="00E12E94">
      <w:pPr>
        <w:numPr>
          <w:ilvl w:val="0"/>
          <w:numId w:val="2"/>
        </w:numPr>
        <w:spacing w:line="276" w:lineRule="auto"/>
        <w:rPr>
          <w:sz w:val="24"/>
          <w:szCs w:val="24"/>
        </w:rPr>
      </w:pPr>
      <w:r>
        <w:rPr>
          <w:sz w:val="24"/>
          <w:szCs w:val="24"/>
        </w:rPr>
        <w:t xml:space="preserve">Disruption techniques utilised to reduce the risk of </w:t>
      </w:r>
      <w:r w:rsidR="00570882">
        <w:rPr>
          <w:sz w:val="24"/>
          <w:szCs w:val="24"/>
        </w:rPr>
        <w:t xml:space="preserve">exploitation of any type </w:t>
      </w:r>
      <w:r>
        <w:rPr>
          <w:sz w:val="24"/>
          <w:szCs w:val="24"/>
        </w:rPr>
        <w:t>to the young person, for instance if any Child Abduction Warning Notices have been served on adults from other local authorities</w:t>
      </w:r>
      <w:r w:rsidR="0026458B">
        <w:rPr>
          <w:sz w:val="24"/>
          <w:szCs w:val="24"/>
        </w:rPr>
        <w:t>;</w:t>
      </w:r>
    </w:p>
    <w:p w14:paraId="6C7331B1" w14:textId="488C0045" w:rsidR="00112717" w:rsidRDefault="00112717" w:rsidP="00E12E94">
      <w:pPr>
        <w:numPr>
          <w:ilvl w:val="0"/>
          <w:numId w:val="2"/>
        </w:numPr>
        <w:spacing w:line="276" w:lineRule="auto"/>
        <w:rPr>
          <w:sz w:val="24"/>
          <w:szCs w:val="24"/>
        </w:rPr>
      </w:pPr>
      <w:r>
        <w:rPr>
          <w:sz w:val="24"/>
          <w:szCs w:val="24"/>
        </w:rPr>
        <w:t xml:space="preserve">Friends and Family details and contact numbers as well as addresses </w:t>
      </w:r>
      <w:r w:rsidR="00570882">
        <w:rPr>
          <w:sz w:val="24"/>
          <w:szCs w:val="24"/>
        </w:rPr>
        <w:t xml:space="preserve">where the young person is </w:t>
      </w:r>
      <w:r>
        <w:rPr>
          <w:sz w:val="24"/>
          <w:szCs w:val="24"/>
        </w:rPr>
        <w:t>commonly found at</w:t>
      </w:r>
      <w:r w:rsidR="0026458B">
        <w:rPr>
          <w:sz w:val="24"/>
          <w:szCs w:val="24"/>
        </w:rPr>
        <w:t>;</w:t>
      </w:r>
    </w:p>
    <w:p w14:paraId="1A4639A8" w14:textId="71FEB380" w:rsidR="00112717" w:rsidRDefault="00112717" w:rsidP="00E12E94">
      <w:pPr>
        <w:numPr>
          <w:ilvl w:val="0"/>
          <w:numId w:val="2"/>
        </w:numPr>
        <w:spacing w:line="276" w:lineRule="auto"/>
        <w:rPr>
          <w:sz w:val="24"/>
          <w:szCs w:val="24"/>
        </w:rPr>
      </w:pPr>
      <w:r>
        <w:rPr>
          <w:sz w:val="24"/>
          <w:szCs w:val="24"/>
        </w:rPr>
        <w:t>Expectations of the young person</w:t>
      </w:r>
      <w:r w:rsidR="0026458B">
        <w:rPr>
          <w:sz w:val="24"/>
          <w:szCs w:val="24"/>
        </w:rPr>
        <w:t>;</w:t>
      </w:r>
    </w:p>
    <w:p w14:paraId="131E9A4E" w14:textId="533934F4" w:rsidR="00112717" w:rsidRDefault="00112717" w:rsidP="00E12E94">
      <w:pPr>
        <w:numPr>
          <w:ilvl w:val="0"/>
          <w:numId w:val="2"/>
        </w:numPr>
        <w:spacing w:line="276" w:lineRule="auto"/>
        <w:rPr>
          <w:sz w:val="24"/>
          <w:szCs w:val="24"/>
        </w:rPr>
      </w:pPr>
      <w:r>
        <w:rPr>
          <w:sz w:val="24"/>
          <w:szCs w:val="24"/>
        </w:rPr>
        <w:lastRenderedPageBreak/>
        <w:t>Expectations of the provider; for example, at which point the Police will be notified, what processes will follow an incident, who will collect a young person is they are missing, details of who conducts immediate assessments on their return and arrangements for full return interviews</w:t>
      </w:r>
      <w:r w:rsidR="0026458B">
        <w:rPr>
          <w:sz w:val="24"/>
          <w:szCs w:val="24"/>
        </w:rPr>
        <w:t>;</w:t>
      </w:r>
    </w:p>
    <w:p w14:paraId="2AE657EB" w14:textId="7C22789C" w:rsidR="005D22A0" w:rsidRPr="005D22A0" w:rsidRDefault="00112717" w:rsidP="005D22A0">
      <w:pPr>
        <w:numPr>
          <w:ilvl w:val="0"/>
          <w:numId w:val="2"/>
        </w:numPr>
        <w:spacing w:line="276" w:lineRule="auto"/>
        <w:rPr>
          <w:sz w:val="24"/>
          <w:szCs w:val="24"/>
        </w:rPr>
      </w:pPr>
      <w:r>
        <w:rPr>
          <w:sz w:val="24"/>
          <w:szCs w:val="24"/>
        </w:rPr>
        <w:t xml:space="preserve">Agreements around rules for staying overnight at friends or trips.  </w:t>
      </w:r>
    </w:p>
    <w:p w14:paraId="43C26AD3" w14:textId="77777777" w:rsidR="0026458B" w:rsidRDefault="0026458B" w:rsidP="00E57D71">
      <w:pPr>
        <w:spacing w:line="276" w:lineRule="auto"/>
        <w:rPr>
          <w:sz w:val="24"/>
          <w:szCs w:val="24"/>
        </w:rPr>
      </w:pPr>
    </w:p>
    <w:p w14:paraId="4C427E18" w14:textId="0726A9A0" w:rsidR="005D22A0" w:rsidRDefault="00570882" w:rsidP="00112717">
      <w:pPr>
        <w:rPr>
          <w:b/>
          <w:sz w:val="24"/>
          <w:szCs w:val="24"/>
        </w:rPr>
      </w:pPr>
      <w:r>
        <w:rPr>
          <w:b/>
          <w:sz w:val="24"/>
          <w:szCs w:val="24"/>
        </w:rPr>
        <w:t xml:space="preserve">The Social Worker, </w:t>
      </w:r>
      <w:r w:rsidR="00112717">
        <w:rPr>
          <w:b/>
          <w:sz w:val="24"/>
          <w:szCs w:val="24"/>
        </w:rPr>
        <w:t>the Provider and the Young Person should have a clear understanding about the expectations of the placement and the roles</w:t>
      </w:r>
      <w:r w:rsidR="0026458B">
        <w:rPr>
          <w:b/>
          <w:sz w:val="24"/>
          <w:szCs w:val="24"/>
        </w:rPr>
        <w:t xml:space="preserve"> and </w:t>
      </w:r>
      <w:r w:rsidR="00112717">
        <w:rPr>
          <w:b/>
          <w:sz w:val="24"/>
          <w:szCs w:val="24"/>
        </w:rPr>
        <w:t>responsibilities</w:t>
      </w:r>
      <w:r w:rsidR="0026458B">
        <w:rPr>
          <w:b/>
          <w:sz w:val="24"/>
          <w:szCs w:val="24"/>
        </w:rPr>
        <w:t xml:space="preserve"> of each party.</w:t>
      </w:r>
    </w:p>
    <w:p w14:paraId="71460616" w14:textId="26646537" w:rsidR="005D22A0" w:rsidRDefault="005D22A0" w:rsidP="00112717">
      <w:pPr>
        <w:rPr>
          <w:b/>
          <w:sz w:val="24"/>
          <w:szCs w:val="24"/>
        </w:rPr>
      </w:pPr>
    </w:p>
    <w:p w14:paraId="748BC61F" w14:textId="0CDC9BE8" w:rsidR="005D22A0" w:rsidRDefault="000A5478" w:rsidP="00112717">
      <w:pPr>
        <w:rPr>
          <w:b/>
          <w:sz w:val="24"/>
          <w:szCs w:val="24"/>
        </w:rPr>
      </w:pPr>
      <w:r>
        <w:rPr>
          <w:b/>
          <w:sz w:val="24"/>
          <w:szCs w:val="24"/>
        </w:rPr>
        <w:t>The S</w:t>
      </w:r>
      <w:r w:rsidR="006D4B0C">
        <w:rPr>
          <w:b/>
          <w:sz w:val="24"/>
          <w:szCs w:val="24"/>
        </w:rPr>
        <w:t xml:space="preserve">ocial </w:t>
      </w:r>
      <w:r>
        <w:rPr>
          <w:b/>
          <w:sz w:val="24"/>
          <w:szCs w:val="24"/>
        </w:rPr>
        <w:t>W</w:t>
      </w:r>
      <w:r w:rsidR="006D4B0C">
        <w:rPr>
          <w:b/>
          <w:sz w:val="24"/>
          <w:szCs w:val="24"/>
        </w:rPr>
        <w:t>orker</w:t>
      </w:r>
      <w:r>
        <w:rPr>
          <w:b/>
          <w:sz w:val="24"/>
          <w:szCs w:val="24"/>
        </w:rPr>
        <w:t xml:space="preserve"> must be clear on the requirements for the placement and must clearly distinguish between any support or care needs of the Young Person. </w:t>
      </w:r>
      <w:r w:rsidR="004867AA">
        <w:rPr>
          <w:b/>
          <w:sz w:val="24"/>
          <w:szCs w:val="24"/>
        </w:rPr>
        <w:t xml:space="preserve">If care needs are </w:t>
      </w:r>
      <w:r w:rsidR="00297F54">
        <w:rPr>
          <w:b/>
          <w:sz w:val="24"/>
          <w:szCs w:val="24"/>
        </w:rPr>
        <w:t xml:space="preserve">identified </w:t>
      </w:r>
      <w:r w:rsidR="003A4529">
        <w:rPr>
          <w:b/>
          <w:sz w:val="24"/>
          <w:szCs w:val="24"/>
        </w:rPr>
        <w:t>a</w:t>
      </w:r>
      <w:r w:rsidR="004867AA">
        <w:rPr>
          <w:b/>
          <w:sz w:val="24"/>
          <w:szCs w:val="24"/>
        </w:rPr>
        <w:t>nd S</w:t>
      </w:r>
      <w:r w:rsidR="006D4B0C">
        <w:rPr>
          <w:b/>
          <w:sz w:val="24"/>
          <w:szCs w:val="24"/>
        </w:rPr>
        <w:t xml:space="preserve">upported </w:t>
      </w:r>
      <w:r w:rsidR="004867AA">
        <w:rPr>
          <w:b/>
          <w:sz w:val="24"/>
          <w:szCs w:val="24"/>
        </w:rPr>
        <w:t>A</w:t>
      </w:r>
      <w:r w:rsidR="006D4B0C">
        <w:rPr>
          <w:b/>
          <w:sz w:val="24"/>
          <w:szCs w:val="24"/>
        </w:rPr>
        <w:t>ccommodation</w:t>
      </w:r>
      <w:r w:rsidR="004867AA">
        <w:rPr>
          <w:b/>
          <w:sz w:val="24"/>
          <w:szCs w:val="24"/>
        </w:rPr>
        <w:t xml:space="preserve"> placement is being considered in the absence of </w:t>
      </w:r>
      <w:r w:rsidR="00BD58AB">
        <w:rPr>
          <w:b/>
          <w:sz w:val="24"/>
          <w:szCs w:val="24"/>
        </w:rPr>
        <w:t xml:space="preserve">a regulated </w:t>
      </w:r>
      <w:r w:rsidR="00734C60">
        <w:rPr>
          <w:b/>
          <w:sz w:val="24"/>
          <w:szCs w:val="24"/>
        </w:rPr>
        <w:t>placement,</w:t>
      </w:r>
      <w:r w:rsidR="00BD58AB">
        <w:rPr>
          <w:b/>
          <w:sz w:val="24"/>
          <w:szCs w:val="24"/>
        </w:rPr>
        <w:t xml:space="preserve"> please ensure the BCT </w:t>
      </w:r>
      <w:r w:rsidR="000E48DF">
        <w:rPr>
          <w:b/>
          <w:sz w:val="24"/>
          <w:szCs w:val="24"/>
        </w:rPr>
        <w:t>Pra</w:t>
      </w:r>
      <w:r w:rsidR="006D4B0C">
        <w:rPr>
          <w:b/>
          <w:sz w:val="24"/>
          <w:szCs w:val="24"/>
        </w:rPr>
        <w:t>c</w:t>
      </w:r>
      <w:r w:rsidR="000E48DF">
        <w:rPr>
          <w:b/>
          <w:sz w:val="24"/>
          <w:szCs w:val="24"/>
        </w:rPr>
        <w:t>tice G</w:t>
      </w:r>
      <w:r w:rsidR="00BD58AB">
        <w:rPr>
          <w:b/>
          <w:sz w:val="24"/>
          <w:szCs w:val="24"/>
        </w:rPr>
        <w:t>uidance</w:t>
      </w:r>
      <w:r w:rsidR="00734C60">
        <w:rPr>
          <w:b/>
          <w:sz w:val="24"/>
          <w:szCs w:val="24"/>
        </w:rPr>
        <w:t xml:space="preserve"> </w:t>
      </w:r>
      <w:r w:rsidR="006D4B0C">
        <w:rPr>
          <w:b/>
          <w:sz w:val="24"/>
          <w:szCs w:val="24"/>
        </w:rPr>
        <w:t xml:space="preserve">for unregulated settings has been </w:t>
      </w:r>
      <w:r w:rsidR="00D217C9">
        <w:rPr>
          <w:b/>
          <w:sz w:val="24"/>
          <w:szCs w:val="24"/>
        </w:rPr>
        <w:t xml:space="preserve">adhered to </w:t>
      </w:r>
      <w:r w:rsidR="00734C60">
        <w:rPr>
          <w:b/>
          <w:sz w:val="24"/>
          <w:szCs w:val="24"/>
        </w:rPr>
        <w:t xml:space="preserve">as additional checks are required prior to placing the Young person. </w:t>
      </w:r>
    </w:p>
    <w:p w14:paraId="53E98372" w14:textId="28B5BE45" w:rsidR="00112717" w:rsidRDefault="00112717" w:rsidP="00112717">
      <w:pPr>
        <w:rPr>
          <w:sz w:val="24"/>
          <w:szCs w:val="24"/>
        </w:rPr>
      </w:pPr>
    </w:p>
    <w:p w14:paraId="5F512452" w14:textId="496F9C87" w:rsidR="00497068" w:rsidRDefault="00497068" w:rsidP="00112717">
      <w:pPr>
        <w:rPr>
          <w:sz w:val="24"/>
          <w:szCs w:val="24"/>
        </w:rPr>
      </w:pPr>
      <w:r>
        <w:rPr>
          <w:sz w:val="24"/>
          <w:szCs w:val="24"/>
        </w:rPr>
        <w:t>If an under 16 is being considered for a S</w:t>
      </w:r>
      <w:r w:rsidR="006D4B0C">
        <w:rPr>
          <w:sz w:val="24"/>
          <w:szCs w:val="24"/>
        </w:rPr>
        <w:t xml:space="preserve">upported </w:t>
      </w:r>
      <w:r>
        <w:rPr>
          <w:sz w:val="24"/>
          <w:szCs w:val="24"/>
        </w:rPr>
        <w:t>A</w:t>
      </w:r>
      <w:r w:rsidR="006D4B0C">
        <w:rPr>
          <w:sz w:val="24"/>
          <w:szCs w:val="24"/>
        </w:rPr>
        <w:t>ccommodation</w:t>
      </w:r>
      <w:r>
        <w:rPr>
          <w:sz w:val="24"/>
          <w:szCs w:val="24"/>
        </w:rPr>
        <w:t xml:space="preserve"> placement the Commissioning team are required to </w:t>
      </w:r>
      <w:r w:rsidR="00767688">
        <w:rPr>
          <w:sz w:val="24"/>
          <w:szCs w:val="24"/>
        </w:rPr>
        <w:t>undertake a visit within 24 hours and carry several checks</w:t>
      </w:r>
      <w:r w:rsidR="006D4B0C">
        <w:rPr>
          <w:sz w:val="24"/>
          <w:szCs w:val="24"/>
        </w:rPr>
        <w:t xml:space="preserve"> to ensure</w:t>
      </w:r>
      <w:r w:rsidR="00767688">
        <w:rPr>
          <w:sz w:val="24"/>
          <w:szCs w:val="24"/>
        </w:rPr>
        <w:t xml:space="preserve">: </w:t>
      </w:r>
    </w:p>
    <w:p w14:paraId="717E519E" w14:textId="37D40D57" w:rsidR="004D0F67" w:rsidRDefault="004D0F67" w:rsidP="00112717">
      <w:pPr>
        <w:rPr>
          <w:sz w:val="24"/>
          <w:szCs w:val="24"/>
        </w:rPr>
      </w:pPr>
    </w:p>
    <w:p w14:paraId="60461EFB" w14:textId="77777777" w:rsidR="000E48DF" w:rsidRPr="006061A4" w:rsidRDefault="000E48DF"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There is electricity/gas/heating to the property</w:t>
      </w:r>
    </w:p>
    <w:p w14:paraId="7D1F7E70" w14:textId="77777777" w:rsidR="000E48DF" w:rsidRPr="006061A4" w:rsidRDefault="000E48DF"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There is a suitable bed with clean bedding</w:t>
      </w:r>
    </w:p>
    <w:p w14:paraId="3C42872C" w14:textId="1B7BFF3C" w:rsidR="000E48DF" w:rsidRPr="006061A4" w:rsidRDefault="000E48DF"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There are adequate toilet/washing facilities – with toilet paper/towels</w:t>
      </w:r>
    </w:p>
    <w:p w14:paraId="09164474" w14:textId="77777777" w:rsidR="004D0F67" w:rsidRPr="006061A4" w:rsidRDefault="004D0F67"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There are sufficient personal items – soap/deodorant/hair products</w:t>
      </w:r>
    </w:p>
    <w:p w14:paraId="364CCB44" w14:textId="77777777" w:rsidR="004D0F67" w:rsidRPr="006061A4" w:rsidRDefault="004D0F67"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There is sufficient equipment to provide basic entertainment – TV/Games</w:t>
      </w:r>
    </w:p>
    <w:p w14:paraId="3B1EC13A" w14:textId="77777777" w:rsidR="004D0F67" w:rsidRPr="006061A4" w:rsidRDefault="004D0F67"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There are no obvious risks – e.g. broken windows/broken furniture</w:t>
      </w:r>
    </w:p>
    <w:p w14:paraId="25E79986" w14:textId="77777777" w:rsidR="004D0F67" w:rsidRPr="006061A4" w:rsidRDefault="004D0F67"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 xml:space="preserve">There is provision to access drinks/basic food supplies for </w:t>
      </w:r>
    </w:p>
    <w:p w14:paraId="40F98026" w14:textId="77777777" w:rsidR="004D0F67" w:rsidRPr="006061A4" w:rsidRDefault="004D0F67"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 day/night</w:t>
      </w:r>
    </w:p>
    <w:p w14:paraId="3EB5FCCF" w14:textId="77777777" w:rsidR="004D0F67" w:rsidRPr="006061A4" w:rsidRDefault="004D0F67"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 accommodation provides a level of privacy to enable the child to retain their dignity</w:t>
      </w:r>
    </w:p>
    <w:p w14:paraId="0623748A" w14:textId="1A21C223" w:rsidR="00653028" w:rsidRPr="006061A4" w:rsidRDefault="00653028"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 xml:space="preserve">The external environment is considered with regard to its location/access to public transport and this is included in the risk assessment </w:t>
      </w:r>
    </w:p>
    <w:p w14:paraId="193A77C0" w14:textId="77777777" w:rsidR="00653028" w:rsidRPr="006061A4" w:rsidRDefault="00653028"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A minimum of two staff are on site – 24 hours</w:t>
      </w:r>
    </w:p>
    <w:p w14:paraId="7310BB44" w14:textId="77777777" w:rsidR="00653028" w:rsidRPr="006061A4" w:rsidRDefault="00653028" w:rsidP="006061A4">
      <w:pPr>
        <w:pStyle w:val="NoSpacing"/>
        <w:numPr>
          <w:ilvl w:val="0"/>
          <w:numId w:val="39"/>
        </w:numPr>
        <w:rPr>
          <w:rFonts w:ascii="Arial" w:eastAsia="Calibri" w:hAnsi="Arial" w:cs="Arial"/>
          <w:sz w:val="24"/>
          <w:szCs w:val="24"/>
          <w:lang w:eastAsia="en-GB"/>
        </w:rPr>
      </w:pPr>
      <w:r w:rsidRPr="006061A4">
        <w:rPr>
          <w:rFonts w:ascii="Arial" w:eastAsia="Calibri" w:hAnsi="Arial" w:cs="Arial"/>
          <w:sz w:val="24"/>
          <w:szCs w:val="24"/>
          <w:lang w:eastAsia="en-GB"/>
        </w:rPr>
        <w:t>The accommodation is not shared with another young person</w:t>
      </w:r>
    </w:p>
    <w:p w14:paraId="3C2C2F68" w14:textId="63ED1A95" w:rsidR="00653028" w:rsidRPr="006061A4" w:rsidRDefault="00653028" w:rsidP="006061A4">
      <w:pPr>
        <w:pStyle w:val="ListParagraph"/>
        <w:numPr>
          <w:ilvl w:val="0"/>
          <w:numId w:val="39"/>
        </w:numPr>
        <w:rPr>
          <w:sz w:val="24"/>
          <w:szCs w:val="24"/>
        </w:rPr>
      </w:pPr>
      <w:r w:rsidRPr="006061A4">
        <w:rPr>
          <w:sz w:val="24"/>
          <w:szCs w:val="24"/>
        </w:rPr>
        <w:t>The external environment is considered with regard to its location/access to public transport and this is included in the risk assessment</w:t>
      </w:r>
    </w:p>
    <w:p w14:paraId="0B7E6840" w14:textId="77777777" w:rsidR="00767688" w:rsidRDefault="00767688" w:rsidP="00112717">
      <w:pPr>
        <w:rPr>
          <w:sz w:val="24"/>
          <w:szCs w:val="24"/>
        </w:rPr>
      </w:pPr>
    </w:p>
    <w:p w14:paraId="4064905E" w14:textId="77777777" w:rsidR="00494CE2" w:rsidRDefault="00494CE2" w:rsidP="00112717">
      <w:pPr>
        <w:rPr>
          <w:sz w:val="24"/>
          <w:szCs w:val="24"/>
        </w:rPr>
      </w:pPr>
    </w:p>
    <w:p w14:paraId="6D034BD3" w14:textId="77777777" w:rsidR="00112717" w:rsidRDefault="00112717" w:rsidP="00112717">
      <w:pPr>
        <w:rPr>
          <w:b/>
          <w:sz w:val="24"/>
          <w:szCs w:val="24"/>
          <w:u w:val="single"/>
        </w:rPr>
      </w:pPr>
      <w:r>
        <w:rPr>
          <w:b/>
          <w:sz w:val="24"/>
          <w:szCs w:val="24"/>
          <w:u w:val="single"/>
        </w:rPr>
        <w:t>SUPPORT PLANNING</w:t>
      </w:r>
    </w:p>
    <w:p w14:paraId="3280CA26" w14:textId="77777777" w:rsidR="00112717" w:rsidRDefault="00112717" w:rsidP="00112717">
      <w:pPr>
        <w:rPr>
          <w:sz w:val="24"/>
          <w:szCs w:val="24"/>
        </w:rPr>
      </w:pPr>
    </w:p>
    <w:p w14:paraId="11D7EE3F" w14:textId="027AF90A" w:rsidR="00C65486" w:rsidRDefault="00082B1C" w:rsidP="00112717">
      <w:pPr>
        <w:rPr>
          <w:sz w:val="24"/>
          <w:szCs w:val="24"/>
        </w:rPr>
      </w:pPr>
      <w:r>
        <w:rPr>
          <w:sz w:val="24"/>
          <w:szCs w:val="24"/>
        </w:rPr>
        <w:t xml:space="preserve">A support plan should be developed, and the provider will deliver the direct support sessions to meet the objectives of the agreed support plan. </w:t>
      </w:r>
      <w:r w:rsidR="00112717">
        <w:rPr>
          <w:sz w:val="24"/>
          <w:szCs w:val="24"/>
        </w:rPr>
        <w:t xml:space="preserve">Details of the baseline assessment and where support can be provided, if required, and agreed are outlined in </w:t>
      </w:r>
      <w:r w:rsidR="00DD1A8F">
        <w:rPr>
          <w:b/>
          <w:sz w:val="24"/>
          <w:szCs w:val="24"/>
        </w:rPr>
        <w:t xml:space="preserve">Appendix </w:t>
      </w:r>
      <w:r w:rsidR="00CD323B">
        <w:rPr>
          <w:b/>
          <w:sz w:val="24"/>
          <w:szCs w:val="24"/>
        </w:rPr>
        <w:t>6</w:t>
      </w:r>
      <w:r w:rsidR="00543A63">
        <w:rPr>
          <w:b/>
          <w:sz w:val="24"/>
          <w:szCs w:val="24"/>
        </w:rPr>
        <w:t xml:space="preserve"> of this document</w:t>
      </w:r>
      <w:r w:rsidR="00112717">
        <w:rPr>
          <w:sz w:val="24"/>
          <w:szCs w:val="24"/>
        </w:rPr>
        <w:t xml:space="preserve">.  </w:t>
      </w:r>
    </w:p>
    <w:p w14:paraId="3D363320" w14:textId="635415E9" w:rsidR="00D91B06" w:rsidRDefault="00D91B06" w:rsidP="00112717">
      <w:pPr>
        <w:rPr>
          <w:sz w:val="24"/>
          <w:szCs w:val="24"/>
        </w:rPr>
      </w:pPr>
    </w:p>
    <w:p w14:paraId="4EBDD038" w14:textId="3778E2DD" w:rsidR="00D91B06" w:rsidRPr="00D91B06" w:rsidRDefault="00D91B06" w:rsidP="00E57D71">
      <w:pPr>
        <w:rPr>
          <w:sz w:val="24"/>
          <w:szCs w:val="24"/>
        </w:rPr>
      </w:pPr>
      <w:r>
        <w:rPr>
          <w:sz w:val="24"/>
          <w:szCs w:val="24"/>
        </w:rPr>
        <w:t xml:space="preserve">The </w:t>
      </w:r>
      <w:r w:rsidRPr="00D91B06">
        <w:rPr>
          <w:sz w:val="24"/>
          <w:szCs w:val="24"/>
        </w:rPr>
        <w:t xml:space="preserve">Young Person must receive individual Support, unless agreed otherwise (for example, to attend group life skills sessions). </w:t>
      </w:r>
      <w:r>
        <w:rPr>
          <w:sz w:val="24"/>
          <w:szCs w:val="24"/>
        </w:rPr>
        <w:t>All</w:t>
      </w:r>
      <w:r w:rsidRPr="00D91B06">
        <w:rPr>
          <w:sz w:val="24"/>
          <w:szCs w:val="24"/>
        </w:rPr>
        <w:t xml:space="preserve"> visit times should be recorded and any refusal from </w:t>
      </w:r>
      <w:r w:rsidRPr="00D91B06">
        <w:rPr>
          <w:sz w:val="24"/>
          <w:szCs w:val="24"/>
        </w:rPr>
        <w:lastRenderedPageBreak/>
        <w:t xml:space="preserve">the Young Person to accept support </w:t>
      </w:r>
      <w:r>
        <w:rPr>
          <w:sz w:val="24"/>
          <w:szCs w:val="24"/>
        </w:rPr>
        <w:t>must be</w:t>
      </w:r>
      <w:r w:rsidRPr="00D91B06">
        <w:rPr>
          <w:sz w:val="24"/>
          <w:szCs w:val="24"/>
        </w:rPr>
        <w:t xml:space="preserve"> detailed with the 4-weekly reports by the Provider to the Social Worker/Personal </w:t>
      </w:r>
      <w:r w:rsidR="00181B9F">
        <w:rPr>
          <w:sz w:val="24"/>
          <w:szCs w:val="24"/>
        </w:rPr>
        <w:t>Advisor</w:t>
      </w:r>
      <w:r w:rsidR="00543A63">
        <w:rPr>
          <w:sz w:val="24"/>
          <w:szCs w:val="24"/>
        </w:rPr>
        <w:t xml:space="preserve"> and IRO</w:t>
      </w:r>
      <w:r w:rsidRPr="00D91B06">
        <w:rPr>
          <w:sz w:val="24"/>
          <w:szCs w:val="24"/>
        </w:rPr>
        <w:t>.</w:t>
      </w:r>
    </w:p>
    <w:p w14:paraId="62E9C4E4" w14:textId="77777777" w:rsidR="00D91B06" w:rsidRPr="00D91B06" w:rsidRDefault="00D91B06" w:rsidP="00D91B06">
      <w:pPr>
        <w:rPr>
          <w:sz w:val="24"/>
          <w:szCs w:val="24"/>
        </w:rPr>
      </w:pPr>
    </w:p>
    <w:p w14:paraId="3D3342C8" w14:textId="0496569B" w:rsidR="00D91B06" w:rsidRPr="00D91B06" w:rsidRDefault="00D91B06" w:rsidP="00E57D71">
      <w:pPr>
        <w:rPr>
          <w:sz w:val="24"/>
          <w:szCs w:val="24"/>
        </w:rPr>
      </w:pPr>
      <w:r w:rsidRPr="00D91B06">
        <w:rPr>
          <w:sz w:val="24"/>
          <w:szCs w:val="24"/>
        </w:rPr>
        <w:t xml:space="preserve">If a Young Person is reluctant to engage in Support or persistently fails to attend Support sessions with the Provider’s Staff, the Provider </w:t>
      </w:r>
      <w:r w:rsidR="00181B9F">
        <w:rPr>
          <w:sz w:val="24"/>
          <w:szCs w:val="24"/>
        </w:rPr>
        <w:t>will</w:t>
      </w:r>
      <w:r w:rsidRPr="00D91B06">
        <w:rPr>
          <w:sz w:val="24"/>
          <w:szCs w:val="24"/>
        </w:rPr>
        <w:t xml:space="preserve">, in consultation with the Young Person’s Social Worker/Personal </w:t>
      </w:r>
      <w:r w:rsidR="00181B9F">
        <w:rPr>
          <w:sz w:val="24"/>
          <w:szCs w:val="24"/>
        </w:rPr>
        <w:t>Advisor</w:t>
      </w:r>
      <w:r w:rsidRPr="00D91B06">
        <w:rPr>
          <w:sz w:val="24"/>
          <w:szCs w:val="24"/>
        </w:rPr>
        <w:t xml:space="preserve"> (as applicable), explore innovative methods of engaging the Young Person in question. The Provider </w:t>
      </w:r>
      <w:r w:rsidR="00181B9F">
        <w:rPr>
          <w:sz w:val="24"/>
          <w:szCs w:val="24"/>
        </w:rPr>
        <w:t>must</w:t>
      </w:r>
      <w:r w:rsidRPr="00D91B06">
        <w:rPr>
          <w:sz w:val="24"/>
          <w:szCs w:val="24"/>
        </w:rPr>
        <w:t xml:space="preserve"> record and report all instances of non-engagement, promptly.</w:t>
      </w:r>
    </w:p>
    <w:p w14:paraId="7295D855" w14:textId="77777777" w:rsidR="00D91B06" w:rsidRPr="00D91B06" w:rsidRDefault="00D91B06" w:rsidP="00D91B06">
      <w:pPr>
        <w:rPr>
          <w:sz w:val="24"/>
          <w:szCs w:val="24"/>
        </w:rPr>
      </w:pPr>
    </w:p>
    <w:p w14:paraId="7999215F" w14:textId="139C5202" w:rsidR="00D91B06" w:rsidRPr="00D91B06" w:rsidRDefault="00181B9F" w:rsidP="00D91B06">
      <w:pPr>
        <w:rPr>
          <w:sz w:val="24"/>
          <w:szCs w:val="24"/>
        </w:rPr>
      </w:pPr>
      <w:r>
        <w:rPr>
          <w:sz w:val="24"/>
          <w:szCs w:val="24"/>
        </w:rPr>
        <w:t>T</w:t>
      </w:r>
      <w:r w:rsidR="00D91B06" w:rsidRPr="00D91B06">
        <w:rPr>
          <w:sz w:val="24"/>
          <w:szCs w:val="24"/>
        </w:rPr>
        <w:t>he Provider must ensure consistency of ‘support/key’ worker throughout the duration of the placement</w:t>
      </w:r>
    </w:p>
    <w:p w14:paraId="2BD969D5" w14:textId="77777777" w:rsidR="00D91B06" w:rsidRPr="00194B5B" w:rsidRDefault="00D91B06" w:rsidP="00112717">
      <w:pPr>
        <w:rPr>
          <w:sz w:val="24"/>
          <w:szCs w:val="24"/>
        </w:rPr>
      </w:pPr>
    </w:p>
    <w:p w14:paraId="3C1F438D" w14:textId="6B6EC0ED" w:rsidR="00112717" w:rsidRDefault="00112717" w:rsidP="00112717">
      <w:pPr>
        <w:rPr>
          <w:sz w:val="24"/>
          <w:szCs w:val="24"/>
        </w:rPr>
      </w:pPr>
      <w:r>
        <w:rPr>
          <w:sz w:val="24"/>
          <w:szCs w:val="24"/>
        </w:rPr>
        <w:t xml:space="preserve">The support that is being provided should be reviewed at </w:t>
      </w:r>
      <w:r w:rsidR="00C65486">
        <w:rPr>
          <w:sz w:val="24"/>
          <w:szCs w:val="24"/>
        </w:rPr>
        <w:t xml:space="preserve">least every </w:t>
      </w:r>
      <w:r>
        <w:rPr>
          <w:sz w:val="24"/>
          <w:szCs w:val="24"/>
        </w:rPr>
        <w:t>28 days.</w:t>
      </w:r>
      <w:r w:rsidR="00C65486">
        <w:rPr>
          <w:sz w:val="24"/>
          <w:szCs w:val="24"/>
        </w:rPr>
        <w:t xml:space="preserve"> This is to u</w:t>
      </w:r>
      <w:r>
        <w:rPr>
          <w:sz w:val="24"/>
          <w:szCs w:val="24"/>
        </w:rPr>
        <w:t>nderstand what</w:t>
      </w:r>
      <w:r w:rsidR="00865DA3">
        <w:rPr>
          <w:sz w:val="24"/>
          <w:szCs w:val="24"/>
        </w:rPr>
        <w:t xml:space="preserve"> the Young Person</w:t>
      </w:r>
      <w:r w:rsidR="00865DA3">
        <w:rPr>
          <w:rStyle w:val="CommentReference"/>
        </w:rPr>
        <w:t xml:space="preserve"> </w:t>
      </w:r>
      <w:r w:rsidR="00865DA3">
        <w:rPr>
          <w:sz w:val="24"/>
          <w:szCs w:val="24"/>
        </w:rPr>
        <w:t>should</w:t>
      </w:r>
      <w:r>
        <w:rPr>
          <w:sz w:val="24"/>
          <w:szCs w:val="24"/>
        </w:rPr>
        <w:t xml:space="preserve"> be getting for the package of support and </w:t>
      </w:r>
      <w:r w:rsidR="0026458B">
        <w:rPr>
          <w:sz w:val="24"/>
          <w:szCs w:val="24"/>
        </w:rPr>
        <w:t xml:space="preserve">can be </w:t>
      </w:r>
      <w:r>
        <w:rPr>
          <w:sz w:val="24"/>
          <w:szCs w:val="24"/>
        </w:rPr>
        <w:t>review</w:t>
      </w:r>
      <w:r w:rsidR="0026458B">
        <w:rPr>
          <w:sz w:val="24"/>
          <w:szCs w:val="24"/>
        </w:rPr>
        <w:t>ed</w:t>
      </w:r>
      <w:r>
        <w:rPr>
          <w:sz w:val="24"/>
          <w:szCs w:val="24"/>
        </w:rPr>
        <w:t xml:space="preserve"> </w:t>
      </w:r>
      <w:r w:rsidR="00C65486">
        <w:rPr>
          <w:sz w:val="24"/>
          <w:szCs w:val="24"/>
        </w:rPr>
        <w:t>more r</w:t>
      </w:r>
      <w:r>
        <w:rPr>
          <w:sz w:val="24"/>
          <w:szCs w:val="24"/>
        </w:rPr>
        <w:t>egularly</w:t>
      </w:r>
      <w:r w:rsidR="0026458B">
        <w:rPr>
          <w:sz w:val="24"/>
          <w:szCs w:val="24"/>
        </w:rPr>
        <w:t xml:space="preserve"> if required</w:t>
      </w:r>
      <w:r>
        <w:rPr>
          <w:sz w:val="24"/>
          <w:szCs w:val="24"/>
        </w:rPr>
        <w:t xml:space="preserve">. If the young person is not engaging for more than 7 days, </w:t>
      </w:r>
      <w:r w:rsidR="00C65486">
        <w:rPr>
          <w:sz w:val="24"/>
          <w:szCs w:val="24"/>
        </w:rPr>
        <w:t xml:space="preserve">the support should be reviewed </w:t>
      </w:r>
      <w:r>
        <w:rPr>
          <w:sz w:val="24"/>
          <w:szCs w:val="24"/>
        </w:rPr>
        <w:t xml:space="preserve">and </w:t>
      </w:r>
      <w:r w:rsidR="00C65486">
        <w:rPr>
          <w:sz w:val="24"/>
          <w:szCs w:val="24"/>
        </w:rPr>
        <w:t xml:space="preserve">inform the placements service </w:t>
      </w:r>
      <w:r>
        <w:rPr>
          <w:sz w:val="24"/>
          <w:szCs w:val="24"/>
        </w:rPr>
        <w:t>of the outcome, particularly if the young pe</w:t>
      </w:r>
      <w:r w:rsidR="0026458B">
        <w:rPr>
          <w:sz w:val="24"/>
          <w:szCs w:val="24"/>
        </w:rPr>
        <w:t>rson is</w:t>
      </w:r>
      <w:r>
        <w:rPr>
          <w:sz w:val="24"/>
          <w:szCs w:val="24"/>
        </w:rPr>
        <w:t xml:space="preserve"> placed in a Categor</w:t>
      </w:r>
      <w:r w:rsidR="001F463B">
        <w:rPr>
          <w:sz w:val="24"/>
          <w:szCs w:val="24"/>
        </w:rPr>
        <w:t>ies</w:t>
      </w:r>
      <w:r>
        <w:rPr>
          <w:sz w:val="24"/>
          <w:szCs w:val="24"/>
        </w:rPr>
        <w:t xml:space="preserve"> </w:t>
      </w:r>
      <w:r w:rsidR="0026458B">
        <w:rPr>
          <w:sz w:val="24"/>
          <w:szCs w:val="24"/>
        </w:rPr>
        <w:t>1, 2,</w:t>
      </w:r>
      <w:r w:rsidR="00C65486">
        <w:rPr>
          <w:sz w:val="24"/>
          <w:szCs w:val="24"/>
        </w:rPr>
        <w:t xml:space="preserve"> 6</w:t>
      </w:r>
      <w:r w:rsidR="0026458B">
        <w:rPr>
          <w:sz w:val="24"/>
          <w:szCs w:val="24"/>
        </w:rPr>
        <w:t xml:space="preserve"> or 7</w:t>
      </w:r>
      <w:r w:rsidR="00C65486">
        <w:rPr>
          <w:sz w:val="24"/>
          <w:szCs w:val="24"/>
        </w:rPr>
        <w:t xml:space="preserve"> </w:t>
      </w:r>
      <w:r>
        <w:rPr>
          <w:sz w:val="24"/>
          <w:szCs w:val="24"/>
        </w:rPr>
        <w:t xml:space="preserve">placement where the support is in place specifically </w:t>
      </w:r>
      <w:r w:rsidR="00C65486">
        <w:rPr>
          <w:sz w:val="24"/>
          <w:szCs w:val="24"/>
        </w:rPr>
        <w:t xml:space="preserve">agreed </w:t>
      </w:r>
      <w:r>
        <w:rPr>
          <w:sz w:val="24"/>
          <w:szCs w:val="24"/>
        </w:rPr>
        <w:t>for the young person.</w:t>
      </w:r>
    </w:p>
    <w:p w14:paraId="67F84D59" w14:textId="7DA1071C" w:rsidR="00D91B06" w:rsidRDefault="00D91B06" w:rsidP="00112717">
      <w:pPr>
        <w:rPr>
          <w:b/>
          <w:sz w:val="24"/>
          <w:szCs w:val="24"/>
          <w:u w:val="single"/>
        </w:rPr>
      </w:pPr>
    </w:p>
    <w:p w14:paraId="69E68112" w14:textId="55772B15" w:rsidR="00181B9F" w:rsidRDefault="00181B9F" w:rsidP="00181B9F">
      <w:pPr>
        <w:rPr>
          <w:sz w:val="24"/>
          <w:szCs w:val="24"/>
        </w:rPr>
      </w:pPr>
      <w:r w:rsidRPr="00E57D71">
        <w:rPr>
          <w:sz w:val="24"/>
          <w:szCs w:val="24"/>
        </w:rPr>
        <w:t xml:space="preserve">Dependent upon the </w:t>
      </w:r>
      <w:r>
        <w:rPr>
          <w:sz w:val="24"/>
          <w:szCs w:val="24"/>
        </w:rPr>
        <w:t xml:space="preserve">Category of Service, the core face to face support should be available from Monday to Friday </w:t>
      </w:r>
      <w:r w:rsidRPr="00181B9F">
        <w:rPr>
          <w:sz w:val="24"/>
          <w:szCs w:val="24"/>
        </w:rPr>
        <w:t>between the hours of 8:00am and 8:00pm and on Saturday between the hours of 9:00am and 2:00pm.</w:t>
      </w:r>
    </w:p>
    <w:p w14:paraId="57BCAE80" w14:textId="77777777" w:rsidR="00181B9F" w:rsidRPr="00181B9F" w:rsidRDefault="00181B9F" w:rsidP="00E57D71">
      <w:pPr>
        <w:rPr>
          <w:sz w:val="24"/>
          <w:szCs w:val="24"/>
        </w:rPr>
      </w:pPr>
    </w:p>
    <w:p w14:paraId="517697C3" w14:textId="4DAEB607" w:rsidR="00181B9F" w:rsidRPr="00181B9F" w:rsidRDefault="00181B9F" w:rsidP="00E57D71">
      <w:pPr>
        <w:rPr>
          <w:sz w:val="24"/>
          <w:szCs w:val="24"/>
        </w:rPr>
      </w:pPr>
      <w:r w:rsidRPr="00181B9F">
        <w:rPr>
          <w:sz w:val="24"/>
          <w:szCs w:val="24"/>
        </w:rPr>
        <w:t xml:space="preserve">For categories 4 and 5 there will be a minimum of 2 hours to be provided per week with no limit on the maximum hours and any hours will be as agreed with Social Worker/Personal </w:t>
      </w:r>
      <w:r>
        <w:rPr>
          <w:sz w:val="24"/>
          <w:szCs w:val="24"/>
        </w:rPr>
        <w:t>Advisor</w:t>
      </w:r>
      <w:r w:rsidRPr="00181B9F">
        <w:rPr>
          <w:sz w:val="24"/>
          <w:szCs w:val="24"/>
        </w:rPr>
        <w:t xml:space="preserve"> to meet the needs of the individual young person which must be included in the overall cost.</w:t>
      </w:r>
    </w:p>
    <w:p w14:paraId="536DBF5F" w14:textId="77777777" w:rsidR="00D91B06" w:rsidRDefault="00D91B06" w:rsidP="00112717">
      <w:pPr>
        <w:rPr>
          <w:b/>
          <w:sz w:val="24"/>
          <w:szCs w:val="24"/>
          <w:u w:val="single"/>
        </w:rPr>
      </w:pPr>
    </w:p>
    <w:p w14:paraId="4661705B" w14:textId="71254D94" w:rsidR="00112717" w:rsidRDefault="00C65486" w:rsidP="00112717">
      <w:pPr>
        <w:rPr>
          <w:b/>
          <w:sz w:val="24"/>
          <w:szCs w:val="24"/>
          <w:u w:val="single"/>
        </w:rPr>
      </w:pPr>
      <w:r>
        <w:rPr>
          <w:b/>
          <w:sz w:val="24"/>
          <w:szCs w:val="24"/>
          <w:u w:val="single"/>
        </w:rPr>
        <w:t>The S</w:t>
      </w:r>
      <w:r w:rsidR="0026458B">
        <w:rPr>
          <w:b/>
          <w:sz w:val="24"/>
          <w:szCs w:val="24"/>
          <w:u w:val="single"/>
        </w:rPr>
        <w:t xml:space="preserve">ocial </w:t>
      </w:r>
      <w:r>
        <w:rPr>
          <w:b/>
          <w:sz w:val="24"/>
          <w:szCs w:val="24"/>
          <w:u w:val="single"/>
        </w:rPr>
        <w:t>W</w:t>
      </w:r>
      <w:r w:rsidR="0026458B">
        <w:rPr>
          <w:b/>
          <w:sz w:val="24"/>
          <w:szCs w:val="24"/>
          <w:u w:val="single"/>
        </w:rPr>
        <w:t>orker</w:t>
      </w:r>
      <w:r>
        <w:rPr>
          <w:b/>
          <w:sz w:val="24"/>
          <w:szCs w:val="24"/>
          <w:u w:val="single"/>
        </w:rPr>
        <w:t xml:space="preserve"> and </w:t>
      </w:r>
      <w:r w:rsidR="00112717">
        <w:rPr>
          <w:b/>
          <w:sz w:val="24"/>
          <w:szCs w:val="24"/>
          <w:u w:val="single"/>
        </w:rPr>
        <w:t>the young person</w:t>
      </w:r>
      <w:r>
        <w:rPr>
          <w:b/>
          <w:sz w:val="24"/>
          <w:szCs w:val="24"/>
          <w:u w:val="single"/>
        </w:rPr>
        <w:t xml:space="preserve"> </w:t>
      </w:r>
      <w:r w:rsidR="0026458B">
        <w:rPr>
          <w:b/>
          <w:sz w:val="24"/>
          <w:szCs w:val="24"/>
          <w:u w:val="single"/>
        </w:rPr>
        <w:t>are</w:t>
      </w:r>
      <w:r>
        <w:rPr>
          <w:b/>
          <w:sz w:val="24"/>
          <w:szCs w:val="24"/>
          <w:u w:val="single"/>
        </w:rPr>
        <w:t xml:space="preserve"> </w:t>
      </w:r>
      <w:r w:rsidR="00112717">
        <w:rPr>
          <w:b/>
          <w:sz w:val="24"/>
          <w:szCs w:val="24"/>
          <w:u w:val="single"/>
        </w:rPr>
        <w:t>integral to this support planning</w:t>
      </w:r>
      <w:r w:rsidR="00082B1C">
        <w:rPr>
          <w:b/>
          <w:sz w:val="24"/>
          <w:szCs w:val="24"/>
          <w:u w:val="single"/>
        </w:rPr>
        <w:t xml:space="preserve"> and agreement should be sought by all parties prior to support commencing. </w:t>
      </w:r>
      <w:r w:rsidR="00112717">
        <w:rPr>
          <w:b/>
          <w:sz w:val="24"/>
          <w:szCs w:val="24"/>
          <w:u w:val="single"/>
        </w:rPr>
        <w:t xml:space="preserve">       </w:t>
      </w:r>
    </w:p>
    <w:p w14:paraId="23203A03" w14:textId="77777777" w:rsidR="00112717" w:rsidRDefault="00112717" w:rsidP="00112717">
      <w:pPr>
        <w:rPr>
          <w:sz w:val="24"/>
          <w:szCs w:val="24"/>
        </w:rPr>
      </w:pPr>
    </w:p>
    <w:p w14:paraId="265E4E99" w14:textId="77777777" w:rsidR="00112717" w:rsidRDefault="00112717" w:rsidP="00112717">
      <w:pPr>
        <w:rPr>
          <w:sz w:val="24"/>
          <w:szCs w:val="24"/>
        </w:rPr>
      </w:pPr>
    </w:p>
    <w:p w14:paraId="0AF9FE54" w14:textId="77777777" w:rsidR="00112717" w:rsidRDefault="00112717" w:rsidP="00112717">
      <w:pPr>
        <w:rPr>
          <w:b/>
          <w:sz w:val="24"/>
          <w:szCs w:val="24"/>
          <w:u w:val="single"/>
        </w:rPr>
      </w:pPr>
      <w:r>
        <w:rPr>
          <w:b/>
          <w:sz w:val="24"/>
          <w:szCs w:val="24"/>
          <w:u w:val="single"/>
        </w:rPr>
        <w:t>REPORTING</w:t>
      </w:r>
    </w:p>
    <w:p w14:paraId="339E9F94" w14:textId="39622F88" w:rsidR="00112717" w:rsidRDefault="00112717" w:rsidP="00112717">
      <w:pPr>
        <w:rPr>
          <w:sz w:val="24"/>
          <w:szCs w:val="24"/>
        </w:rPr>
      </w:pPr>
      <w:r>
        <w:rPr>
          <w:sz w:val="24"/>
          <w:szCs w:val="24"/>
        </w:rPr>
        <w:t xml:space="preserve">The Provider should prepare weekly reports and provide you with a detailed report every four weeks </w:t>
      </w:r>
      <w:r w:rsidR="0026458B">
        <w:rPr>
          <w:sz w:val="24"/>
          <w:szCs w:val="24"/>
        </w:rPr>
        <w:t xml:space="preserve">as well as </w:t>
      </w:r>
      <w:r>
        <w:rPr>
          <w:sz w:val="24"/>
          <w:szCs w:val="24"/>
        </w:rPr>
        <w:t xml:space="preserve">reports for </w:t>
      </w:r>
      <w:proofErr w:type="spellStart"/>
      <w:r w:rsidR="00C65486">
        <w:rPr>
          <w:sz w:val="24"/>
          <w:szCs w:val="24"/>
        </w:rPr>
        <w:t>C</w:t>
      </w:r>
      <w:r>
        <w:rPr>
          <w:sz w:val="24"/>
          <w:szCs w:val="24"/>
        </w:rPr>
        <w:t>iC</w:t>
      </w:r>
      <w:proofErr w:type="spellEnd"/>
      <w:r>
        <w:rPr>
          <w:sz w:val="24"/>
          <w:szCs w:val="24"/>
        </w:rPr>
        <w:t xml:space="preserve"> reviews and for monitoring</w:t>
      </w:r>
      <w:r w:rsidR="00C65486">
        <w:rPr>
          <w:sz w:val="24"/>
          <w:szCs w:val="24"/>
        </w:rPr>
        <w:t xml:space="preserve"> purposes.</w:t>
      </w:r>
      <w:r w:rsidR="00865DA3">
        <w:rPr>
          <w:sz w:val="24"/>
          <w:szCs w:val="24"/>
        </w:rPr>
        <w:t xml:space="preserve"> This report should also be sent to the Independent Reviewing Officer </w:t>
      </w:r>
      <w:r w:rsidR="00C65486">
        <w:rPr>
          <w:sz w:val="24"/>
          <w:szCs w:val="24"/>
        </w:rPr>
        <w:t xml:space="preserve"> </w:t>
      </w:r>
    </w:p>
    <w:p w14:paraId="675CBA0B" w14:textId="304DD7B5" w:rsidR="00112717" w:rsidRDefault="00112717" w:rsidP="00112717">
      <w:pPr>
        <w:rPr>
          <w:sz w:val="24"/>
          <w:szCs w:val="24"/>
        </w:rPr>
      </w:pPr>
      <w:r>
        <w:rPr>
          <w:sz w:val="24"/>
          <w:szCs w:val="24"/>
        </w:rPr>
        <w:t xml:space="preserve">Details of what should be included in the monthly reports can be found in </w:t>
      </w:r>
      <w:r w:rsidR="00DD1A8F">
        <w:rPr>
          <w:b/>
          <w:sz w:val="24"/>
          <w:szCs w:val="24"/>
        </w:rPr>
        <w:t xml:space="preserve">Appendix </w:t>
      </w:r>
      <w:r w:rsidR="00CD323B">
        <w:rPr>
          <w:b/>
          <w:sz w:val="24"/>
          <w:szCs w:val="24"/>
        </w:rPr>
        <w:t>7</w:t>
      </w:r>
      <w:r>
        <w:rPr>
          <w:sz w:val="24"/>
          <w:szCs w:val="24"/>
        </w:rPr>
        <w:t>.</w:t>
      </w:r>
    </w:p>
    <w:p w14:paraId="6B5A2A8F" w14:textId="77777777" w:rsidR="00112717" w:rsidRDefault="00112717" w:rsidP="00112717">
      <w:pPr>
        <w:rPr>
          <w:sz w:val="24"/>
          <w:szCs w:val="24"/>
        </w:rPr>
      </w:pPr>
      <w:r>
        <w:rPr>
          <w:sz w:val="24"/>
          <w:szCs w:val="24"/>
        </w:rPr>
        <w:t>It is important that you read the reports and assess the level of support against what has been commissioned; this will enable you to review the level of support and request any changes.</w:t>
      </w:r>
    </w:p>
    <w:p w14:paraId="7D1FA5BC" w14:textId="77777777" w:rsidR="00C65486" w:rsidRDefault="00C65486" w:rsidP="00112717">
      <w:pPr>
        <w:rPr>
          <w:sz w:val="24"/>
          <w:szCs w:val="24"/>
        </w:rPr>
      </w:pPr>
    </w:p>
    <w:p w14:paraId="42260BD1" w14:textId="0E416EE3" w:rsidR="00112717" w:rsidRDefault="00112717" w:rsidP="00112717">
      <w:pPr>
        <w:rPr>
          <w:sz w:val="24"/>
          <w:szCs w:val="24"/>
        </w:rPr>
      </w:pPr>
      <w:r>
        <w:rPr>
          <w:sz w:val="24"/>
          <w:szCs w:val="24"/>
        </w:rPr>
        <w:t xml:space="preserve">The provider is also required to notify the Social Worker within 24 hours, from the time at which they first become aware of serious events. Notifiable events are also detailed in </w:t>
      </w:r>
      <w:r w:rsidR="00DD1A8F">
        <w:rPr>
          <w:b/>
          <w:sz w:val="24"/>
          <w:szCs w:val="24"/>
        </w:rPr>
        <w:t xml:space="preserve">Appendix </w:t>
      </w:r>
      <w:r w:rsidR="00CD323B">
        <w:rPr>
          <w:b/>
          <w:sz w:val="24"/>
          <w:szCs w:val="24"/>
        </w:rPr>
        <w:t>7</w:t>
      </w:r>
      <w:r>
        <w:rPr>
          <w:b/>
          <w:sz w:val="24"/>
          <w:szCs w:val="24"/>
        </w:rPr>
        <w:t>.</w:t>
      </w:r>
    </w:p>
    <w:p w14:paraId="48A027C4" w14:textId="77777777" w:rsidR="00112717" w:rsidRDefault="00112717" w:rsidP="00112717">
      <w:pPr>
        <w:rPr>
          <w:sz w:val="24"/>
          <w:szCs w:val="24"/>
        </w:rPr>
      </w:pPr>
    </w:p>
    <w:p w14:paraId="4322780C" w14:textId="77777777" w:rsidR="00951A6C" w:rsidRDefault="00951A6C" w:rsidP="00112717">
      <w:pPr>
        <w:rPr>
          <w:sz w:val="24"/>
          <w:szCs w:val="24"/>
        </w:rPr>
      </w:pPr>
    </w:p>
    <w:p w14:paraId="1C644924" w14:textId="77777777" w:rsidR="00112717" w:rsidRDefault="00112717" w:rsidP="00112717">
      <w:pPr>
        <w:rPr>
          <w:b/>
          <w:sz w:val="24"/>
          <w:szCs w:val="24"/>
          <w:u w:val="single"/>
        </w:rPr>
      </w:pPr>
      <w:r>
        <w:rPr>
          <w:b/>
          <w:sz w:val="24"/>
          <w:szCs w:val="24"/>
          <w:u w:val="single"/>
        </w:rPr>
        <w:t>PLACEMENT CHANGES</w:t>
      </w:r>
    </w:p>
    <w:p w14:paraId="4E56A951" w14:textId="77777777" w:rsidR="00951A6C" w:rsidRDefault="00951A6C" w:rsidP="00112717">
      <w:pPr>
        <w:rPr>
          <w:b/>
          <w:sz w:val="24"/>
          <w:szCs w:val="24"/>
          <w:u w:val="single"/>
        </w:rPr>
      </w:pPr>
    </w:p>
    <w:p w14:paraId="6DAA6DF3" w14:textId="47F55FE7" w:rsidR="00C65486" w:rsidRDefault="00112717" w:rsidP="00112717">
      <w:pPr>
        <w:rPr>
          <w:sz w:val="24"/>
          <w:szCs w:val="24"/>
        </w:rPr>
      </w:pPr>
      <w:r>
        <w:rPr>
          <w:sz w:val="24"/>
          <w:szCs w:val="24"/>
        </w:rPr>
        <w:t xml:space="preserve">Please do not circumvent </w:t>
      </w:r>
      <w:r w:rsidR="00A42BD8">
        <w:rPr>
          <w:sz w:val="24"/>
          <w:szCs w:val="24"/>
        </w:rPr>
        <w:t xml:space="preserve">the </w:t>
      </w:r>
      <w:r>
        <w:rPr>
          <w:sz w:val="24"/>
          <w:szCs w:val="24"/>
        </w:rPr>
        <w:t>Placements</w:t>
      </w:r>
      <w:r w:rsidR="00A42BD8">
        <w:rPr>
          <w:sz w:val="24"/>
          <w:szCs w:val="24"/>
        </w:rPr>
        <w:t xml:space="preserve"> Team</w:t>
      </w:r>
      <w:r>
        <w:rPr>
          <w:sz w:val="24"/>
          <w:szCs w:val="24"/>
        </w:rPr>
        <w:t xml:space="preserve"> – if you agree something different with the Provider about the level of support, please ensure that </w:t>
      </w:r>
      <w:r w:rsidR="00A42BD8">
        <w:rPr>
          <w:sz w:val="24"/>
          <w:szCs w:val="24"/>
        </w:rPr>
        <w:t xml:space="preserve">the </w:t>
      </w:r>
      <w:r>
        <w:rPr>
          <w:sz w:val="24"/>
          <w:szCs w:val="24"/>
        </w:rPr>
        <w:t>Placements</w:t>
      </w:r>
      <w:r w:rsidR="00A42BD8">
        <w:rPr>
          <w:sz w:val="24"/>
          <w:szCs w:val="24"/>
        </w:rPr>
        <w:t xml:space="preserve"> Team</w:t>
      </w:r>
      <w:r w:rsidR="005D2F68">
        <w:rPr>
          <w:sz w:val="24"/>
          <w:szCs w:val="24"/>
        </w:rPr>
        <w:t xml:space="preserve"> are informed</w:t>
      </w:r>
      <w:r w:rsidR="0026458B">
        <w:rPr>
          <w:sz w:val="24"/>
          <w:szCs w:val="24"/>
        </w:rPr>
        <w:t>. T</w:t>
      </w:r>
      <w:r w:rsidR="005D2F68">
        <w:rPr>
          <w:sz w:val="24"/>
          <w:szCs w:val="24"/>
        </w:rPr>
        <w:t xml:space="preserve">his is to </w:t>
      </w:r>
      <w:r>
        <w:rPr>
          <w:sz w:val="24"/>
          <w:szCs w:val="24"/>
        </w:rPr>
        <w:t xml:space="preserve">ensure </w:t>
      </w:r>
      <w:r w:rsidR="0026458B">
        <w:rPr>
          <w:sz w:val="24"/>
          <w:szCs w:val="24"/>
        </w:rPr>
        <w:t xml:space="preserve">that </w:t>
      </w:r>
      <w:r>
        <w:rPr>
          <w:sz w:val="24"/>
          <w:szCs w:val="24"/>
        </w:rPr>
        <w:t>we are paying for the right level of support that is being delivered</w:t>
      </w:r>
      <w:r w:rsidR="00A42BD8">
        <w:rPr>
          <w:sz w:val="24"/>
          <w:szCs w:val="24"/>
        </w:rPr>
        <w:t xml:space="preserve">. </w:t>
      </w:r>
    </w:p>
    <w:p w14:paraId="3E490833" w14:textId="77777777" w:rsidR="00C65486" w:rsidRDefault="00C65486" w:rsidP="00112717">
      <w:pPr>
        <w:rPr>
          <w:sz w:val="24"/>
          <w:szCs w:val="24"/>
        </w:rPr>
      </w:pPr>
      <w:r>
        <w:rPr>
          <w:sz w:val="24"/>
          <w:szCs w:val="24"/>
        </w:rPr>
        <w:lastRenderedPageBreak/>
        <w:t xml:space="preserve"> </w:t>
      </w:r>
    </w:p>
    <w:p w14:paraId="12CC6F5C" w14:textId="40343918" w:rsidR="00951A6C" w:rsidRDefault="00C65486" w:rsidP="00112717">
      <w:pPr>
        <w:rPr>
          <w:sz w:val="24"/>
          <w:szCs w:val="24"/>
        </w:rPr>
      </w:pPr>
      <w:r>
        <w:rPr>
          <w:sz w:val="24"/>
          <w:szCs w:val="24"/>
        </w:rPr>
        <w:t xml:space="preserve">It is also imperative that Young People </w:t>
      </w:r>
      <w:r w:rsidR="00951A6C">
        <w:rPr>
          <w:sz w:val="24"/>
          <w:szCs w:val="24"/>
        </w:rPr>
        <w:t xml:space="preserve">are not moved without adhering to the placements process as we may have intelligence about a provision which may impact the decision of placing at a particular address. </w:t>
      </w:r>
      <w:r w:rsidR="00D64A62">
        <w:rPr>
          <w:sz w:val="24"/>
          <w:szCs w:val="24"/>
        </w:rPr>
        <w:t xml:space="preserve">It </w:t>
      </w:r>
      <w:r w:rsidR="00865DA3">
        <w:rPr>
          <w:sz w:val="24"/>
          <w:szCs w:val="24"/>
        </w:rPr>
        <w:t xml:space="preserve">is also important that the </w:t>
      </w:r>
      <w:r w:rsidR="00D64A62">
        <w:rPr>
          <w:sz w:val="24"/>
          <w:szCs w:val="24"/>
        </w:rPr>
        <w:t xml:space="preserve">Trust knows where every </w:t>
      </w:r>
      <w:r w:rsidR="00865DA3">
        <w:rPr>
          <w:sz w:val="24"/>
          <w:szCs w:val="24"/>
        </w:rPr>
        <w:t xml:space="preserve">Young Person’s </w:t>
      </w:r>
      <w:r w:rsidR="00D64A62">
        <w:rPr>
          <w:sz w:val="24"/>
          <w:szCs w:val="24"/>
        </w:rPr>
        <w:t xml:space="preserve">is placed and their current placement </w:t>
      </w:r>
      <w:r w:rsidR="00865DA3">
        <w:rPr>
          <w:sz w:val="24"/>
          <w:szCs w:val="24"/>
        </w:rPr>
        <w:t xml:space="preserve">address is </w:t>
      </w:r>
      <w:r w:rsidR="00D64A62">
        <w:rPr>
          <w:sz w:val="24"/>
          <w:szCs w:val="24"/>
        </w:rPr>
        <w:t xml:space="preserve">always available on </w:t>
      </w:r>
      <w:r w:rsidR="00865DA3">
        <w:rPr>
          <w:sz w:val="24"/>
          <w:szCs w:val="24"/>
        </w:rPr>
        <w:t>Eclipse</w:t>
      </w:r>
      <w:r w:rsidR="00D64A62">
        <w:rPr>
          <w:sz w:val="24"/>
          <w:szCs w:val="24"/>
        </w:rPr>
        <w:t>, therefore please work with the P</w:t>
      </w:r>
      <w:r w:rsidR="00865DA3">
        <w:rPr>
          <w:sz w:val="24"/>
          <w:szCs w:val="24"/>
        </w:rPr>
        <w:t>lacements</w:t>
      </w:r>
      <w:r w:rsidR="00D64A62">
        <w:rPr>
          <w:sz w:val="24"/>
          <w:szCs w:val="24"/>
        </w:rPr>
        <w:t xml:space="preserve"> Team and do not circumvent the placement</w:t>
      </w:r>
      <w:r w:rsidR="00865DA3">
        <w:rPr>
          <w:sz w:val="24"/>
          <w:szCs w:val="24"/>
        </w:rPr>
        <w:t xml:space="preserve"> process. </w:t>
      </w:r>
    </w:p>
    <w:p w14:paraId="47D8E64D" w14:textId="77777777" w:rsidR="00951A6C" w:rsidRDefault="00951A6C" w:rsidP="00112717">
      <w:pPr>
        <w:rPr>
          <w:sz w:val="24"/>
          <w:szCs w:val="24"/>
        </w:rPr>
      </w:pPr>
    </w:p>
    <w:p w14:paraId="6707F58E" w14:textId="77777777" w:rsidR="00112717" w:rsidRDefault="00112717" w:rsidP="00112717">
      <w:pPr>
        <w:rPr>
          <w:sz w:val="24"/>
          <w:szCs w:val="24"/>
        </w:rPr>
      </w:pPr>
      <w:r>
        <w:rPr>
          <w:sz w:val="24"/>
          <w:szCs w:val="24"/>
        </w:rPr>
        <w:t>The Children’s Placements Team details are:</w:t>
      </w:r>
    </w:p>
    <w:p w14:paraId="376443C5" w14:textId="77777777" w:rsidR="00112717" w:rsidRDefault="00112717" w:rsidP="00112717">
      <w:pPr>
        <w:rPr>
          <w:sz w:val="24"/>
          <w:szCs w:val="24"/>
        </w:rPr>
      </w:pPr>
      <w:r>
        <w:rPr>
          <w:sz w:val="24"/>
          <w:szCs w:val="24"/>
        </w:rPr>
        <w:t>Tel</w:t>
      </w:r>
      <w:r w:rsidRPr="00633CAA">
        <w:rPr>
          <w:sz w:val="24"/>
          <w:szCs w:val="24"/>
        </w:rPr>
        <w:t>:  0121 675 6666</w:t>
      </w:r>
    </w:p>
    <w:p w14:paraId="41971ECD" w14:textId="77777777" w:rsidR="00112717" w:rsidRDefault="00112717" w:rsidP="00112717">
      <w:pPr>
        <w:rPr>
          <w:sz w:val="24"/>
          <w:szCs w:val="24"/>
        </w:rPr>
      </w:pPr>
      <w:r>
        <w:rPr>
          <w:sz w:val="24"/>
          <w:szCs w:val="24"/>
        </w:rPr>
        <w:t xml:space="preserve">Email:  </w:t>
      </w:r>
      <w:r w:rsidR="00951A6C">
        <w:rPr>
          <w:sz w:val="24"/>
          <w:szCs w:val="24"/>
        </w:rPr>
        <w:t>B</w:t>
      </w:r>
      <w:r>
        <w:rPr>
          <w:sz w:val="24"/>
          <w:szCs w:val="24"/>
        </w:rPr>
        <w:t>SS Suppor</w:t>
      </w:r>
      <w:r w:rsidR="00951A6C">
        <w:rPr>
          <w:sz w:val="24"/>
          <w:szCs w:val="24"/>
        </w:rPr>
        <w:t xml:space="preserve">t: </w:t>
      </w:r>
      <w:hyperlink r:id="rId12" w:history="1">
        <w:r w:rsidR="00951A6C" w:rsidRPr="00807618">
          <w:rPr>
            <w:rStyle w:val="Hyperlink"/>
            <w:sz w:val="24"/>
            <w:szCs w:val="24"/>
          </w:rPr>
          <w:t>PlacementsBSS@birminghamchildrenstrust.co.uk</w:t>
        </w:r>
      </w:hyperlink>
      <w:r w:rsidR="00951A6C">
        <w:rPr>
          <w:sz w:val="24"/>
          <w:szCs w:val="24"/>
        </w:rPr>
        <w:t xml:space="preserve"> </w:t>
      </w:r>
    </w:p>
    <w:p w14:paraId="5D8579F5" w14:textId="77777777" w:rsidR="00112717" w:rsidRDefault="00112717" w:rsidP="00112717">
      <w:pPr>
        <w:rPr>
          <w:sz w:val="24"/>
          <w:szCs w:val="24"/>
        </w:rPr>
      </w:pPr>
    </w:p>
    <w:p w14:paraId="279C34E3" w14:textId="77777777" w:rsidR="00DD1A8F" w:rsidRDefault="00DD1A8F" w:rsidP="00112717">
      <w:pPr>
        <w:rPr>
          <w:b/>
          <w:sz w:val="24"/>
          <w:szCs w:val="24"/>
          <w:u w:val="single"/>
        </w:rPr>
      </w:pPr>
    </w:p>
    <w:p w14:paraId="2245F9A0" w14:textId="63254385" w:rsidR="00112717" w:rsidRDefault="00112717" w:rsidP="00112717">
      <w:pPr>
        <w:rPr>
          <w:b/>
          <w:sz w:val="24"/>
          <w:szCs w:val="24"/>
          <w:u w:val="single"/>
        </w:rPr>
      </w:pPr>
      <w:r>
        <w:rPr>
          <w:b/>
          <w:sz w:val="24"/>
          <w:szCs w:val="24"/>
          <w:u w:val="single"/>
        </w:rPr>
        <w:t xml:space="preserve">POLICIES &amp; PROCEDURES </w:t>
      </w:r>
    </w:p>
    <w:p w14:paraId="71863A20" w14:textId="77777777" w:rsidR="00112717" w:rsidRDefault="00112717" w:rsidP="00112717">
      <w:pPr>
        <w:rPr>
          <w:sz w:val="24"/>
          <w:szCs w:val="24"/>
        </w:rPr>
      </w:pPr>
    </w:p>
    <w:p w14:paraId="4570D702" w14:textId="77777777" w:rsidR="00112717" w:rsidRDefault="00112717" w:rsidP="00112717">
      <w:pPr>
        <w:rPr>
          <w:sz w:val="24"/>
          <w:szCs w:val="24"/>
        </w:rPr>
      </w:pPr>
      <w:r>
        <w:rPr>
          <w:sz w:val="24"/>
          <w:szCs w:val="24"/>
        </w:rPr>
        <w:t>The contract has a list of minimum requirements for Policies and Procedures that the establishment should have in place – you can ask for any of these at any time.</w:t>
      </w:r>
    </w:p>
    <w:p w14:paraId="14F54B76" w14:textId="77777777" w:rsidR="00A334E0" w:rsidRDefault="00A334E0" w:rsidP="00112717">
      <w:pPr>
        <w:rPr>
          <w:sz w:val="24"/>
          <w:szCs w:val="24"/>
        </w:rPr>
      </w:pPr>
    </w:p>
    <w:p w14:paraId="215C9847" w14:textId="1D00EF6F" w:rsidR="00112717" w:rsidRDefault="00112717" w:rsidP="00112717">
      <w:pPr>
        <w:rPr>
          <w:sz w:val="24"/>
          <w:szCs w:val="24"/>
        </w:rPr>
      </w:pPr>
      <w:r>
        <w:rPr>
          <w:sz w:val="24"/>
          <w:szCs w:val="24"/>
        </w:rPr>
        <w:t xml:space="preserve">Details of the minimum Policies and Procedures are outlined in </w:t>
      </w:r>
      <w:r w:rsidR="00DD1A8F">
        <w:rPr>
          <w:b/>
          <w:sz w:val="24"/>
          <w:szCs w:val="24"/>
        </w:rPr>
        <w:t xml:space="preserve">Appendix </w:t>
      </w:r>
      <w:r w:rsidR="00A54399">
        <w:rPr>
          <w:b/>
          <w:sz w:val="24"/>
          <w:szCs w:val="24"/>
        </w:rPr>
        <w:t>8</w:t>
      </w:r>
      <w:r>
        <w:rPr>
          <w:b/>
          <w:sz w:val="24"/>
          <w:szCs w:val="24"/>
        </w:rPr>
        <w:t>.</w:t>
      </w:r>
    </w:p>
    <w:p w14:paraId="784AAE49" w14:textId="77777777" w:rsidR="00112717" w:rsidRDefault="00112717" w:rsidP="00112717">
      <w:pPr>
        <w:rPr>
          <w:b/>
          <w:sz w:val="24"/>
          <w:szCs w:val="24"/>
        </w:rPr>
      </w:pPr>
    </w:p>
    <w:p w14:paraId="640D2632" w14:textId="77777777" w:rsidR="00112717" w:rsidRDefault="00112717" w:rsidP="00112717">
      <w:pPr>
        <w:rPr>
          <w:b/>
          <w:sz w:val="24"/>
          <w:szCs w:val="24"/>
        </w:rPr>
      </w:pPr>
    </w:p>
    <w:p w14:paraId="677F39C8" w14:textId="77777777" w:rsidR="00112717" w:rsidRDefault="00112717" w:rsidP="00112717">
      <w:pPr>
        <w:rPr>
          <w:b/>
          <w:sz w:val="24"/>
          <w:szCs w:val="24"/>
          <w:u w:val="single"/>
        </w:rPr>
      </w:pPr>
      <w:r>
        <w:rPr>
          <w:b/>
          <w:sz w:val="24"/>
          <w:szCs w:val="24"/>
          <w:u w:val="single"/>
        </w:rPr>
        <w:t>PERSONAL ALLOWANCE</w:t>
      </w:r>
    </w:p>
    <w:p w14:paraId="16D8A3E5" w14:textId="77777777" w:rsidR="00112717" w:rsidRDefault="00112717" w:rsidP="00112717">
      <w:pPr>
        <w:rPr>
          <w:b/>
          <w:sz w:val="24"/>
          <w:szCs w:val="24"/>
        </w:rPr>
      </w:pPr>
    </w:p>
    <w:p w14:paraId="101453CC" w14:textId="1206BF08" w:rsidR="00112717" w:rsidRDefault="00112717" w:rsidP="00112717">
      <w:pPr>
        <w:rPr>
          <w:sz w:val="24"/>
          <w:szCs w:val="24"/>
        </w:rPr>
      </w:pPr>
      <w:r>
        <w:rPr>
          <w:sz w:val="24"/>
          <w:szCs w:val="24"/>
        </w:rPr>
        <w:t>All utilities, heating, lighting, water and sew</w:t>
      </w:r>
      <w:r w:rsidR="00126178">
        <w:rPr>
          <w:sz w:val="24"/>
          <w:szCs w:val="24"/>
        </w:rPr>
        <w:t>er</w:t>
      </w:r>
      <w:r>
        <w:rPr>
          <w:sz w:val="24"/>
          <w:szCs w:val="24"/>
        </w:rPr>
        <w:t>age charges are included in the standard placement cost. The cost of a TV licence</w:t>
      </w:r>
      <w:r w:rsidR="00A334E0">
        <w:rPr>
          <w:sz w:val="24"/>
          <w:szCs w:val="24"/>
        </w:rPr>
        <w:t xml:space="preserve"> and internet</w:t>
      </w:r>
      <w:r>
        <w:rPr>
          <w:sz w:val="24"/>
          <w:szCs w:val="24"/>
        </w:rPr>
        <w:t xml:space="preserve"> is also included in the weekly fee. Young People will be expected to contribute to the cost of these items.</w:t>
      </w:r>
      <w:r w:rsidR="00AA3B9D">
        <w:rPr>
          <w:sz w:val="24"/>
          <w:szCs w:val="24"/>
        </w:rPr>
        <w:t xml:space="preserve">  </w:t>
      </w:r>
      <w:r>
        <w:rPr>
          <w:sz w:val="24"/>
          <w:szCs w:val="24"/>
        </w:rPr>
        <w:t>The provider shall be responsible for the collection of a contribution in the amount of £15 per week from each young person.</w:t>
      </w:r>
      <w:r w:rsidR="00AA3B9D">
        <w:rPr>
          <w:sz w:val="24"/>
          <w:szCs w:val="24"/>
        </w:rPr>
        <w:t xml:space="preserve">  </w:t>
      </w:r>
      <w:r>
        <w:rPr>
          <w:sz w:val="24"/>
          <w:szCs w:val="24"/>
        </w:rPr>
        <w:t>Some providers don’t charge this, some charge less, but £15 per week is the maximum they can charge for a contribution to utilities.</w:t>
      </w:r>
    </w:p>
    <w:p w14:paraId="76DF7726" w14:textId="77777777" w:rsidR="00112717" w:rsidRDefault="00112717" w:rsidP="00112717">
      <w:pPr>
        <w:rPr>
          <w:sz w:val="24"/>
          <w:szCs w:val="24"/>
        </w:rPr>
      </w:pPr>
    </w:p>
    <w:p w14:paraId="75EAD5ED" w14:textId="77777777" w:rsidR="00112717" w:rsidRDefault="00112717" w:rsidP="00112717">
      <w:pPr>
        <w:rPr>
          <w:sz w:val="24"/>
          <w:szCs w:val="24"/>
        </w:rPr>
      </w:pPr>
      <w:r>
        <w:rPr>
          <w:sz w:val="24"/>
          <w:szCs w:val="24"/>
        </w:rPr>
        <w:t xml:space="preserve">The provider will hold a record of receipt of the weekly payment from the young person and any reasons for refusal to pay and this is to be included in the </w:t>
      </w:r>
      <w:r w:rsidR="00A334E0">
        <w:rPr>
          <w:sz w:val="24"/>
          <w:szCs w:val="24"/>
        </w:rPr>
        <w:t>four-weekly</w:t>
      </w:r>
      <w:r>
        <w:rPr>
          <w:sz w:val="24"/>
          <w:szCs w:val="24"/>
        </w:rPr>
        <w:t xml:space="preserve"> report.</w:t>
      </w:r>
    </w:p>
    <w:p w14:paraId="4D1DDF4E" w14:textId="77777777" w:rsidR="00112717" w:rsidRDefault="00112717" w:rsidP="00112717">
      <w:pPr>
        <w:rPr>
          <w:sz w:val="24"/>
          <w:szCs w:val="24"/>
        </w:rPr>
      </w:pPr>
    </w:p>
    <w:p w14:paraId="0E0C9712" w14:textId="3D641D64" w:rsidR="00112717" w:rsidRDefault="00112717" w:rsidP="00112717">
      <w:pPr>
        <w:rPr>
          <w:sz w:val="24"/>
          <w:szCs w:val="24"/>
        </w:rPr>
      </w:pPr>
      <w:r>
        <w:rPr>
          <w:sz w:val="24"/>
          <w:szCs w:val="24"/>
        </w:rPr>
        <w:t>If the young person is already in receipt of personal allowance</w:t>
      </w:r>
      <w:r w:rsidR="00A334E0">
        <w:rPr>
          <w:sz w:val="24"/>
          <w:szCs w:val="24"/>
        </w:rPr>
        <w:t xml:space="preserve"> the preference is that it is </w:t>
      </w:r>
      <w:r>
        <w:rPr>
          <w:sz w:val="24"/>
          <w:szCs w:val="24"/>
        </w:rPr>
        <w:t>paid direct</w:t>
      </w:r>
      <w:r w:rsidR="00A334E0">
        <w:rPr>
          <w:sz w:val="24"/>
          <w:szCs w:val="24"/>
        </w:rPr>
        <w:t>ly</w:t>
      </w:r>
      <w:r>
        <w:rPr>
          <w:sz w:val="24"/>
          <w:szCs w:val="24"/>
        </w:rPr>
        <w:t xml:space="preserve"> into their bank account.  If </w:t>
      </w:r>
      <w:r w:rsidR="00A334E0">
        <w:rPr>
          <w:sz w:val="24"/>
          <w:szCs w:val="24"/>
        </w:rPr>
        <w:t>the young person does not have an account</w:t>
      </w:r>
      <w:r>
        <w:rPr>
          <w:sz w:val="24"/>
          <w:szCs w:val="24"/>
        </w:rPr>
        <w:t xml:space="preserve">, you can request that </w:t>
      </w:r>
      <w:r w:rsidR="00A334E0">
        <w:rPr>
          <w:sz w:val="24"/>
          <w:szCs w:val="24"/>
        </w:rPr>
        <w:t>p</w:t>
      </w:r>
      <w:r>
        <w:rPr>
          <w:sz w:val="24"/>
          <w:szCs w:val="24"/>
        </w:rPr>
        <w:t xml:space="preserve">lacements </w:t>
      </w:r>
      <w:r w:rsidR="00A334E0">
        <w:rPr>
          <w:sz w:val="24"/>
          <w:szCs w:val="24"/>
        </w:rPr>
        <w:t xml:space="preserve">service </w:t>
      </w:r>
      <w:r>
        <w:rPr>
          <w:sz w:val="24"/>
          <w:szCs w:val="24"/>
        </w:rPr>
        <w:t>agree</w:t>
      </w:r>
      <w:r w:rsidR="00A334E0">
        <w:rPr>
          <w:sz w:val="24"/>
          <w:szCs w:val="24"/>
        </w:rPr>
        <w:t>s</w:t>
      </w:r>
      <w:r>
        <w:rPr>
          <w:sz w:val="24"/>
          <w:szCs w:val="24"/>
        </w:rPr>
        <w:t xml:space="preserve">, at point of placement, </w:t>
      </w:r>
      <w:r w:rsidR="00A334E0">
        <w:rPr>
          <w:sz w:val="24"/>
          <w:szCs w:val="24"/>
        </w:rPr>
        <w:t xml:space="preserve">with the provider that </w:t>
      </w:r>
      <w:r w:rsidRPr="00E57D71">
        <w:rPr>
          <w:sz w:val="24"/>
          <w:szCs w:val="24"/>
        </w:rPr>
        <w:t>the £59</w:t>
      </w:r>
      <w:r w:rsidR="00A54399" w:rsidRPr="00E57D71">
        <w:rPr>
          <w:sz w:val="24"/>
          <w:szCs w:val="24"/>
        </w:rPr>
        <w:t>.2</w:t>
      </w:r>
      <w:r w:rsidRPr="00E57D71">
        <w:rPr>
          <w:sz w:val="24"/>
          <w:szCs w:val="24"/>
        </w:rPr>
        <w:t>0 per</w:t>
      </w:r>
      <w:r>
        <w:rPr>
          <w:sz w:val="24"/>
          <w:szCs w:val="24"/>
        </w:rPr>
        <w:t xml:space="preserve"> week personal allowance </w:t>
      </w:r>
      <w:r w:rsidR="00A334E0">
        <w:rPr>
          <w:sz w:val="24"/>
          <w:szCs w:val="24"/>
        </w:rPr>
        <w:t xml:space="preserve">is paid </w:t>
      </w:r>
      <w:r>
        <w:rPr>
          <w:sz w:val="24"/>
          <w:szCs w:val="24"/>
        </w:rPr>
        <w:t>for a</w:t>
      </w:r>
      <w:r w:rsidR="00A334E0">
        <w:rPr>
          <w:sz w:val="24"/>
          <w:szCs w:val="24"/>
        </w:rPr>
        <w:t xml:space="preserve"> 4-week</w:t>
      </w:r>
      <w:r>
        <w:rPr>
          <w:sz w:val="24"/>
          <w:szCs w:val="24"/>
        </w:rPr>
        <w:t xml:space="preserve"> period</w:t>
      </w:r>
      <w:r w:rsidR="00AA3B9D">
        <w:rPr>
          <w:sz w:val="24"/>
          <w:szCs w:val="24"/>
        </w:rPr>
        <w:t xml:space="preserve"> and the Provider will invoice the Trust accordingly</w:t>
      </w:r>
      <w:r w:rsidR="00A334E0">
        <w:rPr>
          <w:sz w:val="24"/>
          <w:szCs w:val="24"/>
        </w:rPr>
        <w:t xml:space="preserve">. This payment will have a </w:t>
      </w:r>
      <w:r>
        <w:rPr>
          <w:sz w:val="24"/>
          <w:szCs w:val="24"/>
        </w:rPr>
        <w:t>clear end and start date.  This</w:t>
      </w:r>
      <w:r w:rsidR="00A334E0">
        <w:rPr>
          <w:sz w:val="24"/>
          <w:szCs w:val="24"/>
        </w:rPr>
        <w:t xml:space="preserve"> allows the </w:t>
      </w:r>
      <w:r>
        <w:rPr>
          <w:sz w:val="24"/>
          <w:szCs w:val="24"/>
        </w:rPr>
        <w:t xml:space="preserve">Social Worker </w:t>
      </w:r>
      <w:r w:rsidR="00A334E0">
        <w:rPr>
          <w:sz w:val="24"/>
          <w:szCs w:val="24"/>
        </w:rPr>
        <w:t>additional time to make a</w:t>
      </w:r>
      <w:r>
        <w:rPr>
          <w:sz w:val="24"/>
          <w:szCs w:val="24"/>
        </w:rPr>
        <w:t>lternative arrangements for the personal allowance to be paid direct to the young person.</w:t>
      </w:r>
    </w:p>
    <w:p w14:paraId="663C9BFF" w14:textId="77777777" w:rsidR="00D64A62" w:rsidRDefault="00D64A62" w:rsidP="00112717">
      <w:pPr>
        <w:rPr>
          <w:sz w:val="24"/>
          <w:szCs w:val="24"/>
        </w:rPr>
      </w:pPr>
    </w:p>
    <w:p w14:paraId="7BC14A08" w14:textId="77777777" w:rsidR="00D64A62" w:rsidRDefault="00D64A62" w:rsidP="00112717">
      <w:pPr>
        <w:rPr>
          <w:sz w:val="24"/>
          <w:szCs w:val="24"/>
        </w:rPr>
      </w:pPr>
      <w:r>
        <w:rPr>
          <w:sz w:val="24"/>
          <w:szCs w:val="24"/>
        </w:rPr>
        <w:t xml:space="preserve">The personal allowance should be used by the young person to manage living and personal expenses including purchasing food. The provider should have an independence plan to support the young person with budgeting and managing their finances. </w:t>
      </w:r>
    </w:p>
    <w:p w14:paraId="140C37F4" w14:textId="6EBDA073" w:rsidR="00112717" w:rsidRDefault="00D64A62" w:rsidP="00112717">
      <w:pPr>
        <w:rPr>
          <w:sz w:val="24"/>
          <w:szCs w:val="24"/>
        </w:rPr>
      </w:pPr>
      <w:r>
        <w:rPr>
          <w:sz w:val="24"/>
          <w:szCs w:val="24"/>
        </w:rPr>
        <w:t xml:space="preserve">   </w:t>
      </w:r>
    </w:p>
    <w:p w14:paraId="33CB37C6" w14:textId="77777777" w:rsidR="00112717" w:rsidRDefault="00112717" w:rsidP="00112717">
      <w:pPr>
        <w:rPr>
          <w:sz w:val="24"/>
          <w:szCs w:val="24"/>
        </w:rPr>
      </w:pPr>
      <w:r>
        <w:rPr>
          <w:sz w:val="24"/>
          <w:szCs w:val="24"/>
        </w:rPr>
        <w:t xml:space="preserve">The personal allowance </w:t>
      </w:r>
      <w:r w:rsidR="008D62CD">
        <w:rPr>
          <w:sz w:val="24"/>
          <w:szCs w:val="24"/>
        </w:rPr>
        <w:t>e</w:t>
      </w:r>
      <w:r>
        <w:rPr>
          <w:sz w:val="24"/>
          <w:szCs w:val="24"/>
        </w:rPr>
        <w:t>ntitle</w:t>
      </w:r>
      <w:r w:rsidR="008D62CD">
        <w:rPr>
          <w:sz w:val="24"/>
          <w:szCs w:val="24"/>
        </w:rPr>
        <w:t xml:space="preserve">ment to Young People </w:t>
      </w:r>
      <w:r>
        <w:rPr>
          <w:sz w:val="24"/>
          <w:szCs w:val="24"/>
        </w:rPr>
        <w:t xml:space="preserve">MUST NOT be withheld or deducted for any reason without written agreement of both parties. </w:t>
      </w:r>
    </w:p>
    <w:p w14:paraId="1627803F" w14:textId="77777777" w:rsidR="00440A2B" w:rsidRDefault="00440A2B" w:rsidP="00112717">
      <w:pPr>
        <w:rPr>
          <w:sz w:val="24"/>
          <w:szCs w:val="24"/>
        </w:rPr>
      </w:pPr>
    </w:p>
    <w:p w14:paraId="04A76046" w14:textId="77777777" w:rsidR="00A54302" w:rsidRDefault="00A54302" w:rsidP="00112717">
      <w:pPr>
        <w:rPr>
          <w:b/>
          <w:bCs/>
          <w:sz w:val="24"/>
          <w:szCs w:val="24"/>
          <w:u w:val="single"/>
        </w:rPr>
      </w:pPr>
    </w:p>
    <w:p w14:paraId="046FB826" w14:textId="569B9EEC" w:rsidR="00194B5B" w:rsidRDefault="001D2662" w:rsidP="00112717">
      <w:pPr>
        <w:rPr>
          <w:b/>
          <w:bCs/>
          <w:sz w:val="24"/>
          <w:szCs w:val="24"/>
          <w:u w:val="single"/>
        </w:rPr>
      </w:pPr>
      <w:r w:rsidRPr="00440A2B">
        <w:rPr>
          <w:b/>
          <w:bCs/>
          <w:sz w:val="24"/>
          <w:szCs w:val="24"/>
          <w:u w:val="single"/>
        </w:rPr>
        <w:t>O</w:t>
      </w:r>
      <w:r>
        <w:rPr>
          <w:b/>
          <w:bCs/>
          <w:sz w:val="24"/>
          <w:szCs w:val="24"/>
          <w:u w:val="single"/>
        </w:rPr>
        <w:t xml:space="preserve">UTCOMES MATRIX  </w:t>
      </w:r>
    </w:p>
    <w:p w14:paraId="53F16E35" w14:textId="701DC79C" w:rsidR="001D2662" w:rsidRDefault="001D2662" w:rsidP="00112717">
      <w:pPr>
        <w:rPr>
          <w:b/>
          <w:bCs/>
          <w:sz w:val="24"/>
          <w:szCs w:val="24"/>
          <w:u w:val="single"/>
        </w:rPr>
      </w:pPr>
    </w:p>
    <w:p w14:paraId="7C4B03A9" w14:textId="3FF26451" w:rsidR="001D2662" w:rsidRDefault="001D2662" w:rsidP="001D2662">
      <w:pPr>
        <w:jc w:val="both"/>
        <w:rPr>
          <w:sz w:val="24"/>
          <w:szCs w:val="24"/>
        </w:rPr>
      </w:pPr>
      <w:r w:rsidRPr="00E57D71">
        <w:rPr>
          <w:sz w:val="24"/>
          <w:szCs w:val="24"/>
        </w:rPr>
        <w:lastRenderedPageBreak/>
        <w:t>The Outcomes Matrix</w:t>
      </w:r>
      <w:r>
        <w:rPr>
          <w:sz w:val="24"/>
          <w:szCs w:val="24"/>
        </w:rPr>
        <w:t xml:space="preserve"> (</w:t>
      </w:r>
      <w:r w:rsidRPr="00E57D71">
        <w:rPr>
          <w:b/>
          <w:bCs/>
          <w:sz w:val="24"/>
          <w:szCs w:val="24"/>
        </w:rPr>
        <w:t>Append</w:t>
      </w:r>
      <w:r w:rsidR="00222398">
        <w:rPr>
          <w:b/>
          <w:bCs/>
          <w:sz w:val="24"/>
          <w:szCs w:val="24"/>
        </w:rPr>
        <w:t>ix</w:t>
      </w:r>
      <w:r w:rsidRPr="00E57D71">
        <w:rPr>
          <w:b/>
          <w:bCs/>
          <w:sz w:val="24"/>
          <w:szCs w:val="24"/>
        </w:rPr>
        <w:t xml:space="preserve"> </w:t>
      </w:r>
      <w:r w:rsidR="00A54399">
        <w:rPr>
          <w:b/>
          <w:bCs/>
          <w:sz w:val="24"/>
          <w:szCs w:val="24"/>
        </w:rPr>
        <w:t>9</w:t>
      </w:r>
      <w:r w:rsidR="00655BAE" w:rsidRPr="00E57D71">
        <w:rPr>
          <w:b/>
          <w:bCs/>
          <w:sz w:val="24"/>
          <w:szCs w:val="24"/>
        </w:rPr>
        <w:t xml:space="preserve"> and </w:t>
      </w:r>
      <w:r w:rsidR="00A54399">
        <w:rPr>
          <w:b/>
          <w:bCs/>
          <w:sz w:val="24"/>
          <w:szCs w:val="24"/>
        </w:rPr>
        <w:t>10</w:t>
      </w:r>
      <w:r>
        <w:rPr>
          <w:sz w:val="24"/>
          <w:szCs w:val="24"/>
        </w:rPr>
        <w:t>) is a tool that</w:t>
      </w:r>
      <w:r w:rsidRPr="00E57D71">
        <w:rPr>
          <w:sz w:val="24"/>
          <w:szCs w:val="24"/>
        </w:rPr>
        <w:t xml:space="preserve"> has been designed to provide a consistent approach to reporting individual outcomes for young people across the region during their stay in supported accommodation.  The Outcomes Matrix will form part of the planning process with young people and will inform the Placement Plan, and reviews.  </w:t>
      </w:r>
    </w:p>
    <w:p w14:paraId="35C8EDDA" w14:textId="77777777" w:rsidR="001D2662" w:rsidRPr="00E57D71" w:rsidRDefault="001D2662" w:rsidP="001D2662">
      <w:pPr>
        <w:jc w:val="both"/>
        <w:rPr>
          <w:sz w:val="24"/>
          <w:szCs w:val="24"/>
        </w:rPr>
      </w:pPr>
    </w:p>
    <w:p w14:paraId="64D85FCE" w14:textId="07C1416D" w:rsidR="001D2662" w:rsidRDefault="001D2662" w:rsidP="001D2662">
      <w:pPr>
        <w:jc w:val="both"/>
        <w:rPr>
          <w:sz w:val="24"/>
          <w:szCs w:val="24"/>
        </w:rPr>
      </w:pPr>
      <w:r w:rsidRPr="00E57D71">
        <w:rPr>
          <w:sz w:val="24"/>
          <w:szCs w:val="24"/>
        </w:rPr>
        <w:t xml:space="preserve">The Matrix has been designed to be completed as part of a conversation between professionals and young people, giving young people a voice right from the beginning of their placement.  It aims to track the distance travelled by a young person over time, thereby providing evidence of outcomes on an individual basis but also across services. </w:t>
      </w:r>
      <w:r w:rsidR="00B92EE2">
        <w:rPr>
          <w:sz w:val="24"/>
          <w:szCs w:val="24"/>
        </w:rPr>
        <w:t xml:space="preserve">The </w:t>
      </w:r>
      <w:r w:rsidR="00B92EE2" w:rsidRPr="008314BF">
        <w:rPr>
          <w:sz w:val="24"/>
          <w:szCs w:val="24"/>
        </w:rPr>
        <w:t xml:space="preserve">key areas of monitoring </w:t>
      </w:r>
      <w:r w:rsidR="00B92EE2">
        <w:rPr>
          <w:sz w:val="24"/>
          <w:szCs w:val="24"/>
        </w:rPr>
        <w:t xml:space="preserve">are </w:t>
      </w:r>
      <w:r w:rsidR="00B92EE2" w:rsidRPr="008314BF">
        <w:rPr>
          <w:sz w:val="24"/>
          <w:szCs w:val="24"/>
        </w:rPr>
        <w:t xml:space="preserve">taken from the </w:t>
      </w:r>
      <w:r w:rsidR="0019755B">
        <w:rPr>
          <w:sz w:val="24"/>
          <w:szCs w:val="24"/>
        </w:rPr>
        <w:t>f</w:t>
      </w:r>
      <w:r w:rsidR="00B92EE2" w:rsidRPr="008314BF">
        <w:rPr>
          <w:sz w:val="24"/>
          <w:szCs w:val="24"/>
        </w:rPr>
        <w:t>ramework</w:t>
      </w:r>
      <w:r w:rsidR="00B92EE2">
        <w:rPr>
          <w:sz w:val="24"/>
          <w:szCs w:val="24"/>
        </w:rPr>
        <w:t xml:space="preserve"> and</w:t>
      </w:r>
      <w:r w:rsidR="00B92EE2" w:rsidRPr="008314BF">
        <w:rPr>
          <w:sz w:val="24"/>
          <w:szCs w:val="24"/>
        </w:rPr>
        <w:t xml:space="preserve"> this information should be used when completing the Matrix</w:t>
      </w:r>
      <w:r w:rsidRPr="00E57D71">
        <w:rPr>
          <w:sz w:val="24"/>
          <w:szCs w:val="24"/>
        </w:rPr>
        <w:t xml:space="preserve"> </w:t>
      </w:r>
    </w:p>
    <w:p w14:paraId="1EE821E2" w14:textId="4A689E9D" w:rsidR="00B92EE2" w:rsidRDefault="00B92EE2" w:rsidP="001D2662">
      <w:pPr>
        <w:jc w:val="both"/>
        <w:rPr>
          <w:sz w:val="24"/>
          <w:szCs w:val="24"/>
        </w:rPr>
      </w:pPr>
    </w:p>
    <w:p w14:paraId="2A99B9C3" w14:textId="24ACB6FC" w:rsidR="00B92EE2" w:rsidRDefault="00B92EE2" w:rsidP="00B92EE2">
      <w:pPr>
        <w:pStyle w:val="ListParagraph"/>
        <w:numPr>
          <w:ilvl w:val="0"/>
          <w:numId w:val="35"/>
        </w:numPr>
        <w:jc w:val="both"/>
        <w:rPr>
          <w:sz w:val="24"/>
          <w:szCs w:val="24"/>
        </w:rPr>
      </w:pPr>
      <w:r>
        <w:rPr>
          <w:sz w:val="24"/>
          <w:szCs w:val="24"/>
        </w:rPr>
        <w:t>Physical, emotional health and wellbeing – the young person is supported with regards to their physical, emotional health and wellbeing</w:t>
      </w:r>
    </w:p>
    <w:p w14:paraId="2793D70A" w14:textId="3DB142C2" w:rsidR="00B92EE2" w:rsidRDefault="00B92EE2" w:rsidP="00F62E03">
      <w:pPr>
        <w:pStyle w:val="ListParagraph"/>
        <w:numPr>
          <w:ilvl w:val="0"/>
          <w:numId w:val="35"/>
        </w:numPr>
        <w:jc w:val="both"/>
        <w:rPr>
          <w:sz w:val="24"/>
          <w:szCs w:val="24"/>
        </w:rPr>
      </w:pPr>
      <w:r w:rsidRPr="00E57D71">
        <w:rPr>
          <w:sz w:val="24"/>
          <w:szCs w:val="24"/>
        </w:rPr>
        <w:t xml:space="preserve">Staying Safe </w:t>
      </w:r>
      <w:r>
        <w:rPr>
          <w:sz w:val="24"/>
          <w:szCs w:val="24"/>
        </w:rPr>
        <w:t>- th</w:t>
      </w:r>
      <w:r w:rsidRPr="00E57D71">
        <w:rPr>
          <w:sz w:val="24"/>
          <w:szCs w:val="24"/>
        </w:rPr>
        <w:t xml:space="preserve">e </w:t>
      </w:r>
      <w:r>
        <w:rPr>
          <w:sz w:val="24"/>
          <w:szCs w:val="24"/>
        </w:rPr>
        <w:t>y</w:t>
      </w:r>
      <w:r w:rsidRPr="00E57D71">
        <w:rPr>
          <w:sz w:val="24"/>
          <w:szCs w:val="24"/>
        </w:rPr>
        <w:t xml:space="preserve">oung </w:t>
      </w:r>
      <w:r>
        <w:rPr>
          <w:sz w:val="24"/>
          <w:szCs w:val="24"/>
        </w:rPr>
        <w:t>p</w:t>
      </w:r>
      <w:r w:rsidRPr="00E57D71">
        <w:rPr>
          <w:sz w:val="24"/>
          <w:szCs w:val="24"/>
        </w:rPr>
        <w:t>erson is living in a physically safe, environment with appropriate support network to meet their individual needs.</w:t>
      </w:r>
    </w:p>
    <w:p w14:paraId="545AE14B" w14:textId="06939E77" w:rsidR="0019755B" w:rsidRDefault="0019755B" w:rsidP="00F62E03">
      <w:pPr>
        <w:pStyle w:val="ListParagraph"/>
        <w:numPr>
          <w:ilvl w:val="0"/>
          <w:numId w:val="35"/>
        </w:numPr>
        <w:jc w:val="both"/>
        <w:rPr>
          <w:sz w:val="24"/>
          <w:szCs w:val="24"/>
        </w:rPr>
      </w:pPr>
      <w:r w:rsidRPr="00E57D71">
        <w:rPr>
          <w:sz w:val="24"/>
          <w:szCs w:val="24"/>
        </w:rPr>
        <w:t xml:space="preserve">Making a positive contribution </w:t>
      </w:r>
      <w:r>
        <w:rPr>
          <w:sz w:val="24"/>
          <w:szCs w:val="24"/>
        </w:rPr>
        <w:t>- t</w:t>
      </w:r>
      <w:r w:rsidRPr="00E57D71">
        <w:rPr>
          <w:sz w:val="24"/>
          <w:szCs w:val="24"/>
        </w:rPr>
        <w:t xml:space="preserve">he </w:t>
      </w:r>
      <w:r>
        <w:rPr>
          <w:sz w:val="24"/>
          <w:szCs w:val="24"/>
        </w:rPr>
        <w:t>y</w:t>
      </w:r>
      <w:r w:rsidRPr="00E57D71">
        <w:rPr>
          <w:sz w:val="24"/>
          <w:szCs w:val="24"/>
        </w:rPr>
        <w:t xml:space="preserve">oung </w:t>
      </w:r>
      <w:r>
        <w:rPr>
          <w:sz w:val="24"/>
          <w:szCs w:val="24"/>
        </w:rPr>
        <w:t>p</w:t>
      </w:r>
      <w:r w:rsidRPr="00E57D71">
        <w:rPr>
          <w:sz w:val="24"/>
          <w:szCs w:val="24"/>
        </w:rPr>
        <w:t>erson positively participates in the local community; they are actively involved in making decisions about their future; they develop self-confidence and are able to deal with change and other life challenges; they understand the effects of all acts of discrimination and are able to challenge their own perceptions on this; they demonstrate enterprise and a will to contribute to the well-being of others.</w:t>
      </w:r>
    </w:p>
    <w:p w14:paraId="6832FFF0" w14:textId="25805A01" w:rsidR="0019755B" w:rsidRDefault="0019755B" w:rsidP="00F62E03">
      <w:pPr>
        <w:pStyle w:val="ListParagraph"/>
        <w:numPr>
          <w:ilvl w:val="0"/>
          <w:numId w:val="35"/>
        </w:numPr>
        <w:jc w:val="both"/>
        <w:rPr>
          <w:sz w:val="24"/>
          <w:szCs w:val="24"/>
        </w:rPr>
      </w:pPr>
      <w:r w:rsidRPr="00E57D71">
        <w:rPr>
          <w:sz w:val="24"/>
          <w:szCs w:val="24"/>
        </w:rPr>
        <w:t>Enjoy, Achieve and Involvement</w:t>
      </w:r>
      <w:r>
        <w:rPr>
          <w:sz w:val="24"/>
          <w:szCs w:val="24"/>
        </w:rPr>
        <w:t xml:space="preserve"> - t</w:t>
      </w:r>
      <w:r w:rsidRPr="00E57D71">
        <w:rPr>
          <w:sz w:val="24"/>
          <w:szCs w:val="24"/>
        </w:rPr>
        <w:t xml:space="preserve">he </w:t>
      </w:r>
      <w:r>
        <w:rPr>
          <w:sz w:val="24"/>
          <w:szCs w:val="24"/>
        </w:rPr>
        <w:t>y</w:t>
      </w:r>
      <w:r w:rsidRPr="00E57D71">
        <w:rPr>
          <w:sz w:val="24"/>
          <w:szCs w:val="24"/>
        </w:rPr>
        <w:t xml:space="preserve">oung </w:t>
      </w:r>
      <w:r>
        <w:rPr>
          <w:sz w:val="24"/>
          <w:szCs w:val="24"/>
        </w:rPr>
        <w:t>p</w:t>
      </w:r>
      <w:r w:rsidRPr="00E57D71">
        <w:rPr>
          <w:sz w:val="24"/>
          <w:szCs w:val="24"/>
        </w:rPr>
        <w:t>erson has access to employment, training and education and receives encouragement and recognition for their achievements; they participate in social, cultural and leisure activities; they make positive friendships and achieve academically in line with their ability.</w:t>
      </w:r>
    </w:p>
    <w:p w14:paraId="2F62AFE2" w14:textId="70EDDDC9" w:rsidR="00B92EE2" w:rsidRPr="00E57D71" w:rsidRDefault="0019755B" w:rsidP="00E57D71">
      <w:pPr>
        <w:pStyle w:val="ListParagraph"/>
        <w:numPr>
          <w:ilvl w:val="0"/>
          <w:numId w:val="35"/>
        </w:numPr>
        <w:jc w:val="both"/>
        <w:rPr>
          <w:sz w:val="24"/>
          <w:szCs w:val="24"/>
        </w:rPr>
      </w:pPr>
      <w:r w:rsidRPr="00E57D71">
        <w:rPr>
          <w:sz w:val="24"/>
          <w:szCs w:val="24"/>
        </w:rPr>
        <w:t xml:space="preserve">Achieve Economic Well-being </w:t>
      </w:r>
      <w:r>
        <w:rPr>
          <w:sz w:val="24"/>
          <w:szCs w:val="24"/>
        </w:rPr>
        <w:t>–</w:t>
      </w:r>
      <w:r w:rsidRPr="00E57D71">
        <w:rPr>
          <w:sz w:val="24"/>
          <w:szCs w:val="24"/>
        </w:rPr>
        <w:t xml:space="preserve"> </w:t>
      </w:r>
      <w:r>
        <w:rPr>
          <w:sz w:val="24"/>
          <w:szCs w:val="24"/>
        </w:rPr>
        <w:t>the y</w:t>
      </w:r>
      <w:r w:rsidRPr="00E57D71">
        <w:rPr>
          <w:sz w:val="24"/>
          <w:szCs w:val="24"/>
        </w:rPr>
        <w:t xml:space="preserve">oung </w:t>
      </w:r>
      <w:r>
        <w:rPr>
          <w:sz w:val="24"/>
          <w:szCs w:val="24"/>
        </w:rPr>
        <w:t>p</w:t>
      </w:r>
      <w:r w:rsidRPr="00E57D71">
        <w:rPr>
          <w:sz w:val="24"/>
          <w:szCs w:val="24"/>
        </w:rPr>
        <w:t>erson engages in further education, employment or training; they develop independence and money management skills; they are supported in the process of moving to independent adult life and achieve economic well-being.</w:t>
      </w:r>
    </w:p>
    <w:p w14:paraId="44FDED8E" w14:textId="5C8F3AB0" w:rsidR="001D2662" w:rsidRDefault="001D2662" w:rsidP="001D2662">
      <w:pPr>
        <w:jc w:val="both"/>
        <w:rPr>
          <w:sz w:val="24"/>
          <w:szCs w:val="24"/>
        </w:rPr>
      </w:pPr>
    </w:p>
    <w:p w14:paraId="7DCB48DA" w14:textId="17B547F1" w:rsidR="001D2662" w:rsidRDefault="001D2662" w:rsidP="001D2662">
      <w:pPr>
        <w:jc w:val="both"/>
        <w:rPr>
          <w:sz w:val="24"/>
          <w:szCs w:val="24"/>
        </w:rPr>
      </w:pPr>
      <w:r w:rsidRPr="001D2662">
        <w:rPr>
          <w:sz w:val="24"/>
          <w:szCs w:val="24"/>
        </w:rPr>
        <w:t xml:space="preserve">The Outcomes Matrix should be undertaken in the first 72 hours of a young person entering the provision.  The young person and the provider’s key worker should complete the Matrix together based on how the young person feels about their life skills and over-all health and wellbeing. It should also capture professionals’ views on the current position.  </w:t>
      </w:r>
    </w:p>
    <w:p w14:paraId="2095AB04" w14:textId="28CE705A" w:rsidR="001D2662" w:rsidRDefault="001D2662" w:rsidP="001D2662">
      <w:pPr>
        <w:jc w:val="both"/>
        <w:rPr>
          <w:sz w:val="24"/>
          <w:szCs w:val="24"/>
        </w:rPr>
      </w:pPr>
    </w:p>
    <w:p w14:paraId="501E18D0" w14:textId="5542227A" w:rsidR="00655BAE" w:rsidRDefault="00655BAE" w:rsidP="00655BAE">
      <w:pPr>
        <w:jc w:val="both"/>
        <w:rPr>
          <w:sz w:val="24"/>
          <w:szCs w:val="24"/>
        </w:rPr>
      </w:pPr>
      <w:r w:rsidRPr="00655BAE">
        <w:rPr>
          <w:sz w:val="24"/>
          <w:szCs w:val="24"/>
        </w:rPr>
        <w:t>Where a young person feels like they need a lot of support in an area a lower rating should reflect this.  This should help identify the goals that the young person wants to achieve with the support of the service which will inform the Placement Plan.  The allocated worker from the local authority will be part of this conversation and planning and contribute to the Outcomes Matrix, however the completion of the Matrix will be Provider led.  Following each section of the Matrix there is an area where specific actions or tasks should be captured which will enable the young person to increase their ratings over time, this should also be linked to the young person’s Pathway Plan.  These actions should be discussed and agreed between the provider and the young person and reviewed by the allocated worker.</w:t>
      </w:r>
    </w:p>
    <w:p w14:paraId="65318AFE" w14:textId="77777777" w:rsidR="00655BAE" w:rsidRPr="00655BAE" w:rsidRDefault="00655BAE" w:rsidP="00655BAE">
      <w:pPr>
        <w:jc w:val="both"/>
        <w:rPr>
          <w:sz w:val="24"/>
          <w:szCs w:val="24"/>
        </w:rPr>
      </w:pPr>
    </w:p>
    <w:p w14:paraId="2DAAC6EB" w14:textId="38B5BE3B" w:rsidR="00655BAE" w:rsidRPr="00655BAE" w:rsidRDefault="00655BAE" w:rsidP="00655BAE">
      <w:pPr>
        <w:jc w:val="both"/>
        <w:rPr>
          <w:sz w:val="24"/>
          <w:szCs w:val="24"/>
        </w:rPr>
      </w:pPr>
      <w:r w:rsidRPr="00655BAE">
        <w:rPr>
          <w:sz w:val="24"/>
          <w:szCs w:val="24"/>
        </w:rPr>
        <w:t xml:space="preserve">Once the initial Matrix has been completed it should be revisited and updated by the young person, the provider and allocated worker prior to any Review, and thereafter every review.  </w:t>
      </w:r>
      <w:r>
        <w:rPr>
          <w:sz w:val="24"/>
          <w:szCs w:val="24"/>
        </w:rPr>
        <w:t>The</w:t>
      </w:r>
      <w:r w:rsidRPr="00655BAE">
        <w:rPr>
          <w:sz w:val="24"/>
          <w:szCs w:val="24"/>
        </w:rPr>
        <w:t xml:space="preserve"> Outcomes Matrix should feed into the review of the young person’s pathway plan and leaving care reviews.</w:t>
      </w:r>
    </w:p>
    <w:p w14:paraId="12B8F381" w14:textId="77777777" w:rsidR="001D2662" w:rsidRPr="00E57D71" w:rsidRDefault="001D2662" w:rsidP="001D2662">
      <w:pPr>
        <w:jc w:val="both"/>
        <w:rPr>
          <w:sz w:val="24"/>
          <w:szCs w:val="24"/>
        </w:rPr>
      </w:pPr>
    </w:p>
    <w:p w14:paraId="4CF83351" w14:textId="77777777" w:rsidR="0040340E" w:rsidRPr="0040340E" w:rsidRDefault="0040340E" w:rsidP="00112717">
      <w:pPr>
        <w:rPr>
          <w:b/>
          <w:bCs/>
          <w:sz w:val="24"/>
          <w:szCs w:val="24"/>
          <w:u w:val="single"/>
        </w:rPr>
      </w:pPr>
    </w:p>
    <w:p w14:paraId="164CA5FF" w14:textId="06F2A5F1" w:rsidR="00E12E94" w:rsidRDefault="001D2662" w:rsidP="00E57D71">
      <w:pPr>
        <w:rPr>
          <w:b/>
          <w:bCs/>
          <w:sz w:val="24"/>
          <w:szCs w:val="24"/>
          <w:u w:val="single"/>
        </w:rPr>
      </w:pPr>
      <w:r w:rsidRPr="00E57D71">
        <w:rPr>
          <w:b/>
          <w:bCs/>
          <w:sz w:val="24"/>
          <w:szCs w:val="24"/>
          <w:u w:val="single"/>
        </w:rPr>
        <w:t>KEY PERFORMANCE INDICATORS (KPI’S)</w:t>
      </w:r>
    </w:p>
    <w:p w14:paraId="1588ED19" w14:textId="77777777" w:rsidR="00FA7166" w:rsidRDefault="00FA7166" w:rsidP="0040340E">
      <w:pPr>
        <w:jc w:val="both"/>
        <w:rPr>
          <w:b/>
          <w:bCs/>
          <w:sz w:val="24"/>
          <w:szCs w:val="24"/>
          <w:u w:val="single"/>
        </w:rPr>
      </w:pPr>
    </w:p>
    <w:p w14:paraId="40FC9A2B" w14:textId="77777777" w:rsidR="00F36DDD" w:rsidRPr="00F36DDD" w:rsidRDefault="00FA7166" w:rsidP="00F36DDD">
      <w:pPr>
        <w:jc w:val="both"/>
        <w:rPr>
          <w:sz w:val="22"/>
        </w:rPr>
      </w:pPr>
      <w:r w:rsidRPr="00F36DDD">
        <w:rPr>
          <w:sz w:val="24"/>
          <w:szCs w:val="24"/>
        </w:rPr>
        <w:t>KPI’s are linked to the outcomes monitoring matrix</w:t>
      </w:r>
      <w:r w:rsidR="00F36DDD" w:rsidRPr="00F36DDD">
        <w:rPr>
          <w:sz w:val="24"/>
          <w:szCs w:val="24"/>
        </w:rPr>
        <w:t xml:space="preserve">, </w:t>
      </w:r>
      <w:r w:rsidRPr="00F36DDD">
        <w:rPr>
          <w:sz w:val="22"/>
        </w:rPr>
        <w:t>Performance is also monitored by use of the Provider Self-</w:t>
      </w:r>
      <w:r w:rsidR="00F36DDD" w:rsidRPr="00F36DDD">
        <w:rPr>
          <w:sz w:val="22"/>
        </w:rPr>
        <w:t>Audit which</w:t>
      </w:r>
      <w:r w:rsidRPr="00F36DDD">
        <w:rPr>
          <w:sz w:val="22"/>
        </w:rPr>
        <w:t xml:space="preserve"> must be completed </w:t>
      </w:r>
      <w:r w:rsidR="00F36DDD" w:rsidRPr="00F36DDD">
        <w:rPr>
          <w:sz w:val="22"/>
        </w:rPr>
        <w:t xml:space="preserve">by the provider. </w:t>
      </w:r>
      <w:r w:rsidRPr="00F36DDD">
        <w:rPr>
          <w:sz w:val="22"/>
        </w:rPr>
        <w:t>The underlying outcome is to ensure Young People are able to live independently, when they reach 18.</w:t>
      </w:r>
      <w:r w:rsidR="00F36DDD" w:rsidRPr="00F36DDD">
        <w:rPr>
          <w:sz w:val="22"/>
        </w:rPr>
        <w:t xml:space="preserve"> This will be used as part of quality assurance visits and monitoring providers if any issues or concerns are raised. </w:t>
      </w:r>
    </w:p>
    <w:p w14:paraId="35B34567" w14:textId="77777777" w:rsidR="00FA7166" w:rsidRDefault="00FA7166" w:rsidP="00FA7166"/>
    <w:p w14:paraId="397A5BD5" w14:textId="77777777" w:rsidR="00CC6C1C" w:rsidRDefault="00CC6C1C" w:rsidP="00112717">
      <w:pPr>
        <w:rPr>
          <w:b/>
          <w:sz w:val="24"/>
          <w:szCs w:val="24"/>
          <w:u w:val="single"/>
        </w:rPr>
      </w:pPr>
    </w:p>
    <w:p w14:paraId="2621C4EF" w14:textId="25D4CF4A" w:rsidR="00112717" w:rsidRDefault="00112717" w:rsidP="00112717">
      <w:pPr>
        <w:rPr>
          <w:b/>
          <w:sz w:val="24"/>
          <w:szCs w:val="24"/>
          <w:u w:val="single"/>
        </w:rPr>
      </w:pPr>
      <w:r>
        <w:rPr>
          <w:b/>
          <w:sz w:val="24"/>
          <w:szCs w:val="24"/>
          <w:u w:val="single"/>
        </w:rPr>
        <w:t xml:space="preserve">NOTICE </w:t>
      </w:r>
      <w:r w:rsidR="00CE6BFA">
        <w:rPr>
          <w:b/>
          <w:sz w:val="24"/>
          <w:szCs w:val="24"/>
          <w:u w:val="single"/>
        </w:rPr>
        <w:t>PERIODS</w:t>
      </w:r>
    </w:p>
    <w:p w14:paraId="788CD465" w14:textId="77777777" w:rsidR="00CB413F" w:rsidRDefault="00CB413F" w:rsidP="00112717">
      <w:pPr>
        <w:rPr>
          <w:b/>
          <w:sz w:val="24"/>
          <w:szCs w:val="24"/>
          <w:u w:val="single"/>
        </w:rPr>
      </w:pPr>
    </w:p>
    <w:p w14:paraId="4DBD2326" w14:textId="77777777" w:rsidR="00CB413F" w:rsidRPr="00CB413F" w:rsidRDefault="00CB413F" w:rsidP="00112717">
      <w:pPr>
        <w:rPr>
          <w:bCs/>
          <w:sz w:val="24"/>
          <w:szCs w:val="24"/>
        </w:rPr>
      </w:pPr>
      <w:r>
        <w:rPr>
          <w:bCs/>
          <w:sz w:val="24"/>
          <w:szCs w:val="24"/>
        </w:rPr>
        <w:t xml:space="preserve">The placement will </w:t>
      </w:r>
      <w:r w:rsidR="00FA637C">
        <w:rPr>
          <w:bCs/>
          <w:sz w:val="24"/>
          <w:szCs w:val="24"/>
        </w:rPr>
        <w:t>automatically end on a Y</w:t>
      </w:r>
      <w:r>
        <w:rPr>
          <w:bCs/>
          <w:sz w:val="24"/>
          <w:szCs w:val="24"/>
        </w:rPr>
        <w:t xml:space="preserve">oung </w:t>
      </w:r>
      <w:r w:rsidR="003C3C06">
        <w:rPr>
          <w:bCs/>
          <w:sz w:val="24"/>
          <w:szCs w:val="24"/>
        </w:rPr>
        <w:t>P</w:t>
      </w:r>
      <w:r>
        <w:rPr>
          <w:bCs/>
          <w:sz w:val="24"/>
          <w:szCs w:val="24"/>
        </w:rPr>
        <w:t>erson</w:t>
      </w:r>
      <w:r w:rsidR="00FA637C">
        <w:rPr>
          <w:bCs/>
          <w:sz w:val="24"/>
          <w:szCs w:val="24"/>
        </w:rPr>
        <w:t>’s 18</w:t>
      </w:r>
      <w:r w:rsidR="00FA637C" w:rsidRPr="00FA637C">
        <w:rPr>
          <w:bCs/>
          <w:sz w:val="24"/>
          <w:szCs w:val="24"/>
          <w:vertAlign w:val="superscript"/>
        </w:rPr>
        <w:t>th</w:t>
      </w:r>
      <w:r w:rsidR="00FA637C">
        <w:rPr>
          <w:bCs/>
          <w:sz w:val="24"/>
          <w:szCs w:val="24"/>
        </w:rPr>
        <w:t xml:space="preserve"> birthday </w:t>
      </w:r>
      <w:r w:rsidR="003C3C06">
        <w:rPr>
          <w:bCs/>
          <w:sz w:val="24"/>
          <w:szCs w:val="24"/>
        </w:rPr>
        <w:t>unless an extension is agreed prior</w:t>
      </w:r>
      <w:r w:rsidR="001F307F">
        <w:rPr>
          <w:bCs/>
          <w:sz w:val="24"/>
          <w:szCs w:val="24"/>
        </w:rPr>
        <w:t xml:space="preserve"> to the Young Person’s 18</w:t>
      </w:r>
      <w:r w:rsidR="001F307F" w:rsidRPr="001F307F">
        <w:rPr>
          <w:bCs/>
          <w:sz w:val="24"/>
          <w:szCs w:val="24"/>
          <w:vertAlign w:val="superscript"/>
        </w:rPr>
        <w:t>th</w:t>
      </w:r>
      <w:r w:rsidR="001F307F">
        <w:rPr>
          <w:bCs/>
          <w:sz w:val="24"/>
          <w:szCs w:val="24"/>
        </w:rPr>
        <w:t xml:space="preserve"> birthday</w:t>
      </w:r>
      <w:r w:rsidR="003C3C06">
        <w:rPr>
          <w:bCs/>
          <w:sz w:val="24"/>
          <w:szCs w:val="24"/>
        </w:rPr>
        <w:t xml:space="preserve"> by an Authorised Officer, </w:t>
      </w:r>
      <w:r w:rsidR="00E12E94">
        <w:rPr>
          <w:bCs/>
          <w:sz w:val="24"/>
          <w:szCs w:val="24"/>
        </w:rPr>
        <w:t>u</w:t>
      </w:r>
      <w:r w:rsidR="003C3C06">
        <w:rPr>
          <w:bCs/>
          <w:sz w:val="24"/>
          <w:szCs w:val="24"/>
        </w:rPr>
        <w:t>sually the budget holder</w:t>
      </w:r>
      <w:r w:rsidR="001F307F">
        <w:rPr>
          <w:bCs/>
          <w:sz w:val="24"/>
          <w:szCs w:val="24"/>
        </w:rPr>
        <w:t xml:space="preserve"> with a clear pathway and exit plan in place. </w:t>
      </w:r>
    </w:p>
    <w:p w14:paraId="6BFA3767" w14:textId="77777777" w:rsidR="00494CE2" w:rsidRDefault="00494CE2" w:rsidP="00112717">
      <w:pPr>
        <w:rPr>
          <w:sz w:val="24"/>
          <w:szCs w:val="24"/>
        </w:rPr>
      </w:pPr>
    </w:p>
    <w:p w14:paraId="792C5902" w14:textId="033F2827" w:rsidR="00112717" w:rsidRDefault="00112717" w:rsidP="00112717">
      <w:pPr>
        <w:rPr>
          <w:sz w:val="24"/>
          <w:szCs w:val="24"/>
        </w:rPr>
      </w:pPr>
      <w:r>
        <w:rPr>
          <w:sz w:val="24"/>
          <w:szCs w:val="24"/>
        </w:rPr>
        <w:t xml:space="preserve">Where a placement has been agreed as fixed term, then no notice period is </w:t>
      </w:r>
      <w:r w:rsidR="00CB413F">
        <w:rPr>
          <w:sz w:val="24"/>
          <w:szCs w:val="24"/>
        </w:rPr>
        <w:t>required,</w:t>
      </w:r>
      <w:r>
        <w:rPr>
          <w:sz w:val="24"/>
          <w:szCs w:val="24"/>
        </w:rPr>
        <w:t xml:space="preserve"> and payments will cease on the last day of placement.</w:t>
      </w:r>
      <w:r w:rsidR="00CB413F">
        <w:rPr>
          <w:sz w:val="24"/>
          <w:szCs w:val="24"/>
        </w:rPr>
        <w:t xml:space="preserve"> Any notice periods should be agreed and recorded to prevent any disputes. </w:t>
      </w:r>
    </w:p>
    <w:p w14:paraId="28F41020" w14:textId="361B58B2" w:rsidR="001F463B" w:rsidRDefault="001F463B" w:rsidP="00112717">
      <w:pPr>
        <w:rPr>
          <w:sz w:val="24"/>
          <w:szCs w:val="24"/>
        </w:rPr>
      </w:pPr>
    </w:p>
    <w:p w14:paraId="0803E90F" w14:textId="77777777" w:rsidR="0019755B" w:rsidRDefault="0019755B" w:rsidP="00112717">
      <w:pPr>
        <w:rPr>
          <w:sz w:val="24"/>
          <w:szCs w:val="24"/>
        </w:rPr>
      </w:pPr>
    </w:p>
    <w:p w14:paraId="2D30EA4E" w14:textId="77777777" w:rsidR="0019755B" w:rsidRDefault="0019755B" w:rsidP="00112717">
      <w:pPr>
        <w:rPr>
          <w:sz w:val="24"/>
          <w:szCs w:val="24"/>
        </w:rPr>
      </w:pPr>
    </w:p>
    <w:p w14:paraId="4370055E" w14:textId="77777777" w:rsidR="0019755B" w:rsidRDefault="0019755B" w:rsidP="00112717">
      <w:pPr>
        <w:rPr>
          <w:sz w:val="24"/>
          <w:szCs w:val="24"/>
        </w:rPr>
      </w:pPr>
    </w:p>
    <w:p w14:paraId="52267091" w14:textId="48997D7D" w:rsidR="001F463B" w:rsidRDefault="001F463B" w:rsidP="00112717">
      <w:pPr>
        <w:rPr>
          <w:sz w:val="24"/>
          <w:szCs w:val="24"/>
        </w:rPr>
      </w:pPr>
      <w:r>
        <w:rPr>
          <w:sz w:val="24"/>
          <w:szCs w:val="24"/>
        </w:rPr>
        <w:t>Minimum Notice Periods</w:t>
      </w:r>
    </w:p>
    <w:p w14:paraId="0F04FC03" w14:textId="77777777" w:rsidR="001F463B" w:rsidRDefault="001F463B" w:rsidP="00112717">
      <w:pPr>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7"/>
      </w:tblGrid>
      <w:tr w:rsidR="001F463B" w:rsidRPr="00FA6A6E" w14:paraId="475DA833" w14:textId="77777777" w:rsidTr="00D33A23">
        <w:tc>
          <w:tcPr>
            <w:tcW w:w="4814" w:type="dxa"/>
            <w:shd w:val="clear" w:color="auto" w:fill="auto"/>
          </w:tcPr>
          <w:p w14:paraId="74F1A883" w14:textId="77777777" w:rsidR="001F463B" w:rsidRPr="00FA6A6E" w:rsidRDefault="001F463B" w:rsidP="00D33A23">
            <w:pPr>
              <w:pStyle w:val="BB-NormInd1Legal"/>
              <w:ind w:left="0"/>
              <w:rPr>
                <w:b/>
                <w:sz w:val="22"/>
              </w:rPr>
            </w:pPr>
            <w:r w:rsidRPr="00FA6A6E">
              <w:rPr>
                <w:b/>
                <w:sz w:val="22"/>
              </w:rPr>
              <w:t>Categories 1, 2, 4, 5, 6 and 7</w:t>
            </w:r>
          </w:p>
        </w:tc>
        <w:tc>
          <w:tcPr>
            <w:tcW w:w="4814" w:type="dxa"/>
            <w:shd w:val="clear" w:color="auto" w:fill="auto"/>
          </w:tcPr>
          <w:p w14:paraId="75DA9136" w14:textId="77777777" w:rsidR="001F463B" w:rsidRPr="00FA6A6E" w:rsidRDefault="001F463B" w:rsidP="00D33A23">
            <w:pPr>
              <w:pStyle w:val="BB-NormInd1Legal"/>
              <w:ind w:left="0"/>
              <w:rPr>
                <w:sz w:val="22"/>
              </w:rPr>
            </w:pPr>
            <w:r w:rsidRPr="00FA6A6E">
              <w:rPr>
                <w:sz w:val="22"/>
              </w:rPr>
              <w:t>7 (seven) days if the Young Person has been in the Placement for 2 (two) weeks or less</w:t>
            </w:r>
          </w:p>
          <w:p w14:paraId="5D01CCE9" w14:textId="77777777" w:rsidR="001F463B" w:rsidRPr="00FA6A6E" w:rsidRDefault="001F463B" w:rsidP="00D33A23">
            <w:pPr>
              <w:pStyle w:val="BB-Normal"/>
              <w:rPr>
                <w:sz w:val="22"/>
                <w:szCs w:val="22"/>
              </w:rPr>
            </w:pPr>
            <w:r w:rsidRPr="00FA6A6E">
              <w:rPr>
                <w:sz w:val="22"/>
                <w:szCs w:val="22"/>
              </w:rPr>
              <w:t xml:space="preserve">14 (fourteen) days if the Young Person has been in the Placement for more than 2 (two) weeks </w:t>
            </w:r>
          </w:p>
          <w:p w14:paraId="291EF012" w14:textId="77777777" w:rsidR="001F463B" w:rsidRPr="00FA6A6E" w:rsidRDefault="001F463B" w:rsidP="00D33A23">
            <w:pPr>
              <w:pStyle w:val="BB-Normal"/>
              <w:rPr>
                <w:sz w:val="22"/>
                <w:szCs w:val="22"/>
              </w:rPr>
            </w:pPr>
          </w:p>
          <w:p w14:paraId="22ECABD2" w14:textId="77777777" w:rsidR="001F463B" w:rsidRPr="00FA6A6E" w:rsidRDefault="001F463B" w:rsidP="00D33A23">
            <w:pPr>
              <w:pStyle w:val="BB-Normal"/>
              <w:rPr>
                <w:b/>
                <w:sz w:val="22"/>
                <w:szCs w:val="22"/>
              </w:rPr>
            </w:pPr>
            <w:r w:rsidRPr="00FA6A6E">
              <w:rPr>
                <w:b/>
                <w:sz w:val="22"/>
                <w:szCs w:val="22"/>
              </w:rPr>
              <w:t>For categories 1, 2, 6 and 7, support hours cease immediately when the Placement ends but if there is a need for a reduction of support hours seven (7) days’ notice is required.</w:t>
            </w:r>
          </w:p>
          <w:p w14:paraId="6C88637D" w14:textId="77777777" w:rsidR="001F463B" w:rsidRPr="00FA6A6E" w:rsidRDefault="001F463B" w:rsidP="00D33A23">
            <w:pPr>
              <w:pStyle w:val="BB-Normal"/>
              <w:rPr>
                <w:sz w:val="22"/>
                <w:szCs w:val="22"/>
              </w:rPr>
            </w:pPr>
          </w:p>
        </w:tc>
      </w:tr>
      <w:tr w:rsidR="001F463B" w:rsidRPr="00FA6A6E" w14:paraId="3783D4A2" w14:textId="77777777" w:rsidTr="00D33A23">
        <w:tc>
          <w:tcPr>
            <w:tcW w:w="4814" w:type="dxa"/>
            <w:shd w:val="clear" w:color="auto" w:fill="auto"/>
          </w:tcPr>
          <w:p w14:paraId="6F0A74AE" w14:textId="77777777" w:rsidR="001F463B" w:rsidRPr="00FA6A6E" w:rsidRDefault="001F463B" w:rsidP="00D33A23">
            <w:pPr>
              <w:pStyle w:val="BB-NormInd1Legal"/>
              <w:ind w:left="0"/>
              <w:rPr>
                <w:b/>
                <w:sz w:val="22"/>
              </w:rPr>
            </w:pPr>
            <w:r w:rsidRPr="00FA6A6E">
              <w:rPr>
                <w:b/>
                <w:sz w:val="22"/>
              </w:rPr>
              <w:t>Category 3</w:t>
            </w:r>
          </w:p>
        </w:tc>
        <w:tc>
          <w:tcPr>
            <w:tcW w:w="4814" w:type="dxa"/>
            <w:shd w:val="clear" w:color="auto" w:fill="auto"/>
          </w:tcPr>
          <w:p w14:paraId="7F2B3456" w14:textId="77777777" w:rsidR="001F463B" w:rsidRPr="00FA6A6E" w:rsidRDefault="001F463B" w:rsidP="00D33A23">
            <w:pPr>
              <w:pStyle w:val="BB-NormInd1Legal"/>
              <w:ind w:left="0"/>
              <w:rPr>
                <w:sz w:val="22"/>
              </w:rPr>
            </w:pPr>
            <w:r w:rsidRPr="00FA6A6E">
              <w:rPr>
                <w:sz w:val="22"/>
              </w:rPr>
              <w:t>7 (seven) days’ notice</w:t>
            </w:r>
          </w:p>
        </w:tc>
      </w:tr>
    </w:tbl>
    <w:p w14:paraId="703D2642" w14:textId="77777777" w:rsidR="001F463B" w:rsidRDefault="001F463B" w:rsidP="00112717">
      <w:pPr>
        <w:rPr>
          <w:sz w:val="24"/>
          <w:szCs w:val="24"/>
        </w:rPr>
      </w:pPr>
    </w:p>
    <w:p w14:paraId="355FA5D3" w14:textId="77777777" w:rsidR="001F307F" w:rsidRDefault="001F307F" w:rsidP="00112717">
      <w:pPr>
        <w:rPr>
          <w:sz w:val="24"/>
          <w:szCs w:val="24"/>
        </w:rPr>
      </w:pPr>
    </w:p>
    <w:p w14:paraId="3169727C" w14:textId="77777777" w:rsidR="001F307F" w:rsidRPr="00E57D71" w:rsidRDefault="001F307F" w:rsidP="00112717">
      <w:pPr>
        <w:rPr>
          <w:sz w:val="28"/>
          <w:szCs w:val="28"/>
        </w:rPr>
      </w:pPr>
      <w:r w:rsidRPr="00E57D71">
        <w:rPr>
          <w:sz w:val="24"/>
          <w:szCs w:val="24"/>
        </w:rPr>
        <w:t xml:space="preserve">A 7-day notice in writing to the Provider is applicable if a Young Person is absent for a continuous 7-day period. This will include absence due to hospitalisation or for any other reason, unless the Provider and </w:t>
      </w:r>
      <w:r w:rsidR="008B3407" w:rsidRPr="00E57D71">
        <w:rPr>
          <w:sz w:val="24"/>
          <w:szCs w:val="24"/>
        </w:rPr>
        <w:t xml:space="preserve">Trust </w:t>
      </w:r>
      <w:r w:rsidRPr="00E57D71">
        <w:rPr>
          <w:sz w:val="24"/>
          <w:szCs w:val="24"/>
        </w:rPr>
        <w:t>agree otherwise.</w:t>
      </w:r>
    </w:p>
    <w:p w14:paraId="3559C8ED" w14:textId="77777777" w:rsidR="001F307F" w:rsidRPr="00E57D71" w:rsidRDefault="001F307F" w:rsidP="00112717">
      <w:pPr>
        <w:rPr>
          <w:sz w:val="28"/>
          <w:szCs w:val="28"/>
        </w:rPr>
      </w:pPr>
    </w:p>
    <w:p w14:paraId="507E09AF" w14:textId="0E4D17FD" w:rsidR="00112717" w:rsidRDefault="00112717" w:rsidP="00112717">
      <w:pPr>
        <w:rPr>
          <w:sz w:val="24"/>
          <w:szCs w:val="24"/>
        </w:rPr>
      </w:pPr>
      <w:r>
        <w:rPr>
          <w:sz w:val="24"/>
          <w:szCs w:val="24"/>
        </w:rPr>
        <w:t>If the placement is terminated and the occupant is not living in the accommodation provided,</w:t>
      </w:r>
      <w:r w:rsidR="001F307F">
        <w:rPr>
          <w:sz w:val="24"/>
          <w:szCs w:val="24"/>
        </w:rPr>
        <w:t xml:space="preserve"> </w:t>
      </w:r>
      <w:r>
        <w:rPr>
          <w:sz w:val="24"/>
          <w:szCs w:val="24"/>
        </w:rPr>
        <w:t>the support hours (Cat</w:t>
      </w:r>
      <w:r w:rsidR="001F463B">
        <w:rPr>
          <w:sz w:val="24"/>
          <w:szCs w:val="24"/>
        </w:rPr>
        <w:t>egories</w:t>
      </w:r>
      <w:r>
        <w:rPr>
          <w:sz w:val="24"/>
          <w:szCs w:val="24"/>
        </w:rPr>
        <w:t xml:space="preserve"> </w:t>
      </w:r>
      <w:r w:rsidR="001F463B">
        <w:rPr>
          <w:sz w:val="24"/>
          <w:szCs w:val="24"/>
        </w:rPr>
        <w:t xml:space="preserve">1, </w:t>
      </w:r>
      <w:r w:rsidR="00CB413F">
        <w:rPr>
          <w:sz w:val="24"/>
          <w:szCs w:val="24"/>
        </w:rPr>
        <w:t>2,</w:t>
      </w:r>
      <w:r w:rsidR="001F463B">
        <w:rPr>
          <w:sz w:val="24"/>
          <w:szCs w:val="24"/>
        </w:rPr>
        <w:t xml:space="preserve"> </w:t>
      </w:r>
      <w:r w:rsidR="00CB413F">
        <w:rPr>
          <w:sz w:val="24"/>
          <w:szCs w:val="24"/>
        </w:rPr>
        <w:t>6</w:t>
      </w:r>
      <w:r w:rsidR="001F463B">
        <w:rPr>
          <w:sz w:val="24"/>
          <w:szCs w:val="24"/>
        </w:rPr>
        <w:t xml:space="preserve"> and 7</w:t>
      </w:r>
      <w:r>
        <w:rPr>
          <w:sz w:val="24"/>
          <w:szCs w:val="24"/>
        </w:rPr>
        <w:t xml:space="preserve">) will cease with immediate effect.  </w:t>
      </w:r>
    </w:p>
    <w:p w14:paraId="628756E4" w14:textId="7D1D5313" w:rsidR="000A467D" w:rsidRDefault="000A467D" w:rsidP="00112717">
      <w:pPr>
        <w:rPr>
          <w:sz w:val="24"/>
          <w:szCs w:val="24"/>
        </w:rPr>
      </w:pPr>
    </w:p>
    <w:p w14:paraId="0D04C817" w14:textId="6ADDB4B0" w:rsidR="00112717" w:rsidRDefault="000A467D" w:rsidP="00112717">
      <w:pPr>
        <w:rPr>
          <w:sz w:val="24"/>
          <w:szCs w:val="24"/>
        </w:rPr>
      </w:pPr>
      <w:r>
        <w:rPr>
          <w:sz w:val="24"/>
          <w:szCs w:val="24"/>
        </w:rPr>
        <w:t xml:space="preserve">The placement can be terminated sooner, </w:t>
      </w:r>
      <w:r w:rsidR="00112717">
        <w:rPr>
          <w:sz w:val="24"/>
          <w:szCs w:val="24"/>
        </w:rPr>
        <w:t xml:space="preserve">or with immediate effect, following a review by the </w:t>
      </w:r>
      <w:r w:rsidR="00FA637C">
        <w:rPr>
          <w:sz w:val="24"/>
          <w:szCs w:val="24"/>
        </w:rPr>
        <w:t xml:space="preserve">Trust </w:t>
      </w:r>
      <w:r w:rsidR="00112717">
        <w:rPr>
          <w:sz w:val="24"/>
          <w:szCs w:val="24"/>
        </w:rPr>
        <w:t>in the following circumstances:</w:t>
      </w:r>
    </w:p>
    <w:p w14:paraId="0B7CC585" w14:textId="77777777" w:rsidR="00FA637C" w:rsidRDefault="00FA637C" w:rsidP="00112717">
      <w:pPr>
        <w:rPr>
          <w:sz w:val="24"/>
          <w:szCs w:val="24"/>
        </w:rPr>
      </w:pPr>
    </w:p>
    <w:p w14:paraId="4CB22468" w14:textId="77777777" w:rsidR="00112717" w:rsidRDefault="00112717" w:rsidP="00E12E94">
      <w:pPr>
        <w:numPr>
          <w:ilvl w:val="0"/>
          <w:numId w:val="3"/>
        </w:numPr>
        <w:ind w:left="714" w:hanging="357"/>
        <w:rPr>
          <w:sz w:val="24"/>
          <w:szCs w:val="24"/>
        </w:rPr>
      </w:pPr>
      <w:r>
        <w:rPr>
          <w:sz w:val="24"/>
          <w:szCs w:val="24"/>
        </w:rPr>
        <w:t>The young person’s needs cannot be met</w:t>
      </w:r>
    </w:p>
    <w:p w14:paraId="692B803F" w14:textId="77777777" w:rsidR="00112717" w:rsidRDefault="00112717" w:rsidP="00E12E94">
      <w:pPr>
        <w:numPr>
          <w:ilvl w:val="0"/>
          <w:numId w:val="3"/>
        </w:numPr>
        <w:ind w:left="714" w:hanging="357"/>
        <w:rPr>
          <w:sz w:val="24"/>
          <w:szCs w:val="24"/>
        </w:rPr>
      </w:pPr>
      <w:r>
        <w:rPr>
          <w:sz w:val="24"/>
          <w:szCs w:val="24"/>
        </w:rPr>
        <w:lastRenderedPageBreak/>
        <w:t xml:space="preserve">As recommended by the </w:t>
      </w:r>
      <w:r w:rsidR="008B3407">
        <w:rPr>
          <w:sz w:val="24"/>
          <w:szCs w:val="24"/>
        </w:rPr>
        <w:t>L</w:t>
      </w:r>
      <w:r>
        <w:rPr>
          <w:sz w:val="24"/>
          <w:szCs w:val="24"/>
        </w:rPr>
        <w:t xml:space="preserve">ocal </w:t>
      </w:r>
      <w:r w:rsidR="008B3407">
        <w:rPr>
          <w:sz w:val="24"/>
          <w:szCs w:val="24"/>
        </w:rPr>
        <w:t>S</w:t>
      </w:r>
      <w:r>
        <w:rPr>
          <w:sz w:val="24"/>
          <w:szCs w:val="24"/>
        </w:rPr>
        <w:t xml:space="preserve">afeguarding </w:t>
      </w:r>
      <w:r w:rsidR="008B3407">
        <w:rPr>
          <w:sz w:val="24"/>
          <w:szCs w:val="24"/>
        </w:rPr>
        <w:t>P</w:t>
      </w:r>
      <w:r w:rsidR="00FA637C">
        <w:rPr>
          <w:sz w:val="24"/>
          <w:szCs w:val="24"/>
        </w:rPr>
        <w:t xml:space="preserve">artnership </w:t>
      </w:r>
    </w:p>
    <w:p w14:paraId="44E3E241" w14:textId="77777777" w:rsidR="00112717" w:rsidRDefault="00112717" w:rsidP="00E12E94">
      <w:pPr>
        <w:numPr>
          <w:ilvl w:val="0"/>
          <w:numId w:val="3"/>
        </w:numPr>
        <w:ind w:left="714" w:hanging="357"/>
        <w:rPr>
          <w:sz w:val="24"/>
          <w:szCs w:val="24"/>
        </w:rPr>
      </w:pPr>
      <w:r>
        <w:rPr>
          <w:sz w:val="24"/>
          <w:szCs w:val="24"/>
        </w:rPr>
        <w:t>By mutual agreement of the parties to the IPA</w:t>
      </w:r>
    </w:p>
    <w:p w14:paraId="756BAAA2" w14:textId="77777777" w:rsidR="00112717" w:rsidRDefault="00112717" w:rsidP="00E12E94">
      <w:pPr>
        <w:numPr>
          <w:ilvl w:val="0"/>
          <w:numId w:val="3"/>
        </w:numPr>
        <w:ind w:left="714" w:hanging="357"/>
        <w:rPr>
          <w:sz w:val="24"/>
          <w:szCs w:val="24"/>
        </w:rPr>
      </w:pPr>
      <w:r>
        <w:rPr>
          <w:sz w:val="24"/>
          <w:szCs w:val="24"/>
        </w:rPr>
        <w:t>There is significant risk of harm to the young person, staff or other young persons</w:t>
      </w:r>
    </w:p>
    <w:p w14:paraId="3E7DEC95" w14:textId="77777777" w:rsidR="00112717" w:rsidRDefault="00112717" w:rsidP="00112717">
      <w:pPr>
        <w:rPr>
          <w:sz w:val="24"/>
          <w:szCs w:val="24"/>
        </w:rPr>
      </w:pPr>
    </w:p>
    <w:p w14:paraId="70C840F4" w14:textId="22F12DA0" w:rsidR="000A467D" w:rsidRDefault="000A467D" w:rsidP="00112717">
      <w:pPr>
        <w:rPr>
          <w:sz w:val="24"/>
          <w:szCs w:val="24"/>
        </w:rPr>
      </w:pPr>
      <w:r>
        <w:rPr>
          <w:sz w:val="24"/>
          <w:szCs w:val="24"/>
        </w:rPr>
        <w:t>The placement</w:t>
      </w:r>
      <w:r w:rsidR="00112717">
        <w:rPr>
          <w:sz w:val="24"/>
          <w:szCs w:val="24"/>
        </w:rPr>
        <w:t xml:space="preserve"> will also end </w:t>
      </w:r>
      <w:r w:rsidR="00112717">
        <w:rPr>
          <w:sz w:val="24"/>
          <w:szCs w:val="24"/>
          <w:u w:val="single"/>
        </w:rPr>
        <w:t>automatically</w:t>
      </w:r>
      <w:r w:rsidR="00112717">
        <w:rPr>
          <w:sz w:val="24"/>
          <w:szCs w:val="24"/>
        </w:rPr>
        <w:t xml:space="preserve">, </w:t>
      </w:r>
    </w:p>
    <w:p w14:paraId="4A68B049" w14:textId="77777777" w:rsidR="00112717" w:rsidRPr="00E57D71" w:rsidRDefault="00112717" w:rsidP="00E57D71">
      <w:pPr>
        <w:pStyle w:val="ListParagraph"/>
        <w:numPr>
          <w:ilvl w:val="0"/>
          <w:numId w:val="24"/>
        </w:numPr>
        <w:rPr>
          <w:sz w:val="24"/>
          <w:szCs w:val="24"/>
        </w:rPr>
      </w:pPr>
      <w:r w:rsidRPr="00E57D71">
        <w:rPr>
          <w:sz w:val="24"/>
          <w:szCs w:val="24"/>
        </w:rPr>
        <w:t>If the court or other competent authority decides that the young person should be placed in a secure hospital, or other place of lawful detention for more than 72 hours. This may include a condition of a court order or legal case conference, which requires residence outside a particular geographic area</w:t>
      </w:r>
      <w:r w:rsidR="0001113A" w:rsidRPr="00E57D71">
        <w:rPr>
          <w:sz w:val="24"/>
          <w:szCs w:val="24"/>
        </w:rPr>
        <w:t xml:space="preserve">, </w:t>
      </w:r>
    </w:p>
    <w:p w14:paraId="2D3FB5DD" w14:textId="77777777" w:rsidR="00112717" w:rsidRDefault="00112717" w:rsidP="00E12E94">
      <w:pPr>
        <w:numPr>
          <w:ilvl w:val="0"/>
          <w:numId w:val="4"/>
        </w:numPr>
        <w:ind w:left="714" w:hanging="357"/>
        <w:rPr>
          <w:sz w:val="24"/>
          <w:szCs w:val="24"/>
        </w:rPr>
      </w:pPr>
      <w:r>
        <w:rPr>
          <w:sz w:val="24"/>
          <w:szCs w:val="24"/>
        </w:rPr>
        <w:t>If it is agreed in writing that the young person’s needs, safety or welfare can no longer be met by the placement and/or placement arrangements have irretrievably broken down;</w:t>
      </w:r>
    </w:p>
    <w:p w14:paraId="0030B4DC" w14:textId="77777777" w:rsidR="00112717" w:rsidRDefault="00112717" w:rsidP="00E12E94">
      <w:pPr>
        <w:numPr>
          <w:ilvl w:val="0"/>
          <w:numId w:val="4"/>
        </w:numPr>
        <w:ind w:left="714" w:hanging="357"/>
        <w:rPr>
          <w:sz w:val="24"/>
          <w:szCs w:val="24"/>
        </w:rPr>
      </w:pPr>
      <w:r>
        <w:rPr>
          <w:sz w:val="24"/>
          <w:szCs w:val="24"/>
        </w:rPr>
        <w:t>7 days following the death of the young person</w:t>
      </w:r>
      <w:r w:rsidR="0001113A">
        <w:rPr>
          <w:sz w:val="24"/>
          <w:szCs w:val="24"/>
        </w:rPr>
        <w:t xml:space="preserve">, </w:t>
      </w:r>
    </w:p>
    <w:p w14:paraId="06627F39" w14:textId="1970136B" w:rsidR="000A467D" w:rsidRDefault="00112717" w:rsidP="000A467D">
      <w:pPr>
        <w:numPr>
          <w:ilvl w:val="0"/>
          <w:numId w:val="4"/>
        </w:numPr>
        <w:ind w:left="714" w:hanging="357"/>
        <w:rPr>
          <w:sz w:val="24"/>
          <w:szCs w:val="24"/>
        </w:rPr>
      </w:pPr>
      <w:r>
        <w:rPr>
          <w:sz w:val="24"/>
          <w:szCs w:val="24"/>
        </w:rPr>
        <w:t>If a young person is not residing in the property overnight for in excess of 5 days, unless otherwise agreed by both parties</w:t>
      </w:r>
      <w:r w:rsidR="000A467D">
        <w:rPr>
          <w:sz w:val="24"/>
          <w:szCs w:val="24"/>
        </w:rPr>
        <w:t>.</w:t>
      </w:r>
    </w:p>
    <w:p w14:paraId="6FAB9AEE" w14:textId="256393D3" w:rsidR="000A467D" w:rsidRDefault="000A467D" w:rsidP="000A467D">
      <w:pPr>
        <w:ind w:left="714"/>
        <w:rPr>
          <w:sz w:val="24"/>
          <w:szCs w:val="24"/>
        </w:rPr>
      </w:pPr>
    </w:p>
    <w:p w14:paraId="41061135" w14:textId="79DBEA87" w:rsidR="00B36606" w:rsidRDefault="00B36606" w:rsidP="00112717">
      <w:pPr>
        <w:ind w:left="714"/>
        <w:rPr>
          <w:sz w:val="24"/>
          <w:szCs w:val="24"/>
        </w:rPr>
      </w:pPr>
    </w:p>
    <w:p w14:paraId="541DD8A4" w14:textId="74826435" w:rsidR="00712CB1" w:rsidRDefault="00712CB1" w:rsidP="00712CB1">
      <w:pPr>
        <w:pStyle w:val="Default"/>
      </w:pPr>
      <w:r>
        <w:t>If you need any advice about notice periods, please do not hesitate to contact the Placements Team.</w:t>
      </w:r>
    </w:p>
    <w:p w14:paraId="04C1408C" w14:textId="1CE33967" w:rsidR="00712CB1" w:rsidRDefault="00712CB1" w:rsidP="00E57D71">
      <w:pPr>
        <w:rPr>
          <w:sz w:val="24"/>
          <w:szCs w:val="24"/>
        </w:rPr>
      </w:pPr>
    </w:p>
    <w:p w14:paraId="5559B8BC" w14:textId="77777777" w:rsidR="0019755B" w:rsidRDefault="0019755B" w:rsidP="00EA64FD">
      <w:pPr>
        <w:rPr>
          <w:b/>
          <w:bCs/>
          <w:sz w:val="24"/>
          <w:szCs w:val="24"/>
          <w:u w:val="single"/>
        </w:rPr>
      </w:pPr>
    </w:p>
    <w:p w14:paraId="20CEF04D" w14:textId="68D3DE51" w:rsidR="00EA64FD" w:rsidRPr="003C3C06" w:rsidRDefault="00CE6BFA" w:rsidP="00EA64FD">
      <w:pPr>
        <w:rPr>
          <w:b/>
          <w:bCs/>
          <w:sz w:val="24"/>
          <w:szCs w:val="24"/>
          <w:u w:val="single"/>
        </w:rPr>
      </w:pPr>
      <w:r>
        <w:rPr>
          <w:b/>
          <w:bCs/>
          <w:sz w:val="24"/>
          <w:szCs w:val="24"/>
          <w:u w:val="single"/>
        </w:rPr>
        <w:t>EXITING THE PLACEMENT</w:t>
      </w:r>
    </w:p>
    <w:p w14:paraId="3DE58FD7" w14:textId="77777777" w:rsidR="00EA64FD" w:rsidRDefault="00EA64FD" w:rsidP="00EA64FD">
      <w:pPr>
        <w:rPr>
          <w:sz w:val="24"/>
          <w:szCs w:val="24"/>
        </w:rPr>
      </w:pPr>
    </w:p>
    <w:p w14:paraId="2ACC0B17" w14:textId="38262856" w:rsidR="00EA64FD" w:rsidRPr="00E57D71" w:rsidRDefault="00EA64FD" w:rsidP="00EA64FD">
      <w:pPr>
        <w:rPr>
          <w:sz w:val="24"/>
          <w:szCs w:val="24"/>
        </w:rPr>
      </w:pPr>
      <w:r w:rsidRPr="00E57D71">
        <w:rPr>
          <w:sz w:val="24"/>
          <w:szCs w:val="24"/>
        </w:rPr>
        <w:t xml:space="preserve">The Social Worker or Personal </w:t>
      </w:r>
      <w:r w:rsidR="00181B9F">
        <w:rPr>
          <w:sz w:val="24"/>
          <w:szCs w:val="24"/>
        </w:rPr>
        <w:t>Advisor</w:t>
      </w:r>
      <w:r w:rsidRPr="00E57D71">
        <w:rPr>
          <w:sz w:val="24"/>
          <w:szCs w:val="24"/>
        </w:rPr>
        <w:t xml:space="preserve"> will liaise with the Provider and Young Person to agree an exit plan. These professionals will be present when the Young Person moves out of placement. This is to ensure the property is left in a satisfactory condition and all personal items have been removed and </w:t>
      </w:r>
      <w:r w:rsidR="00C9059A">
        <w:rPr>
          <w:sz w:val="24"/>
          <w:szCs w:val="24"/>
        </w:rPr>
        <w:t xml:space="preserve">the </w:t>
      </w:r>
      <w:r w:rsidRPr="00E57D71">
        <w:rPr>
          <w:sz w:val="24"/>
          <w:szCs w:val="24"/>
        </w:rPr>
        <w:t xml:space="preserve">key returned to the provider. </w:t>
      </w:r>
    </w:p>
    <w:p w14:paraId="70D23EFB" w14:textId="77777777" w:rsidR="00EA64FD" w:rsidRPr="00E57D71" w:rsidRDefault="00EA64FD" w:rsidP="00EA64FD">
      <w:pPr>
        <w:rPr>
          <w:sz w:val="24"/>
          <w:szCs w:val="24"/>
        </w:rPr>
      </w:pPr>
    </w:p>
    <w:p w14:paraId="4CC703EA" w14:textId="2AE63306" w:rsidR="00EA64FD" w:rsidRPr="00E57D71" w:rsidRDefault="00EA64FD" w:rsidP="00EA64FD">
      <w:pPr>
        <w:rPr>
          <w:sz w:val="24"/>
          <w:szCs w:val="24"/>
        </w:rPr>
      </w:pPr>
      <w:r w:rsidRPr="00E57D71">
        <w:rPr>
          <w:sz w:val="24"/>
          <w:szCs w:val="24"/>
        </w:rPr>
        <w:t xml:space="preserve">If the placement ends as the Young Person is absent or missing from placement, the Social Worker or Personal </w:t>
      </w:r>
      <w:r w:rsidR="00181B9F">
        <w:rPr>
          <w:sz w:val="24"/>
          <w:szCs w:val="24"/>
        </w:rPr>
        <w:t>Advisor</w:t>
      </w:r>
      <w:r w:rsidRPr="00E57D71">
        <w:rPr>
          <w:sz w:val="24"/>
          <w:szCs w:val="24"/>
        </w:rPr>
        <w:t xml:space="preserve"> will liaise with the provider to store or remove the Young Person’s belongings, no cost will apply unless this </w:t>
      </w:r>
      <w:r w:rsidR="00C9059A">
        <w:rPr>
          <w:sz w:val="24"/>
          <w:szCs w:val="24"/>
        </w:rPr>
        <w:t xml:space="preserve">has been specifically </w:t>
      </w:r>
      <w:r w:rsidRPr="00E57D71">
        <w:rPr>
          <w:sz w:val="24"/>
          <w:szCs w:val="24"/>
        </w:rPr>
        <w:t xml:space="preserve">agreed by an Authorised Officer, usually the budget holder.  </w:t>
      </w:r>
    </w:p>
    <w:p w14:paraId="0DA99266" w14:textId="77777777" w:rsidR="00112717" w:rsidRDefault="00112717" w:rsidP="00112717">
      <w:pPr>
        <w:ind w:left="714"/>
        <w:rPr>
          <w:sz w:val="24"/>
          <w:szCs w:val="24"/>
        </w:rPr>
      </w:pPr>
    </w:p>
    <w:p w14:paraId="1ED97E53" w14:textId="77777777" w:rsidR="00112717" w:rsidRDefault="00112717" w:rsidP="00112717">
      <w:pPr>
        <w:pStyle w:val="Default"/>
        <w:spacing w:line="276" w:lineRule="auto"/>
      </w:pPr>
      <w:r>
        <w:t>At the end of a placement, the Provider shall ensure that:</w:t>
      </w:r>
    </w:p>
    <w:p w14:paraId="18CFEF07" w14:textId="77777777" w:rsidR="00112717" w:rsidRDefault="00112717" w:rsidP="00E12E94">
      <w:pPr>
        <w:pStyle w:val="Default"/>
        <w:numPr>
          <w:ilvl w:val="0"/>
          <w:numId w:val="5"/>
        </w:numPr>
        <w:spacing w:line="276" w:lineRule="auto"/>
      </w:pPr>
      <w:r>
        <w:t>The young person is supported to make preparation to move on with an updated support plan, which is to include leaving the property in a satisfactory condition</w:t>
      </w:r>
      <w:r w:rsidR="006F6718">
        <w:t xml:space="preserve">, </w:t>
      </w:r>
    </w:p>
    <w:p w14:paraId="7C118DD8" w14:textId="641C7C24" w:rsidR="00112717" w:rsidRDefault="00712CB1" w:rsidP="00E12E94">
      <w:pPr>
        <w:pStyle w:val="Default"/>
        <w:numPr>
          <w:ilvl w:val="0"/>
          <w:numId w:val="5"/>
        </w:numPr>
        <w:spacing w:line="276" w:lineRule="auto"/>
      </w:pPr>
      <w:r>
        <w:t>Any</w:t>
      </w:r>
      <w:r w:rsidR="00112717">
        <w:t xml:space="preserve"> concerns about the move </w:t>
      </w:r>
      <w:r>
        <w:t xml:space="preserve">are addressed </w:t>
      </w:r>
      <w:r w:rsidR="00112717">
        <w:t xml:space="preserve">prior to the date of exit with the Social Worker or Personal </w:t>
      </w:r>
      <w:r w:rsidR="00181B9F">
        <w:t>Advisor</w:t>
      </w:r>
      <w:r w:rsidR="006F6718">
        <w:t xml:space="preserve">, </w:t>
      </w:r>
    </w:p>
    <w:p w14:paraId="487BA169" w14:textId="2BE388AA" w:rsidR="00112717" w:rsidRDefault="00712CB1" w:rsidP="00E12E94">
      <w:pPr>
        <w:pStyle w:val="Default"/>
        <w:numPr>
          <w:ilvl w:val="0"/>
          <w:numId w:val="5"/>
        </w:numPr>
        <w:spacing w:line="276" w:lineRule="auto"/>
      </w:pPr>
      <w:r>
        <w:t>A</w:t>
      </w:r>
      <w:r w:rsidR="00112717">
        <w:t>ny items left in the property after the end date are photographed and the Social Worker</w:t>
      </w:r>
      <w:r w:rsidR="006F6718">
        <w:t xml:space="preserve"> and/or </w:t>
      </w:r>
      <w:r w:rsidR="00112717">
        <w:t xml:space="preserve">Personal </w:t>
      </w:r>
      <w:r w:rsidR="00181B9F">
        <w:t>Advisor</w:t>
      </w:r>
      <w:r w:rsidR="00112717">
        <w:t xml:space="preserve"> </w:t>
      </w:r>
      <w:r>
        <w:t>are</w:t>
      </w:r>
      <w:r w:rsidR="00112717">
        <w:t xml:space="preserve"> notified immediately and arrangements for items to be collected made without delay.   Any items left are removed only following discussion and agreement from the Social Worker</w:t>
      </w:r>
      <w:r w:rsidR="006F6718">
        <w:t xml:space="preserve"> and/or </w:t>
      </w:r>
      <w:r w:rsidR="00112717">
        <w:t xml:space="preserve">Personal </w:t>
      </w:r>
      <w:r w:rsidR="00181B9F">
        <w:t>Advisor</w:t>
      </w:r>
      <w:r w:rsidR="006F6718">
        <w:t xml:space="preserve">, </w:t>
      </w:r>
    </w:p>
    <w:p w14:paraId="49EC226B" w14:textId="52FE995B" w:rsidR="00112717" w:rsidRDefault="00112717" w:rsidP="00E12E94">
      <w:pPr>
        <w:pStyle w:val="Default"/>
        <w:numPr>
          <w:ilvl w:val="0"/>
          <w:numId w:val="5"/>
        </w:numPr>
        <w:spacing w:line="276" w:lineRule="auto"/>
      </w:pPr>
      <w:r>
        <w:t xml:space="preserve">A full inventory </w:t>
      </w:r>
      <w:r w:rsidR="00712CB1">
        <w:t>is</w:t>
      </w:r>
      <w:r>
        <w:t xml:space="preserve"> taken on exit and photographs taken and held by the Provider – this will negate allegations at a later date about missing items</w:t>
      </w:r>
      <w:r w:rsidR="006F6718">
        <w:t xml:space="preserve">, </w:t>
      </w:r>
    </w:p>
    <w:p w14:paraId="02F14495" w14:textId="6991A399" w:rsidR="00112717" w:rsidRDefault="00112717" w:rsidP="00E12E94">
      <w:pPr>
        <w:pStyle w:val="Default"/>
        <w:numPr>
          <w:ilvl w:val="0"/>
          <w:numId w:val="5"/>
        </w:numPr>
        <w:spacing w:line="276" w:lineRule="auto"/>
      </w:pPr>
      <w:r>
        <w:t xml:space="preserve">The young person </w:t>
      </w:r>
      <w:r w:rsidR="00712CB1">
        <w:t>is</w:t>
      </w:r>
      <w:r>
        <w:t xml:space="preserve"> be supported to pack and remove all items and possessions in suitable bags/cases</w:t>
      </w:r>
      <w:r w:rsidR="006F6718">
        <w:t>,</w:t>
      </w:r>
      <w:r>
        <w:t xml:space="preserve"> liais</w:t>
      </w:r>
      <w:r w:rsidR="00712CB1">
        <w:t>ing</w:t>
      </w:r>
      <w:r>
        <w:t xml:space="preserve"> with the Social Worker</w:t>
      </w:r>
      <w:r w:rsidR="006F6718">
        <w:t xml:space="preserve"> and/or the </w:t>
      </w:r>
      <w:r>
        <w:t xml:space="preserve">Personal </w:t>
      </w:r>
      <w:r w:rsidR="00181B9F">
        <w:t>Advisor</w:t>
      </w:r>
      <w:r>
        <w:t xml:space="preserve"> </w:t>
      </w:r>
      <w:r w:rsidR="00712CB1">
        <w:t xml:space="preserve">in necessary </w:t>
      </w:r>
      <w:r>
        <w:t>to ensure that the young person has appropriate packing equipment</w:t>
      </w:r>
      <w:r w:rsidR="006F6718">
        <w:t>,</w:t>
      </w:r>
    </w:p>
    <w:p w14:paraId="34B408AC" w14:textId="46143B9E" w:rsidR="004C58C4" w:rsidRDefault="004C58C4" w:rsidP="00E12E94">
      <w:pPr>
        <w:pStyle w:val="Default"/>
        <w:numPr>
          <w:ilvl w:val="0"/>
          <w:numId w:val="5"/>
        </w:numPr>
        <w:spacing w:line="276" w:lineRule="auto"/>
      </w:pPr>
      <w:r>
        <w:lastRenderedPageBreak/>
        <w:t>The young person has the opportunity to give feedback on the placement using the Young Person’s Feedback Questionnaire (</w:t>
      </w:r>
      <w:r w:rsidRPr="00E57D71">
        <w:rPr>
          <w:b/>
          <w:bCs/>
        </w:rPr>
        <w:t xml:space="preserve">Appendix </w:t>
      </w:r>
      <w:r w:rsidR="00A54399" w:rsidRPr="00E57D71">
        <w:rPr>
          <w:b/>
          <w:bCs/>
        </w:rPr>
        <w:t>11</w:t>
      </w:r>
      <w:r>
        <w:t xml:space="preserve">). </w:t>
      </w:r>
      <w:r w:rsidR="0019755B">
        <w:t xml:space="preserve">The questionnaire was suggested by young people to enable them to have an input into improving services and their lived experiences. </w:t>
      </w:r>
      <w:r>
        <w:t xml:space="preserve">Completed returns should be emailed to </w:t>
      </w:r>
      <w:hyperlink r:id="rId13" w:history="1">
        <w:r w:rsidRPr="00C86728">
          <w:rPr>
            <w:rStyle w:val="Hyperlink"/>
          </w:rPr>
          <w:t>childrens.commissioning@birminghamchildrenstrust.co.uk</w:t>
        </w:r>
      </w:hyperlink>
      <w:r w:rsidR="0019755B">
        <w:t xml:space="preserve">. </w:t>
      </w:r>
    </w:p>
    <w:p w14:paraId="34222B8D" w14:textId="77777777" w:rsidR="004C58C4" w:rsidRDefault="004C58C4" w:rsidP="00E57D71">
      <w:pPr>
        <w:pStyle w:val="Default"/>
        <w:spacing w:line="276" w:lineRule="auto"/>
        <w:ind w:left="720"/>
      </w:pPr>
    </w:p>
    <w:p w14:paraId="48A09786" w14:textId="133E161A" w:rsidR="00112717" w:rsidRDefault="00112717" w:rsidP="00112717">
      <w:pPr>
        <w:pStyle w:val="Default"/>
        <w:spacing w:line="276" w:lineRule="auto"/>
        <w:ind w:left="360"/>
      </w:pPr>
      <w:r>
        <w:t xml:space="preserve">The Social Worker/Personal </w:t>
      </w:r>
      <w:r w:rsidR="00181B9F">
        <w:t>Advisor</w:t>
      </w:r>
      <w:r>
        <w:t xml:space="preserve"> and Young Person should ensure that:</w:t>
      </w:r>
    </w:p>
    <w:p w14:paraId="17A3A900" w14:textId="6E920706" w:rsidR="00112717" w:rsidRDefault="00112717" w:rsidP="00E12E94">
      <w:pPr>
        <w:pStyle w:val="Default"/>
        <w:numPr>
          <w:ilvl w:val="0"/>
          <w:numId w:val="5"/>
        </w:numPr>
        <w:spacing w:line="276" w:lineRule="auto"/>
      </w:pPr>
      <w:r>
        <w:t xml:space="preserve">Keys </w:t>
      </w:r>
      <w:r w:rsidR="00712CB1">
        <w:t>are</w:t>
      </w:r>
      <w:r>
        <w:t xml:space="preserve"> handed back to the Provider on or before the placement end date</w:t>
      </w:r>
      <w:r w:rsidR="006F6718">
        <w:t xml:space="preserve">, </w:t>
      </w:r>
    </w:p>
    <w:p w14:paraId="7C9724B0" w14:textId="7324738D" w:rsidR="00112717" w:rsidRDefault="00112717" w:rsidP="00E12E94">
      <w:pPr>
        <w:pStyle w:val="Default"/>
        <w:numPr>
          <w:ilvl w:val="0"/>
          <w:numId w:val="5"/>
        </w:numPr>
        <w:spacing w:line="276" w:lineRule="auto"/>
      </w:pPr>
      <w:r>
        <w:t xml:space="preserve">A full inventory </w:t>
      </w:r>
      <w:r w:rsidR="00712CB1">
        <w:t>is</w:t>
      </w:r>
      <w:r>
        <w:t xml:space="preserve"> taken on exit and photographs taken and held by the Provider – this will save allegations at a later date about missing items</w:t>
      </w:r>
      <w:r w:rsidR="006F6718">
        <w:t xml:space="preserve">, </w:t>
      </w:r>
    </w:p>
    <w:p w14:paraId="1DB168B9" w14:textId="3A0B4C49" w:rsidR="00CE6BFA" w:rsidRDefault="00CE6BFA" w:rsidP="00112717">
      <w:pPr>
        <w:rPr>
          <w:b/>
          <w:color w:val="000000"/>
          <w:sz w:val="24"/>
          <w:szCs w:val="24"/>
        </w:rPr>
      </w:pPr>
    </w:p>
    <w:p w14:paraId="4E67F6E7" w14:textId="77777777" w:rsidR="00112717" w:rsidRDefault="006F6718" w:rsidP="00112717">
      <w:pPr>
        <w:pStyle w:val="Default"/>
      </w:pPr>
      <w:r>
        <w:t xml:space="preserve">The Placements Team should not be </w:t>
      </w:r>
      <w:r w:rsidR="00112717">
        <w:t>circumvent</w:t>
      </w:r>
      <w:r>
        <w:t xml:space="preserve">ed </w:t>
      </w:r>
      <w:r w:rsidR="00112717">
        <w:t xml:space="preserve">in the event of a change to the level of support or to the placement in any way.     </w:t>
      </w:r>
    </w:p>
    <w:p w14:paraId="0577EB57" w14:textId="77777777" w:rsidR="00112717" w:rsidRDefault="00112717" w:rsidP="00112717">
      <w:pPr>
        <w:pStyle w:val="Default"/>
      </w:pPr>
    </w:p>
    <w:p w14:paraId="648C1FE7" w14:textId="34962440" w:rsidR="00112717" w:rsidRDefault="006F6718" w:rsidP="00112717">
      <w:pPr>
        <w:pStyle w:val="Default"/>
      </w:pPr>
      <w:r>
        <w:t xml:space="preserve">The </w:t>
      </w:r>
      <w:r w:rsidR="00112717">
        <w:t xml:space="preserve">Placements </w:t>
      </w:r>
      <w:r>
        <w:t xml:space="preserve">Team </w:t>
      </w:r>
      <w:r w:rsidR="00112717">
        <w:t>will ensure that there is an appropriate placement agreement in place</w:t>
      </w:r>
      <w:r w:rsidR="00712CB1">
        <w:t>,</w:t>
      </w:r>
      <w:r w:rsidR="00112717">
        <w:t xml:space="preserve"> that the correct level of payment is payable and that we are not overcharged for services not delivered.</w:t>
      </w:r>
    </w:p>
    <w:p w14:paraId="6EB0BCB4" w14:textId="77777777" w:rsidR="00112717" w:rsidRDefault="00112717" w:rsidP="00112717">
      <w:pPr>
        <w:pStyle w:val="Default"/>
      </w:pPr>
    </w:p>
    <w:p w14:paraId="1EDE5EC6" w14:textId="53E69BE2" w:rsidR="00712CB1" w:rsidRDefault="00712CB1" w:rsidP="00112717">
      <w:pPr>
        <w:pStyle w:val="Default"/>
        <w:rPr>
          <w:color w:val="auto"/>
          <w:sz w:val="20"/>
          <w:szCs w:val="22"/>
        </w:rPr>
      </w:pPr>
    </w:p>
    <w:p w14:paraId="50F711A8" w14:textId="316D2ABB" w:rsidR="00712CB1" w:rsidRDefault="00712CB1" w:rsidP="00112717">
      <w:pPr>
        <w:pStyle w:val="Default"/>
        <w:rPr>
          <w:color w:val="auto"/>
          <w:sz w:val="20"/>
          <w:szCs w:val="22"/>
        </w:rPr>
      </w:pPr>
    </w:p>
    <w:p w14:paraId="440D1376" w14:textId="44B0734E" w:rsidR="00712CB1" w:rsidRDefault="00712CB1" w:rsidP="00112717">
      <w:pPr>
        <w:pStyle w:val="Default"/>
        <w:rPr>
          <w:color w:val="auto"/>
          <w:sz w:val="20"/>
          <w:szCs w:val="22"/>
        </w:rPr>
      </w:pPr>
    </w:p>
    <w:p w14:paraId="40443E38" w14:textId="77777777" w:rsidR="00712CB1" w:rsidRDefault="00712CB1" w:rsidP="00112717">
      <w:pPr>
        <w:pStyle w:val="Default"/>
      </w:pPr>
    </w:p>
    <w:p w14:paraId="2C5E1E40" w14:textId="77777777" w:rsidR="00112717" w:rsidRDefault="00112717" w:rsidP="00112717">
      <w:pPr>
        <w:rPr>
          <w:sz w:val="24"/>
          <w:szCs w:val="24"/>
        </w:rPr>
      </w:pPr>
    </w:p>
    <w:p w14:paraId="3180B898" w14:textId="5389EC07" w:rsidR="00A54399" w:rsidRPr="002F4C20" w:rsidRDefault="00A54399" w:rsidP="00E57D71">
      <w:pPr>
        <w:pStyle w:val="Default"/>
        <w:spacing w:line="276" w:lineRule="auto"/>
        <w:rPr>
          <w:b/>
          <w:bCs/>
          <w:sz w:val="28"/>
          <w:szCs w:val="28"/>
        </w:rPr>
      </w:pPr>
      <w:r w:rsidRPr="002F4C20">
        <w:rPr>
          <w:b/>
          <w:bCs/>
          <w:sz w:val="28"/>
          <w:szCs w:val="28"/>
        </w:rPr>
        <w:t xml:space="preserve">APPENDIX </w:t>
      </w:r>
      <w:r>
        <w:rPr>
          <w:b/>
          <w:bCs/>
          <w:sz w:val="28"/>
          <w:szCs w:val="28"/>
        </w:rPr>
        <w:t>1</w:t>
      </w:r>
    </w:p>
    <w:p w14:paraId="32365EAF" w14:textId="77777777" w:rsidR="00A54399" w:rsidRDefault="00A54399" w:rsidP="00A54399">
      <w:pPr>
        <w:pStyle w:val="Default"/>
        <w:spacing w:line="276" w:lineRule="auto"/>
      </w:pPr>
    </w:p>
    <w:p w14:paraId="6ADB33A4" w14:textId="285EBE25" w:rsidR="00A54399" w:rsidRDefault="00A54399" w:rsidP="00A54399">
      <w:pPr>
        <w:rPr>
          <w:b/>
          <w:sz w:val="24"/>
          <w:szCs w:val="24"/>
        </w:rPr>
      </w:pPr>
      <w:r>
        <w:rPr>
          <w:b/>
          <w:sz w:val="24"/>
          <w:szCs w:val="24"/>
        </w:rPr>
        <w:t>DIFFERENCES BETWEEN SUPPORTED ACCOMMODATION &amp; RESIDENTIAL CARE</w:t>
      </w:r>
    </w:p>
    <w:p w14:paraId="11CF61F2" w14:textId="77777777" w:rsidR="0062304C" w:rsidRPr="009C0459" w:rsidRDefault="0062304C" w:rsidP="0062304C">
      <w:r>
        <w:t>Extract from “</w:t>
      </w:r>
      <w:r w:rsidRPr="009C0459">
        <w:t xml:space="preserve">Introducing national standards for independent and semi-independent </w:t>
      </w:r>
    </w:p>
    <w:p w14:paraId="5BED306B" w14:textId="77777777" w:rsidR="0062304C" w:rsidRPr="009C0459" w:rsidRDefault="0062304C" w:rsidP="0062304C">
      <w:r w:rsidRPr="009C0459">
        <w:t>provision for looked-after children and care leavers aged 16 and 17, Government consultation, May 2021, DfE</w:t>
      </w:r>
    </w:p>
    <w:p w14:paraId="356758DB" w14:textId="77777777" w:rsidR="0062304C" w:rsidRPr="009C0459" w:rsidRDefault="0062304C" w:rsidP="0062304C"/>
    <w:p w14:paraId="76591322" w14:textId="77777777" w:rsidR="00A54399" w:rsidRDefault="00A54399" w:rsidP="00A54399">
      <w:pPr>
        <w:rPr>
          <w:b/>
          <w:sz w:val="24"/>
          <w:szCs w:val="24"/>
        </w:rPr>
      </w:pPr>
    </w:p>
    <w:p w14:paraId="52400998" w14:textId="77777777" w:rsidR="00A54399" w:rsidRPr="002F4C20" w:rsidRDefault="00A54399" w:rsidP="00A54399">
      <w:pPr>
        <w:pStyle w:val="ListParagraph"/>
        <w:numPr>
          <w:ilvl w:val="0"/>
          <w:numId w:val="10"/>
        </w:numPr>
        <w:rPr>
          <w:sz w:val="32"/>
          <w:szCs w:val="32"/>
        </w:rPr>
      </w:pPr>
      <w:r w:rsidRPr="002F4C20">
        <w:rPr>
          <w:sz w:val="24"/>
          <w:szCs w:val="28"/>
        </w:rPr>
        <w:t>Can young people go out of the establishment without staff permission?</w:t>
      </w:r>
    </w:p>
    <w:p w14:paraId="7DBCEB00" w14:textId="77777777" w:rsidR="00A54399" w:rsidRDefault="00A54399" w:rsidP="00A54399">
      <w:pPr>
        <w:pStyle w:val="ListParagraph"/>
        <w:numPr>
          <w:ilvl w:val="1"/>
          <w:numId w:val="10"/>
        </w:numPr>
        <w:rPr>
          <w:sz w:val="24"/>
          <w:szCs w:val="28"/>
        </w:rPr>
      </w:pPr>
      <w:r w:rsidRPr="002F4C20">
        <w:rPr>
          <w:sz w:val="24"/>
          <w:szCs w:val="28"/>
        </w:rPr>
        <w:t>Where young people remain in the care of staff, whether the young person are in or out of the establishment, and therefore are expected to ask permission to leave the establishment, that indicates care is provided</w:t>
      </w:r>
    </w:p>
    <w:p w14:paraId="53905696" w14:textId="77777777" w:rsidR="00A54399" w:rsidRPr="002F4C20" w:rsidRDefault="00A54399" w:rsidP="00A54399">
      <w:pPr>
        <w:pStyle w:val="ListParagraph"/>
        <w:ind w:left="1440"/>
        <w:rPr>
          <w:sz w:val="24"/>
          <w:szCs w:val="28"/>
        </w:rPr>
      </w:pPr>
    </w:p>
    <w:p w14:paraId="63568E6F" w14:textId="77777777" w:rsidR="00A54399" w:rsidRPr="002F4C20" w:rsidRDefault="00A54399" w:rsidP="00A54399">
      <w:pPr>
        <w:pStyle w:val="ListParagraph"/>
        <w:numPr>
          <w:ilvl w:val="0"/>
          <w:numId w:val="10"/>
        </w:numPr>
        <w:rPr>
          <w:sz w:val="24"/>
          <w:szCs w:val="28"/>
        </w:rPr>
      </w:pPr>
      <w:r w:rsidRPr="002F4C20">
        <w:rPr>
          <w:sz w:val="24"/>
          <w:szCs w:val="28"/>
        </w:rPr>
        <w:t>Do young people have full control of their own finances?</w:t>
      </w:r>
    </w:p>
    <w:p w14:paraId="0AA31F47" w14:textId="77777777" w:rsidR="00A54399" w:rsidRDefault="00A54399" w:rsidP="00A54399">
      <w:pPr>
        <w:pStyle w:val="ListParagraph"/>
        <w:numPr>
          <w:ilvl w:val="1"/>
          <w:numId w:val="10"/>
        </w:numPr>
        <w:rPr>
          <w:sz w:val="24"/>
          <w:szCs w:val="28"/>
        </w:rPr>
      </w:pPr>
      <w:r w:rsidRPr="002F4C20">
        <w:rPr>
          <w:sz w:val="24"/>
          <w:szCs w:val="28"/>
        </w:rPr>
        <w:t>Where staff have any control or responsibility for a young person’s finances, this is an indicator that care is provided, not support.</w:t>
      </w:r>
    </w:p>
    <w:p w14:paraId="2EF3B04D" w14:textId="77777777" w:rsidR="00A54399" w:rsidRPr="002F4C20" w:rsidRDefault="00A54399" w:rsidP="00A54399">
      <w:pPr>
        <w:pStyle w:val="ListParagraph"/>
        <w:ind w:left="1440"/>
        <w:rPr>
          <w:sz w:val="24"/>
          <w:szCs w:val="28"/>
        </w:rPr>
      </w:pPr>
    </w:p>
    <w:p w14:paraId="55BF34B7" w14:textId="77777777" w:rsidR="00A54399" w:rsidRPr="002F4C20" w:rsidRDefault="00A54399" w:rsidP="00A54399">
      <w:pPr>
        <w:pStyle w:val="ListParagraph"/>
        <w:numPr>
          <w:ilvl w:val="0"/>
          <w:numId w:val="10"/>
        </w:numPr>
        <w:rPr>
          <w:sz w:val="24"/>
          <w:szCs w:val="28"/>
        </w:rPr>
      </w:pPr>
      <w:r w:rsidRPr="002F4C20">
        <w:rPr>
          <w:sz w:val="24"/>
          <w:szCs w:val="28"/>
        </w:rPr>
        <w:t>Do young people have control over what they wear and of the resources to buy clothes?</w:t>
      </w:r>
    </w:p>
    <w:p w14:paraId="235639E8" w14:textId="77777777" w:rsidR="00A54399" w:rsidRDefault="00A54399" w:rsidP="00A54399">
      <w:pPr>
        <w:pStyle w:val="ListParagraph"/>
        <w:numPr>
          <w:ilvl w:val="1"/>
          <w:numId w:val="10"/>
        </w:numPr>
        <w:rPr>
          <w:sz w:val="24"/>
          <w:szCs w:val="28"/>
        </w:rPr>
      </w:pPr>
      <w:r w:rsidRPr="002F4C20">
        <w:rPr>
          <w:sz w:val="24"/>
          <w:szCs w:val="28"/>
        </w:rPr>
        <w:t>Where staff have any control or responsibility to provide what children wear or to buy their clothes, this is an indicator that care is provided, not support.</w:t>
      </w:r>
    </w:p>
    <w:p w14:paraId="3DF84290" w14:textId="77777777" w:rsidR="00A54399" w:rsidRPr="002F4C20" w:rsidRDefault="00A54399" w:rsidP="00A54399">
      <w:pPr>
        <w:pStyle w:val="ListParagraph"/>
        <w:ind w:left="1440"/>
        <w:rPr>
          <w:sz w:val="24"/>
          <w:szCs w:val="28"/>
        </w:rPr>
      </w:pPr>
    </w:p>
    <w:p w14:paraId="781E5A83" w14:textId="77777777" w:rsidR="00A54399" w:rsidRPr="002F4C20" w:rsidRDefault="00A54399" w:rsidP="00A54399">
      <w:pPr>
        <w:pStyle w:val="ListParagraph"/>
        <w:numPr>
          <w:ilvl w:val="0"/>
          <w:numId w:val="10"/>
        </w:numPr>
        <w:rPr>
          <w:sz w:val="24"/>
          <w:szCs w:val="28"/>
        </w:rPr>
      </w:pPr>
      <w:r w:rsidRPr="002F4C20">
        <w:rPr>
          <w:sz w:val="24"/>
          <w:szCs w:val="28"/>
        </w:rPr>
        <w:t>Are young people in charge of meeting all of their own health needs, including such things as arranging GP or specialist health care appointments? Do staff control any young person’s medication?</w:t>
      </w:r>
    </w:p>
    <w:p w14:paraId="3F834961" w14:textId="77777777" w:rsidR="00A54399" w:rsidRPr="002F4C20" w:rsidRDefault="00A54399" w:rsidP="00A54399">
      <w:pPr>
        <w:pStyle w:val="ListParagraph"/>
        <w:numPr>
          <w:ilvl w:val="1"/>
          <w:numId w:val="10"/>
        </w:numPr>
        <w:rPr>
          <w:bCs/>
          <w:sz w:val="24"/>
          <w:szCs w:val="28"/>
        </w:rPr>
      </w:pPr>
      <w:r w:rsidRPr="002F4C20">
        <w:rPr>
          <w:sz w:val="24"/>
          <w:szCs w:val="28"/>
        </w:rPr>
        <w:t xml:space="preserve">Young people may ask for advice and help about their health, but if decisions about health care rest with the young person, this may indicate that they are </w:t>
      </w:r>
      <w:r w:rsidRPr="002F4C20">
        <w:rPr>
          <w:sz w:val="24"/>
          <w:szCs w:val="28"/>
        </w:rPr>
        <w:lastRenderedPageBreak/>
        <w:t>living independently rather than being cared for.    On the other hand, where staff are responsible for managing arrangements for meeting young people’s health needs, this is an indicator that care is provided.</w:t>
      </w:r>
      <w:r w:rsidRPr="00222398">
        <w:rPr>
          <w:bCs/>
          <w:sz w:val="24"/>
          <w:szCs w:val="24"/>
        </w:rPr>
        <w:t xml:space="preserve"> </w:t>
      </w:r>
      <w:r w:rsidRPr="00222398">
        <w:rPr>
          <w:bCs/>
          <w:sz w:val="24"/>
          <w:szCs w:val="28"/>
        </w:rPr>
        <w:t xml:space="preserve">This includes control and administration of medication; providers can store it where there are identified risks but are not to administer it to young people. </w:t>
      </w:r>
    </w:p>
    <w:p w14:paraId="2AA2D665" w14:textId="77777777" w:rsidR="00A54399" w:rsidRPr="002F4C20" w:rsidRDefault="00A54399" w:rsidP="00A54399">
      <w:pPr>
        <w:pStyle w:val="ListParagraph"/>
        <w:ind w:left="1440"/>
        <w:rPr>
          <w:sz w:val="24"/>
          <w:szCs w:val="28"/>
        </w:rPr>
      </w:pPr>
    </w:p>
    <w:p w14:paraId="4407B775" w14:textId="77777777" w:rsidR="00A54399" w:rsidRPr="002F4C20" w:rsidRDefault="00A54399" w:rsidP="00A54399">
      <w:pPr>
        <w:pStyle w:val="ListParagraph"/>
        <w:numPr>
          <w:ilvl w:val="0"/>
          <w:numId w:val="10"/>
        </w:numPr>
        <w:rPr>
          <w:sz w:val="24"/>
          <w:szCs w:val="28"/>
        </w:rPr>
      </w:pPr>
      <w:r w:rsidRPr="002F4C20">
        <w:rPr>
          <w:sz w:val="24"/>
          <w:szCs w:val="28"/>
        </w:rPr>
        <w:t>Do staff have access to medical records?</w:t>
      </w:r>
    </w:p>
    <w:p w14:paraId="7715EA61" w14:textId="77777777" w:rsidR="00A54399" w:rsidRDefault="00A54399" w:rsidP="00A54399">
      <w:pPr>
        <w:pStyle w:val="ListParagraph"/>
        <w:numPr>
          <w:ilvl w:val="1"/>
          <w:numId w:val="10"/>
        </w:numPr>
        <w:rPr>
          <w:sz w:val="24"/>
          <w:szCs w:val="28"/>
        </w:rPr>
      </w:pPr>
      <w:r w:rsidRPr="002F4C20">
        <w:rPr>
          <w:sz w:val="24"/>
          <w:szCs w:val="28"/>
        </w:rPr>
        <w:t>Where staff have access to young person’s medical records, this is an indicator that care is provided.</w:t>
      </w:r>
    </w:p>
    <w:p w14:paraId="1ECD7424" w14:textId="77777777" w:rsidR="00A54399" w:rsidRPr="002F4C20" w:rsidRDefault="00A54399" w:rsidP="00A54399">
      <w:pPr>
        <w:pStyle w:val="ListParagraph"/>
        <w:ind w:left="1440"/>
        <w:rPr>
          <w:sz w:val="24"/>
          <w:szCs w:val="28"/>
        </w:rPr>
      </w:pPr>
    </w:p>
    <w:p w14:paraId="4AED47F1" w14:textId="77777777" w:rsidR="00A54399" w:rsidRPr="002F4C20" w:rsidRDefault="00A54399" w:rsidP="00A54399">
      <w:pPr>
        <w:pStyle w:val="ListParagraph"/>
        <w:numPr>
          <w:ilvl w:val="0"/>
          <w:numId w:val="10"/>
        </w:numPr>
        <w:rPr>
          <w:sz w:val="24"/>
          <w:szCs w:val="28"/>
        </w:rPr>
      </w:pPr>
      <w:r w:rsidRPr="002F4C20">
        <w:rPr>
          <w:sz w:val="24"/>
          <w:szCs w:val="28"/>
        </w:rPr>
        <w:t>Can young people choose to stay away overnight?</w:t>
      </w:r>
    </w:p>
    <w:p w14:paraId="0BEDD19B" w14:textId="77777777" w:rsidR="00A54399" w:rsidRDefault="00A54399" w:rsidP="00A54399">
      <w:pPr>
        <w:pStyle w:val="ListParagraph"/>
        <w:numPr>
          <w:ilvl w:val="1"/>
          <w:numId w:val="10"/>
        </w:numPr>
        <w:rPr>
          <w:sz w:val="24"/>
          <w:szCs w:val="28"/>
        </w:rPr>
      </w:pPr>
      <w:r w:rsidRPr="002F4C20">
        <w:rPr>
          <w:sz w:val="24"/>
          <w:szCs w:val="28"/>
        </w:rPr>
        <w:t>If young people are free to decide for themselves that they may stay overnight then this is an indication that they are functioning independently.  If staff are responsible for deciding whether it is appropriate for a young person to stay out overnight then this would be an indicator that care is being provided.    Being expected to tell someone if they are going to be away overnight does not indicate care, but needing to ask someone’s permission does.</w:t>
      </w:r>
    </w:p>
    <w:p w14:paraId="3D8ECDBF" w14:textId="77777777" w:rsidR="00A54399" w:rsidRPr="002F4C20" w:rsidRDefault="00A54399" w:rsidP="00A54399">
      <w:pPr>
        <w:pStyle w:val="ListParagraph"/>
        <w:ind w:left="1440"/>
        <w:rPr>
          <w:sz w:val="24"/>
          <w:szCs w:val="28"/>
        </w:rPr>
      </w:pPr>
    </w:p>
    <w:p w14:paraId="2A77F932" w14:textId="77777777" w:rsidR="00A54399" w:rsidRPr="002F4C20" w:rsidRDefault="00A54399" w:rsidP="00A54399">
      <w:pPr>
        <w:pStyle w:val="ListParagraph"/>
        <w:numPr>
          <w:ilvl w:val="0"/>
          <w:numId w:val="10"/>
        </w:numPr>
        <w:rPr>
          <w:sz w:val="24"/>
          <w:szCs w:val="28"/>
        </w:rPr>
      </w:pPr>
      <w:r w:rsidRPr="002F4C20">
        <w:rPr>
          <w:sz w:val="24"/>
          <w:szCs w:val="28"/>
        </w:rPr>
        <w:t>Is there a sanctions policy which goes beyond house rules and legal sanctions that would be imposed on any adult?</w:t>
      </w:r>
    </w:p>
    <w:p w14:paraId="579FC0B7" w14:textId="77777777" w:rsidR="00A54399" w:rsidRDefault="00A54399" w:rsidP="00A54399">
      <w:pPr>
        <w:pStyle w:val="ListParagraph"/>
        <w:numPr>
          <w:ilvl w:val="1"/>
          <w:numId w:val="10"/>
        </w:numPr>
        <w:rPr>
          <w:sz w:val="24"/>
          <w:szCs w:val="28"/>
        </w:rPr>
      </w:pPr>
      <w:r w:rsidRPr="002F4C20">
        <w:rPr>
          <w:sz w:val="24"/>
          <w:szCs w:val="28"/>
        </w:rPr>
        <w:t>Where an establishment has and implements a formal or informal sanctions policy as described above, this is an indicator that care is provided.</w:t>
      </w:r>
    </w:p>
    <w:p w14:paraId="26B1063F" w14:textId="77777777" w:rsidR="00A54399" w:rsidRPr="002F4C20" w:rsidRDefault="00A54399" w:rsidP="00A54399">
      <w:pPr>
        <w:pStyle w:val="ListParagraph"/>
        <w:ind w:left="1440"/>
        <w:rPr>
          <w:sz w:val="24"/>
          <w:szCs w:val="28"/>
        </w:rPr>
      </w:pPr>
    </w:p>
    <w:p w14:paraId="70496996" w14:textId="77777777" w:rsidR="00A54399" w:rsidRPr="002F4C20" w:rsidRDefault="00A54399" w:rsidP="00A54399">
      <w:pPr>
        <w:pStyle w:val="ListParagraph"/>
        <w:numPr>
          <w:ilvl w:val="0"/>
          <w:numId w:val="10"/>
        </w:numPr>
        <w:rPr>
          <w:sz w:val="24"/>
          <w:szCs w:val="28"/>
        </w:rPr>
      </w:pPr>
      <w:r w:rsidRPr="002F4C20">
        <w:rPr>
          <w:sz w:val="24"/>
          <w:szCs w:val="28"/>
        </w:rPr>
        <w:t>Are there regularly times when young people are on the premises with no direct staff supervision?</w:t>
      </w:r>
    </w:p>
    <w:p w14:paraId="4B64A35E" w14:textId="77777777" w:rsidR="00A54399" w:rsidRPr="002F4C20" w:rsidRDefault="00A54399" w:rsidP="00A54399">
      <w:pPr>
        <w:pStyle w:val="ListParagraph"/>
        <w:numPr>
          <w:ilvl w:val="1"/>
          <w:numId w:val="10"/>
        </w:numPr>
        <w:rPr>
          <w:sz w:val="24"/>
          <w:szCs w:val="28"/>
        </w:rPr>
      </w:pPr>
      <w:r w:rsidRPr="002F4C20">
        <w:rPr>
          <w:sz w:val="24"/>
          <w:szCs w:val="28"/>
        </w:rPr>
        <w:t>Where young people are expected to spend a significant amount of their time on their own, without staff supervision, then this would suggest that though perhaps they are being offered some support, they are largely operating independently and not being offered care.</w:t>
      </w:r>
    </w:p>
    <w:p w14:paraId="6EDC1AFF" w14:textId="435188AF" w:rsidR="00A54399" w:rsidRDefault="00A54399" w:rsidP="00A54399">
      <w:pPr>
        <w:pStyle w:val="Default"/>
        <w:spacing w:line="276" w:lineRule="auto"/>
      </w:pPr>
    </w:p>
    <w:p w14:paraId="4AD6F44F" w14:textId="77777777" w:rsidR="0062304C" w:rsidRDefault="0062304C" w:rsidP="0062304C">
      <w:pPr>
        <w:pStyle w:val="ListParagraph"/>
        <w:numPr>
          <w:ilvl w:val="0"/>
          <w:numId w:val="38"/>
        </w:numPr>
        <w:jc w:val="both"/>
        <w:rPr>
          <w:sz w:val="24"/>
          <w:szCs w:val="28"/>
        </w:rPr>
      </w:pPr>
      <w:r w:rsidRPr="009C0459">
        <w:rPr>
          <w:sz w:val="24"/>
          <w:szCs w:val="28"/>
        </w:rPr>
        <w:t>Do staff have any responsibility for aftercare once a young person has left</w:t>
      </w:r>
      <w:r>
        <w:rPr>
          <w:sz w:val="24"/>
          <w:szCs w:val="28"/>
        </w:rPr>
        <w:t>?</w:t>
      </w:r>
    </w:p>
    <w:p w14:paraId="33674687" w14:textId="77777777" w:rsidR="0062304C" w:rsidRDefault="0062304C" w:rsidP="0062304C">
      <w:pPr>
        <w:jc w:val="both"/>
        <w:rPr>
          <w:sz w:val="24"/>
          <w:szCs w:val="28"/>
        </w:rPr>
      </w:pPr>
    </w:p>
    <w:p w14:paraId="1C097BFE" w14:textId="77777777" w:rsidR="0062304C" w:rsidRPr="009C0459" w:rsidRDefault="0062304C" w:rsidP="0062304C">
      <w:pPr>
        <w:pStyle w:val="ListParagraph"/>
        <w:numPr>
          <w:ilvl w:val="0"/>
          <w:numId w:val="38"/>
        </w:numPr>
        <w:jc w:val="both"/>
        <w:rPr>
          <w:sz w:val="24"/>
          <w:szCs w:val="28"/>
        </w:rPr>
      </w:pPr>
      <w:r w:rsidRPr="009C0459">
        <w:rPr>
          <w:sz w:val="24"/>
          <w:szCs w:val="28"/>
        </w:rPr>
        <w:t>Does the establishment provide or commission a specialist support service, which forms part of the main function of the establishment?</w:t>
      </w:r>
    </w:p>
    <w:p w14:paraId="32E675AC" w14:textId="77777777" w:rsidR="0062304C" w:rsidRPr="009C0459" w:rsidRDefault="0062304C" w:rsidP="0062304C">
      <w:pPr>
        <w:jc w:val="both"/>
        <w:rPr>
          <w:sz w:val="24"/>
          <w:szCs w:val="28"/>
        </w:rPr>
      </w:pPr>
    </w:p>
    <w:p w14:paraId="29F58408" w14:textId="77777777" w:rsidR="0062304C" w:rsidRDefault="0062304C" w:rsidP="00A54399">
      <w:pPr>
        <w:pStyle w:val="Default"/>
        <w:spacing w:line="276" w:lineRule="auto"/>
      </w:pPr>
    </w:p>
    <w:p w14:paraId="6A084756" w14:textId="77777777" w:rsidR="00127606" w:rsidRDefault="00127606" w:rsidP="00A54399">
      <w:pPr>
        <w:pStyle w:val="Default"/>
        <w:spacing w:line="276" w:lineRule="auto"/>
      </w:pPr>
    </w:p>
    <w:p w14:paraId="7E0218DC" w14:textId="77777777" w:rsidR="00A54399" w:rsidRDefault="00A54399">
      <w:pPr>
        <w:rPr>
          <w:b/>
          <w:sz w:val="24"/>
          <w:szCs w:val="24"/>
          <w:u w:val="single"/>
        </w:rPr>
      </w:pPr>
      <w:r>
        <w:rPr>
          <w:b/>
          <w:sz w:val="24"/>
          <w:szCs w:val="24"/>
          <w:u w:val="single"/>
        </w:rPr>
        <w:br w:type="page"/>
      </w:r>
    </w:p>
    <w:p w14:paraId="4A9B921C" w14:textId="713D30E6" w:rsidR="00A54399" w:rsidRPr="002F4C20" w:rsidRDefault="00A54399" w:rsidP="00A54399">
      <w:pPr>
        <w:rPr>
          <w:b/>
          <w:bCs/>
          <w:sz w:val="28"/>
          <w:szCs w:val="32"/>
        </w:rPr>
      </w:pPr>
      <w:r w:rsidRPr="002F4C20">
        <w:rPr>
          <w:b/>
          <w:bCs/>
          <w:sz w:val="28"/>
          <w:szCs w:val="32"/>
        </w:rPr>
        <w:lastRenderedPageBreak/>
        <w:t xml:space="preserve">APPENDIX </w:t>
      </w:r>
      <w:r>
        <w:rPr>
          <w:b/>
          <w:bCs/>
          <w:sz w:val="28"/>
          <w:szCs w:val="32"/>
        </w:rPr>
        <w:t>2</w:t>
      </w:r>
    </w:p>
    <w:p w14:paraId="4D41065A" w14:textId="77777777" w:rsidR="00A54399" w:rsidRDefault="00A54399" w:rsidP="00A54399">
      <w:pPr>
        <w:rPr>
          <w:b/>
          <w:sz w:val="22"/>
        </w:rPr>
      </w:pPr>
    </w:p>
    <w:tbl>
      <w:tblPr>
        <w:tblStyle w:val="TableGrid"/>
        <w:tblW w:w="0" w:type="auto"/>
        <w:tblLook w:val="04A0" w:firstRow="1" w:lastRow="0" w:firstColumn="1" w:lastColumn="0" w:noHBand="0" w:noVBand="1"/>
      </w:tblPr>
      <w:tblGrid>
        <w:gridCol w:w="1951"/>
        <w:gridCol w:w="6095"/>
        <w:gridCol w:w="1196"/>
      </w:tblGrid>
      <w:tr w:rsidR="00A54399" w14:paraId="4C57CA35" w14:textId="77777777" w:rsidTr="008314BF">
        <w:trPr>
          <w:trHeight w:val="1015"/>
        </w:trPr>
        <w:tc>
          <w:tcPr>
            <w:tcW w:w="1951" w:type="dxa"/>
            <w:tcBorders>
              <w:top w:val="nil"/>
              <w:left w:val="nil"/>
              <w:bottom w:val="nil"/>
              <w:right w:val="single" w:sz="12" w:space="0" w:color="auto"/>
            </w:tcBorders>
            <w:vAlign w:val="center"/>
          </w:tcPr>
          <w:p w14:paraId="529D7DCA" w14:textId="77777777" w:rsidR="00A54399" w:rsidRDefault="00A54399" w:rsidP="008314BF">
            <w:pPr>
              <w:jc w:val="center"/>
              <w:rPr>
                <w:b/>
                <w:sz w:val="22"/>
              </w:rPr>
            </w:pPr>
          </w:p>
        </w:tc>
        <w:tc>
          <w:tcPr>
            <w:tcW w:w="609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EF9914" w14:textId="77777777" w:rsidR="00A54399" w:rsidRDefault="00A54399" w:rsidP="008314BF">
            <w:pPr>
              <w:jc w:val="center"/>
              <w:rPr>
                <w:b/>
                <w:sz w:val="28"/>
              </w:rPr>
            </w:pPr>
            <w:r w:rsidRPr="00725742">
              <w:rPr>
                <w:b/>
                <w:sz w:val="28"/>
              </w:rPr>
              <w:t>SUPPORTED ACCOMMODATION</w:t>
            </w:r>
          </w:p>
          <w:p w14:paraId="48D08748" w14:textId="57023F0A" w:rsidR="00A54399" w:rsidRDefault="00A54399" w:rsidP="008314BF">
            <w:pPr>
              <w:jc w:val="center"/>
              <w:rPr>
                <w:b/>
                <w:sz w:val="22"/>
              </w:rPr>
            </w:pPr>
            <w:r w:rsidRPr="00725742">
              <w:rPr>
                <w:b/>
                <w:sz w:val="28"/>
              </w:rPr>
              <w:t>PROPERTY CHECKLIST</w:t>
            </w:r>
            <w:r w:rsidR="0062304C">
              <w:rPr>
                <w:b/>
                <w:sz w:val="28"/>
              </w:rPr>
              <w:t xml:space="preserve"> TO BE COMPLETED BY SOCIAL WORKER</w:t>
            </w:r>
          </w:p>
        </w:tc>
        <w:tc>
          <w:tcPr>
            <w:tcW w:w="1196" w:type="dxa"/>
            <w:tcBorders>
              <w:top w:val="nil"/>
              <w:left w:val="single" w:sz="12" w:space="0" w:color="auto"/>
              <w:bottom w:val="nil"/>
              <w:right w:val="nil"/>
            </w:tcBorders>
            <w:vAlign w:val="center"/>
          </w:tcPr>
          <w:p w14:paraId="02E2A81B" w14:textId="77777777" w:rsidR="00A54399" w:rsidRDefault="00A54399" w:rsidP="008314BF">
            <w:pPr>
              <w:jc w:val="center"/>
              <w:rPr>
                <w:b/>
                <w:sz w:val="22"/>
              </w:rPr>
            </w:pPr>
          </w:p>
        </w:tc>
      </w:tr>
    </w:tbl>
    <w:p w14:paraId="5EF52826" w14:textId="77777777" w:rsidR="00A54399" w:rsidRDefault="00A54399" w:rsidP="00A54399">
      <w:pPr>
        <w:rPr>
          <w:b/>
          <w:sz w:val="22"/>
        </w:rPr>
      </w:pPr>
    </w:p>
    <w:p w14:paraId="7E1222ED" w14:textId="77777777" w:rsidR="00A54399" w:rsidRDefault="00A54399" w:rsidP="00A54399">
      <w:pPr>
        <w:rPr>
          <w:b/>
          <w:sz w:val="22"/>
        </w:rPr>
      </w:pPr>
    </w:p>
    <w:p w14:paraId="18D2D83C" w14:textId="77777777" w:rsidR="00A54399" w:rsidRDefault="00A54399" w:rsidP="00A54399">
      <w:pPr>
        <w:jc w:val="both"/>
        <w:rPr>
          <w:rStyle w:val="Hyperlink"/>
          <w:rFonts w:asciiTheme="minorHAnsi" w:hAnsiTheme="minorHAnsi" w:cstheme="minorHAnsi"/>
          <w:b/>
        </w:rPr>
      </w:pPr>
      <w:r w:rsidRPr="00397A16">
        <w:rPr>
          <w:rFonts w:asciiTheme="minorHAnsi" w:hAnsiTheme="minorHAnsi" w:cstheme="minorHAnsi"/>
          <w:b/>
        </w:rPr>
        <w:t xml:space="preserve">This form should be completed by </w:t>
      </w:r>
      <w:r>
        <w:rPr>
          <w:rFonts w:asciiTheme="minorHAnsi" w:hAnsiTheme="minorHAnsi" w:cstheme="minorHAnsi"/>
          <w:b/>
        </w:rPr>
        <w:t xml:space="preserve">the </w:t>
      </w:r>
      <w:r w:rsidRPr="00397A16">
        <w:rPr>
          <w:rFonts w:asciiTheme="minorHAnsi" w:hAnsiTheme="minorHAnsi" w:cstheme="minorHAnsi"/>
          <w:b/>
        </w:rPr>
        <w:t xml:space="preserve">social worker </w:t>
      </w:r>
      <w:r>
        <w:rPr>
          <w:rFonts w:asciiTheme="minorHAnsi" w:hAnsiTheme="minorHAnsi" w:cstheme="minorHAnsi"/>
          <w:b/>
        </w:rPr>
        <w:t xml:space="preserve">at point of placement and be returned to </w:t>
      </w:r>
      <w:hyperlink r:id="rId14" w:history="1">
        <w:r w:rsidRPr="001C20B5">
          <w:rPr>
            <w:rStyle w:val="Hyperlink"/>
            <w:rFonts w:asciiTheme="minorHAnsi" w:hAnsiTheme="minorHAnsi" w:cstheme="minorHAnsi"/>
            <w:b/>
          </w:rPr>
          <w:t>childrens.commissioning@birmingham.gov.uk</w:t>
        </w:r>
      </w:hyperlink>
    </w:p>
    <w:p w14:paraId="6BBE2C44" w14:textId="77777777" w:rsidR="00A54399" w:rsidRDefault="00A54399" w:rsidP="00A54399">
      <w:pPr>
        <w:jc w:val="both"/>
        <w:rPr>
          <w:rFonts w:asciiTheme="minorHAnsi" w:hAnsiTheme="minorHAnsi" w:cstheme="minorHAnsi"/>
          <w:b/>
        </w:rPr>
      </w:pPr>
    </w:p>
    <w:p w14:paraId="79B52EED" w14:textId="77777777" w:rsidR="00A54399" w:rsidRDefault="00A54399" w:rsidP="00A54399">
      <w:pPr>
        <w:jc w:val="both"/>
        <w:rPr>
          <w:rFonts w:asciiTheme="minorHAnsi" w:hAnsiTheme="minorHAnsi" w:cstheme="minorHAnsi"/>
          <w:b/>
        </w:rPr>
      </w:pPr>
      <w:r w:rsidRPr="00397A16">
        <w:rPr>
          <w:rFonts w:asciiTheme="minorHAnsi" w:hAnsiTheme="minorHAnsi" w:cstheme="minorHAnsi"/>
          <w:b/>
        </w:rPr>
        <w:t xml:space="preserve">When viewing </w:t>
      </w:r>
      <w:r>
        <w:rPr>
          <w:rFonts w:asciiTheme="minorHAnsi" w:hAnsiTheme="minorHAnsi" w:cstheme="minorHAnsi"/>
          <w:b/>
        </w:rPr>
        <w:t>the accommodation</w:t>
      </w:r>
      <w:r w:rsidRPr="00397A16">
        <w:rPr>
          <w:rFonts w:asciiTheme="minorHAnsi" w:hAnsiTheme="minorHAnsi" w:cstheme="minorHAnsi"/>
          <w:b/>
        </w:rPr>
        <w:t xml:space="preserve"> with the young person it would be advisable to take pictures of rooms and any repairs that may need to be done. </w:t>
      </w:r>
    </w:p>
    <w:p w14:paraId="36D62E9D" w14:textId="77777777" w:rsidR="00A54399" w:rsidRDefault="00A54399" w:rsidP="00A54399">
      <w:pPr>
        <w:jc w:val="both"/>
        <w:rPr>
          <w:rFonts w:asciiTheme="minorHAnsi" w:hAnsiTheme="minorHAnsi" w:cstheme="minorHAnsi"/>
          <w:b/>
        </w:rPr>
      </w:pPr>
    </w:p>
    <w:p w14:paraId="51C701E5" w14:textId="77777777" w:rsidR="00A54399" w:rsidRDefault="00A54399" w:rsidP="00A54399">
      <w:pPr>
        <w:jc w:val="both"/>
        <w:rPr>
          <w:rFonts w:asciiTheme="minorHAnsi" w:hAnsiTheme="minorHAnsi" w:cstheme="minorHAnsi"/>
          <w:b/>
        </w:rPr>
      </w:pPr>
      <w:r>
        <w:rPr>
          <w:rFonts w:asciiTheme="minorHAnsi" w:hAnsiTheme="minorHAnsi" w:cstheme="minorHAnsi"/>
          <w:b/>
        </w:rPr>
        <w:t>Please can you also consider a referral to Rights and Participation for advocacy support</w:t>
      </w:r>
    </w:p>
    <w:p w14:paraId="5AA08542" w14:textId="77777777" w:rsidR="00A54399" w:rsidRPr="00620C82" w:rsidRDefault="00F57E85" w:rsidP="00A54399">
      <w:pPr>
        <w:rPr>
          <w:b/>
          <w:bCs/>
        </w:rPr>
      </w:pPr>
      <w:hyperlink r:id="rId15" w:history="1">
        <w:r w:rsidR="00A54399" w:rsidRPr="00620C82">
          <w:rPr>
            <w:rStyle w:val="Hyperlink"/>
            <w:b/>
            <w:bCs/>
          </w:rPr>
          <w:t>advocacy@birminghamchildrenstrust.co.uk</w:t>
        </w:r>
      </w:hyperlink>
    </w:p>
    <w:p w14:paraId="5B25115D" w14:textId="77777777" w:rsidR="00A54399" w:rsidRPr="00397A16" w:rsidRDefault="00A54399" w:rsidP="00A54399">
      <w:pPr>
        <w:rPr>
          <w:rFonts w:asciiTheme="minorHAnsi" w:hAnsiTheme="minorHAnsi" w:cstheme="minorHAnsi"/>
          <w:b/>
          <w:sz w:val="22"/>
        </w:rPr>
      </w:pPr>
    </w:p>
    <w:p w14:paraId="3817F534" w14:textId="77777777" w:rsidR="00A54399" w:rsidRDefault="00A54399" w:rsidP="00A54399">
      <w:pPr>
        <w:rPr>
          <w:rFonts w:asciiTheme="minorHAnsi" w:hAnsiTheme="minorHAnsi" w:cstheme="minorHAnsi"/>
          <w:b/>
        </w:rPr>
      </w:pPr>
      <w:r w:rsidRPr="00397A16">
        <w:rPr>
          <w:rFonts w:asciiTheme="minorHAnsi" w:hAnsiTheme="minorHAnsi" w:cstheme="minorHAnsi"/>
          <w:b/>
        </w:rPr>
        <w:t xml:space="preserve">Thank you    </w:t>
      </w:r>
    </w:p>
    <w:p w14:paraId="0A268C42" w14:textId="77777777" w:rsidR="00A54399" w:rsidRDefault="00A54399" w:rsidP="00A54399">
      <w:pPr>
        <w:rPr>
          <w:rFonts w:asciiTheme="minorHAnsi" w:hAnsiTheme="minorHAnsi" w:cstheme="minorHAnsi"/>
          <w:b/>
        </w:rPr>
      </w:pPr>
    </w:p>
    <w:tbl>
      <w:tblPr>
        <w:tblStyle w:val="TableGrid"/>
        <w:tblW w:w="0" w:type="auto"/>
        <w:tblLook w:val="04A0" w:firstRow="1" w:lastRow="0" w:firstColumn="1" w:lastColumn="0" w:noHBand="0" w:noVBand="1"/>
      </w:tblPr>
      <w:tblGrid>
        <w:gridCol w:w="1809"/>
        <w:gridCol w:w="1701"/>
        <w:gridCol w:w="1418"/>
        <w:gridCol w:w="4678"/>
      </w:tblGrid>
      <w:tr w:rsidR="00A54399" w:rsidRPr="000B04D1" w14:paraId="362F0B50" w14:textId="77777777" w:rsidTr="008314BF">
        <w:trPr>
          <w:trHeight w:val="454"/>
        </w:trPr>
        <w:tc>
          <w:tcPr>
            <w:tcW w:w="3510" w:type="dxa"/>
            <w:gridSpan w:val="2"/>
            <w:shd w:val="clear" w:color="auto" w:fill="F2F2F2" w:themeFill="background1" w:themeFillShade="F2"/>
            <w:vAlign w:val="center"/>
          </w:tcPr>
          <w:p w14:paraId="03DF7495" w14:textId="77777777" w:rsidR="00A54399" w:rsidRPr="000B04D1" w:rsidRDefault="00A54399" w:rsidP="008314BF">
            <w:pPr>
              <w:rPr>
                <w:rFonts w:asciiTheme="minorHAnsi" w:hAnsiTheme="minorHAnsi" w:cstheme="minorHAnsi"/>
                <w:b/>
                <w:sz w:val="22"/>
              </w:rPr>
            </w:pPr>
            <w:r>
              <w:rPr>
                <w:rFonts w:asciiTheme="minorHAnsi" w:hAnsiTheme="minorHAnsi" w:cstheme="minorHAnsi"/>
                <w:b/>
                <w:sz w:val="22"/>
              </w:rPr>
              <w:t>Name of Person Completing Form:</w:t>
            </w:r>
          </w:p>
        </w:tc>
        <w:tc>
          <w:tcPr>
            <w:tcW w:w="6096" w:type="dxa"/>
            <w:gridSpan w:val="2"/>
            <w:vAlign w:val="center"/>
          </w:tcPr>
          <w:p w14:paraId="2E8818E0" w14:textId="77777777" w:rsidR="00A54399" w:rsidRPr="000B04D1" w:rsidRDefault="00A54399" w:rsidP="008314BF">
            <w:pPr>
              <w:rPr>
                <w:rFonts w:asciiTheme="minorHAnsi" w:hAnsiTheme="minorHAnsi" w:cstheme="minorHAnsi"/>
                <w:b/>
                <w:sz w:val="22"/>
              </w:rPr>
            </w:pPr>
          </w:p>
        </w:tc>
      </w:tr>
      <w:tr w:rsidR="00A54399" w:rsidRPr="000B04D1" w14:paraId="3BEED0E4" w14:textId="77777777" w:rsidTr="008314BF">
        <w:trPr>
          <w:trHeight w:val="454"/>
        </w:trPr>
        <w:tc>
          <w:tcPr>
            <w:tcW w:w="1809" w:type="dxa"/>
            <w:shd w:val="clear" w:color="auto" w:fill="F2F2F2" w:themeFill="background1" w:themeFillShade="F2"/>
            <w:vAlign w:val="center"/>
          </w:tcPr>
          <w:p w14:paraId="45D1CFE8" w14:textId="77777777" w:rsidR="00A54399" w:rsidRPr="000B04D1" w:rsidRDefault="00A54399" w:rsidP="008314BF">
            <w:pPr>
              <w:rPr>
                <w:rFonts w:asciiTheme="minorHAnsi" w:hAnsiTheme="minorHAnsi" w:cstheme="minorHAnsi"/>
                <w:b/>
                <w:sz w:val="22"/>
              </w:rPr>
            </w:pPr>
            <w:r>
              <w:rPr>
                <w:rFonts w:asciiTheme="minorHAnsi" w:hAnsiTheme="minorHAnsi" w:cstheme="minorHAnsi"/>
                <w:b/>
                <w:sz w:val="22"/>
              </w:rPr>
              <w:t>Date Completed:</w:t>
            </w:r>
          </w:p>
        </w:tc>
        <w:sdt>
          <w:sdtPr>
            <w:rPr>
              <w:rFonts w:asciiTheme="minorHAnsi" w:hAnsiTheme="minorHAnsi" w:cstheme="minorHAnsi"/>
              <w:sz w:val="22"/>
            </w:rPr>
            <w:id w:val="1562140841"/>
            <w:placeholder>
              <w:docPart w:val="5A2226D0105D457793AA310DB07EB2BF"/>
            </w:placeholder>
            <w:showingPlcHdr/>
            <w:date>
              <w:dateFormat w:val="dd/MM/yyyy"/>
              <w:lid w:val="en-GB"/>
              <w:storeMappedDataAs w:val="dateTime"/>
              <w:calendar w:val="gregorian"/>
            </w:date>
          </w:sdtPr>
          <w:sdtEndPr/>
          <w:sdtContent>
            <w:tc>
              <w:tcPr>
                <w:tcW w:w="3119" w:type="dxa"/>
                <w:gridSpan w:val="2"/>
                <w:vAlign w:val="center"/>
              </w:tcPr>
              <w:p w14:paraId="1D21DAF0" w14:textId="77777777" w:rsidR="00A54399" w:rsidRPr="00B61F5E" w:rsidRDefault="00A54399" w:rsidP="008314BF">
                <w:pPr>
                  <w:jc w:val="center"/>
                  <w:rPr>
                    <w:rFonts w:asciiTheme="minorHAnsi" w:hAnsiTheme="minorHAnsi" w:cstheme="minorHAnsi"/>
                    <w:sz w:val="22"/>
                  </w:rPr>
                </w:pPr>
                <w:r w:rsidRPr="00B61F5E">
                  <w:rPr>
                    <w:rStyle w:val="PlaceholderText"/>
                    <w:rFonts w:asciiTheme="minorHAnsi" w:eastAsiaTheme="minorHAnsi" w:hAnsiTheme="minorHAnsi" w:cstheme="minorHAnsi"/>
                    <w:sz w:val="22"/>
                  </w:rPr>
                  <w:t>Click here to enter a date.</w:t>
                </w:r>
              </w:p>
            </w:tc>
          </w:sdtContent>
        </w:sdt>
        <w:tc>
          <w:tcPr>
            <w:tcW w:w="4678" w:type="dxa"/>
            <w:shd w:val="clear" w:color="auto" w:fill="F2F2F2" w:themeFill="background1" w:themeFillShade="F2"/>
            <w:vAlign w:val="center"/>
          </w:tcPr>
          <w:p w14:paraId="36D8F2FE" w14:textId="77777777" w:rsidR="00A54399" w:rsidRPr="000B04D1" w:rsidRDefault="00A54399" w:rsidP="008314BF">
            <w:pPr>
              <w:rPr>
                <w:rFonts w:asciiTheme="minorHAnsi" w:hAnsiTheme="minorHAnsi" w:cstheme="minorHAnsi"/>
                <w:b/>
                <w:sz w:val="22"/>
              </w:rPr>
            </w:pPr>
          </w:p>
        </w:tc>
      </w:tr>
    </w:tbl>
    <w:p w14:paraId="53D093C4" w14:textId="77777777" w:rsidR="00A54399" w:rsidRPr="00397A16" w:rsidRDefault="00A54399" w:rsidP="00A54399">
      <w:pPr>
        <w:rPr>
          <w:rFonts w:asciiTheme="minorHAnsi" w:hAnsiTheme="minorHAnsi" w:cstheme="minorHAnsi"/>
          <w:b/>
        </w:rPr>
      </w:pPr>
    </w:p>
    <w:p w14:paraId="03C1B759" w14:textId="77777777" w:rsidR="00A54399" w:rsidRDefault="00A54399" w:rsidP="00A54399">
      <w:pPr>
        <w:jc w:val="center"/>
        <w:rPr>
          <w:rFonts w:asciiTheme="minorHAnsi" w:hAnsiTheme="minorHAnsi" w:cstheme="minorHAnsi"/>
          <w:b/>
          <w:sz w:val="32"/>
        </w:rPr>
      </w:pPr>
    </w:p>
    <w:tbl>
      <w:tblPr>
        <w:tblStyle w:val="TableGrid"/>
        <w:tblW w:w="0" w:type="auto"/>
        <w:tblLook w:val="04A0" w:firstRow="1" w:lastRow="0" w:firstColumn="1" w:lastColumn="0" w:noHBand="0" w:noVBand="1"/>
      </w:tblPr>
      <w:tblGrid>
        <w:gridCol w:w="2518"/>
        <w:gridCol w:w="1276"/>
        <w:gridCol w:w="5812"/>
      </w:tblGrid>
      <w:tr w:rsidR="00A54399" w:rsidRPr="000B04D1" w14:paraId="1CC462E1" w14:textId="77777777" w:rsidTr="008314BF">
        <w:trPr>
          <w:trHeight w:val="450"/>
        </w:trPr>
        <w:tc>
          <w:tcPr>
            <w:tcW w:w="2518" w:type="dxa"/>
            <w:shd w:val="clear" w:color="auto" w:fill="F2F2F2" w:themeFill="background1" w:themeFillShade="F2"/>
            <w:vAlign w:val="center"/>
          </w:tcPr>
          <w:p w14:paraId="39A38F73" w14:textId="77777777" w:rsidR="00A54399" w:rsidRPr="000B04D1" w:rsidRDefault="00A54399" w:rsidP="008314BF">
            <w:pPr>
              <w:rPr>
                <w:rFonts w:asciiTheme="minorHAnsi" w:hAnsiTheme="minorHAnsi" w:cstheme="minorHAnsi"/>
                <w:b/>
                <w:sz w:val="22"/>
              </w:rPr>
            </w:pPr>
            <w:r>
              <w:rPr>
                <w:rFonts w:asciiTheme="minorHAnsi" w:hAnsiTheme="minorHAnsi" w:cstheme="minorHAnsi"/>
                <w:b/>
                <w:sz w:val="22"/>
              </w:rPr>
              <w:t>Provider / Organisation:</w:t>
            </w:r>
          </w:p>
        </w:tc>
        <w:tc>
          <w:tcPr>
            <w:tcW w:w="7088" w:type="dxa"/>
            <w:gridSpan w:val="2"/>
            <w:vAlign w:val="center"/>
          </w:tcPr>
          <w:p w14:paraId="52C2F882" w14:textId="77777777" w:rsidR="00A54399" w:rsidRPr="000B04D1" w:rsidRDefault="00A54399" w:rsidP="008314BF">
            <w:pPr>
              <w:rPr>
                <w:rFonts w:asciiTheme="minorHAnsi" w:hAnsiTheme="minorHAnsi" w:cstheme="minorHAnsi"/>
                <w:b/>
                <w:sz w:val="22"/>
              </w:rPr>
            </w:pPr>
          </w:p>
        </w:tc>
      </w:tr>
      <w:tr w:rsidR="00A54399" w:rsidRPr="000B04D1" w14:paraId="61C0C664" w14:textId="77777777" w:rsidTr="008314BF">
        <w:trPr>
          <w:trHeight w:val="454"/>
        </w:trPr>
        <w:tc>
          <w:tcPr>
            <w:tcW w:w="2518" w:type="dxa"/>
            <w:vMerge w:val="restart"/>
            <w:shd w:val="clear" w:color="auto" w:fill="F2F2F2" w:themeFill="background1" w:themeFillShade="F2"/>
            <w:vAlign w:val="center"/>
          </w:tcPr>
          <w:p w14:paraId="35120870" w14:textId="77777777" w:rsidR="00A54399" w:rsidRPr="00B7171D" w:rsidRDefault="00A54399" w:rsidP="008314BF">
            <w:pPr>
              <w:rPr>
                <w:rFonts w:asciiTheme="minorHAnsi" w:hAnsiTheme="minorHAnsi" w:cstheme="minorHAnsi"/>
                <w:b/>
                <w:sz w:val="22"/>
              </w:rPr>
            </w:pPr>
            <w:r w:rsidRPr="00B7171D">
              <w:rPr>
                <w:rFonts w:asciiTheme="minorHAnsi" w:hAnsiTheme="minorHAnsi" w:cstheme="minorHAnsi"/>
                <w:b/>
                <w:sz w:val="22"/>
              </w:rPr>
              <w:t>Contact Details</w:t>
            </w:r>
          </w:p>
        </w:tc>
        <w:tc>
          <w:tcPr>
            <w:tcW w:w="1276" w:type="dxa"/>
            <w:shd w:val="clear" w:color="auto" w:fill="F2F2F2" w:themeFill="background1" w:themeFillShade="F2"/>
            <w:vAlign w:val="center"/>
          </w:tcPr>
          <w:p w14:paraId="0FDA7B18" w14:textId="77777777" w:rsidR="00A54399" w:rsidRPr="00B7171D" w:rsidRDefault="00A54399" w:rsidP="008314BF">
            <w:pPr>
              <w:rPr>
                <w:rFonts w:asciiTheme="minorHAnsi" w:hAnsiTheme="minorHAnsi" w:cstheme="minorHAnsi"/>
                <w:b/>
                <w:color w:val="000000" w:themeColor="text1"/>
                <w:sz w:val="22"/>
              </w:rPr>
            </w:pPr>
            <w:r w:rsidRPr="00B7171D">
              <w:rPr>
                <w:rFonts w:asciiTheme="minorHAnsi" w:hAnsiTheme="minorHAnsi" w:cstheme="minorHAnsi"/>
                <w:b/>
                <w:color w:val="000000" w:themeColor="text1"/>
                <w:sz w:val="22"/>
              </w:rPr>
              <w:t>Name:</w:t>
            </w:r>
          </w:p>
        </w:tc>
        <w:tc>
          <w:tcPr>
            <w:tcW w:w="5812" w:type="dxa"/>
            <w:vAlign w:val="center"/>
          </w:tcPr>
          <w:p w14:paraId="4BB1095B" w14:textId="77777777" w:rsidR="00A54399" w:rsidRPr="000B04D1" w:rsidRDefault="00A54399" w:rsidP="008314BF">
            <w:pPr>
              <w:rPr>
                <w:rFonts w:asciiTheme="minorHAnsi" w:hAnsiTheme="minorHAnsi" w:cstheme="minorHAnsi"/>
                <w:b/>
                <w:sz w:val="22"/>
              </w:rPr>
            </w:pPr>
          </w:p>
        </w:tc>
      </w:tr>
      <w:tr w:rsidR="00A54399" w:rsidRPr="000B04D1" w14:paraId="4A289F9C" w14:textId="77777777" w:rsidTr="008314BF">
        <w:trPr>
          <w:trHeight w:val="454"/>
        </w:trPr>
        <w:tc>
          <w:tcPr>
            <w:tcW w:w="2518" w:type="dxa"/>
            <w:vMerge/>
            <w:shd w:val="clear" w:color="auto" w:fill="F2F2F2" w:themeFill="background1" w:themeFillShade="F2"/>
            <w:vAlign w:val="center"/>
          </w:tcPr>
          <w:p w14:paraId="3B87DE78" w14:textId="77777777" w:rsidR="00A54399" w:rsidRPr="00B7171D" w:rsidRDefault="00A54399" w:rsidP="008314BF">
            <w:pPr>
              <w:rPr>
                <w:rFonts w:asciiTheme="minorHAnsi" w:hAnsiTheme="minorHAnsi" w:cstheme="minorHAnsi"/>
                <w:b/>
                <w:sz w:val="22"/>
              </w:rPr>
            </w:pPr>
          </w:p>
        </w:tc>
        <w:tc>
          <w:tcPr>
            <w:tcW w:w="1276" w:type="dxa"/>
            <w:shd w:val="clear" w:color="auto" w:fill="F2F2F2" w:themeFill="background1" w:themeFillShade="F2"/>
            <w:vAlign w:val="center"/>
          </w:tcPr>
          <w:p w14:paraId="666E69E6" w14:textId="77777777" w:rsidR="00A54399" w:rsidRPr="00B7171D" w:rsidRDefault="00A54399" w:rsidP="008314BF">
            <w:pPr>
              <w:rPr>
                <w:rFonts w:asciiTheme="minorHAnsi" w:hAnsiTheme="minorHAnsi" w:cstheme="minorHAnsi"/>
                <w:b/>
                <w:color w:val="000000" w:themeColor="text1"/>
                <w:sz w:val="22"/>
              </w:rPr>
            </w:pPr>
            <w:r w:rsidRPr="00B7171D">
              <w:rPr>
                <w:rFonts w:asciiTheme="minorHAnsi" w:hAnsiTheme="minorHAnsi" w:cstheme="minorHAnsi"/>
                <w:b/>
                <w:color w:val="000000" w:themeColor="text1"/>
                <w:sz w:val="22"/>
              </w:rPr>
              <w:t>Telephone</w:t>
            </w:r>
            <w:r>
              <w:rPr>
                <w:rFonts w:asciiTheme="minorHAnsi" w:hAnsiTheme="minorHAnsi" w:cstheme="minorHAnsi"/>
                <w:b/>
                <w:color w:val="000000" w:themeColor="text1"/>
                <w:sz w:val="22"/>
              </w:rPr>
              <w:t>:</w:t>
            </w:r>
          </w:p>
        </w:tc>
        <w:tc>
          <w:tcPr>
            <w:tcW w:w="5812" w:type="dxa"/>
            <w:vAlign w:val="center"/>
          </w:tcPr>
          <w:p w14:paraId="34E18142" w14:textId="77777777" w:rsidR="00A54399" w:rsidRPr="000B04D1" w:rsidRDefault="00A54399" w:rsidP="008314BF">
            <w:pPr>
              <w:rPr>
                <w:rFonts w:asciiTheme="minorHAnsi" w:hAnsiTheme="minorHAnsi" w:cstheme="minorHAnsi"/>
                <w:b/>
                <w:sz w:val="22"/>
              </w:rPr>
            </w:pPr>
          </w:p>
        </w:tc>
      </w:tr>
      <w:tr w:rsidR="00A54399" w:rsidRPr="000B04D1" w14:paraId="049AA1F2" w14:textId="77777777" w:rsidTr="008314BF">
        <w:trPr>
          <w:trHeight w:val="454"/>
        </w:trPr>
        <w:tc>
          <w:tcPr>
            <w:tcW w:w="2518" w:type="dxa"/>
            <w:vMerge/>
            <w:shd w:val="clear" w:color="auto" w:fill="F2F2F2" w:themeFill="background1" w:themeFillShade="F2"/>
            <w:vAlign w:val="center"/>
          </w:tcPr>
          <w:p w14:paraId="13800D53" w14:textId="77777777" w:rsidR="00A54399" w:rsidRPr="00B7171D" w:rsidRDefault="00A54399" w:rsidP="008314BF">
            <w:pPr>
              <w:rPr>
                <w:rFonts w:asciiTheme="minorHAnsi" w:hAnsiTheme="minorHAnsi" w:cstheme="minorHAnsi"/>
                <w:b/>
                <w:sz w:val="22"/>
              </w:rPr>
            </w:pPr>
          </w:p>
        </w:tc>
        <w:tc>
          <w:tcPr>
            <w:tcW w:w="1276" w:type="dxa"/>
            <w:shd w:val="clear" w:color="auto" w:fill="F2F2F2" w:themeFill="background1" w:themeFillShade="F2"/>
            <w:vAlign w:val="center"/>
          </w:tcPr>
          <w:p w14:paraId="328BE0FA" w14:textId="77777777" w:rsidR="00A54399" w:rsidRPr="00B7171D" w:rsidRDefault="00A54399" w:rsidP="008314BF">
            <w:pPr>
              <w:rPr>
                <w:rFonts w:asciiTheme="minorHAnsi" w:hAnsiTheme="minorHAnsi" w:cstheme="minorHAnsi"/>
                <w:b/>
                <w:color w:val="000000" w:themeColor="text1"/>
                <w:sz w:val="22"/>
              </w:rPr>
            </w:pPr>
            <w:r w:rsidRPr="00B7171D">
              <w:rPr>
                <w:rFonts w:asciiTheme="minorHAnsi" w:hAnsiTheme="minorHAnsi" w:cstheme="minorHAnsi"/>
                <w:b/>
                <w:color w:val="000000" w:themeColor="text1"/>
                <w:sz w:val="22"/>
              </w:rPr>
              <w:t>Email</w:t>
            </w:r>
            <w:r>
              <w:rPr>
                <w:rFonts w:asciiTheme="minorHAnsi" w:hAnsiTheme="minorHAnsi" w:cstheme="minorHAnsi"/>
                <w:b/>
                <w:color w:val="000000" w:themeColor="text1"/>
                <w:sz w:val="22"/>
              </w:rPr>
              <w:t>:</w:t>
            </w:r>
          </w:p>
        </w:tc>
        <w:tc>
          <w:tcPr>
            <w:tcW w:w="5812" w:type="dxa"/>
            <w:vAlign w:val="center"/>
          </w:tcPr>
          <w:p w14:paraId="3B4296A9" w14:textId="77777777" w:rsidR="00A54399" w:rsidRPr="000B04D1" w:rsidRDefault="00A54399" w:rsidP="008314BF">
            <w:pPr>
              <w:rPr>
                <w:rFonts w:asciiTheme="minorHAnsi" w:hAnsiTheme="minorHAnsi" w:cstheme="minorHAnsi"/>
                <w:b/>
                <w:sz w:val="22"/>
              </w:rPr>
            </w:pPr>
          </w:p>
        </w:tc>
      </w:tr>
    </w:tbl>
    <w:p w14:paraId="3B437E81" w14:textId="77777777" w:rsidR="00A54399" w:rsidRDefault="00A54399" w:rsidP="00A54399"/>
    <w:tbl>
      <w:tblPr>
        <w:tblStyle w:val="TableGrid"/>
        <w:tblW w:w="0" w:type="auto"/>
        <w:tblLook w:val="04A0" w:firstRow="1" w:lastRow="0" w:firstColumn="1" w:lastColumn="0" w:noHBand="0" w:noVBand="1"/>
      </w:tblPr>
      <w:tblGrid>
        <w:gridCol w:w="1809"/>
        <w:gridCol w:w="709"/>
        <w:gridCol w:w="992"/>
        <w:gridCol w:w="2552"/>
        <w:gridCol w:w="3544"/>
      </w:tblGrid>
      <w:tr w:rsidR="00A54399" w:rsidRPr="000B04D1" w14:paraId="0D16ECEE" w14:textId="77777777" w:rsidTr="008314BF">
        <w:trPr>
          <w:trHeight w:val="454"/>
        </w:trPr>
        <w:tc>
          <w:tcPr>
            <w:tcW w:w="2518" w:type="dxa"/>
            <w:gridSpan w:val="2"/>
            <w:shd w:val="clear" w:color="auto" w:fill="F2F2F2" w:themeFill="background1" w:themeFillShade="F2"/>
            <w:vAlign w:val="center"/>
          </w:tcPr>
          <w:p w14:paraId="2759008B" w14:textId="77777777" w:rsidR="00A54399" w:rsidRDefault="00A54399" w:rsidP="008314BF">
            <w:pPr>
              <w:rPr>
                <w:rFonts w:asciiTheme="minorHAnsi" w:hAnsiTheme="minorHAnsi" w:cstheme="minorHAnsi"/>
                <w:b/>
                <w:sz w:val="22"/>
              </w:rPr>
            </w:pPr>
            <w:r>
              <w:rPr>
                <w:rFonts w:asciiTheme="minorHAnsi" w:hAnsiTheme="minorHAnsi" w:cstheme="minorHAnsi"/>
                <w:b/>
                <w:sz w:val="22"/>
              </w:rPr>
              <w:t>Name of Young Person:</w:t>
            </w:r>
          </w:p>
        </w:tc>
        <w:tc>
          <w:tcPr>
            <w:tcW w:w="7088" w:type="dxa"/>
            <w:gridSpan w:val="3"/>
            <w:vAlign w:val="center"/>
          </w:tcPr>
          <w:p w14:paraId="1C769AA2" w14:textId="77777777" w:rsidR="00A54399" w:rsidRPr="000B04D1" w:rsidRDefault="00A54399" w:rsidP="008314BF">
            <w:pPr>
              <w:rPr>
                <w:rFonts w:asciiTheme="minorHAnsi" w:hAnsiTheme="minorHAnsi" w:cstheme="minorHAnsi"/>
                <w:b/>
                <w:sz w:val="22"/>
              </w:rPr>
            </w:pPr>
          </w:p>
        </w:tc>
      </w:tr>
      <w:tr w:rsidR="00A54399" w:rsidRPr="000B04D1" w14:paraId="096C8607" w14:textId="77777777" w:rsidTr="008314BF">
        <w:trPr>
          <w:trHeight w:val="397"/>
        </w:trPr>
        <w:tc>
          <w:tcPr>
            <w:tcW w:w="1809" w:type="dxa"/>
            <w:vMerge w:val="restart"/>
            <w:shd w:val="clear" w:color="auto" w:fill="F2F2F2" w:themeFill="background1" w:themeFillShade="F2"/>
            <w:vAlign w:val="center"/>
          </w:tcPr>
          <w:p w14:paraId="438C2327" w14:textId="77777777" w:rsidR="00A54399" w:rsidRPr="000B04D1" w:rsidRDefault="00A54399" w:rsidP="008314BF">
            <w:pPr>
              <w:rPr>
                <w:rFonts w:asciiTheme="minorHAnsi" w:hAnsiTheme="minorHAnsi" w:cstheme="minorHAnsi"/>
                <w:b/>
                <w:sz w:val="22"/>
              </w:rPr>
            </w:pPr>
            <w:r>
              <w:rPr>
                <w:rFonts w:asciiTheme="minorHAnsi" w:hAnsiTheme="minorHAnsi" w:cstheme="minorHAnsi"/>
                <w:b/>
                <w:sz w:val="22"/>
              </w:rPr>
              <w:t>Young Persons Accommodation Address:</w:t>
            </w:r>
          </w:p>
        </w:tc>
        <w:tc>
          <w:tcPr>
            <w:tcW w:w="1701" w:type="dxa"/>
            <w:gridSpan w:val="2"/>
            <w:shd w:val="clear" w:color="auto" w:fill="F2F2F2" w:themeFill="background1" w:themeFillShade="F2"/>
            <w:vAlign w:val="center"/>
          </w:tcPr>
          <w:p w14:paraId="722D6DF3" w14:textId="77777777" w:rsidR="00A54399" w:rsidRPr="00B7171D" w:rsidRDefault="00A54399" w:rsidP="008314BF">
            <w:pPr>
              <w:rPr>
                <w:rFonts w:asciiTheme="minorHAnsi" w:hAnsiTheme="minorHAnsi" w:cstheme="minorHAnsi"/>
                <w:b/>
                <w:color w:val="000000" w:themeColor="text1"/>
                <w:sz w:val="22"/>
              </w:rPr>
            </w:pPr>
            <w:r w:rsidRPr="00B7171D">
              <w:rPr>
                <w:rFonts w:asciiTheme="minorHAnsi" w:hAnsiTheme="minorHAnsi" w:cstheme="minorHAnsi"/>
                <w:b/>
                <w:color w:val="000000" w:themeColor="text1"/>
                <w:sz w:val="22"/>
              </w:rPr>
              <w:t>Flat No</w:t>
            </w:r>
            <w:r>
              <w:rPr>
                <w:rFonts w:asciiTheme="minorHAnsi" w:hAnsiTheme="minorHAnsi" w:cstheme="minorHAnsi"/>
                <w:b/>
                <w:color w:val="000000" w:themeColor="text1"/>
                <w:sz w:val="22"/>
              </w:rPr>
              <w:t>:</w:t>
            </w:r>
          </w:p>
        </w:tc>
        <w:tc>
          <w:tcPr>
            <w:tcW w:w="2552" w:type="dxa"/>
            <w:vAlign w:val="center"/>
          </w:tcPr>
          <w:p w14:paraId="53DFFADD" w14:textId="77777777" w:rsidR="00A54399" w:rsidRPr="000B04D1" w:rsidRDefault="00A54399" w:rsidP="008314BF">
            <w:pPr>
              <w:rPr>
                <w:rFonts w:asciiTheme="minorHAnsi" w:hAnsiTheme="minorHAnsi" w:cstheme="minorHAnsi"/>
                <w:b/>
                <w:sz w:val="22"/>
              </w:rPr>
            </w:pPr>
          </w:p>
        </w:tc>
        <w:tc>
          <w:tcPr>
            <w:tcW w:w="3544" w:type="dxa"/>
            <w:shd w:val="clear" w:color="auto" w:fill="D9D9D9" w:themeFill="background1" w:themeFillShade="D9"/>
            <w:vAlign w:val="center"/>
          </w:tcPr>
          <w:p w14:paraId="52A7C63A" w14:textId="77777777" w:rsidR="00A54399" w:rsidRPr="000B04D1" w:rsidRDefault="00A54399" w:rsidP="008314BF">
            <w:pPr>
              <w:rPr>
                <w:rFonts w:asciiTheme="minorHAnsi" w:hAnsiTheme="minorHAnsi" w:cstheme="minorHAnsi"/>
                <w:b/>
                <w:sz w:val="22"/>
              </w:rPr>
            </w:pPr>
          </w:p>
        </w:tc>
      </w:tr>
      <w:tr w:rsidR="00A54399" w:rsidRPr="000B04D1" w14:paraId="681BFD91" w14:textId="77777777" w:rsidTr="008314BF">
        <w:trPr>
          <w:trHeight w:val="397"/>
        </w:trPr>
        <w:tc>
          <w:tcPr>
            <w:tcW w:w="1809" w:type="dxa"/>
            <w:vMerge/>
            <w:shd w:val="clear" w:color="auto" w:fill="F2F2F2" w:themeFill="background1" w:themeFillShade="F2"/>
            <w:vAlign w:val="center"/>
          </w:tcPr>
          <w:p w14:paraId="235E5DB0" w14:textId="77777777" w:rsidR="00A54399" w:rsidRPr="000B04D1" w:rsidRDefault="00A54399" w:rsidP="008314BF">
            <w:pPr>
              <w:rPr>
                <w:rFonts w:asciiTheme="minorHAnsi" w:hAnsiTheme="minorHAnsi" w:cstheme="minorHAnsi"/>
                <w:b/>
                <w:sz w:val="22"/>
              </w:rPr>
            </w:pPr>
          </w:p>
        </w:tc>
        <w:tc>
          <w:tcPr>
            <w:tcW w:w="1701" w:type="dxa"/>
            <w:gridSpan w:val="2"/>
            <w:shd w:val="clear" w:color="auto" w:fill="F2F2F2" w:themeFill="background1" w:themeFillShade="F2"/>
            <w:vAlign w:val="center"/>
          </w:tcPr>
          <w:p w14:paraId="763CE3AE" w14:textId="77777777" w:rsidR="00A54399" w:rsidRDefault="00A54399" w:rsidP="008314BF">
            <w:pPr>
              <w:rPr>
                <w:rFonts w:asciiTheme="minorHAnsi" w:hAnsiTheme="minorHAnsi" w:cstheme="minorHAnsi"/>
                <w:b/>
                <w:color w:val="000000" w:themeColor="text1"/>
                <w:sz w:val="22"/>
              </w:rPr>
            </w:pPr>
            <w:r>
              <w:rPr>
                <w:rFonts w:asciiTheme="minorHAnsi" w:hAnsiTheme="minorHAnsi" w:cstheme="minorHAnsi"/>
                <w:b/>
                <w:color w:val="000000" w:themeColor="text1"/>
                <w:sz w:val="22"/>
              </w:rPr>
              <w:t>Building Name:</w:t>
            </w:r>
          </w:p>
        </w:tc>
        <w:tc>
          <w:tcPr>
            <w:tcW w:w="6096" w:type="dxa"/>
            <w:gridSpan w:val="2"/>
            <w:vAlign w:val="center"/>
          </w:tcPr>
          <w:p w14:paraId="18F773A3" w14:textId="77777777" w:rsidR="00A54399" w:rsidRPr="000B04D1" w:rsidRDefault="00A54399" w:rsidP="008314BF">
            <w:pPr>
              <w:rPr>
                <w:rFonts w:asciiTheme="minorHAnsi" w:hAnsiTheme="minorHAnsi" w:cstheme="minorHAnsi"/>
                <w:b/>
                <w:sz w:val="22"/>
              </w:rPr>
            </w:pPr>
          </w:p>
        </w:tc>
      </w:tr>
      <w:tr w:rsidR="00A54399" w:rsidRPr="000B04D1" w14:paraId="3D49C08D" w14:textId="77777777" w:rsidTr="008314BF">
        <w:trPr>
          <w:trHeight w:val="397"/>
        </w:trPr>
        <w:tc>
          <w:tcPr>
            <w:tcW w:w="1809" w:type="dxa"/>
            <w:vMerge/>
            <w:shd w:val="clear" w:color="auto" w:fill="F2F2F2" w:themeFill="background1" w:themeFillShade="F2"/>
            <w:vAlign w:val="center"/>
          </w:tcPr>
          <w:p w14:paraId="14DB9D36" w14:textId="77777777" w:rsidR="00A54399" w:rsidRPr="000B04D1" w:rsidRDefault="00A54399" w:rsidP="008314BF">
            <w:pPr>
              <w:rPr>
                <w:rFonts w:asciiTheme="minorHAnsi" w:hAnsiTheme="minorHAnsi" w:cstheme="minorHAnsi"/>
                <w:b/>
                <w:sz w:val="22"/>
              </w:rPr>
            </w:pPr>
          </w:p>
        </w:tc>
        <w:tc>
          <w:tcPr>
            <w:tcW w:w="1701" w:type="dxa"/>
            <w:gridSpan w:val="2"/>
            <w:shd w:val="clear" w:color="auto" w:fill="F2F2F2" w:themeFill="background1" w:themeFillShade="F2"/>
            <w:vAlign w:val="center"/>
          </w:tcPr>
          <w:p w14:paraId="482AEBEC" w14:textId="77777777" w:rsidR="00A54399" w:rsidRDefault="00A54399" w:rsidP="008314BF">
            <w:pPr>
              <w:rPr>
                <w:rFonts w:asciiTheme="minorHAnsi" w:hAnsiTheme="minorHAnsi" w:cstheme="minorHAnsi"/>
                <w:b/>
                <w:color w:val="000000" w:themeColor="text1"/>
                <w:sz w:val="22"/>
              </w:rPr>
            </w:pPr>
            <w:r>
              <w:rPr>
                <w:rFonts w:asciiTheme="minorHAnsi" w:hAnsiTheme="minorHAnsi" w:cstheme="minorHAnsi"/>
                <w:b/>
                <w:color w:val="000000" w:themeColor="text1"/>
                <w:sz w:val="22"/>
              </w:rPr>
              <w:t>House No:</w:t>
            </w:r>
          </w:p>
        </w:tc>
        <w:tc>
          <w:tcPr>
            <w:tcW w:w="2552" w:type="dxa"/>
            <w:vAlign w:val="center"/>
          </w:tcPr>
          <w:p w14:paraId="31A98544" w14:textId="77777777" w:rsidR="00A54399" w:rsidRPr="000B04D1" w:rsidRDefault="00A54399" w:rsidP="008314BF">
            <w:pPr>
              <w:rPr>
                <w:rFonts w:asciiTheme="minorHAnsi" w:hAnsiTheme="minorHAnsi" w:cstheme="minorHAnsi"/>
                <w:b/>
                <w:sz w:val="22"/>
              </w:rPr>
            </w:pPr>
          </w:p>
        </w:tc>
        <w:tc>
          <w:tcPr>
            <w:tcW w:w="3544" w:type="dxa"/>
            <w:shd w:val="clear" w:color="auto" w:fill="D9D9D9" w:themeFill="background1" w:themeFillShade="D9"/>
            <w:vAlign w:val="center"/>
          </w:tcPr>
          <w:p w14:paraId="4F6A54F3" w14:textId="77777777" w:rsidR="00A54399" w:rsidRPr="000B04D1" w:rsidRDefault="00A54399" w:rsidP="008314BF">
            <w:pPr>
              <w:rPr>
                <w:rFonts w:asciiTheme="minorHAnsi" w:hAnsiTheme="minorHAnsi" w:cstheme="minorHAnsi"/>
                <w:b/>
                <w:sz w:val="22"/>
              </w:rPr>
            </w:pPr>
          </w:p>
        </w:tc>
      </w:tr>
      <w:tr w:rsidR="00A54399" w:rsidRPr="000B04D1" w14:paraId="1E5FC8EC" w14:textId="77777777" w:rsidTr="008314BF">
        <w:trPr>
          <w:trHeight w:val="397"/>
        </w:trPr>
        <w:tc>
          <w:tcPr>
            <w:tcW w:w="1809" w:type="dxa"/>
            <w:vMerge/>
            <w:shd w:val="clear" w:color="auto" w:fill="F2F2F2" w:themeFill="background1" w:themeFillShade="F2"/>
            <w:vAlign w:val="center"/>
          </w:tcPr>
          <w:p w14:paraId="516CA5A2" w14:textId="77777777" w:rsidR="00A54399" w:rsidRPr="000B04D1" w:rsidRDefault="00A54399" w:rsidP="008314BF">
            <w:pPr>
              <w:rPr>
                <w:rFonts w:asciiTheme="minorHAnsi" w:hAnsiTheme="minorHAnsi" w:cstheme="minorHAnsi"/>
                <w:b/>
                <w:sz w:val="22"/>
              </w:rPr>
            </w:pPr>
          </w:p>
        </w:tc>
        <w:tc>
          <w:tcPr>
            <w:tcW w:w="1701" w:type="dxa"/>
            <w:gridSpan w:val="2"/>
            <w:shd w:val="clear" w:color="auto" w:fill="F2F2F2" w:themeFill="background1" w:themeFillShade="F2"/>
            <w:vAlign w:val="center"/>
          </w:tcPr>
          <w:p w14:paraId="501B0B79" w14:textId="77777777" w:rsidR="00A54399" w:rsidRDefault="00A54399" w:rsidP="008314BF">
            <w:pPr>
              <w:rPr>
                <w:rFonts w:asciiTheme="minorHAnsi" w:hAnsiTheme="minorHAnsi" w:cstheme="minorHAnsi"/>
                <w:b/>
                <w:color w:val="000000" w:themeColor="text1"/>
                <w:sz w:val="22"/>
              </w:rPr>
            </w:pPr>
            <w:r>
              <w:rPr>
                <w:rFonts w:asciiTheme="minorHAnsi" w:hAnsiTheme="minorHAnsi" w:cstheme="minorHAnsi"/>
                <w:b/>
                <w:color w:val="000000" w:themeColor="text1"/>
                <w:sz w:val="22"/>
              </w:rPr>
              <w:t>Street / Road:</w:t>
            </w:r>
          </w:p>
        </w:tc>
        <w:tc>
          <w:tcPr>
            <w:tcW w:w="6096" w:type="dxa"/>
            <w:gridSpan w:val="2"/>
            <w:vAlign w:val="center"/>
          </w:tcPr>
          <w:p w14:paraId="3893EFB5" w14:textId="77777777" w:rsidR="00A54399" w:rsidRPr="000B04D1" w:rsidRDefault="00A54399" w:rsidP="008314BF">
            <w:pPr>
              <w:rPr>
                <w:rFonts w:asciiTheme="minorHAnsi" w:hAnsiTheme="minorHAnsi" w:cstheme="minorHAnsi"/>
                <w:b/>
                <w:sz w:val="22"/>
              </w:rPr>
            </w:pPr>
          </w:p>
        </w:tc>
      </w:tr>
      <w:tr w:rsidR="00A54399" w:rsidRPr="000B04D1" w14:paraId="521245C9" w14:textId="77777777" w:rsidTr="008314BF">
        <w:trPr>
          <w:trHeight w:val="397"/>
        </w:trPr>
        <w:tc>
          <w:tcPr>
            <w:tcW w:w="1809" w:type="dxa"/>
            <w:vMerge/>
            <w:shd w:val="clear" w:color="auto" w:fill="F2F2F2" w:themeFill="background1" w:themeFillShade="F2"/>
            <w:vAlign w:val="center"/>
          </w:tcPr>
          <w:p w14:paraId="5BABDB3A" w14:textId="77777777" w:rsidR="00A54399" w:rsidRPr="000B04D1" w:rsidRDefault="00A54399" w:rsidP="008314BF">
            <w:pPr>
              <w:rPr>
                <w:rFonts w:asciiTheme="minorHAnsi" w:hAnsiTheme="minorHAnsi" w:cstheme="minorHAnsi"/>
                <w:b/>
                <w:sz w:val="22"/>
              </w:rPr>
            </w:pPr>
          </w:p>
        </w:tc>
        <w:tc>
          <w:tcPr>
            <w:tcW w:w="1701" w:type="dxa"/>
            <w:gridSpan w:val="2"/>
            <w:shd w:val="clear" w:color="auto" w:fill="F2F2F2" w:themeFill="background1" w:themeFillShade="F2"/>
            <w:vAlign w:val="center"/>
          </w:tcPr>
          <w:p w14:paraId="6B062393" w14:textId="77777777" w:rsidR="00A54399" w:rsidRPr="00B7171D" w:rsidRDefault="00A54399" w:rsidP="008314BF">
            <w:pPr>
              <w:rPr>
                <w:rFonts w:asciiTheme="minorHAnsi" w:hAnsiTheme="minorHAnsi" w:cstheme="minorHAnsi"/>
                <w:b/>
                <w:color w:val="000000" w:themeColor="text1"/>
                <w:sz w:val="22"/>
              </w:rPr>
            </w:pPr>
            <w:r>
              <w:rPr>
                <w:rFonts w:asciiTheme="minorHAnsi" w:hAnsiTheme="minorHAnsi" w:cstheme="minorHAnsi"/>
                <w:b/>
                <w:color w:val="000000" w:themeColor="text1"/>
                <w:sz w:val="22"/>
              </w:rPr>
              <w:t>Area / District:</w:t>
            </w:r>
          </w:p>
        </w:tc>
        <w:tc>
          <w:tcPr>
            <w:tcW w:w="6096" w:type="dxa"/>
            <w:gridSpan w:val="2"/>
            <w:vAlign w:val="center"/>
          </w:tcPr>
          <w:p w14:paraId="658FA0A2" w14:textId="77777777" w:rsidR="00A54399" w:rsidRPr="000B04D1" w:rsidRDefault="00A54399" w:rsidP="008314BF">
            <w:pPr>
              <w:rPr>
                <w:rFonts w:asciiTheme="minorHAnsi" w:hAnsiTheme="minorHAnsi" w:cstheme="minorHAnsi"/>
                <w:b/>
                <w:sz w:val="22"/>
              </w:rPr>
            </w:pPr>
          </w:p>
        </w:tc>
      </w:tr>
      <w:tr w:rsidR="00A54399" w:rsidRPr="000B04D1" w14:paraId="429B8B4B" w14:textId="77777777" w:rsidTr="008314BF">
        <w:trPr>
          <w:trHeight w:val="397"/>
        </w:trPr>
        <w:tc>
          <w:tcPr>
            <w:tcW w:w="1809" w:type="dxa"/>
            <w:vMerge/>
            <w:shd w:val="clear" w:color="auto" w:fill="F2F2F2" w:themeFill="background1" w:themeFillShade="F2"/>
            <w:vAlign w:val="center"/>
          </w:tcPr>
          <w:p w14:paraId="220C0F2E" w14:textId="77777777" w:rsidR="00A54399" w:rsidRPr="000B04D1" w:rsidRDefault="00A54399" w:rsidP="008314BF">
            <w:pPr>
              <w:rPr>
                <w:rFonts w:asciiTheme="minorHAnsi" w:hAnsiTheme="minorHAnsi" w:cstheme="minorHAnsi"/>
                <w:b/>
                <w:sz w:val="22"/>
              </w:rPr>
            </w:pPr>
          </w:p>
        </w:tc>
        <w:tc>
          <w:tcPr>
            <w:tcW w:w="1701" w:type="dxa"/>
            <w:gridSpan w:val="2"/>
            <w:shd w:val="clear" w:color="auto" w:fill="F2F2F2" w:themeFill="background1" w:themeFillShade="F2"/>
            <w:vAlign w:val="center"/>
          </w:tcPr>
          <w:p w14:paraId="43AF2569" w14:textId="77777777" w:rsidR="00A54399" w:rsidRDefault="00A54399" w:rsidP="008314BF">
            <w:pPr>
              <w:rPr>
                <w:rFonts w:asciiTheme="minorHAnsi" w:hAnsiTheme="minorHAnsi" w:cstheme="minorHAnsi"/>
                <w:b/>
                <w:sz w:val="22"/>
              </w:rPr>
            </w:pPr>
            <w:r>
              <w:rPr>
                <w:rFonts w:asciiTheme="minorHAnsi" w:hAnsiTheme="minorHAnsi" w:cstheme="minorHAnsi"/>
                <w:b/>
                <w:color w:val="000000" w:themeColor="text1"/>
                <w:sz w:val="22"/>
              </w:rPr>
              <w:t>Town:</w:t>
            </w:r>
          </w:p>
        </w:tc>
        <w:tc>
          <w:tcPr>
            <w:tcW w:w="6096" w:type="dxa"/>
            <w:gridSpan w:val="2"/>
            <w:vAlign w:val="center"/>
          </w:tcPr>
          <w:p w14:paraId="313B14D9" w14:textId="77777777" w:rsidR="00A54399" w:rsidRPr="000B04D1" w:rsidRDefault="00A54399" w:rsidP="008314BF">
            <w:pPr>
              <w:rPr>
                <w:rFonts w:asciiTheme="minorHAnsi" w:hAnsiTheme="minorHAnsi" w:cstheme="minorHAnsi"/>
                <w:b/>
                <w:sz w:val="22"/>
              </w:rPr>
            </w:pPr>
          </w:p>
        </w:tc>
      </w:tr>
      <w:tr w:rsidR="00A54399" w:rsidRPr="000B04D1" w14:paraId="5750D5FE" w14:textId="77777777" w:rsidTr="008314BF">
        <w:trPr>
          <w:trHeight w:val="397"/>
        </w:trPr>
        <w:tc>
          <w:tcPr>
            <w:tcW w:w="1809" w:type="dxa"/>
            <w:vMerge/>
            <w:shd w:val="clear" w:color="auto" w:fill="F2F2F2" w:themeFill="background1" w:themeFillShade="F2"/>
            <w:vAlign w:val="center"/>
          </w:tcPr>
          <w:p w14:paraId="643B9A81" w14:textId="77777777" w:rsidR="00A54399" w:rsidRPr="000B04D1" w:rsidRDefault="00A54399" w:rsidP="008314BF">
            <w:pPr>
              <w:rPr>
                <w:rFonts w:asciiTheme="minorHAnsi" w:hAnsiTheme="minorHAnsi" w:cstheme="minorHAnsi"/>
                <w:b/>
                <w:sz w:val="22"/>
              </w:rPr>
            </w:pPr>
          </w:p>
        </w:tc>
        <w:tc>
          <w:tcPr>
            <w:tcW w:w="1701" w:type="dxa"/>
            <w:gridSpan w:val="2"/>
            <w:shd w:val="clear" w:color="auto" w:fill="F2F2F2" w:themeFill="background1" w:themeFillShade="F2"/>
            <w:vAlign w:val="center"/>
          </w:tcPr>
          <w:p w14:paraId="5DA33408" w14:textId="77777777" w:rsidR="00A54399" w:rsidRDefault="00A54399" w:rsidP="008314BF">
            <w:pPr>
              <w:rPr>
                <w:rFonts w:asciiTheme="minorHAnsi" w:hAnsiTheme="minorHAnsi" w:cstheme="minorHAnsi"/>
                <w:b/>
                <w:sz w:val="22"/>
              </w:rPr>
            </w:pPr>
            <w:r>
              <w:rPr>
                <w:rFonts w:asciiTheme="minorHAnsi" w:hAnsiTheme="minorHAnsi" w:cstheme="minorHAnsi"/>
                <w:b/>
                <w:sz w:val="22"/>
              </w:rPr>
              <w:t>County:</w:t>
            </w:r>
          </w:p>
        </w:tc>
        <w:tc>
          <w:tcPr>
            <w:tcW w:w="6096" w:type="dxa"/>
            <w:gridSpan w:val="2"/>
            <w:vAlign w:val="center"/>
          </w:tcPr>
          <w:p w14:paraId="591009B2" w14:textId="77777777" w:rsidR="00A54399" w:rsidRPr="000B04D1" w:rsidRDefault="00A54399" w:rsidP="008314BF">
            <w:pPr>
              <w:rPr>
                <w:rFonts w:asciiTheme="minorHAnsi" w:hAnsiTheme="minorHAnsi" w:cstheme="minorHAnsi"/>
                <w:b/>
                <w:sz w:val="22"/>
              </w:rPr>
            </w:pPr>
          </w:p>
        </w:tc>
      </w:tr>
      <w:tr w:rsidR="00A54399" w:rsidRPr="000B04D1" w14:paraId="53C121AC" w14:textId="77777777" w:rsidTr="008314BF">
        <w:trPr>
          <w:trHeight w:val="397"/>
        </w:trPr>
        <w:tc>
          <w:tcPr>
            <w:tcW w:w="1809" w:type="dxa"/>
            <w:vMerge/>
            <w:shd w:val="clear" w:color="auto" w:fill="F2F2F2" w:themeFill="background1" w:themeFillShade="F2"/>
            <w:vAlign w:val="center"/>
          </w:tcPr>
          <w:p w14:paraId="532E536E" w14:textId="77777777" w:rsidR="00A54399" w:rsidRPr="000B04D1" w:rsidRDefault="00A54399" w:rsidP="008314BF">
            <w:pPr>
              <w:rPr>
                <w:rFonts w:asciiTheme="minorHAnsi" w:hAnsiTheme="minorHAnsi" w:cstheme="minorHAnsi"/>
                <w:b/>
                <w:sz w:val="22"/>
              </w:rPr>
            </w:pPr>
          </w:p>
        </w:tc>
        <w:tc>
          <w:tcPr>
            <w:tcW w:w="1701" w:type="dxa"/>
            <w:gridSpan w:val="2"/>
            <w:shd w:val="clear" w:color="auto" w:fill="F2F2F2" w:themeFill="background1" w:themeFillShade="F2"/>
            <w:vAlign w:val="center"/>
          </w:tcPr>
          <w:p w14:paraId="33437ADA" w14:textId="77777777" w:rsidR="00A54399" w:rsidRPr="000B04D1" w:rsidRDefault="00A54399" w:rsidP="008314BF">
            <w:pPr>
              <w:rPr>
                <w:rFonts w:asciiTheme="minorHAnsi" w:hAnsiTheme="minorHAnsi" w:cstheme="minorHAnsi"/>
                <w:b/>
                <w:sz w:val="22"/>
              </w:rPr>
            </w:pPr>
            <w:r>
              <w:rPr>
                <w:rFonts w:asciiTheme="minorHAnsi" w:hAnsiTheme="minorHAnsi" w:cstheme="minorHAnsi"/>
                <w:b/>
                <w:sz w:val="22"/>
              </w:rPr>
              <w:t>Postcode:</w:t>
            </w:r>
          </w:p>
        </w:tc>
        <w:tc>
          <w:tcPr>
            <w:tcW w:w="6096" w:type="dxa"/>
            <w:gridSpan w:val="2"/>
            <w:vAlign w:val="center"/>
          </w:tcPr>
          <w:p w14:paraId="3ECCD982" w14:textId="77777777" w:rsidR="00A54399" w:rsidRPr="000B04D1" w:rsidRDefault="00A54399" w:rsidP="008314BF">
            <w:pPr>
              <w:rPr>
                <w:rFonts w:asciiTheme="minorHAnsi" w:hAnsiTheme="minorHAnsi" w:cstheme="minorHAnsi"/>
                <w:b/>
                <w:sz w:val="22"/>
              </w:rPr>
            </w:pPr>
          </w:p>
        </w:tc>
      </w:tr>
    </w:tbl>
    <w:p w14:paraId="3335AE55" w14:textId="77777777" w:rsidR="00A54399" w:rsidRDefault="00A54399" w:rsidP="00A54399"/>
    <w:tbl>
      <w:tblPr>
        <w:tblStyle w:val="TableGrid"/>
        <w:tblW w:w="0" w:type="auto"/>
        <w:tblLook w:val="04A0" w:firstRow="1" w:lastRow="0" w:firstColumn="1" w:lastColumn="0" w:noHBand="0" w:noVBand="1"/>
      </w:tblPr>
      <w:tblGrid>
        <w:gridCol w:w="1526"/>
        <w:gridCol w:w="992"/>
        <w:gridCol w:w="1559"/>
        <w:gridCol w:w="1701"/>
        <w:gridCol w:w="3828"/>
      </w:tblGrid>
      <w:tr w:rsidR="00A54399" w:rsidRPr="000B04D1" w14:paraId="68703F38" w14:textId="77777777" w:rsidTr="008314BF">
        <w:trPr>
          <w:trHeight w:val="454"/>
        </w:trPr>
        <w:tc>
          <w:tcPr>
            <w:tcW w:w="9606" w:type="dxa"/>
            <w:gridSpan w:val="5"/>
            <w:shd w:val="clear" w:color="auto" w:fill="D9D9D9" w:themeFill="background1" w:themeFillShade="D9"/>
            <w:vAlign w:val="center"/>
          </w:tcPr>
          <w:p w14:paraId="2D6DCD78" w14:textId="77777777" w:rsidR="00A54399" w:rsidRDefault="00A54399" w:rsidP="008314BF">
            <w:pPr>
              <w:rPr>
                <w:rFonts w:asciiTheme="minorHAnsi" w:hAnsiTheme="minorHAnsi" w:cstheme="minorHAnsi"/>
                <w:sz w:val="22"/>
              </w:rPr>
            </w:pPr>
            <w:r>
              <w:br w:type="page"/>
            </w:r>
            <w:r>
              <w:rPr>
                <w:rFonts w:asciiTheme="minorHAnsi" w:hAnsiTheme="minorHAnsi" w:cstheme="minorHAnsi"/>
                <w:b/>
                <w:sz w:val="22"/>
              </w:rPr>
              <w:t>Accommodation Details</w:t>
            </w:r>
          </w:p>
        </w:tc>
      </w:tr>
      <w:tr w:rsidR="00A54399" w:rsidRPr="000B04D1" w14:paraId="1C4BE7A2" w14:textId="77777777" w:rsidTr="008314BF">
        <w:trPr>
          <w:trHeight w:val="454"/>
        </w:trPr>
        <w:tc>
          <w:tcPr>
            <w:tcW w:w="1526" w:type="dxa"/>
            <w:shd w:val="clear" w:color="auto" w:fill="F2F2F2" w:themeFill="background1" w:themeFillShade="F2"/>
            <w:vAlign w:val="center"/>
          </w:tcPr>
          <w:p w14:paraId="35364440" w14:textId="77777777" w:rsidR="00A54399" w:rsidRPr="00B7171D" w:rsidRDefault="00A54399" w:rsidP="008314BF">
            <w:pPr>
              <w:rPr>
                <w:rFonts w:asciiTheme="minorHAnsi" w:hAnsiTheme="minorHAnsi" w:cstheme="minorHAnsi"/>
                <w:b/>
                <w:color w:val="000000" w:themeColor="text1"/>
                <w:sz w:val="22"/>
              </w:rPr>
            </w:pPr>
            <w:r>
              <w:rPr>
                <w:rFonts w:asciiTheme="minorHAnsi" w:hAnsiTheme="minorHAnsi" w:cstheme="minorHAnsi"/>
                <w:b/>
                <w:color w:val="000000" w:themeColor="text1"/>
                <w:sz w:val="22"/>
              </w:rPr>
              <w:t>Building Type:</w:t>
            </w:r>
          </w:p>
        </w:tc>
        <w:tc>
          <w:tcPr>
            <w:tcW w:w="2551" w:type="dxa"/>
            <w:gridSpan w:val="2"/>
            <w:vAlign w:val="center"/>
          </w:tcPr>
          <w:p w14:paraId="7DE51D38" w14:textId="77777777" w:rsidR="00A54399" w:rsidRPr="00ED1DAD" w:rsidRDefault="00F57E85" w:rsidP="008314BF">
            <w:pPr>
              <w:ind w:left="142"/>
              <w:jc w:val="both"/>
              <w:rPr>
                <w:rFonts w:asciiTheme="minorHAnsi" w:hAnsiTheme="minorHAnsi" w:cstheme="minorHAnsi"/>
                <w:sz w:val="22"/>
              </w:rPr>
            </w:pPr>
            <w:sdt>
              <w:sdtPr>
                <w:rPr>
                  <w:rFonts w:asciiTheme="minorHAnsi" w:hAnsiTheme="minorHAnsi" w:cstheme="minorHAnsi"/>
                  <w:sz w:val="22"/>
                </w:rPr>
                <w:id w:val="-1769540374"/>
                <w:placeholder>
                  <w:docPart w:val="8AD015C52C574BD88A6174AC9A16652C"/>
                </w:placeholder>
                <w:dropDownList>
                  <w:listItem w:displayText="- Select Type -" w:value="- Select Type -"/>
                  <w:listItem w:displayText="House" w:value="House"/>
                  <w:listItem w:displayText="Self Contained Annexe" w:value="Self Contained Annexe"/>
                  <w:listItem w:displayText="Apartment Block (max 4 floors)" w:value="Apartment Block (max 4 floors)"/>
                  <w:listItem w:displayText="Tower Block" w:value="Tower Block"/>
                </w:dropDownList>
              </w:sdtPr>
              <w:sdtEndPr/>
              <w:sdtContent>
                <w:r w:rsidR="00A54399">
                  <w:rPr>
                    <w:rFonts w:asciiTheme="minorHAnsi" w:hAnsiTheme="minorHAnsi" w:cstheme="minorHAnsi"/>
                    <w:sz w:val="22"/>
                  </w:rPr>
                  <w:t>- Select Type -</w:t>
                </w:r>
              </w:sdtContent>
            </w:sdt>
          </w:p>
        </w:tc>
        <w:tc>
          <w:tcPr>
            <w:tcW w:w="1701" w:type="dxa"/>
            <w:shd w:val="clear" w:color="auto" w:fill="F2F2F2" w:themeFill="background1" w:themeFillShade="F2"/>
            <w:vAlign w:val="center"/>
          </w:tcPr>
          <w:p w14:paraId="599EE29B" w14:textId="77777777" w:rsidR="00A54399" w:rsidRPr="000B04D1" w:rsidRDefault="00A54399" w:rsidP="008314BF">
            <w:pPr>
              <w:rPr>
                <w:rFonts w:asciiTheme="minorHAnsi" w:hAnsiTheme="minorHAnsi" w:cstheme="minorHAnsi"/>
                <w:b/>
                <w:sz w:val="22"/>
              </w:rPr>
            </w:pPr>
            <w:r>
              <w:rPr>
                <w:rFonts w:asciiTheme="minorHAnsi" w:hAnsiTheme="minorHAnsi" w:cstheme="minorHAnsi"/>
                <w:b/>
                <w:color w:val="000000" w:themeColor="text1"/>
                <w:sz w:val="22"/>
              </w:rPr>
              <w:t>No. of Storeys:</w:t>
            </w:r>
          </w:p>
        </w:tc>
        <w:tc>
          <w:tcPr>
            <w:tcW w:w="3828" w:type="dxa"/>
            <w:shd w:val="clear" w:color="auto" w:fill="auto"/>
            <w:vAlign w:val="center"/>
          </w:tcPr>
          <w:p w14:paraId="3F68387D" w14:textId="77777777" w:rsidR="00A54399" w:rsidRPr="000B04D1" w:rsidRDefault="00F57E85" w:rsidP="008314BF">
            <w:pPr>
              <w:rPr>
                <w:rFonts w:asciiTheme="minorHAnsi" w:hAnsiTheme="minorHAnsi" w:cstheme="minorHAnsi"/>
                <w:b/>
                <w:sz w:val="22"/>
              </w:rPr>
            </w:pPr>
            <w:sdt>
              <w:sdtPr>
                <w:rPr>
                  <w:rFonts w:asciiTheme="minorHAnsi" w:hAnsiTheme="minorHAnsi" w:cstheme="minorHAnsi"/>
                  <w:sz w:val="22"/>
                </w:rPr>
                <w:id w:val="899331184"/>
                <w:placeholder>
                  <w:docPart w:val="D8581D23441F4BE3ADF47244377333F7"/>
                </w:placeholder>
                <w:dropDownList>
                  <w:listItem w:displayText="- Select Type -" w:value="- Select Type -"/>
                  <w:listItem w:displayText="2 storey" w:value="2 storey"/>
                  <w:listItem w:displayText="3 storey" w:value="3 storey"/>
                  <w:listItem w:displayText="4 storey" w:value="4 storey"/>
                  <w:listItem w:displayText="5+ storey" w:value="5+ storey"/>
                </w:dropDownList>
              </w:sdtPr>
              <w:sdtEndPr/>
              <w:sdtContent>
                <w:r w:rsidR="00A54399">
                  <w:rPr>
                    <w:rFonts w:asciiTheme="minorHAnsi" w:hAnsiTheme="minorHAnsi" w:cstheme="minorHAnsi"/>
                    <w:sz w:val="22"/>
                  </w:rPr>
                  <w:t>- Select Type -</w:t>
                </w:r>
              </w:sdtContent>
            </w:sdt>
          </w:p>
        </w:tc>
      </w:tr>
      <w:tr w:rsidR="00A54399" w:rsidRPr="000B04D1" w14:paraId="49675EA4" w14:textId="77777777" w:rsidTr="008314BF">
        <w:trPr>
          <w:trHeight w:val="454"/>
        </w:trPr>
        <w:tc>
          <w:tcPr>
            <w:tcW w:w="2518" w:type="dxa"/>
            <w:gridSpan w:val="2"/>
            <w:shd w:val="clear" w:color="auto" w:fill="F2F2F2" w:themeFill="background1" w:themeFillShade="F2"/>
            <w:vAlign w:val="center"/>
          </w:tcPr>
          <w:p w14:paraId="2701EBA0" w14:textId="77777777" w:rsidR="00A54399" w:rsidRPr="000B04D1" w:rsidRDefault="00A54399" w:rsidP="008314BF">
            <w:pPr>
              <w:rPr>
                <w:rFonts w:asciiTheme="minorHAnsi" w:hAnsiTheme="minorHAnsi" w:cstheme="minorHAnsi"/>
                <w:b/>
                <w:sz w:val="22"/>
              </w:rPr>
            </w:pPr>
            <w:r>
              <w:rPr>
                <w:rFonts w:asciiTheme="minorHAnsi" w:hAnsiTheme="minorHAnsi" w:cstheme="minorHAnsi"/>
                <w:b/>
                <w:sz w:val="22"/>
              </w:rPr>
              <w:t>Living accommodation</w:t>
            </w:r>
          </w:p>
        </w:tc>
        <w:tc>
          <w:tcPr>
            <w:tcW w:w="7088" w:type="dxa"/>
            <w:gridSpan w:val="3"/>
            <w:vAlign w:val="center"/>
          </w:tcPr>
          <w:p w14:paraId="0FB90E54" w14:textId="77777777" w:rsidR="00A54399" w:rsidRPr="00ED1DAD" w:rsidRDefault="00F57E85" w:rsidP="008314BF">
            <w:pPr>
              <w:ind w:left="142"/>
              <w:jc w:val="both"/>
              <w:rPr>
                <w:rFonts w:asciiTheme="minorHAnsi" w:hAnsiTheme="minorHAnsi" w:cstheme="minorHAnsi"/>
                <w:sz w:val="22"/>
              </w:rPr>
            </w:pPr>
            <w:sdt>
              <w:sdtPr>
                <w:rPr>
                  <w:rFonts w:asciiTheme="minorHAnsi" w:hAnsiTheme="minorHAnsi" w:cstheme="minorHAnsi"/>
                  <w:sz w:val="22"/>
                </w:rPr>
                <w:id w:val="-1747713055"/>
                <w:placeholder>
                  <w:docPart w:val="0D9F981EF7DD46288A060FC327D4BFFB"/>
                </w:placeholder>
                <w:dropDownList>
                  <w:listItem w:displayText="- Select Type -" w:value="- Select Type -"/>
                  <w:listItem w:displayText="Single occupancy house / flat" w:value="Single occupancy house / flat"/>
                  <w:listItem w:displayText="Shared house (bedsit with kitchenette, with shared bathroom &amp;  living space)" w:value="Shared house (bedsit with kitchenette, with shared bathroom &amp;  living space)"/>
                  <w:listItem w:displayText="Shared house (communal kitchen, bathroom &amp; living space)" w:value="Shared house (communal kitchen, bathroom &amp; living space)"/>
                </w:dropDownList>
              </w:sdtPr>
              <w:sdtEndPr/>
              <w:sdtContent>
                <w:r w:rsidR="00A54399">
                  <w:rPr>
                    <w:rFonts w:asciiTheme="minorHAnsi" w:hAnsiTheme="minorHAnsi" w:cstheme="minorHAnsi"/>
                    <w:sz w:val="22"/>
                  </w:rPr>
                  <w:t>- Select Type -</w:t>
                </w:r>
              </w:sdtContent>
            </w:sdt>
          </w:p>
        </w:tc>
      </w:tr>
    </w:tbl>
    <w:p w14:paraId="1DA6A747" w14:textId="77777777" w:rsidR="00A54399" w:rsidRPr="002B2D77" w:rsidRDefault="00A54399" w:rsidP="00A54399">
      <w:pPr>
        <w:rPr>
          <w:sz w:val="16"/>
        </w:rPr>
      </w:pPr>
    </w:p>
    <w:p w14:paraId="1D6BFF46" w14:textId="77777777" w:rsidR="00A54399" w:rsidRDefault="00A54399" w:rsidP="00A54399"/>
    <w:tbl>
      <w:tblPr>
        <w:tblStyle w:val="TableGrid"/>
        <w:tblW w:w="9918" w:type="dxa"/>
        <w:tblLook w:val="04A0" w:firstRow="1" w:lastRow="0" w:firstColumn="1" w:lastColumn="0" w:noHBand="0" w:noVBand="1"/>
      </w:tblPr>
      <w:tblGrid>
        <w:gridCol w:w="5240"/>
        <w:gridCol w:w="1134"/>
        <w:gridCol w:w="3544"/>
      </w:tblGrid>
      <w:tr w:rsidR="00A54399" w:rsidRPr="000B04D1" w14:paraId="7CC9BA6B" w14:textId="77777777" w:rsidTr="008314BF">
        <w:trPr>
          <w:trHeight w:val="454"/>
        </w:trPr>
        <w:tc>
          <w:tcPr>
            <w:tcW w:w="9918" w:type="dxa"/>
            <w:gridSpan w:val="3"/>
            <w:shd w:val="clear" w:color="auto" w:fill="D9D9D9" w:themeFill="background1" w:themeFillShade="D9"/>
            <w:vAlign w:val="center"/>
          </w:tcPr>
          <w:p w14:paraId="532CE7E9" w14:textId="77777777" w:rsidR="00A54399" w:rsidRDefault="00A54399" w:rsidP="008314BF">
            <w:pPr>
              <w:rPr>
                <w:rFonts w:asciiTheme="minorHAnsi" w:hAnsiTheme="minorHAnsi" w:cstheme="minorHAnsi"/>
                <w:b/>
                <w:sz w:val="22"/>
              </w:rPr>
            </w:pPr>
            <w:r>
              <w:br w:type="page"/>
            </w:r>
            <w:r>
              <w:rPr>
                <w:rFonts w:asciiTheme="minorHAnsi" w:hAnsiTheme="minorHAnsi" w:cstheme="minorHAnsi"/>
                <w:b/>
                <w:sz w:val="22"/>
              </w:rPr>
              <w:t>Have the following safety checks been undertaken – please confirm sight of the valid certificates.</w:t>
            </w:r>
          </w:p>
        </w:tc>
      </w:tr>
      <w:tr w:rsidR="00A54399" w:rsidRPr="00E3371F" w14:paraId="3BD24AF5" w14:textId="77777777" w:rsidTr="008314BF">
        <w:trPr>
          <w:trHeight w:val="454"/>
        </w:trPr>
        <w:tc>
          <w:tcPr>
            <w:tcW w:w="5240" w:type="dxa"/>
            <w:shd w:val="clear" w:color="auto" w:fill="F2F2F2" w:themeFill="background1" w:themeFillShade="F2"/>
            <w:vAlign w:val="center"/>
          </w:tcPr>
          <w:p w14:paraId="6201A6D6" w14:textId="77777777" w:rsidR="00A54399" w:rsidRPr="00E3371F" w:rsidRDefault="00A54399" w:rsidP="008314BF">
            <w:pPr>
              <w:rPr>
                <w:rFonts w:asciiTheme="minorHAnsi" w:hAnsiTheme="minorHAnsi" w:cstheme="minorHAnsi"/>
                <w:b/>
                <w:sz w:val="22"/>
              </w:rPr>
            </w:pPr>
            <w:r w:rsidRPr="00E3371F">
              <w:rPr>
                <w:rFonts w:asciiTheme="minorHAnsi" w:hAnsiTheme="minorHAnsi" w:cstheme="minorHAnsi"/>
                <w:b/>
                <w:sz w:val="22"/>
              </w:rPr>
              <w:t>Type</w:t>
            </w:r>
          </w:p>
        </w:tc>
        <w:tc>
          <w:tcPr>
            <w:tcW w:w="1134" w:type="dxa"/>
            <w:shd w:val="clear" w:color="auto" w:fill="F2F2F2" w:themeFill="background1" w:themeFillShade="F2"/>
            <w:vAlign w:val="center"/>
          </w:tcPr>
          <w:p w14:paraId="746A4544" w14:textId="77777777" w:rsidR="00A54399" w:rsidRPr="00E3371F" w:rsidRDefault="00A54399" w:rsidP="008314BF">
            <w:pPr>
              <w:jc w:val="center"/>
              <w:rPr>
                <w:rFonts w:asciiTheme="minorHAnsi" w:hAnsiTheme="minorHAnsi" w:cstheme="minorHAnsi"/>
                <w:b/>
                <w:color w:val="000000" w:themeColor="text1"/>
                <w:sz w:val="22"/>
              </w:rPr>
            </w:pPr>
            <w:r>
              <w:rPr>
                <w:rFonts w:asciiTheme="minorHAnsi" w:hAnsiTheme="minorHAnsi" w:cstheme="minorHAnsi"/>
                <w:b/>
                <w:sz w:val="22"/>
              </w:rPr>
              <w:t>Yes / No</w:t>
            </w:r>
          </w:p>
        </w:tc>
        <w:tc>
          <w:tcPr>
            <w:tcW w:w="3544" w:type="dxa"/>
            <w:shd w:val="clear" w:color="auto" w:fill="F2F2F2" w:themeFill="background1" w:themeFillShade="F2"/>
            <w:vAlign w:val="center"/>
          </w:tcPr>
          <w:p w14:paraId="2BF046A1" w14:textId="77777777" w:rsidR="00A54399" w:rsidRPr="00E3371F" w:rsidRDefault="00A54399" w:rsidP="008314BF">
            <w:pPr>
              <w:rPr>
                <w:rFonts w:asciiTheme="minorHAnsi" w:hAnsiTheme="minorHAnsi" w:cstheme="minorHAnsi"/>
                <w:b/>
                <w:sz w:val="22"/>
              </w:rPr>
            </w:pPr>
            <w:r>
              <w:rPr>
                <w:rFonts w:asciiTheme="minorHAnsi" w:hAnsiTheme="minorHAnsi" w:cstheme="minorHAnsi"/>
                <w:b/>
                <w:sz w:val="22"/>
              </w:rPr>
              <w:t>Comments / De</w:t>
            </w:r>
            <w:r w:rsidRPr="00E3371F">
              <w:rPr>
                <w:rFonts w:asciiTheme="minorHAnsi" w:hAnsiTheme="minorHAnsi" w:cstheme="minorHAnsi"/>
                <w:b/>
                <w:sz w:val="22"/>
              </w:rPr>
              <w:t>t</w:t>
            </w:r>
            <w:r>
              <w:rPr>
                <w:rFonts w:asciiTheme="minorHAnsi" w:hAnsiTheme="minorHAnsi" w:cstheme="minorHAnsi"/>
                <w:b/>
                <w:sz w:val="22"/>
              </w:rPr>
              <w:t>ai</w:t>
            </w:r>
            <w:r w:rsidRPr="00E3371F">
              <w:rPr>
                <w:rFonts w:asciiTheme="minorHAnsi" w:hAnsiTheme="minorHAnsi" w:cstheme="minorHAnsi"/>
                <w:b/>
                <w:sz w:val="22"/>
              </w:rPr>
              <w:t>ls</w:t>
            </w:r>
          </w:p>
        </w:tc>
      </w:tr>
      <w:tr w:rsidR="00A54399" w:rsidRPr="000B04D1" w14:paraId="0D4B7EA2" w14:textId="77777777" w:rsidTr="008314BF">
        <w:trPr>
          <w:trHeight w:val="454"/>
        </w:trPr>
        <w:tc>
          <w:tcPr>
            <w:tcW w:w="5240" w:type="dxa"/>
            <w:shd w:val="clear" w:color="auto" w:fill="auto"/>
            <w:vAlign w:val="center"/>
          </w:tcPr>
          <w:p w14:paraId="0D9262E3" w14:textId="77777777" w:rsidR="00A54399" w:rsidRPr="00B94F3A" w:rsidRDefault="00A54399" w:rsidP="008314BF">
            <w:pPr>
              <w:rPr>
                <w:rFonts w:asciiTheme="minorHAnsi" w:hAnsiTheme="minorHAnsi" w:cstheme="minorHAnsi"/>
                <w:b/>
                <w:sz w:val="22"/>
              </w:rPr>
            </w:pPr>
            <w:r>
              <w:rPr>
                <w:rFonts w:asciiTheme="minorHAnsi" w:hAnsiTheme="minorHAnsi" w:cstheme="minorHAnsi"/>
                <w:b/>
                <w:sz w:val="22"/>
              </w:rPr>
              <w:t>Gas Safety (annual)</w:t>
            </w:r>
          </w:p>
        </w:tc>
        <w:tc>
          <w:tcPr>
            <w:tcW w:w="1134" w:type="dxa"/>
            <w:shd w:val="clear" w:color="auto" w:fill="auto"/>
            <w:vAlign w:val="center"/>
          </w:tcPr>
          <w:p w14:paraId="43E855B0" w14:textId="77777777" w:rsidR="00A54399" w:rsidRDefault="00F57E85" w:rsidP="008314BF">
            <w:pPr>
              <w:jc w:val="center"/>
            </w:pPr>
            <w:sdt>
              <w:sdtPr>
                <w:rPr>
                  <w:rFonts w:asciiTheme="minorHAnsi" w:hAnsiTheme="minorHAnsi" w:cstheme="minorHAnsi"/>
                  <w:color w:val="000000" w:themeColor="text1"/>
                  <w:sz w:val="22"/>
                </w:rPr>
                <w:id w:val="629824934"/>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shd w:val="clear" w:color="auto" w:fill="auto"/>
            <w:vAlign w:val="center"/>
          </w:tcPr>
          <w:p w14:paraId="432C15C2" w14:textId="77777777" w:rsidR="00A54399" w:rsidRPr="00282B17" w:rsidRDefault="00A54399" w:rsidP="008314BF">
            <w:pPr>
              <w:rPr>
                <w:rFonts w:asciiTheme="minorHAnsi" w:hAnsiTheme="minorHAnsi" w:cstheme="minorHAnsi"/>
                <w:b/>
              </w:rPr>
            </w:pPr>
          </w:p>
        </w:tc>
      </w:tr>
      <w:tr w:rsidR="00A54399" w:rsidRPr="000B04D1" w14:paraId="38596081" w14:textId="77777777" w:rsidTr="008314BF">
        <w:trPr>
          <w:trHeight w:val="635"/>
        </w:trPr>
        <w:tc>
          <w:tcPr>
            <w:tcW w:w="5240" w:type="dxa"/>
            <w:shd w:val="clear" w:color="auto" w:fill="auto"/>
            <w:vAlign w:val="center"/>
          </w:tcPr>
          <w:p w14:paraId="2445C773" w14:textId="77777777" w:rsidR="00A54399" w:rsidRPr="00B94F3A" w:rsidRDefault="00A54399" w:rsidP="008314BF">
            <w:pPr>
              <w:rPr>
                <w:rFonts w:asciiTheme="minorHAnsi" w:hAnsiTheme="minorHAnsi" w:cstheme="minorHAnsi"/>
                <w:b/>
                <w:sz w:val="22"/>
              </w:rPr>
            </w:pPr>
            <w:r>
              <w:rPr>
                <w:rFonts w:asciiTheme="minorHAnsi" w:hAnsiTheme="minorHAnsi" w:cstheme="minorHAnsi"/>
                <w:b/>
                <w:sz w:val="22"/>
              </w:rPr>
              <w:t>Electrical (PAT or electrical installation- and depending on which one, what frequency?)</w:t>
            </w:r>
          </w:p>
        </w:tc>
        <w:tc>
          <w:tcPr>
            <w:tcW w:w="1134" w:type="dxa"/>
            <w:shd w:val="clear" w:color="auto" w:fill="auto"/>
            <w:vAlign w:val="center"/>
          </w:tcPr>
          <w:p w14:paraId="24013BE7" w14:textId="77777777" w:rsidR="00A54399" w:rsidRDefault="00F57E85" w:rsidP="008314BF">
            <w:pPr>
              <w:jc w:val="center"/>
            </w:pPr>
            <w:sdt>
              <w:sdtPr>
                <w:rPr>
                  <w:rFonts w:asciiTheme="minorHAnsi" w:hAnsiTheme="minorHAnsi" w:cstheme="minorHAnsi"/>
                  <w:color w:val="000000" w:themeColor="text1"/>
                  <w:sz w:val="22"/>
                </w:rPr>
                <w:id w:val="283620038"/>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shd w:val="clear" w:color="auto" w:fill="auto"/>
            <w:vAlign w:val="center"/>
          </w:tcPr>
          <w:p w14:paraId="5E63DE70" w14:textId="77777777" w:rsidR="00A54399" w:rsidRPr="00282B17" w:rsidRDefault="00A54399" w:rsidP="008314BF">
            <w:pPr>
              <w:rPr>
                <w:rFonts w:asciiTheme="minorHAnsi" w:hAnsiTheme="minorHAnsi" w:cstheme="minorHAnsi"/>
                <w:b/>
              </w:rPr>
            </w:pPr>
          </w:p>
        </w:tc>
      </w:tr>
      <w:tr w:rsidR="00A54399" w:rsidRPr="000B04D1" w14:paraId="2BDCE01F" w14:textId="77777777" w:rsidTr="008314BF">
        <w:trPr>
          <w:trHeight w:val="467"/>
        </w:trPr>
        <w:tc>
          <w:tcPr>
            <w:tcW w:w="5240" w:type="dxa"/>
            <w:shd w:val="clear" w:color="auto" w:fill="auto"/>
            <w:vAlign w:val="center"/>
          </w:tcPr>
          <w:p w14:paraId="57D80B54" w14:textId="77777777" w:rsidR="00A54399" w:rsidRDefault="00A54399" w:rsidP="008314BF">
            <w:pPr>
              <w:rPr>
                <w:rFonts w:asciiTheme="minorHAnsi" w:hAnsiTheme="minorHAnsi" w:cstheme="minorHAnsi"/>
                <w:b/>
                <w:sz w:val="22"/>
              </w:rPr>
            </w:pPr>
            <w:r>
              <w:rPr>
                <w:rFonts w:asciiTheme="minorHAnsi" w:hAnsiTheme="minorHAnsi" w:cstheme="minorHAnsi"/>
                <w:b/>
                <w:sz w:val="22"/>
              </w:rPr>
              <w:t xml:space="preserve">Fire Safety </w:t>
            </w:r>
          </w:p>
          <w:p w14:paraId="163786E3" w14:textId="77777777" w:rsidR="00A54399" w:rsidRPr="00B94F3A" w:rsidRDefault="00A54399" w:rsidP="008314BF">
            <w:pPr>
              <w:rPr>
                <w:rFonts w:asciiTheme="minorHAnsi" w:hAnsiTheme="minorHAnsi" w:cstheme="minorHAnsi"/>
                <w:b/>
                <w:sz w:val="22"/>
              </w:rPr>
            </w:pPr>
            <w:r>
              <w:rPr>
                <w:rFonts w:asciiTheme="minorHAnsi" w:hAnsiTheme="minorHAnsi" w:cstheme="minorHAnsi"/>
                <w:b/>
                <w:sz w:val="22"/>
              </w:rPr>
              <w:t>(unlicensed HMO don’t need a fire safety certificate)</w:t>
            </w:r>
          </w:p>
        </w:tc>
        <w:tc>
          <w:tcPr>
            <w:tcW w:w="1134" w:type="dxa"/>
            <w:shd w:val="clear" w:color="auto" w:fill="auto"/>
            <w:vAlign w:val="center"/>
          </w:tcPr>
          <w:p w14:paraId="6B3E5F1F" w14:textId="77777777" w:rsidR="00A54399" w:rsidRDefault="00F57E85" w:rsidP="008314BF">
            <w:pPr>
              <w:jc w:val="center"/>
            </w:pPr>
            <w:sdt>
              <w:sdtPr>
                <w:rPr>
                  <w:rFonts w:asciiTheme="minorHAnsi" w:hAnsiTheme="minorHAnsi" w:cstheme="minorHAnsi"/>
                  <w:color w:val="000000" w:themeColor="text1"/>
                  <w:sz w:val="22"/>
                </w:rPr>
                <w:id w:val="-1318028764"/>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shd w:val="clear" w:color="auto" w:fill="auto"/>
            <w:vAlign w:val="center"/>
          </w:tcPr>
          <w:p w14:paraId="52D40BFE" w14:textId="77777777" w:rsidR="00A54399" w:rsidRPr="00282B17" w:rsidRDefault="00A54399" w:rsidP="008314BF">
            <w:pPr>
              <w:rPr>
                <w:rFonts w:asciiTheme="minorHAnsi" w:hAnsiTheme="minorHAnsi" w:cstheme="minorHAnsi"/>
                <w:b/>
              </w:rPr>
            </w:pPr>
          </w:p>
        </w:tc>
      </w:tr>
    </w:tbl>
    <w:p w14:paraId="538EDEBA" w14:textId="77777777" w:rsidR="00A54399" w:rsidRPr="002B2D77" w:rsidRDefault="00A54399" w:rsidP="00A54399">
      <w:pPr>
        <w:rPr>
          <w:sz w:val="16"/>
        </w:rPr>
      </w:pPr>
    </w:p>
    <w:tbl>
      <w:tblPr>
        <w:tblStyle w:val="TableGrid"/>
        <w:tblW w:w="0" w:type="auto"/>
        <w:tblLayout w:type="fixed"/>
        <w:tblLook w:val="04A0" w:firstRow="1" w:lastRow="0" w:firstColumn="1" w:lastColumn="0" w:noHBand="0" w:noVBand="1"/>
      </w:tblPr>
      <w:tblGrid>
        <w:gridCol w:w="534"/>
        <w:gridCol w:w="4536"/>
        <w:gridCol w:w="1275"/>
        <w:gridCol w:w="3544"/>
      </w:tblGrid>
      <w:tr w:rsidR="00A54399" w:rsidRPr="000B04D1" w14:paraId="12D7B415" w14:textId="77777777" w:rsidTr="008314BF">
        <w:trPr>
          <w:trHeight w:val="454"/>
        </w:trPr>
        <w:tc>
          <w:tcPr>
            <w:tcW w:w="5070" w:type="dxa"/>
            <w:gridSpan w:val="2"/>
            <w:shd w:val="clear" w:color="auto" w:fill="D9D9D9" w:themeFill="background1" w:themeFillShade="D9"/>
            <w:vAlign w:val="center"/>
          </w:tcPr>
          <w:p w14:paraId="2B035AC4"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General Conditions</w:t>
            </w:r>
          </w:p>
        </w:tc>
        <w:tc>
          <w:tcPr>
            <w:tcW w:w="1275" w:type="dxa"/>
            <w:shd w:val="clear" w:color="auto" w:fill="D9D9D9" w:themeFill="background1" w:themeFillShade="D9"/>
            <w:vAlign w:val="center"/>
          </w:tcPr>
          <w:p w14:paraId="3ABDD8D6" w14:textId="77777777" w:rsidR="00A54399" w:rsidRPr="000B04D1" w:rsidRDefault="00A54399" w:rsidP="008314BF">
            <w:pPr>
              <w:jc w:val="center"/>
              <w:rPr>
                <w:rFonts w:asciiTheme="minorHAnsi" w:hAnsiTheme="minorHAnsi" w:cstheme="minorHAnsi"/>
                <w:b/>
                <w:sz w:val="22"/>
              </w:rPr>
            </w:pPr>
            <w:r>
              <w:rPr>
                <w:rFonts w:asciiTheme="minorHAnsi" w:hAnsiTheme="minorHAnsi" w:cstheme="minorHAnsi"/>
                <w:b/>
                <w:sz w:val="22"/>
              </w:rPr>
              <w:t>Yes / No</w:t>
            </w:r>
          </w:p>
        </w:tc>
        <w:tc>
          <w:tcPr>
            <w:tcW w:w="3544" w:type="dxa"/>
            <w:shd w:val="clear" w:color="auto" w:fill="D9D9D9" w:themeFill="background1" w:themeFillShade="D9"/>
            <w:vAlign w:val="center"/>
          </w:tcPr>
          <w:p w14:paraId="20345619" w14:textId="77777777" w:rsidR="00A54399" w:rsidRPr="000B04D1" w:rsidRDefault="00A54399" w:rsidP="008314BF">
            <w:pPr>
              <w:rPr>
                <w:rFonts w:asciiTheme="minorHAnsi" w:hAnsiTheme="minorHAnsi" w:cstheme="minorHAnsi"/>
                <w:b/>
                <w:sz w:val="22"/>
              </w:rPr>
            </w:pPr>
            <w:r>
              <w:rPr>
                <w:rFonts w:asciiTheme="minorHAnsi" w:hAnsiTheme="minorHAnsi" w:cstheme="minorHAnsi"/>
                <w:b/>
                <w:sz w:val="22"/>
              </w:rPr>
              <w:t>Comments / Details</w:t>
            </w:r>
          </w:p>
        </w:tc>
      </w:tr>
      <w:tr w:rsidR="00A54399" w:rsidRPr="000B04D1" w14:paraId="4FABB5FE" w14:textId="77777777" w:rsidTr="008314BF">
        <w:trPr>
          <w:trHeight w:val="680"/>
        </w:trPr>
        <w:tc>
          <w:tcPr>
            <w:tcW w:w="534" w:type="dxa"/>
            <w:vAlign w:val="center"/>
          </w:tcPr>
          <w:p w14:paraId="7824498A"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w:t>
            </w:r>
          </w:p>
        </w:tc>
        <w:tc>
          <w:tcPr>
            <w:tcW w:w="4536" w:type="dxa"/>
            <w:vAlign w:val="center"/>
          </w:tcPr>
          <w:p w14:paraId="23263104"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Are all rooms </w:t>
            </w:r>
            <w:r>
              <w:rPr>
                <w:rFonts w:asciiTheme="minorHAnsi" w:hAnsiTheme="minorHAnsi" w:cstheme="minorHAnsi"/>
                <w:b/>
                <w:sz w:val="22"/>
              </w:rPr>
              <w:t>accessible to the young person d</w:t>
            </w:r>
            <w:r w:rsidRPr="00B94F3A">
              <w:rPr>
                <w:rFonts w:asciiTheme="minorHAnsi" w:hAnsiTheme="minorHAnsi" w:cstheme="minorHAnsi"/>
                <w:b/>
                <w:sz w:val="22"/>
              </w:rPr>
              <w:t xml:space="preserve">ecorated to a sufficient standard? </w:t>
            </w:r>
          </w:p>
        </w:tc>
        <w:tc>
          <w:tcPr>
            <w:tcW w:w="1275" w:type="dxa"/>
            <w:vAlign w:val="center"/>
          </w:tcPr>
          <w:p w14:paraId="0B331FED"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333662913"/>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435C86C9" w14:textId="77777777" w:rsidR="00A54399" w:rsidRPr="00282B17" w:rsidRDefault="00A54399" w:rsidP="008314BF">
            <w:pPr>
              <w:rPr>
                <w:rFonts w:asciiTheme="minorHAnsi" w:hAnsiTheme="minorHAnsi" w:cstheme="minorHAnsi"/>
                <w:b/>
              </w:rPr>
            </w:pPr>
          </w:p>
        </w:tc>
      </w:tr>
      <w:tr w:rsidR="00A54399" w:rsidRPr="000B04D1" w14:paraId="140D8999" w14:textId="77777777" w:rsidTr="008314BF">
        <w:trPr>
          <w:trHeight w:val="680"/>
        </w:trPr>
        <w:tc>
          <w:tcPr>
            <w:tcW w:w="534" w:type="dxa"/>
            <w:vAlign w:val="center"/>
          </w:tcPr>
          <w:p w14:paraId="0971BD79" w14:textId="77777777" w:rsidR="00A54399" w:rsidRDefault="00A54399" w:rsidP="008314BF">
            <w:pPr>
              <w:jc w:val="center"/>
              <w:rPr>
                <w:rFonts w:asciiTheme="minorHAnsi" w:hAnsiTheme="minorHAnsi" w:cstheme="minorHAnsi"/>
                <w:b/>
                <w:sz w:val="22"/>
              </w:rPr>
            </w:pPr>
            <w:r>
              <w:rPr>
                <w:rFonts w:asciiTheme="minorHAnsi" w:hAnsiTheme="minorHAnsi" w:cstheme="minorHAnsi"/>
                <w:b/>
                <w:sz w:val="22"/>
              </w:rPr>
              <w:t>2.</w:t>
            </w:r>
          </w:p>
        </w:tc>
        <w:tc>
          <w:tcPr>
            <w:tcW w:w="4536" w:type="dxa"/>
            <w:vAlign w:val="center"/>
          </w:tcPr>
          <w:p w14:paraId="6B7E8985" w14:textId="77777777" w:rsidR="00A54399" w:rsidRPr="00B94F3A" w:rsidRDefault="00A54399" w:rsidP="008314BF">
            <w:pPr>
              <w:rPr>
                <w:rFonts w:asciiTheme="minorHAnsi" w:hAnsiTheme="minorHAnsi" w:cstheme="minorHAnsi"/>
                <w:b/>
                <w:sz w:val="22"/>
              </w:rPr>
            </w:pPr>
            <w:r>
              <w:rPr>
                <w:rFonts w:asciiTheme="minorHAnsi" w:hAnsiTheme="minorHAnsi" w:cstheme="minorHAnsi"/>
                <w:b/>
                <w:sz w:val="22"/>
              </w:rPr>
              <w:t>Do</w:t>
            </w:r>
            <w:r w:rsidRPr="00B94F3A">
              <w:rPr>
                <w:rFonts w:asciiTheme="minorHAnsi" w:hAnsiTheme="minorHAnsi" w:cstheme="minorHAnsi"/>
                <w:b/>
                <w:sz w:val="22"/>
              </w:rPr>
              <w:t xml:space="preserve"> all rooms </w:t>
            </w:r>
            <w:r>
              <w:rPr>
                <w:rFonts w:asciiTheme="minorHAnsi" w:hAnsiTheme="minorHAnsi" w:cstheme="minorHAnsi"/>
                <w:b/>
                <w:sz w:val="22"/>
              </w:rPr>
              <w:t xml:space="preserve">accessible to the young person </w:t>
            </w:r>
            <w:r w:rsidRPr="00B94F3A">
              <w:rPr>
                <w:rFonts w:asciiTheme="minorHAnsi" w:hAnsiTheme="minorHAnsi" w:cstheme="minorHAnsi"/>
                <w:b/>
                <w:sz w:val="22"/>
              </w:rPr>
              <w:t>have suitable heating?</w:t>
            </w:r>
          </w:p>
        </w:tc>
        <w:tc>
          <w:tcPr>
            <w:tcW w:w="1275" w:type="dxa"/>
            <w:vAlign w:val="center"/>
          </w:tcPr>
          <w:p w14:paraId="706EA6DA"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704677560"/>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6003FCFE" w14:textId="77777777" w:rsidR="00A54399" w:rsidRPr="00282B17" w:rsidRDefault="00A54399" w:rsidP="008314BF">
            <w:pPr>
              <w:rPr>
                <w:rFonts w:asciiTheme="minorHAnsi" w:hAnsiTheme="minorHAnsi" w:cstheme="minorHAnsi"/>
                <w:b/>
              </w:rPr>
            </w:pPr>
          </w:p>
        </w:tc>
      </w:tr>
      <w:tr w:rsidR="00A54399" w:rsidRPr="000B04D1" w14:paraId="7D218D86" w14:textId="77777777" w:rsidTr="008314BF">
        <w:trPr>
          <w:trHeight w:val="680"/>
        </w:trPr>
        <w:tc>
          <w:tcPr>
            <w:tcW w:w="534" w:type="dxa"/>
            <w:vAlign w:val="center"/>
          </w:tcPr>
          <w:p w14:paraId="66646695"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3.</w:t>
            </w:r>
          </w:p>
        </w:tc>
        <w:tc>
          <w:tcPr>
            <w:tcW w:w="4536" w:type="dxa"/>
            <w:vAlign w:val="center"/>
          </w:tcPr>
          <w:p w14:paraId="34C03E37"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Is the accommodation in a suitably hygienic state? </w:t>
            </w:r>
          </w:p>
        </w:tc>
        <w:tc>
          <w:tcPr>
            <w:tcW w:w="1275" w:type="dxa"/>
            <w:vAlign w:val="center"/>
          </w:tcPr>
          <w:p w14:paraId="4E1FA6E3"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1645964757"/>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2F522350" w14:textId="77777777" w:rsidR="00A54399" w:rsidRPr="00282B17" w:rsidRDefault="00A54399" w:rsidP="008314BF">
            <w:pPr>
              <w:rPr>
                <w:rFonts w:asciiTheme="minorHAnsi" w:hAnsiTheme="minorHAnsi" w:cstheme="minorHAnsi"/>
                <w:b/>
              </w:rPr>
            </w:pPr>
          </w:p>
        </w:tc>
      </w:tr>
      <w:tr w:rsidR="00A54399" w:rsidRPr="000B04D1" w14:paraId="0CF0F989" w14:textId="77777777" w:rsidTr="008314BF">
        <w:trPr>
          <w:trHeight w:val="454"/>
        </w:trPr>
        <w:tc>
          <w:tcPr>
            <w:tcW w:w="534" w:type="dxa"/>
            <w:vAlign w:val="center"/>
          </w:tcPr>
          <w:p w14:paraId="0B3F493D"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4.</w:t>
            </w:r>
          </w:p>
        </w:tc>
        <w:tc>
          <w:tcPr>
            <w:tcW w:w="4536" w:type="dxa"/>
            <w:vAlign w:val="center"/>
          </w:tcPr>
          <w:p w14:paraId="15E970DF"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Is the furniture fit for purpose?</w:t>
            </w:r>
          </w:p>
        </w:tc>
        <w:tc>
          <w:tcPr>
            <w:tcW w:w="1275" w:type="dxa"/>
            <w:vAlign w:val="center"/>
          </w:tcPr>
          <w:p w14:paraId="379BC7F8"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835762720"/>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6E534E55" w14:textId="77777777" w:rsidR="00A54399" w:rsidRPr="00282B17" w:rsidRDefault="00A54399" w:rsidP="008314BF">
            <w:pPr>
              <w:rPr>
                <w:rFonts w:asciiTheme="minorHAnsi" w:hAnsiTheme="minorHAnsi" w:cstheme="minorHAnsi"/>
                <w:b/>
              </w:rPr>
            </w:pPr>
          </w:p>
        </w:tc>
      </w:tr>
      <w:tr w:rsidR="00A54399" w:rsidRPr="000B04D1" w14:paraId="4CDE9B16" w14:textId="77777777" w:rsidTr="008314BF">
        <w:trPr>
          <w:trHeight w:val="641"/>
        </w:trPr>
        <w:tc>
          <w:tcPr>
            <w:tcW w:w="534" w:type="dxa"/>
            <w:vAlign w:val="center"/>
          </w:tcPr>
          <w:p w14:paraId="13A1AA8E"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6.</w:t>
            </w:r>
          </w:p>
        </w:tc>
        <w:tc>
          <w:tcPr>
            <w:tcW w:w="4536" w:type="dxa"/>
            <w:vAlign w:val="center"/>
          </w:tcPr>
          <w:p w14:paraId="3C18BC63"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Are the beds </w:t>
            </w:r>
            <w:r>
              <w:rPr>
                <w:rFonts w:asciiTheme="minorHAnsi" w:hAnsiTheme="minorHAnsi" w:cstheme="minorHAnsi"/>
                <w:b/>
                <w:sz w:val="22"/>
              </w:rPr>
              <w:t>and</w:t>
            </w:r>
            <w:r w:rsidRPr="00B94F3A">
              <w:rPr>
                <w:rFonts w:asciiTheme="minorHAnsi" w:hAnsiTheme="minorHAnsi" w:cstheme="minorHAnsi"/>
                <w:b/>
                <w:sz w:val="22"/>
              </w:rPr>
              <w:t xml:space="preserve"> other furniture in good condition safe and hygienic?</w:t>
            </w:r>
          </w:p>
        </w:tc>
        <w:tc>
          <w:tcPr>
            <w:tcW w:w="1275" w:type="dxa"/>
            <w:vAlign w:val="center"/>
          </w:tcPr>
          <w:p w14:paraId="1C0001A7"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326672642"/>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474C156C" w14:textId="77777777" w:rsidR="00A54399" w:rsidRPr="00282B17" w:rsidRDefault="00A54399" w:rsidP="008314BF">
            <w:pPr>
              <w:rPr>
                <w:rFonts w:asciiTheme="minorHAnsi" w:hAnsiTheme="minorHAnsi" w:cstheme="minorHAnsi"/>
                <w:b/>
              </w:rPr>
            </w:pPr>
          </w:p>
        </w:tc>
      </w:tr>
      <w:tr w:rsidR="00A54399" w:rsidRPr="000B04D1" w14:paraId="686B174E" w14:textId="77777777" w:rsidTr="008314BF">
        <w:trPr>
          <w:trHeight w:val="624"/>
        </w:trPr>
        <w:tc>
          <w:tcPr>
            <w:tcW w:w="534" w:type="dxa"/>
            <w:vAlign w:val="center"/>
          </w:tcPr>
          <w:p w14:paraId="12F08671" w14:textId="77777777" w:rsidR="00A54399" w:rsidRDefault="00A54399" w:rsidP="008314BF">
            <w:pPr>
              <w:jc w:val="center"/>
              <w:rPr>
                <w:rFonts w:asciiTheme="minorHAnsi" w:hAnsiTheme="minorHAnsi" w:cstheme="minorHAnsi"/>
                <w:b/>
                <w:sz w:val="22"/>
              </w:rPr>
            </w:pPr>
            <w:r>
              <w:rPr>
                <w:rFonts w:asciiTheme="minorHAnsi" w:hAnsiTheme="minorHAnsi" w:cstheme="minorHAnsi"/>
                <w:b/>
                <w:sz w:val="22"/>
              </w:rPr>
              <w:t>7.</w:t>
            </w:r>
          </w:p>
        </w:tc>
        <w:tc>
          <w:tcPr>
            <w:tcW w:w="4536" w:type="dxa"/>
            <w:vAlign w:val="center"/>
          </w:tcPr>
          <w:p w14:paraId="306262A9" w14:textId="77777777" w:rsidR="00A54399" w:rsidRPr="00B94F3A" w:rsidRDefault="00A54399" w:rsidP="008314BF">
            <w:pPr>
              <w:rPr>
                <w:rFonts w:asciiTheme="minorHAnsi" w:hAnsiTheme="minorHAnsi" w:cstheme="minorHAnsi"/>
                <w:b/>
                <w:sz w:val="22"/>
              </w:rPr>
            </w:pPr>
            <w:r>
              <w:rPr>
                <w:rFonts w:asciiTheme="minorHAnsi" w:hAnsiTheme="minorHAnsi" w:cstheme="minorHAnsi"/>
                <w:b/>
                <w:sz w:val="22"/>
              </w:rPr>
              <w:t>Are</w:t>
            </w:r>
            <w:r w:rsidRPr="00B94F3A">
              <w:rPr>
                <w:rFonts w:asciiTheme="minorHAnsi" w:hAnsiTheme="minorHAnsi" w:cstheme="minorHAnsi"/>
                <w:b/>
                <w:sz w:val="22"/>
              </w:rPr>
              <w:t xml:space="preserve"> room</w:t>
            </w:r>
            <w:r>
              <w:rPr>
                <w:rFonts w:asciiTheme="minorHAnsi" w:hAnsiTheme="minorHAnsi" w:cstheme="minorHAnsi"/>
                <w:b/>
                <w:sz w:val="22"/>
              </w:rPr>
              <w:t>s</w:t>
            </w:r>
            <w:r w:rsidRPr="00B94F3A">
              <w:rPr>
                <w:rFonts w:asciiTheme="minorHAnsi" w:hAnsiTheme="minorHAnsi" w:cstheme="minorHAnsi"/>
                <w:b/>
                <w:sz w:val="22"/>
              </w:rPr>
              <w:t xml:space="preserve"> in good clean well maintained condition?</w:t>
            </w:r>
          </w:p>
        </w:tc>
        <w:tc>
          <w:tcPr>
            <w:tcW w:w="1275" w:type="dxa"/>
            <w:vAlign w:val="center"/>
          </w:tcPr>
          <w:p w14:paraId="496FBD6B"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1865974947"/>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5EC28B69" w14:textId="77777777" w:rsidR="00A54399" w:rsidRPr="00282B17" w:rsidRDefault="00A54399" w:rsidP="008314BF">
            <w:pPr>
              <w:rPr>
                <w:rFonts w:asciiTheme="minorHAnsi" w:hAnsiTheme="minorHAnsi" w:cstheme="minorHAnsi"/>
                <w:b/>
              </w:rPr>
            </w:pPr>
          </w:p>
        </w:tc>
      </w:tr>
      <w:tr w:rsidR="00A54399" w:rsidRPr="000B04D1" w14:paraId="2F918C67" w14:textId="77777777" w:rsidTr="008314BF">
        <w:trPr>
          <w:trHeight w:val="624"/>
        </w:trPr>
        <w:tc>
          <w:tcPr>
            <w:tcW w:w="534" w:type="dxa"/>
            <w:vAlign w:val="center"/>
          </w:tcPr>
          <w:p w14:paraId="6F69F535"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8.</w:t>
            </w:r>
          </w:p>
        </w:tc>
        <w:tc>
          <w:tcPr>
            <w:tcW w:w="4536" w:type="dxa"/>
            <w:vAlign w:val="center"/>
          </w:tcPr>
          <w:p w14:paraId="4EF0E558"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Is there suitable space for </w:t>
            </w:r>
            <w:r>
              <w:rPr>
                <w:rFonts w:asciiTheme="minorHAnsi" w:hAnsiTheme="minorHAnsi" w:cstheme="minorHAnsi"/>
                <w:b/>
                <w:sz w:val="22"/>
              </w:rPr>
              <w:t>the young people</w:t>
            </w:r>
            <w:r w:rsidRPr="00B94F3A">
              <w:rPr>
                <w:rFonts w:asciiTheme="minorHAnsi" w:hAnsiTheme="minorHAnsi" w:cstheme="minorHAnsi"/>
                <w:b/>
                <w:sz w:val="22"/>
              </w:rPr>
              <w:t xml:space="preserve"> to eat meals?</w:t>
            </w:r>
          </w:p>
        </w:tc>
        <w:tc>
          <w:tcPr>
            <w:tcW w:w="1275" w:type="dxa"/>
            <w:vAlign w:val="center"/>
          </w:tcPr>
          <w:p w14:paraId="0A9B3AD0"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529877840"/>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002BE8E0" w14:textId="77777777" w:rsidR="00A54399" w:rsidRPr="00282B17" w:rsidRDefault="00A54399" w:rsidP="008314BF">
            <w:pPr>
              <w:rPr>
                <w:rFonts w:asciiTheme="minorHAnsi" w:hAnsiTheme="minorHAnsi" w:cstheme="minorHAnsi"/>
                <w:b/>
              </w:rPr>
            </w:pPr>
          </w:p>
        </w:tc>
      </w:tr>
      <w:tr w:rsidR="00A54399" w:rsidRPr="000B04D1" w14:paraId="15D47236" w14:textId="77777777" w:rsidTr="008314BF">
        <w:trPr>
          <w:trHeight w:val="680"/>
        </w:trPr>
        <w:tc>
          <w:tcPr>
            <w:tcW w:w="534" w:type="dxa"/>
            <w:vAlign w:val="center"/>
          </w:tcPr>
          <w:p w14:paraId="7DC419A4"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9.</w:t>
            </w:r>
          </w:p>
        </w:tc>
        <w:tc>
          <w:tcPr>
            <w:tcW w:w="4536" w:type="dxa"/>
            <w:vAlign w:val="center"/>
          </w:tcPr>
          <w:p w14:paraId="6718A914"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Is the </w:t>
            </w:r>
            <w:r>
              <w:rPr>
                <w:rFonts w:asciiTheme="minorHAnsi" w:hAnsiTheme="minorHAnsi" w:cstheme="minorHAnsi"/>
                <w:b/>
                <w:sz w:val="22"/>
              </w:rPr>
              <w:t>young person’s</w:t>
            </w:r>
            <w:r w:rsidRPr="00B94F3A">
              <w:rPr>
                <w:rFonts w:asciiTheme="minorHAnsi" w:hAnsiTheme="minorHAnsi" w:cstheme="minorHAnsi"/>
                <w:b/>
                <w:sz w:val="22"/>
              </w:rPr>
              <w:t xml:space="preserve"> room lockable and </w:t>
            </w:r>
            <w:r>
              <w:rPr>
                <w:rFonts w:asciiTheme="minorHAnsi" w:hAnsiTheme="minorHAnsi" w:cstheme="minorHAnsi"/>
                <w:b/>
                <w:sz w:val="22"/>
              </w:rPr>
              <w:t>do they</w:t>
            </w:r>
            <w:r w:rsidRPr="00B94F3A">
              <w:rPr>
                <w:rFonts w:asciiTheme="minorHAnsi" w:hAnsiTheme="minorHAnsi" w:cstheme="minorHAnsi"/>
                <w:b/>
                <w:sz w:val="22"/>
              </w:rPr>
              <w:t xml:space="preserve"> have own</w:t>
            </w:r>
            <w:r>
              <w:rPr>
                <w:rFonts w:asciiTheme="minorHAnsi" w:hAnsiTheme="minorHAnsi" w:cstheme="minorHAnsi"/>
                <w:b/>
                <w:sz w:val="22"/>
              </w:rPr>
              <w:t xml:space="preserve"> their</w:t>
            </w:r>
            <w:r w:rsidRPr="00B94F3A">
              <w:rPr>
                <w:rFonts w:asciiTheme="minorHAnsi" w:hAnsiTheme="minorHAnsi" w:cstheme="minorHAnsi"/>
                <w:b/>
                <w:sz w:val="22"/>
              </w:rPr>
              <w:t xml:space="preserve"> key</w:t>
            </w:r>
          </w:p>
        </w:tc>
        <w:tc>
          <w:tcPr>
            <w:tcW w:w="1275" w:type="dxa"/>
            <w:vAlign w:val="center"/>
          </w:tcPr>
          <w:p w14:paraId="381B51E3"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394703594"/>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0B214158" w14:textId="77777777" w:rsidR="00A54399" w:rsidRPr="00282B17" w:rsidRDefault="00A54399" w:rsidP="008314BF">
            <w:pPr>
              <w:rPr>
                <w:rFonts w:asciiTheme="minorHAnsi" w:hAnsiTheme="minorHAnsi" w:cstheme="minorHAnsi"/>
                <w:b/>
              </w:rPr>
            </w:pPr>
          </w:p>
        </w:tc>
      </w:tr>
      <w:tr w:rsidR="00A54399" w:rsidRPr="000B04D1" w14:paraId="2500EE52" w14:textId="77777777" w:rsidTr="008314BF">
        <w:trPr>
          <w:trHeight w:val="599"/>
        </w:trPr>
        <w:tc>
          <w:tcPr>
            <w:tcW w:w="534" w:type="dxa"/>
            <w:vAlign w:val="center"/>
          </w:tcPr>
          <w:p w14:paraId="122E3FA9"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10.</w:t>
            </w:r>
          </w:p>
        </w:tc>
        <w:tc>
          <w:tcPr>
            <w:tcW w:w="4536" w:type="dxa"/>
            <w:vAlign w:val="center"/>
          </w:tcPr>
          <w:p w14:paraId="134CF929"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Are there any visible hazards in the property? (loose wall sockets</w:t>
            </w:r>
            <w:r>
              <w:rPr>
                <w:rFonts w:asciiTheme="minorHAnsi" w:hAnsiTheme="minorHAnsi" w:cstheme="minorHAnsi"/>
                <w:b/>
                <w:sz w:val="22"/>
              </w:rPr>
              <w:t xml:space="preserve"> </w:t>
            </w:r>
            <w:r w:rsidRPr="00B94F3A">
              <w:rPr>
                <w:rFonts w:asciiTheme="minorHAnsi" w:hAnsiTheme="minorHAnsi" w:cstheme="minorHAnsi"/>
                <w:b/>
                <w:sz w:val="22"/>
              </w:rPr>
              <w:t>/ light fittings</w:t>
            </w:r>
            <w:r>
              <w:rPr>
                <w:rFonts w:asciiTheme="minorHAnsi" w:hAnsiTheme="minorHAnsi" w:cstheme="minorHAnsi"/>
                <w:b/>
                <w:sz w:val="22"/>
              </w:rPr>
              <w:t xml:space="preserve"> </w:t>
            </w:r>
            <w:r w:rsidRPr="00B94F3A">
              <w:rPr>
                <w:rFonts w:asciiTheme="minorHAnsi" w:hAnsiTheme="minorHAnsi" w:cstheme="minorHAnsi"/>
                <w:b/>
                <w:sz w:val="22"/>
              </w:rPr>
              <w:t>/ switches)</w:t>
            </w:r>
          </w:p>
        </w:tc>
        <w:tc>
          <w:tcPr>
            <w:tcW w:w="1275" w:type="dxa"/>
            <w:vAlign w:val="center"/>
          </w:tcPr>
          <w:p w14:paraId="0AFF474E"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279375973"/>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7E5F31A8" w14:textId="77777777" w:rsidR="00A54399" w:rsidRPr="00282B17" w:rsidRDefault="00A54399" w:rsidP="008314BF">
            <w:pPr>
              <w:rPr>
                <w:rFonts w:asciiTheme="minorHAnsi" w:hAnsiTheme="minorHAnsi" w:cstheme="minorHAnsi"/>
                <w:b/>
              </w:rPr>
            </w:pPr>
          </w:p>
        </w:tc>
      </w:tr>
      <w:tr w:rsidR="00A54399" w:rsidRPr="000B04D1" w14:paraId="304F004D" w14:textId="77777777" w:rsidTr="008314BF">
        <w:trPr>
          <w:trHeight w:val="680"/>
        </w:trPr>
        <w:tc>
          <w:tcPr>
            <w:tcW w:w="534" w:type="dxa"/>
            <w:vAlign w:val="center"/>
          </w:tcPr>
          <w:p w14:paraId="2FC39608"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11.</w:t>
            </w:r>
          </w:p>
        </w:tc>
        <w:tc>
          <w:tcPr>
            <w:tcW w:w="4536" w:type="dxa"/>
            <w:vAlign w:val="center"/>
          </w:tcPr>
          <w:p w14:paraId="7D5F8D5D"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Is there an easily accessible (and working) fire extinguisher or fire blanket?</w:t>
            </w:r>
          </w:p>
        </w:tc>
        <w:tc>
          <w:tcPr>
            <w:tcW w:w="1275" w:type="dxa"/>
            <w:vAlign w:val="center"/>
          </w:tcPr>
          <w:p w14:paraId="55BF2E88"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976681172"/>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2268FA17" w14:textId="77777777" w:rsidR="00A54399" w:rsidRPr="00282B17" w:rsidRDefault="00A54399" w:rsidP="008314BF">
            <w:pPr>
              <w:rPr>
                <w:rFonts w:asciiTheme="minorHAnsi" w:hAnsiTheme="minorHAnsi" w:cstheme="minorHAnsi"/>
                <w:b/>
              </w:rPr>
            </w:pPr>
          </w:p>
        </w:tc>
      </w:tr>
      <w:tr w:rsidR="00A54399" w:rsidRPr="000B04D1" w14:paraId="116159A1" w14:textId="77777777" w:rsidTr="008314BF">
        <w:trPr>
          <w:trHeight w:val="454"/>
        </w:trPr>
        <w:tc>
          <w:tcPr>
            <w:tcW w:w="534" w:type="dxa"/>
            <w:vAlign w:val="center"/>
          </w:tcPr>
          <w:p w14:paraId="61CB496F"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12.</w:t>
            </w:r>
          </w:p>
        </w:tc>
        <w:tc>
          <w:tcPr>
            <w:tcW w:w="4536" w:type="dxa"/>
            <w:vAlign w:val="center"/>
          </w:tcPr>
          <w:p w14:paraId="4ECD21C2"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Are smoke detectors fitted and working? </w:t>
            </w:r>
          </w:p>
        </w:tc>
        <w:tc>
          <w:tcPr>
            <w:tcW w:w="1275" w:type="dxa"/>
            <w:vAlign w:val="center"/>
          </w:tcPr>
          <w:p w14:paraId="2E94E1AD"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1525825287"/>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20A2674B" w14:textId="77777777" w:rsidR="00A54399" w:rsidRPr="00282B17" w:rsidRDefault="00A54399" w:rsidP="008314BF">
            <w:pPr>
              <w:rPr>
                <w:rFonts w:asciiTheme="minorHAnsi" w:hAnsiTheme="minorHAnsi" w:cstheme="minorHAnsi"/>
                <w:b/>
              </w:rPr>
            </w:pPr>
          </w:p>
        </w:tc>
      </w:tr>
      <w:tr w:rsidR="00A54399" w:rsidRPr="000B04D1" w14:paraId="596869E5" w14:textId="77777777" w:rsidTr="008314BF">
        <w:trPr>
          <w:trHeight w:val="680"/>
        </w:trPr>
        <w:tc>
          <w:tcPr>
            <w:tcW w:w="534" w:type="dxa"/>
            <w:vAlign w:val="center"/>
          </w:tcPr>
          <w:p w14:paraId="5EB81D80"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14.</w:t>
            </w:r>
          </w:p>
        </w:tc>
        <w:tc>
          <w:tcPr>
            <w:tcW w:w="4536" w:type="dxa"/>
            <w:vAlign w:val="center"/>
          </w:tcPr>
          <w:p w14:paraId="58509130"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Are all escape routes easily accessible in the event of fire?</w:t>
            </w:r>
          </w:p>
        </w:tc>
        <w:tc>
          <w:tcPr>
            <w:tcW w:w="1275" w:type="dxa"/>
            <w:vAlign w:val="center"/>
          </w:tcPr>
          <w:p w14:paraId="25DEC88A"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1305118637"/>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6EC01166" w14:textId="77777777" w:rsidR="00A54399" w:rsidRPr="00282B17" w:rsidRDefault="00A54399" w:rsidP="008314BF">
            <w:pPr>
              <w:rPr>
                <w:rFonts w:asciiTheme="minorHAnsi" w:hAnsiTheme="minorHAnsi" w:cstheme="minorHAnsi"/>
                <w:b/>
              </w:rPr>
            </w:pPr>
          </w:p>
        </w:tc>
      </w:tr>
      <w:tr w:rsidR="00A54399" w:rsidRPr="000B04D1" w14:paraId="601E7748" w14:textId="77777777" w:rsidTr="008314BF">
        <w:trPr>
          <w:trHeight w:val="680"/>
        </w:trPr>
        <w:tc>
          <w:tcPr>
            <w:tcW w:w="534" w:type="dxa"/>
            <w:vAlign w:val="center"/>
          </w:tcPr>
          <w:p w14:paraId="15B34924"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15.</w:t>
            </w:r>
          </w:p>
        </w:tc>
        <w:tc>
          <w:tcPr>
            <w:tcW w:w="4536" w:type="dxa"/>
            <w:vAlign w:val="center"/>
          </w:tcPr>
          <w:p w14:paraId="1A09A07B"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Are all windows and doors secure and fit for purpose? </w:t>
            </w:r>
          </w:p>
        </w:tc>
        <w:tc>
          <w:tcPr>
            <w:tcW w:w="1275" w:type="dxa"/>
            <w:vAlign w:val="center"/>
          </w:tcPr>
          <w:p w14:paraId="7E5E3D36"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1452049758"/>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005F391B" w14:textId="77777777" w:rsidR="00A54399" w:rsidRPr="00282B17" w:rsidRDefault="00A54399" w:rsidP="008314BF">
            <w:pPr>
              <w:rPr>
                <w:rFonts w:asciiTheme="minorHAnsi" w:hAnsiTheme="minorHAnsi" w:cstheme="minorHAnsi"/>
                <w:b/>
              </w:rPr>
            </w:pPr>
          </w:p>
        </w:tc>
      </w:tr>
      <w:tr w:rsidR="00A54399" w:rsidRPr="000B04D1" w14:paraId="12C7D3C7" w14:textId="77777777" w:rsidTr="008314BF">
        <w:trPr>
          <w:trHeight w:val="680"/>
        </w:trPr>
        <w:tc>
          <w:tcPr>
            <w:tcW w:w="534" w:type="dxa"/>
            <w:vAlign w:val="center"/>
          </w:tcPr>
          <w:p w14:paraId="0BD2E106"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16.</w:t>
            </w:r>
          </w:p>
        </w:tc>
        <w:tc>
          <w:tcPr>
            <w:tcW w:w="4536" w:type="dxa"/>
            <w:vAlign w:val="center"/>
          </w:tcPr>
          <w:p w14:paraId="340F5934"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Do all white goods supplied with the property appear to be fit for purpose?</w:t>
            </w:r>
          </w:p>
        </w:tc>
        <w:tc>
          <w:tcPr>
            <w:tcW w:w="1275" w:type="dxa"/>
            <w:vAlign w:val="center"/>
          </w:tcPr>
          <w:p w14:paraId="4BDDF84E"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885637004"/>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1D8BAF11" w14:textId="77777777" w:rsidR="00A54399" w:rsidRPr="00282B17" w:rsidRDefault="00A54399" w:rsidP="008314BF">
            <w:pPr>
              <w:rPr>
                <w:rFonts w:asciiTheme="minorHAnsi" w:hAnsiTheme="minorHAnsi" w:cstheme="minorHAnsi"/>
                <w:b/>
              </w:rPr>
            </w:pPr>
          </w:p>
        </w:tc>
      </w:tr>
      <w:tr w:rsidR="00A54399" w:rsidRPr="000B04D1" w14:paraId="518F6927" w14:textId="77777777" w:rsidTr="008314BF">
        <w:trPr>
          <w:trHeight w:val="680"/>
        </w:trPr>
        <w:tc>
          <w:tcPr>
            <w:tcW w:w="534" w:type="dxa"/>
            <w:vAlign w:val="center"/>
          </w:tcPr>
          <w:p w14:paraId="17144067"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17.</w:t>
            </w:r>
          </w:p>
        </w:tc>
        <w:tc>
          <w:tcPr>
            <w:tcW w:w="4536" w:type="dxa"/>
            <w:vAlign w:val="center"/>
          </w:tcPr>
          <w:p w14:paraId="7EF7715A"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Are the toilet and bathroom fittings fit for purpose? </w:t>
            </w:r>
          </w:p>
        </w:tc>
        <w:tc>
          <w:tcPr>
            <w:tcW w:w="1275" w:type="dxa"/>
            <w:vAlign w:val="center"/>
          </w:tcPr>
          <w:p w14:paraId="75C483E7"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289130838"/>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0F0518A7" w14:textId="77777777" w:rsidR="00A54399" w:rsidRPr="00282B17" w:rsidRDefault="00A54399" w:rsidP="008314BF">
            <w:pPr>
              <w:rPr>
                <w:rFonts w:asciiTheme="minorHAnsi" w:hAnsiTheme="minorHAnsi" w:cstheme="minorHAnsi"/>
                <w:b/>
              </w:rPr>
            </w:pPr>
          </w:p>
        </w:tc>
      </w:tr>
      <w:tr w:rsidR="00A54399" w:rsidRPr="000B04D1" w14:paraId="4132707C" w14:textId="77777777" w:rsidTr="008314BF">
        <w:trPr>
          <w:trHeight w:val="680"/>
        </w:trPr>
        <w:tc>
          <w:tcPr>
            <w:tcW w:w="534" w:type="dxa"/>
            <w:vAlign w:val="center"/>
          </w:tcPr>
          <w:p w14:paraId="05C1D6A3"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t>18.</w:t>
            </w:r>
          </w:p>
        </w:tc>
        <w:tc>
          <w:tcPr>
            <w:tcW w:w="4536" w:type="dxa"/>
            <w:vAlign w:val="center"/>
          </w:tcPr>
          <w:p w14:paraId="7853DA0B" w14:textId="77777777" w:rsidR="00A54399" w:rsidRPr="00B94F3A" w:rsidRDefault="00A54399" w:rsidP="008314BF">
            <w:pPr>
              <w:rPr>
                <w:rFonts w:asciiTheme="minorHAnsi" w:hAnsiTheme="minorHAnsi" w:cstheme="minorHAnsi"/>
                <w:b/>
                <w:sz w:val="22"/>
              </w:rPr>
            </w:pPr>
            <w:r w:rsidRPr="00B94F3A">
              <w:rPr>
                <w:rFonts w:asciiTheme="minorHAnsi" w:hAnsiTheme="minorHAnsi" w:cstheme="minorHAnsi"/>
                <w:b/>
                <w:sz w:val="22"/>
              </w:rPr>
              <w:t xml:space="preserve">Are all the floor coverings suitable </w:t>
            </w:r>
            <w:r>
              <w:rPr>
                <w:rFonts w:asciiTheme="minorHAnsi" w:hAnsiTheme="minorHAnsi" w:cstheme="minorHAnsi"/>
                <w:b/>
                <w:sz w:val="22"/>
              </w:rPr>
              <w:t xml:space="preserve">and </w:t>
            </w:r>
            <w:r w:rsidRPr="00B94F3A">
              <w:rPr>
                <w:rFonts w:asciiTheme="minorHAnsi" w:hAnsiTheme="minorHAnsi" w:cstheme="minorHAnsi"/>
                <w:b/>
                <w:sz w:val="22"/>
              </w:rPr>
              <w:t>in good hygienic state</w:t>
            </w:r>
          </w:p>
        </w:tc>
        <w:tc>
          <w:tcPr>
            <w:tcW w:w="1275" w:type="dxa"/>
            <w:vAlign w:val="center"/>
          </w:tcPr>
          <w:p w14:paraId="43E0C5FE"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1586872465"/>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21186DA1" w14:textId="77777777" w:rsidR="00A54399" w:rsidRPr="00282B17" w:rsidRDefault="00A54399" w:rsidP="008314BF">
            <w:pPr>
              <w:rPr>
                <w:rFonts w:asciiTheme="minorHAnsi" w:hAnsiTheme="minorHAnsi" w:cstheme="minorHAnsi"/>
                <w:b/>
              </w:rPr>
            </w:pPr>
          </w:p>
        </w:tc>
      </w:tr>
      <w:tr w:rsidR="00A54399" w:rsidRPr="000B04D1" w14:paraId="52B8826D" w14:textId="77777777" w:rsidTr="008314BF">
        <w:trPr>
          <w:trHeight w:val="700"/>
        </w:trPr>
        <w:tc>
          <w:tcPr>
            <w:tcW w:w="534" w:type="dxa"/>
            <w:vAlign w:val="center"/>
          </w:tcPr>
          <w:p w14:paraId="47122B53" w14:textId="77777777" w:rsidR="00A54399" w:rsidRPr="00B94F3A" w:rsidRDefault="00A54399" w:rsidP="008314BF">
            <w:pPr>
              <w:jc w:val="center"/>
              <w:rPr>
                <w:rFonts w:asciiTheme="minorHAnsi" w:hAnsiTheme="minorHAnsi" w:cstheme="minorHAnsi"/>
                <w:b/>
                <w:sz w:val="22"/>
              </w:rPr>
            </w:pPr>
            <w:r>
              <w:rPr>
                <w:rFonts w:asciiTheme="minorHAnsi" w:hAnsiTheme="minorHAnsi" w:cstheme="minorHAnsi"/>
                <w:b/>
                <w:sz w:val="22"/>
              </w:rPr>
              <w:lastRenderedPageBreak/>
              <w:t>19.</w:t>
            </w:r>
          </w:p>
        </w:tc>
        <w:tc>
          <w:tcPr>
            <w:tcW w:w="4536" w:type="dxa"/>
            <w:vAlign w:val="center"/>
          </w:tcPr>
          <w:p w14:paraId="1F14E6AC" w14:textId="77777777" w:rsidR="00A54399" w:rsidRPr="00B94F3A" w:rsidRDefault="00A54399" w:rsidP="008314BF">
            <w:pPr>
              <w:rPr>
                <w:rFonts w:asciiTheme="minorHAnsi" w:hAnsiTheme="minorHAnsi" w:cstheme="minorHAnsi"/>
                <w:b/>
                <w:sz w:val="22"/>
              </w:rPr>
            </w:pPr>
            <w:r>
              <w:rPr>
                <w:rFonts w:asciiTheme="minorHAnsi" w:hAnsiTheme="minorHAnsi" w:cstheme="minorHAnsi"/>
                <w:b/>
                <w:sz w:val="22"/>
              </w:rPr>
              <w:t xml:space="preserve">Did you have </w:t>
            </w:r>
            <w:r w:rsidRPr="00B94F3A">
              <w:rPr>
                <w:rFonts w:asciiTheme="minorHAnsi" w:hAnsiTheme="minorHAnsi" w:cstheme="minorHAnsi"/>
                <w:b/>
                <w:sz w:val="22"/>
              </w:rPr>
              <w:t>any immediate issues</w:t>
            </w:r>
            <w:r>
              <w:rPr>
                <w:rFonts w:asciiTheme="minorHAnsi" w:hAnsiTheme="minorHAnsi" w:cstheme="minorHAnsi"/>
                <w:b/>
                <w:sz w:val="22"/>
              </w:rPr>
              <w:t xml:space="preserve"> </w:t>
            </w:r>
            <w:r w:rsidRPr="00B94F3A">
              <w:rPr>
                <w:rFonts w:asciiTheme="minorHAnsi" w:hAnsiTheme="minorHAnsi" w:cstheme="minorHAnsi"/>
                <w:b/>
                <w:sz w:val="22"/>
              </w:rPr>
              <w:t xml:space="preserve">/concerns you have with placing a child in this property  </w:t>
            </w:r>
          </w:p>
        </w:tc>
        <w:tc>
          <w:tcPr>
            <w:tcW w:w="1275" w:type="dxa"/>
            <w:vAlign w:val="center"/>
          </w:tcPr>
          <w:p w14:paraId="7FE20DF3" w14:textId="77777777" w:rsidR="00A54399" w:rsidRPr="000B04D1" w:rsidRDefault="00F57E85" w:rsidP="008314BF">
            <w:pPr>
              <w:jc w:val="center"/>
              <w:rPr>
                <w:rFonts w:asciiTheme="minorHAnsi" w:hAnsiTheme="minorHAnsi" w:cstheme="minorHAnsi"/>
                <w:b/>
                <w:sz w:val="22"/>
              </w:rPr>
            </w:pPr>
            <w:sdt>
              <w:sdtPr>
                <w:rPr>
                  <w:rFonts w:asciiTheme="minorHAnsi" w:hAnsiTheme="minorHAnsi" w:cstheme="minorHAnsi"/>
                  <w:color w:val="000000" w:themeColor="text1"/>
                  <w:sz w:val="22"/>
                </w:rPr>
                <w:id w:val="-682516520"/>
                <w:dropDownList>
                  <w:listItem w:displayText="-Select-" w:value="-Select-"/>
                  <w:listItem w:displayText="No" w:value="No"/>
                  <w:listItem w:displayText="Yes" w:value="Yes"/>
                  <w:listItem w:displayText="Don't Know / Not Sure" w:value="Don't Know / Not Sure"/>
                </w:dropDownList>
              </w:sdtPr>
              <w:sdtEndPr/>
              <w:sdtContent>
                <w:r w:rsidR="00A54399">
                  <w:rPr>
                    <w:rFonts w:asciiTheme="minorHAnsi" w:hAnsiTheme="minorHAnsi" w:cstheme="minorHAnsi"/>
                    <w:color w:val="000000" w:themeColor="text1"/>
                    <w:sz w:val="22"/>
                  </w:rPr>
                  <w:t>-Select-</w:t>
                </w:r>
              </w:sdtContent>
            </w:sdt>
          </w:p>
        </w:tc>
        <w:tc>
          <w:tcPr>
            <w:tcW w:w="3544" w:type="dxa"/>
            <w:vAlign w:val="center"/>
          </w:tcPr>
          <w:p w14:paraId="1E3E2FB2" w14:textId="77777777" w:rsidR="00A54399" w:rsidRPr="00282B17" w:rsidRDefault="00A54399" w:rsidP="008314BF">
            <w:pPr>
              <w:rPr>
                <w:rFonts w:asciiTheme="minorHAnsi" w:hAnsiTheme="minorHAnsi" w:cstheme="minorHAnsi"/>
                <w:b/>
              </w:rPr>
            </w:pPr>
          </w:p>
        </w:tc>
      </w:tr>
    </w:tbl>
    <w:p w14:paraId="0B70635F" w14:textId="77777777" w:rsidR="00A54399" w:rsidRDefault="00A54399" w:rsidP="00A54399"/>
    <w:p w14:paraId="71A0E9D5" w14:textId="77777777" w:rsidR="00A54399" w:rsidRDefault="00A54399" w:rsidP="00A54399">
      <w:pPr>
        <w:jc w:val="both"/>
        <w:rPr>
          <w:rFonts w:ascii="Calibri" w:hAnsi="Calibri" w:cs="Calibri"/>
          <w:b/>
          <w:sz w:val="22"/>
        </w:rPr>
      </w:pPr>
      <w:r w:rsidRPr="006F4EAC">
        <w:rPr>
          <w:rFonts w:ascii="Calibri" w:hAnsi="Calibri" w:cs="Calibri"/>
          <w:b/>
          <w:sz w:val="22"/>
        </w:rPr>
        <w:t>Standard Expectations of Property:</w:t>
      </w:r>
      <w:r>
        <w:rPr>
          <w:rFonts w:ascii="Calibri" w:hAnsi="Calibri" w:cs="Calibri"/>
          <w:b/>
          <w:sz w:val="22"/>
        </w:rPr>
        <w:t xml:space="preserve"> </w:t>
      </w:r>
      <w:r w:rsidRPr="00463E64">
        <w:rPr>
          <w:rFonts w:ascii="Calibri" w:hAnsi="Calibri" w:cs="Calibri"/>
          <w:sz w:val="22"/>
        </w:rPr>
        <w:t xml:space="preserve">The following should be available in </w:t>
      </w:r>
      <w:r w:rsidRPr="00463E64">
        <w:rPr>
          <w:rFonts w:ascii="Calibri" w:hAnsi="Calibri" w:cs="Calibri"/>
          <w:b/>
          <w:sz w:val="22"/>
        </w:rPr>
        <w:t>EVERY</w:t>
      </w:r>
      <w:r w:rsidRPr="00463E64">
        <w:rPr>
          <w:rFonts w:ascii="Calibri" w:hAnsi="Calibri" w:cs="Calibri"/>
          <w:sz w:val="22"/>
        </w:rPr>
        <w:t xml:space="preserve"> supported accommodation placement where accommodation is being provided.</w:t>
      </w:r>
    </w:p>
    <w:p w14:paraId="453784AB" w14:textId="77777777" w:rsidR="00A54399" w:rsidRPr="006F4EAC" w:rsidRDefault="00A54399" w:rsidP="00A54399">
      <w:pPr>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878"/>
      </w:tblGrid>
      <w:tr w:rsidR="00A54399" w:rsidRPr="006F4EAC" w14:paraId="7EA24E3E" w14:textId="77777777" w:rsidTr="008314BF">
        <w:trPr>
          <w:trHeight w:val="397"/>
        </w:trPr>
        <w:tc>
          <w:tcPr>
            <w:tcW w:w="9889" w:type="dxa"/>
            <w:gridSpan w:val="2"/>
            <w:shd w:val="clear" w:color="auto" w:fill="000000"/>
            <w:vAlign w:val="center"/>
          </w:tcPr>
          <w:p w14:paraId="7DE96A5C" w14:textId="77777777" w:rsidR="00A54399" w:rsidRPr="006F4EAC" w:rsidRDefault="00A54399" w:rsidP="008314BF">
            <w:pPr>
              <w:rPr>
                <w:rFonts w:ascii="Calibri" w:hAnsi="Calibri" w:cs="Calibri"/>
                <w:b/>
                <w:color w:val="FFFFFF"/>
                <w:sz w:val="22"/>
              </w:rPr>
            </w:pPr>
            <w:r w:rsidRPr="006F4EAC">
              <w:rPr>
                <w:rFonts w:ascii="Calibri" w:hAnsi="Calibri" w:cs="Calibri"/>
                <w:b/>
                <w:color w:val="FFFFFF"/>
                <w:sz w:val="22"/>
              </w:rPr>
              <w:t>KITCHEN</w:t>
            </w:r>
          </w:p>
        </w:tc>
      </w:tr>
      <w:tr w:rsidR="00A54399" w:rsidRPr="0048087F" w14:paraId="3F4C6079" w14:textId="77777777" w:rsidTr="008314BF">
        <w:trPr>
          <w:trHeight w:val="340"/>
        </w:trPr>
        <w:tc>
          <w:tcPr>
            <w:tcW w:w="4944" w:type="dxa"/>
            <w:shd w:val="clear" w:color="auto" w:fill="auto"/>
            <w:vAlign w:val="center"/>
          </w:tcPr>
          <w:p w14:paraId="33A0A66C" w14:textId="77777777" w:rsidR="00A54399" w:rsidRPr="0048087F" w:rsidRDefault="00A54399" w:rsidP="008314BF">
            <w:pPr>
              <w:rPr>
                <w:rFonts w:ascii="Calibri" w:hAnsi="Calibri" w:cs="Calibri"/>
                <w:sz w:val="22"/>
              </w:rPr>
            </w:pPr>
            <w:r w:rsidRPr="0048087F">
              <w:rPr>
                <w:rFonts w:ascii="Calibri" w:hAnsi="Calibri" w:cs="Calibri"/>
                <w:sz w:val="22"/>
              </w:rPr>
              <w:t>Cooker</w:t>
            </w:r>
          </w:p>
        </w:tc>
        <w:tc>
          <w:tcPr>
            <w:tcW w:w="4945" w:type="dxa"/>
            <w:shd w:val="clear" w:color="auto" w:fill="auto"/>
            <w:vAlign w:val="center"/>
          </w:tcPr>
          <w:p w14:paraId="351D477D" w14:textId="77777777" w:rsidR="00A54399" w:rsidRPr="0048087F" w:rsidRDefault="00A54399" w:rsidP="008314BF">
            <w:pPr>
              <w:rPr>
                <w:rFonts w:ascii="Calibri" w:hAnsi="Calibri" w:cs="Calibri"/>
                <w:sz w:val="22"/>
              </w:rPr>
            </w:pPr>
            <w:r w:rsidRPr="0048087F">
              <w:rPr>
                <w:rFonts w:ascii="Calibri" w:hAnsi="Calibri" w:cs="Calibri"/>
                <w:sz w:val="22"/>
              </w:rPr>
              <w:t>Washing up bowl and dish drainer</w:t>
            </w:r>
          </w:p>
        </w:tc>
      </w:tr>
      <w:tr w:rsidR="00A54399" w:rsidRPr="0048087F" w14:paraId="1C820D76" w14:textId="77777777" w:rsidTr="008314BF">
        <w:trPr>
          <w:trHeight w:val="340"/>
        </w:trPr>
        <w:tc>
          <w:tcPr>
            <w:tcW w:w="4944" w:type="dxa"/>
            <w:shd w:val="clear" w:color="auto" w:fill="auto"/>
            <w:vAlign w:val="center"/>
          </w:tcPr>
          <w:p w14:paraId="701DE888" w14:textId="77777777" w:rsidR="00A54399" w:rsidRPr="0048087F" w:rsidRDefault="00A54399" w:rsidP="008314BF">
            <w:pPr>
              <w:rPr>
                <w:rFonts w:ascii="Calibri" w:hAnsi="Calibri" w:cs="Calibri"/>
                <w:sz w:val="22"/>
              </w:rPr>
            </w:pPr>
            <w:r w:rsidRPr="0048087F">
              <w:rPr>
                <w:rFonts w:ascii="Calibri" w:hAnsi="Calibri" w:cs="Calibri"/>
                <w:sz w:val="22"/>
              </w:rPr>
              <w:t>Microwave</w:t>
            </w:r>
          </w:p>
        </w:tc>
        <w:tc>
          <w:tcPr>
            <w:tcW w:w="4945" w:type="dxa"/>
            <w:shd w:val="clear" w:color="auto" w:fill="auto"/>
            <w:vAlign w:val="center"/>
          </w:tcPr>
          <w:p w14:paraId="466E9CCC" w14:textId="77777777" w:rsidR="00A54399" w:rsidRPr="0048087F" w:rsidRDefault="00A54399" w:rsidP="008314BF">
            <w:pPr>
              <w:rPr>
                <w:rFonts w:ascii="Calibri" w:hAnsi="Calibri" w:cs="Calibri"/>
                <w:sz w:val="22"/>
              </w:rPr>
            </w:pPr>
            <w:r w:rsidRPr="0048087F">
              <w:rPr>
                <w:rFonts w:ascii="Calibri" w:hAnsi="Calibri" w:cs="Calibri"/>
                <w:sz w:val="22"/>
              </w:rPr>
              <w:t>Pedal or flip top rubbish bin</w:t>
            </w:r>
          </w:p>
        </w:tc>
      </w:tr>
      <w:tr w:rsidR="00A54399" w:rsidRPr="0048087F" w14:paraId="5AFAAEF5" w14:textId="77777777" w:rsidTr="008314BF">
        <w:trPr>
          <w:trHeight w:val="340"/>
        </w:trPr>
        <w:tc>
          <w:tcPr>
            <w:tcW w:w="4944" w:type="dxa"/>
            <w:shd w:val="clear" w:color="auto" w:fill="auto"/>
            <w:vAlign w:val="center"/>
          </w:tcPr>
          <w:p w14:paraId="444B290E" w14:textId="77777777" w:rsidR="00A54399" w:rsidRPr="0048087F" w:rsidRDefault="00A54399" w:rsidP="008314BF">
            <w:pPr>
              <w:rPr>
                <w:rFonts w:ascii="Calibri" w:hAnsi="Calibri" w:cs="Calibri"/>
                <w:sz w:val="22"/>
              </w:rPr>
            </w:pPr>
            <w:r w:rsidRPr="0048087F">
              <w:rPr>
                <w:rFonts w:ascii="Calibri" w:hAnsi="Calibri" w:cs="Calibri"/>
                <w:sz w:val="22"/>
              </w:rPr>
              <w:t>Fridge/Freezer</w:t>
            </w:r>
          </w:p>
        </w:tc>
        <w:tc>
          <w:tcPr>
            <w:tcW w:w="4945" w:type="dxa"/>
            <w:shd w:val="clear" w:color="auto" w:fill="auto"/>
            <w:vAlign w:val="center"/>
          </w:tcPr>
          <w:p w14:paraId="1272D8FA" w14:textId="77777777" w:rsidR="00A54399" w:rsidRPr="0048087F" w:rsidRDefault="00A54399" w:rsidP="008314BF">
            <w:pPr>
              <w:rPr>
                <w:rFonts w:ascii="Calibri" w:hAnsi="Calibri" w:cs="Calibri"/>
                <w:sz w:val="22"/>
              </w:rPr>
            </w:pPr>
            <w:r w:rsidRPr="0048087F">
              <w:rPr>
                <w:rFonts w:ascii="Calibri" w:hAnsi="Calibri" w:cs="Calibri"/>
                <w:sz w:val="22"/>
              </w:rPr>
              <w:t>Dustpan and Brush</w:t>
            </w:r>
          </w:p>
        </w:tc>
      </w:tr>
      <w:tr w:rsidR="00A54399" w:rsidRPr="0048087F" w14:paraId="6DE2B959" w14:textId="77777777" w:rsidTr="008314BF">
        <w:trPr>
          <w:trHeight w:val="340"/>
        </w:trPr>
        <w:tc>
          <w:tcPr>
            <w:tcW w:w="4944" w:type="dxa"/>
            <w:shd w:val="clear" w:color="auto" w:fill="auto"/>
            <w:vAlign w:val="center"/>
          </w:tcPr>
          <w:p w14:paraId="5E16D96C" w14:textId="77777777" w:rsidR="00A54399" w:rsidRPr="0048087F" w:rsidRDefault="00A54399" w:rsidP="008314BF">
            <w:pPr>
              <w:rPr>
                <w:rFonts w:ascii="Calibri" w:hAnsi="Calibri" w:cs="Calibri"/>
                <w:sz w:val="22"/>
              </w:rPr>
            </w:pPr>
            <w:r w:rsidRPr="0048087F">
              <w:rPr>
                <w:rFonts w:ascii="Calibri" w:hAnsi="Calibri" w:cs="Calibri"/>
                <w:sz w:val="22"/>
              </w:rPr>
              <w:t>Kettle</w:t>
            </w:r>
          </w:p>
        </w:tc>
        <w:tc>
          <w:tcPr>
            <w:tcW w:w="4945" w:type="dxa"/>
            <w:vMerge w:val="restart"/>
            <w:shd w:val="clear" w:color="auto" w:fill="auto"/>
            <w:vAlign w:val="center"/>
          </w:tcPr>
          <w:p w14:paraId="2D9FFE12" w14:textId="77777777" w:rsidR="00A54399" w:rsidRPr="0048087F" w:rsidRDefault="00A54399" w:rsidP="008314BF">
            <w:pPr>
              <w:rPr>
                <w:rFonts w:ascii="Calibri" w:hAnsi="Calibri" w:cs="Calibri"/>
                <w:sz w:val="22"/>
              </w:rPr>
            </w:pPr>
            <w:r w:rsidRPr="0048087F">
              <w:rPr>
                <w:rFonts w:ascii="Calibri" w:hAnsi="Calibri" w:cs="Calibri"/>
                <w:sz w:val="22"/>
              </w:rPr>
              <w:t>Long handled floor cleaner/mop/sponge and bucket to suit floor covering</w:t>
            </w:r>
          </w:p>
        </w:tc>
      </w:tr>
      <w:tr w:rsidR="00A54399" w:rsidRPr="0048087F" w14:paraId="54597BC5" w14:textId="77777777" w:rsidTr="008314BF">
        <w:trPr>
          <w:trHeight w:val="340"/>
        </w:trPr>
        <w:tc>
          <w:tcPr>
            <w:tcW w:w="4944" w:type="dxa"/>
            <w:shd w:val="clear" w:color="auto" w:fill="auto"/>
            <w:vAlign w:val="center"/>
          </w:tcPr>
          <w:p w14:paraId="2DED901B" w14:textId="77777777" w:rsidR="00A54399" w:rsidRPr="0048087F" w:rsidRDefault="00A54399" w:rsidP="008314BF">
            <w:pPr>
              <w:rPr>
                <w:rFonts w:ascii="Calibri" w:hAnsi="Calibri" w:cs="Calibri"/>
                <w:sz w:val="22"/>
              </w:rPr>
            </w:pPr>
            <w:r w:rsidRPr="0048087F">
              <w:rPr>
                <w:rFonts w:ascii="Calibri" w:hAnsi="Calibri" w:cs="Calibri"/>
                <w:sz w:val="22"/>
              </w:rPr>
              <w:t>Toaster</w:t>
            </w:r>
          </w:p>
        </w:tc>
        <w:tc>
          <w:tcPr>
            <w:tcW w:w="4945" w:type="dxa"/>
            <w:vMerge/>
            <w:shd w:val="clear" w:color="auto" w:fill="auto"/>
            <w:vAlign w:val="center"/>
          </w:tcPr>
          <w:p w14:paraId="0DBE308E" w14:textId="77777777" w:rsidR="00A54399" w:rsidRPr="0048087F" w:rsidRDefault="00A54399" w:rsidP="008314BF">
            <w:pPr>
              <w:rPr>
                <w:rFonts w:ascii="Calibri" w:hAnsi="Calibri" w:cs="Calibri"/>
                <w:sz w:val="22"/>
              </w:rPr>
            </w:pPr>
          </w:p>
        </w:tc>
      </w:tr>
      <w:tr w:rsidR="00A54399" w:rsidRPr="0048087F" w14:paraId="353AB021" w14:textId="77777777" w:rsidTr="008314BF">
        <w:trPr>
          <w:trHeight w:val="340"/>
        </w:trPr>
        <w:tc>
          <w:tcPr>
            <w:tcW w:w="4944" w:type="dxa"/>
            <w:shd w:val="clear" w:color="auto" w:fill="auto"/>
            <w:vAlign w:val="center"/>
          </w:tcPr>
          <w:p w14:paraId="07EE19A6" w14:textId="77777777" w:rsidR="00A54399" w:rsidRPr="0048087F" w:rsidRDefault="00A54399" w:rsidP="008314BF">
            <w:pPr>
              <w:rPr>
                <w:rFonts w:ascii="Calibri" w:hAnsi="Calibri" w:cs="Calibri"/>
                <w:sz w:val="22"/>
              </w:rPr>
            </w:pPr>
            <w:r w:rsidRPr="000C2B33">
              <w:rPr>
                <w:rFonts w:ascii="Calibri" w:hAnsi="Calibri" w:cs="Calibri"/>
                <w:sz w:val="22"/>
              </w:rPr>
              <w:t>Iron and Ironing Board</w:t>
            </w:r>
          </w:p>
        </w:tc>
        <w:tc>
          <w:tcPr>
            <w:tcW w:w="4945" w:type="dxa"/>
            <w:shd w:val="clear" w:color="auto" w:fill="auto"/>
            <w:vAlign w:val="center"/>
          </w:tcPr>
          <w:p w14:paraId="545AAA0E" w14:textId="77777777" w:rsidR="00A54399" w:rsidRPr="0048087F" w:rsidRDefault="00A54399" w:rsidP="008314BF">
            <w:pPr>
              <w:rPr>
                <w:rFonts w:ascii="Calibri" w:hAnsi="Calibri" w:cs="Calibri"/>
                <w:sz w:val="22"/>
              </w:rPr>
            </w:pPr>
            <w:r w:rsidRPr="000C2B33">
              <w:rPr>
                <w:rFonts w:ascii="Calibri" w:hAnsi="Calibri" w:cs="Calibri"/>
                <w:sz w:val="22"/>
              </w:rPr>
              <w:t>Vacuum Cleaner</w:t>
            </w:r>
          </w:p>
        </w:tc>
      </w:tr>
      <w:tr w:rsidR="00A54399" w:rsidRPr="0048087F" w14:paraId="25EEDF41" w14:textId="77777777" w:rsidTr="008314BF">
        <w:trPr>
          <w:trHeight w:val="340"/>
        </w:trPr>
        <w:tc>
          <w:tcPr>
            <w:tcW w:w="4944" w:type="dxa"/>
            <w:shd w:val="clear" w:color="auto" w:fill="auto"/>
            <w:vAlign w:val="center"/>
          </w:tcPr>
          <w:p w14:paraId="2783C20C" w14:textId="77777777" w:rsidR="00A54399" w:rsidRPr="0048087F" w:rsidRDefault="00A54399" w:rsidP="008314BF">
            <w:pPr>
              <w:rPr>
                <w:rFonts w:ascii="Calibri" w:hAnsi="Calibri" w:cs="Calibri"/>
                <w:sz w:val="22"/>
              </w:rPr>
            </w:pPr>
            <w:r w:rsidRPr="0048087F">
              <w:rPr>
                <w:rFonts w:ascii="Calibri" w:hAnsi="Calibri" w:cs="Calibri"/>
                <w:sz w:val="22"/>
              </w:rPr>
              <w:t>A set of three saucepans</w:t>
            </w:r>
          </w:p>
        </w:tc>
        <w:tc>
          <w:tcPr>
            <w:tcW w:w="4945" w:type="dxa"/>
            <w:shd w:val="clear" w:color="auto" w:fill="auto"/>
            <w:vAlign w:val="center"/>
          </w:tcPr>
          <w:p w14:paraId="04B81AF5" w14:textId="77777777" w:rsidR="00A54399" w:rsidRPr="0048087F" w:rsidRDefault="00A54399" w:rsidP="008314BF">
            <w:pPr>
              <w:rPr>
                <w:rFonts w:ascii="Calibri" w:hAnsi="Calibri" w:cs="Calibri"/>
                <w:sz w:val="22"/>
              </w:rPr>
            </w:pPr>
            <w:r w:rsidRPr="0048087F">
              <w:rPr>
                <w:rFonts w:ascii="Calibri" w:hAnsi="Calibri" w:cs="Calibri"/>
                <w:sz w:val="22"/>
              </w:rPr>
              <w:t>Large cooking pan</w:t>
            </w:r>
          </w:p>
        </w:tc>
      </w:tr>
      <w:tr w:rsidR="00A54399" w:rsidRPr="0048087F" w14:paraId="27803982" w14:textId="77777777" w:rsidTr="008314BF">
        <w:trPr>
          <w:trHeight w:val="340"/>
        </w:trPr>
        <w:tc>
          <w:tcPr>
            <w:tcW w:w="4944" w:type="dxa"/>
            <w:tcBorders>
              <w:bottom w:val="single" w:sz="4" w:space="0" w:color="auto"/>
            </w:tcBorders>
            <w:shd w:val="clear" w:color="auto" w:fill="auto"/>
            <w:vAlign w:val="center"/>
          </w:tcPr>
          <w:p w14:paraId="57F78792" w14:textId="77777777" w:rsidR="00A54399" w:rsidRPr="0048087F" w:rsidRDefault="00A54399" w:rsidP="008314BF">
            <w:pPr>
              <w:rPr>
                <w:rFonts w:ascii="Calibri" w:hAnsi="Calibri" w:cs="Calibri"/>
                <w:sz w:val="22"/>
              </w:rPr>
            </w:pPr>
            <w:r w:rsidRPr="0048087F">
              <w:rPr>
                <w:rFonts w:ascii="Calibri" w:hAnsi="Calibri" w:cs="Calibri"/>
                <w:sz w:val="22"/>
              </w:rPr>
              <w:t>Frying Pan</w:t>
            </w:r>
          </w:p>
        </w:tc>
        <w:tc>
          <w:tcPr>
            <w:tcW w:w="4945" w:type="dxa"/>
            <w:tcBorders>
              <w:bottom w:val="single" w:sz="4" w:space="0" w:color="auto"/>
            </w:tcBorders>
            <w:shd w:val="clear" w:color="auto" w:fill="auto"/>
            <w:vAlign w:val="center"/>
          </w:tcPr>
          <w:p w14:paraId="4E18C667" w14:textId="77777777" w:rsidR="00A54399" w:rsidRPr="0048087F" w:rsidRDefault="00A54399" w:rsidP="008314BF">
            <w:pPr>
              <w:rPr>
                <w:rFonts w:ascii="Calibri" w:hAnsi="Calibri" w:cs="Calibri"/>
                <w:sz w:val="22"/>
              </w:rPr>
            </w:pPr>
          </w:p>
        </w:tc>
      </w:tr>
      <w:tr w:rsidR="00A54399" w:rsidRPr="0048087F" w14:paraId="72CA1269" w14:textId="77777777" w:rsidTr="008314BF">
        <w:trPr>
          <w:trHeight w:val="687"/>
        </w:trPr>
        <w:tc>
          <w:tcPr>
            <w:tcW w:w="9889" w:type="dxa"/>
            <w:gridSpan w:val="2"/>
            <w:tcBorders>
              <w:bottom w:val="single" w:sz="4" w:space="0" w:color="auto"/>
            </w:tcBorders>
            <w:shd w:val="clear" w:color="auto" w:fill="auto"/>
            <w:vAlign w:val="center"/>
          </w:tcPr>
          <w:p w14:paraId="7D2AECC4" w14:textId="77777777" w:rsidR="00A54399" w:rsidRPr="0048087F" w:rsidRDefault="00A54399" w:rsidP="008314BF">
            <w:pPr>
              <w:rPr>
                <w:rFonts w:ascii="Calibri" w:hAnsi="Calibri" w:cs="Calibri"/>
                <w:sz w:val="22"/>
              </w:rPr>
            </w:pPr>
            <w:r w:rsidRPr="0048087F">
              <w:rPr>
                <w:rFonts w:ascii="Calibri" w:hAnsi="Calibri" w:cs="Calibri"/>
                <w:sz w:val="22"/>
              </w:rPr>
              <w:t>Cooking utensils: spatula, hand whisk, potato masher, tin opener, potato peeler, 3 sharp knives (various sizes), cheese grater, colander, mixing bowl, measuring jug, chopping mats/boards.</w:t>
            </w:r>
          </w:p>
        </w:tc>
      </w:tr>
      <w:tr w:rsidR="00A54399" w:rsidRPr="0048087F" w14:paraId="76591698" w14:textId="77777777" w:rsidTr="008314BF">
        <w:trPr>
          <w:trHeight w:val="265"/>
        </w:trPr>
        <w:tc>
          <w:tcPr>
            <w:tcW w:w="9889" w:type="dxa"/>
            <w:gridSpan w:val="2"/>
            <w:tcBorders>
              <w:bottom w:val="nil"/>
            </w:tcBorders>
            <w:shd w:val="clear" w:color="auto" w:fill="auto"/>
            <w:vAlign w:val="center"/>
          </w:tcPr>
          <w:p w14:paraId="4D31460C" w14:textId="77777777" w:rsidR="00A54399" w:rsidRPr="0048087F" w:rsidRDefault="00A54399" w:rsidP="008314BF">
            <w:pPr>
              <w:rPr>
                <w:rFonts w:ascii="Calibri" w:hAnsi="Calibri" w:cs="Calibri"/>
                <w:b/>
                <w:sz w:val="22"/>
              </w:rPr>
            </w:pPr>
            <w:r w:rsidRPr="0048087F">
              <w:rPr>
                <w:rFonts w:ascii="Calibri" w:hAnsi="Calibri" w:cs="Calibri"/>
                <w:b/>
                <w:sz w:val="22"/>
              </w:rPr>
              <w:t>The following must have a minimum of 2 place settings per young person</w:t>
            </w:r>
          </w:p>
        </w:tc>
      </w:tr>
      <w:tr w:rsidR="00A54399" w:rsidRPr="0048087F" w14:paraId="314B3ED4" w14:textId="77777777" w:rsidTr="008314BF">
        <w:trPr>
          <w:trHeight w:val="575"/>
        </w:trPr>
        <w:tc>
          <w:tcPr>
            <w:tcW w:w="9889" w:type="dxa"/>
            <w:gridSpan w:val="2"/>
            <w:tcBorders>
              <w:top w:val="nil"/>
            </w:tcBorders>
            <w:shd w:val="clear" w:color="auto" w:fill="auto"/>
            <w:vAlign w:val="center"/>
          </w:tcPr>
          <w:p w14:paraId="52C4B60F" w14:textId="77777777" w:rsidR="00A54399" w:rsidRDefault="00A54399" w:rsidP="008314BF">
            <w:pPr>
              <w:rPr>
                <w:rFonts w:ascii="Calibri" w:hAnsi="Calibri" w:cs="Calibri"/>
                <w:sz w:val="22"/>
              </w:rPr>
            </w:pPr>
            <w:r w:rsidRPr="0048087F">
              <w:rPr>
                <w:rFonts w:ascii="Calibri" w:hAnsi="Calibri" w:cs="Calibri"/>
                <w:sz w:val="22"/>
              </w:rPr>
              <w:t xml:space="preserve">Cutlery - fork, knife, dessert spoon and teaspoon </w:t>
            </w:r>
          </w:p>
          <w:p w14:paraId="5F894C91" w14:textId="77777777" w:rsidR="00A54399" w:rsidRPr="0048087F" w:rsidRDefault="00A54399" w:rsidP="008314BF">
            <w:pPr>
              <w:rPr>
                <w:rFonts w:ascii="Calibri" w:hAnsi="Calibri" w:cs="Calibri"/>
                <w:sz w:val="22"/>
              </w:rPr>
            </w:pPr>
            <w:r w:rsidRPr="0048087F">
              <w:rPr>
                <w:rFonts w:ascii="Calibri" w:hAnsi="Calibri" w:cs="Calibri"/>
                <w:sz w:val="22"/>
              </w:rPr>
              <w:t>Crockery - dinner plate, side plate, cereal bowl and mug</w:t>
            </w:r>
          </w:p>
        </w:tc>
      </w:tr>
      <w:tr w:rsidR="00A54399" w:rsidRPr="0048087F" w14:paraId="2D4824E8" w14:textId="77777777" w:rsidTr="008314BF">
        <w:trPr>
          <w:trHeight w:val="340"/>
        </w:trPr>
        <w:tc>
          <w:tcPr>
            <w:tcW w:w="4944" w:type="dxa"/>
            <w:shd w:val="clear" w:color="auto" w:fill="auto"/>
            <w:vAlign w:val="center"/>
          </w:tcPr>
          <w:p w14:paraId="2EB610ED" w14:textId="77777777" w:rsidR="00A54399" w:rsidRPr="0048087F" w:rsidRDefault="00A54399" w:rsidP="008314BF">
            <w:pPr>
              <w:rPr>
                <w:rFonts w:ascii="Calibri" w:hAnsi="Calibri" w:cs="Calibri"/>
                <w:sz w:val="22"/>
              </w:rPr>
            </w:pPr>
            <w:r w:rsidRPr="0048087F">
              <w:rPr>
                <w:rFonts w:ascii="Calibri" w:hAnsi="Calibri" w:cs="Calibri"/>
                <w:sz w:val="22"/>
              </w:rPr>
              <w:t>Fire Blanket</w:t>
            </w:r>
          </w:p>
        </w:tc>
        <w:tc>
          <w:tcPr>
            <w:tcW w:w="4945" w:type="dxa"/>
            <w:shd w:val="clear" w:color="auto" w:fill="auto"/>
            <w:vAlign w:val="center"/>
          </w:tcPr>
          <w:p w14:paraId="19B419A2" w14:textId="77777777" w:rsidR="00A54399" w:rsidRPr="0048087F" w:rsidRDefault="00A54399" w:rsidP="008314BF">
            <w:pPr>
              <w:rPr>
                <w:rFonts w:ascii="Calibri" w:hAnsi="Calibri" w:cs="Calibri"/>
                <w:sz w:val="22"/>
              </w:rPr>
            </w:pPr>
            <w:r w:rsidRPr="0048087F">
              <w:rPr>
                <w:rFonts w:ascii="Calibri" w:hAnsi="Calibri" w:cs="Calibri"/>
                <w:sz w:val="22"/>
              </w:rPr>
              <w:t>First Aid Kit</w:t>
            </w:r>
          </w:p>
        </w:tc>
      </w:tr>
      <w:tr w:rsidR="00A54399" w:rsidRPr="0048087F" w14:paraId="4CA562A3" w14:textId="77777777" w:rsidTr="008314BF">
        <w:trPr>
          <w:trHeight w:val="340"/>
        </w:trPr>
        <w:tc>
          <w:tcPr>
            <w:tcW w:w="4944" w:type="dxa"/>
            <w:shd w:val="clear" w:color="auto" w:fill="auto"/>
            <w:vAlign w:val="center"/>
          </w:tcPr>
          <w:p w14:paraId="43BCB5F1" w14:textId="77777777" w:rsidR="00A54399" w:rsidRPr="0048087F" w:rsidRDefault="00A54399" w:rsidP="008314BF">
            <w:pPr>
              <w:rPr>
                <w:rFonts w:ascii="Calibri" w:hAnsi="Calibri" w:cs="Calibri"/>
                <w:sz w:val="22"/>
              </w:rPr>
            </w:pPr>
            <w:r w:rsidRPr="0048087F">
              <w:rPr>
                <w:rFonts w:ascii="Calibri" w:hAnsi="Calibri" w:cs="Calibri"/>
                <w:sz w:val="22"/>
              </w:rPr>
              <w:t>Torch</w:t>
            </w:r>
          </w:p>
        </w:tc>
        <w:tc>
          <w:tcPr>
            <w:tcW w:w="4945" w:type="dxa"/>
            <w:shd w:val="clear" w:color="auto" w:fill="auto"/>
            <w:vAlign w:val="center"/>
          </w:tcPr>
          <w:p w14:paraId="399CBA57" w14:textId="77777777" w:rsidR="00A54399" w:rsidRPr="0048087F" w:rsidRDefault="00A54399" w:rsidP="008314BF">
            <w:pPr>
              <w:rPr>
                <w:rFonts w:ascii="Calibri" w:hAnsi="Calibri" w:cs="Calibri"/>
                <w:sz w:val="22"/>
              </w:rPr>
            </w:pPr>
          </w:p>
        </w:tc>
      </w:tr>
    </w:tbl>
    <w:p w14:paraId="7FC5E88B" w14:textId="77777777" w:rsidR="00A54399" w:rsidRPr="00CE2EDA" w:rsidRDefault="00A54399" w:rsidP="00A54399">
      <w:pPr>
        <w:rPr>
          <w:rFonts w:ascii="Calibri" w:hAnsi="Calibri" w:cs="Calibri"/>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671"/>
        <w:gridCol w:w="109"/>
        <w:gridCol w:w="4885"/>
      </w:tblGrid>
      <w:tr w:rsidR="00A54399" w:rsidRPr="006F4EAC" w14:paraId="5D3CA4E4" w14:textId="77777777" w:rsidTr="008314BF">
        <w:trPr>
          <w:trHeight w:val="397"/>
        </w:trPr>
        <w:tc>
          <w:tcPr>
            <w:tcW w:w="4817" w:type="dxa"/>
            <w:gridSpan w:val="2"/>
            <w:shd w:val="clear" w:color="auto" w:fill="000000"/>
            <w:vAlign w:val="center"/>
          </w:tcPr>
          <w:p w14:paraId="66771AD3" w14:textId="77777777" w:rsidR="00A54399" w:rsidRPr="006F4EAC" w:rsidRDefault="00A54399" w:rsidP="008314BF">
            <w:pPr>
              <w:rPr>
                <w:rFonts w:ascii="Calibri" w:hAnsi="Calibri" w:cs="Calibri"/>
                <w:b/>
                <w:sz w:val="22"/>
              </w:rPr>
            </w:pPr>
            <w:r w:rsidRPr="006F4EAC">
              <w:rPr>
                <w:rFonts w:ascii="Calibri" w:hAnsi="Calibri" w:cs="Calibri"/>
                <w:b/>
                <w:sz w:val="22"/>
              </w:rPr>
              <w:t>LOUNGE</w:t>
            </w:r>
            <w:r>
              <w:rPr>
                <w:rFonts w:ascii="Calibri" w:hAnsi="Calibri" w:cs="Calibri"/>
                <w:b/>
                <w:sz w:val="22"/>
              </w:rPr>
              <w:t xml:space="preserve"> </w:t>
            </w:r>
            <w:r w:rsidRPr="006F4EAC">
              <w:rPr>
                <w:rFonts w:ascii="Calibri" w:hAnsi="Calibri" w:cs="Calibri"/>
                <w:b/>
                <w:sz w:val="22"/>
              </w:rPr>
              <w:t>/</w:t>
            </w:r>
            <w:r>
              <w:rPr>
                <w:rFonts w:ascii="Calibri" w:hAnsi="Calibri" w:cs="Calibri"/>
                <w:b/>
                <w:sz w:val="22"/>
              </w:rPr>
              <w:t xml:space="preserve"> </w:t>
            </w:r>
            <w:r w:rsidRPr="006F4EAC">
              <w:rPr>
                <w:rFonts w:ascii="Calibri" w:hAnsi="Calibri" w:cs="Calibri"/>
                <w:b/>
                <w:sz w:val="22"/>
              </w:rPr>
              <w:t>SITTING ROOM</w:t>
            </w:r>
            <w:r>
              <w:rPr>
                <w:rFonts w:ascii="Calibri" w:hAnsi="Calibri" w:cs="Calibri"/>
                <w:b/>
                <w:sz w:val="22"/>
              </w:rPr>
              <w:t xml:space="preserve"> </w:t>
            </w:r>
            <w:r w:rsidRPr="006F4EAC">
              <w:rPr>
                <w:rFonts w:ascii="Calibri" w:hAnsi="Calibri" w:cs="Calibri"/>
                <w:b/>
                <w:sz w:val="22"/>
              </w:rPr>
              <w:t>/</w:t>
            </w:r>
            <w:r>
              <w:rPr>
                <w:rFonts w:ascii="Calibri" w:hAnsi="Calibri" w:cs="Calibri"/>
                <w:b/>
                <w:sz w:val="22"/>
              </w:rPr>
              <w:t xml:space="preserve"> </w:t>
            </w:r>
            <w:r w:rsidRPr="006F4EAC">
              <w:rPr>
                <w:rFonts w:ascii="Calibri" w:hAnsi="Calibri" w:cs="Calibri"/>
                <w:b/>
                <w:sz w:val="22"/>
              </w:rPr>
              <w:t>DINING ROOM</w:t>
            </w:r>
          </w:p>
        </w:tc>
        <w:tc>
          <w:tcPr>
            <w:tcW w:w="5072" w:type="dxa"/>
            <w:gridSpan w:val="2"/>
            <w:shd w:val="clear" w:color="auto" w:fill="000000"/>
            <w:vAlign w:val="center"/>
          </w:tcPr>
          <w:p w14:paraId="024CF416" w14:textId="77777777" w:rsidR="00A54399" w:rsidRPr="006F4EAC" w:rsidRDefault="00A54399" w:rsidP="008314BF">
            <w:pPr>
              <w:rPr>
                <w:rFonts w:ascii="Calibri" w:hAnsi="Calibri" w:cs="Calibri"/>
                <w:b/>
                <w:sz w:val="22"/>
              </w:rPr>
            </w:pPr>
          </w:p>
        </w:tc>
      </w:tr>
      <w:tr w:rsidR="00A54399" w:rsidRPr="006F4EAC" w14:paraId="4CE27105" w14:textId="77777777" w:rsidTr="008314BF">
        <w:tc>
          <w:tcPr>
            <w:tcW w:w="9889" w:type="dxa"/>
            <w:gridSpan w:val="4"/>
            <w:shd w:val="clear" w:color="auto" w:fill="auto"/>
            <w:vAlign w:val="center"/>
          </w:tcPr>
          <w:p w14:paraId="7A8EA1CF" w14:textId="77777777" w:rsidR="00A54399" w:rsidRPr="006F4EAC" w:rsidRDefault="00A54399" w:rsidP="008314BF">
            <w:pPr>
              <w:rPr>
                <w:rFonts w:ascii="Calibri" w:hAnsi="Calibri" w:cs="Calibri"/>
                <w:b/>
                <w:sz w:val="22"/>
              </w:rPr>
            </w:pPr>
            <w:r>
              <w:rPr>
                <w:rFonts w:ascii="Calibri" w:hAnsi="Calibri" w:cs="Calibri"/>
                <w:b/>
                <w:sz w:val="22"/>
              </w:rPr>
              <w:t>Furniture t</w:t>
            </w:r>
            <w:r w:rsidRPr="006F4EAC">
              <w:rPr>
                <w:rFonts w:ascii="Calibri" w:hAnsi="Calibri" w:cs="Calibri"/>
                <w:b/>
                <w:sz w:val="22"/>
              </w:rPr>
              <w:t>o suit the number of occupants plus two visitors</w:t>
            </w:r>
          </w:p>
        </w:tc>
      </w:tr>
      <w:tr w:rsidR="00A54399" w:rsidRPr="006E39CC" w14:paraId="31A15862" w14:textId="77777777" w:rsidTr="008314BF">
        <w:trPr>
          <w:trHeight w:val="589"/>
        </w:trPr>
        <w:tc>
          <w:tcPr>
            <w:tcW w:w="2093" w:type="dxa"/>
            <w:tcBorders>
              <w:right w:val="nil"/>
            </w:tcBorders>
            <w:shd w:val="clear" w:color="auto" w:fill="auto"/>
            <w:vAlign w:val="center"/>
          </w:tcPr>
          <w:p w14:paraId="2616992C" w14:textId="77777777" w:rsidR="00A54399" w:rsidRPr="006E39CC" w:rsidRDefault="00A54399" w:rsidP="008314BF">
            <w:pPr>
              <w:rPr>
                <w:rFonts w:ascii="Calibri" w:hAnsi="Calibri" w:cs="Calibri"/>
                <w:sz w:val="22"/>
              </w:rPr>
            </w:pPr>
            <w:r w:rsidRPr="006E39CC">
              <w:rPr>
                <w:rFonts w:ascii="Calibri" w:hAnsi="Calibri" w:cs="Calibri"/>
                <w:sz w:val="22"/>
              </w:rPr>
              <w:t xml:space="preserve">Comfortable seating: </w:t>
            </w:r>
          </w:p>
        </w:tc>
        <w:tc>
          <w:tcPr>
            <w:tcW w:w="7796" w:type="dxa"/>
            <w:gridSpan w:val="3"/>
            <w:tcBorders>
              <w:left w:val="nil"/>
            </w:tcBorders>
            <w:shd w:val="clear" w:color="auto" w:fill="auto"/>
            <w:vAlign w:val="center"/>
          </w:tcPr>
          <w:p w14:paraId="4BFEE3FB" w14:textId="77777777" w:rsidR="00A54399" w:rsidRPr="006E39CC" w:rsidRDefault="00A54399" w:rsidP="008314BF">
            <w:pPr>
              <w:pStyle w:val="ListParagraph"/>
              <w:numPr>
                <w:ilvl w:val="0"/>
                <w:numId w:val="29"/>
              </w:numPr>
              <w:ind w:left="317" w:hanging="241"/>
              <w:rPr>
                <w:rFonts w:ascii="Calibri" w:hAnsi="Calibri" w:cs="Calibri"/>
                <w:sz w:val="22"/>
              </w:rPr>
            </w:pPr>
            <w:r w:rsidRPr="006E39CC">
              <w:rPr>
                <w:rFonts w:ascii="Calibri" w:hAnsi="Calibri" w:cs="Calibri"/>
                <w:sz w:val="22"/>
              </w:rPr>
              <w:t xml:space="preserve">Single occupancy - to seat minimum of two people </w:t>
            </w:r>
          </w:p>
          <w:p w14:paraId="0C7CFA77" w14:textId="77777777" w:rsidR="00A54399" w:rsidRPr="006E39CC" w:rsidRDefault="00A54399" w:rsidP="008314BF">
            <w:pPr>
              <w:pStyle w:val="ListParagraph"/>
              <w:numPr>
                <w:ilvl w:val="0"/>
                <w:numId w:val="29"/>
              </w:numPr>
              <w:ind w:left="317" w:hanging="241"/>
              <w:rPr>
                <w:rFonts w:ascii="Calibri" w:hAnsi="Calibri" w:cs="Calibri"/>
                <w:sz w:val="22"/>
              </w:rPr>
            </w:pPr>
            <w:r w:rsidRPr="006E39CC">
              <w:rPr>
                <w:rFonts w:ascii="Calibri" w:hAnsi="Calibri" w:cs="Calibri"/>
                <w:sz w:val="22"/>
              </w:rPr>
              <w:t xml:space="preserve">Shared occupancy - to seat minimum of four people </w:t>
            </w:r>
          </w:p>
        </w:tc>
      </w:tr>
      <w:tr w:rsidR="00A54399" w:rsidRPr="006F4EAC" w14:paraId="3622B2DA" w14:textId="77777777" w:rsidTr="008314BF">
        <w:trPr>
          <w:trHeight w:val="340"/>
        </w:trPr>
        <w:tc>
          <w:tcPr>
            <w:tcW w:w="4928" w:type="dxa"/>
            <w:gridSpan w:val="3"/>
            <w:shd w:val="clear" w:color="auto" w:fill="auto"/>
            <w:vAlign w:val="center"/>
          </w:tcPr>
          <w:p w14:paraId="15C88770" w14:textId="77777777" w:rsidR="00A54399" w:rsidRPr="006E39CC" w:rsidRDefault="00A54399" w:rsidP="008314BF">
            <w:pPr>
              <w:rPr>
                <w:rFonts w:ascii="Calibri" w:hAnsi="Calibri" w:cs="Calibri"/>
                <w:sz w:val="22"/>
              </w:rPr>
            </w:pPr>
            <w:r w:rsidRPr="006E39CC">
              <w:rPr>
                <w:rFonts w:ascii="Calibri" w:hAnsi="Calibri" w:cs="Calibri"/>
                <w:sz w:val="22"/>
              </w:rPr>
              <w:t xml:space="preserve">Table and Chairs suitable for eating / working on </w:t>
            </w:r>
          </w:p>
        </w:tc>
        <w:tc>
          <w:tcPr>
            <w:tcW w:w="4961" w:type="dxa"/>
            <w:shd w:val="clear" w:color="auto" w:fill="auto"/>
            <w:vAlign w:val="center"/>
          </w:tcPr>
          <w:p w14:paraId="49009360" w14:textId="77777777" w:rsidR="00A54399" w:rsidRPr="006F4EAC" w:rsidRDefault="00A54399" w:rsidP="008314BF">
            <w:pPr>
              <w:rPr>
                <w:rFonts w:ascii="Calibri" w:hAnsi="Calibri" w:cs="Calibri"/>
                <w:b/>
                <w:sz w:val="22"/>
              </w:rPr>
            </w:pPr>
            <w:r w:rsidRPr="006E39CC">
              <w:rPr>
                <w:rFonts w:ascii="Calibri" w:hAnsi="Calibri" w:cs="Calibri"/>
                <w:sz w:val="22"/>
              </w:rPr>
              <w:t>Small table</w:t>
            </w:r>
            <w:r>
              <w:rPr>
                <w:rFonts w:ascii="Calibri" w:hAnsi="Calibri" w:cs="Calibri"/>
                <w:sz w:val="22"/>
              </w:rPr>
              <w:t xml:space="preserve"> </w:t>
            </w:r>
            <w:r w:rsidRPr="006E39CC">
              <w:rPr>
                <w:rFonts w:ascii="Calibri" w:hAnsi="Calibri" w:cs="Calibri"/>
                <w:sz w:val="22"/>
              </w:rPr>
              <w:t>/</w:t>
            </w:r>
            <w:r>
              <w:rPr>
                <w:rFonts w:ascii="Calibri" w:hAnsi="Calibri" w:cs="Calibri"/>
                <w:sz w:val="22"/>
              </w:rPr>
              <w:t xml:space="preserve"> </w:t>
            </w:r>
            <w:r w:rsidRPr="006E39CC">
              <w:rPr>
                <w:rFonts w:ascii="Calibri" w:hAnsi="Calibri" w:cs="Calibri"/>
                <w:sz w:val="22"/>
              </w:rPr>
              <w:t>television stand</w:t>
            </w:r>
          </w:p>
        </w:tc>
      </w:tr>
      <w:tr w:rsidR="00A54399" w:rsidRPr="006F4EAC" w14:paraId="12CDAF36" w14:textId="77777777" w:rsidTr="008314BF">
        <w:trPr>
          <w:trHeight w:val="340"/>
        </w:trPr>
        <w:tc>
          <w:tcPr>
            <w:tcW w:w="4928" w:type="dxa"/>
            <w:gridSpan w:val="3"/>
            <w:shd w:val="clear" w:color="auto" w:fill="auto"/>
            <w:vAlign w:val="center"/>
          </w:tcPr>
          <w:p w14:paraId="6C341B07" w14:textId="77777777" w:rsidR="00A54399" w:rsidRPr="006E39CC" w:rsidRDefault="00A54399" w:rsidP="008314BF">
            <w:pPr>
              <w:rPr>
                <w:rFonts w:ascii="Calibri" w:hAnsi="Calibri" w:cs="Calibri"/>
                <w:sz w:val="22"/>
              </w:rPr>
            </w:pPr>
            <w:r w:rsidRPr="006E39CC">
              <w:rPr>
                <w:rFonts w:ascii="Calibri" w:hAnsi="Calibri" w:cs="Calibri"/>
                <w:sz w:val="22"/>
              </w:rPr>
              <w:t xml:space="preserve">Coffee table </w:t>
            </w:r>
          </w:p>
        </w:tc>
        <w:tc>
          <w:tcPr>
            <w:tcW w:w="4961" w:type="dxa"/>
            <w:shd w:val="clear" w:color="auto" w:fill="auto"/>
            <w:vAlign w:val="center"/>
          </w:tcPr>
          <w:p w14:paraId="25FDC079" w14:textId="77777777" w:rsidR="00A54399" w:rsidRPr="006F4EAC" w:rsidRDefault="00A54399" w:rsidP="008314BF">
            <w:pPr>
              <w:rPr>
                <w:rFonts w:ascii="Calibri" w:hAnsi="Calibri" w:cs="Calibri"/>
                <w:b/>
                <w:sz w:val="22"/>
              </w:rPr>
            </w:pPr>
            <w:r w:rsidRPr="006E39CC">
              <w:rPr>
                <w:rFonts w:ascii="Calibri" w:hAnsi="Calibri" w:cs="Calibri"/>
                <w:sz w:val="22"/>
              </w:rPr>
              <w:t>Waste paper bin</w:t>
            </w:r>
          </w:p>
        </w:tc>
      </w:tr>
    </w:tbl>
    <w:p w14:paraId="77C76881" w14:textId="77777777" w:rsidR="00A54399" w:rsidRPr="00CE2EDA" w:rsidRDefault="00A54399" w:rsidP="00A54399">
      <w:pPr>
        <w:rPr>
          <w:rFonts w:ascii="Calibri" w:hAnsi="Calibri" w:cs="Calibri"/>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877"/>
      </w:tblGrid>
      <w:tr w:rsidR="00A54399" w:rsidRPr="006F4EAC" w14:paraId="66CF3E1F" w14:textId="77777777" w:rsidTr="008314BF">
        <w:trPr>
          <w:trHeight w:val="397"/>
        </w:trPr>
        <w:tc>
          <w:tcPr>
            <w:tcW w:w="4928" w:type="dxa"/>
            <w:shd w:val="clear" w:color="auto" w:fill="000000"/>
            <w:vAlign w:val="center"/>
          </w:tcPr>
          <w:p w14:paraId="38011E6A" w14:textId="77777777" w:rsidR="00A54399" w:rsidRPr="006F4EAC" w:rsidRDefault="00A54399" w:rsidP="008314BF">
            <w:pPr>
              <w:rPr>
                <w:rFonts w:ascii="Calibri" w:hAnsi="Calibri" w:cs="Calibri"/>
                <w:b/>
                <w:sz w:val="22"/>
              </w:rPr>
            </w:pPr>
            <w:r w:rsidRPr="006F4EAC">
              <w:rPr>
                <w:rFonts w:ascii="Calibri" w:hAnsi="Calibri" w:cs="Calibri"/>
                <w:b/>
                <w:sz w:val="22"/>
              </w:rPr>
              <w:t>BEDROOM</w:t>
            </w:r>
          </w:p>
        </w:tc>
        <w:tc>
          <w:tcPr>
            <w:tcW w:w="4961" w:type="dxa"/>
            <w:shd w:val="clear" w:color="auto" w:fill="000000"/>
            <w:vAlign w:val="center"/>
          </w:tcPr>
          <w:p w14:paraId="1DF8A499" w14:textId="77777777" w:rsidR="00A54399" w:rsidRPr="006F4EAC" w:rsidRDefault="00A54399" w:rsidP="008314BF">
            <w:pPr>
              <w:rPr>
                <w:rFonts w:ascii="Calibri" w:hAnsi="Calibri" w:cs="Calibri"/>
                <w:b/>
                <w:sz w:val="22"/>
              </w:rPr>
            </w:pPr>
          </w:p>
        </w:tc>
      </w:tr>
      <w:tr w:rsidR="00A54399" w:rsidRPr="000C2B33" w14:paraId="381BE56E" w14:textId="77777777" w:rsidTr="008314BF">
        <w:trPr>
          <w:trHeight w:val="340"/>
        </w:trPr>
        <w:tc>
          <w:tcPr>
            <w:tcW w:w="4928" w:type="dxa"/>
            <w:shd w:val="clear" w:color="auto" w:fill="auto"/>
            <w:vAlign w:val="center"/>
          </w:tcPr>
          <w:p w14:paraId="378F2279" w14:textId="77777777" w:rsidR="00A54399" w:rsidRPr="000C2B33" w:rsidRDefault="00A54399" w:rsidP="008314BF">
            <w:pPr>
              <w:rPr>
                <w:rFonts w:ascii="Calibri" w:hAnsi="Calibri" w:cs="Calibri"/>
                <w:sz w:val="22"/>
              </w:rPr>
            </w:pPr>
            <w:r w:rsidRPr="000C2B33">
              <w:rPr>
                <w:rFonts w:ascii="Calibri" w:hAnsi="Calibri" w:cs="Calibri"/>
                <w:sz w:val="22"/>
              </w:rPr>
              <w:t>Standard 3’ single bed</w:t>
            </w:r>
            <w:r>
              <w:rPr>
                <w:rFonts w:ascii="Calibri" w:hAnsi="Calibri" w:cs="Calibri"/>
                <w:sz w:val="22"/>
              </w:rPr>
              <w:t xml:space="preserve"> (minimum)</w:t>
            </w:r>
          </w:p>
        </w:tc>
        <w:tc>
          <w:tcPr>
            <w:tcW w:w="4961" w:type="dxa"/>
            <w:shd w:val="clear" w:color="auto" w:fill="auto"/>
            <w:vAlign w:val="center"/>
          </w:tcPr>
          <w:p w14:paraId="092A556D" w14:textId="77777777" w:rsidR="00A54399" w:rsidRPr="000C2B33" w:rsidRDefault="00A54399" w:rsidP="008314BF">
            <w:pPr>
              <w:rPr>
                <w:rFonts w:ascii="Calibri" w:hAnsi="Calibri" w:cs="Calibri"/>
                <w:sz w:val="22"/>
              </w:rPr>
            </w:pPr>
            <w:r w:rsidRPr="000C2B33">
              <w:rPr>
                <w:rFonts w:ascii="Calibri" w:hAnsi="Calibri" w:cs="Calibri"/>
                <w:sz w:val="22"/>
              </w:rPr>
              <w:t>Large Mirror</w:t>
            </w:r>
          </w:p>
        </w:tc>
      </w:tr>
      <w:tr w:rsidR="00A54399" w:rsidRPr="000C2B33" w14:paraId="42C53966" w14:textId="77777777" w:rsidTr="008314BF">
        <w:trPr>
          <w:trHeight w:val="340"/>
        </w:trPr>
        <w:tc>
          <w:tcPr>
            <w:tcW w:w="4928" w:type="dxa"/>
            <w:shd w:val="clear" w:color="auto" w:fill="auto"/>
            <w:vAlign w:val="center"/>
          </w:tcPr>
          <w:p w14:paraId="213D7498" w14:textId="77777777" w:rsidR="00A54399" w:rsidRPr="000C2B33" w:rsidRDefault="00A54399" w:rsidP="008314BF">
            <w:pPr>
              <w:rPr>
                <w:rFonts w:ascii="Calibri" w:hAnsi="Calibri" w:cs="Calibri"/>
                <w:sz w:val="22"/>
              </w:rPr>
            </w:pPr>
            <w:r w:rsidRPr="000C2B33">
              <w:rPr>
                <w:rFonts w:ascii="Calibri" w:hAnsi="Calibri" w:cs="Calibri"/>
                <w:sz w:val="22"/>
              </w:rPr>
              <w:t>Wardrobe/hangers</w:t>
            </w:r>
          </w:p>
        </w:tc>
        <w:tc>
          <w:tcPr>
            <w:tcW w:w="4961" w:type="dxa"/>
            <w:shd w:val="clear" w:color="auto" w:fill="auto"/>
            <w:vAlign w:val="center"/>
          </w:tcPr>
          <w:p w14:paraId="4DAEB792" w14:textId="77777777" w:rsidR="00A54399" w:rsidRPr="000C2B33" w:rsidRDefault="00A54399" w:rsidP="008314BF">
            <w:pPr>
              <w:rPr>
                <w:rFonts w:ascii="Calibri" w:hAnsi="Calibri" w:cs="Calibri"/>
                <w:sz w:val="22"/>
              </w:rPr>
            </w:pPr>
            <w:r w:rsidRPr="000C2B33">
              <w:rPr>
                <w:rFonts w:ascii="Calibri" w:hAnsi="Calibri" w:cs="Calibri"/>
                <w:sz w:val="22"/>
              </w:rPr>
              <w:t>Chest of Drawer (min 3 drawers)</w:t>
            </w:r>
          </w:p>
        </w:tc>
      </w:tr>
      <w:tr w:rsidR="00A54399" w:rsidRPr="000C2B33" w14:paraId="4594CA86" w14:textId="77777777" w:rsidTr="008314BF">
        <w:trPr>
          <w:trHeight w:val="340"/>
        </w:trPr>
        <w:tc>
          <w:tcPr>
            <w:tcW w:w="4928" w:type="dxa"/>
            <w:shd w:val="clear" w:color="auto" w:fill="auto"/>
            <w:vAlign w:val="center"/>
          </w:tcPr>
          <w:p w14:paraId="2337E455" w14:textId="77777777" w:rsidR="00A54399" w:rsidRPr="000C2B33" w:rsidRDefault="00A54399" w:rsidP="008314BF">
            <w:pPr>
              <w:rPr>
                <w:rFonts w:ascii="Calibri" w:hAnsi="Calibri" w:cs="Calibri"/>
                <w:sz w:val="22"/>
              </w:rPr>
            </w:pPr>
            <w:r w:rsidRPr="000C2B33">
              <w:rPr>
                <w:rFonts w:ascii="Calibri" w:hAnsi="Calibri" w:cs="Calibri"/>
                <w:sz w:val="22"/>
              </w:rPr>
              <w:t>Bedside Table</w:t>
            </w:r>
          </w:p>
        </w:tc>
        <w:tc>
          <w:tcPr>
            <w:tcW w:w="4961" w:type="dxa"/>
            <w:shd w:val="clear" w:color="auto" w:fill="auto"/>
            <w:vAlign w:val="center"/>
          </w:tcPr>
          <w:p w14:paraId="323F6865" w14:textId="77777777" w:rsidR="00A54399" w:rsidRPr="000C2B33" w:rsidRDefault="00A54399" w:rsidP="008314BF">
            <w:pPr>
              <w:rPr>
                <w:rFonts w:ascii="Calibri" w:hAnsi="Calibri" w:cs="Calibri"/>
                <w:sz w:val="22"/>
              </w:rPr>
            </w:pPr>
            <w:r w:rsidRPr="000C2B33">
              <w:rPr>
                <w:rFonts w:ascii="Calibri" w:hAnsi="Calibri" w:cs="Calibri"/>
                <w:sz w:val="22"/>
              </w:rPr>
              <w:t>Bedside Lamp</w:t>
            </w:r>
          </w:p>
        </w:tc>
      </w:tr>
      <w:tr w:rsidR="00A54399" w:rsidRPr="000C2B33" w14:paraId="4F90628D" w14:textId="77777777" w:rsidTr="008314BF">
        <w:trPr>
          <w:trHeight w:val="687"/>
        </w:trPr>
        <w:tc>
          <w:tcPr>
            <w:tcW w:w="9889" w:type="dxa"/>
            <w:gridSpan w:val="2"/>
            <w:shd w:val="clear" w:color="auto" w:fill="auto"/>
            <w:vAlign w:val="center"/>
          </w:tcPr>
          <w:p w14:paraId="782A5CBB" w14:textId="77777777" w:rsidR="00A54399" w:rsidRPr="000C2B33" w:rsidRDefault="00A54399" w:rsidP="008314BF">
            <w:pPr>
              <w:rPr>
                <w:rFonts w:ascii="Calibri" w:hAnsi="Calibri" w:cs="Calibri"/>
                <w:sz w:val="22"/>
              </w:rPr>
            </w:pPr>
            <w:r w:rsidRPr="000C2B33">
              <w:rPr>
                <w:rFonts w:ascii="Calibri" w:hAnsi="Calibri" w:cs="Calibri"/>
                <w:b/>
                <w:sz w:val="22"/>
              </w:rPr>
              <w:t>New mattress &amp; bedding for each occupant</w:t>
            </w:r>
          </w:p>
          <w:p w14:paraId="0C345AE9" w14:textId="77777777" w:rsidR="00A54399" w:rsidRPr="000C2B33" w:rsidRDefault="00A54399" w:rsidP="008314BF">
            <w:pPr>
              <w:rPr>
                <w:rFonts w:ascii="Calibri" w:hAnsi="Calibri" w:cs="Calibri"/>
                <w:sz w:val="22"/>
              </w:rPr>
            </w:pPr>
            <w:r w:rsidRPr="000C2B33">
              <w:rPr>
                <w:rFonts w:ascii="Calibri" w:hAnsi="Calibri" w:cs="Calibri"/>
                <w:sz w:val="22"/>
              </w:rPr>
              <w:t xml:space="preserve">to include: duvet, pillow x 1, </w:t>
            </w:r>
            <w:r>
              <w:rPr>
                <w:rFonts w:ascii="Calibri" w:hAnsi="Calibri" w:cs="Calibri"/>
                <w:sz w:val="22"/>
              </w:rPr>
              <w:t>bed</w:t>
            </w:r>
            <w:r w:rsidRPr="000C2B33">
              <w:rPr>
                <w:rFonts w:ascii="Calibri" w:hAnsi="Calibri" w:cs="Calibri"/>
                <w:sz w:val="22"/>
              </w:rPr>
              <w:t xml:space="preserve"> sheet, duvet cover and pillow case</w:t>
            </w:r>
          </w:p>
        </w:tc>
      </w:tr>
    </w:tbl>
    <w:p w14:paraId="7121A71E" w14:textId="77777777" w:rsidR="00A54399" w:rsidRPr="00CE2EDA" w:rsidRDefault="00A54399" w:rsidP="00A54399">
      <w:pPr>
        <w:rPr>
          <w:rFonts w:ascii="Calibri" w:hAnsi="Calibri" w:cs="Calibri"/>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122"/>
        <w:gridCol w:w="4883"/>
      </w:tblGrid>
      <w:tr w:rsidR="00A54399" w:rsidRPr="006F4EAC" w14:paraId="7F5405A5" w14:textId="77777777" w:rsidTr="008314BF">
        <w:trPr>
          <w:trHeight w:val="397"/>
        </w:trPr>
        <w:tc>
          <w:tcPr>
            <w:tcW w:w="4804" w:type="dxa"/>
            <w:shd w:val="clear" w:color="auto" w:fill="000000"/>
            <w:vAlign w:val="center"/>
          </w:tcPr>
          <w:p w14:paraId="33151951" w14:textId="77777777" w:rsidR="00A54399" w:rsidRPr="006F4EAC" w:rsidRDefault="00A54399" w:rsidP="008314BF">
            <w:pPr>
              <w:rPr>
                <w:rFonts w:ascii="Calibri" w:hAnsi="Calibri" w:cs="Calibri"/>
                <w:b/>
                <w:sz w:val="22"/>
              </w:rPr>
            </w:pPr>
            <w:r w:rsidRPr="006F4EAC">
              <w:rPr>
                <w:rFonts w:ascii="Calibri" w:hAnsi="Calibri" w:cs="Calibri"/>
                <w:b/>
                <w:sz w:val="22"/>
              </w:rPr>
              <w:t>GENERAL</w:t>
            </w:r>
          </w:p>
        </w:tc>
        <w:tc>
          <w:tcPr>
            <w:tcW w:w="5085" w:type="dxa"/>
            <w:gridSpan w:val="2"/>
            <w:shd w:val="clear" w:color="auto" w:fill="000000"/>
            <w:vAlign w:val="center"/>
          </w:tcPr>
          <w:p w14:paraId="4B791629" w14:textId="77777777" w:rsidR="00A54399" w:rsidRPr="006F4EAC" w:rsidRDefault="00A54399" w:rsidP="008314BF">
            <w:pPr>
              <w:rPr>
                <w:rFonts w:ascii="Calibri" w:hAnsi="Calibri" w:cs="Calibri"/>
                <w:b/>
                <w:sz w:val="22"/>
              </w:rPr>
            </w:pPr>
          </w:p>
        </w:tc>
      </w:tr>
      <w:tr w:rsidR="00A54399" w:rsidRPr="000C2B33" w14:paraId="4F5C018C" w14:textId="77777777" w:rsidTr="008314BF">
        <w:trPr>
          <w:trHeight w:val="340"/>
        </w:trPr>
        <w:tc>
          <w:tcPr>
            <w:tcW w:w="9889" w:type="dxa"/>
            <w:gridSpan w:val="3"/>
            <w:shd w:val="clear" w:color="auto" w:fill="auto"/>
            <w:vAlign w:val="center"/>
          </w:tcPr>
          <w:p w14:paraId="55699A94" w14:textId="77777777" w:rsidR="00A54399" w:rsidRPr="000C2B33" w:rsidRDefault="00A54399" w:rsidP="008314BF">
            <w:pPr>
              <w:rPr>
                <w:rFonts w:ascii="Calibri" w:hAnsi="Calibri" w:cs="Calibri"/>
                <w:sz w:val="22"/>
              </w:rPr>
            </w:pPr>
            <w:r w:rsidRPr="000C2B33">
              <w:rPr>
                <w:rFonts w:ascii="Calibri" w:hAnsi="Calibri" w:cs="Calibri"/>
                <w:sz w:val="22"/>
              </w:rPr>
              <w:t>Suitable floor coverings to all rooms, hall and stairways (clean, free from defect or excessive wear)</w:t>
            </w:r>
          </w:p>
        </w:tc>
      </w:tr>
      <w:tr w:rsidR="00A54399" w:rsidRPr="000C2B33" w14:paraId="1A546920" w14:textId="77777777" w:rsidTr="008314BF">
        <w:trPr>
          <w:trHeight w:val="340"/>
        </w:trPr>
        <w:tc>
          <w:tcPr>
            <w:tcW w:w="4928" w:type="dxa"/>
            <w:gridSpan w:val="2"/>
            <w:shd w:val="clear" w:color="auto" w:fill="auto"/>
            <w:vAlign w:val="center"/>
          </w:tcPr>
          <w:p w14:paraId="17B43346" w14:textId="77777777" w:rsidR="00A54399" w:rsidRPr="000C2B33" w:rsidRDefault="00A54399" w:rsidP="008314BF">
            <w:pPr>
              <w:rPr>
                <w:rFonts w:ascii="Calibri" w:hAnsi="Calibri" w:cs="Calibri"/>
                <w:sz w:val="22"/>
              </w:rPr>
            </w:pPr>
            <w:r w:rsidRPr="000C2B33">
              <w:rPr>
                <w:rFonts w:ascii="Calibri" w:hAnsi="Calibri" w:cs="Calibri"/>
                <w:sz w:val="22"/>
              </w:rPr>
              <w:t>Suitable curtains/blinds to all windows</w:t>
            </w:r>
          </w:p>
        </w:tc>
        <w:tc>
          <w:tcPr>
            <w:tcW w:w="4961" w:type="dxa"/>
            <w:shd w:val="clear" w:color="auto" w:fill="auto"/>
            <w:vAlign w:val="center"/>
          </w:tcPr>
          <w:p w14:paraId="771FCEFB" w14:textId="77777777" w:rsidR="00A54399" w:rsidRPr="000C2B33" w:rsidRDefault="00A54399" w:rsidP="008314BF">
            <w:pPr>
              <w:rPr>
                <w:rFonts w:ascii="Calibri" w:hAnsi="Calibri" w:cs="Calibri"/>
                <w:sz w:val="22"/>
              </w:rPr>
            </w:pPr>
            <w:r w:rsidRPr="000C2B33">
              <w:rPr>
                <w:rFonts w:ascii="Calibri" w:hAnsi="Calibri" w:cs="Calibri"/>
                <w:sz w:val="22"/>
              </w:rPr>
              <w:t>Television aerial</w:t>
            </w:r>
          </w:p>
        </w:tc>
      </w:tr>
      <w:tr w:rsidR="00A54399" w:rsidRPr="000C2B33" w14:paraId="2B47BC8A" w14:textId="77777777" w:rsidTr="008314BF">
        <w:trPr>
          <w:trHeight w:val="340"/>
        </w:trPr>
        <w:tc>
          <w:tcPr>
            <w:tcW w:w="4928" w:type="dxa"/>
            <w:gridSpan w:val="2"/>
            <w:shd w:val="clear" w:color="auto" w:fill="auto"/>
            <w:vAlign w:val="center"/>
          </w:tcPr>
          <w:p w14:paraId="3351A081" w14:textId="77777777" w:rsidR="00A54399" w:rsidRPr="000C2B33" w:rsidRDefault="00A54399" w:rsidP="008314BF">
            <w:pPr>
              <w:rPr>
                <w:rFonts w:ascii="Calibri" w:hAnsi="Calibri" w:cs="Calibri"/>
                <w:sz w:val="22"/>
              </w:rPr>
            </w:pPr>
            <w:r w:rsidRPr="000C2B33">
              <w:rPr>
                <w:rFonts w:ascii="Calibri" w:hAnsi="Calibri" w:cs="Calibri"/>
                <w:sz w:val="22"/>
              </w:rPr>
              <w:t>Suitable lamp shades or appropriate light fittings</w:t>
            </w:r>
          </w:p>
        </w:tc>
        <w:tc>
          <w:tcPr>
            <w:tcW w:w="4961" w:type="dxa"/>
            <w:shd w:val="clear" w:color="auto" w:fill="auto"/>
            <w:vAlign w:val="center"/>
          </w:tcPr>
          <w:p w14:paraId="5D875153" w14:textId="77777777" w:rsidR="00A54399" w:rsidRPr="000C2B33" w:rsidRDefault="00A54399" w:rsidP="008314BF">
            <w:pPr>
              <w:rPr>
                <w:rFonts w:ascii="Calibri" w:hAnsi="Calibri" w:cs="Calibri"/>
                <w:sz w:val="22"/>
              </w:rPr>
            </w:pPr>
            <w:r w:rsidRPr="000C2B33">
              <w:rPr>
                <w:rFonts w:ascii="Calibri" w:hAnsi="Calibri" w:cs="Calibri"/>
                <w:sz w:val="22"/>
              </w:rPr>
              <w:t>Smoke, carbon monoxide and fire alarms</w:t>
            </w:r>
          </w:p>
        </w:tc>
      </w:tr>
      <w:tr w:rsidR="00A54399" w:rsidRPr="000C2B33" w14:paraId="64F36DA4" w14:textId="77777777" w:rsidTr="008314BF">
        <w:trPr>
          <w:trHeight w:val="340"/>
        </w:trPr>
        <w:tc>
          <w:tcPr>
            <w:tcW w:w="4928" w:type="dxa"/>
            <w:gridSpan w:val="2"/>
            <w:shd w:val="clear" w:color="auto" w:fill="auto"/>
            <w:vAlign w:val="center"/>
          </w:tcPr>
          <w:p w14:paraId="7A18B65F" w14:textId="77777777" w:rsidR="00A54399" w:rsidRPr="000C2B33" w:rsidRDefault="00A54399" w:rsidP="008314BF">
            <w:pPr>
              <w:rPr>
                <w:rFonts w:ascii="Calibri" w:hAnsi="Calibri" w:cs="Calibri"/>
                <w:sz w:val="22"/>
              </w:rPr>
            </w:pPr>
            <w:r w:rsidRPr="000C2B33">
              <w:rPr>
                <w:rFonts w:ascii="Calibri" w:hAnsi="Calibri" w:cs="Calibri"/>
                <w:sz w:val="22"/>
              </w:rPr>
              <w:t>Indoor clothes drying rack</w:t>
            </w:r>
          </w:p>
        </w:tc>
        <w:tc>
          <w:tcPr>
            <w:tcW w:w="4961" w:type="dxa"/>
            <w:shd w:val="clear" w:color="auto" w:fill="auto"/>
            <w:vAlign w:val="center"/>
          </w:tcPr>
          <w:p w14:paraId="21195C37" w14:textId="77777777" w:rsidR="00A54399" w:rsidRPr="000C2B33" w:rsidRDefault="00A54399" w:rsidP="008314BF">
            <w:pPr>
              <w:rPr>
                <w:rFonts w:ascii="Calibri" w:hAnsi="Calibri" w:cs="Calibri"/>
                <w:sz w:val="22"/>
              </w:rPr>
            </w:pPr>
            <w:r w:rsidRPr="000C2B33">
              <w:rPr>
                <w:rFonts w:ascii="Calibri" w:hAnsi="Calibri" w:cs="Calibri"/>
                <w:sz w:val="22"/>
              </w:rPr>
              <w:t>Outside washing line/pegs where feasible</w:t>
            </w:r>
          </w:p>
        </w:tc>
      </w:tr>
    </w:tbl>
    <w:p w14:paraId="69C2073D" w14:textId="77777777" w:rsidR="00A54399" w:rsidRDefault="00A54399" w:rsidP="00A54399">
      <w:pPr>
        <w:jc w:val="center"/>
        <w:rPr>
          <w:rFonts w:asciiTheme="minorHAnsi" w:hAnsiTheme="minorHAnsi" w:cstheme="minorHAnsi"/>
          <w:b/>
          <w:sz w:val="32"/>
        </w:rPr>
      </w:pPr>
    </w:p>
    <w:tbl>
      <w:tblPr>
        <w:tblStyle w:val="TableGrid"/>
        <w:tblW w:w="0" w:type="auto"/>
        <w:tblLook w:val="04A0" w:firstRow="1" w:lastRow="0" w:firstColumn="1" w:lastColumn="0" w:noHBand="0" w:noVBand="1"/>
      </w:tblPr>
      <w:tblGrid>
        <w:gridCol w:w="1526"/>
        <w:gridCol w:w="8080"/>
      </w:tblGrid>
      <w:tr w:rsidR="00A54399" w:rsidRPr="000B04D1" w14:paraId="6E7365EB" w14:textId="77777777" w:rsidTr="008314BF">
        <w:trPr>
          <w:trHeight w:val="3961"/>
        </w:trPr>
        <w:tc>
          <w:tcPr>
            <w:tcW w:w="1526" w:type="dxa"/>
            <w:shd w:val="clear" w:color="auto" w:fill="F2F2F2" w:themeFill="background1" w:themeFillShade="F2"/>
            <w:vAlign w:val="center"/>
          </w:tcPr>
          <w:p w14:paraId="539CA71F" w14:textId="77777777" w:rsidR="00A54399" w:rsidRPr="00B94F3A" w:rsidRDefault="00A54399" w:rsidP="008314BF">
            <w:pPr>
              <w:rPr>
                <w:rFonts w:asciiTheme="minorHAnsi" w:hAnsiTheme="minorHAnsi" w:cstheme="minorHAnsi"/>
                <w:b/>
                <w:sz w:val="22"/>
              </w:rPr>
            </w:pPr>
            <w:r>
              <w:rPr>
                <w:rFonts w:asciiTheme="minorHAnsi" w:hAnsiTheme="minorHAnsi" w:cstheme="minorHAnsi"/>
                <w:b/>
                <w:sz w:val="32"/>
              </w:rPr>
              <w:lastRenderedPageBreak/>
              <w:br w:type="page"/>
            </w:r>
            <w:r>
              <w:rPr>
                <w:rFonts w:asciiTheme="minorHAnsi" w:hAnsiTheme="minorHAnsi" w:cstheme="minorHAnsi"/>
                <w:b/>
                <w:sz w:val="22"/>
              </w:rPr>
              <w:t>Additional Comments:</w:t>
            </w:r>
          </w:p>
        </w:tc>
        <w:tc>
          <w:tcPr>
            <w:tcW w:w="8080" w:type="dxa"/>
            <w:vAlign w:val="center"/>
          </w:tcPr>
          <w:p w14:paraId="3BC422AF" w14:textId="77777777" w:rsidR="00A54399" w:rsidRPr="000B04D1" w:rsidRDefault="00A54399" w:rsidP="008314BF">
            <w:pPr>
              <w:rPr>
                <w:rFonts w:asciiTheme="minorHAnsi" w:hAnsiTheme="minorHAnsi" w:cstheme="minorHAnsi"/>
                <w:b/>
                <w:sz w:val="22"/>
              </w:rPr>
            </w:pPr>
          </w:p>
        </w:tc>
      </w:tr>
    </w:tbl>
    <w:p w14:paraId="5C19DA1C" w14:textId="77777777" w:rsidR="00A54399" w:rsidRDefault="00A54399" w:rsidP="00A54399"/>
    <w:tbl>
      <w:tblPr>
        <w:tblStyle w:val="TableGrid"/>
        <w:tblW w:w="0" w:type="auto"/>
        <w:tblLook w:val="04A0" w:firstRow="1" w:lastRow="0" w:firstColumn="1" w:lastColumn="0" w:noHBand="0" w:noVBand="1"/>
      </w:tblPr>
      <w:tblGrid>
        <w:gridCol w:w="1526"/>
        <w:gridCol w:w="8080"/>
      </w:tblGrid>
      <w:tr w:rsidR="00A54399" w:rsidRPr="000B04D1" w14:paraId="558EFB1E" w14:textId="77777777" w:rsidTr="008314BF">
        <w:trPr>
          <w:trHeight w:val="964"/>
        </w:trPr>
        <w:tc>
          <w:tcPr>
            <w:tcW w:w="1526" w:type="dxa"/>
            <w:shd w:val="clear" w:color="auto" w:fill="F2F2F2" w:themeFill="background1" w:themeFillShade="F2"/>
            <w:vAlign w:val="center"/>
          </w:tcPr>
          <w:p w14:paraId="66D15A2F" w14:textId="77777777" w:rsidR="00A54399" w:rsidRDefault="00A54399" w:rsidP="008314BF">
            <w:pPr>
              <w:rPr>
                <w:rFonts w:asciiTheme="minorHAnsi" w:hAnsiTheme="minorHAnsi" w:cstheme="minorHAnsi"/>
                <w:b/>
                <w:sz w:val="22"/>
              </w:rPr>
            </w:pPr>
            <w:r>
              <w:rPr>
                <w:rFonts w:asciiTheme="minorHAnsi" w:hAnsiTheme="minorHAnsi" w:cstheme="minorHAnsi"/>
                <w:b/>
                <w:sz w:val="22"/>
              </w:rPr>
              <w:t>Print Name:</w:t>
            </w:r>
          </w:p>
        </w:tc>
        <w:tc>
          <w:tcPr>
            <w:tcW w:w="8080" w:type="dxa"/>
            <w:vAlign w:val="center"/>
          </w:tcPr>
          <w:p w14:paraId="087D9A24" w14:textId="77777777" w:rsidR="00A54399" w:rsidRPr="000B04D1" w:rsidRDefault="00A54399" w:rsidP="008314BF">
            <w:pPr>
              <w:rPr>
                <w:rFonts w:asciiTheme="minorHAnsi" w:hAnsiTheme="minorHAnsi" w:cstheme="minorHAnsi"/>
                <w:b/>
                <w:sz w:val="22"/>
              </w:rPr>
            </w:pPr>
          </w:p>
        </w:tc>
      </w:tr>
      <w:tr w:rsidR="00A54399" w:rsidRPr="000B04D1" w14:paraId="75D8D69A" w14:textId="77777777" w:rsidTr="008314BF">
        <w:trPr>
          <w:trHeight w:val="964"/>
        </w:trPr>
        <w:tc>
          <w:tcPr>
            <w:tcW w:w="1526" w:type="dxa"/>
            <w:shd w:val="clear" w:color="auto" w:fill="F2F2F2" w:themeFill="background1" w:themeFillShade="F2"/>
            <w:vAlign w:val="center"/>
          </w:tcPr>
          <w:p w14:paraId="694495E6" w14:textId="77777777" w:rsidR="00A54399" w:rsidRDefault="00A54399" w:rsidP="008314BF">
            <w:pPr>
              <w:rPr>
                <w:rFonts w:asciiTheme="minorHAnsi" w:hAnsiTheme="minorHAnsi" w:cstheme="minorHAnsi"/>
                <w:b/>
                <w:sz w:val="22"/>
              </w:rPr>
            </w:pPr>
            <w:r>
              <w:rPr>
                <w:rFonts w:asciiTheme="minorHAnsi" w:hAnsiTheme="minorHAnsi" w:cstheme="minorHAnsi"/>
                <w:b/>
                <w:sz w:val="22"/>
              </w:rPr>
              <w:t>Signature:</w:t>
            </w:r>
          </w:p>
        </w:tc>
        <w:tc>
          <w:tcPr>
            <w:tcW w:w="8080" w:type="dxa"/>
            <w:vAlign w:val="center"/>
          </w:tcPr>
          <w:p w14:paraId="073776E5" w14:textId="77777777" w:rsidR="00A54399" w:rsidRPr="000B04D1" w:rsidRDefault="00A54399" w:rsidP="008314BF">
            <w:pPr>
              <w:rPr>
                <w:rFonts w:asciiTheme="minorHAnsi" w:hAnsiTheme="minorHAnsi" w:cstheme="minorHAnsi"/>
                <w:b/>
                <w:sz w:val="22"/>
              </w:rPr>
            </w:pPr>
          </w:p>
        </w:tc>
      </w:tr>
      <w:tr w:rsidR="00A54399" w:rsidRPr="000B04D1" w14:paraId="5874B02A" w14:textId="77777777" w:rsidTr="008314BF">
        <w:trPr>
          <w:trHeight w:val="964"/>
        </w:trPr>
        <w:tc>
          <w:tcPr>
            <w:tcW w:w="1526" w:type="dxa"/>
            <w:shd w:val="clear" w:color="auto" w:fill="F2F2F2" w:themeFill="background1" w:themeFillShade="F2"/>
            <w:vAlign w:val="center"/>
          </w:tcPr>
          <w:p w14:paraId="1AADC09E" w14:textId="77777777" w:rsidR="00A54399" w:rsidRDefault="00A54399" w:rsidP="008314BF">
            <w:pPr>
              <w:rPr>
                <w:rFonts w:asciiTheme="minorHAnsi" w:hAnsiTheme="minorHAnsi" w:cstheme="minorHAnsi"/>
                <w:b/>
                <w:sz w:val="22"/>
              </w:rPr>
            </w:pPr>
            <w:r>
              <w:rPr>
                <w:rFonts w:asciiTheme="minorHAnsi" w:hAnsiTheme="minorHAnsi" w:cstheme="minorHAnsi"/>
                <w:b/>
                <w:sz w:val="22"/>
              </w:rPr>
              <w:t>Team Code:</w:t>
            </w:r>
          </w:p>
        </w:tc>
        <w:tc>
          <w:tcPr>
            <w:tcW w:w="8080" w:type="dxa"/>
            <w:vAlign w:val="center"/>
          </w:tcPr>
          <w:p w14:paraId="16C32BD1" w14:textId="77777777" w:rsidR="00A54399" w:rsidRPr="000B04D1" w:rsidRDefault="00A54399" w:rsidP="008314BF">
            <w:pPr>
              <w:rPr>
                <w:rFonts w:asciiTheme="minorHAnsi" w:hAnsiTheme="minorHAnsi" w:cstheme="minorHAnsi"/>
                <w:b/>
                <w:sz w:val="22"/>
              </w:rPr>
            </w:pPr>
          </w:p>
        </w:tc>
      </w:tr>
    </w:tbl>
    <w:p w14:paraId="0F9720CA" w14:textId="77777777" w:rsidR="00A54399" w:rsidRDefault="00A54399" w:rsidP="00A54399">
      <w:pPr>
        <w:rPr>
          <w:b/>
        </w:rPr>
      </w:pPr>
    </w:p>
    <w:p w14:paraId="33D19D95" w14:textId="77777777" w:rsidR="00A54399" w:rsidRDefault="00A54399" w:rsidP="00A54399">
      <w:pPr>
        <w:rPr>
          <w:b/>
        </w:rPr>
      </w:pPr>
    </w:p>
    <w:p w14:paraId="0B971973" w14:textId="77777777" w:rsidR="00A54399" w:rsidRDefault="00A54399" w:rsidP="00A54399">
      <w:pPr>
        <w:jc w:val="center"/>
        <w:rPr>
          <w:rFonts w:asciiTheme="minorHAnsi" w:hAnsiTheme="minorHAnsi" w:cstheme="minorHAnsi"/>
          <w:b/>
        </w:rPr>
      </w:pPr>
    </w:p>
    <w:p w14:paraId="3EB80CB8" w14:textId="77777777" w:rsidR="00A54399" w:rsidRDefault="00A54399" w:rsidP="00A54399">
      <w:pPr>
        <w:jc w:val="center"/>
        <w:rPr>
          <w:rFonts w:asciiTheme="minorHAnsi" w:hAnsiTheme="minorHAnsi" w:cstheme="minorHAnsi"/>
          <w:b/>
        </w:rPr>
      </w:pPr>
    </w:p>
    <w:p w14:paraId="35CCD4AC" w14:textId="77777777" w:rsidR="00A54399" w:rsidRDefault="00A54399" w:rsidP="00A54399">
      <w:pPr>
        <w:jc w:val="center"/>
        <w:rPr>
          <w:rFonts w:asciiTheme="minorHAnsi" w:hAnsiTheme="minorHAnsi" w:cstheme="minorHAnsi"/>
          <w:b/>
        </w:rPr>
      </w:pPr>
      <w:r w:rsidRPr="00427F24">
        <w:rPr>
          <w:rFonts w:asciiTheme="minorHAnsi" w:hAnsiTheme="minorHAnsi" w:cstheme="minorHAnsi"/>
          <w:b/>
        </w:rPr>
        <w:t>Thank you for completing this form</w:t>
      </w:r>
      <w:r>
        <w:rPr>
          <w:rFonts w:asciiTheme="minorHAnsi" w:hAnsiTheme="minorHAnsi" w:cstheme="minorHAnsi"/>
          <w:b/>
        </w:rPr>
        <w:t xml:space="preserve">, please send to </w:t>
      </w:r>
      <w:hyperlink r:id="rId16" w:history="1">
        <w:r w:rsidRPr="0010636B">
          <w:rPr>
            <w:rStyle w:val="Hyperlink"/>
            <w:rFonts w:asciiTheme="minorHAnsi" w:hAnsiTheme="minorHAnsi" w:cstheme="minorHAnsi"/>
            <w:b/>
          </w:rPr>
          <w:t>childrens.commissioning@birmingham.gov.uk</w:t>
        </w:r>
      </w:hyperlink>
    </w:p>
    <w:p w14:paraId="0E079E8F" w14:textId="77777777" w:rsidR="00A54399" w:rsidRDefault="00A54399" w:rsidP="00A54399">
      <w:pPr>
        <w:jc w:val="both"/>
        <w:rPr>
          <w:rFonts w:asciiTheme="minorHAnsi" w:hAnsiTheme="minorHAnsi" w:cstheme="minorHAnsi"/>
          <w:b/>
        </w:rPr>
      </w:pPr>
    </w:p>
    <w:p w14:paraId="555A7FC8" w14:textId="77777777" w:rsidR="00A54399" w:rsidRDefault="00A54399" w:rsidP="00A54399">
      <w:pPr>
        <w:jc w:val="both"/>
        <w:rPr>
          <w:rFonts w:asciiTheme="minorHAnsi" w:hAnsiTheme="minorHAnsi" w:cstheme="minorHAnsi"/>
          <w:b/>
        </w:rPr>
      </w:pPr>
      <w:r>
        <w:rPr>
          <w:rFonts w:asciiTheme="minorHAnsi" w:hAnsiTheme="minorHAnsi" w:cstheme="minorHAnsi"/>
          <w:b/>
        </w:rPr>
        <w:t xml:space="preserve">If after your initial visit to the property, you have any concerns about the property / service, please inform the Provider of your concerns and if the issue remains unresolved, please email </w:t>
      </w:r>
      <w:hyperlink r:id="rId17" w:history="1">
        <w:r w:rsidRPr="001C20B5">
          <w:rPr>
            <w:rStyle w:val="Hyperlink"/>
            <w:rFonts w:asciiTheme="minorHAnsi" w:hAnsiTheme="minorHAnsi" w:cstheme="minorHAnsi"/>
            <w:b/>
          </w:rPr>
          <w:t>childrens.commissioning@birmingham.gov.uk</w:t>
        </w:r>
      </w:hyperlink>
    </w:p>
    <w:p w14:paraId="0BE4FF77" w14:textId="77777777" w:rsidR="00A54399" w:rsidRDefault="00A54399" w:rsidP="00A54399">
      <w:pPr>
        <w:jc w:val="both"/>
        <w:rPr>
          <w:rFonts w:asciiTheme="minorHAnsi" w:hAnsiTheme="minorHAnsi" w:cstheme="minorHAnsi"/>
          <w:b/>
        </w:rPr>
      </w:pPr>
    </w:p>
    <w:p w14:paraId="6B29299B" w14:textId="77777777" w:rsidR="00A54399" w:rsidRPr="00397A16" w:rsidRDefault="00A54399" w:rsidP="00A54399">
      <w:pPr>
        <w:jc w:val="both"/>
        <w:rPr>
          <w:rFonts w:asciiTheme="minorHAnsi" w:hAnsiTheme="minorHAnsi" w:cstheme="minorHAnsi"/>
          <w:b/>
        </w:rPr>
      </w:pPr>
      <w:r w:rsidRPr="00397A16">
        <w:rPr>
          <w:rFonts w:asciiTheme="minorHAnsi" w:hAnsiTheme="minorHAnsi" w:cstheme="minorHAnsi"/>
          <w:b/>
        </w:rPr>
        <w:t xml:space="preserve">When </w:t>
      </w:r>
      <w:r>
        <w:rPr>
          <w:rFonts w:asciiTheme="minorHAnsi" w:hAnsiTheme="minorHAnsi" w:cstheme="minorHAnsi"/>
          <w:b/>
        </w:rPr>
        <w:t>escalating any concerns, it</w:t>
      </w:r>
      <w:r w:rsidRPr="00397A16">
        <w:rPr>
          <w:rFonts w:asciiTheme="minorHAnsi" w:hAnsiTheme="minorHAnsi" w:cstheme="minorHAnsi"/>
          <w:b/>
        </w:rPr>
        <w:t xml:space="preserve"> would be advisable to take pictures of rooms and any repairs that may need to be done.</w:t>
      </w:r>
    </w:p>
    <w:p w14:paraId="03E626FF" w14:textId="77777777" w:rsidR="00A54399" w:rsidRDefault="00A54399">
      <w:pPr>
        <w:rPr>
          <w:b/>
          <w:sz w:val="24"/>
          <w:szCs w:val="24"/>
          <w:u w:val="single"/>
        </w:rPr>
      </w:pPr>
      <w:r>
        <w:rPr>
          <w:b/>
          <w:sz w:val="24"/>
          <w:szCs w:val="24"/>
          <w:u w:val="single"/>
        </w:rPr>
        <w:br w:type="page"/>
      </w:r>
    </w:p>
    <w:p w14:paraId="508402A3" w14:textId="7E693688" w:rsidR="00A54399" w:rsidRPr="00E57D71" w:rsidRDefault="00A54399" w:rsidP="00112717">
      <w:pPr>
        <w:rPr>
          <w:b/>
          <w:sz w:val="28"/>
          <w:szCs w:val="28"/>
        </w:rPr>
      </w:pPr>
      <w:r w:rsidRPr="00E57D71">
        <w:rPr>
          <w:b/>
          <w:sz w:val="28"/>
          <w:szCs w:val="28"/>
        </w:rPr>
        <w:lastRenderedPageBreak/>
        <w:t>APPENDIX 3</w:t>
      </w:r>
    </w:p>
    <w:p w14:paraId="2ED27EC3" w14:textId="77777777" w:rsidR="00A54399" w:rsidRDefault="00A54399" w:rsidP="00112717">
      <w:pPr>
        <w:rPr>
          <w:b/>
          <w:sz w:val="24"/>
          <w:szCs w:val="24"/>
          <w:u w:val="single"/>
        </w:rPr>
      </w:pPr>
    </w:p>
    <w:p w14:paraId="78EF5735" w14:textId="736618CE" w:rsidR="00112717" w:rsidRPr="00E57D71" w:rsidRDefault="00112717" w:rsidP="00112717">
      <w:pPr>
        <w:rPr>
          <w:b/>
          <w:sz w:val="24"/>
          <w:szCs w:val="24"/>
        </w:rPr>
      </w:pPr>
      <w:r w:rsidRPr="00E57D71">
        <w:rPr>
          <w:b/>
          <w:sz w:val="24"/>
          <w:szCs w:val="24"/>
        </w:rPr>
        <w:t>WHAT SHOULD BE AT THE PROPERTY</w:t>
      </w:r>
    </w:p>
    <w:p w14:paraId="10F18F62" w14:textId="77777777" w:rsidR="003006B6" w:rsidRDefault="003006B6" w:rsidP="00112717">
      <w:pPr>
        <w:rPr>
          <w:sz w:val="24"/>
          <w:szCs w:val="24"/>
        </w:rPr>
      </w:pPr>
    </w:p>
    <w:p w14:paraId="7E3C6D92" w14:textId="77777777" w:rsidR="00112717" w:rsidRPr="00E57D71" w:rsidRDefault="00112717" w:rsidP="00112717">
      <w:pPr>
        <w:rPr>
          <w:color w:val="000000"/>
          <w:sz w:val="24"/>
          <w:szCs w:val="24"/>
        </w:rPr>
      </w:pPr>
      <w:r w:rsidRPr="00E57D71">
        <w:rPr>
          <w:color w:val="000000"/>
          <w:sz w:val="24"/>
          <w:szCs w:val="24"/>
        </w:rPr>
        <w:t>The following should be available in EVERY supported accommodation placement where accommodation is being provided.</w:t>
      </w:r>
    </w:p>
    <w:p w14:paraId="6F447D03" w14:textId="77777777" w:rsidR="00112717" w:rsidRPr="00E57D71" w:rsidRDefault="00112717" w:rsidP="00112717">
      <w:pPr>
        <w:rPr>
          <w:color w:val="000000"/>
          <w:sz w:val="24"/>
          <w:szCs w:val="24"/>
        </w:rPr>
      </w:pPr>
      <w:r w:rsidRPr="00E57D71">
        <w:rPr>
          <w:color w:val="000000"/>
          <w:sz w:val="24"/>
          <w:szCs w:val="24"/>
        </w:rPr>
        <w:t>Within accommodation where access is required to shared facilities, i.e. kitchen and bathroom facilities – these should be available to</w:t>
      </w:r>
      <w:r w:rsidR="003006B6" w:rsidRPr="00E57D71">
        <w:rPr>
          <w:color w:val="000000"/>
          <w:sz w:val="24"/>
          <w:szCs w:val="24"/>
        </w:rPr>
        <w:t xml:space="preserve"> all</w:t>
      </w:r>
      <w:r w:rsidRPr="00E57D71">
        <w:rPr>
          <w:color w:val="000000"/>
          <w:sz w:val="24"/>
          <w:szCs w:val="24"/>
        </w:rPr>
        <w:t xml:space="preserve"> placed young people at all times.</w:t>
      </w:r>
    </w:p>
    <w:p w14:paraId="317CC969" w14:textId="77777777" w:rsidR="003006B6" w:rsidRDefault="003006B6" w:rsidP="0011271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tblGrid>
      <w:tr w:rsidR="00112717" w:rsidRPr="00E57D71" w14:paraId="25288630" w14:textId="77777777" w:rsidTr="00E57D71">
        <w:tc>
          <w:tcPr>
            <w:tcW w:w="9776"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1B479B96" w14:textId="77777777" w:rsidR="00112717" w:rsidRPr="00E57D71" w:rsidRDefault="00112717">
            <w:pPr>
              <w:spacing w:line="276" w:lineRule="auto"/>
              <w:rPr>
                <w:b/>
                <w:color w:val="FFFFFF"/>
                <w:sz w:val="24"/>
                <w:szCs w:val="24"/>
                <w:lang w:eastAsia="en-US"/>
              </w:rPr>
            </w:pPr>
            <w:r w:rsidRPr="00E57D71">
              <w:rPr>
                <w:b/>
                <w:color w:val="FFFFFF"/>
                <w:sz w:val="24"/>
                <w:szCs w:val="24"/>
              </w:rPr>
              <w:t>KITCHEN</w:t>
            </w:r>
          </w:p>
        </w:tc>
      </w:tr>
      <w:tr w:rsidR="00112717" w:rsidRPr="00E57D71" w14:paraId="67ABF562"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1EB097DC" w14:textId="77777777" w:rsidR="00112717" w:rsidRPr="00E57D71" w:rsidRDefault="00112717">
            <w:pPr>
              <w:spacing w:line="276" w:lineRule="auto"/>
              <w:rPr>
                <w:sz w:val="24"/>
                <w:szCs w:val="24"/>
                <w:lang w:eastAsia="en-US"/>
              </w:rPr>
            </w:pPr>
            <w:r w:rsidRPr="00E57D71">
              <w:rPr>
                <w:sz w:val="24"/>
                <w:szCs w:val="24"/>
              </w:rPr>
              <w:t>Cooker</w:t>
            </w:r>
          </w:p>
        </w:tc>
        <w:tc>
          <w:tcPr>
            <w:tcW w:w="5103" w:type="dxa"/>
            <w:tcBorders>
              <w:top w:val="single" w:sz="4" w:space="0" w:color="auto"/>
              <w:left w:val="single" w:sz="4" w:space="0" w:color="auto"/>
              <w:bottom w:val="single" w:sz="4" w:space="0" w:color="auto"/>
              <w:right w:val="single" w:sz="4" w:space="0" w:color="auto"/>
            </w:tcBorders>
            <w:hideMark/>
          </w:tcPr>
          <w:p w14:paraId="77BEA424" w14:textId="77777777" w:rsidR="00112717" w:rsidRPr="00E57D71" w:rsidRDefault="00112717">
            <w:pPr>
              <w:spacing w:line="276" w:lineRule="auto"/>
              <w:rPr>
                <w:sz w:val="24"/>
                <w:szCs w:val="24"/>
                <w:lang w:eastAsia="en-US"/>
              </w:rPr>
            </w:pPr>
            <w:r w:rsidRPr="00E57D71">
              <w:rPr>
                <w:sz w:val="24"/>
                <w:szCs w:val="24"/>
              </w:rPr>
              <w:t>Washing up bowl and dish drainer</w:t>
            </w:r>
          </w:p>
        </w:tc>
      </w:tr>
      <w:tr w:rsidR="00112717" w:rsidRPr="00E57D71" w14:paraId="5067795A"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4AF197A1" w14:textId="77777777" w:rsidR="00112717" w:rsidRPr="00E57D71" w:rsidRDefault="00112717">
            <w:pPr>
              <w:spacing w:line="276" w:lineRule="auto"/>
              <w:rPr>
                <w:sz w:val="24"/>
                <w:szCs w:val="24"/>
                <w:lang w:eastAsia="en-US"/>
              </w:rPr>
            </w:pPr>
            <w:r w:rsidRPr="00E57D71">
              <w:rPr>
                <w:sz w:val="24"/>
                <w:szCs w:val="24"/>
              </w:rPr>
              <w:t>Microwave</w:t>
            </w:r>
          </w:p>
        </w:tc>
        <w:tc>
          <w:tcPr>
            <w:tcW w:w="5103" w:type="dxa"/>
            <w:tcBorders>
              <w:top w:val="single" w:sz="4" w:space="0" w:color="auto"/>
              <w:left w:val="single" w:sz="4" w:space="0" w:color="auto"/>
              <w:bottom w:val="single" w:sz="4" w:space="0" w:color="auto"/>
              <w:right w:val="single" w:sz="4" w:space="0" w:color="auto"/>
            </w:tcBorders>
            <w:hideMark/>
          </w:tcPr>
          <w:p w14:paraId="3152CBF6" w14:textId="77777777" w:rsidR="00112717" w:rsidRPr="00E57D71" w:rsidRDefault="00112717">
            <w:pPr>
              <w:spacing w:line="276" w:lineRule="auto"/>
              <w:rPr>
                <w:sz w:val="24"/>
                <w:szCs w:val="24"/>
                <w:lang w:eastAsia="en-US"/>
              </w:rPr>
            </w:pPr>
            <w:r w:rsidRPr="00E57D71">
              <w:rPr>
                <w:sz w:val="24"/>
                <w:szCs w:val="24"/>
              </w:rPr>
              <w:t>Dustpan and Brush</w:t>
            </w:r>
          </w:p>
        </w:tc>
      </w:tr>
      <w:tr w:rsidR="003A0B92" w:rsidRPr="00E57D71" w14:paraId="387AC0B5" w14:textId="77777777" w:rsidTr="00E57D71">
        <w:tc>
          <w:tcPr>
            <w:tcW w:w="4673" w:type="dxa"/>
            <w:tcBorders>
              <w:top w:val="single" w:sz="4" w:space="0" w:color="auto"/>
              <w:left w:val="single" w:sz="4" w:space="0" w:color="auto"/>
              <w:bottom w:val="single" w:sz="4" w:space="0" w:color="auto"/>
              <w:right w:val="single" w:sz="4" w:space="0" w:color="auto"/>
            </w:tcBorders>
          </w:tcPr>
          <w:p w14:paraId="424DCCA4" w14:textId="1014AA8C" w:rsidR="003A0B92" w:rsidRPr="00E57D71" w:rsidRDefault="003A0B92" w:rsidP="003A0B92">
            <w:pPr>
              <w:spacing w:line="276" w:lineRule="auto"/>
              <w:rPr>
                <w:sz w:val="24"/>
                <w:szCs w:val="24"/>
              </w:rPr>
            </w:pPr>
            <w:r w:rsidRPr="00E57D71">
              <w:rPr>
                <w:sz w:val="24"/>
                <w:szCs w:val="24"/>
              </w:rPr>
              <w:t>Washing Machine</w:t>
            </w:r>
          </w:p>
        </w:tc>
        <w:tc>
          <w:tcPr>
            <w:tcW w:w="5103" w:type="dxa"/>
            <w:tcBorders>
              <w:top w:val="single" w:sz="4" w:space="0" w:color="auto"/>
              <w:left w:val="single" w:sz="4" w:space="0" w:color="auto"/>
              <w:bottom w:val="single" w:sz="4" w:space="0" w:color="auto"/>
              <w:right w:val="single" w:sz="4" w:space="0" w:color="auto"/>
            </w:tcBorders>
          </w:tcPr>
          <w:p w14:paraId="3DB088BE" w14:textId="77FEE4CC" w:rsidR="003A0B92" w:rsidRPr="00E57D71" w:rsidRDefault="003A0B92" w:rsidP="003A0B92">
            <w:pPr>
              <w:spacing w:line="276" w:lineRule="auto"/>
              <w:rPr>
                <w:sz w:val="24"/>
                <w:szCs w:val="24"/>
              </w:rPr>
            </w:pPr>
            <w:r w:rsidRPr="00E57D71">
              <w:rPr>
                <w:sz w:val="24"/>
                <w:szCs w:val="24"/>
              </w:rPr>
              <w:t>Indoor clothes drying rack</w:t>
            </w:r>
          </w:p>
        </w:tc>
      </w:tr>
      <w:tr w:rsidR="003A0B92" w:rsidRPr="00E57D71" w14:paraId="30C01B27"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2CA75B7F" w14:textId="77777777" w:rsidR="003A0B92" w:rsidRPr="00E57D71" w:rsidRDefault="003A0B92" w:rsidP="003A0B92">
            <w:pPr>
              <w:spacing w:line="276" w:lineRule="auto"/>
              <w:rPr>
                <w:sz w:val="24"/>
                <w:szCs w:val="24"/>
                <w:lang w:eastAsia="en-US"/>
              </w:rPr>
            </w:pPr>
            <w:r w:rsidRPr="00E57D71">
              <w:rPr>
                <w:sz w:val="24"/>
                <w:szCs w:val="24"/>
              </w:rPr>
              <w:t>Fridge/Freezer</w:t>
            </w:r>
          </w:p>
        </w:tc>
        <w:tc>
          <w:tcPr>
            <w:tcW w:w="5103" w:type="dxa"/>
            <w:tcBorders>
              <w:top w:val="single" w:sz="4" w:space="0" w:color="auto"/>
              <w:left w:val="single" w:sz="4" w:space="0" w:color="auto"/>
              <w:bottom w:val="single" w:sz="4" w:space="0" w:color="auto"/>
              <w:right w:val="single" w:sz="4" w:space="0" w:color="auto"/>
            </w:tcBorders>
            <w:hideMark/>
          </w:tcPr>
          <w:p w14:paraId="2B6DDCE6" w14:textId="2199DBA1" w:rsidR="003A0B92" w:rsidRPr="00E57D71" w:rsidRDefault="003A0B92" w:rsidP="003A0B92">
            <w:pPr>
              <w:spacing w:line="276" w:lineRule="auto"/>
              <w:rPr>
                <w:sz w:val="24"/>
                <w:szCs w:val="24"/>
                <w:lang w:eastAsia="en-US"/>
              </w:rPr>
            </w:pPr>
            <w:r w:rsidRPr="00E57D71">
              <w:rPr>
                <w:sz w:val="24"/>
                <w:szCs w:val="24"/>
              </w:rPr>
              <w:t>Cutlery (minimum of 2 place settings per young person) – fork, knife, dessert spoon and teaspoon</w:t>
            </w:r>
          </w:p>
        </w:tc>
      </w:tr>
      <w:tr w:rsidR="003A0B92" w:rsidRPr="00E57D71" w14:paraId="6CE929E8"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54DE7877" w14:textId="77777777" w:rsidR="003A0B92" w:rsidRPr="00E57D71" w:rsidRDefault="003A0B92" w:rsidP="003A0B92">
            <w:pPr>
              <w:spacing w:line="276" w:lineRule="auto"/>
              <w:rPr>
                <w:sz w:val="24"/>
                <w:szCs w:val="24"/>
                <w:lang w:eastAsia="en-US"/>
              </w:rPr>
            </w:pPr>
            <w:r w:rsidRPr="00E57D71">
              <w:rPr>
                <w:sz w:val="24"/>
                <w:szCs w:val="24"/>
              </w:rPr>
              <w:t>Kettle</w:t>
            </w:r>
          </w:p>
        </w:tc>
        <w:tc>
          <w:tcPr>
            <w:tcW w:w="5103" w:type="dxa"/>
            <w:tcBorders>
              <w:top w:val="single" w:sz="4" w:space="0" w:color="auto"/>
              <w:left w:val="single" w:sz="4" w:space="0" w:color="auto"/>
              <w:bottom w:val="single" w:sz="4" w:space="0" w:color="auto"/>
              <w:right w:val="single" w:sz="4" w:space="0" w:color="auto"/>
            </w:tcBorders>
            <w:hideMark/>
          </w:tcPr>
          <w:p w14:paraId="75C04A23" w14:textId="48947449" w:rsidR="003A0B92" w:rsidRPr="00E57D71" w:rsidRDefault="003A0B92" w:rsidP="003A0B92">
            <w:pPr>
              <w:spacing w:line="276" w:lineRule="auto"/>
              <w:rPr>
                <w:sz w:val="24"/>
                <w:szCs w:val="24"/>
                <w:lang w:eastAsia="en-US"/>
              </w:rPr>
            </w:pPr>
            <w:r w:rsidRPr="00E57D71">
              <w:rPr>
                <w:sz w:val="24"/>
                <w:szCs w:val="24"/>
              </w:rPr>
              <w:t>Cooking utensils: e.g. spatula, hand whisk, potato masher, tin opener, potato peeler, 3 sharp knives (various sizes), cheese grater, colander, mixing bowl, measuring jug, chopping mats/boards.</w:t>
            </w:r>
          </w:p>
        </w:tc>
      </w:tr>
      <w:tr w:rsidR="003A0B92" w:rsidRPr="00E57D71" w14:paraId="38325A49"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47F99999" w14:textId="77777777" w:rsidR="003A0B92" w:rsidRPr="00E57D71" w:rsidRDefault="003A0B92" w:rsidP="003A0B92">
            <w:pPr>
              <w:spacing w:line="276" w:lineRule="auto"/>
              <w:rPr>
                <w:sz w:val="24"/>
                <w:szCs w:val="24"/>
                <w:lang w:eastAsia="en-US"/>
              </w:rPr>
            </w:pPr>
            <w:r w:rsidRPr="00E57D71">
              <w:rPr>
                <w:sz w:val="24"/>
                <w:szCs w:val="24"/>
              </w:rPr>
              <w:t>Toaster</w:t>
            </w:r>
          </w:p>
        </w:tc>
        <w:tc>
          <w:tcPr>
            <w:tcW w:w="5103" w:type="dxa"/>
            <w:tcBorders>
              <w:top w:val="single" w:sz="4" w:space="0" w:color="auto"/>
              <w:left w:val="single" w:sz="4" w:space="0" w:color="auto"/>
              <w:bottom w:val="single" w:sz="4" w:space="0" w:color="auto"/>
              <w:right w:val="single" w:sz="4" w:space="0" w:color="auto"/>
            </w:tcBorders>
            <w:hideMark/>
          </w:tcPr>
          <w:p w14:paraId="4D866736" w14:textId="08A369D5" w:rsidR="003A0B92" w:rsidRPr="00E57D71" w:rsidRDefault="003A0B92" w:rsidP="003A0B92">
            <w:pPr>
              <w:spacing w:line="276" w:lineRule="auto"/>
              <w:rPr>
                <w:sz w:val="24"/>
                <w:szCs w:val="24"/>
                <w:lang w:eastAsia="en-US"/>
              </w:rPr>
            </w:pPr>
            <w:r w:rsidRPr="00E57D71">
              <w:rPr>
                <w:sz w:val="24"/>
                <w:szCs w:val="24"/>
              </w:rPr>
              <w:t>Crockery (minimum of 2 place settings per young person) – dinner plate, side plate, cereal bowl and mug</w:t>
            </w:r>
          </w:p>
        </w:tc>
      </w:tr>
      <w:tr w:rsidR="003A0B92" w:rsidRPr="00E57D71" w14:paraId="182E5C02"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7EBE69EC" w14:textId="77777777" w:rsidR="003A0B92" w:rsidRPr="00E57D71" w:rsidRDefault="003A0B92" w:rsidP="003A0B92">
            <w:pPr>
              <w:spacing w:line="276" w:lineRule="auto"/>
              <w:rPr>
                <w:sz w:val="24"/>
                <w:szCs w:val="24"/>
                <w:lang w:eastAsia="en-US"/>
              </w:rPr>
            </w:pPr>
            <w:r w:rsidRPr="00E57D71">
              <w:rPr>
                <w:sz w:val="24"/>
                <w:szCs w:val="24"/>
              </w:rPr>
              <w:t>Iron and Ironing Board</w:t>
            </w:r>
          </w:p>
        </w:tc>
        <w:tc>
          <w:tcPr>
            <w:tcW w:w="5103" w:type="dxa"/>
            <w:tcBorders>
              <w:top w:val="single" w:sz="4" w:space="0" w:color="auto"/>
              <w:left w:val="single" w:sz="4" w:space="0" w:color="auto"/>
              <w:bottom w:val="single" w:sz="4" w:space="0" w:color="auto"/>
              <w:right w:val="single" w:sz="4" w:space="0" w:color="auto"/>
            </w:tcBorders>
            <w:hideMark/>
          </w:tcPr>
          <w:p w14:paraId="69F286E8" w14:textId="5EA0AF1B" w:rsidR="003A0B92" w:rsidRPr="00E57D71" w:rsidRDefault="003A0B92" w:rsidP="003A0B92">
            <w:pPr>
              <w:spacing w:line="276" w:lineRule="auto"/>
              <w:rPr>
                <w:sz w:val="24"/>
                <w:szCs w:val="24"/>
                <w:lang w:eastAsia="en-US"/>
              </w:rPr>
            </w:pPr>
            <w:r w:rsidRPr="00E57D71">
              <w:rPr>
                <w:sz w:val="24"/>
                <w:szCs w:val="24"/>
              </w:rPr>
              <w:t>A set of three saucepans</w:t>
            </w:r>
          </w:p>
        </w:tc>
      </w:tr>
      <w:tr w:rsidR="003A0B92" w:rsidRPr="00E57D71" w14:paraId="674C5B31"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458C7784" w14:textId="77777777" w:rsidR="003A0B92" w:rsidRPr="00E57D71" w:rsidRDefault="003A0B92" w:rsidP="003A0B92">
            <w:pPr>
              <w:spacing w:line="276" w:lineRule="auto"/>
              <w:rPr>
                <w:sz w:val="24"/>
                <w:szCs w:val="24"/>
                <w:lang w:eastAsia="en-US"/>
              </w:rPr>
            </w:pPr>
            <w:r w:rsidRPr="00E57D71">
              <w:rPr>
                <w:sz w:val="24"/>
                <w:szCs w:val="24"/>
              </w:rPr>
              <w:t>Vacuum Cleaner</w:t>
            </w:r>
          </w:p>
        </w:tc>
        <w:tc>
          <w:tcPr>
            <w:tcW w:w="5103" w:type="dxa"/>
            <w:tcBorders>
              <w:top w:val="single" w:sz="4" w:space="0" w:color="auto"/>
              <w:left w:val="single" w:sz="4" w:space="0" w:color="auto"/>
              <w:bottom w:val="single" w:sz="4" w:space="0" w:color="auto"/>
              <w:right w:val="single" w:sz="4" w:space="0" w:color="auto"/>
            </w:tcBorders>
            <w:hideMark/>
          </w:tcPr>
          <w:p w14:paraId="38D1E509" w14:textId="74F326B3" w:rsidR="003A0B92" w:rsidRPr="00E57D71" w:rsidRDefault="003A0B92" w:rsidP="003A0B92">
            <w:pPr>
              <w:spacing w:line="276" w:lineRule="auto"/>
              <w:rPr>
                <w:sz w:val="24"/>
                <w:szCs w:val="24"/>
                <w:lang w:eastAsia="en-US"/>
              </w:rPr>
            </w:pPr>
            <w:r w:rsidRPr="00E57D71">
              <w:rPr>
                <w:sz w:val="24"/>
                <w:szCs w:val="24"/>
              </w:rPr>
              <w:t>Large cooking pan</w:t>
            </w:r>
          </w:p>
        </w:tc>
      </w:tr>
      <w:tr w:rsidR="003A0B92" w:rsidRPr="00E57D71" w14:paraId="537BC82B"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7753473B" w14:textId="39DF956C" w:rsidR="003A0B92" w:rsidRPr="00E57D71" w:rsidRDefault="003A0B92" w:rsidP="003A0B92">
            <w:pPr>
              <w:spacing w:line="276" w:lineRule="auto"/>
              <w:rPr>
                <w:sz w:val="24"/>
                <w:szCs w:val="24"/>
                <w:lang w:eastAsia="en-US"/>
              </w:rPr>
            </w:pPr>
            <w:r w:rsidRPr="00E57D71">
              <w:rPr>
                <w:sz w:val="24"/>
                <w:szCs w:val="24"/>
              </w:rPr>
              <w:t>Long handled floor cleaner/mop/sponge and bucket to suit floor covering</w:t>
            </w:r>
          </w:p>
        </w:tc>
        <w:tc>
          <w:tcPr>
            <w:tcW w:w="5103" w:type="dxa"/>
            <w:tcBorders>
              <w:top w:val="single" w:sz="4" w:space="0" w:color="auto"/>
              <w:left w:val="single" w:sz="4" w:space="0" w:color="auto"/>
              <w:bottom w:val="single" w:sz="4" w:space="0" w:color="auto"/>
              <w:right w:val="single" w:sz="4" w:space="0" w:color="auto"/>
            </w:tcBorders>
            <w:hideMark/>
          </w:tcPr>
          <w:p w14:paraId="50E099DE" w14:textId="0F9CFFCA" w:rsidR="003A0B92" w:rsidRPr="00E57D71" w:rsidRDefault="003A0B92" w:rsidP="003A0B92">
            <w:pPr>
              <w:spacing w:line="276" w:lineRule="auto"/>
              <w:rPr>
                <w:sz w:val="24"/>
                <w:szCs w:val="24"/>
                <w:lang w:eastAsia="en-US"/>
              </w:rPr>
            </w:pPr>
            <w:r w:rsidRPr="00E57D71">
              <w:rPr>
                <w:sz w:val="24"/>
                <w:szCs w:val="24"/>
              </w:rPr>
              <w:t>Frying Pan</w:t>
            </w:r>
          </w:p>
        </w:tc>
      </w:tr>
      <w:tr w:rsidR="003A0B92" w:rsidRPr="00E57D71" w14:paraId="761EDD01"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4EBAF063" w14:textId="77777777" w:rsidR="003A0B92" w:rsidRPr="00E57D71" w:rsidRDefault="003A0B92" w:rsidP="003A0B92">
            <w:pPr>
              <w:spacing w:line="276" w:lineRule="auto"/>
              <w:rPr>
                <w:sz w:val="24"/>
                <w:szCs w:val="24"/>
                <w:lang w:eastAsia="en-US"/>
              </w:rPr>
            </w:pPr>
            <w:r w:rsidRPr="00E57D71">
              <w:rPr>
                <w:sz w:val="24"/>
                <w:szCs w:val="24"/>
              </w:rPr>
              <w:t>Pedal or flip top rubbish bin</w:t>
            </w:r>
          </w:p>
        </w:tc>
        <w:tc>
          <w:tcPr>
            <w:tcW w:w="5103" w:type="dxa"/>
            <w:tcBorders>
              <w:top w:val="single" w:sz="4" w:space="0" w:color="auto"/>
              <w:left w:val="single" w:sz="4" w:space="0" w:color="auto"/>
              <w:bottom w:val="single" w:sz="4" w:space="0" w:color="auto"/>
              <w:right w:val="single" w:sz="4" w:space="0" w:color="auto"/>
            </w:tcBorders>
            <w:hideMark/>
          </w:tcPr>
          <w:p w14:paraId="74A4ECD7" w14:textId="150DACB8" w:rsidR="003A0B92" w:rsidRPr="00E57D71" w:rsidRDefault="003A0B92" w:rsidP="003A0B92">
            <w:pPr>
              <w:spacing w:line="276" w:lineRule="auto"/>
              <w:rPr>
                <w:sz w:val="24"/>
                <w:szCs w:val="24"/>
                <w:lang w:eastAsia="en-US"/>
              </w:rPr>
            </w:pPr>
            <w:r w:rsidRPr="00E57D71">
              <w:rPr>
                <w:sz w:val="24"/>
                <w:szCs w:val="24"/>
              </w:rPr>
              <w:t>Flat baking tray</w:t>
            </w:r>
          </w:p>
        </w:tc>
      </w:tr>
      <w:tr w:rsidR="003A0B92" w:rsidRPr="00E57D71" w14:paraId="631029F4"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19115498" w14:textId="77777777" w:rsidR="003A0B92" w:rsidRPr="00E57D71" w:rsidRDefault="003A0B92" w:rsidP="003A0B92">
            <w:pPr>
              <w:spacing w:line="276" w:lineRule="auto"/>
              <w:rPr>
                <w:sz w:val="24"/>
                <w:szCs w:val="24"/>
                <w:lang w:eastAsia="en-US"/>
              </w:rPr>
            </w:pPr>
            <w:r w:rsidRPr="00E57D71">
              <w:rPr>
                <w:sz w:val="24"/>
                <w:szCs w:val="24"/>
              </w:rPr>
              <w:t>Fire Blanket</w:t>
            </w:r>
          </w:p>
        </w:tc>
        <w:tc>
          <w:tcPr>
            <w:tcW w:w="5103" w:type="dxa"/>
            <w:tcBorders>
              <w:top w:val="single" w:sz="4" w:space="0" w:color="auto"/>
              <w:left w:val="single" w:sz="4" w:space="0" w:color="auto"/>
              <w:bottom w:val="single" w:sz="4" w:space="0" w:color="auto"/>
              <w:right w:val="single" w:sz="4" w:space="0" w:color="auto"/>
            </w:tcBorders>
            <w:hideMark/>
          </w:tcPr>
          <w:p w14:paraId="48E70DFB" w14:textId="77777777" w:rsidR="003A0B92" w:rsidRPr="00E57D71" w:rsidRDefault="003A0B92" w:rsidP="003A0B92">
            <w:pPr>
              <w:spacing w:line="276" w:lineRule="auto"/>
              <w:rPr>
                <w:sz w:val="24"/>
                <w:szCs w:val="24"/>
                <w:lang w:eastAsia="en-US"/>
              </w:rPr>
            </w:pPr>
            <w:r w:rsidRPr="00E57D71">
              <w:rPr>
                <w:sz w:val="24"/>
                <w:szCs w:val="24"/>
              </w:rPr>
              <w:t>First Aid Kit</w:t>
            </w:r>
          </w:p>
        </w:tc>
      </w:tr>
      <w:tr w:rsidR="003A0B92" w:rsidRPr="00E57D71" w14:paraId="3CCF7B4B"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7E265253" w14:textId="77777777" w:rsidR="003A0B92" w:rsidRPr="00E57D71" w:rsidRDefault="003A0B92" w:rsidP="003A0B92">
            <w:pPr>
              <w:spacing w:line="276" w:lineRule="auto"/>
              <w:rPr>
                <w:sz w:val="24"/>
                <w:szCs w:val="24"/>
                <w:lang w:eastAsia="en-US"/>
              </w:rPr>
            </w:pPr>
            <w:r w:rsidRPr="00E57D71">
              <w:rPr>
                <w:sz w:val="24"/>
                <w:szCs w:val="24"/>
              </w:rPr>
              <w:t>Torch</w:t>
            </w:r>
          </w:p>
        </w:tc>
        <w:tc>
          <w:tcPr>
            <w:tcW w:w="5103" w:type="dxa"/>
            <w:tcBorders>
              <w:top w:val="single" w:sz="4" w:space="0" w:color="auto"/>
              <w:left w:val="single" w:sz="4" w:space="0" w:color="auto"/>
              <w:bottom w:val="single" w:sz="4" w:space="0" w:color="auto"/>
              <w:right w:val="single" w:sz="4" w:space="0" w:color="auto"/>
            </w:tcBorders>
          </w:tcPr>
          <w:p w14:paraId="1F312E72" w14:textId="48A7DB7F" w:rsidR="003A0B92" w:rsidRPr="00E57D71" w:rsidRDefault="003A0B92" w:rsidP="003A0B92">
            <w:pPr>
              <w:spacing w:line="276" w:lineRule="auto"/>
              <w:rPr>
                <w:sz w:val="24"/>
                <w:szCs w:val="24"/>
                <w:lang w:eastAsia="en-US"/>
              </w:rPr>
            </w:pPr>
          </w:p>
        </w:tc>
      </w:tr>
    </w:tbl>
    <w:p w14:paraId="7EB9C8B4" w14:textId="77777777" w:rsidR="00112717" w:rsidRPr="00E57D71" w:rsidRDefault="00112717" w:rsidP="00112717">
      <w:pPr>
        <w:rPr>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69"/>
      </w:tblGrid>
      <w:tr w:rsidR="00112717" w:rsidRPr="00E57D71" w14:paraId="32232100" w14:textId="77777777" w:rsidTr="00E57D71">
        <w:tc>
          <w:tcPr>
            <w:tcW w:w="4673" w:type="dxa"/>
            <w:tcBorders>
              <w:top w:val="single" w:sz="4" w:space="0" w:color="auto"/>
              <w:left w:val="single" w:sz="4" w:space="0" w:color="auto"/>
              <w:bottom w:val="single" w:sz="4" w:space="0" w:color="auto"/>
              <w:right w:val="single" w:sz="4" w:space="0" w:color="auto"/>
            </w:tcBorders>
            <w:shd w:val="clear" w:color="auto" w:fill="000000"/>
            <w:hideMark/>
          </w:tcPr>
          <w:p w14:paraId="3855A723" w14:textId="77777777" w:rsidR="00112717" w:rsidRPr="00E57D71" w:rsidRDefault="00112717">
            <w:pPr>
              <w:spacing w:line="276" w:lineRule="auto"/>
              <w:rPr>
                <w:b/>
                <w:sz w:val="24"/>
                <w:szCs w:val="24"/>
                <w:lang w:eastAsia="en-US"/>
              </w:rPr>
            </w:pPr>
            <w:r w:rsidRPr="00E57D71">
              <w:rPr>
                <w:b/>
                <w:sz w:val="24"/>
                <w:szCs w:val="24"/>
              </w:rPr>
              <w:t>LOUNGE/SITTING ROOM/DINING ROOM</w:t>
            </w:r>
          </w:p>
        </w:tc>
        <w:tc>
          <w:tcPr>
            <w:tcW w:w="5069" w:type="dxa"/>
            <w:tcBorders>
              <w:top w:val="single" w:sz="4" w:space="0" w:color="auto"/>
              <w:left w:val="single" w:sz="4" w:space="0" w:color="auto"/>
              <w:bottom w:val="single" w:sz="4" w:space="0" w:color="auto"/>
              <w:right w:val="single" w:sz="4" w:space="0" w:color="auto"/>
            </w:tcBorders>
            <w:shd w:val="clear" w:color="auto" w:fill="000000"/>
          </w:tcPr>
          <w:p w14:paraId="48F9CC65" w14:textId="77777777" w:rsidR="00112717" w:rsidRPr="00E57D71" w:rsidRDefault="00112717">
            <w:pPr>
              <w:spacing w:line="276" w:lineRule="auto"/>
              <w:rPr>
                <w:b/>
                <w:sz w:val="24"/>
                <w:szCs w:val="24"/>
                <w:lang w:eastAsia="en-US"/>
              </w:rPr>
            </w:pPr>
          </w:p>
        </w:tc>
      </w:tr>
      <w:tr w:rsidR="00112717" w:rsidRPr="00E57D71" w14:paraId="07FFBEFC"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08B5BC78" w14:textId="77777777" w:rsidR="00112717" w:rsidRPr="00E57D71" w:rsidRDefault="00112717">
            <w:pPr>
              <w:rPr>
                <w:sz w:val="24"/>
                <w:szCs w:val="24"/>
                <w:lang w:eastAsia="en-US"/>
              </w:rPr>
            </w:pPr>
            <w:r w:rsidRPr="00E57D71">
              <w:rPr>
                <w:sz w:val="24"/>
                <w:szCs w:val="24"/>
              </w:rPr>
              <w:t>Comfortable seating:</w:t>
            </w:r>
          </w:p>
          <w:p w14:paraId="3F0BF54D" w14:textId="77777777" w:rsidR="00112717" w:rsidRPr="00E57D71" w:rsidRDefault="00112717">
            <w:pPr>
              <w:rPr>
                <w:sz w:val="24"/>
                <w:szCs w:val="24"/>
              </w:rPr>
            </w:pPr>
            <w:r w:rsidRPr="00E57D71">
              <w:rPr>
                <w:sz w:val="24"/>
                <w:szCs w:val="24"/>
              </w:rPr>
              <w:t>Single occupancy – to seat minimum of two people</w:t>
            </w:r>
          </w:p>
          <w:p w14:paraId="2FD91E6D" w14:textId="27035B55" w:rsidR="00112717" w:rsidRPr="00E57D71" w:rsidRDefault="00112717" w:rsidP="00E57D71">
            <w:pPr>
              <w:rPr>
                <w:sz w:val="24"/>
                <w:szCs w:val="24"/>
                <w:lang w:eastAsia="en-US"/>
              </w:rPr>
            </w:pPr>
            <w:r w:rsidRPr="00E57D71">
              <w:rPr>
                <w:sz w:val="24"/>
                <w:szCs w:val="24"/>
              </w:rPr>
              <w:t>Shared occupancy – to seat minimum of four people</w:t>
            </w:r>
            <w:r w:rsidR="003A0B92" w:rsidRPr="00E57D71">
              <w:rPr>
                <w:sz w:val="24"/>
                <w:szCs w:val="24"/>
              </w:rPr>
              <w:t xml:space="preserve"> (</w:t>
            </w:r>
            <w:r w:rsidRPr="00E57D71">
              <w:rPr>
                <w:sz w:val="24"/>
                <w:szCs w:val="24"/>
              </w:rPr>
              <w:t>to suit the number of occupants plus two visitors)</w:t>
            </w:r>
          </w:p>
        </w:tc>
        <w:tc>
          <w:tcPr>
            <w:tcW w:w="5069" w:type="dxa"/>
            <w:tcBorders>
              <w:top w:val="single" w:sz="4" w:space="0" w:color="auto"/>
              <w:left w:val="single" w:sz="4" w:space="0" w:color="auto"/>
              <w:bottom w:val="single" w:sz="4" w:space="0" w:color="auto"/>
              <w:right w:val="single" w:sz="4" w:space="0" w:color="auto"/>
            </w:tcBorders>
            <w:hideMark/>
          </w:tcPr>
          <w:p w14:paraId="37711357" w14:textId="77777777" w:rsidR="00112717" w:rsidRPr="00E57D71" w:rsidRDefault="00112717">
            <w:pPr>
              <w:spacing w:line="276" w:lineRule="auto"/>
              <w:rPr>
                <w:sz w:val="24"/>
                <w:szCs w:val="24"/>
                <w:lang w:eastAsia="en-US"/>
              </w:rPr>
            </w:pPr>
            <w:r w:rsidRPr="00E57D71">
              <w:rPr>
                <w:sz w:val="24"/>
                <w:szCs w:val="24"/>
              </w:rPr>
              <w:t>Small table/television stand</w:t>
            </w:r>
          </w:p>
        </w:tc>
      </w:tr>
      <w:tr w:rsidR="00112717" w:rsidRPr="00E57D71" w14:paraId="53BBBC50"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5319611C" w14:textId="69EDD626" w:rsidR="00112717" w:rsidRPr="00E57D71" w:rsidRDefault="00112717" w:rsidP="00E57D71">
            <w:pPr>
              <w:rPr>
                <w:sz w:val="24"/>
                <w:szCs w:val="24"/>
                <w:lang w:eastAsia="en-US"/>
              </w:rPr>
            </w:pPr>
            <w:r w:rsidRPr="00E57D71">
              <w:rPr>
                <w:sz w:val="24"/>
                <w:szCs w:val="24"/>
              </w:rPr>
              <w:t xml:space="preserve">Table and </w:t>
            </w:r>
            <w:r w:rsidR="003A0B92" w:rsidRPr="00E57D71">
              <w:rPr>
                <w:sz w:val="24"/>
                <w:szCs w:val="24"/>
              </w:rPr>
              <w:t xml:space="preserve">2 </w:t>
            </w:r>
            <w:r w:rsidRPr="00E57D71">
              <w:rPr>
                <w:sz w:val="24"/>
                <w:szCs w:val="24"/>
              </w:rPr>
              <w:t>Chairs suitable for eating/working on</w:t>
            </w:r>
          </w:p>
        </w:tc>
        <w:tc>
          <w:tcPr>
            <w:tcW w:w="5069" w:type="dxa"/>
            <w:tcBorders>
              <w:top w:val="single" w:sz="4" w:space="0" w:color="auto"/>
              <w:left w:val="single" w:sz="4" w:space="0" w:color="auto"/>
              <w:bottom w:val="single" w:sz="4" w:space="0" w:color="auto"/>
              <w:right w:val="single" w:sz="4" w:space="0" w:color="auto"/>
            </w:tcBorders>
            <w:hideMark/>
          </w:tcPr>
          <w:p w14:paraId="0FAF50CF" w14:textId="77777777" w:rsidR="00112717" w:rsidRPr="00E57D71" w:rsidRDefault="00112717">
            <w:pPr>
              <w:spacing w:line="276" w:lineRule="auto"/>
              <w:rPr>
                <w:sz w:val="24"/>
                <w:szCs w:val="24"/>
                <w:lang w:eastAsia="en-US"/>
              </w:rPr>
            </w:pPr>
            <w:r w:rsidRPr="00E57D71">
              <w:rPr>
                <w:sz w:val="24"/>
                <w:szCs w:val="24"/>
              </w:rPr>
              <w:t>Coffee table</w:t>
            </w:r>
          </w:p>
        </w:tc>
      </w:tr>
      <w:tr w:rsidR="00112717" w:rsidRPr="00E57D71" w14:paraId="10069D87"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64341BDB" w14:textId="77777777" w:rsidR="00112717" w:rsidRPr="00E57D71" w:rsidRDefault="00112717">
            <w:pPr>
              <w:spacing w:line="276" w:lineRule="auto"/>
              <w:rPr>
                <w:sz w:val="24"/>
                <w:szCs w:val="24"/>
                <w:lang w:eastAsia="en-US"/>
              </w:rPr>
            </w:pPr>
            <w:r w:rsidRPr="00E57D71">
              <w:rPr>
                <w:sz w:val="24"/>
                <w:szCs w:val="24"/>
              </w:rPr>
              <w:t>Waste paper bin</w:t>
            </w:r>
          </w:p>
        </w:tc>
        <w:tc>
          <w:tcPr>
            <w:tcW w:w="5069" w:type="dxa"/>
            <w:tcBorders>
              <w:top w:val="single" w:sz="4" w:space="0" w:color="auto"/>
              <w:left w:val="single" w:sz="4" w:space="0" w:color="auto"/>
              <w:bottom w:val="single" w:sz="4" w:space="0" w:color="auto"/>
              <w:right w:val="single" w:sz="4" w:space="0" w:color="auto"/>
            </w:tcBorders>
          </w:tcPr>
          <w:p w14:paraId="3E1D95BF" w14:textId="77777777" w:rsidR="00112717" w:rsidRPr="00E57D71" w:rsidRDefault="00112717">
            <w:pPr>
              <w:spacing w:line="276" w:lineRule="auto"/>
              <w:rPr>
                <w:sz w:val="24"/>
                <w:szCs w:val="24"/>
                <w:lang w:eastAsia="en-US"/>
              </w:rPr>
            </w:pPr>
          </w:p>
        </w:tc>
      </w:tr>
    </w:tbl>
    <w:p w14:paraId="68D5EF0D" w14:textId="77777777" w:rsidR="00112717" w:rsidRPr="00E57D71" w:rsidRDefault="00112717" w:rsidP="00112717">
      <w:pPr>
        <w:rPr>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69"/>
      </w:tblGrid>
      <w:tr w:rsidR="00112717" w:rsidRPr="00E57D71" w14:paraId="55AA9249" w14:textId="77777777" w:rsidTr="00E57D71">
        <w:tc>
          <w:tcPr>
            <w:tcW w:w="4673" w:type="dxa"/>
            <w:tcBorders>
              <w:top w:val="single" w:sz="4" w:space="0" w:color="auto"/>
              <w:left w:val="single" w:sz="4" w:space="0" w:color="auto"/>
              <w:bottom w:val="single" w:sz="4" w:space="0" w:color="auto"/>
              <w:right w:val="single" w:sz="4" w:space="0" w:color="auto"/>
            </w:tcBorders>
            <w:shd w:val="clear" w:color="auto" w:fill="000000"/>
            <w:hideMark/>
          </w:tcPr>
          <w:p w14:paraId="7240A999" w14:textId="77777777" w:rsidR="00112717" w:rsidRPr="00E57D71" w:rsidRDefault="00112717">
            <w:pPr>
              <w:spacing w:line="276" w:lineRule="auto"/>
              <w:rPr>
                <w:b/>
                <w:sz w:val="24"/>
                <w:szCs w:val="24"/>
                <w:lang w:eastAsia="en-US"/>
              </w:rPr>
            </w:pPr>
            <w:r w:rsidRPr="00E57D71">
              <w:rPr>
                <w:b/>
                <w:sz w:val="24"/>
                <w:szCs w:val="24"/>
              </w:rPr>
              <w:t>BEDROOM</w:t>
            </w:r>
          </w:p>
        </w:tc>
        <w:tc>
          <w:tcPr>
            <w:tcW w:w="5069" w:type="dxa"/>
            <w:tcBorders>
              <w:top w:val="single" w:sz="4" w:space="0" w:color="auto"/>
              <w:left w:val="single" w:sz="4" w:space="0" w:color="auto"/>
              <w:bottom w:val="single" w:sz="4" w:space="0" w:color="auto"/>
              <w:right w:val="single" w:sz="4" w:space="0" w:color="auto"/>
            </w:tcBorders>
            <w:shd w:val="clear" w:color="auto" w:fill="000000"/>
          </w:tcPr>
          <w:p w14:paraId="35B757A8" w14:textId="77777777" w:rsidR="00112717" w:rsidRPr="00E57D71" w:rsidRDefault="00112717">
            <w:pPr>
              <w:spacing w:line="276" w:lineRule="auto"/>
              <w:rPr>
                <w:b/>
                <w:sz w:val="24"/>
                <w:szCs w:val="24"/>
                <w:lang w:eastAsia="en-US"/>
              </w:rPr>
            </w:pPr>
          </w:p>
        </w:tc>
      </w:tr>
      <w:tr w:rsidR="00112717" w:rsidRPr="00E57D71" w14:paraId="01C472C9"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0BBAD496" w14:textId="77777777" w:rsidR="00112717" w:rsidRPr="00E57D71" w:rsidRDefault="00112717">
            <w:pPr>
              <w:spacing w:line="276" w:lineRule="auto"/>
              <w:rPr>
                <w:sz w:val="24"/>
                <w:szCs w:val="24"/>
                <w:lang w:eastAsia="en-US"/>
              </w:rPr>
            </w:pPr>
            <w:r w:rsidRPr="00E57D71">
              <w:rPr>
                <w:sz w:val="24"/>
                <w:szCs w:val="24"/>
              </w:rPr>
              <w:t>Standard 3’ single bed</w:t>
            </w:r>
          </w:p>
        </w:tc>
        <w:tc>
          <w:tcPr>
            <w:tcW w:w="5069" w:type="dxa"/>
            <w:tcBorders>
              <w:top w:val="single" w:sz="4" w:space="0" w:color="auto"/>
              <w:left w:val="single" w:sz="4" w:space="0" w:color="auto"/>
              <w:bottom w:val="single" w:sz="4" w:space="0" w:color="auto"/>
              <w:right w:val="single" w:sz="4" w:space="0" w:color="auto"/>
            </w:tcBorders>
            <w:hideMark/>
          </w:tcPr>
          <w:p w14:paraId="197A3EB5" w14:textId="77777777" w:rsidR="00112717" w:rsidRPr="00E57D71" w:rsidRDefault="00112717">
            <w:pPr>
              <w:spacing w:line="276" w:lineRule="auto"/>
              <w:rPr>
                <w:sz w:val="24"/>
                <w:szCs w:val="24"/>
                <w:lang w:eastAsia="en-US"/>
              </w:rPr>
            </w:pPr>
            <w:r w:rsidRPr="00E57D71">
              <w:rPr>
                <w:sz w:val="24"/>
                <w:szCs w:val="24"/>
              </w:rPr>
              <w:t>Large Mirror</w:t>
            </w:r>
          </w:p>
        </w:tc>
      </w:tr>
      <w:tr w:rsidR="00112717" w:rsidRPr="00E57D71" w14:paraId="7900FDE5"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68743201" w14:textId="77777777" w:rsidR="00112717" w:rsidRPr="00E57D71" w:rsidRDefault="00112717">
            <w:pPr>
              <w:spacing w:line="276" w:lineRule="auto"/>
              <w:rPr>
                <w:sz w:val="24"/>
                <w:szCs w:val="24"/>
                <w:lang w:eastAsia="en-US"/>
              </w:rPr>
            </w:pPr>
            <w:r w:rsidRPr="00E57D71">
              <w:rPr>
                <w:sz w:val="24"/>
                <w:szCs w:val="24"/>
              </w:rPr>
              <w:lastRenderedPageBreak/>
              <w:t>Wardrobe/hangers</w:t>
            </w:r>
          </w:p>
        </w:tc>
        <w:tc>
          <w:tcPr>
            <w:tcW w:w="5069" w:type="dxa"/>
            <w:tcBorders>
              <w:top w:val="single" w:sz="4" w:space="0" w:color="auto"/>
              <w:left w:val="single" w:sz="4" w:space="0" w:color="auto"/>
              <w:bottom w:val="single" w:sz="4" w:space="0" w:color="auto"/>
              <w:right w:val="single" w:sz="4" w:space="0" w:color="auto"/>
            </w:tcBorders>
            <w:hideMark/>
          </w:tcPr>
          <w:p w14:paraId="4CAF37EB" w14:textId="77777777" w:rsidR="00112717" w:rsidRPr="00E57D71" w:rsidRDefault="00112717">
            <w:pPr>
              <w:spacing w:line="276" w:lineRule="auto"/>
              <w:rPr>
                <w:sz w:val="24"/>
                <w:szCs w:val="24"/>
                <w:lang w:eastAsia="en-US"/>
              </w:rPr>
            </w:pPr>
            <w:r w:rsidRPr="00E57D71">
              <w:rPr>
                <w:sz w:val="24"/>
                <w:szCs w:val="24"/>
              </w:rPr>
              <w:t>Chest of Drawer (min 3 drawers)</w:t>
            </w:r>
          </w:p>
        </w:tc>
      </w:tr>
      <w:tr w:rsidR="00112717" w:rsidRPr="00E57D71" w14:paraId="2751B1CD"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36193DFE" w14:textId="77777777" w:rsidR="00112717" w:rsidRPr="00E57D71" w:rsidRDefault="00112717">
            <w:pPr>
              <w:spacing w:line="276" w:lineRule="auto"/>
              <w:rPr>
                <w:sz w:val="24"/>
                <w:szCs w:val="24"/>
                <w:lang w:eastAsia="en-US"/>
              </w:rPr>
            </w:pPr>
            <w:r w:rsidRPr="00E57D71">
              <w:rPr>
                <w:sz w:val="24"/>
                <w:szCs w:val="24"/>
              </w:rPr>
              <w:t>Bedside Table</w:t>
            </w:r>
          </w:p>
        </w:tc>
        <w:tc>
          <w:tcPr>
            <w:tcW w:w="5069" w:type="dxa"/>
            <w:tcBorders>
              <w:top w:val="single" w:sz="4" w:space="0" w:color="auto"/>
              <w:left w:val="single" w:sz="4" w:space="0" w:color="auto"/>
              <w:bottom w:val="single" w:sz="4" w:space="0" w:color="auto"/>
              <w:right w:val="single" w:sz="4" w:space="0" w:color="auto"/>
            </w:tcBorders>
            <w:hideMark/>
          </w:tcPr>
          <w:p w14:paraId="016C003C" w14:textId="77777777" w:rsidR="00112717" w:rsidRPr="00E57D71" w:rsidRDefault="00112717">
            <w:pPr>
              <w:spacing w:line="276" w:lineRule="auto"/>
              <w:rPr>
                <w:sz w:val="24"/>
                <w:szCs w:val="24"/>
                <w:lang w:eastAsia="en-US"/>
              </w:rPr>
            </w:pPr>
            <w:r w:rsidRPr="00E57D71">
              <w:rPr>
                <w:sz w:val="24"/>
                <w:szCs w:val="24"/>
              </w:rPr>
              <w:t>Bedside Lamp</w:t>
            </w:r>
          </w:p>
        </w:tc>
      </w:tr>
      <w:tr w:rsidR="00112717" w:rsidRPr="00E57D71" w14:paraId="6AC5CF88"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041EBB34" w14:textId="77777777" w:rsidR="00112717" w:rsidRPr="00E57D71" w:rsidRDefault="00112717">
            <w:pPr>
              <w:spacing w:line="276" w:lineRule="auto"/>
              <w:rPr>
                <w:sz w:val="24"/>
                <w:szCs w:val="24"/>
                <w:lang w:eastAsia="en-US"/>
              </w:rPr>
            </w:pPr>
            <w:r w:rsidRPr="00E57D71">
              <w:rPr>
                <w:sz w:val="24"/>
                <w:szCs w:val="24"/>
              </w:rPr>
              <w:t>New mattress</w:t>
            </w:r>
          </w:p>
        </w:tc>
        <w:tc>
          <w:tcPr>
            <w:tcW w:w="5069" w:type="dxa"/>
            <w:tcBorders>
              <w:top w:val="single" w:sz="4" w:space="0" w:color="auto"/>
              <w:left w:val="single" w:sz="4" w:space="0" w:color="auto"/>
              <w:bottom w:val="single" w:sz="4" w:space="0" w:color="auto"/>
              <w:right w:val="single" w:sz="4" w:space="0" w:color="auto"/>
            </w:tcBorders>
            <w:hideMark/>
          </w:tcPr>
          <w:p w14:paraId="2A005B93" w14:textId="77777777" w:rsidR="00112717" w:rsidRPr="00E57D71" w:rsidRDefault="00112717">
            <w:pPr>
              <w:spacing w:line="276" w:lineRule="auto"/>
              <w:rPr>
                <w:sz w:val="24"/>
                <w:szCs w:val="24"/>
                <w:lang w:eastAsia="en-US"/>
              </w:rPr>
            </w:pPr>
            <w:r w:rsidRPr="00E57D71">
              <w:rPr>
                <w:sz w:val="24"/>
                <w:szCs w:val="24"/>
              </w:rPr>
              <w:t>New bedding for each occupant:  to include – duvet, pillow x 1, sheet, duvet cover and pillow case</w:t>
            </w:r>
          </w:p>
        </w:tc>
      </w:tr>
    </w:tbl>
    <w:p w14:paraId="41B794A5" w14:textId="77777777" w:rsidR="00112717" w:rsidRPr="00E57D71" w:rsidRDefault="00112717" w:rsidP="00112717">
      <w:pPr>
        <w:rPr>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69"/>
      </w:tblGrid>
      <w:tr w:rsidR="00112717" w:rsidRPr="00E57D71" w14:paraId="503A5FB1" w14:textId="77777777" w:rsidTr="00E57D71">
        <w:tc>
          <w:tcPr>
            <w:tcW w:w="4673" w:type="dxa"/>
            <w:tcBorders>
              <w:top w:val="single" w:sz="4" w:space="0" w:color="auto"/>
              <w:left w:val="single" w:sz="4" w:space="0" w:color="auto"/>
              <w:bottom w:val="single" w:sz="4" w:space="0" w:color="auto"/>
              <w:right w:val="single" w:sz="4" w:space="0" w:color="auto"/>
            </w:tcBorders>
            <w:shd w:val="clear" w:color="auto" w:fill="000000"/>
            <w:hideMark/>
          </w:tcPr>
          <w:p w14:paraId="3ACE6651" w14:textId="77777777" w:rsidR="00112717" w:rsidRPr="00E57D71" w:rsidRDefault="00112717">
            <w:pPr>
              <w:spacing w:line="276" w:lineRule="auto"/>
              <w:rPr>
                <w:b/>
                <w:sz w:val="24"/>
                <w:szCs w:val="24"/>
                <w:lang w:eastAsia="en-US"/>
              </w:rPr>
            </w:pPr>
            <w:r w:rsidRPr="00E57D71">
              <w:rPr>
                <w:b/>
                <w:sz w:val="24"/>
                <w:szCs w:val="24"/>
              </w:rPr>
              <w:t>GENERAL</w:t>
            </w:r>
          </w:p>
        </w:tc>
        <w:tc>
          <w:tcPr>
            <w:tcW w:w="5069" w:type="dxa"/>
            <w:tcBorders>
              <w:top w:val="single" w:sz="4" w:space="0" w:color="auto"/>
              <w:left w:val="single" w:sz="4" w:space="0" w:color="auto"/>
              <w:bottom w:val="single" w:sz="4" w:space="0" w:color="auto"/>
              <w:right w:val="single" w:sz="4" w:space="0" w:color="auto"/>
            </w:tcBorders>
            <w:shd w:val="clear" w:color="auto" w:fill="000000"/>
          </w:tcPr>
          <w:p w14:paraId="1B380C3E" w14:textId="77777777" w:rsidR="00112717" w:rsidRPr="00E57D71" w:rsidRDefault="00112717">
            <w:pPr>
              <w:spacing w:line="276" w:lineRule="auto"/>
              <w:rPr>
                <w:b/>
                <w:sz w:val="24"/>
                <w:szCs w:val="24"/>
                <w:lang w:eastAsia="en-US"/>
              </w:rPr>
            </w:pPr>
          </w:p>
        </w:tc>
      </w:tr>
      <w:tr w:rsidR="00112717" w:rsidRPr="00E57D71" w14:paraId="2648CD03"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6A75F9D7" w14:textId="77777777" w:rsidR="00112717" w:rsidRPr="00E57D71" w:rsidRDefault="00112717">
            <w:pPr>
              <w:spacing w:line="276" w:lineRule="auto"/>
              <w:rPr>
                <w:sz w:val="24"/>
                <w:szCs w:val="24"/>
                <w:lang w:eastAsia="en-US"/>
              </w:rPr>
            </w:pPr>
            <w:r w:rsidRPr="00E57D71">
              <w:rPr>
                <w:sz w:val="24"/>
                <w:szCs w:val="24"/>
              </w:rPr>
              <w:t>Suitable floor coverings to all rooms, hall and stairways (clean, free from defect or excessive wear)</w:t>
            </w:r>
          </w:p>
        </w:tc>
        <w:tc>
          <w:tcPr>
            <w:tcW w:w="5069" w:type="dxa"/>
            <w:tcBorders>
              <w:top w:val="single" w:sz="4" w:space="0" w:color="auto"/>
              <w:left w:val="single" w:sz="4" w:space="0" w:color="auto"/>
              <w:bottom w:val="single" w:sz="4" w:space="0" w:color="auto"/>
              <w:right w:val="single" w:sz="4" w:space="0" w:color="auto"/>
            </w:tcBorders>
            <w:hideMark/>
          </w:tcPr>
          <w:p w14:paraId="4AFEA690" w14:textId="77777777" w:rsidR="00112717" w:rsidRPr="00E57D71" w:rsidRDefault="00112717">
            <w:pPr>
              <w:spacing w:line="276" w:lineRule="auto"/>
              <w:rPr>
                <w:sz w:val="24"/>
                <w:szCs w:val="24"/>
                <w:lang w:eastAsia="en-US"/>
              </w:rPr>
            </w:pPr>
            <w:r w:rsidRPr="00E57D71">
              <w:rPr>
                <w:sz w:val="24"/>
                <w:szCs w:val="24"/>
              </w:rPr>
              <w:t>Suitable curtains/blinds to all windows</w:t>
            </w:r>
          </w:p>
        </w:tc>
      </w:tr>
      <w:tr w:rsidR="00112717" w:rsidRPr="00E57D71" w14:paraId="36CEDDFC"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51EDB8BE" w14:textId="77777777" w:rsidR="00112717" w:rsidRPr="00E57D71" w:rsidRDefault="00112717">
            <w:pPr>
              <w:spacing w:line="276" w:lineRule="auto"/>
              <w:rPr>
                <w:sz w:val="24"/>
                <w:szCs w:val="24"/>
                <w:lang w:eastAsia="en-US"/>
              </w:rPr>
            </w:pPr>
            <w:r w:rsidRPr="00E57D71">
              <w:rPr>
                <w:sz w:val="24"/>
                <w:szCs w:val="24"/>
              </w:rPr>
              <w:t>Suitable lamp shades or appropriate light fittings</w:t>
            </w:r>
          </w:p>
        </w:tc>
        <w:tc>
          <w:tcPr>
            <w:tcW w:w="5069" w:type="dxa"/>
            <w:tcBorders>
              <w:top w:val="single" w:sz="4" w:space="0" w:color="auto"/>
              <w:left w:val="single" w:sz="4" w:space="0" w:color="auto"/>
              <w:bottom w:val="single" w:sz="4" w:space="0" w:color="auto"/>
              <w:right w:val="single" w:sz="4" w:space="0" w:color="auto"/>
            </w:tcBorders>
            <w:hideMark/>
          </w:tcPr>
          <w:p w14:paraId="27D523E5" w14:textId="77777777" w:rsidR="00112717" w:rsidRPr="00E57D71" w:rsidRDefault="00112717">
            <w:pPr>
              <w:spacing w:line="276" w:lineRule="auto"/>
              <w:rPr>
                <w:sz w:val="24"/>
                <w:szCs w:val="24"/>
                <w:lang w:eastAsia="en-US"/>
              </w:rPr>
            </w:pPr>
            <w:r w:rsidRPr="00E57D71">
              <w:rPr>
                <w:sz w:val="24"/>
                <w:szCs w:val="24"/>
              </w:rPr>
              <w:t>Outside washing line/pegs where feasible</w:t>
            </w:r>
          </w:p>
        </w:tc>
      </w:tr>
      <w:tr w:rsidR="00112717" w:rsidRPr="00E57D71" w14:paraId="034CFAD0" w14:textId="77777777" w:rsidTr="00E57D71">
        <w:tc>
          <w:tcPr>
            <w:tcW w:w="4673" w:type="dxa"/>
            <w:tcBorders>
              <w:top w:val="single" w:sz="4" w:space="0" w:color="auto"/>
              <w:left w:val="single" w:sz="4" w:space="0" w:color="auto"/>
              <w:bottom w:val="single" w:sz="4" w:space="0" w:color="auto"/>
              <w:right w:val="single" w:sz="4" w:space="0" w:color="auto"/>
            </w:tcBorders>
            <w:hideMark/>
          </w:tcPr>
          <w:p w14:paraId="3926E590" w14:textId="77777777" w:rsidR="00112717" w:rsidRPr="00E57D71" w:rsidRDefault="00112717">
            <w:pPr>
              <w:spacing w:line="276" w:lineRule="auto"/>
              <w:rPr>
                <w:sz w:val="24"/>
                <w:szCs w:val="24"/>
                <w:lang w:eastAsia="en-US"/>
              </w:rPr>
            </w:pPr>
            <w:r w:rsidRPr="00E57D71">
              <w:rPr>
                <w:sz w:val="24"/>
                <w:szCs w:val="24"/>
              </w:rPr>
              <w:t xml:space="preserve">Television aerial.  </w:t>
            </w:r>
          </w:p>
        </w:tc>
        <w:tc>
          <w:tcPr>
            <w:tcW w:w="5069" w:type="dxa"/>
            <w:tcBorders>
              <w:top w:val="single" w:sz="4" w:space="0" w:color="auto"/>
              <w:left w:val="single" w:sz="4" w:space="0" w:color="auto"/>
              <w:bottom w:val="single" w:sz="4" w:space="0" w:color="auto"/>
              <w:right w:val="single" w:sz="4" w:space="0" w:color="auto"/>
            </w:tcBorders>
            <w:hideMark/>
          </w:tcPr>
          <w:p w14:paraId="24419710" w14:textId="77777777" w:rsidR="00112717" w:rsidRPr="00E57D71" w:rsidRDefault="00112717">
            <w:pPr>
              <w:spacing w:line="276" w:lineRule="auto"/>
              <w:rPr>
                <w:sz w:val="24"/>
                <w:szCs w:val="24"/>
                <w:lang w:eastAsia="en-US"/>
              </w:rPr>
            </w:pPr>
            <w:r w:rsidRPr="00E57D71">
              <w:rPr>
                <w:sz w:val="24"/>
                <w:szCs w:val="24"/>
              </w:rPr>
              <w:t>Smoke, carbon monoxide and fire alarms</w:t>
            </w:r>
          </w:p>
        </w:tc>
      </w:tr>
      <w:tr w:rsidR="001B7638" w:rsidRPr="00E57D71" w14:paraId="757529B0" w14:textId="77777777" w:rsidTr="00E57D71">
        <w:tc>
          <w:tcPr>
            <w:tcW w:w="4673" w:type="dxa"/>
            <w:tcBorders>
              <w:top w:val="single" w:sz="4" w:space="0" w:color="auto"/>
              <w:left w:val="single" w:sz="4" w:space="0" w:color="auto"/>
              <w:bottom w:val="single" w:sz="4" w:space="0" w:color="auto"/>
              <w:right w:val="single" w:sz="4" w:space="0" w:color="auto"/>
            </w:tcBorders>
          </w:tcPr>
          <w:p w14:paraId="3B3EA14E" w14:textId="643D624B" w:rsidR="001B7638" w:rsidRPr="00E57D71" w:rsidRDefault="001B7638">
            <w:pPr>
              <w:spacing w:line="276" w:lineRule="auto"/>
              <w:rPr>
                <w:sz w:val="24"/>
                <w:szCs w:val="24"/>
              </w:rPr>
            </w:pPr>
            <w:r w:rsidRPr="00E57D71">
              <w:rPr>
                <w:sz w:val="24"/>
                <w:szCs w:val="24"/>
              </w:rPr>
              <w:t xml:space="preserve">Access to </w:t>
            </w:r>
            <w:r w:rsidR="003A0B92" w:rsidRPr="00E57D71">
              <w:rPr>
                <w:sz w:val="24"/>
                <w:szCs w:val="24"/>
              </w:rPr>
              <w:t>Wi-Fi</w:t>
            </w:r>
            <w:r w:rsidRPr="00E57D71">
              <w:rPr>
                <w:sz w:val="24"/>
                <w:szCs w:val="24"/>
              </w:rPr>
              <w:t xml:space="preserve"> </w:t>
            </w:r>
          </w:p>
        </w:tc>
        <w:tc>
          <w:tcPr>
            <w:tcW w:w="5069" w:type="dxa"/>
            <w:tcBorders>
              <w:top w:val="single" w:sz="4" w:space="0" w:color="auto"/>
              <w:left w:val="single" w:sz="4" w:space="0" w:color="auto"/>
              <w:bottom w:val="single" w:sz="4" w:space="0" w:color="auto"/>
              <w:right w:val="single" w:sz="4" w:space="0" w:color="auto"/>
            </w:tcBorders>
          </w:tcPr>
          <w:p w14:paraId="6CBEF977" w14:textId="77777777" w:rsidR="001B7638" w:rsidRPr="00E57D71" w:rsidRDefault="001B7638">
            <w:pPr>
              <w:spacing w:line="276" w:lineRule="auto"/>
              <w:rPr>
                <w:sz w:val="24"/>
                <w:szCs w:val="24"/>
              </w:rPr>
            </w:pPr>
          </w:p>
        </w:tc>
      </w:tr>
    </w:tbl>
    <w:p w14:paraId="2ACD2EAA" w14:textId="77777777" w:rsidR="00112717" w:rsidRPr="00E57D71" w:rsidRDefault="00112717" w:rsidP="00112717">
      <w:pPr>
        <w:rPr>
          <w:sz w:val="24"/>
          <w:szCs w:val="24"/>
          <w:lang w:eastAsia="en-US"/>
        </w:rPr>
      </w:pPr>
    </w:p>
    <w:p w14:paraId="131DBA49" w14:textId="77777777" w:rsidR="003A0B92" w:rsidRDefault="003A0B92">
      <w:pPr>
        <w:rPr>
          <w:b/>
          <w:sz w:val="24"/>
          <w:szCs w:val="24"/>
          <w:u w:val="single"/>
        </w:rPr>
      </w:pPr>
      <w:r>
        <w:rPr>
          <w:b/>
          <w:sz w:val="24"/>
          <w:szCs w:val="24"/>
          <w:u w:val="single"/>
        </w:rPr>
        <w:br w:type="page"/>
      </w:r>
    </w:p>
    <w:p w14:paraId="225E3223" w14:textId="21F0C611" w:rsidR="00A54399" w:rsidRPr="00E57D71" w:rsidRDefault="00A54399" w:rsidP="00112717">
      <w:pPr>
        <w:rPr>
          <w:b/>
          <w:sz w:val="28"/>
          <w:szCs w:val="28"/>
        </w:rPr>
      </w:pPr>
      <w:r w:rsidRPr="00E57D71">
        <w:rPr>
          <w:b/>
          <w:sz w:val="28"/>
          <w:szCs w:val="28"/>
        </w:rPr>
        <w:lastRenderedPageBreak/>
        <w:t>APPENDIX 4</w:t>
      </w:r>
    </w:p>
    <w:p w14:paraId="30263ACF" w14:textId="2CEB4674" w:rsidR="00A54399" w:rsidRPr="00E57D71" w:rsidRDefault="00A54399" w:rsidP="00112717">
      <w:pPr>
        <w:rPr>
          <w:b/>
          <w:sz w:val="24"/>
          <w:szCs w:val="24"/>
        </w:rPr>
      </w:pPr>
    </w:p>
    <w:p w14:paraId="1C83EEA0" w14:textId="1065E59C" w:rsidR="00112717" w:rsidRPr="00E57D71" w:rsidRDefault="00112717" w:rsidP="00112717">
      <w:pPr>
        <w:rPr>
          <w:b/>
          <w:sz w:val="24"/>
          <w:szCs w:val="24"/>
        </w:rPr>
      </w:pPr>
      <w:r w:rsidRPr="00E57D71">
        <w:rPr>
          <w:b/>
          <w:sz w:val="24"/>
          <w:szCs w:val="24"/>
        </w:rPr>
        <w:t>CONDITION OF THE PROPERTY</w:t>
      </w:r>
    </w:p>
    <w:p w14:paraId="0C6632D1" w14:textId="77777777" w:rsidR="00B97991" w:rsidRPr="00E57D71" w:rsidRDefault="00B97991" w:rsidP="00112717">
      <w:pPr>
        <w:rPr>
          <w:sz w:val="24"/>
          <w:szCs w:val="24"/>
        </w:rPr>
      </w:pPr>
    </w:p>
    <w:p w14:paraId="47B8225D" w14:textId="2E093C2D" w:rsidR="000C0755" w:rsidRPr="00E57D71" w:rsidRDefault="000C0755" w:rsidP="00E57D71">
      <w:pPr>
        <w:rPr>
          <w:color w:val="000000"/>
          <w:sz w:val="24"/>
          <w:szCs w:val="24"/>
        </w:rPr>
      </w:pPr>
      <w:r w:rsidRPr="00E57D71">
        <w:rPr>
          <w:color w:val="000000"/>
          <w:sz w:val="24"/>
          <w:szCs w:val="24"/>
        </w:rPr>
        <w:t xml:space="preserve">The Provider </w:t>
      </w:r>
      <w:r w:rsidR="003A0B92" w:rsidRPr="00E57D71">
        <w:rPr>
          <w:color w:val="000000"/>
          <w:sz w:val="24"/>
          <w:szCs w:val="24"/>
        </w:rPr>
        <w:t xml:space="preserve">must </w:t>
      </w:r>
      <w:r w:rsidRPr="00E57D71">
        <w:rPr>
          <w:color w:val="000000"/>
          <w:sz w:val="24"/>
          <w:szCs w:val="24"/>
        </w:rPr>
        <w:t>provide suitable Accommodation</w:t>
      </w:r>
      <w:r w:rsidR="003A0B92" w:rsidRPr="00E57D71">
        <w:rPr>
          <w:color w:val="000000"/>
          <w:sz w:val="24"/>
          <w:szCs w:val="24"/>
        </w:rPr>
        <w:t xml:space="preserve">, </w:t>
      </w:r>
      <w:r w:rsidRPr="00E57D71">
        <w:rPr>
          <w:color w:val="000000"/>
          <w:sz w:val="24"/>
          <w:szCs w:val="24"/>
        </w:rPr>
        <w:t>ensuring that the property within which the Accommodation is located includes:</w:t>
      </w:r>
    </w:p>
    <w:p w14:paraId="7E0B2A97" w14:textId="77777777" w:rsidR="000C0755" w:rsidRPr="00E57D71" w:rsidRDefault="000C0755" w:rsidP="00112717">
      <w:pPr>
        <w:rPr>
          <w:color w:val="000000"/>
          <w:sz w:val="24"/>
          <w:szCs w:val="24"/>
        </w:rPr>
      </w:pPr>
    </w:p>
    <w:p w14:paraId="0D6DD6C6" w14:textId="77777777" w:rsidR="00112717" w:rsidRDefault="00112717" w:rsidP="00112717">
      <w:pPr>
        <w:pStyle w:val="Default"/>
      </w:pPr>
      <w:r>
        <w:rPr>
          <w:b/>
          <w:bCs/>
        </w:rPr>
        <w:t xml:space="preserve">External </w:t>
      </w:r>
    </w:p>
    <w:p w14:paraId="49D51D68" w14:textId="77777777" w:rsidR="00112717" w:rsidRDefault="00112717" w:rsidP="00E12E94">
      <w:pPr>
        <w:pStyle w:val="Default"/>
        <w:numPr>
          <w:ilvl w:val="0"/>
          <w:numId w:val="6"/>
        </w:numPr>
      </w:pPr>
      <w:r>
        <w:t xml:space="preserve">a safe, </w:t>
      </w:r>
      <w:r w:rsidR="00C10300">
        <w:t>well-lit</w:t>
      </w:r>
      <w:r>
        <w:t xml:space="preserve"> and easily accessible entrance; </w:t>
      </w:r>
    </w:p>
    <w:p w14:paraId="0FD5F075" w14:textId="77777777" w:rsidR="00112717" w:rsidRDefault="00112717" w:rsidP="00E12E94">
      <w:pPr>
        <w:pStyle w:val="Default"/>
        <w:numPr>
          <w:ilvl w:val="0"/>
          <w:numId w:val="6"/>
        </w:numPr>
      </w:pPr>
      <w:r>
        <w:t xml:space="preserve">clean tidy, </w:t>
      </w:r>
      <w:r w:rsidR="00C10300">
        <w:t>well-lit</w:t>
      </w:r>
      <w:r>
        <w:t xml:space="preserve"> and maintained communal areas; </w:t>
      </w:r>
    </w:p>
    <w:p w14:paraId="1D766B88" w14:textId="77777777" w:rsidR="00112717" w:rsidRDefault="00112717" w:rsidP="00E12E94">
      <w:pPr>
        <w:pStyle w:val="Default"/>
        <w:numPr>
          <w:ilvl w:val="0"/>
          <w:numId w:val="6"/>
        </w:numPr>
      </w:pPr>
      <w:r>
        <w:t xml:space="preserve">gardens/yard and paths which are clear from rubbish and overgrown vegetation, shrubs or trees; </w:t>
      </w:r>
    </w:p>
    <w:p w14:paraId="63080EA1" w14:textId="77777777" w:rsidR="00112717" w:rsidRDefault="00112717" w:rsidP="00E12E94">
      <w:pPr>
        <w:pStyle w:val="Default"/>
        <w:numPr>
          <w:ilvl w:val="0"/>
          <w:numId w:val="6"/>
        </w:numPr>
      </w:pPr>
      <w:r>
        <w:t xml:space="preserve">gates and fences in functional good order; </w:t>
      </w:r>
    </w:p>
    <w:p w14:paraId="4726289B" w14:textId="77777777" w:rsidR="00112717" w:rsidRDefault="00112717" w:rsidP="00E12E94">
      <w:pPr>
        <w:pStyle w:val="Default"/>
        <w:numPr>
          <w:ilvl w:val="0"/>
          <w:numId w:val="6"/>
        </w:numPr>
      </w:pPr>
      <w:r>
        <w:t xml:space="preserve">a washing line or rotary dryer. </w:t>
      </w:r>
    </w:p>
    <w:p w14:paraId="1DF08E4A" w14:textId="77777777" w:rsidR="00112717" w:rsidRDefault="00112717" w:rsidP="00E12E94">
      <w:pPr>
        <w:pStyle w:val="Default"/>
        <w:numPr>
          <w:ilvl w:val="0"/>
          <w:numId w:val="6"/>
        </w:numPr>
      </w:pPr>
      <w:r>
        <w:t xml:space="preserve">free from rubbish </w:t>
      </w:r>
    </w:p>
    <w:p w14:paraId="308F6767" w14:textId="77777777" w:rsidR="00112717" w:rsidRDefault="00112717" w:rsidP="00112717">
      <w:pPr>
        <w:pStyle w:val="Default"/>
      </w:pPr>
    </w:p>
    <w:p w14:paraId="087EAEF1" w14:textId="77777777" w:rsidR="00112717" w:rsidRDefault="00112717" w:rsidP="00112717">
      <w:pPr>
        <w:pStyle w:val="Default"/>
      </w:pPr>
      <w:r>
        <w:rPr>
          <w:b/>
          <w:bCs/>
        </w:rPr>
        <w:t xml:space="preserve">Internal </w:t>
      </w:r>
    </w:p>
    <w:p w14:paraId="7F0A02D4" w14:textId="77777777" w:rsidR="00112717" w:rsidRPr="0060609D" w:rsidRDefault="00112717" w:rsidP="00E57D71">
      <w:pPr>
        <w:pStyle w:val="Default"/>
        <w:numPr>
          <w:ilvl w:val="0"/>
          <w:numId w:val="7"/>
        </w:numPr>
        <w:ind w:left="360"/>
      </w:pPr>
      <w:r w:rsidRPr="0060609D">
        <w:t xml:space="preserve">external doors fitted with a 5 levered mortice deadlock or multipoint locking system with an internal thumb turn; </w:t>
      </w:r>
    </w:p>
    <w:p w14:paraId="3E1B7075" w14:textId="77777777" w:rsidR="002B7E3D" w:rsidRPr="0060609D" w:rsidRDefault="00112717" w:rsidP="00E57D71">
      <w:pPr>
        <w:pStyle w:val="Default"/>
        <w:numPr>
          <w:ilvl w:val="0"/>
          <w:numId w:val="7"/>
        </w:numPr>
        <w:ind w:left="360"/>
        <w:rPr>
          <w:sz w:val="22"/>
        </w:rPr>
      </w:pPr>
      <w:r w:rsidRPr="0060609D">
        <w:t xml:space="preserve">windows in good state of operational repair and any windows above ground level that could present a danger to a Young Person fitted with a restrictor mechanism to limit the opening to no more than 100mm; </w:t>
      </w:r>
      <w:r w:rsidR="002B7E3D" w:rsidRPr="0060609D">
        <w:rPr>
          <w:sz w:val="22"/>
        </w:rPr>
        <w:t>and restrictor mechanism which must not be of a key lockable type. If a lockable type of restrictor is fitted, then a risk assessment must be provided to justify why it has been fitted (escape windows)</w:t>
      </w:r>
    </w:p>
    <w:p w14:paraId="3DB612A5" w14:textId="77777777" w:rsidR="00112717" w:rsidRPr="0060609D" w:rsidRDefault="00112717" w:rsidP="00E57D71">
      <w:pPr>
        <w:pStyle w:val="Default"/>
        <w:numPr>
          <w:ilvl w:val="0"/>
          <w:numId w:val="7"/>
        </w:numPr>
        <w:ind w:left="360"/>
      </w:pPr>
      <w:r w:rsidRPr="0060609D">
        <w:t xml:space="preserve">adequate fixed heating </w:t>
      </w:r>
      <w:r w:rsidR="00E649F7" w:rsidRPr="0060609D">
        <w:t>enough</w:t>
      </w:r>
      <w:r w:rsidRPr="0060609D">
        <w:t xml:space="preserve"> to heat the Accommodation with a timer/thermostat; </w:t>
      </w:r>
    </w:p>
    <w:p w14:paraId="0CF60B20" w14:textId="77777777" w:rsidR="00112717" w:rsidRPr="0060609D" w:rsidRDefault="00112717" w:rsidP="00E57D71">
      <w:pPr>
        <w:pStyle w:val="Default"/>
        <w:numPr>
          <w:ilvl w:val="0"/>
          <w:numId w:val="7"/>
        </w:numPr>
        <w:ind w:left="360"/>
      </w:pPr>
      <w:r w:rsidRPr="0060609D">
        <w:t xml:space="preserve">where feasible and appropriate, prepay/card/key meters; </w:t>
      </w:r>
    </w:p>
    <w:p w14:paraId="56159387" w14:textId="77777777" w:rsidR="00112717" w:rsidRPr="0060609D" w:rsidRDefault="00112717" w:rsidP="00E57D71">
      <w:pPr>
        <w:numPr>
          <w:ilvl w:val="0"/>
          <w:numId w:val="7"/>
        </w:numPr>
        <w:ind w:left="360"/>
        <w:rPr>
          <w:sz w:val="24"/>
          <w:szCs w:val="24"/>
        </w:rPr>
      </w:pPr>
      <w:r w:rsidRPr="0060609D">
        <w:rPr>
          <w:sz w:val="24"/>
          <w:szCs w:val="24"/>
        </w:rPr>
        <w:t>decoration of walls, ceilings and woodwork to be clean and free from obvious marking and dirt, and any wallpaper to be securely fixed and in good order;</w:t>
      </w:r>
    </w:p>
    <w:p w14:paraId="14C99822" w14:textId="77777777" w:rsidR="00112717" w:rsidRPr="0060609D" w:rsidRDefault="00112717" w:rsidP="00E57D71">
      <w:pPr>
        <w:numPr>
          <w:ilvl w:val="0"/>
          <w:numId w:val="7"/>
        </w:numPr>
        <w:ind w:left="360"/>
        <w:rPr>
          <w:sz w:val="24"/>
          <w:szCs w:val="24"/>
        </w:rPr>
      </w:pPr>
      <w:r w:rsidRPr="0060609D">
        <w:rPr>
          <w:sz w:val="24"/>
          <w:szCs w:val="24"/>
        </w:rPr>
        <w:t xml:space="preserve">should be free from any damp, mould and condensation; </w:t>
      </w:r>
    </w:p>
    <w:p w14:paraId="14DE0E05" w14:textId="77777777" w:rsidR="00112717" w:rsidRPr="0060609D" w:rsidRDefault="00112717" w:rsidP="00E57D71">
      <w:pPr>
        <w:pStyle w:val="Default"/>
        <w:numPr>
          <w:ilvl w:val="0"/>
          <w:numId w:val="7"/>
        </w:numPr>
        <w:ind w:left="360"/>
      </w:pPr>
      <w:r w:rsidRPr="0060609D">
        <w:t xml:space="preserve">adequate insulation to ensure a warm comfortable home; </w:t>
      </w:r>
    </w:p>
    <w:p w14:paraId="25CC9C1A" w14:textId="77777777" w:rsidR="00112717" w:rsidRPr="0060609D" w:rsidRDefault="00112717" w:rsidP="00E57D71">
      <w:pPr>
        <w:pStyle w:val="Default"/>
        <w:numPr>
          <w:ilvl w:val="0"/>
          <w:numId w:val="7"/>
        </w:numPr>
        <w:ind w:left="360"/>
      </w:pPr>
      <w:r w:rsidRPr="0060609D">
        <w:t xml:space="preserve">hot water cylinders which are foam lagged or fitted with insulation jacket; </w:t>
      </w:r>
    </w:p>
    <w:p w14:paraId="358D5375" w14:textId="77777777" w:rsidR="00112717" w:rsidRPr="0060609D" w:rsidRDefault="00112717" w:rsidP="00E57D71">
      <w:pPr>
        <w:numPr>
          <w:ilvl w:val="0"/>
          <w:numId w:val="7"/>
        </w:numPr>
        <w:ind w:left="360"/>
        <w:rPr>
          <w:sz w:val="24"/>
          <w:szCs w:val="24"/>
        </w:rPr>
      </w:pPr>
      <w:r w:rsidRPr="0060609D">
        <w:rPr>
          <w:sz w:val="24"/>
          <w:szCs w:val="24"/>
        </w:rPr>
        <w:t>an adequate number of power points throughout;</w:t>
      </w:r>
    </w:p>
    <w:p w14:paraId="09C78A52" w14:textId="77777777" w:rsidR="00112717" w:rsidRDefault="00112717" w:rsidP="00E57D71">
      <w:pPr>
        <w:pStyle w:val="Default"/>
        <w:numPr>
          <w:ilvl w:val="0"/>
          <w:numId w:val="7"/>
        </w:numPr>
        <w:ind w:left="360"/>
      </w:pPr>
      <w:r>
        <w:t xml:space="preserve">any glazed doors must have either Georgian wired glass, or be glazed with safety glass or safety film applied; </w:t>
      </w:r>
    </w:p>
    <w:p w14:paraId="471224F6" w14:textId="1379A0AF" w:rsidR="00112717" w:rsidRDefault="00112717" w:rsidP="00E57D71">
      <w:pPr>
        <w:pStyle w:val="Default"/>
        <w:numPr>
          <w:ilvl w:val="0"/>
          <w:numId w:val="7"/>
        </w:numPr>
        <w:ind w:left="360"/>
      </w:pPr>
      <w:r>
        <w:t xml:space="preserve">hardwired smoke alarms to meet current standards and in converted houses or above commercial premises electronically operated interlinked smoke alarms; </w:t>
      </w:r>
    </w:p>
    <w:p w14:paraId="1E20BB8C" w14:textId="77777777" w:rsidR="00112717" w:rsidRDefault="00112717" w:rsidP="00E57D71">
      <w:pPr>
        <w:pStyle w:val="Default"/>
        <w:numPr>
          <w:ilvl w:val="0"/>
          <w:numId w:val="7"/>
        </w:numPr>
        <w:ind w:left="360"/>
      </w:pPr>
      <w:r>
        <w:t xml:space="preserve">kitchen units, including work surfaces and any appliances supplied, which are free from defects and are clean and free from excessive wear; </w:t>
      </w:r>
    </w:p>
    <w:p w14:paraId="68C7BCF4" w14:textId="77777777" w:rsidR="002B7E3D" w:rsidRPr="00D66185" w:rsidRDefault="002B7E3D" w:rsidP="00E57D71">
      <w:pPr>
        <w:pStyle w:val="ListParagraph"/>
        <w:numPr>
          <w:ilvl w:val="0"/>
          <w:numId w:val="7"/>
        </w:numPr>
        <w:ind w:left="360"/>
        <w:contextualSpacing w:val="0"/>
        <w:rPr>
          <w:sz w:val="22"/>
        </w:rPr>
      </w:pPr>
      <w:r w:rsidRPr="00D66185">
        <w:rPr>
          <w:sz w:val="22"/>
        </w:rPr>
        <w:t xml:space="preserve">have the number of kitchen units and work surfaces stated in the </w:t>
      </w:r>
      <w:r w:rsidRPr="002060F4">
        <w:rPr>
          <w:sz w:val="22"/>
        </w:rPr>
        <w:t>Core Cost</w:t>
      </w:r>
      <w:r w:rsidRPr="00AF49BA">
        <w:rPr>
          <w:color w:val="FF0000"/>
          <w:sz w:val="22"/>
        </w:rPr>
        <w:t xml:space="preserve"> </w:t>
      </w:r>
      <w:r w:rsidRPr="002060F4">
        <w:rPr>
          <w:sz w:val="22"/>
        </w:rPr>
        <w:t xml:space="preserve">Specification for Fully Furnished (Appendix </w:t>
      </w:r>
      <w:r>
        <w:rPr>
          <w:sz w:val="22"/>
        </w:rPr>
        <w:t>6</w:t>
      </w:r>
      <w:r w:rsidRPr="002060F4">
        <w:rPr>
          <w:sz w:val="22"/>
        </w:rPr>
        <w:t>),</w:t>
      </w:r>
      <w:r w:rsidRPr="003E5636">
        <w:rPr>
          <w:b/>
          <w:bCs/>
          <w:sz w:val="22"/>
        </w:rPr>
        <w:t xml:space="preserve"> </w:t>
      </w:r>
      <w:r w:rsidRPr="00D66185">
        <w:rPr>
          <w:sz w:val="22"/>
        </w:rPr>
        <w:t>and which are sufficient for the number of occupants;</w:t>
      </w:r>
    </w:p>
    <w:p w14:paraId="51A8C756" w14:textId="77777777" w:rsidR="00112717" w:rsidRDefault="00112717" w:rsidP="00E57D71">
      <w:pPr>
        <w:numPr>
          <w:ilvl w:val="0"/>
          <w:numId w:val="7"/>
        </w:numPr>
        <w:ind w:left="360"/>
        <w:rPr>
          <w:sz w:val="24"/>
          <w:szCs w:val="24"/>
        </w:rPr>
      </w:pPr>
      <w:r>
        <w:rPr>
          <w:sz w:val="24"/>
          <w:szCs w:val="24"/>
        </w:rPr>
        <w:t>suitable floor coverings throughout the Accommodation with bathrooms, toilets and kitchens which are free from defects and clean and free from excessive wear;</w:t>
      </w:r>
    </w:p>
    <w:p w14:paraId="52F42142" w14:textId="77777777" w:rsidR="00112717" w:rsidRDefault="00112717" w:rsidP="00E57D71">
      <w:pPr>
        <w:pStyle w:val="Default"/>
        <w:numPr>
          <w:ilvl w:val="0"/>
          <w:numId w:val="7"/>
        </w:numPr>
        <w:ind w:left="360"/>
      </w:pPr>
      <w:r>
        <w:t xml:space="preserve">curtain rails/poles, curtains or blinds fitted to all windows with the exception of the kitchen where blinds only should be fitted; </w:t>
      </w:r>
    </w:p>
    <w:p w14:paraId="7AACB3D8" w14:textId="77777777" w:rsidR="00112717" w:rsidRDefault="00112717" w:rsidP="00E57D71">
      <w:pPr>
        <w:pStyle w:val="Default"/>
        <w:numPr>
          <w:ilvl w:val="0"/>
          <w:numId w:val="7"/>
        </w:numPr>
        <w:ind w:left="360"/>
      </w:pPr>
      <w:r>
        <w:t xml:space="preserve">bathroom and toilet facilities sufficient for the number of occupants; </w:t>
      </w:r>
    </w:p>
    <w:p w14:paraId="4E7C61A0" w14:textId="77777777" w:rsidR="00112717" w:rsidRDefault="00112717" w:rsidP="00E57D71">
      <w:pPr>
        <w:pStyle w:val="Default"/>
        <w:numPr>
          <w:ilvl w:val="0"/>
          <w:numId w:val="7"/>
        </w:numPr>
        <w:ind w:left="360"/>
      </w:pPr>
      <w:r>
        <w:t xml:space="preserve">bathroom facilities, including toilet, bath, shower and wash hand basin free from defects and in good working order; </w:t>
      </w:r>
    </w:p>
    <w:p w14:paraId="14BA1038" w14:textId="199A4582" w:rsidR="002B7E3D" w:rsidRPr="00E57D71" w:rsidRDefault="002B7E3D" w:rsidP="00E57D71">
      <w:pPr>
        <w:pStyle w:val="ListParagraph"/>
        <w:numPr>
          <w:ilvl w:val="0"/>
          <w:numId w:val="7"/>
        </w:numPr>
        <w:ind w:left="360"/>
        <w:contextualSpacing w:val="0"/>
        <w:rPr>
          <w:sz w:val="24"/>
          <w:szCs w:val="24"/>
        </w:rPr>
      </w:pPr>
      <w:r w:rsidRPr="00E57D71">
        <w:rPr>
          <w:sz w:val="24"/>
          <w:szCs w:val="24"/>
        </w:rPr>
        <w:t xml:space="preserve">furniture and equipment as listed </w:t>
      </w:r>
      <w:r w:rsidR="004D37BB" w:rsidRPr="00E57D71">
        <w:rPr>
          <w:sz w:val="24"/>
          <w:szCs w:val="24"/>
        </w:rPr>
        <w:t>Section 1</w:t>
      </w:r>
      <w:r w:rsidRPr="00E57D71">
        <w:rPr>
          <w:b/>
          <w:bCs/>
          <w:sz w:val="24"/>
          <w:szCs w:val="24"/>
        </w:rPr>
        <w:t xml:space="preserve"> </w:t>
      </w:r>
      <w:r w:rsidRPr="00E57D71">
        <w:rPr>
          <w:sz w:val="24"/>
          <w:szCs w:val="24"/>
        </w:rPr>
        <w:t>which are clean, of good serviceable condition and conform to current BS standards where appropriate;</w:t>
      </w:r>
    </w:p>
    <w:p w14:paraId="410CE6B2" w14:textId="77777777" w:rsidR="002B7E3D" w:rsidRPr="00E57D71" w:rsidRDefault="002B7E3D" w:rsidP="00E57D71">
      <w:pPr>
        <w:pStyle w:val="ListParagraph"/>
        <w:numPr>
          <w:ilvl w:val="0"/>
          <w:numId w:val="7"/>
        </w:numPr>
        <w:ind w:left="360"/>
        <w:contextualSpacing w:val="0"/>
        <w:rPr>
          <w:sz w:val="24"/>
          <w:szCs w:val="24"/>
        </w:rPr>
      </w:pPr>
      <w:r w:rsidRPr="00E57D71">
        <w:rPr>
          <w:sz w:val="24"/>
          <w:szCs w:val="24"/>
        </w:rPr>
        <w:lastRenderedPageBreak/>
        <w:t>(where applicable) an appropriate common seating or kitchen area suitable for the number of occupants and accessible at all times;</w:t>
      </w:r>
    </w:p>
    <w:p w14:paraId="26FB16E7" w14:textId="77777777" w:rsidR="002B7E3D" w:rsidRPr="00E57D71" w:rsidRDefault="002B7E3D" w:rsidP="00E57D71">
      <w:pPr>
        <w:pStyle w:val="ListParagraph"/>
        <w:numPr>
          <w:ilvl w:val="0"/>
          <w:numId w:val="7"/>
        </w:numPr>
        <w:ind w:left="360"/>
        <w:contextualSpacing w:val="0"/>
        <w:rPr>
          <w:sz w:val="24"/>
          <w:szCs w:val="24"/>
        </w:rPr>
      </w:pPr>
      <w:r w:rsidRPr="00E57D71">
        <w:rPr>
          <w:sz w:val="24"/>
          <w:szCs w:val="24"/>
        </w:rPr>
        <w:t>suitable laundry facilities to suit the level of occupancy;</w:t>
      </w:r>
    </w:p>
    <w:p w14:paraId="09AA6666" w14:textId="77777777" w:rsidR="002B7E3D" w:rsidRPr="00E57D71" w:rsidRDefault="002B7E3D" w:rsidP="00E57D71">
      <w:pPr>
        <w:pStyle w:val="ListParagraph"/>
        <w:numPr>
          <w:ilvl w:val="0"/>
          <w:numId w:val="7"/>
        </w:numPr>
        <w:ind w:left="360"/>
        <w:contextualSpacing w:val="0"/>
        <w:rPr>
          <w:sz w:val="24"/>
          <w:szCs w:val="24"/>
        </w:rPr>
      </w:pPr>
      <w:r w:rsidRPr="00E57D71">
        <w:rPr>
          <w:sz w:val="24"/>
          <w:szCs w:val="24"/>
        </w:rPr>
        <w:t xml:space="preserve">access to </w:t>
      </w:r>
      <w:proofErr w:type="spellStart"/>
      <w:r w:rsidRPr="00E57D71">
        <w:rPr>
          <w:sz w:val="24"/>
          <w:szCs w:val="24"/>
        </w:rPr>
        <w:t>WiFi</w:t>
      </w:r>
      <w:proofErr w:type="spellEnd"/>
      <w:r w:rsidRPr="00E57D71">
        <w:rPr>
          <w:sz w:val="24"/>
          <w:szCs w:val="24"/>
        </w:rPr>
        <w:t>, with ability to restrict access in line with Placement / Pathway/Care Plan.</w:t>
      </w:r>
    </w:p>
    <w:p w14:paraId="69271FA8" w14:textId="77777777" w:rsidR="002B7E3D" w:rsidRDefault="002B7E3D" w:rsidP="00E57D71">
      <w:pPr>
        <w:pStyle w:val="Default"/>
        <w:ind w:left="360"/>
      </w:pPr>
    </w:p>
    <w:p w14:paraId="1CF6709C" w14:textId="77777777" w:rsidR="00112717" w:rsidRDefault="00112717" w:rsidP="00112717">
      <w:pPr>
        <w:pStyle w:val="Default"/>
        <w:rPr>
          <w:b/>
          <w:bCs/>
        </w:rPr>
      </w:pPr>
    </w:p>
    <w:p w14:paraId="354ADED3" w14:textId="5F77DCCF" w:rsidR="00112717" w:rsidRPr="0060609D" w:rsidRDefault="00112717" w:rsidP="00112717">
      <w:pPr>
        <w:pStyle w:val="Default"/>
        <w:rPr>
          <w:bCs/>
        </w:rPr>
      </w:pPr>
      <w:r>
        <w:t xml:space="preserve">The sharing of any accommodation by Young People will be dependent on which Category of Service is being provided to each Young Person in question. However, there must be no sharing of any bedrooms at the accommodation, </w:t>
      </w:r>
      <w:r>
        <w:rPr>
          <w:b/>
        </w:rPr>
        <w:t xml:space="preserve">in addition there should be no sharing of accommodation with any person </w:t>
      </w:r>
      <w:r w:rsidRPr="0060609D">
        <w:rPr>
          <w:bCs/>
        </w:rPr>
        <w:t xml:space="preserve">over the age of 18, with the exception of an existing occupant who has reached their 18th birthday whilst in placement. In these </w:t>
      </w:r>
      <w:r w:rsidR="0060609D" w:rsidRPr="0060609D">
        <w:rPr>
          <w:bCs/>
        </w:rPr>
        <w:t>cases,</w:t>
      </w:r>
      <w:r w:rsidRPr="0060609D">
        <w:rPr>
          <w:bCs/>
        </w:rPr>
        <w:t xml:space="preserve"> a DBS check may be required </w:t>
      </w:r>
    </w:p>
    <w:p w14:paraId="14530971" w14:textId="77777777" w:rsidR="00112717" w:rsidRDefault="00112717" w:rsidP="00112717">
      <w:pPr>
        <w:pStyle w:val="Default"/>
      </w:pPr>
    </w:p>
    <w:p w14:paraId="16B53B16" w14:textId="5A2F2E23" w:rsidR="00112717" w:rsidRDefault="00112717" w:rsidP="00112717">
      <w:pPr>
        <w:pStyle w:val="Default"/>
      </w:pPr>
      <w:r>
        <w:t xml:space="preserve">While occupied by any Young Person, the Provider </w:t>
      </w:r>
      <w:r w:rsidR="00033B8B">
        <w:t xml:space="preserve">must </w:t>
      </w:r>
      <w:r>
        <w:t xml:space="preserve">ensure that a Support Worker undertakes 4 weekly checks on the property to ensure that it continues to meet the requisite standards as set out above. </w:t>
      </w:r>
      <w:r w:rsidR="00033B8B">
        <w:t>These</w:t>
      </w:r>
      <w:r>
        <w:t xml:space="preserve"> 4 weekly checks </w:t>
      </w:r>
      <w:r w:rsidR="00033B8B">
        <w:t>wi</w:t>
      </w:r>
      <w:r>
        <w:t xml:space="preserve">ll include the testing of main connected smoke alarms and where applicable carbon monoxide alarms and visual checks of any electrical sockets, light switches and electrical appliances </w:t>
      </w:r>
      <w:r w:rsidR="004D37BB">
        <w:t>from time to time</w:t>
      </w:r>
      <w:r>
        <w:t xml:space="preserve">. The Provider </w:t>
      </w:r>
      <w:r w:rsidR="00033B8B">
        <w:t>must</w:t>
      </w:r>
      <w:r>
        <w:t xml:space="preserve"> monitor and maintain a record of the visits to inspect the condition of Accommodation and the findings of these visits</w:t>
      </w:r>
      <w:r w:rsidR="00033B8B">
        <w:t xml:space="preserve">. </w:t>
      </w:r>
      <w:r>
        <w:t xml:space="preserve"> </w:t>
      </w:r>
    </w:p>
    <w:p w14:paraId="41A87EE1" w14:textId="77777777" w:rsidR="00112717" w:rsidRDefault="00112717" w:rsidP="00112717">
      <w:pPr>
        <w:pStyle w:val="Default"/>
        <w:rPr>
          <w:b/>
          <w:bCs/>
        </w:rPr>
      </w:pPr>
    </w:p>
    <w:p w14:paraId="781846F1" w14:textId="4796991C" w:rsidR="00112717" w:rsidRDefault="00112717" w:rsidP="00112717">
      <w:pPr>
        <w:pStyle w:val="Default"/>
      </w:pPr>
      <w:r>
        <w:t xml:space="preserve">The Provider </w:t>
      </w:r>
      <w:r w:rsidR="00033B8B">
        <w:t>must</w:t>
      </w:r>
      <w:r>
        <w:t xml:space="preserve">: </w:t>
      </w:r>
    </w:p>
    <w:p w14:paraId="56667726" w14:textId="7F253F82" w:rsidR="00112717" w:rsidRDefault="000C0755" w:rsidP="00112717">
      <w:pPr>
        <w:pStyle w:val="Default"/>
      </w:pPr>
      <w:r>
        <w:t>1</w:t>
      </w:r>
      <w:r w:rsidR="00112717">
        <w:t xml:space="preserve">) implement a regular programme of maintenance for the </w:t>
      </w:r>
      <w:r w:rsidR="00033B8B">
        <w:t xml:space="preserve">property </w:t>
      </w:r>
      <w:r w:rsidR="00112717">
        <w:t>and all equipment, fixtures and fittings therein, to ensure that the</w:t>
      </w:r>
      <w:r w:rsidR="00033B8B">
        <w:t>y</w:t>
      </w:r>
      <w:r w:rsidR="00112717">
        <w:t xml:space="preserve"> are safe, clean, in good working order and otherwise well maintained at all times; </w:t>
      </w:r>
    </w:p>
    <w:p w14:paraId="33F5C05A" w14:textId="77777777" w:rsidR="00112717" w:rsidRDefault="00112717" w:rsidP="00112717">
      <w:pPr>
        <w:pStyle w:val="Default"/>
      </w:pPr>
    </w:p>
    <w:p w14:paraId="75E10479" w14:textId="1D1891D8" w:rsidR="00112717" w:rsidRDefault="000C0755" w:rsidP="00112717">
      <w:pPr>
        <w:pStyle w:val="Default"/>
      </w:pPr>
      <w:r>
        <w:t>2</w:t>
      </w:r>
      <w:r w:rsidR="00112717">
        <w:t xml:space="preserve">) ensure that any necessary repairs, either identified by the Provider’s Staff, or the </w:t>
      </w:r>
      <w:r w:rsidR="00033B8B">
        <w:t>Trust</w:t>
      </w:r>
      <w:r w:rsidR="00112717">
        <w:t xml:space="preserve">, or reported by the Young Person living at the </w:t>
      </w:r>
      <w:r w:rsidR="00033B8B">
        <w:t>property</w:t>
      </w:r>
      <w:r w:rsidR="00112717">
        <w:t xml:space="preserve">, are carried out fully in accordance with the following timescales: </w:t>
      </w:r>
    </w:p>
    <w:p w14:paraId="5475969C" w14:textId="77777777" w:rsidR="00112717" w:rsidRDefault="00112717" w:rsidP="00112717">
      <w:pPr>
        <w:pStyle w:val="Default"/>
        <w:rPr>
          <w:b/>
          <w:bCs/>
        </w:rPr>
      </w:pPr>
    </w:p>
    <w:p w14:paraId="3E1FB3DE" w14:textId="77777777" w:rsidR="00112717" w:rsidRDefault="00112717" w:rsidP="00112717">
      <w:pPr>
        <w:pStyle w:val="Default"/>
        <w:rPr>
          <w:b/>
          <w:bCs/>
        </w:rPr>
      </w:pPr>
      <w:r>
        <w:rPr>
          <w:b/>
          <w:bCs/>
        </w:rPr>
        <w:t>Expected Timescales for Repairs and Maintenance of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1"/>
        <w:gridCol w:w="4471"/>
      </w:tblGrid>
      <w:tr w:rsidR="00112717" w14:paraId="406FC196" w14:textId="77777777" w:rsidTr="00112717">
        <w:trPr>
          <w:trHeight w:val="131"/>
        </w:trPr>
        <w:tc>
          <w:tcPr>
            <w:tcW w:w="4471" w:type="dxa"/>
            <w:tcBorders>
              <w:top w:val="single" w:sz="4" w:space="0" w:color="auto"/>
              <w:left w:val="single" w:sz="4" w:space="0" w:color="auto"/>
              <w:bottom w:val="single" w:sz="4" w:space="0" w:color="auto"/>
              <w:right w:val="single" w:sz="4" w:space="0" w:color="auto"/>
            </w:tcBorders>
            <w:hideMark/>
          </w:tcPr>
          <w:p w14:paraId="61441347" w14:textId="77777777" w:rsidR="00112717" w:rsidRDefault="00112717">
            <w:pPr>
              <w:autoSpaceDE w:val="0"/>
              <w:autoSpaceDN w:val="0"/>
              <w:adjustRightInd w:val="0"/>
              <w:rPr>
                <w:color w:val="000000"/>
                <w:sz w:val="24"/>
                <w:szCs w:val="24"/>
              </w:rPr>
            </w:pPr>
            <w:r>
              <w:rPr>
                <w:color w:val="000000"/>
                <w:sz w:val="24"/>
                <w:szCs w:val="24"/>
              </w:rPr>
              <w:t>Breakdown of heating</w:t>
            </w:r>
            <w:r>
              <w:rPr>
                <w:b/>
                <w:bCs/>
                <w:color w:val="000000"/>
                <w:sz w:val="24"/>
                <w:szCs w:val="24"/>
              </w:rPr>
              <w:t xml:space="preserve">* </w:t>
            </w:r>
            <w:r>
              <w:rPr>
                <w:color w:val="000000"/>
                <w:sz w:val="24"/>
                <w:szCs w:val="24"/>
              </w:rPr>
              <w:t xml:space="preserve">and hot water </w:t>
            </w:r>
          </w:p>
        </w:tc>
        <w:tc>
          <w:tcPr>
            <w:tcW w:w="4471" w:type="dxa"/>
            <w:tcBorders>
              <w:top w:val="single" w:sz="4" w:space="0" w:color="auto"/>
              <w:left w:val="single" w:sz="4" w:space="0" w:color="auto"/>
              <w:bottom w:val="single" w:sz="4" w:space="0" w:color="auto"/>
              <w:right w:val="single" w:sz="4" w:space="0" w:color="auto"/>
            </w:tcBorders>
            <w:hideMark/>
          </w:tcPr>
          <w:p w14:paraId="0BA47D83" w14:textId="77777777" w:rsidR="00112717" w:rsidRDefault="00112717">
            <w:pPr>
              <w:autoSpaceDE w:val="0"/>
              <w:autoSpaceDN w:val="0"/>
              <w:adjustRightInd w:val="0"/>
              <w:rPr>
                <w:color w:val="000000"/>
                <w:sz w:val="24"/>
                <w:szCs w:val="24"/>
              </w:rPr>
            </w:pPr>
            <w:r>
              <w:rPr>
                <w:color w:val="000000"/>
                <w:sz w:val="24"/>
                <w:szCs w:val="24"/>
              </w:rPr>
              <w:t xml:space="preserve">Within 24 hours (twenty four hours) </w:t>
            </w:r>
          </w:p>
        </w:tc>
      </w:tr>
      <w:tr w:rsidR="00112717" w14:paraId="73DEF376" w14:textId="77777777" w:rsidTr="00112717">
        <w:trPr>
          <w:trHeight w:val="103"/>
        </w:trPr>
        <w:tc>
          <w:tcPr>
            <w:tcW w:w="4471" w:type="dxa"/>
            <w:tcBorders>
              <w:top w:val="single" w:sz="4" w:space="0" w:color="auto"/>
              <w:left w:val="single" w:sz="4" w:space="0" w:color="auto"/>
              <w:bottom w:val="single" w:sz="4" w:space="0" w:color="auto"/>
              <w:right w:val="single" w:sz="4" w:space="0" w:color="auto"/>
            </w:tcBorders>
            <w:hideMark/>
          </w:tcPr>
          <w:p w14:paraId="1A627DC6" w14:textId="77777777" w:rsidR="00112717" w:rsidRDefault="00112717">
            <w:pPr>
              <w:autoSpaceDE w:val="0"/>
              <w:autoSpaceDN w:val="0"/>
              <w:adjustRightInd w:val="0"/>
              <w:rPr>
                <w:color w:val="000000"/>
                <w:sz w:val="24"/>
                <w:szCs w:val="24"/>
              </w:rPr>
            </w:pPr>
            <w:r>
              <w:rPr>
                <w:color w:val="000000"/>
                <w:sz w:val="24"/>
                <w:szCs w:val="24"/>
              </w:rPr>
              <w:t xml:space="preserve">Fire alarm/detector systems in state of disrepair </w:t>
            </w:r>
          </w:p>
        </w:tc>
        <w:tc>
          <w:tcPr>
            <w:tcW w:w="4471" w:type="dxa"/>
            <w:tcBorders>
              <w:top w:val="single" w:sz="4" w:space="0" w:color="auto"/>
              <w:left w:val="single" w:sz="4" w:space="0" w:color="auto"/>
              <w:bottom w:val="single" w:sz="4" w:space="0" w:color="auto"/>
              <w:right w:val="single" w:sz="4" w:space="0" w:color="auto"/>
            </w:tcBorders>
            <w:hideMark/>
          </w:tcPr>
          <w:p w14:paraId="4F7FC615" w14:textId="77777777" w:rsidR="00112717" w:rsidRDefault="00112717">
            <w:pPr>
              <w:autoSpaceDE w:val="0"/>
              <w:autoSpaceDN w:val="0"/>
              <w:adjustRightInd w:val="0"/>
              <w:rPr>
                <w:color w:val="000000"/>
                <w:sz w:val="24"/>
                <w:szCs w:val="24"/>
              </w:rPr>
            </w:pPr>
            <w:r>
              <w:rPr>
                <w:color w:val="000000"/>
                <w:sz w:val="24"/>
                <w:szCs w:val="24"/>
              </w:rPr>
              <w:t xml:space="preserve">Within 6 hours (6 hours) </w:t>
            </w:r>
          </w:p>
        </w:tc>
      </w:tr>
      <w:tr w:rsidR="00112717" w14:paraId="24D46EE9" w14:textId="77777777" w:rsidTr="00112717">
        <w:trPr>
          <w:trHeight w:val="103"/>
        </w:trPr>
        <w:tc>
          <w:tcPr>
            <w:tcW w:w="4471" w:type="dxa"/>
            <w:tcBorders>
              <w:top w:val="single" w:sz="4" w:space="0" w:color="auto"/>
              <w:left w:val="single" w:sz="4" w:space="0" w:color="auto"/>
              <w:bottom w:val="single" w:sz="4" w:space="0" w:color="auto"/>
              <w:right w:val="single" w:sz="4" w:space="0" w:color="auto"/>
            </w:tcBorders>
            <w:hideMark/>
          </w:tcPr>
          <w:p w14:paraId="4B2EDBEB" w14:textId="77777777" w:rsidR="00112717" w:rsidRDefault="00112717">
            <w:pPr>
              <w:autoSpaceDE w:val="0"/>
              <w:autoSpaceDN w:val="0"/>
              <w:adjustRightInd w:val="0"/>
              <w:rPr>
                <w:color w:val="000000"/>
                <w:sz w:val="24"/>
                <w:szCs w:val="24"/>
              </w:rPr>
            </w:pPr>
            <w:r>
              <w:rPr>
                <w:color w:val="000000"/>
                <w:sz w:val="24"/>
                <w:szCs w:val="24"/>
              </w:rPr>
              <w:t xml:space="preserve">Damp and mould growth </w:t>
            </w:r>
          </w:p>
        </w:tc>
        <w:tc>
          <w:tcPr>
            <w:tcW w:w="4471" w:type="dxa"/>
            <w:tcBorders>
              <w:top w:val="single" w:sz="4" w:space="0" w:color="auto"/>
              <w:left w:val="single" w:sz="4" w:space="0" w:color="auto"/>
              <w:bottom w:val="single" w:sz="4" w:space="0" w:color="auto"/>
              <w:right w:val="single" w:sz="4" w:space="0" w:color="auto"/>
            </w:tcBorders>
            <w:hideMark/>
          </w:tcPr>
          <w:p w14:paraId="5FB7AF7E" w14:textId="77777777" w:rsidR="00112717" w:rsidRDefault="00112717">
            <w:pPr>
              <w:autoSpaceDE w:val="0"/>
              <w:autoSpaceDN w:val="0"/>
              <w:adjustRightInd w:val="0"/>
              <w:rPr>
                <w:color w:val="000000"/>
                <w:sz w:val="24"/>
                <w:szCs w:val="24"/>
              </w:rPr>
            </w:pPr>
            <w:r>
              <w:rPr>
                <w:color w:val="000000"/>
                <w:sz w:val="24"/>
                <w:szCs w:val="24"/>
              </w:rPr>
              <w:t xml:space="preserve">Within 14 days (fourteen days) </w:t>
            </w:r>
          </w:p>
        </w:tc>
      </w:tr>
      <w:tr w:rsidR="00112717" w14:paraId="209F7410" w14:textId="77777777" w:rsidTr="00112717">
        <w:trPr>
          <w:trHeight w:val="103"/>
        </w:trPr>
        <w:tc>
          <w:tcPr>
            <w:tcW w:w="4471" w:type="dxa"/>
            <w:tcBorders>
              <w:top w:val="single" w:sz="4" w:space="0" w:color="auto"/>
              <w:left w:val="single" w:sz="4" w:space="0" w:color="auto"/>
              <w:bottom w:val="single" w:sz="4" w:space="0" w:color="auto"/>
              <w:right w:val="single" w:sz="4" w:space="0" w:color="auto"/>
            </w:tcBorders>
            <w:hideMark/>
          </w:tcPr>
          <w:p w14:paraId="04AF96F9" w14:textId="77777777" w:rsidR="00112717" w:rsidRDefault="00112717">
            <w:pPr>
              <w:autoSpaceDE w:val="0"/>
              <w:autoSpaceDN w:val="0"/>
              <w:adjustRightInd w:val="0"/>
              <w:rPr>
                <w:color w:val="000000"/>
                <w:sz w:val="24"/>
                <w:szCs w:val="24"/>
              </w:rPr>
            </w:pPr>
            <w:r>
              <w:rPr>
                <w:color w:val="000000"/>
                <w:sz w:val="24"/>
                <w:szCs w:val="24"/>
              </w:rPr>
              <w:t xml:space="preserve">Bathroom or kitchen out of order </w:t>
            </w:r>
          </w:p>
        </w:tc>
        <w:tc>
          <w:tcPr>
            <w:tcW w:w="4471" w:type="dxa"/>
            <w:tcBorders>
              <w:top w:val="single" w:sz="4" w:space="0" w:color="auto"/>
              <w:left w:val="single" w:sz="4" w:space="0" w:color="auto"/>
              <w:bottom w:val="single" w:sz="4" w:space="0" w:color="auto"/>
              <w:right w:val="single" w:sz="4" w:space="0" w:color="auto"/>
            </w:tcBorders>
            <w:hideMark/>
          </w:tcPr>
          <w:p w14:paraId="5F3F7605" w14:textId="77777777" w:rsidR="00112717" w:rsidRDefault="00112717">
            <w:pPr>
              <w:autoSpaceDE w:val="0"/>
              <w:autoSpaceDN w:val="0"/>
              <w:adjustRightInd w:val="0"/>
              <w:rPr>
                <w:color w:val="000000"/>
                <w:sz w:val="24"/>
                <w:szCs w:val="24"/>
              </w:rPr>
            </w:pPr>
            <w:r>
              <w:rPr>
                <w:color w:val="000000"/>
                <w:sz w:val="24"/>
                <w:szCs w:val="24"/>
              </w:rPr>
              <w:t xml:space="preserve">Same day </w:t>
            </w:r>
          </w:p>
        </w:tc>
      </w:tr>
      <w:tr w:rsidR="00112717" w14:paraId="6FEEC825" w14:textId="77777777" w:rsidTr="00112717">
        <w:trPr>
          <w:trHeight w:val="103"/>
        </w:trPr>
        <w:tc>
          <w:tcPr>
            <w:tcW w:w="4471" w:type="dxa"/>
            <w:tcBorders>
              <w:top w:val="single" w:sz="4" w:space="0" w:color="auto"/>
              <w:left w:val="single" w:sz="4" w:space="0" w:color="auto"/>
              <w:bottom w:val="single" w:sz="4" w:space="0" w:color="auto"/>
              <w:right w:val="single" w:sz="4" w:space="0" w:color="auto"/>
            </w:tcBorders>
            <w:hideMark/>
          </w:tcPr>
          <w:p w14:paraId="20343FEA" w14:textId="77777777" w:rsidR="00112717" w:rsidRDefault="00112717">
            <w:pPr>
              <w:autoSpaceDE w:val="0"/>
              <w:autoSpaceDN w:val="0"/>
              <w:adjustRightInd w:val="0"/>
              <w:rPr>
                <w:color w:val="000000"/>
                <w:sz w:val="24"/>
                <w:szCs w:val="24"/>
              </w:rPr>
            </w:pPr>
            <w:r>
              <w:rPr>
                <w:color w:val="000000"/>
                <w:sz w:val="24"/>
                <w:szCs w:val="24"/>
              </w:rPr>
              <w:t xml:space="preserve">Complaint about rubbish in and around the property </w:t>
            </w:r>
          </w:p>
        </w:tc>
        <w:tc>
          <w:tcPr>
            <w:tcW w:w="4471" w:type="dxa"/>
            <w:tcBorders>
              <w:top w:val="single" w:sz="4" w:space="0" w:color="auto"/>
              <w:left w:val="single" w:sz="4" w:space="0" w:color="auto"/>
              <w:bottom w:val="single" w:sz="4" w:space="0" w:color="auto"/>
              <w:right w:val="single" w:sz="4" w:space="0" w:color="auto"/>
            </w:tcBorders>
            <w:hideMark/>
          </w:tcPr>
          <w:p w14:paraId="0F84AD08" w14:textId="77777777" w:rsidR="00112717" w:rsidRDefault="00112717">
            <w:pPr>
              <w:autoSpaceDE w:val="0"/>
              <w:autoSpaceDN w:val="0"/>
              <w:adjustRightInd w:val="0"/>
              <w:rPr>
                <w:color w:val="000000"/>
                <w:sz w:val="24"/>
                <w:szCs w:val="24"/>
              </w:rPr>
            </w:pPr>
            <w:r>
              <w:rPr>
                <w:color w:val="000000"/>
                <w:sz w:val="24"/>
                <w:szCs w:val="24"/>
              </w:rPr>
              <w:t xml:space="preserve">Within 2 days (two days) </w:t>
            </w:r>
          </w:p>
        </w:tc>
      </w:tr>
      <w:tr w:rsidR="00112717" w14:paraId="6305101B" w14:textId="77777777" w:rsidTr="00112717">
        <w:trPr>
          <w:trHeight w:val="230"/>
        </w:trPr>
        <w:tc>
          <w:tcPr>
            <w:tcW w:w="4471" w:type="dxa"/>
            <w:tcBorders>
              <w:top w:val="single" w:sz="4" w:space="0" w:color="auto"/>
              <w:left w:val="single" w:sz="4" w:space="0" w:color="auto"/>
              <w:bottom w:val="single" w:sz="4" w:space="0" w:color="auto"/>
              <w:right w:val="single" w:sz="4" w:space="0" w:color="auto"/>
            </w:tcBorders>
            <w:hideMark/>
          </w:tcPr>
          <w:p w14:paraId="36813525" w14:textId="77777777" w:rsidR="00112717" w:rsidRDefault="00112717">
            <w:pPr>
              <w:autoSpaceDE w:val="0"/>
              <w:autoSpaceDN w:val="0"/>
              <w:adjustRightInd w:val="0"/>
              <w:rPr>
                <w:color w:val="000000"/>
                <w:sz w:val="24"/>
                <w:szCs w:val="24"/>
              </w:rPr>
            </w:pPr>
            <w:r>
              <w:rPr>
                <w:color w:val="000000"/>
                <w:sz w:val="24"/>
                <w:szCs w:val="24"/>
              </w:rPr>
              <w:t xml:space="preserve">Front or rear doors &amp; windows not secured, including broken glazing </w:t>
            </w:r>
          </w:p>
        </w:tc>
        <w:tc>
          <w:tcPr>
            <w:tcW w:w="4471" w:type="dxa"/>
            <w:tcBorders>
              <w:top w:val="single" w:sz="4" w:space="0" w:color="auto"/>
              <w:left w:val="single" w:sz="4" w:space="0" w:color="auto"/>
              <w:bottom w:val="single" w:sz="4" w:space="0" w:color="auto"/>
              <w:right w:val="single" w:sz="4" w:space="0" w:color="auto"/>
            </w:tcBorders>
            <w:hideMark/>
          </w:tcPr>
          <w:p w14:paraId="15E0901B" w14:textId="77777777" w:rsidR="00112717" w:rsidRDefault="00112717">
            <w:pPr>
              <w:autoSpaceDE w:val="0"/>
              <w:autoSpaceDN w:val="0"/>
              <w:adjustRightInd w:val="0"/>
              <w:rPr>
                <w:color w:val="000000"/>
                <w:sz w:val="24"/>
                <w:szCs w:val="24"/>
              </w:rPr>
            </w:pPr>
            <w:r>
              <w:rPr>
                <w:color w:val="000000"/>
                <w:sz w:val="24"/>
                <w:szCs w:val="24"/>
              </w:rPr>
              <w:t xml:space="preserve">Within 6 hours </w:t>
            </w:r>
          </w:p>
        </w:tc>
      </w:tr>
      <w:tr w:rsidR="00112717" w14:paraId="62AA0241" w14:textId="77777777" w:rsidTr="00112717">
        <w:trPr>
          <w:trHeight w:val="103"/>
        </w:trPr>
        <w:tc>
          <w:tcPr>
            <w:tcW w:w="4471" w:type="dxa"/>
            <w:tcBorders>
              <w:top w:val="single" w:sz="4" w:space="0" w:color="auto"/>
              <w:left w:val="single" w:sz="4" w:space="0" w:color="auto"/>
              <w:bottom w:val="single" w:sz="4" w:space="0" w:color="auto"/>
              <w:right w:val="single" w:sz="4" w:space="0" w:color="auto"/>
            </w:tcBorders>
            <w:hideMark/>
          </w:tcPr>
          <w:p w14:paraId="5447D3C5" w14:textId="77777777" w:rsidR="00112717" w:rsidRDefault="00112717">
            <w:pPr>
              <w:autoSpaceDE w:val="0"/>
              <w:autoSpaceDN w:val="0"/>
              <w:adjustRightInd w:val="0"/>
              <w:rPr>
                <w:color w:val="000000"/>
                <w:sz w:val="24"/>
                <w:szCs w:val="24"/>
              </w:rPr>
            </w:pPr>
            <w:r>
              <w:rPr>
                <w:color w:val="000000"/>
                <w:sz w:val="24"/>
                <w:szCs w:val="24"/>
              </w:rPr>
              <w:t xml:space="preserve">General disrepair </w:t>
            </w:r>
          </w:p>
        </w:tc>
        <w:tc>
          <w:tcPr>
            <w:tcW w:w="4471" w:type="dxa"/>
            <w:tcBorders>
              <w:top w:val="single" w:sz="4" w:space="0" w:color="auto"/>
              <w:left w:val="single" w:sz="4" w:space="0" w:color="auto"/>
              <w:bottom w:val="single" w:sz="4" w:space="0" w:color="auto"/>
              <w:right w:val="single" w:sz="4" w:space="0" w:color="auto"/>
            </w:tcBorders>
            <w:hideMark/>
          </w:tcPr>
          <w:p w14:paraId="6293FEFC" w14:textId="77777777" w:rsidR="00112717" w:rsidRDefault="00112717">
            <w:pPr>
              <w:autoSpaceDE w:val="0"/>
              <w:autoSpaceDN w:val="0"/>
              <w:adjustRightInd w:val="0"/>
              <w:rPr>
                <w:color w:val="000000"/>
                <w:sz w:val="24"/>
                <w:szCs w:val="24"/>
              </w:rPr>
            </w:pPr>
            <w:r>
              <w:rPr>
                <w:color w:val="000000"/>
                <w:sz w:val="24"/>
                <w:szCs w:val="24"/>
              </w:rPr>
              <w:t xml:space="preserve">Within 7 days (seven days) </w:t>
            </w:r>
          </w:p>
        </w:tc>
      </w:tr>
      <w:tr w:rsidR="00112717" w14:paraId="5A8E1812" w14:textId="77777777" w:rsidTr="00112717">
        <w:trPr>
          <w:trHeight w:val="103"/>
        </w:trPr>
        <w:tc>
          <w:tcPr>
            <w:tcW w:w="4471" w:type="dxa"/>
            <w:tcBorders>
              <w:top w:val="single" w:sz="4" w:space="0" w:color="auto"/>
              <w:left w:val="single" w:sz="4" w:space="0" w:color="auto"/>
              <w:bottom w:val="single" w:sz="4" w:space="0" w:color="auto"/>
              <w:right w:val="single" w:sz="4" w:space="0" w:color="auto"/>
            </w:tcBorders>
            <w:hideMark/>
          </w:tcPr>
          <w:p w14:paraId="2F25695B" w14:textId="77777777" w:rsidR="00112717" w:rsidRDefault="00112717">
            <w:pPr>
              <w:autoSpaceDE w:val="0"/>
              <w:autoSpaceDN w:val="0"/>
              <w:adjustRightInd w:val="0"/>
              <w:rPr>
                <w:color w:val="000000"/>
                <w:sz w:val="24"/>
                <w:szCs w:val="24"/>
              </w:rPr>
            </w:pPr>
            <w:r>
              <w:rPr>
                <w:color w:val="000000"/>
                <w:sz w:val="24"/>
                <w:szCs w:val="24"/>
              </w:rPr>
              <w:t xml:space="preserve">Toilet disrepair </w:t>
            </w:r>
          </w:p>
        </w:tc>
        <w:tc>
          <w:tcPr>
            <w:tcW w:w="4471" w:type="dxa"/>
            <w:tcBorders>
              <w:top w:val="single" w:sz="4" w:space="0" w:color="auto"/>
              <w:left w:val="single" w:sz="4" w:space="0" w:color="auto"/>
              <w:bottom w:val="single" w:sz="4" w:space="0" w:color="auto"/>
              <w:right w:val="single" w:sz="4" w:space="0" w:color="auto"/>
            </w:tcBorders>
            <w:hideMark/>
          </w:tcPr>
          <w:p w14:paraId="4947978F" w14:textId="77777777" w:rsidR="00112717" w:rsidRDefault="00112717">
            <w:pPr>
              <w:autoSpaceDE w:val="0"/>
              <w:autoSpaceDN w:val="0"/>
              <w:adjustRightInd w:val="0"/>
              <w:rPr>
                <w:color w:val="000000"/>
                <w:sz w:val="24"/>
                <w:szCs w:val="24"/>
              </w:rPr>
            </w:pPr>
            <w:r>
              <w:rPr>
                <w:color w:val="000000"/>
                <w:sz w:val="24"/>
                <w:szCs w:val="24"/>
              </w:rPr>
              <w:t xml:space="preserve">Within 12 hours (twelve hours) </w:t>
            </w:r>
          </w:p>
        </w:tc>
      </w:tr>
      <w:tr w:rsidR="00112717" w14:paraId="72FEEC8C" w14:textId="77777777" w:rsidTr="00112717">
        <w:trPr>
          <w:trHeight w:val="385"/>
        </w:trPr>
        <w:tc>
          <w:tcPr>
            <w:tcW w:w="4471" w:type="dxa"/>
            <w:tcBorders>
              <w:top w:val="single" w:sz="4" w:space="0" w:color="auto"/>
              <w:left w:val="single" w:sz="4" w:space="0" w:color="auto"/>
              <w:bottom w:val="single" w:sz="4" w:space="0" w:color="auto"/>
              <w:right w:val="single" w:sz="4" w:space="0" w:color="auto"/>
            </w:tcBorders>
            <w:hideMark/>
          </w:tcPr>
          <w:p w14:paraId="183E638D" w14:textId="77777777" w:rsidR="00112717" w:rsidRDefault="00112717">
            <w:pPr>
              <w:autoSpaceDE w:val="0"/>
              <w:autoSpaceDN w:val="0"/>
              <w:adjustRightInd w:val="0"/>
              <w:rPr>
                <w:color w:val="000000"/>
                <w:sz w:val="24"/>
                <w:szCs w:val="24"/>
              </w:rPr>
            </w:pPr>
            <w:r>
              <w:rPr>
                <w:b/>
                <w:bCs/>
                <w:color w:val="000000"/>
                <w:sz w:val="24"/>
                <w:szCs w:val="24"/>
              </w:rPr>
              <w:t>*</w:t>
            </w:r>
            <w:r>
              <w:rPr>
                <w:color w:val="000000"/>
                <w:sz w:val="24"/>
                <w:szCs w:val="24"/>
              </w:rPr>
              <w:t xml:space="preserve">if there is a total failure of central heating and there is no alternative source available, a suitable portable heater must be provided. </w:t>
            </w:r>
          </w:p>
        </w:tc>
        <w:tc>
          <w:tcPr>
            <w:tcW w:w="4471" w:type="dxa"/>
            <w:tcBorders>
              <w:top w:val="single" w:sz="4" w:space="0" w:color="auto"/>
              <w:left w:val="single" w:sz="4" w:space="0" w:color="auto"/>
              <w:bottom w:val="single" w:sz="4" w:space="0" w:color="auto"/>
              <w:right w:val="single" w:sz="4" w:space="0" w:color="auto"/>
            </w:tcBorders>
            <w:hideMark/>
          </w:tcPr>
          <w:p w14:paraId="2C7DD91D" w14:textId="77777777" w:rsidR="00112717" w:rsidRDefault="00112717">
            <w:pPr>
              <w:autoSpaceDE w:val="0"/>
              <w:autoSpaceDN w:val="0"/>
              <w:adjustRightInd w:val="0"/>
              <w:rPr>
                <w:color w:val="000000"/>
                <w:sz w:val="24"/>
                <w:szCs w:val="24"/>
              </w:rPr>
            </w:pPr>
            <w:r>
              <w:rPr>
                <w:color w:val="000000"/>
                <w:sz w:val="24"/>
                <w:szCs w:val="24"/>
              </w:rPr>
              <w:t xml:space="preserve">Same day </w:t>
            </w:r>
          </w:p>
        </w:tc>
      </w:tr>
    </w:tbl>
    <w:p w14:paraId="38C5ADD9" w14:textId="77777777" w:rsidR="00112717" w:rsidRDefault="00112717" w:rsidP="00112717">
      <w:pPr>
        <w:pStyle w:val="Default"/>
      </w:pPr>
    </w:p>
    <w:p w14:paraId="12AB2265" w14:textId="77777777" w:rsidR="00112717" w:rsidRDefault="00112717" w:rsidP="00112717"/>
    <w:p w14:paraId="6FA0A3C5" w14:textId="77777777" w:rsidR="00033B8B" w:rsidRDefault="00033B8B">
      <w:pPr>
        <w:rPr>
          <w:b/>
          <w:sz w:val="24"/>
          <w:szCs w:val="24"/>
          <w:u w:val="single"/>
        </w:rPr>
      </w:pPr>
      <w:r>
        <w:rPr>
          <w:b/>
          <w:sz w:val="24"/>
          <w:szCs w:val="24"/>
          <w:u w:val="single"/>
        </w:rPr>
        <w:br w:type="page"/>
      </w:r>
    </w:p>
    <w:p w14:paraId="4AB06B90" w14:textId="529FDB57" w:rsidR="00A54399" w:rsidRPr="00E57D71" w:rsidRDefault="00A54399" w:rsidP="00112717">
      <w:pPr>
        <w:rPr>
          <w:b/>
          <w:sz w:val="28"/>
          <w:szCs w:val="28"/>
        </w:rPr>
      </w:pPr>
      <w:r w:rsidRPr="00E57D71">
        <w:rPr>
          <w:b/>
          <w:sz w:val="28"/>
          <w:szCs w:val="28"/>
        </w:rPr>
        <w:lastRenderedPageBreak/>
        <w:t>APPENDIX 5</w:t>
      </w:r>
    </w:p>
    <w:p w14:paraId="4C7416F1" w14:textId="77777777" w:rsidR="00A54399" w:rsidRPr="00E57D71" w:rsidRDefault="00A54399" w:rsidP="00112717">
      <w:pPr>
        <w:rPr>
          <w:b/>
          <w:sz w:val="24"/>
          <w:szCs w:val="24"/>
        </w:rPr>
      </w:pPr>
    </w:p>
    <w:p w14:paraId="4A5337E2" w14:textId="31F1691E" w:rsidR="00112717" w:rsidRPr="00E57D71" w:rsidRDefault="00112717" w:rsidP="00112717">
      <w:pPr>
        <w:rPr>
          <w:sz w:val="24"/>
          <w:szCs w:val="24"/>
        </w:rPr>
      </w:pPr>
      <w:r w:rsidRPr="00E57D71">
        <w:rPr>
          <w:b/>
          <w:sz w:val="24"/>
          <w:szCs w:val="24"/>
        </w:rPr>
        <w:t xml:space="preserve">WELCOME PACK </w:t>
      </w:r>
    </w:p>
    <w:p w14:paraId="7593C5F8" w14:textId="77777777" w:rsidR="00112717" w:rsidRDefault="00112717" w:rsidP="00112717">
      <w:pPr>
        <w:rPr>
          <w:b/>
          <w:sz w:val="24"/>
          <w:szCs w:val="24"/>
        </w:rPr>
      </w:pPr>
    </w:p>
    <w:p w14:paraId="411EB860" w14:textId="41CBF905" w:rsidR="00112717" w:rsidRDefault="00033B8B" w:rsidP="00112717">
      <w:pPr>
        <w:rPr>
          <w:sz w:val="24"/>
          <w:szCs w:val="24"/>
        </w:rPr>
      </w:pPr>
      <w:r>
        <w:rPr>
          <w:sz w:val="24"/>
          <w:szCs w:val="24"/>
        </w:rPr>
        <w:t>The</w:t>
      </w:r>
      <w:r w:rsidR="00112717">
        <w:rPr>
          <w:sz w:val="24"/>
          <w:szCs w:val="24"/>
        </w:rPr>
        <w:t xml:space="preserve"> Young People’s Information Pack</w:t>
      </w:r>
      <w:r>
        <w:rPr>
          <w:sz w:val="24"/>
          <w:szCs w:val="24"/>
        </w:rPr>
        <w:t xml:space="preserve"> </w:t>
      </w:r>
      <w:r w:rsidR="00112717">
        <w:rPr>
          <w:sz w:val="24"/>
          <w:szCs w:val="24"/>
        </w:rPr>
        <w:t>should be made available to every young person moving into the supported accommodation placement at the time of moving in.   This is an important document as it should give them all of the relevant information to live locally, access services and what to do in an emergency</w:t>
      </w:r>
      <w:r>
        <w:rPr>
          <w:sz w:val="24"/>
          <w:szCs w:val="24"/>
        </w:rPr>
        <w:t>.</w:t>
      </w:r>
    </w:p>
    <w:p w14:paraId="7B4CF036" w14:textId="51A852C2" w:rsidR="00D91B06" w:rsidRDefault="00D91B06" w:rsidP="00112717">
      <w:pPr>
        <w:rPr>
          <w:sz w:val="24"/>
          <w:szCs w:val="24"/>
        </w:rPr>
      </w:pPr>
    </w:p>
    <w:p w14:paraId="3515E265" w14:textId="05011333" w:rsidR="0060609D" w:rsidRDefault="0060609D" w:rsidP="0060609D">
      <w:pPr>
        <w:pStyle w:val="Default"/>
      </w:pPr>
      <w:r>
        <w:t xml:space="preserve">Please make sure your young person has a copy of the Welcome Pack to make things a little easier when moving into a new area. </w:t>
      </w:r>
      <w:r w:rsidR="00D91B06" w:rsidRPr="00D91B06">
        <w:t xml:space="preserve">The documents </w:t>
      </w:r>
      <w:r w:rsidR="00D91B06">
        <w:t>should</w:t>
      </w:r>
      <w:r w:rsidR="00D91B06" w:rsidRPr="00D91B06">
        <w:t xml:space="preserve"> be accessible for all Young People and in a format that they are able to understand and use where needed</w:t>
      </w:r>
      <w:r>
        <w:t xml:space="preserve"> </w:t>
      </w:r>
    </w:p>
    <w:p w14:paraId="3DA9E077" w14:textId="154A30C5" w:rsidR="00D91B06" w:rsidRDefault="00D91B06" w:rsidP="0060609D">
      <w:pPr>
        <w:pStyle w:val="Default"/>
      </w:pPr>
    </w:p>
    <w:p w14:paraId="5A3DB39B" w14:textId="6DF1446C" w:rsidR="00D91B06" w:rsidRDefault="00D91B06" w:rsidP="0060609D">
      <w:pPr>
        <w:pStyle w:val="Default"/>
      </w:pPr>
      <w:r>
        <w:t>The Welcome Pack should contain as a minimum (this is not an exhaustive list):</w:t>
      </w:r>
    </w:p>
    <w:p w14:paraId="5BDAD892" w14:textId="77777777" w:rsidR="00D91B06" w:rsidRDefault="00D91B06" w:rsidP="0060609D">
      <w:pPr>
        <w:pStyle w:val="Default"/>
      </w:pPr>
    </w:p>
    <w:p w14:paraId="0C0471CB" w14:textId="52C589B1" w:rsidR="00D91B06" w:rsidRPr="00D91B06" w:rsidRDefault="00D91B06" w:rsidP="00E57D71">
      <w:pPr>
        <w:pStyle w:val="Default"/>
        <w:numPr>
          <w:ilvl w:val="0"/>
          <w:numId w:val="14"/>
        </w:numPr>
        <w:ind w:left="1080"/>
      </w:pPr>
      <w:r w:rsidRPr="00D91B06">
        <w:t>General Information relating to the area he or she live</w:t>
      </w:r>
      <w:r>
        <w:t>s</w:t>
      </w:r>
      <w:r w:rsidRPr="00D91B06">
        <w:t xml:space="preserve"> in </w:t>
      </w:r>
    </w:p>
    <w:p w14:paraId="218E1E83" w14:textId="77777777" w:rsidR="00D91B06" w:rsidRPr="00D91B06" w:rsidRDefault="00D91B06" w:rsidP="00E57D71">
      <w:pPr>
        <w:pStyle w:val="Default"/>
        <w:numPr>
          <w:ilvl w:val="0"/>
          <w:numId w:val="14"/>
        </w:numPr>
        <w:ind w:left="1080"/>
      </w:pPr>
      <w:r w:rsidRPr="00D91B06">
        <w:t xml:space="preserve">Local map of the area </w:t>
      </w:r>
    </w:p>
    <w:p w14:paraId="6435500B" w14:textId="77777777" w:rsidR="00D91B06" w:rsidRPr="00D91B06" w:rsidRDefault="00D91B06" w:rsidP="00E57D71">
      <w:pPr>
        <w:pStyle w:val="Default"/>
        <w:numPr>
          <w:ilvl w:val="0"/>
          <w:numId w:val="14"/>
        </w:numPr>
        <w:ind w:left="1080"/>
      </w:pPr>
      <w:r w:rsidRPr="00D91B06">
        <w:t xml:space="preserve">Location of bus stops and Local Bus timetable </w:t>
      </w:r>
    </w:p>
    <w:p w14:paraId="6C4CA8A2" w14:textId="77777777" w:rsidR="00D91B06" w:rsidRPr="00D91B06" w:rsidRDefault="00D91B06" w:rsidP="00E57D71">
      <w:pPr>
        <w:pStyle w:val="Default"/>
        <w:numPr>
          <w:ilvl w:val="0"/>
          <w:numId w:val="14"/>
        </w:numPr>
        <w:ind w:left="1080"/>
      </w:pPr>
      <w:r w:rsidRPr="00D91B06">
        <w:t xml:space="preserve">List of useful web sites </w:t>
      </w:r>
    </w:p>
    <w:p w14:paraId="53EE4B9B" w14:textId="77777777" w:rsidR="00D91B06" w:rsidRPr="00D91B06" w:rsidRDefault="00D91B06" w:rsidP="00E57D71">
      <w:pPr>
        <w:pStyle w:val="Default"/>
        <w:numPr>
          <w:ilvl w:val="0"/>
          <w:numId w:val="14"/>
        </w:numPr>
        <w:ind w:left="1080"/>
      </w:pPr>
      <w:r w:rsidRPr="00D91B06">
        <w:t xml:space="preserve">Instructions on how to use cooker, washing machine, etc. </w:t>
      </w:r>
    </w:p>
    <w:p w14:paraId="77D763C7" w14:textId="77777777" w:rsidR="00D91B06" w:rsidRPr="00D91B06" w:rsidRDefault="00D91B06" w:rsidP="00E57D71">
      <w:pPr>
        <w:pStyle w:val="Default"/>
        <w:numPr>
          <w:ilvl w:val="0"/>
          <w:numId w:val="14"/>
        </w:numPr>
        <w:ind w:left="1080"/>
      </w:pPr>
      <w:r w:rsidRPr="00D91B06">
        <w:t xml:space="preserve">Where to turn off the water in an emergency </w:t>
      </w:r>
    </w:p>
    <w:p w14:paraId="1D1BCDC5" w14:textId="77777777" w:rsidR="00D91B06" w:rsidRPr="00D91B06" w:rsidRDefault="00D91B06" w:rsidP="00E57D71">
      <w:pPr>
        <w:pStyle w:val="Default"/>
        <w:numPr>
          <w:ilvl w:val="0"/>
          <w:numId w:val="14"/>
        </w:numPr>
        <w:ind w:left="1080"/>
      </w:pPr>
      <w:r w:rsidRPr="00D91B06">
        <w:t xml:space="preserve">Where the fuse box is located and trip switch </w:t>
      </w:r>
    </w:p>
    <w:p w14:paraId="4EB1B770" w14:textId="77777777" w:rsidR="00D91B06" w:rsidRPr="00D91B06" w:rsidRDefault="00D91B06" w:rsidP="00E57D71">
      <w:pPr>
        <w:pStyle w:val="Default"/>
        <w:numPr>
          <w:ilvl w:val="0"/>
          <w:numId w:val="14"/>
        </w:numPr>
        <w:ind w:left="1080"/>
      </w:pPr>
      <w:r w:rsidRPr="00D91B06">
        <w:t xml:space="preserve">Where the nearest food shops are </w:t>
      </w:r>
    </w:p>
    <w:p w14:paraId="12D7185C" w14:textId="77777777" w:rsidR="00D91B06" w:rsidRPr="00D91B06" w:rsidRDefault="00D91B06" w:rsidP="00E57D71">
      <w:pPr>
        <w:pStyle w:val="Default"/>
        <w:numPr>
          <w:ilvl w:val="0"/>
          <w:numId w:val="14"/>
        </w:numPr>
        <w:ind w:left="1080"/>
      </w:pPr>
      <w:r w:rsidRPr="00D91B06">
        <w:t xml:space="preserve">Location of the nearest Doctor, NHS Dentist or Health Centre </w:t>
      </w:r>
    </w:p>
    <w:p w14:paraId="60CE3EA3" w14:textId="77777777" w:rsidR="00D91B06" w:rsidRPr="00D91B06" w:rsidRDefault="00D91B06" w:rsidP="00E57D71">
      <w:pPr>
        <w:pStyle w:val="Default"/>
        <w:numPr>
          <w:ilvl w:val="0"/>
          <w:numId w:val="14"/>
        </w:numPr>
        <w:ind w:left="1080"/>
      </w:pPr>
      <w:r w:rsidRPr="00D91B06">
        <w:t xml:space="preserve">Location of the nearest Family Planning Clinic </w:t>
      </w:r>
    </w:p>
    <w:p w14:paraId="6345DC6A" w14:textId="77777777" w:rsidR="00D91B06" w:rsidRPr="00D91B06" w:rsidRDefault="00D91B06" w:rsidP="00E57D71">
      <w:pPr>
        <w:pStyle w:val="Default"/>
        <w:numPr>
          <w:ilvl w:val="0"/>
          <w:numId w:val="14"/>
        </w:numPr>
        <w:ind w:left="1080"/>
      </w:pPr>
      <w:r w:rsidRPr="00D91B06">
        <w:t xml:space="preserve">Location of the nearest STI Clinic </w:t>
      </w:r>
    </w:p>
    <w:p w14:paraId="0A25A940" w14:textId="77777777" w:rsidR="00D91B06" w:rsidRPr="00D91B06" w:rsidRDefault="00D91B06" w:rsidP="00E57D71">
      <w:pPr>
        <w:pStyle w:val="Default"/>
        <w:numPr>
          <w:ilvl w:val="0"/>
          <w:numId w:val="14"/>
        </w:numPr>
        <w:ind w:left="1080"/>
      </w:pPr>
      <w:r w:rsidRPr="00D91B06">
        <w:t xml:space="preserve">Nearest walk-in medical centre and Hospital and A &amp; E </w:t>
      </w:r>
    </w:p>
    <w:p w14:paraId="61DAAE73" w14:textId="77777777" w:rsidR="00D91B06" w:rsidRPr="00D91B06" w:rsidRDefault="00D91B06" w:rsidP="00E57D71">
      <w:pPr>
        <w:pStyle w:val="Default"/>
        <w:numPr>
          <w:ilvl w:val="0"/>
          <w:numId w:val="14"/>
        </w:numPr>
        <w:ind w:left="1080"/>
      </w:pPr>
      <w:r w:rsidRPr="00D91B06">
        <w:t xml:space="preserve">List of emergency contact numbers </w:t>
      </w:r>
    </w:p>
    <w:p w14:paraId="1D636671" w14:textId="77777777" w:rsidR="00D91B06" w:rsidRPr="00D91B06" w:rsidRDefault="00D91B06" w:rsidP="00E57D71">
      <w:pPr>
        <w:pStyle w:val="Default"/>
        <w:numPr>
          <w:ilvl w:val="0"/>
          <w:numId w:val="14"/>
        </w:numPr>
        <w:ind w:left="1080"/>
      </w:pPr>
      <w:r w:rsidRPr="00D91B06">
        <w:t xml:space="preserve">Local police number and name of local PCSO </w:t>
      </w:r>
    </w:p>
    <w:p w14:paraId="095DCFC6" w14:textId="77777777" w:rsidR="00D91B06" w:rsidRPr="00D91B06" w:rsidRDefault="00D91B06" w:rsidP="00E57D71">
      <w:pPr>
        <w:pStyle w:val="Default"/>
        <w:numPr>
          <w:ilvl w:val="0"/>
          <w:numId w:val="14"/>
        </w:numPr>
        <w:ind w:left="1080"/>
      </w:pPr>
      <w:r w:rsidRPr="00D91B06">
        <w:t xml:space="preserve">Name of contact should anything go wrong in the property </w:t>
      </w:r>
    </w:p>
    <w:p w14:paraId="6EF8A6C9" w14:textId="77777777" w:rsidR="00D91B06" w:rsidRPr="00D91B06" w:rsidRDefault="00D91B06" w:rsidP="00E57D71">
      <w:pPr>
        <w:pStyle w:val="Default"/>
        <w:numPr>
          <w:ilvl w:val="0"/>
          <w:numId w:val="14"/>
        </w:numPr>
        <w:ind w:left="1080"/>
      </w:pPr>
      <w:r w:rsidRPr="00D91B06">
        <w:t xml:space="preserve">Location of local youth centre and community centres </w:t>
      </w:r>
    </w:p>
    <w:p w14:paraId="54234E47" w14:textId="77777777" w:rsidR="00D91B06" w:rsidRPr="00D91B06" w:rsidRDefault="00D91B06" w:rsidP="00E57D71">
      <w:pPr>
        <w:pStyle w:val="Default"/>
        <w:numPr>
          <w:ilvl w:val="0"/>
          <w:numId w:val="14"/>
        </w:numPr>
        <w:ind w:left="1080"/>
      </w:pPr>
      <w:r w:rsidRPr="00D91B06">
        <w:t xml:space="preserve">Activities in the local area </w:t>
      </w:r>
    </w:p>
    <w:p w14:paraId="697ECAF0" w14:textId="77777777" w:rsidR="00D91B06" w:rsidRPr="00D91B06" w:rsidRDefault="00D91B06" w:rsidP="00E57D71">
      <w:pPr>
        <w:pStyle w:val="Default"/>
        <w:numPr>
          <w:ilvl w:val="0"/>
          <w:numId w:val="14"/>
        </w:numPr>
        <w:ind w:left="1080"/>
      </w:pPr>
      <w:r w:rsidRPr="00D91B06">
        <w:t xml:space="preserve">Nearest Library with free internet </w:t>
      </w:r>
    </w:p>
    <w:p w14:paraId="403C4E87" w14:textId="77777777" w:rsidR="00D91B06" w:rsidRPr="00D91B06" w:rsidRDefault="00D91B06" w:rsidP="00E57D71">
      <w:pPr>
        <w:pStyle w:val="Default"/>
        <w:numPr>
          <w:ilvl w:val="0"/>
          <w:numId w:val="14"/>
        </w:numPr>
        <w:ind w:left="1080"/>
      </w:pPr>
      <w:r w:rsidRPr="00D91B06">
        <w:t xml:space="preserve">Local Children’ s Nursery </w:t>
      </w:r>
    </w:p>
    <w:p w14:paraId="649D55C0" w14:textId="77777777" w:rsidR="00D91B06" w:rsidRPr="00D91B06" w:rsidRDefault="00D91B06" w:rsidP="00E57D71">
      <w:pPr>
        <w:pStyle w:val="Default"/>
        <w:numPr>
          <w:ilvl w:val="0"/>
          <w:numId w:val="14"/>
        </w:numPr>
        <w:ind w:left="1080"/>
      </w:pPr>
      <w:r w:rsidRPr="00D91B06">
        <w:t xml:space="preserve">Refuse collection days and details of recycling </w:t>
      </w:r>
    </w:p>
    <w:p w14:paraId="02EF963F" w14:textId="77777777" w:rsidR="00D91B06" w:rsidRPr="00D91B06" w:rsidRDefault="00D91B06" w:rsidP="00E57D71">
      <w:pPr>
        <w:pStyle w:val="Default"/>
        <w:numPr>
          <w:ilvl w:val="0"/>
          <w:numId w:val="14"/>
        </w:numPr>
        <w:ind w:left="1080"/>
      </w:pPr>
      <w:r w:rsidRPr="00D91B06">
        <w:t xml:space="preserve">Information on local colleges and education facilities </w:t>
      </w:r>
    </w:p>
    <w:p w14:paraId="3C63AD27" w14:textId="77777777" w:rsidR="00D91B06" w:rsidRPr="00D91B06" w:rsidRDefault="00D91B06" w:rsidP="00E57D71">
      <w:pPr>
        <w:pStyle w:val="Default"/>
        <w:numPr>
          <w:ilvl w:val="0"/>
          <w:numId w:val="14"/>
        </w:numPr>
        <w:ind w:left="1080"/>
      </w:pPr>
      <w:r w:rsidRPr="00D91B06">
        <w:t xml:space="preserve">Rules of the house/flat </w:t>
      </w:r>
    </w:p>
    <w:p w14:paraId="56F688D6" w14:textId="77777777" w:rsidR="00D91B06" w:rsidRPr="00D91B06" w:rsidRDefault="00D91B06" w:rsidP="00E57D71">
      <w:pPr>
        <w:pStyle w:val="Default"/>
        <w:numPr>
          <w:ilvl w:val="0"/>
          <w:numId w:val="14"/>
        </w:numPr>
        <w:ind w:left="1080"/>
      </w:pPr>
      <w:r w:rsidRPr="00D91B06">
        <w:t>How to make a complaint</w:t>
      </w:r>
    </w:p>
    <w:p w14:paraId="4AEC5827" w14:textId="77777777" w:rsidR="00D91B06" w:rsidRPr="00D91B06" w:rsidRDefault="00D91B06" w:rsidP="00E57D71">
      <w:pPr>
        <w:pStyle w:val="Default"/>
        <w:numPr>
          <w:ilvl w:val="0"/>
          <w:numId w:val="14"/>
        </w:numPr>
        <w:ind w:left="1080"/>
      </w:pPr>
      <w:r w:rsidRPr="00D91B06">
        <w:t>Information about energy efficiency, such as turning off heaters, lights etc.</w:t>
      </w:r>
    </w:p>
    <w:p w14:paraId="67FEA4E9" w14:textId="77777777" w:rsidR="00D91B06" w:rsidRPr="00D91B06" w:rsidRDefault="00D91B06" w:rsidP="00E57D71">
      <w:pPr>
        <w:pStyle w:val="Default"/>
        <w:numPr>
          <w:ilvl w:val="0"/>
          <w:numId w:val="14"/>
        </w:numPr>
        <w:ind w:left="1080"/>
      </w:pPr>
      <w:r w:rsidRPr="00D91B06">
        <w:t xml:space="preserve">Copies of safety certificates and TV Licence </w:t>
      </w:r>
    </w:p>
    <w:p w14:paraId="2F096932" w14:textId="77777777" w:rsidR="00D91B06" w:rsidRPr="00D91B06" w:rsidRDefault="00D91B06" w:rsidP="00E57D71">
      <w:pPr>
        <w:pStyle w:val="Default"/>
        <w:numPr>
          <w:ilvl w:val="0"/>
          <w:numId w:val="14"/>
        </w:numPr>
        <w:ind w:left="1080"/>
      </w:pPr>
      <w:r w:rsidRPr="00D91B06">
        <w:t xml:space="preserve">Nearest ‘Pay point’ </w:t>
      </w:r>
    </w:p>
    <w:p w14:paraId="171561E2" w14:textId="77777777" w:rsidR="00D91B06" w:rsidRPr="00D91B06" w:rsidRDefault="00D91B06" w:rsidP="00E57D71">
      <w:pPr>
        <w:pStyle w:val="Default"/>
        <w:numPr>
          <w:ilvl w:val="0"/>
          <w:numId w:val="14"/>
        </w:numPr>
        <w:ind w:left="1080"/>
      </w:pPr>
      <w:r w:rsidRPr="00D91B06">
        <w:t>Any other useful contact numbers</w:t>
      </w:r>
    </w:p>
    <w:p w14:paraId="2A58CFDA" w14:textId="77777777" w:rsidR="00D91B06" w:rsidRPr="00D91B06" w:rsidRDefault="00D91B06" w:rsidP="00E57D71">
      <w:pPr>
        <w:pStyle w:val="Default"/>
        <w:numPr>
          <w:ilvl w:val="0"/>
          <w:numId w:val="14"/>
        </w:numPr>
        <w:ind w:left="1080"/>
      </w:pPr>
      <w:r w:rsidRPr="00D91B06">
        <w:t>Toiletries, dry food and cold/hot drinks (in emergency placements)</w:t>
      </w:r>
    </w:p>
    <w:p w14:paraId="7571D3EB" w14:textId="2ADBD848" w:rsidR="00D91B06" w:rsidRDefault="00D91B06" w:rsidP="00E57D71">
      <w:pPr>
        <w:pStyle w:val="Default"/>
      </w:pPr>
    </w:p>
    <w:p w14:paraId="4F050A03" w14:textId="0F5DF65A" w:rsidR="00D91B06" w:rsidRDefault="00D91B06" w:rsidP="0060609D">
      <w:pPr>
        <w:pStyle w:val="Default"/>
      </w:pPr>
    </w:p>
    <w:p w14:paraId="22C08555" w14:textId="4EC7CEEB" w:rsidR="00D91B06" w:rsidRDefault="00D91B06" w:rsidP="0060609D">
      <w:pPr>
        <w:pStyle w:val="Default"/>
      </w:pPr>
    </w:p>
    <w:p w14:paraId="6259DA52" w14:textId="2C196A89" w:rsidR="00D91B06" w:rsidRDefault="00D91B06" w:rsidP="0060609D">
      <w:pPr>
        <w:pStyle w:val="Default"/>
      </w:pPr>
    </w:p>
    <w:p w14:paraId="6618CF14" w14:textId="77777777" w:rsidR="00D91B06" w:rsidRDefault="00D91B06" w:rsidP="0060609D">
      <w:pPr>
        <w:pStyle w:val="Default"/>
      </w:pPr>
    </w:p>
    <w:p w14:paraId="239B17CE" w14:textId="77777777" w:rsidR="0060609D" w:rsidRDefault="0060609D" w:rsidP="0060609D">
      <w:pPr>
        <w:pStyle w:val="Default"/>
      </w:pPr>
    </w:p>
    <w:p w14:paraId="0FED0EE2" w14:textId="77777777" w:rsidR="0060609D" w:rsidRDefault="0060609D" w:rsidP="0060609D">
      <w:pPr>
        <w:pStyle w:val="Default"/>
      </w:pPr>
    </w:p>
    <w:p w14:paraId="586A47CF" w14:textId="77777777" w:rsidR="00A54399" w:rsidRDefault="00A54399">
      <w:pPr>
        <w:rPr>
          <w:b/>
          <w:color w:val="000000"/>
          <w:sz w:val="24"/>
          <w:szCs w:val="24"/>
          <w:u w:val="single"/>
        </w:rPr>
      </w:pPr>
      <w:r>
        <w:rPr>
          <w:b/>
          <w:u w:val="single"/>
        </w:rPr>
        <w:br w:type="page"/>
      </w:r>
    </w:p>
    <w:p w14:paraId="11291196" w14:textId="491D177F" w:rsidR="00A54399" w:rsidRPr="00E57D71" w:rsidRDefault="00A54399" w:rsidP="00112717">
      <w:pPr>
        <w:pStyle w:val="Default"/>
        <w:rPr>
          <w:b/>
          <w:sz w:val="28"/>
          <w:szCs w:val="28"/>
        </w:rPr>
      </w:pPr>
      <w:r w:rsidRPr="00E57D71">
        <w:rPr>
          <w:b/>
          <w:sz w:val="28"/>
          <w:szCs w:val="28"/>
        </w:rPr>
        <w:lastRenderedPageBreak/>
        <w:t>APPENDIX 6</w:t>
      </w:r>
    </w:p>
    <w:p w14:paraId="2D4401CC" w14:textId="77777777" w:rsidR="00A54399" w:rsidRPr="00E57D71" w:rsidRDefault="00A54399" w:rsidP="00112717">
      <w:pPr>
        <w:pStyle w:val="Default"/>
        <w:rPr>
          <w:b/>
        </w:rPr>
      </w:pPr>
    </w:p>
    <w:p w14:paraId="1460ADCD" w14:textId="7C1B4570" w:rsidR="00112717" w:rsidRPr="00E57D71" w:rsidRDefault="00112717" w:rsidP="00112717">
      <w:pPr>
        <w:pStyle w:val="Default"/>
      </w:pPr>
      <w:r w:rsidRPr="00E57D71">
        <w:rPr>
          <w:b/>
        </w:rPr>
        <w:t>SUPPORT PLANNING</w:t>
      </w:r>
      <w:r w:rsidRPr="00E57D71">
        <w:t xml:space="preserve"> </w:t>
      </w:r>
    </w:p>
    <w:p w14:paraId="5BF83FB4" w14:textId="77777777" w:rsidR="00676814" w:rsidRDefault="00676814" w:rsidP="00112717">
      <w:pPr>
        <w:pStyle w:val="Default"/>
      </w:pPr>
    </w:p>
    <w:p w14:paraId="7AA52074" w14:textId="73A27F1D" w:rsidR="00D91B06" w:rsidRDefault="00676814" w:rsidP="00676814">
      <w:pPr>
        <w:pStyle w:val="BodyTextIndent"/>
        <w:ind w:left="0"/>
        <w:rPr>
          <w:rFonts w:cs="Arial"/>
          <w:color w:val="800080"/>
          <w:sz w:val="22"/>
          <w:szCs w:val="22"/>
        </w:rPr>
      </w:pPr>
      <w:r>
        <w:rPr>
          <w:rFonts w:cs="Arial"/>
          <w:color w:val="auto"/>
          <w:sz w:val="22"/>
          <w:szCs w:val="22"/>
        </w:rPr>
        <w:t xml:space="preserve">The Provider </w:t>
      </w:r>
      <w:r w:rsidR="00D33A23">
        <w:rPr>
          <w:rFonts w:cs="Arial"/>
          <w:color w:val="auto"/>
          <w:sz w:val="22"/>
          <w:szCs w:val="22"/>
        </w:rPr>
        <w:t xml:space="preserve">must </w:t>
      </w:r>
      <w:r>
        <w:rPr>
          <w:rFonts w:cs="Arial"/>
          <w:color w:val="auto"/>
          <w:sz w:val="22"/>
          <w:szCs w:val="22"/>
        </w:rPr>
        <w:t>ensure that each</w:t>
      </w:r>
      <w:r w:rsidRPr="00006BB8">
        <w:rPr>
          <w:rFonts w:cs="Arial"/>
          <w:color w:val="auto"/>
          <w:sz w:val="22"/>
          <w:szCs w:val="22"/>
        </w:rPr>
        <w:t xml:space="preserve"> Young Person’s Support Plan address</w:t>
      </w:r>
      <w:r>
        <w:rPr>
          <w:rFonts w:cs="Arial"/>
          <w:color w:val="auto"/>
          <w:sz w:val="22"/>
          <w:szCs w:val="22"/>
        </w:rPr>
        <w:t>es</w:t>
      </w:r>
      <w:r w:rsidRPr="00006BB8">
        <w:rPr>
          <w:rFonts w:cs="Arial"/>
          <w:color w:val="auto"/>
          <w:sz w:val="22"/>
          <w:szCs w:val="22"/>
        </w:rPr>
        <w:t xml:space="preserve"> the needs </w:t>
      </w:r>
      <w:r>
        <w:rPr>
          <w:rFonts w:cs="Arial"/>
          <w:color w:val="auto"/>
          <w:sz w:val="22"/>
          <w:szCs w:val="22"/>
        </w:rPr>
        <w:t xml:space="preserve">which are </w:t>
      </w:r>
      <w:r w:rsidRPr="00006BB8">
        <w:rPr>
          <w:rFonts w:cs="Arial"/>
          <w:color w:val="auto"/>
          <w:sz w:val="22"/>
          <w:szCs w:val="22"/>
        </w:rPr>
        <w:t xml:space="preserve">identified in </w:t>
      </w:r>
      <w:r w:rsidRPr="00C23277">
        <w:rPr>
          <w:rFonts w:cs="Arial"/>
          <w:color w:val="auto"/>
          <w:sz w:val="22"/>
          <w:szCs w:val="22"/>
        </w:rPr>
        <w:t>the</w:t>
      </w:r>
      <w:r w:rsidR="00D33A23">
        <w:rPr>
          <w:rFonts w:cs="Arial"/>
          <w:color w:val="auto"/>
          <w:sz w:val="22"/>
          <w:szCs w:val="22"/>
        </w:rPr>
        <w:t>ir</w:t>
      </w:r>
      <w:r w:rsidRPr="00C23277">
        <w:rPr>
          <w:rFonts w:cs="Arial"/>
          <w:color w:val="auto"/>
          <w:sz w:val="22"/>
          <w:szCs w:val="22"/>
        </w:rPr>
        <w:t xml:space="preserve"> </w:t>
      </w:r>
      <w:r>
        <w:rPr>
          <w:rFonts w:cs="Arial"/>
          <w:color w:val="auto"/>
          <w:sz w:val="22"/>
          <w:szCs w:val="22"/>
        </w:rPr>
        <w:t>C</w:t>
      </w:r>
      <w:r w:rsidRPr="00C23277">
        <w:rPr>
          <w:rFonts w:cs="Arial"/>
          <w:color w:val="auto"/>
          <w:sz w:val="22"/>
          <w:szCs w:val="22"/>
        </w:rPr>
        <w:t xml:space="preserve">are </w:t>
      </w:r>
      <w:r>
        <w:rPr>
          <w:rFonts w:cs="Arial"/>
          <w:color w:val="auto"/>
          <w:sz w:val="22"/>
          <w:szCs w:val="22"/>
        </w:rPr>
        <w:t>P</w:t>
      </w:r>
      <w:r w:rsidRPr="00C23277">
        <w:rPr>
          <w:rFonts w:cs="Arial"/>
          <w:color w:val="auto"/>
          <w:sz w:val="22"/>
          <w:szCs w:val="22"/>
        </w:rPr>
        <w:t xml:space="preserve">lan, </w:t>
      </w:r>
      <w:r>
        <w:rPr>
          <w:rFonts w:cs="Arial"/>
          <w:color w:val="auto"/>
          <w:sz w:val="22"/>
          <w:szCs w:val="22"/>
        </w:rPr>
        <w:t>P</w:t>
      </w:r>
      <w:r w:rsidRPr="00C23277">
        <w:rPr>
          <w:rFonts w:cs="Arial"/>
          <w:color w:val="auto"/>
          <w:sz w:val="22"/>
          <w:szCs w:val="22"/>
        </w:rPr>
        <w:t xml:space="preserve">athway </w:t>
      </w:r>
      <w:r>
        <w:rPr>
          <w:rFonts w:cs="Arial"/>
          <w:color w:val="auto"/>
          <w:sz w:val="22"/>
          <w:szCs w:val="22"/>
        </w:rPr>
        <w:t>P</w:t>
      </w:r>
      <w:r w:rsidRPr="00C23277">
        <w:rPr>
          <w:rFonts w:cs="Arial"/>
          <w:color w:val="auto"/>
          <w:sz w:val="22"/>
          <w:szCs w:val="22"/>
        </w:rPr>
        <w:t>lan and</w:t>
      </w:r>
      <w:r>
        <w:rPr>
          <w:rFonts w:cs="Arial"/>
          <w:color w:val="auto"/>
          <w:sz w:val="22"/>
          <w:szCs w:val="22"/>
        </w:rPr>
        <w:t xml:space="preserve"> Young Person’s IPA</w:t>
      </w:r>
      <w:r w:rsidRPr="00006BB8">
        <w:rPr>
          <w:rFonts w:cs="Arial"/>
          <w:color w:val="auto"/>
          <w:sz w:val="22"/>
          <w:szCs w:val="22"/>
        </w:rPr>
        <w:t xml:space="preserve">.  </w:t>
      </w:r>
      <w:r>
        <w:rPr>
          <w:rFonts w:cs="Arial"/>
          <w:color w:val="auto"/>
          <w:sz w:val="22"/>
          <w:szCs w:val="22"/>
        </w:rPr>
        <w:t xml:space="preserve">The Provider </w:t>
      </w:r>
      <w:r w:rsidR="00D33A23">
        <w:rPr>
          <w:rFonts w:cs="Arial"/>
          <w:color w:val="auto"/>
          <w:sz w:val="22"/>
          <w:szCs w:val="22"/>
        </w:rPr>
        <w:t xml:space="preserve">should </w:t>
      </w:r>
      <w:r>
        <w:rPr>
          <w:rFonts w:cs="Arial"/>
          <w:color w:val="auto"/>
          <w:sz w:val="22"/>
          <w:szCs w:val="22"/>
        </w:rPr>
        <w:t>review each Young Person’s S</w:t>
      </w:r>
      <w:r w:rsidRPr="00006BB8">
        <w:rPr>
          <w:rFonts w:cs="Arial"/>
          <w:color w:val="auto"/>
          <w:sz w:val="22"/>
          <w:szCs w:val="22"/>
        </w:rPr>
        <w:t xml:space="preserve">upport </w:t>
      </w:r>
      <w:r>
        <w:rPr>
          <w:rFonts w:cs="Arial"/>
          <w:color w:val="auto"/>
          <w:sz w:val="22"/>
          <w:szCs w:val="22"/>
        </w:rPr>
        <w:t xml:space="preserve">Plan </w:t>
      </w:r>
      <w:r w:rsidRPr="00006BB8">
        <w:rPr>
          <w:rFonts w:cs="Arial"/>
          <w:color w:val="auto"/>
          <w:sz w:val="22"/>
          <w:szCs w:val="22"/>
        </w:rPr>
        <w:t xml:space="preserve">on a </w:t>
      </w:r>
      <w:r>
        <w:rPr>
          <w:rFonts w:cs="Arial"/>
          <w:color w:val="auto"/>
          <w:sz w:val="22"/>
          <w:szCs w:val="22"/>
        </w:rPr>
        <w:t>M</w:t>
      </w:r>
      <w:r w:rsidRPr="00006BB8">
        <w:rPr>
          <w:rFonts w:cs="Arial"/>
          <w:color w:val="auto"/>
          <w:sz w:val="22"/>
          <w:szCs w:val="22"/>
        </w:rPr>
        <w:t>onthly and a three</w:t>
      </w:r>
      <w:r>
        <w:rPr>
          <w:rFonts w:cs="Arial"/>
          <w:color w:val="auto"/>
          <w:sz w:val="22"/>
          <w:szCs w:val="22"/>
        </w:rPr>
        <w:t>-M</w:t>
      </w:r>
      <w:r w:rsidRPr="00006BB8">
        <w:rPr>
          <w:rFonts w:cs="Arial"/>
          <w:color w:val="auto"/>
          <w:sz w:val="22"/>
          <w:szCs w:val="22"/>
        </w:rPr>
        <w:t xml:space="preserve">onthly basis to link with the </w:t>
      </w:r>
      <w:r>
        <w:rPr>
          <w:rFonts w:cs="Arial"/>
          <w:color w:val="auto"/>
          <w:sz w:val="22"/>
          <w:szCs w:val="22"/>
        </w:rPr>
        <w:t>Pathway Plan or Care Plan (as applicable) of the Y</w:t>
      </w:r>
      <w:r w:rsidRPr="00006BB8">
        <w:rPr>
          <w:rFonts w:cs="Arial"/>
          <w:color w:val="auto"/>
          <w:sz w:val="22"/>
          <w:szCs w:val="22"/>
        </w:rPr>
        <w:t xml:space="preserve">oung </w:t>
      </w:r>
      <w:r>
        <w:rPr>
          <w:rFonts w:cs="Arial"/>
          <w:color w:val="auto"/>
          <w:sz w:val="22"/>
          <w:szCs w:val="22"/>
        </w:rPr>
        <w:t>P</w:t>
      </w:r>
      <w:r w:rsidRPr="00006BB8">
        <w:rPr>
          <w:rFonts w:cs="Arial"/>
          <w:color w:val="auto"/>
          <w:sz w:val="22"/>
          <w:szCs w:val="22"/>
        </w:rPr>
        <w:t>erson</w:t>
      </w:r>
      <w:r>
        <w:rPr>
          <w:rFonts w:cs="Arial"/>
          <w:color w:val="auto"/>
          <w:sz w:val="22"/>
          <w:szCs w:val="22"/>
        </w:rPr>
        <w:t xml:space="preserve"> in question.</w:t>
      </w:r>
      <w:r w:rsidRPr="00006BB8">
        <w:rPr>
          <w:rFonts w:cs="Arial"/>
          <w:color w:val="800080"/>
          <w:sz w:val="22"/>
          <w:szCs w:val="22"/>
        </w:rPr>
        <w:t xml:space="preserve"> </w:t>
      </w:r>
      <w:r>
        <w:rPr>
          <w:rFonts w:cs="Arial"/>
          <w:color w:val="800080"/>
          <w:sz w:val="22"/>
          <w:szCs w:val="22"/>
        </w:rPr>
        <w:t xml:space="preserve"> </w:t>
      </w:r>
    </w:p>
    <w:p w14:paraId="5E800719" w14:textId="77777777" w:rsidR="00D33A23" w:rsidRDefault="00D33A23" w:rsidP="00676814">
      <w:pPr>
        <w:pStyle w:val="BodyTextIndent"/>
        <w:ind w:left="0"/>
        <w:rPr>
          <w:rFonts w:cs="Arial"/>
          <w:color w:val="auto"/>
          <w:sz w:val="22"/>
          <w:szCs w:val="22"/>
        </w:rPr>
      </w:pPr>
    </w:p>
    <w:p w14:paraId="60CB89B8" w14:textId="3BF3620A" w:rsidR="00676814" w:rsidRDefault="00676814" w:rsidP="00676814">
      <w:pPr>
        <w:pStyle w:val="BodyTextIndent"/>
        <w:ind w:left="0"/>
        <w:rPr>
          <w:rFonts w:cs="Arial"/>
          <w:color w:val="auto"/>
          <w:sz w:val="22"/>
          <w:szCs w:val="22"/>
        </w:rPr>
      </w:pPr>
      <w:r w:rsidRPr="00790ED6">
        <w:rPr>
          <w:rFonts w:cs="Arial"/>
          <w:color w:val="auto"/>
          <w:sz w:val="22"/>
          <w:szCs w:val="22"/>
        </w:rPr>
        <w:t xml:space="preserve">Each Young Person’s Support Plan </w:t>
      </w:r>
      <w:r w:rsidR="00D33A23">
        <w:rPr>
          <w:rFonts w:cs="Arial"/>
          <w:color w:val="auto"/>
          <w:sz w:val="22"/>
          <w:szCs w:val="22"/>
        </w:rPr>
        <w:t>should</w:t>
      </w:r>
      <w:r w:rsidR="00D33A23" w:rsidRPr="00790ED6">
        <w:rPr>
          <w:rFonts w:cs="Arial"/>
          <w:color w:val="auto"/>
          <w:sz w:val="22"/>
          <w:szCs w:val="22"/>
        </w:rPr>
        <w:t xml:space="preserve"> </w:t>
      </w:r>
      <w:r w:rsidRPr="00790ED6">
        <w:rPr>
          <w:rFonts w:cs="Arial"/>
          <w:color w:val="auto"/>
          <w:sz w:val="22"/>
          <w:szCs w:val="22"/>
        </w:rPr>
        <w:t xml:space="preserve">address (but shall not be limited to) a Young Person’s needs in the following areas: </w:t>
      </w:r>
    </w:p>
    <w:p w14:paraId="7B6F5366" w14:textId="77777777" w:rsidR="00112717" w:rsidRDefault="00112717" w:rsidP="00112717">
      <w:pPr>
        <w:rPr>
          <w:b/>
          <w:color w:val="FFFF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057"/>
        <w:gridCol w:w="6431"/>
      </w:tblGrid>
      <w:tr w:rsidR="00112717" w14:paraId="118BE757" w14:textId="77777777" w:rsidTr="00E57D71">
        <w:tc>
          <w:tcPr>
            <w:tcW w:w="2585"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78DF5E0C" w14:textId="77777777" w:rsidR="00112717" w:rsidRPr="00E57D71" w:rsidRDefault="00112717">
            <w:pPr>
              <w:spacing w:line="276" w:lineRule="auto"/>
              <w:jc w:val="center"/>
              <w:rPr>
                <w:b/>
                <w:color w:val="FFFFFF"/>
                <w:sz w:val="24"/>
                <w:szCs w:val="24"/>
                <w:lang w:eastAsia="en-US"/>
              </w:rPr>
            </w:pPr>
            <w:r w:rsidRPr="00E57D71">
              <w:rPr>
                <w:b/>
                <w:color w:val="FFFFFF"/>
                <w:sz w:val="24"/>
                <w:szCs w:val="24"/>
              </w:rPr>
              <w:t>Support Task</w:t>
            </w:r>
          </w:p>
        </w:tc>
        <w:tc>
          <w:tcPr>
            <w:tcW w:w="643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C27E513" w14:textId="77777777" w:rsidR="00112717" w:rsidRPr="00E57D71" w:rsidRDefault="00112717">
            <w:pPr>
              <w:spacing w:line="276" w:lineRule="auto"/>
              <w:rPr>
                <w:b/>
                <w:color w:val="FFFFFF"/>
                <w:sz w:val="24"/>
                <w:szCs w:val="24"/>
                <w:lang w:eastAsia="en-US"/>
              </w:rPr>
            </w:pPr>
            <w:r w:rsidRPr="00E57D71">
              <w:rPr>
                <w:b/>
                <w:color w:val="FFFFFF"/>
                <w:sz w:val="24"/>
                <w:szCs w:val="24"/>
              </w:rPr>
              <w:t xml:space="preserve">To include </w:t>
            </w:r>
          </w:p>
        </w:tc>
      </w:tr>
      <w:tr w:rsidR="00112717" w14:paraId="3FEE0E44" w14:textId="77777777" w:rsidTr="00E57D71">
        <w:tc>
          <w:tcPr>
            <w:tcW w:w="528" w:type="dxa"/>
            <w:tcBorders>
              <w:top w:val="single" w:sz="4" w:space="0" w:color="auto"/>
              <w:left w:val="single" w:sz="4" w:space="0" w:color="auto"/>
              <w:bottom w:val="single" w:sz="4" w:space="0" w:color="auto"/>
              <w:right w:val="single" w:sz="4" w:space="0" w:color="auto"/>
            </w:tcBorders>
            <w:shd w:val="clear" w:color="auto" w:fill="F2F2F2"/>
            <w:vAlign w:val="center"/>
          </w:tcPr>
          <w:p w14:paraId="3F36BB7D" w14:textId="77777777" w:rsidR="00112717" w:rsidRPr="00E57D71" w:rsidRDefault="00112717">
            <w:pPr>
              <w:rPr>
                <w:sz w:val="24"/>
                <w:szCs w:val="24"/>
                <w:lang w:eastAsia="en-US"/>
              </w:rPr>
            </w:pPr>
            <w:r w:rsidRPr="00E57D71">
              <w:rPr>
                <w:sz w:val="24"/>
                <w:szCs w:val="24"/>
              </w:rPr>
              <w:t xml:space="preserve">a) </w:t>
            </w:r>
          </w:p>
          <w:p w14:paraId="31C37DCE" w14:textId="77777777" w:rsidR="00112717" w:rsidRPr="00E57D71" w:rsidRDefault="00112717">
            <w:pPr>
              <w:spacing w:line="276" w:lineRule="auto"/>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tcPr>
          <w:p w14:paraId="33BE280C" w14:textId="77777777" w:rsidR="00112717" w:rsidRPr="00E57D71" w:rsidRDefault="00112717">
            <w:pPr>
              <w:rPr>
                <w:b/>
                <w:sz w:val="24"/>
                <w:szCs w:val="24"/>
                <w:lang w:eastAsia="en-US"/>
              </w:rPr>
            </w:pPr>
            <w:r w:rsidRPr="00E57D71">
              <w:rPr>
                <w:b/>
                <w:sz w:val="24"/>
                <w:szCs w:val="24"/>
              </w:rPr>
              <w:t xml:space="preserve">Setting up new home </w:t>
            </w:r>
          </w:p>
          <w:p w14:paraId="21131087" w14:textId="77777777" w:rsidR="00112717" w:rsidRPr="00E57D71" w:rsidRDefault="00112717">
            <w:pPr>
              <w:spacing w:line="276" w:lineRule="auto"/>
              <w:rPr>
                <w:sz w:val="24"/>
                <w:szCs w:val="24"/>
                <w:lang w:eastAsia="en-US"/>
              </w:rPr>
            </w:pPr>
          </w:p>
        </w:tc>
        <w:tc>
          <w:tcPr>
            <w:tcW w:w="6431" w:type="dxa"/>
            <w:tcBorders>
              <w:top w:val="single" w:sz="4" w:space="0" w:color="auto"/>
              <w:left w:val="single" w:sz="4" w:space="0" w:color="auto"/>
              <w:bottom w:val="single" w:sz="4" w:space="0" w:color="auto"/>
              <w:right w:val="single" w:sz="4" w:space="0" w:color="auto"/>
            </w:tcBorders>
            <w:vAlign w:val="center"/>
            <w:hideMark/>
          </w:tcPr>
          <w:p w14:paraId="736DDF69" w14:textId="016418A0" w:rsidR="00112717" w:rsidRPr="00E57D71" w:rsidRDefault="00112717">
            <w:pPr>
              <w:rPr>
                <w:sz w:val="24"/>
                <w:szCs w:val="24"/>
                <w:lang w:eastAsia="en-US"/>
              </w:rPr>
            </w:pPr>
            <w:r w:rsidRPr="00E57D71">
              <w:rPr>
                <w:sz w:val="24"/>
                <w:szCs w:val="24"/>
              </w:rPr>
              <w:t xml:space="preserve">1. Advice and support to manage the safety and security of </w:t>
            </w:r>
            <w:r w:rsidR="00D33A23">
              <w:rPr>
                <w:sz w:val="24"/>
                <w:szCs w:val="24"/>
              </w:rPr>
              <w:t xml:space="preserve">a </w:t>
            </w:r>
            <w:r w:rsidRPr="00E57D71">
              <w:rPr>
                <w:sz w:val="24"/>
                <w:szCs w:val="24"/>
              </w:rPr>
              <w:t xml:space="preserve">new home i.e. door and window locks, smoke alarms, etc </w:t>
            </w:r>
          </w:p>
          <w:p w14:paraId="5920AD37" w14:textId="77777777" w:rsidR="00112717" w:rsidRPr="00E57D71" w:rsidRDefault="00112717">
            <w:pPr>
              <w:rPr>
                <w:sz w:val="24"/>
                <w:szCs w:val="24"/>
              </w:rPr>
            </w:pPr>
            <w:r w:rsidRPr="00E57D71">
              <w:rPr>
                <w:sz w:val="24"/>
                <w:szCs w:val="24"/>
              </w:rPr>
              <w:t xml:space="preserve">2. Being shown and supported to understand refuse and recycling process </w:t>
            </w:r>
          </w:p>
          <w:p w14:paraId="55A1EA60" w14:textId="77777777" w:rsidR="00112717" w:rsidRPr="00E57D71" w:rsidRDefault="00112717">
            <w:pPr>
              <w:rPr>
                <w:sz w:val="24"/>
                <w:szCs w:val="24"/>
              </w:rPr>
            </w:pPr>
            <w:r w:rsidRPr="00E57D71">
              <w:rPr>
                <w:sz w:val="24"/>
                <w:szCs w:val="24"/>
              </w:rPr>
              <w:t xml:space="preserve">3. Support to understand importance of being a good neighbour </w:t>
            </w:r>
          </w:p>
          <w:p w14:paraId="5BCC1929" w14:textId="3946808A" w:rsidR="00112717" w:rsidRPr="00E57D71" w:rsidRDefault="00112717" w:rsidP="00BC379A">
            <w:pPr>
              <w:rPr>
                <w:sz w:val="24"/>
                <w:szCs w:val="24"/>
                <w:lang w:eastAsia="en-US"/>
              </w:rPr>
            </w:pPr>
            <w:r w:rsidRPr="00E57D71">
              <w:rPr>
                <w:sz w:val="24"/>
                <w:szCs w:val="24"/>
              </w:rPr>
              <w:t xml:space="preserve">4. Guidance on local services within the locality  </w:t>
            </w:r>
            <w:r w:rsidR="00BC379A" w:rsidRPr="00E57D71">
              <w:rPr>
                <w:sz w:val="24"/>
                <w:szCs w:val="24"/>
              </w:rPr>
              <w:t>.</w:t>
            </w:r>
          </w:p>
        </w:tc>
      </w:tr>
      <w:tr w:rsidR="00112717" w14:paraId="2CA8715D" w14:textId="77777777" w:rsidTr="00E57D71">
        <w:tc>
          <w:tcPr>
            <w:tcW w:w="528" w:type="dxa"/>
            <w:tcBorders>
              <w:top w:val="single" w:sz="4" w:space="0" w:color="auto"/>
              <w:left w:val="single" w:sz="4" w:space="0" w:color="auto"/>
              <w:bottom w:val="single" w:sz="4" w:space="0" w:color="auto"/>
              <w:right w:val="single" w:sz="4" w:space="0" w:color="auto"/>
            </w:tcBorders>
            <w:shd w:val="clear" w:color="auto" w:fill="F2F2F2"/>
            <w:vAlign w:val="center"/>
          </w:tcPr>
          <w:p w14:paraId="2AA60E69" w14:textId="77777777" w:rsidR="00112717" w:rsidRPr="00E57D71" w:rsidRDefault="00112717">
            <w:pPr>
              <w:rPr>
                <w:sz w:val="24"/>
                <w:szCs w:val="24"/>
                <w:lang w:eastAsia="en-US"/>
              </w:rPr>
            </w:pPr>
            <w:r w:rsidRPr="00E57D71">
              <w:rPr>
                <w:sz w:val="24"/>
                <w:szCs w:val="24"/>
              </w:rPr>
              <w:t xml:space="preserve">b) </w:t>
            </w:r>
          </w:p>
          <w:p w14:paraId="3F83A577" w14:textId="77777777" w:rsidR="00112717" w:rsidRPr="00E57D71" w:rsidRDefault="00112717">
            <w:pPr>
              <w:spacing w:line="276" w:lineRule="auto"/>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tcPr>
          <w:p w14:paraId="386F9F79" w14:textId="77777777" w:rsidR="00112717" w:rsidRPr="00E57D71" w:rsidRDefault="00112717">
            <w:pPr>
              <w:rPr>
                <w:b/>
                <w:sz w:val="24"/>
                <w:szCs w:val="24"/>
                <w:lang w:eastAsia="en-US"/>
              </w:rPr>
            </w:pPr>
            <w:r w:rsidRPr="00E57D71">
              <w:rPr>
                <w:b/>
                <w:sz w:val="24"/>
                <w:szCs w:val="24"/>
              </w:rPr>
              <w:t xml:space="preserve">Support to develop general household skills </w:t>
            </w:r>
          </w:p>
          <w:p w14:paraId="2D45A53F" w14:textId="77777777" w:rsidR="00112717" w:rsidRPr="00E57D71" w:rsidRDefault="00112717">
            <w:pPr>
              <w:spacing w:line="276" w:lineRule="auto"/>
              <w:rPr>
                <w:sz w:val="24"/>
                <w:szCs w:val="24"/>
                <w:lang w:eastAsia="en-US"/>
              </w:rPr>
            </w:pPr>
          </w:p>
        </w:tc>
        <w:tc>
          <w:tcPr>
            <w:tcW w:w="6431" w:type="dxa"/>
            <w:tcBorders>
              <w:top w:val="single" w:sz="4" w:space="0" w:color="auto"/>
              <w:left w:val="single" w:sz="4" w:space="0" w:color="auto"/>
              <w:bottom w:val="single" w:sz="4" w:space="0" w:color="auto"/>
              <w:right w:val="single" w:sz="4" w:space="0" w:color="auto"/>
            </w:tcBorders>
            <w:vAlign w:val="center"/>
            <w:hideMark/>
          </w:tcPr>
          <w:p w14:paraId="63E135E1" w14:textId="60BE0220" w:rsidR="00112717" w:rsidRPr="00E57D71" w:rsidRDefault="00112717">
            <w:pPr>
              <w:rPr>
                <w:sz w:val="24"/>
                <w:szCs w:val="24"/>
                <w:lang w:eastAsia="en-US"/>
              </w:rPr>
            </w:pPr>
            <w:r w:rsidRPr="00E57D71">
              <w:rPr>
                <w:sz w:val="24"/>
                <w:szCs w:val="24"/>
              </w:rPr>
              <w:t xml:space="preserve">1. Being shown and supported to use safely all electrical appliances within the Accommodation </w:t>
            </w:r>
          </w:p>
          <w:p w14:paraId="51DCEA54" w14:textId="77777777" w:rsidR="00112717" w:rsidRPr="00E57D71" w:rsidRDefault="00112717">
            <w:pPr>
              <w:rPr>
                <w:sz w:val="24"/>
                <w:szCs w:val="24"/>
              </w:rPr>
            </w:pPr>
            <w:r w:rsidRPr="00E57D71">
              <w:rPr>
                <w:sz w:val="24"/>
                <w:szCs w:val="24"/>
              </w:rPr>
              <w:t xml:space="preserve">2. Guidance and support to wash and iron clothing </w:t>
            </w:r>
          </w:p>
          <w:p w14:paraId="23168071" w14:textId="77777777" w:rsidR="00112717" w:rsidRPr="00E57D71" w:rsidRDefault="00112717">
            <w:pPr>
              <w:rPr>
                <w:sz w:val="24"/>
                <w:szCs w:val="24"/>
              </w:rPr>
            </w:pPr>
            <w:r w:rsidRPr="00E57D71">
              <w:rPr>
                <w:sz w:val="24"/>
                <w:szCs w:val="24"/>
              </w:rPr>
              <w:t xml:space="preserve">3. Guidance and support to shop on a budget for food, cleaning and household items </w:t>
            </w:r>
          </w:p>
          <w:p w14:paraId="314A466B" w14:textId="77777777" w:rsidR="00112717" w:rsidRPr="00E57D71" w:rsidRDefault="00112717">
            <w:pPr>
              <w:rPr>
                <w:sz w:val="24"/>
                <w:szCs w:val="24"/>
              </w:rPr>
            </w:pPr>
            <w:r w:rsidRPr="00E57D71">
              <w:rPr>
                <w:sz w:val="24"/>
                <w:szCs w:val="24"/>
              </w:rPr>
              <w:t xml:space="preserve">4. Guidance and support to prepare healthy meal plans, preparation and cooking of food and storage of food </w:t>
            </w:r>
          </w:p>
          <w:p w14:paraId="097C48C5" w14:textId="77777777" w:rsidR="00112717" w:rsidRPr="00E57D71" w:rsidRDefault="00112717">
            <w:pPr>
              <w:rPr>
                <w:sz w:val="24"/>
                <w:szCs w:val="24"/>
              </w:rPr>
            </w:pPr>
            <w:r w:rsidRPr="00E57D71">
              <w:rPr>
                <w:sz w:val="24"/>
                <w:szCs w:val="24"/>
              </w:rPr>
              <w:t xml:space="preserve">5. Guidance and support to carry out household cleaning tasks and purchase appropriate cleaning materials </w:t>
            </w:r>
          </w:p>
          <w:p w14:paraId="00007580" w14:textId="77777777" w:rsidR="00112717" w:rsidRPr="00E57D71" w:rsidRDefault="00112717">
            <w:pPr>
              <w:spacing w:line="276" w:lineRule="auto"/>
              <w:rPr>
                <w:sz w:val="24"/>
                <w:szCs w:val="24"/>
                <w:lang w:eastAsia="en-US"/>
              </w:rPr>
            </w:pPr>
            <w:r w:rsidRPr="00E57D71">
              <w:rPr>
                <w:sz w:val="24"/>
                <w:szCs w:val="24"/>
              </w:rPr>
              <w:t xml:space="preserve">6. Support to maintain the property in good standard of cleanliness and tidiness </w:t>
            </w:r>
          </w:p>
        </w:tc>
      </w:tr>
      <w:tr w:rsidR="00112717" w14:paraId="6A71F603" w14:textId="77777777" w:rsidTr="00E57D71">
        <w:tc>
          <w:tcPr>
            <w:tcW w:w="528" w:type="dxa"/>
            <w:tcBorders>
              <w:top w:val="single" w:sz="4" w:space="0" w:color="auto"/>
              <w:left w:val="single" w:sz="4" w:space="0" w:color="auto"/>
              <w:bottom w:val="single" w:sz="4" w:space="0" w:color="auto"/>
              <w:right w:val="single" w:sz="4" w:space="0" w:color="auto"/>
            </w:tcBorders>
            <w:shd w:val="clear" w:color="auto" w:fill="F2F2F2"/>
            <w:vAlign w:val="center"/>
          </w:tcPr>
          <w:p w14:paraId="5511C9A9" w14:textId="77777777" w:rsidR="00112717" w:rsidRPr="00E57D71" w:rsidRDefault="00112717">
            <w:pPr>
              <w:rPr>
                <w:sz w:val="24"/>
                <w:szCs w:val="24"/>
                <w:lang w:eastAsia="en-US"/>
              </w:rPr>
            </w:pPr>
            <w:r w:rsidRPr="00E57D71">
              <w:rPr>
                <w:sz w:val="24"/>
                <w:szCs w:val="24"/>
              </w:rPr>
              <w:t xml:space="preserve">c) </w:t>
            </w:r>
          </w:p>
          <w:p w14:paraId="26724DF5" w14:textId="77777777" w:rsidR="00112717" w:rsidRPr="00E57D71" w:rsidRDefault="00112717">
            <w:pPr>
              <w:spacing w:line="276" w:lineRule="auto"/>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tcPr>
          <w:p w14:paraId="0A25899F" w14:textId="77777777" w:rsidR="00112717" w:rsidRPr="00E57D71" w:rsidRDefault="00112717">
            <w:pPr>
              <w:rPr>
                <w:b/>
                <w:sz w:val="24"/>
                <w:szCs w:val="24"/>
                <w:lang w:eastAsia="en-US"/>
              </w:rPr>
            </w:pPr>
            <w:r w:rsidRPr="00E57D71">
              <w:rPr>
                <w:b/>
                <w:sz w:val="24"/>
                <w:szCs w:val="24"/>
              </w:rPr>
              <w:t xml:space="preserve">Support to access education, work placements, employment and social activities </w:t>
            </w:r>
          </w:p>
          <w:p w14:paraId="5D1D5587" w14:textId="77777777" w:rsidR="00112717" w:rsidRPr="00E57D71" w:rsidRDefault="00112717">
            <w:pPr>
              <w:spacing w:line="276" w:lineRule="auto"/>
              <w:rPr>
                <w:sz w:val="24"/>
                <w:szCs w:val="24"/>
                <w:lang w:eastAsia="en-US"/>
              </w:rPr>
            </w:pPr>
          </w:p>
        </w:tc>
        <w:tc>
          <w:tcPr>
            <w:tcW w:w="6431" w:type="dxa"/>
            <w:tcBorders>
              <w:top w:val="single" w:sz="4" w:space="0" w:color="auto"/>
              <w:left w:val="single" w:sz="4" w:space="0" w:color="auto"/>
              <w:bottom w:val="single" w:sz="4" w:space="0" w:color="auto"/>
              <w:right w:val="single" w:sz="4" w:space="0" w:color="auto"/>
            </w:tcBorders>
            <w:vAlign w:val="center"/>
            <w:hideMark/>
          </w:tcPr>
          <w:p w14:paraId="496701CC" w14:textId="77777777" w:rsidR="00112717" w:rsidRPr="00E57D71" w:rsidRDefault="00112717">
            <w:pPr>
              <w:rPr>
                <w:sz w:val="24"/>
                <w:szCs w:val="24"/>
                <w:lang w:eastAsia="en-US"/>
              </w:rPr>
            </w:pPr>
            <w:r w:rsidRPr="00E57D71">
              <w:rPr>
                <w:sz w:val="24"/>
                <w:szCs w:val="24"/>
              </w:rPr>
              <w:t xml:space="preserve">1. Support and signposting to enable access to social activities in the local area or beyond  </w:t>
            </w:r>
          </w:p>
          <w:p w14:paraId="0FBCBC37" w14:textId="77777777" w:rsidR="00112717" w:rsidRPr="00E57D71" w:rsidRDefault="00112717">
            <w:pPr>
              <w:rPr>
                <w:sz w:val="24"/>
                <w:szCs w:val="24"/>
              </w:rPr>
            </w:pPr>
            <w:r w:rsidRPr="00E57D71">
              <w:rPr>
                <w:sz w:val="24"/>
                <w:szCs w:val="24"/>
              </w:rPr>
              <w:t xml:space="preserve">2. Guidance and support to access education/college </w:t>
            </w:r>
          </w:p>
          <w:p w14:paraId="568D39EF" w14:textId="77777777" w:rsidR="00112717" w:rsidRPr="00E57D71" w:rsidRDefault="00112717">
            <w:pPr>
              <w:rPr>
                <w:sz w:val="24"/>
                <w:szCs w:val="24"/>
              </w:rPr>
            </w:pPr>
            <w:r w:rsidRPr="00E57D71">
              <w:rPr>
                <w:sz w:val="24"/>
                <w:szCs w:val="24"/>
              </w:rPr>
              <w:t xml:space="preserve">3. Support to access work placements or employment </w:t>
            </w:r>
          </w:p>
          <w:p w14:paraId="02F46942" w14:textId="77777777" w:rsidR="00112717" w:rsidRPr="00E57D71" w:rsidRDefault="00112717">
            <w:pPr>
              <w:rPr>
                <w:sz w:val="24"/>
                <w:szCs w:val="24"/>
              </w:rPr>
            </w:pPr>
            <w:r w:rsidRPr="00E57D71">
              <w:rPr>
                <w:sz w:val="24"/>
                <w:szCs w:val="24"/>
              </w:rPr>
              <w:t xml:space="preserve">4. Support to attend appointments </w:t>
            </w:r>
          </w:p>
          <w:p w14:paraId="7576BDDF" w14:textId="77777777" w:rsidR="00112717" w:rsidRPr="00E57D71" w:rsidRDefault="00112717">
            <w:pPr>
              <w:rPr>
                <w:sz w:val="24"/>
                <w:szCs w:val="24"/>
              </w:rPr>
            </w:pPr>
            <w:r w:rsidRPr="00E57D71">
              <w:rPr>
                <w:sz w:val="24"/>
                <w:szCs w:val="24"/>
              </w:rPr>
              <w:t xml:space="preserve">5. Support to use public transport </w:t>
            </w:r>
          </w:p>
          <w:p w14:paraId="675F1D5B" w14:textId="77777777" w:rsidR="00112717" w:rsidRPr="00E57D71" w:rsidRDefault="00112717">
            <w:pPr>
              <w:rPr>
                <w:sz w:val="24"/>
                <w:szCs w:val="24"/>
              </w:rPr>
            </w:pPr>
            <w:r w:rsidRPr="00E57D71">
              <w:rPr>
                <w:sz w:val="24"/>
                <w:szCs w:val="24"/>
              </w:rPr>
              <w:t xml:space="preserve">6. Guidance and support with preparing a CV </w:t>
            </w:r>
          </w:p>
          <w:p w14:paraId="46F61AE1" w14:textId="77777777" w:rsidR="00112717" w:rsidRPr="00E57D71" w:rsidRDefault="00112717">
            <w:pPr>
              <w:spacing w:line="276" w:lineRule="auto"/>
              <w:rPr>
                <w:sz w:val="24"/>
                <w:szCs w:val="24"/>
                <w:lang w:eastAsia="en-US"/>
              </w:rPr>
            </w:pPr>
            <w:r w:rsidRPr="00E57D71">
              <w:rPr>
                <w:sz w:val="24"/>
                <w:szCs w:val="24"/>
              </w:rPr>
              <w:t xml:space="preserve">7. Support, encourage &amp; guidance for training.        </w:t>
            </w:r>
          </w:p>
        </w:tc>
      </w:tr>
      <w:tr w:rsidR="00112717" w14:paraId="49E141C3" w14:textId="77777777" w:rsidTr="00E57D71">
        <w:tc>
          <w:tcPr>
            <w:tcW w:w="528" w:type="dxa"/>
            <w:tcBorders>
              <w:top w:val="single" w:sz="4" w:space="0" w:color="auto"/>
              <w:left w:val="single" w:sz="4" w:space="0" w:color="auto"/>
              <w:bottom w:val="single" w:sz="4" w:space="0" w:color="auto"/>
              <w:right w:val="single" w:sz="4" w:space="0" w:color="auto"/>
            </w:tcBorders>
            <w:shd w:val="clear" w:color="auto" w:fill="F2F2F2"/>
            <w:vAlign w:val="center"/>
          </w:tcPr>
          <w:p w14:paraId="30F7CDD9" w14:textId="77777777" w:rsidR="00112717" w:rsidRPr="00E57D71" w:rsidRDefault="00112717">
            <w:pPr>
              <w:rPr>
                <w:sz w:val="24"/>
                <w:szCs w:val="24"/>
                <w:lang w:eastAsia="en-US"/>
              </w:rPr>
            </w:pPr>
            <w:r w:rsidRPr="00E57D71">
              <w:rPr>
                <w:sz w:val="24"/>
                <w:szCs w:val="24"/>
              </w:rPr>
              <w:t xml:space="preserve">d)   </w:t>
            </w:r>
          </w:p>
          <w:p w14:paraId="2DA0C1DE" w14:textId="77777777" w:rsidR="00112717" w:rsidRPr="00E57D71" w:rsidRDefault="00112717">
            <w:pPr>
              <w:spacing w:line="276" w:lineRule="auto"/>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tcPr>
          <w:p w14:paraId="0B3A38CB" w14:textId="77777777" w:rsidR="00112717" w:rsidRPr="00E57D71" w:rsidRDefault="00112717">
            <w:pPr>
              <w:rPr>
                <w:b/>
                <w:sz w:val="24"/>
                <w:szCs w:val="24"/>
                <w:lang w:eastAsia="en-US"/>
              </w:rPr>
            </w:pPr>
            <w:r w:rsidRPr="00E57D71">
              <w:rPr>
                <w:b/>
                <w:sz w:val="24"/>
                <w:szCs w:val="24"/>
              </w:rPr>
              <w:t xml:space="preserve">Budgeting and money management </w:t>
            </w:r>
          </w:p>
          <w:p w14:paraId="53A180BD" w14:textId="77777777" w:rsidR="00112717" w:rsidRPr="00E57D71" w:rsidRDefault="00112717">
            <w:pPr>
              <w:spacing w:line="276" w:lineRule="auto"/>
              <w:rPr>
                <w:sz w:val="24"/>
                <w:szCs w:val="24"/>
                <w:lang w:eastAsia="en-US"/>
              </w:rPr>
            </w:pPr>
          </w:p>
        </w:tc>
        <w:tc>
          <w:tcPr>
            <w:tcW w:w="6431" w:type="dxa"/>
            <w:tcBorders>
              <w:top w:val="single" w:sz="4" w:space="0" w:color="auto"/>
              <w:left w:val="single" w:sz="4" w:space="0" w:color="auto"/>
              <w:bottom w:val="single" w:sz="4" w:space="0" w:color="auto"/>
              <w:right w:val="single" w:sz="4" w:space="0" w:color="auto"/>
            </w:tcBorders>
            <w:vAlign w:val="center"/>
            <w:hideMark/>
          </w:tcPr>
          <w:p w14:paraId="75D4A6F4" w14:textId="77777777" w:rsidR="00112717" w:rsidRPr="00E57D71" w:rsidRDefault="00112717">
            <w:pPr>
              <w:rPr>
                <w:sz w:val="24"/>
                <w:szCs w:val="24"/>
                <w:lang w:eastAsia="en-US"/>
              </w:rPr>
            </w:pPr>
            <w:r w:rsidRPr="00E57D71">
              <w:rPr>
                <w:sz w:val="24"/>
                <w:szCs w:val="24"/>
              </w:rPr>
              <w:t xml:space="preserve">1. Guidance and support to understand service utilities including their efficient and most economic use </w:t>
            </w:r>
          </w:p>
          <w:p w14:paraId="7A15C5BD" w14:textId="77777777" w:rsidR="00112717" w:rsidRPr="00E57D71" w:rsidRDefault="00112717">
            <w:pPr>
              <w:rPr>
                <w:sz w:val="24"/>
                <w:szCs w:val="24"/>
              </w:rPr>
            </w:pPr>
            <w:r w:rsidRPr="00E57D71">
              <w:rPr>
                <w:sz w:val="24"/>
                <w:szCs w:val="24"/>
              </w:rPr>
              <w:t xml:space="preserve">2. Budgeting and money management, </w:t>
            </w:r>
            <w:proofErr w:type="spellStart"/>
            <w:r w:rsidRPr="00E57D71">
              <w:rPr>
                <w:sz w:val="24"/>
                <w:szCs w:val="24"/>
              </w:rPr>
              <w:t>inc</w:t>
            </w:r>
            <w:proofErr w:type="spellEnd"/>
            <w:r w:rsidRPr="00E57D71">
              <w:rPr>
                <w:sz w:val="24"/>
                <w:szCs w:val="24"/>
              </w:rPr>
              <w:t xml:space="preserve"> debt advice </w:t>
            </w:r>
          </w:p>
          <w:p w14:paraId="304FE177" w14:textId="77777777" w:rsidR="00112717" w:rsidRPr="00E57D71" w:rsidRDefault="00112717">
            <w:pPr>
              <w:rPr>
                <w:sz w:val="24"/>
                <w:szCs w:val="24"/>
              </w:rPr>
            </w:pPr>
            <w:r w:rsidRPr="00E57D71">
              <w:rPr>
                <w:sz w:val="24"/>
                <w:szCs w:val="24"/>
              </w:rPr>
              <w:t xml:space="preserve">3. Guidance and support to understand process for paying bills </w:t>
            </w:r>
          </w:p>
          <w:p w14:paraId="03896B2D" w14:textId="77777777" w:rsidR="00112717" w:rsidRPr="00E57D71" w:rsidRDefault="00112717">
            <w:pPr>
              <w:spacing w:line="276" w:lineRule="auto"/>
              <w:rPr>
                <w:sz w:val="24"/>
                <w:szCs w:val="24"/>
                <w:lang w:eastAsia="en-US"/>
              </w:rPr>
            </w:pPr>
            <w:r w:rsidRPr="00E57D71">
              <w:rPr>
                <w:sz w:val="24"/>
                <w:szCs w:val="24"/>
              </w:rPr>
              <w:t xml:space="preserve">4. Advise Young People of the consequences of not paying bills. </w:t>
            </w:r>
          </w:p>
        </w:tc>
      </w:tr>
      <w:tr w:rsidR="00112717" w14:paraId="2F09325B" w14:textId="77777777" w:rsidTr="00E57D71">
        <w:tc>
          <w:tcPr>
            <w:tcW w:w="528" w:type="dxa"/>
            <w:tcBorders>
              <w:top w:val="single" w:sz="4" w:space="0" w:color="auto"/>
              <w:left w:val="single" w:sz="4" w:space="0" w:color="auto"/>
              <w:bottom w:val="single" w:sz="4" w:space="0" w:color="auto"/>
              <w:right w:val="single" w:sz="4" w:space="0" w:color="auto"/>
            </w:tcBorders>
            <w:shd w:val="clear" w:color="auto" w:fill="F2F2F2"/>
            <w:vAlign w:val="center"/>
          </w:tcPr>
          <w:p w14:paraId="61A4BA51" w14:textId="77777777" w:rsidR="00112717" w:rsidRPr="00E57D71" w:rsidRDefault="00112717">
            <w:pPr>
              <w:rPr>
                <w:sz w:val="24"/>
                <w:szCs w:val="24"/>
                <w:lang w:eastAsia="en-US"/>
              </w:rPr>
            </w:pPr>
            <w:r w:rsidRPr="00E57D71">
              <w:rPr>
                <w:sz w:val="24"/>
                <w:szCs w:val="24"/>
              </w:rPr>
              <w:t xml:space="preserve">e) </w:t>
            </w:r>
          </w:p>
          <w:p w14:paraId="078CA586" w14:textId="77777777" w:rsidR="00112717" w:rsidRPr="00E57D71" w:rsidRDefault="00112717">
            <w:pPr>
              <w:spacing w:line="276" w:lineRule="auto"/>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tcPr>
          <w:p w14:paraId="39B6AEF7" w14:textId="77777777" w:rsidR="00112717" w:rsidRPr="00E57D71" w:rsidRDefault="00112717">
            <w:pPr>
              <w:rPr>
                <w:b/>
                <w:sz w:val="24"/>
                <w:szCs w:val="24"/>
                <w:lang w:eastAsia="en-US"/>
              </w:rPr>
            </w:pPr>
            <w:r w:rsidRPr="00E57D71">
              <w:rPr>
                <w:b/>
                <w:sz w:val="24"/>
                <w:szCs w:val="24"/>
              </w:rPr>
              <w:t xml:space="preserve">Support with Personal Health </w:t>
            </w:r>
          </w:p>
          <w:p w14:paraId="306316CB" w14:textId="77777777" w:rsidR="00112717" w:rsidRPr="00E57D71" w:rsidRDefault="00112717">
            <w:pPr>
              <w:spacing w:line="276" w:lineRule="auto"/>
              <w:rPr>
                <w:sz w:val="24"/>
                <w:szCs w:val="24"/>
                <w:lang w:eastAsia="en-US"/>
              </w:rPr>
            </w:pPr>
          </w:p>
        </w:tc>
        <w:tc>
          <w:tcPr>
            <w:tcW w:w="6431" w:type="dxa"/>
            <w:tcBorders>
              <w:top w:val="single" w:sz="4" w:space="0" w:color="auto"/>
              <w:left w:val="single" w:sz="4" w:space="0" w:color="auto"/>
              <w:bottom w:val="single" w:sz="4" w:space="0" w:color="auto"/>
              <w:right w:val="single" w:sz="4" w:space="0" w:color="auto"/>
            </w:tcBorders>
            <w:vAlign w:val="center"/>
            <w:hideMark/>
          </w:tcPr>
          <w:p w14:paraId="646E3426" w14:textId="77777777" w:rsidR="00112717" w:rsidRPr="00E57D71" w:rsidRDefault="00112717">
            <w:pPr>
              <w:rPr>
                <w:sz w:val="24"/>
                <w:szCs w:val="24"/>
                <w:lang w:eastAsia="en-US"/>
              </w:rPr>
            </w:pPr>
            <w:r w:rsidRPr="00E57D71">
              <w:rPr>
                <w:sz w:val="24"/>
                <w:szCs w:val="24"/>
              </w:rPr>
              <w:t xml:space="preserve">1. Guidance and support to register with Doctor </w:t>
            </w:r>
          </w:p>
          <w:p w14:paraId="72D37DCD" w14:textId="77777777" w:rsidR="00112717" w:rsidRPr="00E57D71" w:rsidRDefault="00112717">
            <w:pPr>
              <w:rPr>
                <w:sz w:val="24"/>
                <w:szCs w:val="24"/>
              </w:rPr>
            </w:pPr>
            <w:r w:rsidRPr="00E57D71">
              <w:rPr>
                <w:sz w:val="24"/>
                <w:szCs w:val="24"/>
              </w:rPr>
              <w:t xml:space="preserve">2. Guidance and support to register with Dentist </w:t>
            </w:r>
          </w:p>
          <w:p w14:paraId="368E262C" w14:textId="77777777" w:rsidR="00112717" w:rsidRPr="00E57D71" w:rsidRDefault="00112717">
            <w:pPr>
              <w:rPr>
                <w:sz w:val="24"/>
                <w:szCs w:val="24"/>
              </w:rPr>
            </w:pPr>
            <w:r w:rsidRPr="00E57D71">
              <w:rPr>
                <w:sz w:val="24"/>
                <w:szCs w:val="24"/>
              </w:rPr>
              <w:lastRenderedPageBreak/>
              <w:t xml:space="preserve">3. Support to attend appointments with medical professionals, </w:t>
            </w:r>
            <w:proofErr w:type="spellStart"/>
            <w:r w:rsidRPr="00E57D71">
              <w:rPr>
                <w:sz w:val="24"/>
                <w:szCs w:val="24"/>
              </w:rPr>
              <w:t>inc</w:t>
            </w:r>
            <w:proofErr w:type="spellEnd"/>
            <w:r w:rsidRPr="00E57D71">
              <w:rPr>
                <w:sz w:val="24"/>
                <w:szCs w:val="24"/>
              </w:rPr>
              <w:t xml:space="preserve"> hospital appointments </w:t>
            </w:r>
          </w:p>
          <w:p w14:paraId="065B33D7" w14:textId="77777777" w:rsidR="00112717" w:rsidRPr="00E57D71" w:rsidRDefault="00112717">
            <w:pPr>
              <w:rPr>
                <w:sz w:val="24"/>
                <w:szCs w:val="24"/>
              </w:rPr>
            </w:pPr>
            <w:r w:rsidRPr="00E57D71">
              <w:rPr>
                <w:sz w:val="24"/>
                <w:szCs w:val="24"/>
              </w:rPr>
              <w:t xml:space="preserve">4. Support and guidance to access substance misuse services if required </w:t>
            </w:r>
          </w:p>
          <w:p w14:paraId="73E06803" w14:textId="77777777" w:rsidR="00112717" w:rsidRPr="00E57D71" w:rsidRDefault="00112717">
            <w:pPr>
              <w:rPr>
                <w:sz w:val="24"/>
                <w:szCs w:val="24"/>
              </w:rPr>
            </w:pPr>
            <w:r w:rsidRPr="00E57D71">
              <w:rPr>
                <w:sz w:val="24"/>
                <w:szCs w:val="24"/>
              </w:rPr>
              <w:t xml:space="preserve">5. Support and advice about personal health and living a healthy lifestyle  </w:t>
            </w:r>
          </w:p>
          <w:p w14:paraId="0303420A" w14:textId="552DC4EB" w:rsidR="00112717" w:rsidRPr="00E57D71" w:rsidRDefault="00112717">
            <w:pPr>
              <w:spacing w:line="276" w:lineRule="auto"/>
              <w:rPr>
                <w:sz w:val="24"/>
                <w:szCs w:val="24"/>
                <w:lang w:eastAsia="en-US"/>
              </w:rPr>
            </w:pPr>
          </w:p>
        </w:tc>
      </w:tr>
      <w:tr w:rsidR="00112717" w14:paraId="194A49B0" w14:textId="77777777" w:rsidTr="00E57D71">
        <w:tc>
          <w:tcPr>
            <w:tcW w:w="528" w:type="dxa"/>
            <w:tcBorders>
              <w:top w:val="single" w:sz="4" w:space="0" w:color="auto"/>
              <w:left w:val="single" w:sz="4" w:space="0" w:color="auto"/>
              <w:bottom w:val="single" w:sz="4" w:space="0" w:color="auto"/>
              <w:right w:val="single" w:sz="4" w:space="0" w:color="auto"/>
            </w:tcBorders>
            <w:shd w:val="clear" w:color="auto" w:fill="F2F2F2"/>
            <w:vAlign w:val="center"/>
          </w:tcPr>
          <w:p w14:paraId="0EDD93CC" w14:textId="77777777" w:rsidR="00112717" w:rsidRPr="00E57D71" w:rsidRDefault="00112717">
            <w:pPr>
              <w:rPr>
                <w:sz w:val="24"/>
                <w:szCs w:val="24"/>
                <w:lang w:eastAsia="en-US"/>
              </w:rPr>
            </w:pPr>
            <w:r w:rsidRPr="00E57D71">
              <w:rPr>
                <w:sz w:val="24"/>
                <w:szCs w:val="24"/>
              </w:rPr>
              <w:lastRenderedPageBreak/>
              <w:t xml:space="preserve">f) </w:t>
            </w:r>
          </w:p>
          <w:p w14:paraId="657BAF35" w14:textId="77777777" w:rsidR="00112717" w:rsidRPr="00E57D71" w:rsidRDefault="00112717">
            <w:pPr>
              <w:spacing w:line="276" w:lineRule="auto"/>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FD63A3" w14:textId="77777777" w:rsidR="00112717" w:rsidRPr="00E57D71" w:rsidRDefault="00112717">
            <w:pPr>
              <w:spacing w:line="276" w:lineRule="auto"/>
              <w:rPr>
                <w:b/>
                <w:sz w:val="24"/>
                <w:szCs w:val="24"/>
                <w:lang w:eastAsia="en-US"/>
              </w:rPr>
            </w:pPr>
            <w:r w:rsidRPr="00E57D71">
              <w:rPr>
                <w:b/>
                <w:sz w:val="24"/>
                <w:szCs w:val="24"/>
              </w:rPr>
              <w:t xml:space="preserve">Support and guidance in preparation for independent living </w:t>
            </w:r>
          </w:p>
        </w:tc>
        <w:tc>
          <w:tcPr>
            <w:tcW w:w="6431" w:type="dxa"/>
            <w:tcBorders>
              <w:top w:val="single" w:sz="4" w:space="0" w:color="auto"/>
              <w:left w:val="single" w:sz="4" w:space="0" w:color="auto"/>
              <w:bottom w:val="single" w:sz="4" w:space="0" w:color="auto"/>
              <w:right w:val="single" w:sz="4" w:space="0" w:color="auto"/>
            </w:tcBorders>
            <w:vAlign w:val="center"/>
            <w:hideMark/>
          </w:tcPr>
          <w:p w14:paraId="17E446D3" w14:textId="77777777" w:rsidR="00112717" w:rsidRPr="00E57D71" w:rsidRDefault="00112717">
            <w:pPr>
              <w:rPr>
                <w:sz w:val="24"/>
                <w:szCs w:val="24"/>
                <w:lang w:eastAsia="en-US"/>
              </w:rPr>
            </w:pPr>
            <w:r w:rsidRPr="00E57D71">
              <w:rPr>
                <w:sz w:val="24"/>
                <w:szCs w:val="24"/>
              </w:rPr>
              <w:t xml:space="preserve">1. Support in exploring housing options for independent living  </w:t>
            </w:r>
          </w:p>
          <w:p w14:paraId="2B7DC1A1" w14:textId="77777777" w:rsidR="00112717" w:rsidRPr="00E57D71" w:rsidRDefault="00112717">
            <w:pPr>
              <w:rPr>
                <w:sz w:val="24"/>
                <w:szCs w:val="24"/>
              </w:rPr>
            </w:pPr>
            <w:r w:rsidRPr="00E57D71">
              <w:rPr>
                <w:sz w:val="24"/>
                <w:szCs w:val="24"/>
              </w:rPr>
              <w:t xml:space="preserve">2. Support with appointments  </w:t>
            </w:r>
          </w:p>
          <w:p w14:paraId="127A0114" w14:textId="77777777" w:rsidR="00112717" w:rsidRPr="00E57D71" w:rsidRDefault="00112717">
            <w:pPr>
              <w:rPr>
                <w:sz w:val="24"/>
                <w:szCs w:val="24"/>
              </w:rPr>
            </w:pPr>
            <w:r w:rsidRPr="00E57D71">
              <w:rPr>
                <w:sz w:val="24"/>
                <w:szCs w:val="24"/>
              </w:rPr>
              <w:t xml:space="preserve">3. Support to prepare for move on to independent housing </w:t>
            </w:r>
          </w:p>
          <w:p w14:paraId="6D880998" w14:textId="77777777" w:rsidR="00112717" w:rsidRPr="00E57D71" w:rsidRDefault="00112717">
            <w:pPr>
              <w:rPr>
                <w:sz w:val="24"/>
                <w:szCs w:val="24"/>
              </w:rPr>
            </w:pPr>
            <w:r w:rsidRPr="00E57D71">
              <w:rPr>
                <w:sz w:val="24"/>
                <w:szCs w:val="24"/>
              </w:rPr>
              <w:t xml:space="preserve">4. Guidance on small DIY tasks i.e. hanging curtains, blinds, changing light bulbs </w:t>
            </w:r>
          </w:p>
          <w:p w14:paraId="16E5084E" w14:textId="77777777" w:rsidR="00112717" w:rsidRPr="00E57D71" w:rsidRDefault="00112717">
            <w:pPr>
              <w:rPr>
                <w:sz w:val="24"/>
                <w:szCs w:val="24"/>
              </w:rPr>
            </w:pPr>
            <w:r w:rsidRPr="00E57D71">
              <w:rPr>
                <w:sz w:val="24"/>
                <w:szCs w:val="24"/>
              </w:rPr>
              <w:t xml:space="preserve">5. Guidance on how to set up service utilities to a new home i.e. gas, electricity, water  </w:t>
            </w:r>
          </w:p>
          <w:p w14:paraId="6B7C4404" w14:textId="77777777" w:rsidR="000D3EB7" w:rsidRPr="00E57D71" w:rsidRDefault="00112717" w:rsidP="000D3EB7">
            <w:pPr>
              <w:spacing w:line="276" w:lineRule="auto"/>
              <w:rPr>
                <w:sz w:val="24"/>
                <w:szCs w:val="24"/>
                <w:lang w:eastAsia="en-US"/>
              </w:rPr>
            </w:pPr>
            <w:r w:rsidRPr="00E57D71">
              <w:rPr>
                <w:sz w:val="24"/>
                <w:szCs w:val="24"/>
              </w:rPr>
              <w:t xml:space="preserve">6. Support and guidance on how to place name on electoral role  </w:t>
            </w:r>
          </w:p>
        </w:tc>
      </w:tr>
      <w:tr w:rsidR="00112717" w14:paraId="34F99088" w14:textId="77777777" w:rsidTr="00E57D71">
        <w:trPr>
          <w:trHeight w:val="1691"/>
        </w:trPr>
        <w:tc>
          <w:tcPr>
            <w:tcW w:w="528" w:type="dxa"/>
            <w:tcBorders>
              <w:top w:val="single" w:sz="4" w:space="0" w:color="auto"/>
              <w:left w:val="single" w:sz="4" w:space="0" w:color="auto"/>
              <w:bottom w:val="single" w:sz="4" w:space="0" w:color="auto"/>
              <w:right w:val="single" w:sz="4" w:space="0" w:color="auto"/>
            </w:tcBorders>
            <w:shd w:val="clear" w:color="auto" w:fill="F2F2F2"/>
            <w:vAlign w:val="center"/>
          </w:tcPr>
          <w:p w14:paraId="51F99EB5" w14:textId="77777777" w:rsidR="00112717" w:rsidRPr="00E57D71" w:rsidRDefault="00112717">
            <w:pPr>
              <w:rPr>
                <w:sz w:val="24"/>
                <w:szCs w:val="24"/>
                <w:lang w:eastAsia="en-US"/>
              </w:rPr>
            </w:pPr>
            <w:r w:rsidRPr="00E57D71">
              <w:rPr>
                <w:sz w:val="24"/>
                <w:szCs w:val="24"/>
              </w:rPr>
              <w:t xml:space="preserve">g) </w:t>
            </w:r>
          </w:p>
          <w:p w14:paraId="704A6150" w14:textId="77777777" w:rsidR="00112717" w:rsidRPr="00E57D71" w:rsidRDefault="00112717">
            <w:pPr>
              <w:spacing w:line="276" w:lineRule="auto"/>
              <w:rPr>
                <w:sz w:val="24"/>
                <w:szCs w:val="24"/>
                <w:lang w:eastAsia="en-US"/>
              </w:rPr>
            </w:pPr>
          </w:p>
        </w:tc>
        <w:tc>
          <w:tcPr>
            <w:tcW w:w="20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8438EA" w14:textId="77777777" w:rsidR="00112717" w:rsidRPr="00E57D71" w:rsidRDefault="00112717">
            <w:pPr>
              <w:spacing w:line="276" w:lineRule="auto"/>
              <w:rPr>
                <w:b/>
                <w:sz w:val="24"/>
                <w:szCs w:val="24"/>
                <w:lang w:eastAsia="en-US"/>
              </w:rPr>
            </w:pPr>
            <w:r w:rsidRPr="00E57D71">
              <w:rPr>
                <w:b/>
                <w:sz w:val="24"/>
                <w:szCs w:val="24"/>
              </w:rPr>
              <w:t xml:space="preserve">Support with individual personal and emotional matters </w:t>
            </w:r>
          </w:p>
        </w:tc>
        <w:tc>
          <w:tcPr>
            <w:tcW w:w="6431" w:type="dxa"/>
            <w:tcBorders>
              <w:top w:val="single" w:sz="4" w:space="0" w:color="auto"/>
              <w:left w:val="single" w:sz="4" w:space="0" w:color="auto"/>
              <w:bottom w:val="single" w:sz="4" w:space="0" w:color="auto"/>
              <w:right w:val="single" w:sz="4" w:space="0" w:color="auto"/>
            </w:tcBorders>
            <w:vAlign w:val="center"/>
            <w:hideMark/>
          </w:tcPr>
          <w:p w14:paraId="1B8856C8" w14:textId="77777777" w:rsidR="00112717" w:rsidRPr="00E57D71" w:rsidRDefault="00112717">
            <w:pPr>
              <w:rPr>
                <w:sz w:val="24"/>
                <w:szCs w:val="24"/>
                <w:lang w:eastAsia="en-US"/>
              </w:rPr>
            </w:pPr>
            <w:r w:rsidRPr="00E57D71">
              <w:rPr>
                <w:sz w:val="24"/>
                <w:szCs w:val="24"/>
              </w:rPr>
              <w:t xml:space="preserve">1. Support to access legal advice </w:t>
            </w:r>
          </w:p>
          <w:p w14:paraId="5875EE2D" w14:textId="77777777" w:rsidR="00112717" w:rsidRPr="00E57D71" w:rsidRDefault="00112717">
            <w:pPr>
              <w:rPr>
                <w:sz w:val="24"/>
                <w:szCs w:val="24"/>
              </w:rPr>
            </w:pPr>
            <w:r w:rsidRPr="00E57D71">
              <w:rPr>
                <w:sz w:val="24"/>
                <w:szCs w:val="24"/>
              </w:rPr>
              <w:t xml:space="preserve">2. Support with appointments with UK Border Agency </w:t>
            </w:r>
          </w:p>
          <w:p w14:paraId="3F3F250A" w14:textId="77777777" w:rsidR="00112717" w:rsidRPr="00E57D71" w:rsidRDefault="00112717">
            <w:pPr>
              <w:rPr>
                <w:sz w:val="24"/>
                <w:szCs w:val="24"/>
              </w:rPr>
            </w:pPr>
            <w:r w:rsidRPr="00E57D71">
              <w:rPr>
                <w:sz w:val="24"/>
                <w:szCs w:val="24"/>
              </w:rPr>
              <w:t xml:space="preserve">3. Support for integration and community cohesion. </w:t>
            </w:r>
          </w:p>
          <w:p w14:paraId="73844936" w14:textId="7C1CD375" w:rsidR="00112717" w:rsidRPr="00E57D71" w:rsidRDefault="00112717" w:rsidP="00E57D71">
            <w:pPr>
              <w:rPr>
                <w:sz w:val="24"/>
                <w:szCs w:val="24"/>
                <w:lang w:eastAsia="en-US"/>
              </w:rPr>
            </w:pPr>
            <w:r w:rsidRPr="00E57D71">
              <w:rPr>
                <w:sz w:val="24"/>
                <w:szCs w:val="24"/>
              </w:rPr>
              <w:t xml:space="preserve">4. Support for managing uncertain futures.  </w:t>
            </w:r>
          </w:p>
        </w:tc>
      </w:tr>
    </w:tbl>
    <w:p w14:paraId="3D37C5C2" w14:textId="77777777" w:rsidR="00112717" w:rsidRDefault="00112717" w:rsidP="00112717">
      <w:pPr>
        <w:rPr>
          <w:b/>
          <w:sz w:val="24"/>
          <w:szCs w:val="24"/>
          <w:u w:val="single"/>
          <w:lang w:eastAsia="en-US"/>
        </w:rPr>
      </w:pPr>
    </w:p>
    <w:p w14:paraId="1FAA6F3B" w14:textId="77777777" w:rsidR="00112717" w:rsidRDefault="00112717" w:rsidP="00112717">
      <w:pPr>
        <w:rPr>
          <w:b/>
          <w:sz w:val="24"/>
          <w:szCs w:val="24"/>
          <w:u w:val="single"/>
        </w:rPr>
      </w:pPr>
    </w:p>
    <w:p w14:paraId="4C01EFAA" w14:textId="77777777" w:rsidR="009023F8" w:rsidRDefault="009023F8">
      <w:pPr>
        <w:rPr>
          <w:b/>
          <w:sz w:val="24"/>
          <w:szCs w:val="24"/>
          <w:u w:val="single"/>
        </w:rPr>
      </w:pPr>
      <w:r>
        <w:rPr>
          <w:b/>
          <w:sz w:val="24"/>
          <w:szCs w:val="24"/>
          <w:u w:val="single"/>
        </w:rPr>
        <w:br w:type="page"/>
      </w:r>
    </w:p>
    <w:p w14:paraId="068A4069" w14:textId="78E93506" w:rsidR="00A54399" w:rsidRPr="00E57D71" w:rsidRDefault="00A54399" w:rsidP="00112717">
      <w:pPr>
        <w:rPr>
          <w:b/>
          <w:sz w:val="28"/>
          <w:szCs w:val="28"/>
        </w:rPr>
      </w:pPr>
      <w:r w:rsidRPr="00E57D71">
        <w:rPr>
          <w:b/>
          <w:sz w:val="28"/>
          <w:szCs w:val="28"/>
        </w:rPr>
        <w:lastRenderedPageBreak/>
        <w:t>APPENDIX 7</w:t>
      </w:r>
    </w:p>
    <w:p w14:paraId="20AB1957" w14:textId="77777777" w:rsidR="00A54399" w:rsidRPr="00E57D71" w:rsidRDefault="00A54399" w:rsidP="00112717">
      <w:pPr>
        <w:rPr>
          <w:b/>
          <w:sz w:val="24"/>
          <w:szCs w:val="24"/>
        </w:rPr>
      </w:pPr>
    </w:p>
    <w:p w14:paraId="6879F669" w14:textId="25A41B65" w:rsidR="00112717" w:rsidRPr="00E57D71" w:rsidRDefault="00112717" w:rsidP="00112717">
      <w:pPr>
        <w:rPr>
          <w:sz w:val="24"/>
          <w:szCs w:val="24"/>
        </w:rPr>
      </w:pPr>
      <w:r w:rsidRPr="00E57D71">
        <w:rPr>
          <w:b/>
          <w:sz w:val="24"/>
          <w:szCs w:val="24"/>
        </w:rPr>
        <w:t>REPORTING TO THE LOCAL AUTHORITY</w:t>
      </w:r>
    </w:p>
    <w:p w14:paraId="29EEFB07" w14:textId="77777777" w:rsidR="00112717" w:rsidRPr="00E57D71" w:rsidRDefault="00112717" w:rsidP="00112717">
      <w:pPr>
        <w:autoSpaceDE w:val="0"/>
        <w:autoSpaceDN w:val="0"/>
        <w:adjustRightInd w:val="0"/>
        <w:rPr>
          <w:color w:val="000000"/>
          <w:sz w:val="24"/>
          <w:szCs w:val="24"/>
        </w:rPr>
      </w:pPr>
    </w:p>
    <w:p w14:paraId="50211010" w14:textId="77777777" w:rsidR="00112717" w:rsidRDefault="00112717" w:rsidP="00112717">
      <w:pPr>
        <w:autoSpaceDE w:val="0"/>
        <w:autoSpaceDN w:val="0"/>
        <w:adjustRightInd w:val="0"/>
        <w:rPr>
          <w:b/>
          <w:color w:val="000000"/>
          <w:sz w:val="24"/>
          <w:szCs w:val="24"/>
          <w:u w:val="single"/>
        </w:rPr>
      </w:pPr>
      <w:r>
        <w:rPr>
          <w:b/>
          <w:color w:val="000000"/>
          <w:sz w:val="24"/>
          <w:szCs w:val="24"/>
          <w:u w:val="single"/>
        </w:rPr>
        <w:t>Monthly Reports</w:t>
      </w:r>
    </w:p>
    <w:p w14:paraId="1F720B75" w14:textId="77777777" w:rsidR="00112717" w:rsidRDefault="00112717" w:rsidP="00112717">
      <w:pPr>
        <w:autoSpaceDE w:val="0"/>
        <w:autoSpaceDN w:val="0"/>
        <w:adjustRightInd w:val="0"/>
        <w:rPr>
          <w:color w:val="000000"/>
          <w:sz w:val="24"/>
          <w:szCs w:val="24"/>
        </w:rPr>
      </w:pPr>
    </w:p>
    <w:p w14:paraId="752E5294" w14:textId="77777777" w:rsidR="00112717" w:rsidRDefault="00112717" w:rsidP="00112717">
      <w:pPr>
        <w:autoSpaceDE w:val="0"/>
        <w:autoSpaceDN w:val="0"/>
        <w:adjustRightInd w:val="0"/>
        <w:rPr>
          <w:color w:val="000000"/>
          <w:sz w:val="24"/>
          <w:szCs w:val="24"/>
        </w:rPr>
      </w:pPr>
      <w:r>
        <w:rPr>
          <w:color w:val="000000"/>
          <w:sz w:val="24"/>
          <w:szCs w:val="24"/>
        </w:rPr>
        <w:t>The Key worker should complete a weekly report in respect of the support visit provided during that week and any progress made.</w:t>
      </w:r>
    </w:p>
    <w:p w14:paraId="0D22F81F" w14:textId="23BBC10B" w:rsidR="00112717" w:rsidRDefault="00112717" w:rsidP="00112717">
      <w:pPr>
        <w:autoSpaceDE w:val="0"/>
        <w:autoSpaceDN w:val="0"/>
        <w:adjustRightInd w:val="0"/>
        <w:rPr>
          <w:color w:val="000000"/>
          <w:sz w:val="24"/>
          <w:szCs w:val="24"/>
        </w:rPr>
      </w:pPr>
      <w:r>
        <w:rPr>
          <w:color w:val="000000"/>
          <w:sz w:val="24"/>
          <w:szCs w:val="24"/>
        </w:rPr>
        <w:t xml:space="preserve">Reports must be forwarded on a </w:t>
      </w:r>
      <w:r w:rsidR="00B20340">
        <w:rPr>
          <w:color w:val="000000"/>
          <w:sz w:val="24"/>
          <w:szCs w:val="24"/>
        </w:rPr>
        <w:t>4-weekly</w:t>
      </w:r>
      <w:r>
        <w:rPr>
          <w:color w:val="000000"/>
          <w:sz w:val="24"/>
          <w:szCs w:val="24"/>
        </w:rPr>
        <w:t xml:space="preserve"> basis to the named Social Worker at </w:t>
      </w:r>
      <w:r w:rsidR="009023F8">
        <w:rPr>
          <w:color w:val="000000"/>
          <w:sz w:val="24"/>
          <w:szCs w:val="24"/>
        </w:rPr>
        <w:t>t</w:t>
      </w:r>
      <w:r w:rsidR="00B20340">
        <w:rPr>
          <w:color w:val="000000"/>
          <w:sz w:val="24"/>
          <w:szCs w:val="24"/>
        </w:rPr>
        <w:t xml:space="preserve">he Trust. </w:t>
      </w:r>
      <w:r>
        <w:rPr>
          <w:color w:val="000000"/>
          <w:sz w:val="24"/>
          <w:szCs w:val="24"/>
        </w:rPr>
        <w:t xml:space="preserve">These reports should be typed and emailed as directed by the individual authority. </w:t>
      </w:r>
    </w:p>
    <w:p w14:paraId="2DF30A3F" w14:textId="133698F2" w:rsidR="00112717" w:rsidRDefault="00112717" w:rsidP="00112717">
      <w:pPr>
        <w:autoSpaceDE w:val="0"/>
        <w:autoSpaceDN w:val="0"/>
        <w:adjustRightInd w:val="0"/>
        <w:rPr>
          <w:color w:val="000000"/>
          <w:sz w:val="24"/>
          <w:szCs w:val="24"/>
        </w:rPr>
      </w:pPr>
      <w:r>
        <w:rPr>
          <w:color w:val="000000"/>
          <w:sz w:val="24"/>
          <w:szCs w:val="24"/>
        </w:rPr>
        <w:t>Note: all report documents should be clearly named ‘Supported Accommodation Weekly Report’ or ‘Outreach Support Weekly Report’ as appropriate</w:t>
      </w:r>
      <w:r w:rsidR="009023F8">
        <w:rPr>
          <w:color w:val="000000"/>
          <w:sz w:val="24"/>
          <w:szCs w:val="24"/>
        </w:rPr>
        <w:t xml:space="preserve">. </w:t>
      </w:r>
      <w:r>
        <w:rPr>
          <w:color w:val="000000"/>
          <w:sz w:val="24"/>
          <w:szCs w:val="24"/>
        </w:rPr>
        <w:t>The report should also state the period covered with the young person</w:t>
      </w:r>
      <w:r w:rsidR="00B20340">
        <w:rPr>
          <w:color w:val="000000"/>
          <w:sz w:val="24"/>
          <w:szCs w:val="24"/>
        </w:rPr>
        <w:t>’</w:t>
      </w:r>
      <w:r>
        <w:rPr>
          <w:color w:val="000000"/>
          <w:sz w:val="24"/>
          <w:szCs w:val="24"/>
        </w:rPr>
        <w:t xml:space="preserve">s name and ID reference number clearly marked on the front sheet. </w:t>
      </w:r>
    </w:p>
    <w:p w14:paraId="5FDCDDBD" w14:textId="77777777" w:rsidR="00112717" w:rsidRDefault="00112717" w:rsidP="00112717">
      <w:pPr>
        <w:autoSpaceDE w:val="0"/>
        <w:autoSpaceDN w:val="0"/>
        <w:adjustRightInd w:val="0"/>
        <w:rPr>
          <w:color w:val="000000"/>
          <w:sz w:val="24"/>
          <w:szCs w:val="24"/>
        </w:rPr>
      </w:pPr>
    </w:p>
    <w:p w14:paraId="3733871C" w14:textId="77777777" w:rsidR="00112717" w:rsidRDefault="00112717" w:rsidP="00112717">
      <w:pPr>
        <w:autoSpaceDE w:val="0"/>
        <w:autoSpaceDN w:val="0"/>
        <w:adjustRightInd w:val="0"/>
        <w:rPr>
          <w:color w:val="000000"/>
          <w:sz w:val="24"/>
          <w:szCs w:val="24"/>
        </w:rPr>
      </w:pPr>
      <w:r>
        <w:rPr>
          <w:color w:val="000000"/>
          <w:sz w:val="24"/>
          <w:szCs w:val="24"/>
        </w:rPr>
        <w:t xml:space="preserve">The content of the weekly reports should include the following under clear headings: </w:t>
      </w:r>
    </w:p>
    <w:p w14:paraId="4ED302C8"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Name of Support worker delivering individual support sessions </w:t>
      </w:r>
    </w:p>
    <w:p w14:paraId="101E82AF"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Date of individual support session </w:t>
      </w:r>
    </w:p>
    <w:p w14:paraId="7D8826BF"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Time support session commenced </w:t>
      </w:r>
    </w:p>
    <w:p w14:paraId="6B436FE9"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Time support session ceased </w:t>
      </w:r>
    </w:p>
    <w:p w14:paraId="152927AC"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If in Category 4 or 5 with support provided at various points during the day, record overall time of support provided each day </w:t>
      </w:r>
    </w:p>
    <w:p w14:paraId="66E3A5DB"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Location of support provided, i.e. shopping at supermarket, housing office, home, etc. </w:t>
      </w:r>
    </w:p>
    <w:p w14:paraId="465EC17D"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Brief overview of support delivered during support session </w:t>
      </w:r>
    </w:p>
    <w:p w14:paraId="3C31A6B6"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Did the young person engage, if no, provide details of any reasons why and what did you do to encourage engagement. </w:t>
      </w:r>
    </w:p>
    <w:p w14:paraId="57D566D6" w14:textId="309648F1"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Were any pre-arranged appointments missed by the young person, if so action taken, including if allocated Social Worker/Personal </w:t>
      </w:r>
      <w:r w:rsidR="00181B9F">
        <w:rPr>
          <w:color w:val="000000"/>
          <w:sz w:val="24"/>
          <w:szCs w:val="24"/>
        </w:rPr>
        <w:t>Advisor</w:t>
      </w:r>
      <w:r>
        <w:rPr>
          <w:color w:val="000000"/>
          <w:sz w:val="24"/>
          <w:szCs w:val="24"/>
        </w:rPr>
        <w:t xml:space="preserve"> informed </w:t>
      </w:r>
    </w:p>
    <w:p w14:paraId="30D70DF7"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Number of missed support sessions during the week and any comments </w:t>
      </w:r>
    </w:p>
    <w:p w14:paraId="453F77A0"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Progress made in relation to goals set and aims of the pathway and support plans. </w:t>
      </w:r>
    </w:p>
    <w:p w14:paraId="2EDD0620"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Confirmation that the £15 young person contribution has been collected </w:t>
      </w:r>
      <w:r w:rsidR="00C10300">
        <w:rPr>
          <w:color w:val="000000"/>
          <w:sz w:val="24"/>
          <w:szCs w:val="24"/>
        </w:rPr>
        <w:t xml:space="preserve">or if  the young person refused to pay, this must also be captured with any reasons of refusal recorded </w:t>
      </w:r>
    </w:p>
    <w:p w14:paraId="481281C1" w14:textId="77777777" w:rsidR="00112717" w:rsidRDefault="00112717" w:rsidP="00E12E94">
      <w:pPr>
        <w:numPr>
          <w:ilvl w:val="0"/>
          <w:numId w:val="8"/>
        </w:numPr>
        <w:autoSpaceDE w:val="0"/>
        <w:autoSpaceDN w:val="0"/>
        <w:adjustRightInd w:val="0"/>
        <w:rPr>
          <w:color w:val="000000"/>
          <w:sz w:val="24"/>
          <w:szCs w:val="24"/>
        </w:rPr>
      </w:pPr>
      <w:r>
        <w:rPr>
          <w:color w:val="000000"/>
          <w:sz w:val="24"/>
          <w:szCs w:val="24"/>
        </w:rPr>
        <w:t xml:space="preserve">Sign off signature of either allocated Key Worker or relevant Line Manager </w:t>
      </w:r>
    </w:p>
    <w:p w14:paraId="0908A67A" w14:textId="77777777" w:rsidR="00112717" w:rsidRDefault="00112717" w:rsidP="00112717">
      <w:pPr>
        <w:rPr>
          <w:sz w:val="24"/>
          <w:szCs w:val="24"/>
          <w:lang w:eastAsia="en-US"/>
        </w:rPr>
      </w:pPr>
    </w:p>
    <w:p w14:paraId="2BE7563C" w14:textId="77777777" w:rsidR="00112717" w:rsidRDefault="00112717" w:rsidP="00112717">
      <w:pPr>
        <w:rPr>
          <w:sz w:val="24"/>
          <w:szCs w:val="24"/>
        </w:rPr>
      </w:pPr>
      <w:r>
        <w:rPr>
          <w:sz w:val="24"/>
          <w:szCs w:val="24"/>
        </w:rPr>
        <w:t>Please check that the direct support matches with what we have commissioned</w:t>
      </w:r>
      <w:r w:rsidR="00327197">
        <w:rPr>
          <w:sz w:val="24"/>
          <w:szCs w:val="24"/>
        </w:rPr>
        <w:t xml:space="preserve">, if support has reduced at any point, </w:t>
      </w:r>
      <w:r>
        <w:rPr>
          <w:sz w:val="24"/>
          <w:szCs w:val="24"/>
        </w:rPr>
        <w:t xml:space="preserve">please </w:t>
      </w:r>
      <w:r w:rsidR="00327197">
        <w:rPr>
          <w:sz w:val="24"/>
          <w:szCs w:val="24"/>
        </w:rPr>
        <w:t xml:space="preserve">contact </w:t>
      </w:r>
      <w:r>
        <w:rPr>
          <w:sz w:val="24"/>
          <w:szCs w:val="24"/>
        </w:rPr>
        <w:t xml:space="preserve">the Placements Team </w:t>
      </w:r>
      <w:r w:rsidR="00327197">
        <w:rPr>
          <w:sz w:val="24"/>
          <w:szCs w:val="24"/>
        </w:rPr>
        <w:t xml:space="preserve">immediately to allow Placements </w:t>
      </w:r>
      <w:r>
        <w:rPr>
          <w:sz w:val="24"/>
          <w:szCs w:val="24"/>
        </w:rPr>
        <w:t>to renegotiate the package of support</w:t>
      </w:r>
      <w:r w:rsidR="00327197">
        <w:rPr>
          <w:sz w:val="24"/>
          <w:szCs w:val="24"/>
        </w:rPr>
        <w:t xml:space="preserve">. </w:t>
      </w:r>
      <w:r>
        <w:rPr>
          <w:sz w:val="24"/>
          <w:szCs w:val="24"/>
        </w:rPr>
        <w:t>Always include Placements, as failure to do so could mean we continue to pay at a higher fee than we should</w:t>
      </w:r>
      <w:r w:rsidR="00327197">
        <w:rPr>
          <w:sz w:val="24"/>
          <w:szCs w:val="24"/>
        </w:rPr>
        <w:t xml:space="preserve">. </w:t>
      </w:r>
    </w:p>
    <w:p w14:paraId="64E41350" w14:textId="77777777" w:rsidR="00112717" w:rsidRDefault="00112717" w:rsidP="00112717">
      <w:pPr>
        <w:rPr>
          <w:sz w:val="24"/>
          <w:szCs w:val="24"/>
        </w:rPr>
      </w:pPr>
    </w:p>
    <w:p w14:paraId="1CC5C3E6" w14:textId="77777777" w:rsidR="00112717" w:rsidRDefault="00112717" w:rsidP="00112717">
      <w:pPr>
        <w:rPr>
          <w:b/>
          <w:sz w:val="24"/>
          <w:szCs w:val="24"/>
          <w:u w:val="single"/>
        </w:rPr>
      </w:pPr>
      <w:r>
        <w:rPr>
          <w:b/>
          <w:sz w:val="24"/>
          <w:szCs w:val="24"/>
          <w:u w:val="single"/>
        </w:rPr>
        <w:t>Notifiable Events</w:t>
      </w:r>
    </w:p>
    <w:p w14:paraId="69F90E3E" w14:textId="60C34363" w:rsidR="00112717" w:rsidRDefault="00112717" w:rsidP="00112717">
      <w:pPr>
        <w:rPr>
          <w:sz w:val="24"/>
          <w:szCs w:val="24"/>
        </w:rPr>
      </w:pPr>
      <w:r>
        <w:rPr>
          <w:sz w:val="24"/>
          <w:szCs w:val="24"/>
        </w:rPr>
        <w:t xml:space="preserve">All serious events shall be confirmed in writing to the Social Worker/Personal </w:t>
      </w:r>
      <w:r w:rsidR="00181B9F">
        <w:rPr>
          <w:sz w:val="24"/>
          <w:szCs w:val="24"/>
        </w:rPr>
        <w:t>Advisor</w:t>
      </w:r>
      <w:r>
        <w:rPr>
          <w:sz w:val="24"/>
          <w:szCs w:val="24"/>
        </w:rPr>
        <w:t xml:space="preserve"> within 24 hours from the time at which the provider first became aware of the event in question. These notifiable events include (without limitation):</w:t>
      </w:r>
    </w:p>
    <w:p w14:paraId="12A44980" w14:textId="77777777" w:rsidR="00112717" w:rsidRDefault="00112717" w:rsidP="00E12E94">
      <w:pPr>
        <w:numPr>
          <w:ilvl w:val="0"/>
          <w:numId w:val="9"/>
        </w:numPr>
        <w:ind w:left="714" w:hanging="357"/>
        <w:rPr>
          <w:sz w:val="24"/>
          <w:szCs w:val="24"/>
        </w:rPr>
      </w:pPr>
      <w:r>
        <w:rPr>
          <w:sz w:val="24"/>
          <w:szCs w:val="24"/>
        </w:rPr>
        <w:t>Death of a young person</w:t>
      </w:r>
    </w:p>
    <w:p w14:paraId="43A47955" w14:textId="77777777" w:rsidR="00112717" w:rsidRDefault="00112717" w:rsidP="00E12E94">
      <w:pPr>
        <w:numPr>
          <w:ilvl w:val="0"/>
          <w:numId w:val="9"/>
        </w:numPr>
        <w:ind w:left="714" w:hanging="357"/>
        <w:rPr>
          <w:sz w:val="24"/>
          <w:szCs w:val="24"/>
        </w:rPr>
      </w:pPr>
      <w:r>
        <w:rPr>
          <w:sz w:val="24"/>
          <w:szCs w:val="24"/>
        </w:rPr>
        <w:t>Serious Illness or accident</w:t>
      </w:r>
    </w:p>
    <w:p w14:paraId="17CF96CF" w14:textId="77777777" w:rsidR="00112717" w:rsidRDefault="00112717" w:rsidP="00E12E94">
      <w:pPr>
        <w:numPr>
          <w:ilvl w:val="0"/>
          <w:numId w:val="9"/>
        </w:numPr>
        <w:ind w:left="714" w:hanging="357"/>
        <w:rPr>
          <w:sz w:val="24"/>
          <w:szCs w:val="24"/>
        </w:rPr>
      </w:pPr>
      <w:r>
        <w:rPr>
          <w:sz w:val="24"/>
          <w:szCs w:val="24"/>
        </w:rPr>
        <w:t>Outbreak of an infectious disease</w:t>
      </w:r>
    </w:p>
    <w:p w14:paraId="11D95061" w14:textId="77777777" w:rsidR="00112717" w:rsidRDefault="00112717" w:rsidP="00E12E94">
      <w:pPr>
        <w:numPr>
          <w:ilvl w:val="0"/>
          <w:numId w:val="9"/>
        </w:numPr>
        <w:ind w:left="714" w:hanging="357"/>
        <w:rPr>
          <w:sz w:val="24"/>
          <w:szCs w:val="24"/>
        </w:rPr>
      </w:pPr>
      <w:r>
        <w:rPr>
          <w:sz w:val="24"/>
          <w:szCs w:val="24"/>
        </w:rPr>
        <w:t>Allegation that a Young Person has committed a serious offence</w:t>
      </w:r>
    </w:p>
    <w:p w14:paraId="58ED5029" w14:textId="77777777" w:rsidR="00112717" w:rsidRDefault="00112717" w:rsidP="00E12E94">
      <w:pPr>
        <w:numPr>
          <w:ilvl w:val="0"/>
          <w:numId w:val="9"/>
        </w:numPr>
        <w:ind w:left="714" w:hanging="357"/>
        <w:rPr>
          <w:sz w:val="24"/>
          <w:szCs w:val="24"/>
        </w:rPr>
      </w:pPr>
      <w:r>
        <w:rPr>
          <w:sz w:val="24"/>
          <w:szCs w:val="24"/>
        </w:rPr>
        <w:t>Serious complaint regarding a member of staff</w:t>
      </w:r>
    </w:p>
    <w:p w14:paraId="23291435" w14:textId="77777777" w:rsidR="00112717" w:rsidRDefault="00112717" w:rsidP="00E12E94">
      <w:pPr>
        <w:numPr>
          <w:ilvl w:val="0"/>
          <w:numId w:val="9"/>
        </w:numPr>
        <w:ind w:left="714" w:hanging="357"/>
        <w:rPr>
          <w:sz w:val="24"/>
          <w:szCs w:val="24"/>
        </w:rPr>
      </w:pPr>
      <w:r>
        <w:rPr>
          <w:sz w:val="24"/>
          <w:szCs w:val="24"/>
        </w:rPr>
        <w:lastRenderedPageBreak/>
        <w:t>Any incident where the police are involved</w:t>
      </w:r>
    </w:p>
    <w:p w14:paraId="79F8EA86" w14:textId="3DFD0B60" w:rsidR="00112717" w:rsidRDefault="00112717" w:rsidP="00E12E94">
      <w:pPr>
        <w:numPr>
          <w:ilvl w:val="0"/>
          <w:numId w:val="9"/>
        </w:numPr>
        <w:ind w:left="714" w:hanging="357"/>
        <w:rPr>
          <w:sz w:val="24"/>
          <w:szCs w:val="24"/>
        </w:rPr>
      </w:pPr>
      <w:r>
        <w:rPr>
          <w:sz w:val="24"/>
          <w:szCs w:val="24"/>
        </w:rPr>
        <w:t xml:space="preserve">Any incident where there has been a referral to the </w:t>
      </w:r>
      <w:r w:rsidR="00994A3E">
        <w:rPr>
          <w:sz w:val="24"/>
          <w:szCs w:val="24"/>
        </w:rPr>
        <w:t>DBS</w:t>
      </w:r>
    </w:p>
    <w:p w14:paraId="5D4A1C80" w14:textId="77777777" w:rsidR="00112717" w:rsidRDefault="00112717" w:rsidP="00E12E94">
      <w:pPr>
        <w:numPr>
          <w:ilvl w:val="0"/>
          <w:numId w:val="9"/>
        </w:numPr>
        <w:ind w:left="714" w:hanging="357"/>
        <w:rPr>
          <w:sz w:val="24"/>
          <w:szCs w:val="24"/>
        </w:rPr>
      </w:pPr>
      <w:r>
        <w:rPr>
          <w:sz w:val="24"/>
          <w:szCs w:val="24"/>
        </w:rPr>
        <w:t>Any Young Person involved in child sexual exploitation</w:t>
      </w:r>
    </w:p>
    <w:p w14:paraId="7F344438" w14:textId="3E1C0E2A" w:rsidR="00112717" w:rsidRDefault="00112717" w:rsidP="00E12E94">
      <w:pPr>
        <w:numPr>
          <w:ilvl w:val="0"/>
          <w:numId w:val="9"/>
        </w:numPr>
        <w:ind w:left="714" w:hanging="357"/>
        <w:rPr>
          <w:sz w:val="24"/>
          <w:szCs w:val="24"/>
        </w:rPr>
      </w:pPr>
      <w:r>
        <w:rPr>
          <w:sz w:val="24"/>
          <w:szCs w:val="24"/>
        </w:rPr>
        <w:t>Any Young Person protection enquiry</w:t>
      </w:r>
    </w:p>
    <w:p w14:paraId="555837A6" w14:textId="5FC41D21" w:rsidR="00994A3E" w:rsidRDefault="00994A3E" w:rsidP="00E12E94">
      <w:pPr>
        <w:numPr>
          <w:ilvl w:val="0"/>
          <w:numId w:val="9"/>
        </w:numPr>
        <w:ind w:left="714" w:hanging="357"/>
        <w:rPr>
          <w:sz w:val="24"/>
          <w:szCs w:val="24"/>
        </w:rPr>
      </w:pPr>
      <w:r>
        <w:rPr>
          <w:sz w:val="24"/>
          <w:szCs w:val="24"/>
        </w:rPr>
        <w:t>Arrest of a member of staff</w:t>
      </w:r>
    </w:p>
    <w:p w14:paraId="08724A9A" w14:textId="77777777" w:rsidR="00994A3E" w:rsidRDefault="00994A3E" w:rsidP="00994A3E">
      <w:pPr>
        <w:numPr>
          <w:ilvl w:val="0"/>
          <w:numId w:val="9"/>
        </w:numPr>
        <w:rPr>
          <w:sz w:val="24"/>
          <w:szCs w:val="24"/>
        </w:rPr>
      </w:pPr>
      <w:r>
        <w:rPr>
          <w:sz w:val="24"/>
          <w:szCs w:val="24"/>
        </w:rPr>
        <w:t>R</w:t>
      </w:r>
      <w:r w:rsidRPr="00994A3E">
        <w:rPr>
          <w:sz w:val="24"/>
          <w:szCs w:val="24"/>
        </w:rPr>
        <w:t>eferral to the Secretary of State pursuant to section 2(1) (a) of the Protection of</w:t>
      </w:r>
      <w:r>
        <w:rPr>
          <w:sz w:val="24"/>
          <w:szCs w:val="24"/>
        </w:rPr>
        <w:t xml:space="preserve"> </w:t>
      </w:r>
      <w:r w:rsidRPr="00E57D71">
        <w:rPr>
          <w:sz w:val="24"/>
          <w:szCs w:val="24"/>
        </w:rPr>
        <w:t>Children Act 1999(a) of an individual working at the commissioned service.</w:t>
      </w:r>
    </w:p>
    <w:p w14:paraId="5043870F" w14:textId="23A4AF6B" w:rsidR="00994A3E" w:rsidRPr="00E57D71" w:rsidRDefault="00994A3E" w:rsidP="00E57D71">
      <w:pPr>
        <w:numPr>
          <w:ilvl w:val="0"/>
          <w:numId w:val="9"/>
        </w:numPr>
        <w:rPr>
          <w:sz w:val="24"/>
          <w:szCs w:val="24"/>
        </w:rPr>
      </w:pPr>
      <w:r>
        <w:rPr>
          <w:sz w:val="24"/>
          <w:szCs w:val="24"/>
        </w:rPr>
        <w:t>I</w:t>
      </w:r>
      <w:r w:rsidRPr="00E57D71">
        <w:rPr>
          <w:sz w:val="24"/>
          <w:szCs w:val="24"/>
        </w:rPr>
        <w:t>nvolvement or suspected involvement of a child in prostitution.</w:t>
      </w:r>
    </w:p>
    <w:p w14:paraId="49A119DF" w14:textId="6ADB7065" w:rsidR="00994A3E" w:rsidRPr="00994A3E" w:rsidRDefault="00994A3E" w:rsidP="00994A3E">
      <w:pPr>
        <w:numPr>
          <w:ilvl w:val="0"/>
          <w:numId w:val="9"/>
        </w:numPr>
        <w:rPr>
          <w:sz w:val="24"/>
          <w:szCs w:val="24"/>
        </w:rPr>
      </w:pPr>
      <w:r>
        <w:rPr>
          <w:sz w:val="24"/>
          <w:szCs w:val="24"/>
        </w:rPr>
        <w:t xml:space="preserve">Any </w:t>
      </w:r>
      <w:r w:rsidRPr="00994A3E">
        <w:rPr>
          <w:sz w:val="24"/>
          <w:szCs w:val="24"/>
        </w:rPr>
        <w:t>serious complaint about any staff working at the commissioned service.</w:t>
      </w:r>
    </w:p>
    <w:p w14:paraId="019E7666" w14:textId="4B158840" w:rsidR="00994A3E" w:rsidRDefault="00994A3E" w:rsidP="00994A3E">
      <w:pPr>
        <w:numPr>
          <w:ilvl w:val="0"/>
          <w:numId w:val="9"/>
        </w:numPr>
        <w:rPr>
          <w:sz w:val="24"/>
          <w:szCs w:val="24"/>
        </w:rPr>
      </w:pPr>
      <w:r>
        <w:rPr>
          <w:sz w:val="24"/>
          <w:szCs w:val="24"/>
        </w:rPr>
        <w:t>A</w:t>
      </w:r>
      <w:r w:rsidRPr="00994A3E">
        <w:rPr>
          <w:sz w:val="24"/>
          <w:szCs w:val="24"/>
        </w:rPr>
        <w:t xml:space="preserve"> child placed missing from placement.</w:t>
      </w:r>
    </w:p>
    <w:p w14:paraId="132A23DD" w14:textId="77777777" w:rsidR="00112717" w:rsidRDefault="00112717" w:rsidP="00112717">
      <w:pPr>
        <w:rPr>
          <w:sz w:val="24"/>
          <w:szCs w:val="24"/>
        </w:rPr>
      </w:pPr>
    </w:p>
    <w:p w14:paraId="52AE9127" w14:textId="77777777" w:rsidR="00112717" w:rsidRDefault="00112717" w:rsidP="00112717">
      <w:pPr>
        <w:rPr>
          <w:sz w:val="24"/>
          <w:szCs w:val="24"/>
        </w:rPr>
      </w:pPr>
    </w:p>
    <w:p w14:paraId="1783E215" w14:textId="77777777" w:rsidR="00994A3E" w:rsidRDefault="00994A3E">
      <w:pPr>
        <w:rPr>
          <w:b/>
          <w:sz w:val="24"/>
          <w:szCs w:val="24"/>
          <w:u w:val="single"/>
        </w:rPr>
      </w:pPr>
      <w:r>
        <w:rPr>
          <w:b/>
          <w:sz w:val="24"/>
          <w:szCs w:val="24"/>
          <w:u w:val="single"/>
        </w:rPr>
        <w:br w:type="page"/>
      </w:r>
    </w:p>
    <w:p w14:paraId="6A7B7A1A" w14:textId="2FAA369F" w:rsidR="00A54399" w:rsidRPr="00E57D71" w:rsidRDefault="00A54399" w:rsidP="00112717">
      <w:pPr>
        <w:rPr>
          <w:b/>
          <w:sz w:val="28"/>
          <w:szCs w:val="28"/>
        </w:rPr>
      </w:pPr>
      <w:r w:rsidRPr="00E57D71">
        <w:rPr>
          <w:b/>
          <w:sz w:val="28"/>
          <w:szCs w:val="28"/>
        </w:rPr>
        <w:lastRenderedPageBreak/>
        <w:t>APPENDIX 8</w:t>
      </w:r>
    </w:p>
    <w:p w14:paraId="3A436463" w14:textId="77777777" w:rsidR="00A54399" w:rsidRPr="00E57D71" w:rsidRDefault="00A54399" w:rsidP="00112717">
      <w:pPr>
        <w:rPr>
          <w:b/>
          <w:sz w:val="24"/>
          <w:szCs w:val="24"/>
        </w:rPr>
      </w:pPr>
    </w:p>
    <w:p w14:paraId="0E036408" w14:textId="2FFE35F3" w:rsidR="00112717" w:rsidRPr="00E57D71" w:rsidRDefault="00112717" w:rsidP="00112717">
      <w:pPr>
        <w:rPr>
          <w:b/>
          <w:sz w:val="24"/>
          <w:szCs w:val="24"/>
        </w:rPr>
      </w:pPr>
      <w:r w:rsidRPr="00E57D71">
        <w:rPr>
          <w:b/>
          <w:sz w:val="24"/>
          <w:szCs w:val="24"/>
        </w:rPr>
        <w:t>POLICIES &amp; PROCEDURES</w:t>
      </w:r>
    </w:p>
    <w:p w14:paraId="332138BC" w14:textId="466869FE" w:rsidR="00112717" w:rsidRDefault="00112717" w:rsidP="00112717">
      <w:pPr>
        <w:rPr>
          <w:sz w:val="24"/>
          <w:szCs w:val="24"/>
        </w:rPr>
      </w:pPr>
      <w:r>
        <w:rPr>
          <w:sz w:val="24"/>
          <w:szCs w:val="24"/>
        </w:rPr>
        <w:t>The Provider should have clear policies and procedures in place that are regularly reviewed.  These should be available to staff at induction,</w:t>
      </w:r>
      <w:r w:rsidR="00994A3E">
        <w:rPr>
          <w:sz w:val="24"/>
          <w:szCs w:val="24"/>
        </w:rPr>
        <w:t xml:space="preserve"> </w:t>
      </w:r>
      <w:r>
        <w:rPr>
          <w:sz w:val="24"/>
          <w:szCs w:val="24"/>
        </w:rPr>
        <w:t>and reviewed on an ongoing basis and when necessary.  Policies and procedures are not limited to:</w:t>
      </w:r>
    </w:p>
    <w:p w14:paraId="1C8A561F" w14:textId="77777777" w:rsidR="00112717" w:rsidRDefault="00112717" w:rsidP="00112717">
      <w:pPr>
        <w:autoSpaceDE w:val="0"/>
        <w:autoSpaceDN w:val="0"/>
        <w:adjustRightInd w:val="0"/>
        <w:rPr>
          <w:rFonts w:ascii="Symbol" w:hAnsi="Symbol" w:cs="Times New Roman"/>
          <w:sz w:val="24"/>
          <w:szCs w:val="24"/>
        </w:rPr>
      </w:pPr>
    </w:p>
    <w:p w14:paraId="0216A43B" w14:textId="77777777" w:rsidR="0061050C" w:rsidRDefault="0061050C" w:rsidP="00E12E94">
      <w:pPr>
        <w:numPr>
          <w:ilvl w:val="0"/>
          <w:numId w:val="9"/>
        </w:numPr>
        <w:autoSpaceDE w:val="0"/>
        <w:autoSpaceDN w:val="0"/>
        <w:adjustRightInd w:val="0"/>
        <w:rPr>
          <w:color w:val="000000"/>
          <w:sz w:val="24"/>
          <w:szCs w:val="24"/>
        </w:rPr>
      </w:pPr>
      <w:r>
        <w:rPr>
          <w:color w:val="000000"/>
          <w:sz w:val="24"/>
          <w:szCs w:val="24"/>
        </w:rPr>
        <w:t xml:space="preserve">Business </w:t>
      </w:r>
      <w:r w:rsidR="00BB05EE">
        <w:rPr>
          <w:color w:val="000000"/>
          <w:sz w:val="24"/>
          <w:szCs w:val="24"/>
        </w:rPr>
        <w:t xml:space="preserve">Organisational </w:t>
      </w:r>
      <w:r>
        <w:rPr>
          <w:color w:val="000000"/>
          <w:sz w:val="24"/>
          <w:szCs w:val="24"/>
        </w:rPr>
        <w:t>Plan</w:t>
      </w:r>
    </w:p>
    <w:p w14:paraId="39A70B0E" w14:textId="77777777" w:rsidR="0061050C" w:rsidRDefault="0061050C" w:rsidP="00E12E94">
      <w:pPr>
        <w:numPr>
          <w:ilvl w:val="0"/>
          <w:numId w:val="9"/>
        </w:numPr>
        <w:autoSpaceDE w:val="0"/>
        <w:autoSpaceDN w:val="0"/>
        <w:adjustRightInd w:val="0"/>
        <w:rPr>
          <w:color w:val="000000"/>
          <w:sz w:val="24"/>
          <w:szCs w:val="24"/>
        </w:rPr>
      </w:pPr>
      <w:r>
        <w:rPr>
          <w:color w:val="000000"/>
          <w:sz w:val="24"/>
          <w:szCs w:val="24"/>
        </w:rPr>
        <w:t xml:space="preserve">Business Continuity Plan </w:t>
      </w:r>
    </w:p>
    <w:p w14:paraId="585FE497" w14:textId="77777777" w:rsidR="00BB05EE" w:rsidRDefault="00BB05EE" w:rsidP="00E12E94">
      <w:pPr>
        <w:numPr>
          <w:ilvl w:val="0"/>
          <w:numId w:val="9"/>
        </w:numPr>
        <w:autoSpaceDE w:val="0"/>
        <w:autoSpaceDN w:val="0"/>
        <w:adjustRightInd w:val="0"/>
        <w:rPr>
          <w:color w:val="000000"/>
          <w:sz w:val="24"/>
          <w:szCs w:val="24"/>
        </w:rPr>
      </w:pPr>
      <w:r>
        <w:rPr>
          <w:color w:val="000000"/>
          <w:sz w:val="24"/>
          <w:szCs w:val="24"/>
        </w:rPr>
        <w:t xml:space="preserve">Statement of Purpose </w:t>
      </w:r>
    </w:p>
    <w:p w14:paraId="71D150CA" w14:textId="77777777" w:rsidR="0061050C" w:rsidRDefault="0061050C" w:rsidP="00E12E94">
      <w:pPr>
        <w:numPr>
          <w:ilvl w:val="0"/>
          <w:numId w:val="9"/>
        </w:numPr>
        <w:autoSpaceDE w:val="0"/>
        <w:autoSpaceDN w:val="0"/>
        <w:adjustRightInd w:val="0"/>
        <w:rPr>
          <w:color w:val="000000"/>
          <w:sz w:val="24"/>
          <w:szCs w:val="24"/>
        </w:rPr>
      </w:pPr>
      <w:r>
        <w:rPr>
          <w:color w:val="000000"/>
          <w:sz w:val="24"/>
          <w:szCs w:val="24"/>
        </w:rPr>
        <w:t xml:space="preserve">Behaviour Management Policy </w:t>
      </w:r>
    </w:p>
    <w:p w14:paraId="061550B8"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Procedure for dealing with accidents, emergencies and critical incidents</w:t>
      </w:r>
    </w:p>
    <w:p w14:paraId="7AC655B8"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Procedure for dealing with aggressive or violent incidents which arrangements for removal to alternative accommodation if required</w:t>
      </w:r>
    </w:p>
    <w:p w14:paraId="25D35A7F"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Procedure for an ‘out of hours’ emergency response service</w:t>
      </w:r>
    </w:p>
    <w:p w14:paraId="38438E48" w14:textId="77777777" w:rsidR="0061050C" w:rsidRPr="00782AB9" w:rsidRDefault="00112717" w:rsidP="00E12E94">
      <w:pPr>
        <w:pStyle w:val="ListParagraph"/>
        <w:numPr>
          <w:ilvl w:val="0"/>
          <w:numId w:val="9"/>
        </w:numPr>
        <w:autoSpaceDE w:val="0"/>
        <w:autoSpaceDN w:val="0"/>
        <w:adjustRightInd w:val="0"/>
        <w:rPr>
          <w:color w:val="000000"/>
          <w:sz w:val="24"/>
          <w:szCs w:val="24"/>
        </w:rPr>
      </w:pPr>
      <w:r w:rsidRPr="00782AB9">
        <w:rPr>
          <w:color w:val="000000"/>
          <w:sz w:val="24"/>
          <w:szCs w:val="24"/>
        </w:rPr>
        <w:t>Policy for notification of inciden</w:t>
      </w:r>
      <w:r w:rsidR="0061050C" w:rsidRPr="00782AB9">
        <w:rPr>
          <w:color w:val="000000"/>
          <w:sz w:val="24"/>
          <w:szCs w:val="24"/>
        </w:rPr>
        <w:t>t</w:t>
      </w:r>
    </w:p>
    <w:p w14:paraId="12B63953"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 xml:space="preserve">Health and Safety Policy </w:t>
      </w:r>
    </w:p>
    <w:p w14:paraId="73C1DE78"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Fire Evacuation Procedures</w:t>
      </w:r>
      <w:r w:rsidR="00782AB9">
        <w:rPr>
          <w:color w:val="000000"/>
          <w:sz w:val="24"/>
          <w:szCs w:val="24"/>
        </w:rPr>
        <w:t xml:space="preserve"> and Protection </w:t>
      </w:r>
    </w:p>
    <w:p w14:paraId="6F80A012" w14:textId="77777777" w:rsidR="00782AB9" w:rsidRDefault="00782AB9" w:rsidP="00E12E94">
      <w:pPr>
        <w:numPr>
          <w:ilvl w:val="0"/>
          <w:numId w:val="9"/>
        </w:numPr>
        <w:autoSpaceDE w:val="0"/>
        <w:autoSpaceDN w:val="0"/>
        <w:adjustRightInd w:val="0"/>
        <w:rPr>
          <w:color w:val="000000"/>
          <w:sz w:val="24"/>
          <w:szCs w:val="24"/>
        </w:rPr>
      </w:pPr>
      <w:r>
        <w:rPr>
          <w:color w:val="000000"/>
          <w:sz w:val="24"/>
          <w:szCs w:val="24"/>
        </w:rPr>
        <w:t xml:space="preserve">First Aid </w:t>
      </w:r>
    </w:p>
    <w:p w14:paraId="3489C3C2"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Complaints Procedure</w:t>
      </w:r>
    </w:p>
    <w:p w14:paraId="2427AEA3"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Harassment &amp; Bullying Policy</w:t>
      </w:r>
    </w:p>
    <w:p w14:paraId="21636FCB"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 xml:space="preserve">Equality &amp; Diversity Policy </w:t>
      </w:r>
    </w:p>
    <w:p w14:paraId="7EC48AA5"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 xml:space="preserve">Safeguarding Policy </w:t>
      </w:r>
    </w:p>
    <w:p w14:paraId="5507DC38"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Female Genital Mutilation</w:t>
      </w:r>
    </w:p>
    <w:p w14:paraId="299828FC"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Recruitment &amp; Selection Policy and a full range of employment policies</w:t>
      </w:r>
    </w:p>
    <w:p w14:paraId="4D6920D1"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Human Trafficking/Modern Day Slavery</w:t>
      </w:r>
    </w:p>
    <w:p w14:paraId="551CC086"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Missing Children Policy</w:t>
      </w:r>
    </w:p>
    <w:p w14:paraId="4B12C346"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Procedure for notifying the Council of a Young Person’s absence/missing episode</w:t>
      </w:r>
    </w:p>
    <w:p w14:paraId="29DA322B"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Visitors Policy</w:t>
      </w:r>
    </w:p>
    <w:p w14:paraId="32C35804"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 xml:space="preserve">Child Sexual </w:t>
      </w:r>
      <w:r w:rsidR="0061050C">
        <w:rPr>
          <w:color w:val="000000"/>
          <w:sz w:val="24"/>
          <w:szCs w:val="24"/>
        </w:rPr>
        <w:t xml:space="preserve">and Criminal </w:t>
      </w:r>
      <w:r>
        <w:rPr>
          <w:color w:val="000000"/>
          <w:sz w:val="24"/>
          <w:szCs w:val="24"/>
        </w:rPr>
        <w:t xml:space="preserve">Exploitation </w:t>
      </w:r>
    </w:p>
    <w:p w14:paraId="0B14545E" w14:textId="77777777" w:rsidR="0061050C" w:rsidRDefault="0061050C" w:rsidP="00E12E94">
      <w:pPr>
        <w:numPr>
          <w:ilvl w:val="0"/>
          <w:numId w:val="9"/>
        </w:numPr>
        <w:autoSpaceDE w:val="0"/>
        <w:autoSpaceDN w:val="0"/>
        <w:adjustRightInd w:val="0"/>
        <w:rPr>
          <w:color w:val="000000"/>
          <w:sz w:val="24"/>
          <w:szCs w:val="24"/>
        </w:rPr>
      </w:pPr>
      <w:r>
        <w:rPr>
          <w:color w:val="000000"/>
          <w:sz w:val="24"/>
          <w:szCs w:val="24"/>
        </w:rPr>
        <w:t xml:space="preserve">Whistleblowing </w:t>
      </w:r>
    </w:p>
    <w:p w14:paraId="25F5557E" w14:textId="77777777" w:rsidR="00782AB9" w:rsidRDefault="00782AB9" w:rsidP="00E12E94">
      <w:pPr>
        <w:numPr>
          <w:ilvl w:val="0"/>
          <w:numId w:val="9"/>
        </w:numPr>
        <w:autoSpaceDE w:val="0"/>
        <w:autoSpaceDN w:val="0"/>
        <w:adjustRightInd w:val="0"/>
        <w:rPr>
          <w:color w:val="000000"/>
          <w:sz w:val="24"/>
          <w:szCs w:val="24"/>
        </w:rPr>
      </w:pPr>
      <w:r>
        <w:rPr>
          <w:color w:val="000000"/>
          <w:sz w:val="24"/>
          <w:szCs w:val="24"/>
        </w:rPr>
        <w:t xml:space="preserve">Recruitment and Selection </w:t>
      </w:r>
    </w:p>
    <w:p w14:paraId="4FDD9738" w14:textId="77777777" w:rsidR="00782AB9" w:rsidRPr="00782AB9" w:rsidRDefault="00782AB9" w:rsidP="00E12E94">
      <w:pPr>
        <w:numPr>
          <w:ilvl w:val="0"/>
          <w:numId w:val="9"/>
        </w:numPr>
        <w:autoSpaceDE w:val="0"/>
        <w:autoSpaceDN w:val="0"/>
        <w:adjustRightInd w:val="0"/>
        <w:rPr>
          <w:color w:val="000000"/>
          <w:sz w:val="24"/>
          <w:szCs w:val="24"/>
        </w:rPr>
      </w:pPr>
      <w:r>
        <w:rPr>
          <w:sz w:val="22"/>
        </w:rPr>
        <w:t>Staff Induction, Support and Supervision Policy</w:t>
      </w:r>
    </w:p>
    <w:p w14:paraId="02FF0E06" w14:textId="77777777" w:rsidR="0061050C" w:rsidRDefault="0061050C" w:rsidP="00E12E94">
      <w:pPr>
        <w:numPr>
          <w:ilvl w:val="0"/>
          <w:numId w:val="9"/>
        </w:numPr>
        <w:autoSpaceDE w:val="0"/>
        <w:autoSpaceDN w:val="0"/>
        <w:adjustRightInd w:val="0"/>
        <w:rPr>
          <w:color w:val="000000"/>
          <w:sz w:val="24"/>
          <w:szCs w:val="24"/>
        </w:rPr>
      </w:pPr>
      <w:r>
        <w:rPr>
          <w:color w:val="000000"/>
          <w:sz w:val="24"/>
          <w:szCs w:val="24"/>
        </w:rPr>
        <w:t xml:space="preserve">Information Governance and Information Security </w:t>
      </w:r>
    </w:p>
    <w:p w14:paraId="0DC9A505"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Financial Management Policy (in relation to supporting Young People in managing their personal finances)</w:t>
      </w:r>
    </w:p>
    <w:p w14:paraId="0BCC6413"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A weekly visit log registration sheet (which is to be signed by the young person) and sent to the Local Authority with the four</w:t>
      </w:r>
      <w:r w:rsidR="0061050C">
        <w:rPr>
          <w:color w:val="000000"/>
          <w:sz w:val="24"/>
          <w:szCs w:val="24"/>
        </w:rPr>
        <w:t>-</w:t>
      </w:r>
      <w:r>
        <w:rPr>
          <w:color w:val="000000"/>
          <w:sz w:val="24"/>
          <w:szCs w:val="24"/>
        </w:rPr>
        <w:t>weekly report</w:t>
      </w:r>
    </w:p>
    <w:p w14:paraId="3B27DA4F"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Procedure for dealing with issues of confidentiality, data protection, access to records and professional boundaries.</w:t>
      </w:r>
    </w:p>
    <w:p w14:paraId="02EEE564"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Policy for maintenance of records</w:t>
      </w:r>
    </w:p>
    <w:p w14:paraId="21E2D4E4"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A written quality assurance policy that ensures continuous improvement.</w:t>
      </w:r>
    </w:p>
    <w:p w14:paraId="160E0513" w14:textId="77777777" w:rsidR="00112717" w:rsidRDefault="00112717" w:rsidP="00E12E94">
      <w:pPr>
        <w:numPr>
          <w:ilvl w:val="0"/>
          <w:numId w:val="9"/>
        </w:numPr>
        <w:autoSpaceDE w:val="0"/>
        <w:autoSpaceDN w:val="0"/>
        <w:adjustRightInd w:val="0"/>
        <w:rPr>
          <w:color w:val="000000"/>
          <w:sz w:val="24"/>
          <w:szCs w:val="24"/>
        </w:rPr>
      </w:pPr>
      <w:r>
        <w:rPr>
          <w:color w:val="000000"/>
          <w:sz w:val="24"/>
          <w:szCs w:val="24"/>
        </w:rPr>
        <w:t>Policy for 4 weekly checks on property – (safety and standards)</w:t>
      </w:r>
    </w:p>
    <w:p w14:paraId="32E57701" w14:textId="77777777" w:rsidR="00782AB9" w:rsidRDefault="00782AB9" w:rsidP="00E12E94">
      <w:pPr>
        <w:numPr>
          <w:ilvl w:val="0"/>
          <w:numId w:val="9"/>
        </w:numPr>
        <w:autoSpaceDE w:val="0"/>
        <w:autoSpaceDN w:val="0"/>
        <w:adjustRightInd w:val="0"/>
        <w:rPr>
          <w:color w:val="000000"/>
          <w:sz w:val="24"/>
          <w:szCs w:val="24"/>
        </w:rPr>
      </w:pPr>
      <w:r>
        <w:rPr>
          <w:color w:val="000000"/>
          <w:sz w:val="24"/>
          <w:szCs w:val="24"/>
        </w:rPr>
        <w:t xml:space="preserve">Young Persons Welcome Pack and Guide </w:t>
      </w:r>
    </w:p>
    <w:p w14:paraId="281337AF" w14:textId="77777777" w:rsidR="00112717" w:rsidRDefault="00112717" w:rsidP="00112717">
      <w:pPr>
        <w:rPr>
          <w:sz w:val="24"/>
          <w:szCs w:val="24"/>
          <w:lang w:eastAsia="en-US"/>
        </w:rPr>
      </w:pPr>
    </w:p>
    <w:p w14:paraId="044BF1A5" w14:textId="77777777" w:rsidR="00112717" w:rsidRDefault="00112717" w:rsidP="00112717">
      <w:pPr>
        <w:rPr>
          <w:sz w:val="24"/>
          <w:szCs w:val="24"/>
        </w:rPr>
      </w:pPr>
    </w:p>
    <w:p w14:paraId="7081FBD7" w14:textId="77777777" w:rsidR="00CC6C1C" w:rsidRDefault="00CC6C1C" w:rsidP="00112717">
      <w:pPr>
        <w:rPr>
          <w:sz w:val="24"/>
          <w:szCs w:val="24"/>
        </w:rPr>
      </w:pPr>
    </w:p>
    <w:p w14:paraId="45A74A16" w14:textId="77777777" w:rsidR="00962B6F" w:rsidRDefault="00962B6F" w:rsidP="00112717">
      <w:pPr>
        <w:rPr>
          <w:sz w:val="24"/>
          <w:szCs w:val="24"/>
        </w:rPr>
      </w:pPr>
    </w:p>
    <w:p w14:paraId="3DD205E2" w14:textId="77777777" w:rsidR="00962B6F" w:rsidRDefault="00962B6F" w:rsidP="00112717">
      <w:pPr>
        <w:rPr>
          <w:sz w:val="24"/>
          <w:szCs w:val="24"/>
        </w:rPr>
      </w:pPr>
    </w:p>
    <w:p w14:paraId="3D388B6A" w14:textId="77777777" w:rsidR="00962B6F" w:rsidRDefault="00962B6F" w:rsidP="00112717">
      <w:pPr>
        <w:rPr>
          <w:sz w:val="24"/>
          <w:szCs w:val="24"/>
        </w:rPr>
      </w:pPr>
    </w:p>
    <w:p w14:paraId="75F093D1" w14:textId="77777777" w:rsidR="00E66C2D" w:rsidRDefault="00E66C2D" w:rsidP="00E66C2D">
      <w:pPr>
        <w:jc w:val="center"/>
        <w:rPr>
          <w:rFonts w:asciiTheme="minorHAnsi" w:hAnsiTheme="minorHAnsi" w:cstheme="minorHAnsi"/>
          <w:b/>
          <w:sz w:val="32"/>
        </w:rPr>
      </w:pPr>
    </w:p>
    <w:p w14:paraId="07E329CA" w14:textId="50106FE4" w:rsidR="00112717" w:rsidRPr="00E57D71" w:rsidRDefault="00522923">
      <w:pPr>
        <w:rPr>
          <w:b/>
          <w:sz w:val="28"/>
          <w:szCs w:val="28"/>
        </w:rPr>
      </w:pPr>
      <w:r w:rsidRPr="00E57D71">
        <w:rPr>
          <w:b/>
          <w:sz w:val="28"/>
          <w:szCs w:val="28"/>
        </w:rPr>
        <w:t xml:space="preserve">APPENDIX </w:t>
      </w:r>
      <w:r w:rsidR="00A54302">
        <w:rPr>
          <w:b/>
          <w:sz w:val="28"/>
          <w:szCs w:val="28"/>
        </w:rPr>
        <w:t>9</w:t>
      </w:r>
    </w:p>
    <w:p w14:paraId="2EE94C97" w14:textId="77777777" w:rsidR="00C76B6F" w:rsidRDefault="00C76B6F">
      <w:pPr>
        <w:rPr>
          <w:b/>
          <w:sz w:val="32"/>
          <w:szCs w:val="32"/>
        </w:rPr>
      </w:pPr>
    </w:p>
    <w:p w14:paraId="1A36FFB3" w14:textId="77777777" w:rsidR="008314BF" w:rsidRPr="008314BF" w:rsidRDefault="008314BF" w:rsidP="008314BF">
      <w:pPr>
        <w:tabs>
          <w:tab w:val="left" w:pos="510"/>
        </w:tabs>
        <w:jc w:val="center"/>
        <w:rPr>
          <w:rFonts w:ascii="Calibri" w:eastAsia="Times New Roman" w:hAnsi="Calibri"/>
          <w:b/>
          <w:sz w:val="44"/>
          <w:szCs w:val="44"/>
        </w:rPr>
      </w:pPr>
      <w:bookmarkStart w:id="0" w:name="_Hlk56539559"/>
      <w:r w:rsidRPr="008314BF">
        <w:rPr>
          <w:rFonts w:ascii="Calibri" w:eastAsia="Times New Roman" w:hAnsi="Calibri"/>
          <w:b/>
          <w:sz w:val="44"/>
          <w:szCs w:val="44"/>
        </w:rPr>
        <w:t xml:space="preserve">West Midlands Regional Supported Accommodation Flexible Framework Agreement </w:t>
      </w:r>
    </w:p>
    <w:p w14:paraId="4AFC308C" w14:textId="77777777" w:rsidR="008314BF" w:rsidRPr="008314BF" w:rsidRDefault="008314BF" w:rsidP="008314BF">
      <w:pPr>
        <w:tabs>
          <w:tab w:val="left" w:pos="510"/>
        </w:tabs>
        <w:jc w:val="center"/>
        <w:rPr>
          <w:rFonts w:ascii="Calibri" w:eastAsia="Times New Roman" w:hAnsi="Calibri"/>
          <w:b/>
          <w:sz w:val="44"/>
          <w:szCs w:val="44"/>
        </w:rPr>
      </w:pPr>
      <w:r w:rsidRPr="008314BF">
        <w:rPr>
          <w:rFonts w:ascii="Calibri" w:eastAsia="Times New Roman" w:hAnsi="Calibri"/>
          <w:b/>
          <w:sz w:val="44"/>
          <w:szCs w:val="44"/>
        </w:rPr>
        <w:t>(16 to 21 year olds)</w:t>
      </w:r>
    </w:p>
    <w:p w14:paraId="47DF3F61" w14:textId="77777777" w:rsidR="008314BF" w:rsidRPr="008314BF" w:rsidRDefault="008314BF" w:rsidP="008314BF">
      <w:pPr>
        <w:tabs>
          <w:tab w:val="left" w:pos="510"/>
        </w:tabs>
        <w:jc w:val="center"/>
        <w:rPr>
          <w:rFonts w:ascii="Calibri" w:eastAsia="Times New Roman" w:hAnsi="Calibri" w:cs="Times New Roman"/>
          <w:b/>
          <w:sz w:val="44"/>
          <w:szCs w:val="44"/>
        </w:rPr>
      </w:pPr>
    </w:p>
    <w:p w14:paraId="5A8F41E1" w14:textId="77777777" w:rsidR="008314BF" w:rsidRPr="008314BF" w:rsidRDefault="008314BF" w:rsidP="008314BF">
      <w:pPr>
        <w:tabs>
          <w:tab w:val="left" w:pos="510"/>
        </w:tabs>
        <w:jc w:val="center"/>
        <w:rPr>
          <w:rFonts w:eastAsia="Times New Roman" w:cs="Times New Roman"/>
          <w:b/>
          <w:sz w:val="36"/>
          <w:szCs w:val="36"/>
        </w:rPr>
      </w:pPr>
      <w:r w:rsidRPr="008314BF">
        <w:rPr>
          <w:rFonts w:eastAsia="Times New Roman" w:cs="Times New Roman"/>
          <w:b/>
          <w:sz w:val="36"/>
          <w:szCs w:val="36"/>
        </w:rPr>
        <w:t>1</w:t>
      </w:r>
      <w:r w:rsidRPr="008314BF">
        <w:rPr>
          <w:rFonts w:eastAsia="Times New Roman" w:cs="Times New Roman"/>
          <w:b/>
          <w:sz w:val="36"/>
          <w:szCs w:val="36"/>
          <w:vertAlign w:val="superscript"/>
        </w:rPr>
        <w:t>st</w:t>
      </w:r>
      <w:r w:rsidRPr="008314BF">
        <w:rPr>
          <w:rFonts w:eastAsia="Times New Roman" w:cs="Times New Roman"/>
          <w:b/>
          <w:sz w:val="36"/>
          <w:szCs w:val="36"/>
        </w:rPr>
        <w:t xml:space="preserve"> February  2022 to 31</w:t>
      </w:r>
      <w:r w:rsidRPr="008314BF">
        <w:rPr>
          <w:rFonts w:eastAsia="Times New Roman" w:cs="Times New Roman"/>
          <w:b/>
          <w:sz w:val="36"/>
          <w:szCs w:val="36"/>
          <w:vertAlign w:val="superscript"/>
        </w:rPr>
        <w:t>st</w:t>
      </w:r>
      <w:r w:rsidRPr="008314BF">
        <w:rPr>
          <w:rFonts w:eastAsia="Times New Roman" w:cs="Times New Roman"/>
          <w:b/>
          <w:sz w:val="36"/>
          <w:szCs w:val="36"/>
        </w:rPr>
        <w:t xml:space="preserve"> January  2026 </w:t>
      </w:r>
    </w:p>
    <w:p w14:paraId="44DF462E" w14:textId="77777777" w:rsidR="008314BF" w:rsidRPr="008314BF" w:rsidRDefault="008314BF" w:rsidP="008314BF">
      <w:pPr>
        <w:tabs>
          <w:tab w:val="left" w:pos="510"/>
        </w:tabs>
        <w:jc w:val="center"/>
        <w:rPr>
          <w:rFonts w:eastAsia="Times New Roman" w:cs="Times New Roman"/>
          <w:b/>
          <w:sz w:val="36"/>
          <w:szCs w:val="36"/>
        </w:rPr>
      </w:pPr>
      <w:r w:rsidRPr="008314BF">
        <w:rPr>
          <w:rFonts w:eastAsia="Times New Roman" w:cs="Times New Roman"/>
          <w:b/>
          <w:sz w:val="36"/>
          <w:szCs w:val="36"/>
        </w:rPr>
        <w:t>(with an option to extend for up to a further 2 years)</w:t>
      </w:r>
    </w:p>
    <w:p w14:paraId="44942CB3" w14:textId="77777777" w:rsidR="008314BF" w:rsidRPr="008314BF" w:rsidRDefault="008314BF" w:rsidP="008314BF">
      <w:pPr>
        <w:tabs>
          <w:tab w:val="left" w:pos="510"/>
        </w:tabs>
        <w:jc w:val="center"/>
        <w:rPr>
          <w:rFonts w:eastAsia="Times New Roman" w:cs="Times New Roman"/>
          <w:b/>
          <w:sz w:val="36"/>
          <w:szCs w:val="36"/>
        </w:rPr>
      </w:pPr>
      <w:r w:rsidRPr="008314BF">
        <w:rPr>
          <w:rFonts w:eastAsia="Times New Roman" w:cs="Times New Roman"/>
          <w:b/>
          <w:sz w:val="36"/>
          <w:szCs w:val="36"/>
        </w:rPr>
        <w:t>(1</w:t>
      </w:r>
      <w:r w:rsidRPr="008314BF">
        <w:rPr>
          <w:rFonts w:eastAsia="Times New Roman" w:cs="Times New Roman"/>
          <w:b/>
          <w:sz w:val="36"/>
          <w:szCs w:val="36"/>
          <w:vertAlign w:val="superscript"/>
        </w:rPr>
        <w:t>st</w:t>
      </w:r>
      <w:r w:rsidRPr="008314BF">
        <w:rPr>
          <w:rFonts w:eastAsia="Times New Roman" w:cs="Times New Roman"/>
          <w:b/>
          <w:sz w:val="36"/>
          <w:szCs w:val="36"/>
        </w:rPr>
        <w:t xml:space="preserve"> February  2026 to 31</w:t>
      </w:r>
      <w:r w:rsidRPr="008314BF">
        <w:rPr>
          <w:rFonts w:eastAsia="Times New Roman" w:cs="Times New Roman"/>
          <w:b/>
          <w:sz w:val="36"/>
          <w:szCs w:val="36"/>
          <w:vertAlign w:val="superscript"/>
        </w:rPr>
        <w:t>st</w:t>
      </w:r>
      <w:r w:rsidRPr="008314BF">
        <w:rPr>
          <w:rFonts w:eastAsia="Times New Roman" w:cs="Times New Roman"/>
          <w:b/>
          <w:sz w:val="36"/>
          <w:szCs w:val="36"/>
        </w:rPr>
        <w:t xml:space="preserve"> January  2028)</w:t>
      </w:r>
    </w:p>
    <w:p w14:paraId="0383AEA4" w14:textId="77777777" w:rsidR="008314BF" w:rsidRPr="008314BF" w:rsidRDefault="008314BF" w:rsidP="008314BF">
      <w:pPr>
        <w:jc w:val="center"/>
        <w:rPr>
          <w:rFonts w:ascii="Calibri" w:eastAsia="Times New Roman" w:hAnsi="Calibri" w:cs="Times New Roman"/>
          <w:b/>
          <w:sz w:val="36"/>
          <w:szCs w:val="36"/>
          <w:lang w:eastAsia="en-US"/>
        </w:rPr>
      </w:pPr>
      <w:r w:rsidRPr="008314BF">
        <w:rPr>
          <w:rFonts w:ascii="Calibri" w:eastAsia="Times New Roman" w:hAnsi="Calibri" w:cs="Times New Roman"/>
          <w:b/>
          <w:sz w:val="36"/>
          <w:szCs w:val="36"/>
          <w:lang w:eastAsia="en-US"/>
        </w:rPr>
        <w:t>Ref: IA1629</w:t>
      </w:r>
    </w:p>
    <w:p w14:paraId="6DCF745C" w14:textId="77777777" w:rsidR="008314BF" w:rsidRPr="008314BF" w:rsidRDefault="008314BF" w:rsidP="008314BF">
      <w:pPr>
        <w:jc w:val="center"/>
        <w:rPr>
          <w:rFonts w:ascii="Calibri" w:eastAsia="Times New Roman" w:hAnsi="Calibri" w:cs="Times New Roman"/>
          <w:b/>
          <w:sz w:val="40"/>
          <w:szCs w:val="40"/>
          <w:lang w:eastAsia="en-US"/>
        </w:rPr>
      </w:pPr>
      <w:r w:rsidRPr="008314BF">
        <w:rPr>
          <w:rFonts w:ascii="Calibri" w:eastAsia="Times New Roman" w:hAnsi="Calibri" w:cs="Times New Roman"/>
          <w:b/>
          <w:sz w:val="40"/>
          <w:szCs w:val="40"/>
          <w:lang w:eastAsia="en-US"/>
        </w:rPr>
        <w:t>Individual Outcomes Monitoring Matrix</w:t>
      </w:r>
    </w:p>
    <w:p w14:paraId="4AAFE2C2" w14:textId="077B9FA9" w:rsidR="008314BF" w:rsidRPr="008314BF" w:rsidRDefault="008314BF" w:rsidP="008314BF">
      <w:pPr>
        <w:jc w:val="center"/>
        <w:rPr>
          <w:rFonts w:ascii="Calibri" w:eastAsia="Times New Roman" w:hAnsi="Calibri" w:cs="Times New Roman"/>
          <w:b/>
          <w:sz w:val="40"/>
          <w:szCs w:val="40"/>
          <w:lang w:eastAsia="en-US"/>
        </w:rPr>
      </w:pPr>
      <w:r>
        <w:rPr>
          <w:rFonts w:ascii="Calibri" w:eastAsia="Times New Roman" w:hAnsi="Calibri" w:cs="Times New Roman"/>
          <w:b/>
          <w:sz w:val="40"/>
          <w:szCs w:val="40"/>
          <w:lang w:eastAsia="en-US"/>
        </w:rPr>
        <w:t>(</w:t>
      </w:r>
      <w:r w:rsidRPr="008314BF">
        <w:rPr>
          <w:rFonts w:ascii="Calibri" w:eastAsia="Times New Roman" w:hAnsi="Calibri" w:cs="Times New Roman"/>
          <w:b/>
          <w:sz w:val="40"/>
          <w:szCs w:val="40"/>
          <w:lang w:eastAsia="en-US"/>
        </w:rPr>
        <w:t>Appendix 4</w:t>
      </w:r>
      <w:r>
        <w:rPr>
          <w:rFonts w:ascii="Calibri" w:eastAsia="Times New Roman" w:hAnsi="Calibri" w:cs="Times New Roman"/>
          <w:b/>
          <w:sz w:val="40"/>
          <w:szCs w:val="40"/>
          <w:lang w:eastAsia="en-US"/>
        </w:rPr>
        <w:t xml:space="preserve"> </w:t>
      </w:r>
      <w:r w:rsidRPr="008314BF">
        <w:rPr>
          <w:rFonts w:ascii="Calibri" w:eastAsia="Times New Roman" w:hAnsi="Calibri" w:cs="Times New Roman"/>
          <w:b/>
          <w:sz w:val="40"/>
          <w:szCs w:val="40"/>
          <w:lang w:eastAsia="en-US"/>
        </w:rPr>
        <w:t>of West Midlands Framework Contract</w:t>
      </w:r>
      <w:r>
        <w:rPr>
          <w:rFonts w:ascii="Calibri" w:eastAsia="Times New Roman" w:hAnsi="Calibri" w:cs="Times New Roman"/>
          <w:b/>
          <w:sz w:val="40"/>
          <w:szCs w:val="40"/>
          <w:lang w:eastAsia="en-US"/>
        </w:rPr>
        <w:t>)</w:t>
      </w:r>
    </w:p>
    <w:p w14:paraId="589B17B3" w14:textId="77777777" w:rsidR="008314BF" w:rsidRPr="008314BF" w:rsidRDefault="008314BF" w:rsidP="008314BF">
      <w:pPr>
        <w:jc w:val="center"/>
        <w:rPr>
          <w:rFonts w:ascii="Calibri" w:eastAsia="Times New Roman" w:hAnsi="Calibri" w:cs="Times New Roman"/>
          <w:b/>
          <w:sz w:val="23"/>
          <w:szCs w:val="24"/>
          <w:u w:val="single"/>
          <w:lang w:eastAsia="en-US"/>
        </w:rPr>
      </w:pPr>
      <w:r w:rsidRPr="008314BF">
        <w:rPr>
          <w:rFonts w:ascii="Calibri" w:eastAsia="Times New Roman" w:hAnsi="Calibri" w:cs="Times New Roman"/>
          <w:b/>
          <w:sz w:val="23"/>
          <w:szCs w:val="24"/>
          <w:u w:val="single"/>
          <w:lang w:eastAsia="en-US"/>
        </w:rPr>
        <w:t>(Please see Outcomes Monitoring Guidance – Appendix 5b)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79"/>
        <w:gridCol w:w="2578"/>
        <w:gridCol w:w="2579"/>
      </w:tblGrid>
      <w:tr w:rsidR="008314BF" w:rsidRPr="008314BF" w14:paraId="2C0F523A"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0E90518"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Young Person’s Name:</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1675461C"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26FB99FE"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2D23B6F"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Date:</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363EEC4A"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07FCD087"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D4F6736"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Provider Name:</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0A375677"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6C968FB2"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8D86E7D"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Provider Service / Setting:</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721361A9"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74A9F342" w14:textId="77777777" w:rsidTr="008314BF">
        <w:trPr>
          <w:trHeight w:val="397"/>
        </w:trPr>
        <w:tc>
          <w:tcPr>
            <w:tcW w:w="9016" w:type="dxa"/>
            <w:gridSpan w:val="4"/>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71390E1"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 xml:space="preserve">Provider contact details in relation to this Outcomes Form </w:t>
            </w:r>
          </w:p>
        </w:tc>
      </w:tr>
      <w:tr w:rsidR="008314BF" w:rsidRPr="008314BF" w14:paraId="3D15F316" w14:textId="77777777" w:rsidTr="008314BF">
        <w:trPr>
          <w:trHeight w:val="510"/>
        </w:trPr>
        <w:tc>
          <w:tcPr>
            <w:tcW w:w="1980"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6E61DEB"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Contact Name:</w:t>
            </w:r>
          </w:p>
        </w:tc>
        <w:tc>
          <w:tcPr>
            <w:tcW w:w="7036" w:type="dxa"/>
            <w:gridSpan w:val="3"/>
            <w:tcBorders>
              <w:top w:val="single" w:sz="4" w:space="0" w:color="000000"/>
              <w:left w:val="single" w:sz="4" w:space="0" w:color="000000"/>
              <w:bottom w:val="single" w:sz="4" w:space="0" w:color="000000"/>
              <w:right w:val="single" w:sz="4" w:space="0" w:color="000000"/>
            </w:tcBorders>
            <w:vAlign w:val="center"/>
          </w:tcPr>
          <w:p w14:paraId="35168C6D"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3DF922E4" w14:textId="77777777" w:rsidTr="008314BF">
        <w:trPr>
          <w:trHeight w:val="510"/>
        </w:trPr>
        <w:tc>
          <w:tcPr>
            <w:tcW w:w="1980"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E1B6365"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Contact Email:</w:t>
            </w:r>
          </w:p>
        </w:tc>
        <w:tc>
          <w:tcPr>
            <w:tcW w:w="7036" w:type="dxa"/>
            <w:gridSpan w:val="3"/>
            <w:tcBorders>
              <w:top w:val="single" w:sz="4" w:space="0" w:color="000000"/>
              <w:left w:val="single" w:sz="4" w:space="0" w:color="000000"/>
              <w:bottom w:val="single" w:sz="4" w:space="0" w:color="000000"/>
              <w:right w:val="single" w:sz="4" w:space="0" w:color="000000"/>
            </w:tcBorders>
            <w:vAlign w:val="center"/>
          </w:tcPr>
          <w:p w14:paraId="4BC0C958"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7C1D33FB"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9BC4A37"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Support Hours (where applicable)</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6777DB19"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1474B3BB"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7602597"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Date Young Person entered service:</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0E8EB9A5"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46E84B4B"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C1FB6AB"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Outcome Matrix Number*:</w:t>
            </w:r>
          </w:p>
        </w:tc>
        <w:tc>
          <w:tcPr>
            <w:tcW w:w="2578" w:type="dxa"/>
            <w:tcBorders>
              <w:top w:val="single" w:sz="4" w:space="0" w:color="000000"/>
              <w:left w:val="single" w:sz="4" w:space="0" w:color="000000"/>
              <w:bottom w:val="single" w:sz="4" w:space="0" w:color="000000"/>
              <w:right w:val="single" w:sz="4" w:space="0" w:color="000000"/>
            </w:tcBorders>
            <w:vAlign w:val="center"/>
          </w:tcPr>
          <w:p w14:paraId="47AF9EA1" w14:textId="77777777" w:rsidR="008314BF" w:rsidRPr="008314BF" w:rsidRDefault="008314BF" w:rsidP="008314BF">
            <w:pPr>
              <w:spacing w:line="256" w:lineRule="auto"/>
              <w:rPr>
                <w:rFonts w:ascii="Calibri" w:eastAsia="Times New Roman" w:hAnsi="Calibri" w:cs="Calibri"/>
                <w:b/>
                <w:sz w:val="23"/>
                <w:szCs w:val="24"/>
                <w:lang w:eastAsia="en-US"/>
              </w:rPr>
            </w:pPr>
          </w:p>
        </w:tc>
        <w:tc>
          <w:tcPr>
            <w:tcW w:w="25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655E88"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19458E6C"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89D4573"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Key Worker name:</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247E3860" w14:textId="77777777" w:rsidR="008314BF" w:rsidRPr="008314BF" w:rsidRDefault="008314BF" w:rsidP="008314BF">
            <w:pPr>
              <w:spacing w:line="256" w:lineRule="auto"/>
              <w:rPr>
                <w:rFonts w:ascii="Calibri" w:eastAsia="Times New Roman" w:hAnsi="Calibri" w:cs="Calibri"/>
                <w:b/>
                <w:sz w:val="23"/>
                <w:szCs w:val="24"/>
                <w:lang w:eastAsia="en-US"/>
              </w:rPr>
            </w:pPr>
          </w:p>
        </w:tc>
      </w:tr>
      <w:tr w:rsidR="008314BF" w:rsidRPr="008314BF" w14:paraId="4282CA24" w14:textId="77777777" w:rsidTr="008314BF">
        <w:trPr>
          <w:trHeight w:val="510"/>
        </w:trPr>
        <w:tc>
          <w:tcPr>
            <w:tcW w:w="3859"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C758D05" w14:textId="77777777" w:rsidR="008314BF" w:rsidRPr="008314BF" w:rsidRDefault="008314BF" w:rsidP="008314BF">
            <w:pPr>
              <w:spacing w:line="256" w:lineRule="auto"/>
              <w:rPr>
                <w:rFonts w:ascii="Calibri" w:eastAsia="Times New Roman" w:hAnsi="Calibri" w:cs="Calibri"/>
                <w:b/>
                <w:sz w:val="23"/>
                <w:szCs w:val="24"/>
                <w:lang w:eastAsia="en-US"/>
              </w:rPr>
            </w:pPr>
            <w:r w:rsidRPr="008314BF">
              <w:rPr>
                <w:rFonts w:ascii="Calibri" w:eastAsia="Times New Roman" w:hAnsi="Calibri" w:cs="Calibri"/>
                <w:b/>
                <w:sz w:val="23"/>
                <w:szCs w:val="24"/>
                <w:lang w:eastAsia="en-US"/>
              </w:rPr>
              <w:t>Allocated Worker name:</w:t>
            </w:r>
          </w:p>
        </w:tc>
        <w:tc>
          <w:tcPr>
            <w:tcW w:w="5157" w:type="dxa"/>
            <w:gridSpan w:val="2"/>
            <w:tcBorders>
              <w:top w:val="single" w:sz="4" w:space="0" w:color="000000"/>
              <w:left w:val="single" w:sz="4" w:space="0" w:color="000000"/>
              <w:bottom w:val="single" w:sz="4" w:space="0" w:color="000000"/>
              <w:right w:val="single" w:sz="4" w:space="0" w:color="000000"/>
            </w:tcBorders>
            <w:vAlign w:val="center"/>
          </w:tcPr>
          <w:p w14:paraId="64AFACBD" w14:textId="77777777" w:rsidR="008314BF" w:rsidRPr="008314BF" w:rsidRDefault="008314BF" w:rsidP="008314BF">
            <w:pPr>
              <w:spacing w:line="256" w:lineRule="auto"/>
              <w:rPr>
                <w:rFonts w:ascii="Calibri" w:eastAsia="Times New Roman" w:hAnsi="Calibri" w:cs="Calibri"/>
                <w:b/>
                <w:sz w:val="23"/>
                <w:szCs w:val="24"/>
                <w:lang w:eastAsia="en-US"/>
              </w:rPr>
            </w:pPr>
          </w:p>
        </w:tc>
      </w:tr>
    </w:tbl>
    <w:bookmarkEnd w:id="0"/>
    <w:p w14:paraId="2E91AE1B" w14:textId="77777777" w:rsidR="008314BF" w:rsidRPr="008314BF" w:rsidRDefault="008314BF" w:rsidP="008314BF">
      <w:pPr>
        <w:rPr>
          <w:rFonts w:ascii="Calibri" w:eastAsia="Times New Roman" w:hAnsi="Calibri" w:cs="Calibri"/>
          <w:i/>
          <w:sz w:val="22"/>
          <w:szCs w:val="24"/>
          <w:lang w:eastAsia="en-US"/>
        </w:rPr>
      </w:pPr>
      <w:r w:rsidRPr="008314BF">
        <w:rPr>
          <w:rFonts w:ascii="Calibri" w:eastAsia="Times New Roman" w:hAnsi="Calibri" w:cs="Calibri"/>
          <w:b/>
          <w:i/>
          <w:sz w:val="22"/>
          <w:szCs w:val="24"/>
          <w:lang w:eastAsia="en-US"/>
        </w:rPr>
        <w:t>*</w:t>
      </w:r>
      <w:r w:rsidRPr="008314BF">
        <w:rPr>
          <w:rFonts w:ascii="Calibri" w:eastAsia="Times New Roman" w:hAnsi="Calibri" w:cs="Calibri"/>
          <w:i/>
          <w:sz w:val="22"/>
          <w:szCs w:val="24"/>
          <w:lang w:eastAsia="en-US"/>
        </w:rPr>
        <w:t>If this is the 1</w:t>
      </w:r>
      <w:r w:rsidRPr="008314BF">
        <w:rPr>
          <w:rFonts w:ascii="Calibri" w:eastAsia="Times New Roman" w:hAnsi="Calibri" w:cs="Calibri"/>
          <w:i/>
          <w:sz w:val="22"/>
          <w:szCs w:val="24"/>
          <w:vertAlign w:val="superscript"/>
          <w:lang w:eastAsia="en-US"/>
        </w:rPr>
        <w:t>st</w:t>
      </w:r>
      <w:r w:rsidRPr="008314BF">
        <w:rPr>
          <w:rFonts w:ascii="Calibri" w:eastAsia="Times New Roman" w:hAnsi="Calibri" w:cs="Calibri"/>
          <w:i/>
          <w:sz w:val="22"/>
          <w:szCs w:val="24"/>
          <w:lang w:eastAsia="en-US"/>
        </w:rPr>
        <w:t xml:space="preserve"> 16+ Outcome matrix completed by the young person enter 1; if it is the 2</w:t>
      </w:r>
      <w:r w:rsidRPr="008314BF">
        <w:rPr>
          <w:rFonts w:ascii="Calibri" w:eastAsia="Times New Roman" w:hAnsi="Calibri" w:cs="Calibri"/>
          <w:i/>
          <w:sz w:val="22"/>
          <w:szCs w:val="24"/>
          <w:vertAlign w:val="superscript"/>
          <w:lang w:eastAsia="en-US"/>
        </w:rPr>
        <w:t>nd</w:t>
      </w:r>
      <w:r w:rsidRPr="008314BF">
        <w:rPr>
          <w:rFonts w:ascii="Calibri" w:eastAsia="Times New Roman" w:hAnsi="Calibri" w:cs="Calibri"/>
          <w:i/>
          <w:sz w:val="22"/>
          <w:szCs w:val="24"/>
          <w:lang w:eastAsia="en-US"/>
        </w:rPr>
        <w:t xml:space="preserve"> enter 2 etc </w:t>
      </w:r>
    </w:p>
    <w:p w14:paraId="25D11249" w14:textId="77777777" w:rsidR="008314BF" w:rsidRPr="008314BF" w:rsidRDefault="008314BF" w:rsidP="008314BF">
      <w:pPr>
        <w:rPr>
          <w:rFonts w:ascii="Calibri" w:eastAsia="Times New Roman" w:hAnsi="Calibri" w:cs="Calibri"/>
          <w:b/>
          <w:sz w:val="22"/>
          <w:szCs w:val="24"/>
          <w:u w:val="single"/>
          <w:lang w:eastAsia="en-US"/>
        </w:rPr>
      </w:pPr>
    </w:p>
    <w:p w14:paraId="60B73124" w14:textId="77777777" w:rsidR="008314BF" w:rsidRPr="008314BF" w:rsidRDefault="008314BF" w:rsidP="008314BF">
      <w:pPr>
        <w:spacing w:after="120"/>
        <w:rPr>
          <w:rFonts w:ascii="Calibri" w:eastAsia="Times New Roman" w:hAnsi="Calibri" w:cs="Calibri"/>
          <w:b/>
          <w:sz w:val="22"/>
          <w:szCs w:val="24"/>
          <w:u w:val="single"/>
          <w:lang w:eastAsia="en-US"/>
        </w:rPr>
      </w:pPr>
    </w:p>
    <w:p w14:paraId="6017B47D" w14:textId="77777777" w:rsidR="008314BF" w:rsidRDefault="008314BF" w:rsidP="008314BF">
      <w:pPr>
        <w:spacing w:after="120"/>
        <w:rPr>
          <w:rFonts w:ascii="Calibri" w:eastAsia="Times New Roman" w:hAnsi="Calibri" w:cs="Calibri"/>
          <w:b/>
          <w:sz w:val="22"/>
          <w:szCs w:val="24"/>
          <w:u w:val="single"/>
          <w:lang w:eastAsia="en-US"/>
        </w:rPr>
      </w:pPr>
    </w:p>
    <w:p w14:paraId="6EE51BE0" w14:textId="2CA8BAEC" w:rsidR="008314BF" w:rsidRPr="008314BF" w:rsidRDefault="008314BF" w:rsidP="008314BF">
      <w:pPr>
        <w:spacing w:after="120"/>
        <w:rPr>
          <w:rFonts w:ascii="Calibri" w:eastAsia="Times New Roman" w:hAnsi="Calibri" w:cs="Calibri"/>
          <w:b/>
          <w:sz w:val="22"/>
          <w:szCs w:val="24"/>
          <w:u w:val="single"/>
          <w:lang w:eastAsia="en-US"/>
        </w:rPr>
      </w:pPr>
      <w:r w:rsidRPr="008314BF">
        <w:rPr>
          <w:rFonts w:ascii="Calibri" w:eastAsia="Times New Roman" w:hAnsi="Calibri" w:cs="Calibri"/>
          <w:b/>
          <w:sz w:val="22"/>
          <w:szCs w:val="24"/>
          <w:u w:val="single"/>
          <w:lang w:eastAsia="en-US"/>
        </w:rPr>
        <w:lastRenderedPageBreak/>
        <w:t>Physical, Emotional Health and Wellbeing</w:t>
      </w:r>
    </w:p>
    <w:p w14:paraId="666B4C7F" w14:textId="77777777" w:rsidR="008314BF" w:rsidRPr="008314BF" w:rsidRDefault="008314BF" w:rsidP="008314BF">
      <w:pPr>
        <w:rPr>
          <w:rFonts w:ascii="Calibri" w:eastAsia="Times New Roman" w:hAnsi="Calibri" w:cs="Calibri"/>
          <w:b/>
          <w:sz w:val="22"/>
          <w:szCs w:val="24"/>
          <w:u w:val="single"/>
          <w:lang w:eastAsia="en-US"/>
        </w:rPr>
      </w:pPr>
      <w:r w:rsidRPr="008314BF">
        <w:rPr>
          <w:rFonts w:ascii="Calibri" w:eastAsia="Times New Roman" w:hAnsi="Calibri" w:cs="Calibri"/>
          <w:b/>
          <w:i/>
          <w:iCs/>
          <w:sz w:val="22"/>
          <w:szCs w:val="24"/>
          <w:lang w:eastAsia="en-US"/>
        </w:rPr>
        <w:t>Young Person is supported with regards to their physical, emotional health and wellbeing</w:t>
      </w:r>
    </w:p>
    <w:p w14:paraId="3D62822C" w14:textId="77777777" w:rsidR="008314BF" w:rsidRPr="008314BF" w:rsidRDefault="008314BF" w:rsidP="008314BF">
      <w:pPr>
        <w:rPr>
          <w:rFonts w:ascii="Calibri" w:eastAsia="Times New Roman" w:hAnsi="Calibri" w:cs="Calibri"/>
          <w:sz w:val="22"/>
          <w:szCs w:val="24"/>
          <w:lang w:eastAsia="en-US"/>
        </w:rPr>
      </w:pPr>
      <w:bookmarkStart w:id="1" w:name="_Hlk54091122"/>
      <w:r w:rsidRPr="008314BF">
        <w:rPr>
          <w:rFonts w:ascii="Calibri" w:eastAsia="Times New Roman" w:hAnsi="Calibri" w:cs="Calibri"/>
          <w:sz w:val="22"/>
          <w:szCs w:val="24"/>
          <w:lang w:eastAsia="en-US"/>
        </w:rPr>
        <w:t>1 = the young person is not currently living a healthy lifestyle</w:t>
      </w:r>
    </w:p>
    <w:p w14:paraId="0728AA41"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10 = the young person is living a very healthy lifestyle</w:t>
      </w:r>
    </w:p>
    <w:p w14:paraId="3E18320A" w14:textId="77777777" w:rsidR="008314BF" w:rsidRPr="008314BF" w:rsidRDefault="008314BF" w:rsidP="008314BF">
      <w:pPr>
        <w:rPr>
          <w:rFonts w:ascii="Calibri" w:eastAsia="Times New Roman" w:hAnsi="Calibri" w:cs="Calibri"/>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7DDBDA76"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448CD7"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Young Person’s Rating </w:t>
            </w:r>
            <w:r w:rsidRPr="008314BF">
              <w:rPr>
                <w:rFonts w:ascii="Calibri" w:eastAsia="Times New Roman" w:hAnsi="Calibri" w:cs="Calibri"/>
                <w:i/>
                <w:sz w:val="22"/>
                <w:szCs w:val="24"/>
                <w:lang w:eastAsia="en-US"/>
              </w:rPr>
              <w:t>(please check [X] relevant box)</w:t>
            </w:r>
          </w:p>
        </w:tc>
      </w:tr>
      <w:tr w:rsidR="008314BF" w:rsidRPr="008314BF" w14:paraId="315EF596"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7658D035"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8387E75"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A583C6D"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612E6FB"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E340CA9"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DD6BBA9"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1EA1D6F"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D77F967"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EA7A23B"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007AC04"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6A2162BB"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2300570F"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F188C93"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BD5D119"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4C382EC"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B828594"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94B638C"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C36B118"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934F19C"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F25CC4E"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81BB5FC"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r>
      <w:tr w:rsidR="008314BF" w:rsidRPr="008314BF" w14:paraId="2387BD44"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1DD58623"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Young Person’s comments:</w:t>
            </w:r>
          </w:p>
        </w:tc>
      </w:tr>
      <w:tr w:rsidR="008314BF" w:rsidRPr="008314BF" w14:paraId="78DCFDEC" w14:textId="77777777" w:rsidTr="008314BF">
        <w:trPr>
          <w:trHeight w:val="1021"/>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2974974C" w14:textId="77777777" w:rsidR="008314BF" w:rsidRPr="008314BF" w:rsidRDefault="008314BF" w:rsidP="008314BF">
            <w:pPr>
              <w:spacing w:before="15"/>
              <w:ind w:right="97"/>
              <w:rPr>
                <w:rFonts w:ascii="Calibri" w:eastAsia="Times New Roman" w:hAnsi="Calibri" w:cs="Calibri"/>
                <w:b/>
                <w:sz w:val="22"/>
                <w:szCs w:val="24"/>
                <w:lang w:eastAsia="en-US"/>
              </w:rPr>
            </w:pPr>
          </w:p>
        </w:tc>
      </w:tr>
    </w:tbl>
    <w:p w14:paraId="5106333B"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68DAA611"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E838DE"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Key Worker’s Rating (Provider) </w:t>
            </w:r>
            <w:r w:rsidRPr="008314BF">
              <w:rPr>
                <w:rFonts w:ascii="Calibri" w:eastAsia="Times New Roman" w:hAnsi="Calibri" w:cs="Calibri"/>
                <w:i/>
                <w:sz w:val="22"/>
                <w:szCs w:val="24"/>
                <w:lang w:eastAsia="en-US"/>
              </w:rPr>
              <w:t>(please check [X] relevant box)</w:t>
            </w:r>
          </w:p>
        </w:tc>
      </w:tr>
      <w:tr w:rsidR="008314BF" w:rsidRPr="008314BF" w14:paraId="12A5E11A"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2721B91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3C7465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1EE1F89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E0A2D7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77F170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1A4525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7F7E72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C6B1C9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434451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44A54D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7FFAC7EF"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00B954E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0F9D23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B0274B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843F1D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1A16D7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8F250F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318030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B39A08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CCF30B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38D54C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536D780D"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52D5140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Key Worker’s comments:</w:t>
            </w:r>
          </w:p>
        </w:tc>
      </w:tr>
      <w:tr w:rsidR="008314BF" w:rsidRPr="008314BF" w14:paraId="7F1BBA0A" w14:textId="77777777" w:rsidTr="008314BF">
        <w:trPr>
          <w:trHeight w:val="1021"/>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29A37712"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65BCFCEE"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1B5F2468"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401480"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Allocated Worker’s Rating (Local Authority) </w:t>
            </w:r>
            <w:r w:rsidRPr="008314BF">
              <w:rPr>
                <w:rFonts w:ascii="Calibri" w:eastAsia="Times New Roman" w:hAnsi="Calibri" w:cs="Calibri"/>
                <w:i/>
                <w:sz w:val="22"/>
                <w:szCs w:val="24"/>
                <w:lang w:eastAsia="en-US"/>
              </w:rPr>
              <w:t>(please check [X] relevant box)</w:t>
            </w:r>
          </w:p>
        </w:tc>
      </w:tr>
      <w:tr w:rsidR="008314BF" w:rsidRPr="008314BF" w14:paraId="19FC4FE5"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2C045C3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E52407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47FB53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2583B0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DDE389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12CDA2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0BA157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DD61D0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A2517C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C0E41B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0D326130"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7F91B71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428EDD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138B22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717A80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197272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EC5271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C79216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E033F0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D97302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C1E9B2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546C88A9"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60C72F4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Allocated Worker’s comments:</w:t>
            </w:r>
          </w:p>
        </w:tc>
      </w:tr>
      <w:tr w:rsidR="008314BF" w:rsidRPr="008314BF" w14:paraId="037D7944" w14:textId="77777777" w:rsidTr="008314BF">
        <w:trPr>
          <w:trHeight w:val="1021"/>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62C39023"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7FA1E46A" w14:textId="77777777" w:rsidR="008314BF" w:rsidRPr="008314BF" w:rsidRDefault="008314BF" w:rsidP="008314BF">
      <w:pPr>
        <w:rPr>
          <w:rFonts w:ascii="Calibri" w:eastAsia="Times New Roman" w:hAnsi="Calibri" w:cs="Times New Roman"/>
          <w:sz w:val="18"/>
          <w:szCs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276"/>
      </w:tblGrid>
      <w:tr w:rsidR="008314BF" w:rsidRPr="008314BF" w14:paraId="5DA367EA" w14:textId="77777777" w:rsidTr="008314BF">
        <w:trPr>
          <w:trHeight w:val="397"/>
        </w:trPr>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C4B7FD"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Aggregated Rating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15D31398"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p>
        </w:tc>
      </w:tr>
      <w:bookmarkEnd w:id="1"/>
    </w:tbl>
    <w:p w14:paraId="60D65C1A" w14:textId="77777777" w:rsidR="008314BF" w:rsidRPr="008314BF" w:rsidRDefault="008314BF" w:rsidP="008314BF">
      <w:pPr>
        <w:spacing w:before="15"/>
        <w:ind w:right="97"/>
        <w:jc w:val="both"/>
        <w:rPr>
          <w:rFonts w:ascii="Calibri" w:eastAsia="Times New Roman" w:hAnsi="Calibri" w:cs="Calibri"/>
          <w:b/>
          <w:sz w:val="22"/>
          <w:szCs w:val="24"/>
          <w:u w:val="single"/>
          <w:lang w:eastAsia="en-US"/>
        </w:rPr>
      </w:pPr>
    </w:p>
    <w:p w14:paraId="1A983CBF" w14:textId="77777777" w:rsidR="008314BF" w:rsidRPr="008314BF" w:rsidRDefault="008314BF" w:rsidP="008314BF">
      <w:pPr>
        <w:spacing w:before="15"/>
        <w:ind w:right="97"/>
        <w:jc w:val="both"/>
        <w:rPr>
          <w:rFonts w:ascii="Calibri" w:eastAsia="Times New Roman" w:hAnsi="Calibri" w:cs="Calibri"/>
          <w:b/>
          <w:sz w:val="22"/>
          <w:szCs w:val="24"/>
          <w:lang w:eastAsia="en-US"/>
        </w:rPr>
      </w:pPr>
      <w:r w:rsidRPr="008314BF">
        <w:rPr>
          <w:rFonts w:ascii="Calibri" w:eastAsia="Times New Roman" w:hAnsi="Calibri" w:cs="Calibri"/>
          <w:b/>
          <w:sz w:val="22"/>
          <w:szCs w:val="24"/>
          <w:u w:val="single"/>
          <w:lang w:eastAsia="en-US"/>
        </w:rPr>
        <w:t xml:space="preserve">Actions / tasks agreed to improve the rating </w:t>
      </w:r>
    </w:p>
    <w:p w14:paraId="5D5F230F"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Actions to be SMART: Specific, Measurable, Achievable, Relevant and Timebound. </w:t>
      </w:r>
    </w:p>
    <w:p w14:paraId="25D0CEB7"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These agreed actions should feed into the Pathway Plan and vice-versa. </w:t>
      </w:r>
    </w:p>
    <w:p w14:paraId="56971B45" w14:textId="77777777" w:rsidR="008314BF" w:rsidRPr="008314BF" w:rsidRDefault="008314BF" w:rsidP="008314BF">
      <w:pPr>
        <w:ind w:right="96"/>
        <w:jc w:val="both"/>
        <w:rPr>
          <w:rFonts w:ascii="Calibri" w:eastAsia="Times New Roman" w:hAnsi="Calibri" w:cs="Calibri"/>
          <w:sz w:val="16"/>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454"/>
      </w:tblGrid>
      <w:tr w:rsidR="008314BF" w:rsidRPr="008314BF" w14:paraId="16AA7671" w14:textId="77777777" w:rsidTr="008314BF">
        <w:trPr>
          <w:trHeight w:val="416"/>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DFE0945"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8454" w:type="dxa"/>
            <w:tcBorders>
              <w:top w:val="single" w:sz="4" w:space="0" w:color="000000"/>
              <w:left w:val="single" w:sz="4" w:space="0" w:color="000000"/>
              <w:bottom w:val="single" w:sz="4" w:space="0" w:color="000000"/>
              <w:right w:val="single" w:sz="4" w:space="0" w:color="000000"/>
            </w:tcBorders>
            <w:vAlign w:val="center"/>
          </w:tcPr>
          <w:p w14:paraId="15B688CA"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3E5B3A4B" w14:textId="77777777" w:rsidTr="008314BF">
        <w:trPr>
          <w:trHeight w:val="416"/>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48E845A"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8454" w:type="dxa"/>
            <w:tcBorders>
              <w:top w:val="single" w:sz="4" w:space="0" w:color="000000"/>
              <w:left w:val="single" w:sz="4" w:space="0" w:color="000000"/>
              <w:bottom w:val="single" w:sz="4" w:space="0" w:color="000000"/>
              <w:right w:val="single" w:sz="4" w:space="0" w:color="000000"/>
            </w:tcBorders>
            <w:vAlign w:val="center"/>
          </w:tcPr>
          <w:p w14:paraId="0A78261F"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6ACD6A36" w14:textId="77777777" w:rsidTr="008314BF">
        <w:trPr>
          <w:trHeight w:val="416"/>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CD83094"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8454" w:type="dxa"/>
            <w:tcBorders>
              <w:top w:val="single" w:sz="4" w:space="0" w:color="000000"/>
              <w:left w:val="single" w:sz="4" w:space="0" w:color="000000"/>
              <w:bottom w:val="single" w:sz="4" w:space="0" w:color="000000"/>
              <w:right w:val="single" w:sz="4" w:space="0" w:color="000000"/>
            </w:tcBorders>
            <w:vAlign w:val="center"/>
          </w:tcPr>
          <w:p w14:paraId="1CCC75BC"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0A8C4905" w14:textId="77777777" w:rsidTr="008314BF">
        <w:trPr>
          <w:trHeight w:val="416"/>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5708D4E"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8454" w:type="dxa"/>
            <w:tcBorders>
              <w:top w:val="single" w:sz="4" w:space="0" w:color="000000"/>
              <w:left w:val="single" w:sz="4" w:space="0" w:color="000000"/>
              <w:bottom w:val="single" w:sz="4" w:space="0" w:color="000000"/>
              <w:right w:val="single" w:sz="4" w:space="0" w:color="000000"/>
            </w:tcBorders>
            <w:vAlign w:val="center"/>
          </w:tcPr>
          <w:p w14:paraId="29E9D48F"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1B96EF0C" w14:textId="77777777" w:rsidTr="008314BF">
        <w:trPr>
          <w:trHeight w:val="416"/>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2D9FAD7"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8454" w:type="dxa"/>
            <w:tcBorders>
              <w:top w:val="single" w:sz="4" w:space="0" w:color="000000"/>
              <w:left w:val="single" w:sz="4" w:space="0" w:color="000000"/>
              <w:bottom w:val="single" w:sz="4" w:space="0" w:color="000000"/>
              <w:right w:val="single" w:sz="4" w:space="0" w:color="000000"/>
            </w:tcBorders>
            <w:vAlign w:val="center"/>
          </w:tcPr>
          <w:p w14:paraId="3F78E285" w14:textId="77777777" w:rsidR="008314BF" w:rsidRPr="008314BF" w:rsidRDefault="008314BF" w:rsidP="008314BF">
            <w:pPr>
              <w:spacing w:before="15"/>
              <w:ind w:right="97"/>
              <w:rPr>
                <w:rFonts w:ascii="Calibri" w:eastAsia="Times New Roman" w:hAnsi="Calibri" w:cs="Calibri"/>
                <w:sz w:val="22"/>
                <w:szCs w:val="24"/>
                <w:lang w:eastAsia="en-US"/>
              </w:rPr>
            </w:pPr>
          </w:p>
        </w:tc>
      </w:tr>
    </w:tbl>
    <w:p w14:paraId="085D53F6" w14:textId="77777777" w:rsidR="008314BF" w:rsidRPr="008314BF" w:rsidRDefault="008314BF" w:rsidP="008314BF">
      <w:pPr>
        <w:ind w:right="97"/>
        <w:jc w:val="both"/>
        <w:rPr>
          <w:rFonts w:ascii="Calibri" w:eastAsia="Times New Roman" w:hAnsi="Calibri" w:cs="Calibri"/>
          <w:b/>
          <w:sz w:val="22"/>
          <w:szCs w:val="24"/>
          <w:u w:val="single"/>
          <w:lang w:eastAsia="en-US"/>
        </w:rPr>
      </w:pPr>
    </w:p>
    <w:p w14:paraId="7F6ACB78" w14:textId="77777777" w:rsidR="008314BF" w:rsidRPr="008314BF" w:rsidRDefault="008314BF" w:rsidP="008314BF">
      <w:pPr>
        <w:rPr>
          <w:rFonts w:ascii="Calibri" w:eastAsia="Times New Roman" w:hAnsi="Calibri" w:cs="Calibri"/>
          <w:b/>
          <w:sz w:val="22"/>
          <w:szCs w:val="24"/>
          <w:u w:val="single"/>
          <w:lang w:eastAsia="en-US"/>
        </w:rPr>
      </w:pPr>
      <w:r w:rsidRPr="008314BF">
        <w:rPr>
          <w:rFonts w:ascii="Calibri" w:eastAsia="Times New Roman" w:hAnsi="Calibri" w:cs="Calibri"/>
          <w:b/>
          <w:sz w:val="22"/>
          <w:szCs w:val="24"/>
          <w:u w:val="single"/>
          <w:lang w:eastAsia="en-US"/>
        </w:rPr>
        <w:br w:type="page"/>
      </w:r>
    </w:p>
    <w:p w14:paraId="3F0CC942" w14:textId="77777777" w:rsidR="008314BF" w:rsidRPr="008314BF" w:rsidRDefault="008314BF" w:rsidP="008314BF">
      <w:pPr>
        <w:spacing w:after="120"/>
        <w:ind w:right="96"/>
        <w:jc w:val="both"/>
        <w:rPr>
          <w:rFonts w:ascii="Calibri" w:eastAsia="Times New Roman" w:hAnsi="Calibri" w:cs="Calibri"/>
          <w:b/>
          <w:sz w:val="22"/>
          <w:szCs w:val="24"/>
          <w:u w:val="single"/>
          <w:lang w:eastAsia="en-US"/>
        </w:rPr>
      </w:pPr>
      <w:r w:rsidRPr="008314BF">
        <w:rPr>
          <w:rFonts w:ascii="Calibri" w:eastAsia="Times New Roman" w:hAnsi="Calibri" w:cs="Calibri"/>
          <w:b/>
          <w:sz w:val="22"/>
          <w:szCs w:val="24"/>
          <w:u w:val="single"/>
          <w:lang w:eastAsia="en-US"/>
        </w:rPr>
        <w:lastRenderedPageBreak/>
        <w:t>Staying</w:t>
      </w:r>
      <w:r w:rsidRPr="008314BF">
        <w:rPr>
          <w:rFonts w:ascii="Calibri" w:eastAsia="Times New Roman" w:hAnsi="Calibri" w:cs="Calibri"/>
          <w:b/>
          <w:spacing w:val="-4"/>
          <w:sz w:val="22"/>
          <w:szCs w:val="24"/>
          <w:u w:val="single"/>
          <w:lang w:eastAsia="en-US"/>
        </w:rPr>
        <w:t xml:space="preserve"> </w:t>
      </w:r>
      <w:r w:rsidRPr="008314BF">
        <w:rPr>
          <w:rFonts w:ascii="Calibri" w:eastAsia="Times New Roman" w:hAnsi="Calibri" w:cs="Calibri"/>
          <w:b/>
          <w:sz w:val="22"/>
          <w:szCs w:val="24"/>
          <w:u w:val="single"/>
          <w:lang w:eastAsia="en-US"/>
        </w:rPr>
        <w:t>Safe</w:t>
      </w:r>
    </w:p>
    <w:p w14:paraId="6891BCD2" w14:textId="77777777" w:rsidR="008314BF" w:rsidRPr="008314BF" w:rsidRDefault="008314BF" w:rsidP="008314BF">
      <w:pPr>
        <w:ind w:right="97"/>
        <w:jc w:val="both"/>
        <w:rPr>
          <w:rFonts w:ascii="Calibri" w:eastAsia="Times New Roman" w:hAnsi="Calibri" w:cs="Calibri"/>
          <w:b/>
          <w:sz w:val="22"/>
          <w:szCs w:val="24"/>
          <w:u w:val="single"/>
          <w:lang w:eastAsia="en-US"/>
        </w:rPr>
      </w:pPr>
      <w:r w:rsidRPr="008314BF">
        <w:rPr>
          <w:rFonts w:ascii="Calibri" w:eastAsia="Times New Roman" w:hAnsi="Calibri" w:cs="Calibri"/>
          <w:b/>
          <w:i/>
          <w:iCs/>
          <w:sz w:val="22"/>
          <w:szCs w:val="24"/>
          <w:lang w:eastAsia="en-US"/>
        </w:rPr>
        <w:t>The Young Person is living in a physically safe, environment with appropriate support network to meet their individual needs.</w:t>
      </w:r>
    </w:p>
    <w:p w14:paraId="3A05A7F2"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 = the young person is not currently staying safe</w:t>
      </w:r>
    </w:p>
    <w:p w14:paraId="0608B8B9"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10 = the young person is living a very safe lifestyle</w:t>
      </w:r>
    </w:p>
    <w:p w14:paraId="17A34177" w14:textId="77777777" w:rsidR="008314BF" w:rsidRPr="008314BF" w:rsidRDefault="008314BF" w:rsidP="008314BF">
      <w:pPr>
        <w:rPr>
          <w:rFonts w:ascii="Calibri" w:eastAsia="Times New Roman" w:hAnsi="Calibri" w:cs="Calibri"/>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902"/>
        <w:gridCol w:w="901"/>
        <w:gridCol w:w="901"/>
        <w:gridCol w:w="901"/>
        <w:gridCol w:w="901"/>
        <w:gridCol w:w="901"/>
        <w:gridCol w:w="901"/>
        <w:gridCol w:w="901"/>
        <w:gridCol w:w="905"/>
      </w:tblGrid>
      <w:tr w:rsidR="008314BF" w:rsidRPr="008314BF" w14:paraId="1277E3FB"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1324CE"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Young Person’s Rating </w:t>
            </w:r>
            <w:r w:rsidRPr="008314BF">
              <w:rPr>
                <w:rFonts w:ascii="Calibri" w:eastAsia="Times New Roman" w:hAnsi="Calibri" w:cs="Calibri"/>
                <w:i/>
                <w:sz w:val="22"/>
                <w:szCs w:val="24"/>
                <w:lang w:eastAsia="en-US"/>
              </w:rPr>
              <w:t>(please check [X] relevant box)</w:t>
            </w:r>
          </w:p>
        </w:tc>
      </w:tr>
      <w:tr w:rsidR="008314BF" w:rsidRPr="008314BF" w14:paraId="7D4F59C6" w14:textId="77777777" w:rsidTr="008314BF">
        <w:tc>
          <w:tcPr>
            <w:tcW w:w="902" w:type="dxa"/>
            <w:tcBorders>
              <w:top w:val="single" w:sz="4" w:space="0" w:color="000000"/>
              <w:left w:val="single" w:sz="4" w:space="0" w:color="000000"/>
              <w:bottom w:val="single" w:sz="4" w:space="0" w:color="000000"/>
              <w:right w:val="single" w:sz="4" w:space="0" w:color="000000"/>
            </w:tcBorders>
            <w:vAlign w:val="center"/>
            <w:hideMark/>
          </w:tcPr>
          <w:p w14:paraId="1C71D274"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55A35D71"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7744A5D1"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F9A471A"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7CA673CD"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8B58AFE"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07A1EE25"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A39B9EF"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439F0461"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05" w:type="dxa"/>
            <w:tcBorders>
              <w:top w:val="single" w:sz="4" w:space="0" w:color="000000"/>
              <w:left w:val="single" w:sz="4" w:space="0" w:color="000000"/>
              <w:bottom w:val="single" w:sz="4" w:space="0" w:color="000000"/>
              <w:right w:val="single" w:sz="4" w:space="0" w:color="000000"/>
            </w:tcBorders>
            <w:vAlign w:val="center"/>
            <w:hideMark/>
          </w:tcPr>
          <w:p w14:paraId="4677CF0F"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1311E800" w14:textId="77777777" w:rsidTr="008314BF">
        <w:trPr>
          <w:trHeight w:val="340"/>
        </w:trPr>
        <w:tc>
          <w:tcPr>
            <w:tcW w:w="902" w:type="dxa"/>
            <w:tcBorders>
              <w:top w:val="single" w:sz="4" w:space="0" w:color="000000"/>
              <w:left w:val="single" w:sz="4" w:space="0" w:color="000000"/>
              <w:bottom w:val="single" w:sz="4" w:space="0" w:color="000000"/>
              <w:right w:val="single" w:sz="4" w:space="0" w:color="000000"/>
            </w:tcBorders>
            <w:vAlign w:val="center"/>
          </w:tcPr>
          <w:p w14:paraId="6833ED46"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2B228972"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66FFAD48"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79A79F4F"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E979914"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08D86604"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70CE6172"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87D42E2"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87BA44E"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7A5B13C2"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r>
      <w:tr w:rsidR="008314BF" w:rsidRPr="008314BF" w14:paraId="1A324E2B"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vAlign w:val="center"/>
            <w:hideMark/>
          </w:tcPr>
          <w:p w14:paraId="30FDF87B"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Young Person’s comments:</w:t>
            </w:r>
          </w:p>
        </w:tc>
      </w:tr>
      <w:tr w:rsidR="008314BF" w:rsidRPr="008314BF" w14:paraId="313BECE0" w14:textId="77777777" w:rsidTr="008314BF">
        <w:trPr>
          <w:trHeight w:val="907"/>
        </w:trPr>
        <w:tc>
          <w:tcPr>
            <w:tcW w:w="9016" w:type="dxa"/>
            <w:gridSpan w:val="10"/>
            <w:tcBorders>
              <w:top w:val="single" w:sz="4" w:space="0" w:color="000000"/>
              <w:left w:val="single" w:sz="4" w:space="0" w:color="000000"/>
              <w:bottom w:val="single" w:sz="4" w:space="0" w:color="000000"/>
              <w:right w:val="single" w:sz="4" w:space="0" w:color="000000"/>
            </w:tcBorders>
            <w:vAlign w:val="center"/>
          </w:tcPr>
          <w:p w14:paraId="16ED860A" w14:textId="77777777" w:rsidR="008314BF" w:rsidRPr="008314BF" w:rsidRDefault="008314BF" w:rsidP="008314BF">
            <w:pPr>
              <w:spacing w:before="15"/>
              <w:ind w:right="97"/>
              <w:rPr>
                <w:rFonts w:ascii="Calibri" w:eastAsia="Times New Roman" w:hAnsi="Calibri" w:cs="Calibri"/>
                <w:b/>
                <w:sz w:val="22"/>
                <w:szCs w:val="24"/>
                <w:lang w:eastAsia="en-US"/>
              </w:rPr>
            </w:pPr>
          </w:p>
        </w:tc>
      </w:tr>
    </w:tbl>
    <w:p w14:paraId="62FB0C8A"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7417B0FA"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1CE8B1"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Key Worker’s Rating (Provider) </w:t>
            </w:r>
            <w:r w:rsidRPr="008314BF">
              <w:rPr>
                <w:rFonts w:ascii="Calibri" w:eastAsia="Times New Roman" w:hAnsi="Calibri" w:cs="Calibri"/>
                <w:i/>
                <w:sz w:val="22"/>
                <w:szCs w:val="24"/>
                <w:lang w:eastAsia="en-US"/>
              </w:rPr>
              <w:t>(please check [X] relevant box)</w:t>
            </w:r>
          </w:p>
        </w:tc>
      </w:tr>
      <w:tr w:rsidR="008314BF" w:rsidRPr="008314BF" w14:paraId="387795E7"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4BED6F7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EDAF43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0D89C3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0EE55C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25DA50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D9119E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29C297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BEE68B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434ACD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3D89FC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72697E66"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5EBE804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D4B267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70E74F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0A9551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B31F96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73A623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5D620B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2B0B17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F94FE8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1F5EBF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5ECE1701"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542306F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Key Worker’s comments:</w:t>
            </w:r>
          </w:p>
        </w:tc>
      </w:tr>
      <w:tr w:rsidR="008314BF" w:rsidRPr="008314BF" w14:paraId="1C175162"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235557D5"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4599EF9F"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06EFD48D"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8A8A7E"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Allocated Worker’s Rating (Local Authority) </w:t>
            </w:r>
            <w:r w:rsidRPr="008314BF">
              <w:rPr>
                <w:rFonts w:ascii="Calibri" w:eastAsia="Times New Roman" w:hAnsi="Calibri" w:cs="Calibri"/>
                <w:i/>
                <w:sz w:val="22"/>
                <w:szCs w:val="24"/>
                <w:lang w:eastAsia="en-US"/>
              </w:rPr>
              <w:t>(please check [X] relevant box)</w:t>
            </w:r>
          </w:p>
        </w:tc>
      </w:tr>
      <w:tr w:rsidR="008314BF" w:rsidRPr="008314BF" w14:paraId="102F02A8"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39B9D15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8A1696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3544F2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46C9B3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58BCBA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F1169E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A18129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88DFEA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A6E1CD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D54257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677C3B0B"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76859D2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EE9DA5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C6B513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C16A72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C187C9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270372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5FF75A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45270B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9BC35D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469520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1555A30B"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23F1FBC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Allocated Worker’s comments:</w:t>
            </w:r>
          </w:p>
        </w:tc>
      </w:tr>
      <w:tr w:rsidR="008314BF" w:rsidRPr="008314BF" w14:paraId="297248DC"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115C9FFC"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2061F03F" w14:textId="77777777" w:rsidR="008314BF" w:rsidRPr="008314BF" w:rsidRDefault="008314BF" w:rsidP="008314BF">
      <w:pPr>
        <w:rPr>
          <w:rFonts w:ascii="Calibri" w:eastAsia="Times New Roman" w:hAnsi="Calibri" w:cs="Times New Roman"/>
          <w:sz w:val="18"/>
          <w:szCs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276"/>
      </w:tblGrid>
      <w:tr w:rsidR="008314BF" w:rsidRPr="008314BF" w14:paraId="6014AAA8" w14:textId="77777777" w:rsidTr="008314BF">
        <w:trPr>
          <w:trHeight w:val="397"/>
        </w:trPr>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4A6FEF"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Aggregated Rating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B515DE"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p>
        </w:tc>
      </w:tr>
    </w:tbl>
    <w:p w14:paraId="13E3D40A" w14:textId="77777777" w:rsidR="008314BF" w:rsidRPr="008314BF" w:rsidRDefault="008314BF" w:rsidP="008314BF">
      <w:pPr>
        <w:ind w:right="96"/>
        <w:jc w:val="both"/>
        <w:rPr>
          <w:rFonts w:ascii="Calibri" w:eastAsia="Times New Roman" w:hAnsi="Calibri" w:cs="Calibri"/>
          <w:b/>
          <w:sz w:val="22"/>
          <w:szCs w:val="24"/>
          <w:u w:val="single"/>
          <w:lang w:eastAsia="en-US"/>
        </w:rPr>
      </w:pPr>
    </w:p>
    <w:p w14:paraId="264A316A" w14:textId="77777777" w:rsidR="008314BF" w:rsidRPr="008314BF" w:rsidRDefault="008314BF" w:rsidP="008314BF">
      <w:pPr>
        <w:spacing w:before="15"/>
        <w:ind w:right="97"/>
        <w:jc w:val="both"/>
        <w:rPr>
          <w:rFonts w:ascii="Calibri" w:eastAsia="Times New Roman" w:hAnsi="Calibri" w:cs="Calibri"/>
          <w:b/>
          <w:sz w:val="22"/>
          <w:szCs w:val="24"/>
          <w:lang w:eastAsia="en-US"/>
        </w:rPr>
      </w:pPr>
      <w:r w:rsidRPr="008314BF">
        <w:rPr>
          <w:rFonts w:ascii="Calibri" w:eastAsia="Times New Roman" w:hAnsi="Calibri" w:cs="Calibri"/>
          <w:b/>
          <w:sz w:val="22"/>
          <w:szCs w:val="24"/>
          <w:u w:val="single"/>
          <w:lang w:eastAsia="en-US"/>
        </w:rPr>
        <w:t xml:space="preserve">Actions / tasks agreed to improve the rating </w:t>
      </w:r>
    </w:p>
    <w:p w14:paraId="075688AD"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Actions to be SMART: Specific, Measurable, Achievable, Relevant and Timebound. </w:t>
      </w:r>
    </w:p>
    <w:p w14:paraId="1DC60E2C"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These agreed actions should feed into the Pathway Plan and vice-versa. </w:t>
      </w:r>
    </w:p>
    <w:p w14:paraId="521A5FBC" w14:textId="77777777" w:rsidR="008314BF" w:rsidRPr="008314BF" w:rsidRDefault="008314BF" w:rsidP="008314BF">
      <w:pPr>
        <w:ind w:right="96"/>
        <w:jc w:val="both"/>
        <w:rPr>
          <w:rFonts w:ascii="Calibri" w:eastAsia="Times New Roman" w:hAnsi="Calibri" w:cs="Calibri"/>
          <w:sz w:val="16"/>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454"/>
      </w:tblGrid>
      <w:tr w:rsidR="008314BF" w:rsidRPr="008314BF" w14:paraId="1D3C1E3E"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8D7A083"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8454" w:type="dxa"/>
            <w:tcBorders>
              <w:top w:val="single" w:sz="4" w:space="0" w:color="000000"/>
              <w:left w:val="single" w:sz="4" w:space="0" w:color="000000"/>
              <w:bottom w:val="single" w:sz="4" w:space="0" w:color="000000"/>
              <w:right w:val="single" w:sz="4" w:space="0" w:color="000000"/>
            </w:tcBorders>
            <w:vAlign w:val="center"/>
          </w:tcPr>
          <w:p w14:paraId="6335AD09"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3B072938"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661008C"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8454" w:type="dxa"/>
            <w:tcBorders>
              <w:top w:val="single" w:sz="4" w:space="0" w:color="000000"/>
              <w:left w:val="single" w:sz="4" w:space="0" w:color="000000"/>
              <w:bottom w:val="single" w:sz="4" w:space="0" w:color="000000"/>
              <w:right w:val="single" w:sz="4" w:space="0" w:color="000000"/>
            </w:tcBorders>
            <w:vAlign w:val="center"/>
          </w:tcPr>
          <w:p w14:paraId="725ED465"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213D7024"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CC50D02"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8454" w:type="dxa"/>
            <w:tcBorders>
              <w:top w:val="single" w:sz="4" w:space="0" w:color="000000"/>
              <w:left w:val="single" w:sz="4" w:space="0" w:color="000000"/>
              <w:bottom w:val="single" w:sz="4" w:space="0" w:color="000000"/>
              <w:right w:val="single" w:sz="4" w:space="0" w:color="000000"/>
            </w:tcBorders>
            <w:vAlign w:val="center"/>
          </w:tcPr>
          <w:p w14:paraId="4E90BA07"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6868AF35"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D03E780"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8454" w:type="dxa"/>
            <w:tcBorders>
              <w:top w:val="single" w:sz="4" w:space="0" w:color="000000"/>
              <w:left w:val="single" w:sz="4" w:space="0" w:color="000000"/>
              <w:bottom w:val="single" w:sz="4" w:space="0" w:color="000000"/>
              <w:right w:val="single" w:sz="4" w:space="0" w:color="000000"/>
            </w:tcBorders>
            <w:vAlign w:val="center"/>
          </w:tcPr>
          <w:p w14:paraId="29D4EBD9"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1CA2D8D4"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3167A1F"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8454" w:type="dxa"/>
            <w:tcBorders>
              <w:top w:val="single" w:sz="4" w:space="0" w:color="000000"/>
              <w:left w:val="single" w:sz="4" w:space="0" w:color="000000"/>
              <w:bottom w:val="single" w:sz="4" w:space="0" w:color="000000"/>
              <w:right w:val="single" w:sz="4" w:space="0" w:color="000000"/>
            </w:tcBorders>
            <w:vAlign w:val="center"/>
          </w:tcPr>
          <w:p w14:paraId="6057A005" w14:textId="77777777" w:rsidR="008314BF" w:rsidRPr="008314BF" w:rsidRDefault="008314BF" w:rsidP="008314BF">
            <w:pPr>
              <w:spacing w:before="15"/>
              <w:ind w:right="97"/>
              <w:rPr>
                <w:rFonts w:ascii="Calibri" w:eastAsia="Times New Roman" w:hAnsi="Calibri" w:cs="Calibri"/>
                <w:sz w:val="22"/>
                <w:szCs w:val="24"/>
                <w:lang w:eastAsia="en-US"/>
              </w:rPr>
            </w:pPr>
          </w:p>
        </w:tc>
      </w:tr>
    </w:tbl>
    <w:p w14:paraId="2E64FDE8" w14:textId="77777777" w:rsidR="008314BF" w:rsidRPr="008314BF" w:rsidRDefault="008314BF" w:rsidP="008314BF">
      <w:pPr>
        <w:spacing w:before="15"/>
        <w:ind w:right="97"/>
        <w:jc w:val="both"/>
        <w:rPr>
          <w:rFonts w:ascii="Calibri" w:eastAsia="Times New Roman" w:hAnsi="Calibri" w:cs="Calibri"/>
          <w:sz w:val="22"/>
          <w:szCs w:val="24"/>
          <w:lang w:eastAsia="en-US"/>
        </w:rPr>
      </w:pPr>
    </w:p>
    <w:p w14:paraId="736D6C4B" w14:textId="77777777" w:rsidR="008314BF" w:rsidRPr="008314BF" w:rsidRDefault="008314BF" w:rsidP="008314BF">
      <w:pPr>
        <w:spacing w:before="15"/>
        <w:ind w:right="97"/>
        <w:jc w:val="both"/>
        <w:rPr>
          <w:rFonts w:ascii="Calibri" w:eastAsia="Times New Roman" w:hAnsi="Calibri" w:cs="Calibri"/>
          <w:b/>
          <w:sz w:val="22"/>
          <w:szCs w:val="24"/>
          <w:u w:val="single"/>
          <w:lang w:eastAsia="en-US"/>
        </w:rPr>
      </w:pPr>
      <w:r w:rsidRPr="008314BF">
        <w:rPr>
          <w:rFonts w:ascii="Calibri" w:eastAsia="Times New Roman" w:hAnsi="Calibri" w:cs="Calibri"/>
          <w:b/>
          <w:sz w:val="22"/>
          <w:szCs w:val="24"/>
          <w:u w:val="single"/>
          <w:lang w:eastAsia="en-US"/>
        </w:rPr>
        <w:t xml:space="preserve"> </w:t>
      </w:r>
    </w:p>
    <w:p w14:paraId="47E0703B" w14:textId="77777777" w:rsidR="008314BF" w:rsidRPr="008314BF" w:rsidRDefault="008314BF" w:rsidP="008314BF">
      <w:pPr>
        <w:spacing w:before="15"/>
        <w:ind w:right="97"/>
        <w:jc w:val="both"/>
        <w:rPr>
          <w:rFonts w:ascii="Calibri" w:eastAsia="Times New Roman" w:hAnsi="Calibri" w:cs="Calibri"/>
          <w:b/>
          <w:sz w:val="22"/>
          <w:szCs w:val="24"/>
          <w:u w:val="single"/>
          <w:lang w:eastAsia="en-US"/>
        </w:rPr>
      </w:pPr>
    </w:p>
    <w:p w14:paraId="675B5952" w14:textId="77777777" w:rsidR="008314BF" w:rsidRDefault="008314BF" w:rsidP="008314BF">
      <w:pPr>
        <w:spacing w:after="120" w:line="244" w:lineRule="auto"/>
        <w:ind w:right="448"/>
        <w:rPr>
          <w:rFonts w:ascii="Calibri" w:eastAsia="Times New Roman" w:hAnsi="Calibri" w:cs="Calibri"/>
          <w:b/>
          <w:sz w:val="22"/>
          <w:szCs w:val="24"/>
          <w:u w:val="single"/>
          <w:lang w:eastAsia="en-US"/>
        </w:rPr>
      </w:pPr>
    </w:p>
    <w:p w14:paraId="083E725C" w14:textId="08740E75" w:rsidR="008314BF" w:rsidRPr="008314BF" w:rsidRDefault="008314BF" w:rsidP="008314BF">
      <w:pPr>
        <w:spacing w:after="120" w:line="244" w:lineRule="auto"/>
        <w:ind w:right="448"/>
        <w:rPr>
          <w:rFonts w:ascii="Calibri" w:eastAsia="Times New Roman" w:hAnsi="Calibri" w:cs="Calibri"/>
          <w:b/>
          <w:sz w:val="22"/>
          <w:szCs w:val="24"/>
          <w:u w:val="single"/>
          <w:lang w:eastAsia="en-US"/>
        </w:rPr>
      </w:pPr>
      <w:r w:rsidRPr="008314BF">
        <w:rPr>
          <w:rFonts w:ascii="Calibri" w:eastAsia="Times New Roman" w:hAnsi="Calibri" w:cs="Calibri"/>
          <w:b/>
          <w:sz w:val="22"/>
          <w:szCs w:val="24"/>
          <w:u w:val="single"/>
          <w:lang w:eastAsia="en-US"/>
        </w:rPr>
        <w:lastRenderedPageBreak/>
        <w:t>Making a positive contribution</w:t>
      </w:r>
    </w:p>
    <w:p w14:paraId="5EB5EE9D" w14:textId="77777777" w:rsidR="008314BF" w:rsidRPr="008314BF" w:rsidRDefault="008314BF" w:rsidP="008314BF">
      <w:pPr>
        <w:ind w:right="446"/>
        <w:rPr>
          <w:rFonts w:ascii="Calibri" w:eastAsia="Times New Roman" w:hAnsi="Calibri" w:cs="Calibri"/>
          <w:b/>
          <w:sz w:val="22"/>
          <w:szCs w:val="24"/>
          <w:lang w:eastAsia="en-US"/>
        </w:rPr>
      </w:pPr>
      <w:r w:rsidRPr="008314BF">
        <w:rPr>
          <w:rFonts w:ascii="Calibri" w:eastAsia="Times New Roman" w:hAnsi="Calibri" w:cs="Calibri"/>
          <w:b/>
          <w:i/>
          <w:iCs/>
          <w:sz w:val="22"/>
          <w:szCs w:val="24"/>
          <w:lang w:eastAsia="en-US"/>
        </w:rPr>
        <w:t>The Young Person positively participates in the local community; they are actively involved in making decisions about their future; they develop self-confidence and are able to deal with change and other life challenges; they understand the effects of all acts of discrimination and are able to challenge their own perceptions on this; they demonstrate enterprise and a will to contribute to the well-being of others.</w:t>
      </w:r>
    </w:p>
    <w:p w14:paraId="048FE9E9"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 = the young person is not currently making a positive contribution</w:t>
      </w:r>
    </w:p>
    <w:p w14:paraId="200D4033"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10 = the young person is making a very positive contribution</w:t>
      </w:r>
    </w:p>
    <w:p w14:paraId="3764B2FA" w14:textId="77777777" w:rsidR="008314BF" w:rsidRPr="008314BF" w:rsidRDefault="008314BF" w:rsidP="008314BF">
      <w:pPr>
        <w:ind w:right="448"/>
        <w:rPr>
          <w:rFonts w:ascii="Calibri" w:eastAsia="Times New Roman" w:hAnsi="Calibri" w:cs="Calibri"/>
          <w:b/>
          <w:sz w:val="22"/>
          <w:szCs w:val="24"/>
          <w:u w:val="single"/>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902"/>
        <w:gridCol w:w="901"/>
        <w:gridCol w:w="901"/>
        <w:gridCol w:w="901"/>
        <w:gridCol w:w="901"/>
        <w:gridCol w:w="901"/>
        <w:gridCol w:w="901"/>
        <w:gridCol w:w="901"/>
        <w:gridCol w:w="905"/>
      </w:tblGrid>
      <w:tr w:rsidR="008314BF" w:rsidRPr="008314BF" w14:paraId="18CC8B4D"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33017B"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Young Person’s Rating </w:t>
            </w:r>
            <w:r w:rsidRPr="008314BF">
              <w:rPr>
                <w:rFonts w:ascii="Calibri" w:eastAsia="Times New Roman" w:hAnsi="Calibri" w:cs="Calibri"/>
                <w:i/>
                <w:sz w:val="22"/>
                <w:szCs w:val="24"/>
                <w:lang w:eastAsia="en-US"/>
              </w:rPr>
              <w:t>(please check [X] relevant box)</w:t>
            </w:r>
          </w:p>
        </w:tc>
      </w:tr>
      <w:tr w:rsidR="008314BF" w:rsidRPr="008314BF" w14:paraId="179E6A58" w14:textId="77777777" w:rsidTr="008314BF">
        <w:tc>
          <w:tcPr>
            <w:tcW w:w="902" w:type="dxa"/>
            <w:tcBorders>
              <w:top w:val="single" w:sz="4" w:space="0" w:color="000000"/>
              <w:left w:val="single" w:sz="4" w:space="0" w:color="000000"/>
              <w:bottom w:val="single" w:sz="4" w:space="0" w:color="000000"/>
              <w:right w:val="single" w:sz="4" w:space="0" w:color="000000"/>
            </w:tcBorders>
            <w:vAlign w:val="center"/>
            <w:hideMark/>
          </w:tcPr>
          <w:p w14:paraId="7A08C49D"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3D6BAB5A"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6998052"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29DCC7D2"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5EA8AB3"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1D7AC79"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2A0087AF"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7162035D"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827E8DD"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05" w:type="dxa"/>
            <w:tcBorders>
              <w:top w:val="single" w:sz="4" w:space="0" w:color="000000"/>
              <w:left w:val="single" w:sz="4" w:space="0" w:color="000000"/>
              <w:bottom w:val="single" w:sz="4" w:space="0" w:color="000000"/>
              <w:right w:val="single" w:sz="4" w:space="0" w:color="000000"/>
            </w:tcBorders>
            <w:vAlign w:val="center"/>
            <w:hideMark/>
          </w:tcPr>
          <w:p w14:paraId="0E1D5DA6"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202C52AF" w14:textId="77777777" w:rsidTr="008314BF">
        <w:trPr>
          <w:trHeight w:val="340"/>
        </w:trPr>
        <w:tc>
          <w:tcPr>
            <w:tcW w:w="902" w:type="dxa"/>
            <w:tcBorders>
              <w:top w:val="single" w:sz="4" w:space="0" w:color="000000"/>
              <w:left w:val="single" w:sz="4" w:space="0" w:color="000000"/>
              <w:bottom w:val="single" w:sz="4" w:space="0" w:color="000000"/>
              <w:right w:val="single" w:sz="4" w:space="0" w:color="000000"/>
            </w:tcBorders>
            <w:vAlign w:val="center"/>
          </w:tcPr>
          <w:p w14:paraId="33627EEC"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64ABEC1D"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28E0035"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0CAACBC5"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0F58083B"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F4073BC"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6A4C4E5"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1A22579D"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287F462"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24B71EFB"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r>
      <w:tr w:rsidR="008314BF" w:rsidRPr="008314BF" w14:paraId="6CDBEFAC"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vAlign w:val="center"/>
            <w:hideMark/>
          </w:tcPr>
          <w:p w14:paraId="5F6CD2B2"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Young Person’s comments:</w:t>
            </w:r>
          </w:p>
        </w:tc>
      </w:tr>
      <w:tr w:rsidR="008314BF" w:rsidRPr="008314BF" w14:paraId="5F0591D3" w14:textId="77777777" w:rsidTr="008314BF">
        <w:trPr>
          <w:trHeight w:val="907"/>
        </w:trPr>
        <w:tc>
          <w:tcPr>
            <w:tcW w:w="9016" w:type="dxa"/>
            <w:gridSpan w:val="10"/>
            <w:tcBorders>
              <w:top w:val="single" w:sz="4" w:space="0" w:color="000000"/>
              <w:left w:val="single" w:sz="4" w:space="0" w:color="000000"/>
              <w:bottom w:val="single" w:sz="4" w:space="0" w:color="000000"/>
              <w:right w:val="single" w:sz="4" w:space="0" w:color="000000"/>
            </w:tcBorders>
            <w:vAlign w:val="center"/>
          </w:tcPr>
          <w:p w14:paraId="4C8680BC" w14:textId="77777777" w:rsidR="008314BF" w:rsidRPr="008314BF" w:rsidRDefault="008314BF" w:rsidP="008314BF">
            <w:pPr>
              <w:spacing w:before="15"/>
              <w:ind w:right="97"/>
              <w:rPr>
                <w:rFonts w:ascii="Calibri" w:eastAsia="Times New Roman" w:hAnsi="Calibri" w:cs="Calibri"/>
                <w:b/>
                <w:sz w:val="22"/>
                <w:szCs w:val="24"/>
                <w:lang w:eastAsia="en-US"/>
              </w:rPr>
            </w:pPr>
          </w:p>
        </w:tc>
      </w:tr>
    </w:tbl>
    <w:p w14:paraId="73B82A36"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376E11FE"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383C4B"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Key Worker’s Rating (Provider) </w:t>
            </w:r>
            <w:r w:rsidRPr="008314BF">
              <w:rPr>
                <w:rFonts w:ascii="Calibri" w:eastAsia="Times New Roman" w:hAnsi="Calibri" w:cs="Calibri"/>
                <w:i/>
                <w:sz w:val="22"/>
                <w:szCs w:val="24"/>
                <w:lang w:eastAsia="en-US"/>
              </w:rPr>
              <w:t>(please check [X] relevant box)</w:t>
            </w:r>
          </w:p>
        </w:tc>
      </w:tr>
      <w:tr w:rsidR="008314BF" w:rsidRPr="008314BF" w14:paraId="78770639"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14B503C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F5EE69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6C063D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DC382E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082AB1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FEB82C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903EC5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68DE73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CEB481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939C63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62F43CCC"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0936A06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FB49E9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F357E9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2456DD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C93EA4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18ECA4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DF3F47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2F75DD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6D6DED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C2E9AC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36B67F99"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4ECD580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Key Worker’s comments:</w:t>
            </w:r>
          </w:p>
        </w:tc>
      </w:tr>
      <w:tr w:rsidR="008314BF" w:rsidRPr="008314BF" w14:paraId="38C44222"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1249EAE0"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5C29D303"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17433116"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9110ED"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Allocated Worker’s Rating (Local Authority) </w:t>
            </w:r>
            <w:r w:rsidRPr="008314BF">
              <w:rPr>
                <w:rFonts w:ascii="Calibri" w:eastAsia="Times New Roman" w:hAnsi="Calibri" w:cs="Calibri"/>
                <w:i/>
                <w:sz w:val="22"/>
                <w:szCs w:val="24"/>
                <w:lang w:eastAsia="en-US"/>
              </w:rPr>
              <w:t>(please check [X] relevant box)</w:t>
            </w:r>
          </w:p>
        </w:tc>
      </w:tr>
      <w:tr w:rsidR="008314BF" w:rsidRPr="008314BF" w14:paraId="366F216D"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07BEDC6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01B2DB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DB5C9C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20BB52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630B65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5CFEB1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47BAAA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74D95F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67EF66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FBFA6C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3DE077C5"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60621E5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F332EA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9925D5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F14B3A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83D7CC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9E8364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C77422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631650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FFE74D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FD65DF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5948FE3D"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675F97A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Allocated Worker’s comments:</w:t>
            </w:r>
          </w:p>
        </w:tc>
      </w:tr>
      <w:tr w:rsidR="008314BF" w:rsidRPr="008314BF" w14:paraId="355CE821"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604E4293"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484214F3" w14:textId="77777777" w:rsidR="008314BF" w:rsidRPr="008314BF" w:rsidRDefault="008314BF" w:rsidP="008314BF">
      <w:pPr>
        <w:rPr>
          <w:rFonts w:ascii="Calibri" w:eastAsia="Times New Roman" w:hAnsi="Calibri" w:cs="Times New Roman"/>
          <w:sz w:val="18"/>
          <w:szCs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276"/>
      </w:tblGrid>
      <w:tr w:rsidR="008314BF" w:rsidRPr="008314BF" w14:paraId="5829F1C8" w14:textId="77777777" w:rsidTr="008314BF">
        <w:trPr>
          <w:trHeight w:val="397"/>
        </w:trPr>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2A9BC0"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Aggregated Rating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3FA5D6B0"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p>
        </w:tc>
      </w:tr>
    </w:tbl>
    <w:p w14:paraId="5C2D694F" w14:textId="77777777" w:rsidR="008314BF" w:rsidRPr="008314BF" w:rsidRDefault="008314BF" w:rsidP="008314BF">
      <w:pPr>
        <w:ind w:right="96"/>
        <w:jc w:val="both"/>
        <w:rPr>
          <w:rFonts w:ascii="Calibri" w:eastAsia="Times New Roman" w:hAnsi="Calibri" w:cs="Calibri"/>
          <w:b/>
          <w:sz w:val="22"/>
          <w:szCs w:val="24"/>
          <w:u w:val="single"/>
          <w:lang w:eastAsia="en-US"/>
        </w:rPr>
      </w:pPr>
    </w:p>
    <w:p w14:paraId="552DEBDE" w14:textId="77777777" w:rsidR="008314BF" w:rsidRPr="008314BF" w:rsidRDefault="008314BF" w:rsidP="008314BF">
      <w:pPr>
        <w:spacing w:before="15"/>
        <w:ind w:right="97"/>
        <w:jc w:val="both"/>
        <w:rPr>
          <w:rFonts w:ascii="Calibri" w:eastAsia="Times New Roman" w:hAnsi="Calibri" w:cs="Calibri"/>
          <w:b/>
          <w:sz w:val="22"/>
          <w:szCs w:val="24"/>
          <w:lang w:eastAsia="en-US"/>
        </w:rPr>
      </w:pPr>
      <w:r w:rsidRPr="008314BF">
        <w:rPr>
          <w:rFonts w:ascii="Calibri" w:eastAsia="Times New Roman" w:hAnsi="Calibri" w:cs="Calibri"/>
          <w:b/>
          <w:sz w:val="22"/>
          <w:szCs w:val="24"/>
          <w:u w:val="single"/>
          <w:lang w:eastAsia="en-US"/>
        </w:rPr>
        <w:t xml:space="preserve">Actions / tasks agreed to improve the rating </w:t>
      </w:r>
    </w:p>
    <w:p w14:paraId="5DBE7A44"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Actions to be SMART: Specific, Measurable, Achievable, Relevant and Timebound. </w:t>
      </w:r>
    </w:p>
    <w:p w14:paraId="6F655BA4"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These agreed actions should feed into the Pathway Plan and vice-versa. </w:t>
      </w:r>
    </w:p>
    <w:p w14:paraId="1E7993B9" w14:textId="77777777" w:rsidR="008314BF" w:rsidRPr="008314BF" w:rsidRDefault="008314BF" w:rsidP="008314BF">
      <w:pPr>
        <w:ind w:right="96"/>
        <w:jc w:val="both"/>
        <w:rPr>
          <w:rFonts w:ascii="Calibri" w:eastAsia="Times New Roman" w:hAnsi="Calibri" w:cs="Calibri"/>
          <w:sz w:val="16"/>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454"/>
      </w:tblGrid>
      <w:tr w:rsidR="008314BF" w:rsidRPr="008314BF" w14:paraId="46338488"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924DE79"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8454" w:type="dxa"/>
            <w:tcBorders>
              <w:top w:val="single" w:sz="4" w:space="0" w:color="000000"/>
              <w:left w:val="single" w:sz="4" w:space="0" w:color="000000"/>
              <w:bottom w:val="single" w:sz="4" w:space="0" w:color="000000"/>
              <w:right w:val="single" w:sz="4" w:space="0" w:color="000000"/>
            </w:tcBorders>
            <w:vAlign w:val="center"/>
          </w:tcPr>
          <w:p w14:paraId="56779F9F"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5960148B"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1703337"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8454" w:type="dxa"/>
            <w:tcBorders>
              <w:top w:val="single" w:sz="4" w:space="0" w:color="000000"/>
              <w:left w:val="single" w:sz="4" w:space="0" w:color="000000"/>
              <w:bottom w:val="single" w:sz="4" w:space="0" w:color="000000"/>
              <w:right w:val="single" w:sz="4" w:space="0" w:color="000000"/>
            </w:tcBorders>
            <w:vAlign w:val="center"/>
          </w:tcPr>
          <w:p w14:paraId="0869AEB5"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6DE7D05E"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600FA94"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8454" w:type="dxa"/>
            <w:tcBorders>
              <w:top w:val="single" w:sz="4" w:space="0" w:color="000000"/>
              <w:left w:val="single" w:sz="4" w:space="0" w:color="000000"/>
              <w:bottom w:val="single" w:sz="4" w:space="0" w:color="000000"/>
              <w:right w:val="single" w:sz="4" w:space="0" w:color="000000"/>
            </w:tcBorders>
            <w:vAlign w:val="center"/>
          </w:tcPr>
          <w:p w14:paraId="7E99D0AF"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44E1802B"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1319DA8"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8454" w:type="dxa"/>
            <w:tcBorders>
              <w:top w:val="single" w:sz="4" w:space="0" w:color="000000"/>
              <w:left w:val="single" w:sz="4" w:space="0" w:color="000000"/>
              <w:bottom w:val="single" w:sz="4" w:space="0" w:color="000000"/>
              <w:right w:val="single" w:sz="4" w:space="0" w:color="000000"/>
            </w:tcBorders>
            <w:vAlign w:val="center"/>
          </w:tcPr>
          <w:p w14:paraId="177A2B72"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453FE4C0"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9FEBD9A"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8454" w:type="dxa"/>
            <w:tcBorders>
              <w:top w:val="single" w:sz="4" w:space="0" w:color="000000"/>
              <w:left w:val="single" w:sz="4" w:space="0" w:color="000000"/>
              <w:bottom w:val="single" w:sz="4" w:space="0" w:color="000000"/>
              <w:right w:val="single" w:sz="4" w:space="0" w:color="000000"/>
            </w:tcBorders>
            <w:vAlign w:val="center"/>
          </w:tcPr>
          <w:p w14:paraId="5CBC7776" w14:textId="77777777" w:rsidR="008314BF" w:rsidRPr="008314BF" w:rsidRDefault="008314BF" w:rsidP="008314BF">
            <w:pPr>
              <w:spacing w:before="15"/>
              <w:ind w:right="97"/>
              <w:rPr>
                <w:rFonts w:ascii="Calibri" w:eastAsia="Times New Roman" w:hAnsi="Calibri" w:cs="Calibri"/>
                <w:sz w:val="22"/>
                <w:szCs w:val="24"/>
                <w:lang w:eastAsia="en-US"/>
              </w:rPr>
            </w:pPr>
          </w:p>
        </w:tc>
      </w:tr>
    </w:tbl>
    <w:p w14:paraId="3F376F65" w14:textId="77777777" w:rsidR="008314BF" w:rsidRPr="008314BF" w:rsidRDefault="008314BF" w:rsidP="008314BF">
      <w:pPr>
        <w:spacing w:after="120"/>
        <w:ind w:right="96"/>
        <w:jc w:val="both"/>
        <w:rPr>
          <w:rFonts w:ascii="Calibri" w:eastAsia="Times New Roman" w:hAnsi="Calibri" w:cs="Calibri"/>
          <w:b/>
          <w:sz w:val="22"/>
          <w:szCs w:val="24"/>
          <w:u w:val="single"/>
          <w:lang w:eastAsia="en-US"/>
        </w:rPr>
      </w:pPr>
    </w:p>
    <w:p w14:paraId="4CB940C5" w14:textId="77777777" w:rsidR="008314BF" w:rsidRPr="008314BF" w:rsidRDefault="008314BF" w:rsidP="008314BF">
      <w:pPr>
        <w:spacing w:after="120"/>
        <w:ind w:right="96"/>
        <w:jc w:val="both"/>
        <w:rPr>
          <w:rFonts w:ascii="Calibri" w:eastAsia="Times New Roman" w:hAnsi="Calibri" w:cs="Calibri"/>
          <w:b/>
          <w:sz w:val="22"/>
          <w:szCs w:val="24"/>
          <w:u w:val="single"/>
          <w:lang w:eastAsia="en-US"/>
        </w:rPr>
      </w:pPr>
      <w:r w:rsidRPr="008314BF">
        <w:rPr>
          <w:rFonts w:ascii="Calibri" w:eastAsia="Times New Roman" w:hAnsi="Calibri" w:cs="Calibri"/>
          <w:b/>
          <w:sz w:val="22"/>
          <w:szCs w:val="24"/>
          <w:u w:val="single"/>
          <w:lang w:eastAsia="en-US"/>
        </w:rPr>
        <w:lastRenderedPageBreak/>
        <w:t>Enjoy, Achieve and Involvement</w:t>
      </w:r>
    </w:p>
    <w:p w14:paraId="79F69F8D" w14:textId="77777777" w:rsidR="008314BF" w:rsidRPr="008314BF" w:rsidRDefault="008314BF" w:rsidP="008314BF">
      <w:pPr>
        <w:spacing w:after="160" w:line="252" w:lineRule="auto"/>
        <w:rPr>
          <w:rFonts w:eastAsia="Times New Roman" w:cs="Times New Roman"/>
          <w:i/>
          <w:iCs/>
          <w:sz w:val="23"/>
          <w:szCs w:val="24"/>
          <w:lang w:eastAsia="en-US"/>
        </w:rPr>
      </w:pPr>
      <w:r w:rsidRPr="008314BF">
        <w:rPr>
          <w:rFonts w:eastAsia="Times New Roman" w:cs="Times New Roman"/>
          <w:i/>
          <w:iCs/>
          <w:sz w:val="23"/>
          <w:szCs w:val="24"/>
          <w:lang w:eastAsia="en-US"/>
        </w:rPr>
        <w:t>The Young Person has access to employment, training and education and receives encouragement and recognition for their achievements; they participate in social, cultural and leisure activities; they make positive friendships and achieve academically in line with their ability.</w:t>
      </w:r>
    </w:p>
    <w:p w14:paraId="0553EA33" w14:textId="77777777" w:rsidR="008314BF" w:rsidRPr="008314BF" w:rsidRDefault="008314BF" w:rsidP="008314BF">
      <w:pPr>
        <w:ind w:right="97"/>
        <w:jc w:val="both"/>
        <w:rPr>
          <w:rFonts w:ascii="Calibri" w:eastAsia="Times New Roman" w:hAnsi="Calibri" w:cs="Calibri"/>
          <w:b/>
          <w:sz w:val="22"/>
          <w:szCs w:val="24"/>
          <w:lang w:eastAsia="en-US"/>
        </w:rPr>
      </w:pPr>
    </w:p>
    <w:p w14:paraId="7F4C514F"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 = the young person is not currently reaching their potential</w:t>
      </w:r>
    </w:p>
    <w:p w14:paraId="2DD8390A"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10 = the young person is fully reaching their potential</w:t>
      </w:r>
    </w:p>
    <w:p w14:paraId="5B10F97E" w14:textId="77777777" w:rsidR="008314BF" w:rsidRPr="008314BF" w:rsidRDefault="008314BF" w:rsidP="008314BF">
      <w:pPr>
        <w:rPr>
          <w:rFonts w:ascii="Calibri" w:eastAsia="Times New Roman" w:hAnsi="Calibri" w:cs="Calibri"/>
          <w:sz w:val="22"/>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902"/>
        <w:gridCol w:w="901"/>
        <w:gridCol w:w="901"/>
        <w:gridCol w:w="901"/>
        <w:gridCol w:w="901"/>
        <w:gridCol w:w="901"/>
        <w:gridCol w:w="901"/>
        <w:gridCol w:w="901"/>
        <w:gridCol w:w="905"/>
      </w:tblGrid>
      <w:tr w:rsidR="008314BF" w:rsidRPr="008314BF" w14:paraId="7A2B6D7D"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402DD7"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Young Person’s Rating </w:t>
            </w:r>
            <w:r w:rsidRPr="008314BF">
              <w:rPr>
                <w:rFonts w:ascii="Calibri" w:eastAsia="Times New Roman" w:hAnsi="Calibri" w:cs="Calibri"/>
                <w:i/>
                <w:sz w:val="22"/>
                <w:szCs w:val="24"/>
                <w:lang w:eastAsia="en-US"/>
              </w:rPr>
              <w:t>(please check [X] relevant box)</w:t>
            </w:r>
          </w:p>
        </w:tc>
      </w:tr>
      <w:tr w:rsidR="008314BF" w:rsidRPr="008314BF" w14:paraId="2E955601" w14:textId="77777777" w:rsidTr="008314BF">
        <w:tc>
          <w:tcPr>
            <w:tcW w:w="902" w:type="dxa"/>
            <w:tcBorders>
              <w:top w:val="single" w:sz="4" w:space="0" w:color="000000"/>
              <w:left w:val="single" w:sz="4" w:space="0" w:color="000000"/>
              <w:bottom w:val="single" w:sz="4" w:space="0" w:color="000000"/>
              <w:right w:val="single" w:sz="4" w:space="0" w:color="000000"/>
            </w:tcBorders>
            <w:vAlign w:val="center"/>
            <w:hideMark/>
          </w:tcPr>
          <w:p w14:paraId="6F145330"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79C83F29"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22C094C"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E6D76C3"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0871DBA1"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303593A"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0282C038"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D14D605"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53636811"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05" w:type="dxa"/>
            <w:tcBorders>
              <w:top w:val="single" w:sz="4" w:space="0" w:color="000000"/>
              <w:left w:val="single" w:sz="4" w:space="0" w:color="000000"/>
              <w:bottom w:val="single" w:sz="4" w:space="0" w:color="000000"/>
              <w:right w:val="single" w:sz="4" w:space="0" w:color="000000"/>
            </w:tcBorders>
            <w:vAlign w:val="center"/>
            <w:hideMark/>
          </w:tcPr>
          <w:p w14:paraId="279C3476"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44F4A961" w14:textId="77777777" w:rsidTr="008314BF">
        <w:trPr>
          <w:trHeight w:val="340"/>
        </w:trPr>
        <w:tc>
          <w:tcPr>
            <w:tcW w:w="902" w:type="dxa"/>
            <w:tcBorders>
              <w:top w:val="single" w:sz="4" w:space="0" w:color="000000"/>
              <w:left w:val="single" w:sz="4" w:space="0" w:color="000000"/>
              <w:bottom w:val="single" w:sz="4" w:space="0" w:color="000000"/>
              <w:right w:val="single" w:sz="4" w:space="0" w:color="000000"/>
            </w:tcBorders>
            <w:vAlign w:val="center"/>
          </w:tcPr>
          <w:p w14:paraId="3211349D"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591C331D"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9E1D5B3"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57CFF8A9"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608353EB"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937471F"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48B0478E"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DB5DD84"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4FFDD02"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56CE5736"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r>
      <w:tr w:rsidR="008314BF" w:rsidRPr="008314BF" w14:paraId="5FFFDF88"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vAlign w:val="center"/>
            <w:hideMark/>
          </w:tcPr>
          <w:p w14:paraId="7912C441"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Young Person’s comments:</w:t>
            </w:r>
          </w:p>
        </w:tc>
      </w:tr>
      <w:tr w:rsidR="008314BF" w:rsidRPr="008314BF" w14:paraId="1025A986" w14:textId="77777777" w:rsidTr="008314BF">
        <w:trPr>
          <w:trHeight w:val="907"/>
        </w:trPr>
        <w:tc>
          <w:tcPr>
            <w:tcW w:w="9016" w:type="dxa"/>
            <w:gridSpan w:val="10"/>
            <w:tcBorders>
              <w:top w:val="single" w:sz="4" w:space="0" w:color="000000"/>
              <w:left w:val="single" w:sz="4" w:space="0" w:color="000000"/>
              <w:bottom w:val="single" w:sz="4" w:space="0" w:color="000000"/>
              <w:right w:val="single" w:sz="4" w:space="0" w:color="000000"/>
            </w:tcBorders>
            <w:vAlign w:val="center"/>
          </w:tcPr>
          <w:p w14:paraId="762F503A" w14:textId="77777777" w:rsidR="008314BF" w:rsidRPr="008314BF" w:rsidRDefault="008314BF" w:rsidP="008314BF">
            <w:pPr>
              <w:spacing w:before="15"/>
              <w:ind w:right="97"/>
              <w:rPr>
                <w:rFonts w:ascii="Calibri" w:eastAsia="Times New Roman" w:hAnsi="Calibri" w:cs="Calibri"/>
                <w:b/>
                <w:sz w:val="22"/>
                <w:szCs w:val="24"/>
                <w:lang w:eastAsia="en-US"/>
              </w:rPr>
            </w:pPr>
          </w:p>
        </w:tc>
      </w:tr>
    </w:tbl>
    <w:p w14:paraId="0FE53540"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01A8357A"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389B3C"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Key Worker’s Rating (Provider) </w:t>
            </w:r>
            <w:r w:rsidRPr="008314BF">
              <w:rPr>
                <w:rFonts w:ascii="Calibri" w:eastAsia="Times New Roman" w:hAnsi="Calibri" w:cs="Calibri"/>
                <w:i/>
                <w:sz w:val="22"/>
                <w:szCs w:val="24"/>
                <w:lang w:eastAsia="en-US"/>
              </w:rPr>
              <w:t>(please check [X] relevant box)</w:t>
            </w:r>
          </w:p>
        </w:tc>
      </w:tr>
      <w:tr w:rsidR="008314BF" w:rsidRPr="008314BF" w14:paraId="312EE0C6"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2D18334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1474203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604686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2273DF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681ABA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7A263C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BDBBCA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7E09B2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EACC3C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4E0050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2A44425A"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6E71DAF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0EA9AD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343D57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C6042F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3F6D62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F83564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C9120F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6AB127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BEFBAB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6DBD34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2A5EBC45"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17B2331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Key Worker’s comments:</w:t>
            </w:r>
          </w:p>
        </w:tc>
      </w:tr>
      <w:tr w:rsidR="008314BF" w:rsidRPr="008314BF" w14:paraId="5857B696"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0F695E6A"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38048D88"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6DFE38EC"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1B6699C"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Allocated Worker’s Rating (Local Authority) </w:t>
            </w:r>
            <w:r w:rsidRPr="008314BF">
              <w:rPr>
                <w:rFonts w:ascii="Calibri" w:eastAsia="Times New Roman" w:hAnsi="Calibri" w:cs="Calibri"/>
                <w:i/>
                <w:sz w:val="22"/>
                <w:szCs w:val="24"/>
                <w:lang w:eastAsia="en-US"/>
              </w:rPr>
              <w:t>(please check [X] relevant box)</w:t>
            </w:r>
          </w:p>
        </w:tc>
      </w:tr>
      <w:tr w:rsidR="008314BF" w:rsidRPr="008314BF" w14:paraId="5EC7BA5E"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4CDA98D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9273C1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139F89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80324A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BA20C7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2C5C78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883DDF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5E6D30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133A70E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440A6B6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37FA2AEF"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2F45817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1884797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D35804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8873C1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71A55A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85543E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A1A08F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3D60F9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6201DD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925BE1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2D3E214C"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134DDDA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Allocated Worker’s comments:</w:t>
            </w:r>
          </w:p>
        </w:tc>
      </w:tr>
      <w:tr w:rsidR="008314BF" w:rsidRPr="008314BF" w14:paraId="0C17025F"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43902638"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69C2A9AF" w14:textId="77777777" w:rsidR="008314BF" w:rsidRPr="008314BF" w:rsidRDefault="008314BF" w:rsidP="008314BF">
      <w:pPr>
        <w:rPr>
          <w:rFonts w:ascii="Calibri" w:eastAsia="Times New Roman" w:hAnsi="Calibri" w:cs="Times New Roman"/>
          <w:sz w:val="18"/>
          <w:szCs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276"/>
      </w:tblGrid>
      <w:tr w:rsidR="008314BF" w:rsidRPr="008314BF" w14:paraId="661DF4CE" w14:textId="77777777" w:rsidTr="008314BF">
        <w:trPr>
          <w:trHeight w:val="397"/>
        </w:trPr>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F4A119"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Aggregated Rating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22D525F5"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p>
        </w:tc>
      </w:tr>
    </w:tbl>
    <w:p w14:paraId="264563A5" w14:textId="77777777" w:rsidR="008314BF" w:rsidRPr="008314BF" w:rsidRDefault="008314BF" w:rsidP="008314BF">
      <w:pPr>
        <w:ind w:right="96"/>
        <w:jc w:val="both"/>
        <w:rPr>
          <w:rFonts w:ascii="Calibri" w:eastAsia="Times New Roman" w:hAnsi="Calibri" w:cs="Calibri"/>
          <w:b/>
          <w:sz w:val="22"/>
          <w:szCs w:val="24"/>
          <w:u w:val="single"/>
          <w:lang w:eastAsia="en-US"/>
        </w:rPr>
      </w:pPr>
    </w:p>
    <w:p w14:paraId="4F0C7E7E" w14:textId="77777777" w:rsidR="008314BF" w:rsidRPr="008314BF" w:rsidRDefault="008314BF" w:rsidP="008314BF">
      <w:pPr>
        <w:spacing w:before="15"/>
        <w:ind w:right="97"/>
        <w:jc w:val="both"/>
        <w:rPr>
          <w:rFonts w:ascii="Calibri" w:eastAsia="Times New Roman" w:hAnsi="Calibri" w:cs="Calibri"/>
          <w:b/>
          <w:sz w:val="22"/>
          <w:szCs w:val="24"/>
          <w:lang w:eastAsia="en-US"/>
        </w:rPr>
      </w:pPr>
      <w:r w:rsidRPr="008314BF">
        <w:rPr>
          <w:rFonts w:ascii="Calibri" w:eastAsia="Times New Roman" w:hAnsi="Calibri" w:cs="Calibri"/>
          <w:b/>
          <w:sz w:val="22"/>
          <w:szCs w:val="24"/>
          <w:u w:val="single"/>
          <w:lang w:eastAsia="en-US"/>
        </w:rPr>
        <w:t xml:space="preserve">Actions / tasks agreed to improve the rating </w:t>
      </w:r>
    </w:p>
    <w:p w14:paraId="2D5D818A"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Actions to be SMART: Specific, Measurable, Achievable, Relevant and Timebound. </w:t>
      </w:r>
    </w:p>
    <w:p w14:paraId="773F55D5"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These agreed actions should feed into the Pathway Plan and vice-versa. </w:t>
      </w:r>
    </w:p>
    <w:p w14:paraId="53CCD040" w14:textId="77777777" w:rsidR="008314BF" w:rsidRPr="008314BF" w:rsidRDefault="008314BF" w:rsidP="008314BF">
      <w:pPr>
        <w:ind w:right="96"/>
        <w:jc w:val="both"/>
        <w:rPr>
          <w:rFonts w:ascii="Calibri" w:eastAsia="Times New Roman" w:hAnsi="Calibri" w:cs="Calibri"/>
          <w:sz w:val="16"/>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454"/>
      </w:tblGrid>
      <w:tr w:rsidR="008314BF" w:rsidRPr="008314BF" w14:paraId="356BFC99"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35E1B76"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8454" w:type="dxa"/>
            <w:tcBorders>
              <w:top w:val="single" w:sz="4" w:space="0" w:color="000000"/>
              <w:left w:val="single" w:sz="4" w:space="0" w:color="000000"/>
              <w:bottom w:val="single" w:sz="4" w:space="0" w:color="000000"/>
              <w:right w:val="single" w:sz="4" w:space="0" w:color="000000"/>
            </w:tcBorders>
            <w:vAlign w:val="center"/>
          </w:tcPr>
          <w:p w14:paraId="7C507380"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4A4CE4A9"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AC6403E"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8454" w:type="dxa"/>
            <w:tcBorders>
              <w:top w:val="single" w:sz="4" w:space="0" w:color="000000"/>
              <w:left w:val="single" w:sz="4" w:space="0" w:color="000000"/>
              <w:bottom w:val="single" w:sz="4" w:space="0" w:color="000000"/>
              <w:right w:val="single" w:sz="4" w:space="0" w:color="000000"/>
            </w:tcBorders>
            <w:vAlign w:val="center"/>
          </w:tcPr>
          <w:p w14:paraId="729B4903"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23A601D6"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2ED08E1"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8454" w:type="dxa"/>
            <w:tcBorders>
              <w:top w:val="single" w:sz="4" w:space="0" w:color="000000"/>
              <w:left w:val="single" w:sz="4" w:space="0" w:color="000000"/>
              <w:bottom w:val="single" w:sz="4" w:space="0" w:color="000000"/>
              <w:right w:val="single" w:sz="4" w:space="0" w:color="000000"/>
            </w:tcBorders>
            <w:vAlign w:val="center"/>
          </w:tcPr>
          <w:p w14:paraId="5A7A5F47"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49A5CE71"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2A12D75"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8454" w:type="dxa"/>
            <w:tcBorders>
              <w:top w:val="single" w:sz="4" w:space="0" w:color="000000"/>
              <w:left w:val="single" w:sz="4" w:space="0" w:color="000000"/>
              <w:bottom w:val="single" w:sz="4" w:space="0" w:color="000000"/>
              <w:right w:val="single" w:sz="4" w:space="0" w:color="000000"/>
            </w:tcBorders>
            <w:vAlign w:val="center"/>
          </w:tcPr>
          <w:p w14:paraId="6C59BC9D"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65EB60DA"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78EDA52E"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8454" w:type="dxa"/>
            <w:tcBorders>
              <w:top w:val="single" w:sz="4" w:space="0" w:color="000000"/>
              <w:left w:val="single" w:sz="4" w:space="0" w:color="000000"/>
              <w:bottom w:val="single" w:sz="4" w:space="0" w:color="000000"/>
              <w:right w:val="single" w:sz="4" w:space="0" w:color="000000"/>
            </w:tcBorders>
            <w:vAlign w:val="center"/>
          </w:tcPr>
          <w:p w14:paraId="4FE6D7A3" w14:textId="77777777" w:rsidR="008314BF" w:rsidRPr="008314BF" w:rsidRDefault="008314BF" w:rsidP="008314BF">
            <w:pPr>
              <w:spacing w:before="15"/>
              <w:ind w:right="97"/>
              <w:rPr>
                <w:rFonts w:ascii="Calibri" w:eastAsia="Times New Roman" w:hAnsi="Calibri" w:cs="Calibri"/>
                <w:sz w:val="22"/>
                <w:szCs w:val="24"/>
                <w:lang w:eastAsia="en-US"/>
              </w:rPr>
            </w:pPr>
          </w:p>
        </w:tc>
      </w:tr>
    </w:tbl>
    <w:p w14:paraId="11EF86D5" w14:textId="77777777" w:rsidR="008314BF" w:rsidRPr="008314BF" w:rsidRDefault="008314BF" w:rsidP="008314BF">
      <w:pPr>
        <w:spacing w:before="15"/>
        <w:ind w:right="97"/>
        <w:jc w:val="center"/>
        <w:rPr>
          <w:rFonts w:ascii="Calibri" w:eastAsia="Times New Roman" w:hAnsi="Calibri" w:cs="Calibri"/>
          <w:b/>
          <w:sz w:val="22"/>
          <w:szCs w:val="24"/>
          <w:lang w:eastAsia="en-US"/>
        </w:rPr>
      </w:pPr>
    </w:p>
    <w:p w14:paraId="2D14419E" w14:textId="77777777" w:rsidR="008314BF" w:rsidRPr="008314BF" w:rsidRDefault="008314BF" w:rsidP="008314BF">
      <w:pPr>
        <w:spacing w:after="120"/>
        <w:rPr>
          <w:rFonts w:ascii="Calibri" w:eastAsia="Times New Roman" w:hAnsi="Calibri" w:cs="Calibri"/>
          <w:b/>
          <w:sz w:val="22"/>
          <w:szCs w:val="24"/>
          <w:u w:val="single"/>
          <w:lang w:eastAsia="en-US"/>
        </w:rPr>
      </w:pPr>
      <w:r w:rsidRPr="008314BF">
        <w:rPr>
          <w:rFonts w:ascii="Calibri" w:eastAsia="Times New Roman" w:hAnsi="Calibri" w:cs="Calibri"/>
          <w:b/>
          <w:sz w:val="22"/>
          <w:szCs w:val="24"/>
          <w:u w:val="single"/>
          <w:lang w:eastAsia="en-US"/>
        </w:rPr>
        <w:t>Achieve Economic</w:t>
      </w:r>
      <w:r w:rsidRPr="008314BF">
        <w:rPr>
          <w:rFonts w:ascii="Calibri" w:eastAsia="Times New Roman" w:hAnsi="Calibri" w:cs="Calibri"/>
          <w:b/>
          <w:spacing w:val="-10"/>
          <w:sz w:val="22"/>
          <w:szCs w:val="24"/>
          <w:u w:val="single"/>
          <w:lang w:eastAsia="en-US"/>
        </w:rPr>
        <w:t xml:space="preserve"> </w:t>
      </w:r>
      <w:r w:rsidRPr="008314BF">
        <w:rPr>
          <w:rFonts w:ascii="Calibri" w:eastAsia="Times New Roman" w:hAnsi="Calibri" w:cs="Calibri"/>
          <w:b/>
          <w:sz w:val="22"/>
          <w:szCs w:val="24"/>
          <w:u w:val="single"/>
          <w:lang w:eastAsia="en-US"/>
        </w:rPr>
        <w:t>Well-being</w:t>
      </w:r>
    </w:p>
    <w:p w14:paraId="7D2612A0" w14:textId="77777777" w:rsidR="008314BF" w:rsidRPr="008314BF" w:rsidRDefault="008314BF" w:rsidP="008314BF">
      <w:pPr>
        <w:jc w:val="both"/>
        <w:rPr>
          <w:rFonts w:ascii="Calibri" w:eastAsia="Times New Roman" w:hAnsi="Calibri" w:cs="Calibri"/>
          <w:b/>
          <w:sz w:val="22"/>
          <w:szCs w:val="24"/>
          <w:u w:val="single"/>
          <w:lang w:eastAsia="en-US"/>
        </w:rPr>
      </w:pPr>
      <w:r w:rsidRPr="008314BF">
        <w:rPr>
          <w:rFonts w:ascii="Calibri" w:eastAsia="Times New Roman" w:hAnsi="Calibri" w:cs="Calibri"/>
          <w:b/>
          <w:i/>
          <w:iCs/>
          <w:sz w:val="22"/>
          <w:szCs w:val="24"/>
          <w:lang w:eastAsia="en-US"/>
        </w:rPr>
        <w:t>The Young Person engages in further education, employment or training; they develop independence and money management skills; they are supported in the process of moving to independent adult life and achieve economic well-being.</w:t>
      </w:r>
    </w:p>
    <w:p w14:paraId="38A58839"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 = the young person is not currently achieving</w:t>
      </w:r>
    </w:p>
    <w:p w14:paraId="4167D58A" w14:textId="77777777" w:rsidR="008314BF" w:rsidRPr="008314BF" w:rsidRDefault="008314BF" w:rsidP="008314BF">
      <w:pPr>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10 = the young person is achieving and making ready to take their next steps.</w:t>
      </w:r>
    </w:p>
    <w:p w14:paraId="4777D903" w14:textId="77777777" w:rsidR="008314BF" w:rsidRPr="008314BF" w:rsidRDefault="008314BF" w:rsidP="008314BF">
      <w:pPr>
        <w:rPr>
          <w:rFonts w:ascii="Calibri" w:eastAsia="Times New Roman" w:hAnsi="Calibri" w:cs="Calibri"/>
          <w:sz w:val="22"/>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902"/>
        <w:gridCol w:w="901"/>
        <w:gridCol w:w="901"/>
        <w:gridCol w:w="901"/>
        <w:gridCol w:w="901"/>
        <w:gridCol w:w="901"/>
        <w:gridCol w:w="901"/>
        <w:gridCol w:w="901"/>
        <w:gridCol w:w="905"/>
      </w:tblGrid>
      <w:tr w:rsidR="008314BF" w:rsidRPr="008314BF" w14:paraId="682B32AA"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CD25AD"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Young Person’s Rating </w:t>
            </w:r>
            <w:r w:rsidRPr="008314BF">
              <w:rPr>
                <w:rFonts w:ascii="Calibri" w:eastAsia="Times New Roman" w:hAnsi="Calibri" w:cs="Calibri"/>
                <w:i/>
                <w:sz w:val="22"/>
                <w:szCs w:val="24"/>
                <w:lang w:eastAsia="en-US"/>
              </w:rPr>
              <w:t>(please check [X] relevant box)</w:t>
            </w:r>
          </w:p>
        </w:tc>
      </w:tr>
      <w:tr w:rsidR="008314BF" w:rsidRPr="008314BF" w14:paraId="1D1037BD" w14:textId="77777777" w:rsidTr="008314BF">
        <w:tc>
          <w:tcPr>
            <w:tcW w:w="902" w:type="dxa"/>
            <w:tcBorders>
              <w:top w:val="single" w:sz="4" w:space="0" w:color="000000"/>
              <w:left w:val="single" w:sz="4" w:space="0" w:color="000000"/>
              <w:bottom w:val="single" w:sz="4" w:space="0" w:color="000000"/>
              <w:right w:val="single" w:sz="4" w:space="0" w:color="000000"/>
            </w:tcBorders>
            <w:vAlign w:val="center"/>
            <w:hideMark/>
          </w:tcPr>
          <w:p w14:paraId="5C439546"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27C27F64"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B9DD473"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20EC37AA"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21204036"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6D4C2E15"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1E90CCFF"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341525BC"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01" w:type="dxa"/>
            <w:tcBorders>
              <w:top w:val="single" w:sz="4" w:space="0" w:color="000000"/>
              <w:left w:val="single" w:sz="4" w:space="0" w:color="000000"/>
              <w:bottom w:val="single" w:sz="4" w:space="0" w:color="000000"/>
              <w:right w:val="single" w:sz="4" w:space="0" w:color="000000"/>
            </w:tcBorders>
            <w:vAlign w:val="center"/>
            <w:hideMark/>
          </w:tcPr>
          <w:p w14:paraId="2A5561A2"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05" w:type="dxa"/>
            <w:tcBorders>
              <w:top w:val="single" w:sz="4" w:space="0" w:color="000000"/>
              <w:left w:val="single" w:sz="4" w:space="0" w:color="000000"/>
              <w:bottom w:val="single" w:sz="4" w:space="0" w:color="000000"/>
              <w:right w:val="single" w:sz="4" w:space="0" w:color="000000"/>
            </w:tcBorders>
            <w:vAlign w:val="center"/>
            <w:hideMark/>
          </w:tcPr>
          <w:p w14:paraId="288F5081"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36AB314B" w14:textId="77777777" w:rsidTr="008314BF">
        <w:trPr>
          <w:trHeight w:val="340"/>
        </w:trPr>
        <w:tc>
          <w:tcPr>
            <w:tcW w:w="902" w:type="dxa"/>
            <w:tcBorders>
              <w:top w:val="single" w:sz="4" w:space="0" w:color="000000"/>
              <w:left w:val="single" w:sz="4" w:space="0" w:color="000000"/>
              <w:bottom w:val="single" w:sz="4" w:space="0" w:color="000000"/>
              <w:right w:val="single" w:sz="4" w:space="0" w:color="000000"/>
            </w:tcBorders>
            <w:vAlign w:val="center"/>
          </w:tcPr>
          <w:p w14:paraId="1236FD18"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6298345E"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041DF243"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0BE3AE56"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8A3E359"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02559977"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8ED0C53"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28FE986F"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4A2AA15B"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c>
          <w:tcPr>
            <w:tcW w:w="905" w:type="dxa"/>
            <w:tcBorders>
              <w:top w:val="single" w:sz="4" w:space="0" w:color="000000"/>
              <w:left w:val="single" w:sz="4" w:space="0" w:color="000000"/>
              <w:bottom w:val="single" w:sz="4" w:space="0" w:color="000000"/>
              <w:right w:val="single" w:sz="4" w:space="0" w:color="000000"/>
            </w:tcBorders>
            <w:vAlign w:val="center"/>
          </w:tcPr>
          <w:p w14:paraId="607D0164" w14:textId="77777777" w:rsidR="008314BF" w:rsidRPr="008314BF" w:rsidRDefault="008314BF" w:rsidP="008314BF">
            <w:pPr>
              <w:spacing w:before="15"/>
              <w:ind w:right="97"/>
              <w:jc w:val="center"/>
              <w:rPr>
                <w:rFonts w:ascii="Calibri" w:eastAsia="Times New Roman" w:hAnsi="Calibri" w:cs="Calibri"/>
                <w:b/>
                <w:sz w:val="22"/>
                <w:szCs w:val="24"/>
                <w:lang w:eastAsia="en-US"/>
              </w:rPr>
            </w:pPr>
          </w:p>
        </w:tc>
      </w:tr>
      <w:tr w:rsidR="008314BF" w:rsidRPr="008314BF" w14:paraId="663B215E" w14:textId="77777777" w:rsidTr="008314BF">
        <w:trPr>
          <w:trHeight w:val="340"/>
        </w:trPr>
        <w:tc>
          <w:tcPr>
            <w:tcW w:w="9016" w:type="dxa"/>
            <w:gridSpan w:val="10"/>
            <w:tcBorders>
              <w:top w:val="single" w:sz="4" w:space="0" w:color="000000"/>
              <w:left w:val="single" w:sz="4" w:space="0" w:color="000000"/>
              <w:bottom w:val="single" w:sz="4" w:space="0" w:color="000000"/>
              <w:right w:val="single" w:sz="4" w:space="0" w:color="000000"/>
            </w:tcBorders>
            <w:vAlign w:val="center"/>
            <w:hideMark/>
          </w:tcPr>
          <w:p w14:paraId="608EED86" w14:textId="77777777" w:rsidR="008314BF" w:rsidRPr="008314BF" w:rsidRDefault="008314BF" w:rsidP="008314BF">
            <w:pPr>
              <w:spacing w:before="15"/>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Young Person’s comments:</w:t>
            </w:r>
          </w:p>
        </w:tc>
      </w:tr>
      <w:tr w:rsidR="008314BF" w:rsidRPr="008314BF" w14:paraId="00DA5995" w14:textId="77777777" w:rsidTr="008314BF">
        <w:trPr>
          <w:trHeight w:val="907"/>
        </w:trPr>
        <w:tc>
          <w:tcPr>
            <w:tcW w:w="9016" w:type="dxa"/>
            <w:gridSpan w:val="10"/>
            <w:tcBorders>
              <w:top w:val="single" w:sz="4" w:space="0" w:color="000000"/>
              <w:left w:val="single" w:sz="4" w:space="0" w:color="000000"/>
              <w:bottom w:val="single" w:sz="4" w:space="0" w:color="000000"/>
              <w:right w:val="single" w:sz="4" w:space="0" w:color="000000"/>
            </w:tcBorders>
            <w:vAlign w:val="center"/>
          </w:tcPr>
          <w:p w14:paraId="057BFE60" w14:textId="77777777" w:rsidR="008314BF" w:rsidRPr="008314BF" w:rsidRDefault="008314BF" w:rsidP="008314BF">
            <w:pPr>
              <w:spacing w:before="15"/>
              <w:ind w:right="97"/>
              <w:rPr>
                <w:rFonts w:ascii="Calibri" w:eastAsia="Times New Roman" w:hAnsi="Calibri" w:cs="Calibri"/>
                <w:b/>
                <w:sz w:val="22"/>
                <w:szCs w:val="24"/>
                <w:lang w:eastAsia="en-US"/>
              </w:rPr>
            </w:pPr>
          </w:p>
        </w:tc>
      </w:tr>
    </w:tbl>
    <w:p w14:paraId="53AB5F27"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4EBDCD52"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6E3395"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Key Worker’s Rating (Provider) </w:t>
            </w:r>
            <w:r w:rsidRPr="008314BF">
              <w:rPr>
                <w:rFonts w:ascii="Calibri" w:eastAsia="Times New Roman" w:hAnsi="Calibri" w:cs="Calibri"/>
                <w:i/>
                <w:sz w:val="22"/>
                <w:szCs w:val="24"/>
                <w:lang w:eastAsia="en-US"/>
              </w:rPr>
              <w:t>(please check [X] relevant box)</w:t>
            </w:r>
          </w:p>
        </w:tc>
      </w:tr>
      <w:tr w:rsidR="008314BF" w:rsidRPr="008314BF" w14:paraId="1D417CF6"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627A95B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13CF2A1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D8D565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2364018"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6458F30"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59326A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593F2CD6"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7A7E8D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F9CEE9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27A6A0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6891EAC3"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74639F9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CEF375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02B787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EBA833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447CDB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1AC847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2624A3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4FC59497"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9E24DA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9CAEA7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262B5DD2"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40E82DA1"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Key Worker’s comments:</w:t>
            </w:r>
          </w:p>
        </w:tc>
      </w:tr>
      <w:tr w:rsidR="008314BF" w:rsidRPr="008314BF" w14:paraId="688BE685"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68BAFD14"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5A1758A0" w14:textId="77777777" w:rsidR="008314BF" w:rsidRPr="008314BF" w:rsidRDefault="008314BF" w:rsidP="008314BF">
      <w:pPr>
        <w:rPr>
          <w:rFonts w:ascii="Calibri" w:eastAsia="Times New Roman" w:hAnsi="Calibri" w:cs="Times New Roman"/>
          <w:sz w:val="18"/>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8314BF" w:rsidRPr="008314BF" w14:paraId="13AE60AD"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AFE9EF"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Allocated Worker’s Rating (Local Authority) </w:t>
            </w:r>
            <w:r w:rsidRPr="008314BF">
              <w:rPr>
                <w:rFonts w:ascii="Calibri" w:eastAsia="Times New Roman" w:hAnsi="Calibri" w:cs="Calibri"/>
                <w:i/>
                <w:sz w:val="22"/>
                <w:szCs w:val="24"/>
                <w:lang w:eastAsia="en-US"/>
              </w:rPr>
              <w:t>(please check [X] relevant box)</w:t>
            </w:r>
          </w:p>
        </w:tc>
      </w:tr>
      <w:tr w:rsidR="008314BF" w:rsidRPr="008314BF" w14:paraId="19D6F329" w14:textId="77777777" w:rsidTr="008314BF">
        <w:tc>
          <w:tcPr>
            <w:tcW w:w="918" w:type="dxa"/>
            <w:tcBorders>
              <w:top w:val="single" w:sz="4" w:space="0" w:color="000000"/>
              <w:left w:val="single" w:sz="4" w:space="0" w:color="000000"/>
              <w:bottom w:val="single" w:sz="4" w:space="0" w:color="000000"/>
              <w:right w:val="single" w:sz="4" w:space="0" w:color="000000"/>
            </w:tcBorders>
            <w:vAlign w:val="center"/>
            <w:hideMark/>
          </w:tcPr>
          <w:p w14:paraId="23BF811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04C78089"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749AB7F2"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6E8FB73F"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1A75E14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75112BA"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6</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C48358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7</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393B1CB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8</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2BCA798B"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9</w:t>
            </w:r>
          </w:p>
        </w:tc>
        <w:tc>
          <w:tcPr>
            <w:tcW w:w="918" w:type="dxa"/>
            <w:tcBorders>
              <w:top w:val="single" w:sz="4" w:space="0" w:color="000000"/>
              <w:left w:val="single" w:sz="4" w:space="0" w:color="000000"/>
              <w:bottom w:val="single" w:sz="4" w:space="0" w:color="000000"/>
              <w:right w:val="single" w:sz="4" w:space="0" w:color="000000"/>
            </w:tcBorders>
            <w:vAlign w:val="center"/>
            <w:hideMark/>
          </w:tcPr>
          <w:p w14:paraId="11A59F2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10</w:t>
            </w:r>
          </w:p>
        </w:tc>
      </w:tr>
      <w:tr w:rsidR="008314BF" w:rsidRPr="008314BF" w14:paraId="44CB17C2" w14:textId="77777777" w:rsidTr="008314BF">
        <w:trPr>
          <w:trHeight w:val="340"/>
        </w:trPr>
        <w:tc>
          <w:tcPr>
            <w:tcW w:w="918" w:type="dxa"/>
            <w:tcBorders>
              <w:top w:val="single" w:sz="4" w:space="0" w:color="000000"/>
              <w:left w:val="single" w:sz="4" w:space="0" w:color="000000"/>
              <w:bottom w:val="single" w:sz="4" w:space="0" w:color="000000"/>
              <w:right w:val="single" w:sz="4" w:space="0" w:color="000000"/>
            </w:tcBorders>
            <w:vAlign w:val="center"/>
          </w:tcPr>
          <w:p w14:paraId="663B1F8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053510E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FD7253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5BBCB0DC"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0D9D2F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6F8049C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279AC8D5"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8176B1E"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357552A3"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c>
          <w:tcPr>
            <w:tcW w:w="918" w:type="dxa"/>
            <w:tcBorders>
              <w:top w:val="single" w:sz="4" w:space="0" w:color="000000"/>
              <w:left w:val="single" w:sz="4" w:space="0" w:color="000000"/>
              <w:bottom w:val="single" w:sz="4" w:space="0" w:color="000000"/>
              <w:right w:val="single" w:sz="4" w:space="0" w:color="000000"/>
            </w:tcBorders>
            <w:vAlign w:val="center"/>
          </w:tcPr>
          <w:p w14:paraId="70F0110D"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p>
        </w:tc>
      </w:tr>
      <w:tr w:rsidR="008314BF" w:rsidRPr="008314BF" w14:paraId="4EC0409D" w14:textId="77777777" w:rsidTr="008314BF">
        <w:trPr>
          <w:trHeight w:val="340"/>
        </w:trPr>
        <w:tc>
          <w:tcPr>
            <w:tcW w:w="9180" w:type="dxa"/>
            <w:gridSpan w:val="10"/>
            <w:tcBorders>
              <w:top w:val="single" w:sz="4" w:space="0" w:color="000000"/>
              <w:left w:val="single" w:sz="4" w:space="0" w:color="000000"/>
              <w:bottom w:val="single" w:sz="4" w:space="0" w:color="000000"/>
              <w:right w:val="single" w:sz="4" w:space="0" w:color="000000"/>
            </w:tcBorders>
            <w:vAlign w:val="center"/>
            <w:hideMark/>
          </w:tcPr>
          <w:p w14:paraId="3E5B4704" w14:textId="77777777" w:rsidR="008314BF" w:rsidRPr="008314BF" w:rsidRDefault="008314BF" w:rsidP="008314BF">
            <w:pPr>
              <w:spacing w:line="256" w:lineRule="auto"/>
              <w:ind w:right="97"/>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Allocated Worker’s comments:</w:t>
            </w:r>
          </w:p>
        </w:tc>
      </w:tr>
      <w:tr w:rsidR="008314BF" w:rsidRPr="008314BF" w14:paraId="643EA75F" w14:textId="77777777" w:rsidTr="008314BF">
        <w:trPr>
          <w:trHeight w:val="907"/>
        </w:trPr>
        <w:tc>
          <w:tcPr>
            <w:tcW w:w="9180" w:type="dxa"/>
            <w:gridSpan w:val="10"/>
            <w:tcBorders>
              <w:top w:val="single" w:sz="4" w:space="0" w:color="000000"/>
              <w:left w:val="single" w:sz="4" w:space="0" w:color="000000"/>
              <w:bottom w:val="single" w:sz="4" w:space="0" w:color="000000"/>
              <w:right w:val="single" w:sz="4" w:space="0" w:color="000000"/>
            </w:tcBorders>
            <w:vAlign w:val="center"/>
          </w:tcPr>
          <w:p w14:paraId="407BB0E9" w14:textId="77777777" w:rsidR="008314BF" w:rsidRPr="008314BF" w:rsidRDefault="008314BF" w:rsidP="008314BF">
            <w:pPr>
              <w:spacing w:line="256" w:lineRule="auto"/>
              <w:ind w:right="97"/>
              <w:rPr>
                <w:rFonts w:ascii="Calibri" w:eastAsia="Times New Roman" w:hAnsi="Calibri" w:cs="Calibri"/>
                <w:b/>
                <w:sz w:val="22"/>
                <w:szCs w:val="24"/>
                <w:lang w:eastAsia="en-US"/>
              </w:rPr>
            </w:pPr>
          </w:p>
        </w:tc>
      </w:tr>
    </w:tbl>
    <w:p w14:paraId="52A7C15A" w14:textId="77777777" w:rsidR="008314BF" w:rsidRPr="008314BF" w:rsidRDefault="008314BF" w:rsidP="008314BF">
      <w:pPr>
        <w:rPr>
          <w:rFonts w:ascii="Calibri" w:eastAsia="Times New Roman" w:hAnsi="Calibri" w:cs="Times New Roman"/>
          <w:sz w:val="18"/>
          <w:szCs w:val="24"/>
          <w:lang w:eastAsia="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276"/>
      </w:tblGrid>
      <w:tr w:rsidR="008314BF" w:rsidRPr="008314BF" w14:paraId="17B0525C" w14:textId="77777777" w:rsidTr="008314BF">
        <w:trPr>
          <w:trHeight w:val="397"/>
        </w:trPr>
        <w:tc>
          <w:tcPr>
            <w:tcW w:w="48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B16B5F"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 xml:space="preserve">Aggregated Rating </w:t>
            </w:r>
          </w:p>
        </w:tc>
        <w:tc>
          <w:tcPr>
            <w:tcW w:w="1276" w:type="dxa"/>
            <w:tcBorders>
              <w:top w:val="single" w:sz="4" w:space="0" w:color="000000"/>
              <w:left w:val="single" w:sz="4" w:space="0" w:color="000000"/>
              <w:bottom w:val="single" w:sz="4" w:space="0" w:color="000000"/>
              <w:right w:val="single" w:sz="4" w:space="0" w:color="000000"/>
            </w:tcBorders>
            <w:vAlign w:val="center"/>
          </w:tcPr>
          <w:p w14:paraId="1970CE8A" w14:textId="77777777" w:rsidR="008314BF" w:rsidRPr="008314BF" w:rsidRDefault="008314BF" w:rsidP="008314BF">
            <w:pPr>
              <w:spacing w:line="256" w:lineRule="auto"/>
              <w:ind w:right="96"/>
              <w:jc w:val="center"/>
              <w:rPr>
                <w:rFonts w:ascii="Calibri" w:eastAsia="Times New Roman" w:hAnsi="Calibri" w:cs="Calibri"/>
                <w:b/>
                <w:sz w:val="22"/>
                <w:szCs w:val="24"/>
                <w:lang w:eastAsia="en-US"/>
              </w:rPr>
            </w:pPr>
          </w:p>
        </w:tc>
      </w:tr>
    </w:tbl>
    <w:p w14:paraId="62545F2C" w14:textId="77777777" w:rsidR="008314BF" w:rsidRPr="008314BF" w:rsidRDefault="008314BF" w:rsidP="008314BF">
      <w:pPr>
        <w:ind w:right="96"/>
        <w:jc w:val="both"/>
        <w:rPr>
          <w:rFonts w:ascii="Calibri" w:eastAsia="Times New Roman" w:hAnsi="Calibri" w:cs="Calibri"/>
          <w:b/>
          <w:sz w:val="22"/>
          <w:szCs w:val="24"/>
          <w:u w:val="single"/>
          <w:lang w:eastAsia="en-US"/>
        </w:rPr>
      </w:pPr>
    </w:p>
    <w:p w14:paraId="59D40D53" w14:textId="77777777" w:rsidR="008314BF" w:rsidRPr="008314BF" w:rsidRDefault="008314BF" w:rsidP="008314BF">
      <w:pPr>
        <w:spacing w:before="15"/>
        <w:ind w:right="97"/>
        <w:jc w:val="both"/>
        <w:rPr>
          <w:rFonts w:ascii="Calibri" w:eastAsia="Times New Roman" w:hAnsi="Calibri" w:cs="Calibri"/>
          <w:b/>
          <w:sz w:val="22"/>
          <w:szCs w:val="24"/>
          <w:lang w:eastAsia="en-US"/>
        </w:rPr>
      </w:pPr>
      <w:r w:rsidRPr="008314BF">
        <w:rPr>
          <w:rFonts w:ascii="Calibri" w:eastAsia="Times New Roman" w:hAnsi="Calibri" w:cs="Calibri"/>
          <w:b/>
          <w:sz w:val="22"/>
          <w:szCs w:val="24"/>
          <w:u w:val="single"/>
          <w:lang w:eastAsia="en-US"/>
        </w:rPr>
        <w:t xml:space="preserve">Actions / tasks agreed to improve the rating </w:t>
      </w:r>
    </w:p>
    <w:p w14:paraId="37100A09"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Actions to be SMART: Specific, Measurable, Achievable, Relevant and Timebound. </w:t>
      </w:r>
    </w:p>
    <w:p w14:paraId="7D5DCFC9" w14:textId="77777777" w:rsidR="008314BF" w:rsidRPr="008314BF" w:rsidRDefault="008314BF" w:rsidP="008314BF">
      <w:pPr>
        <w:ind w:right="96"/>
        <w:jc w:val="both"/>
        <w:rPr>
          <w:rFonts w:ascii="Calibri" w:eastAsia="Times New Roman" w:hAnsi="Calibri" w:cs="Calibri"/>
          <w:sz w:val="22"/>
          <w:szCs w:val="24"/>
          <w:lang w:eastAsia="en-US"/>
        </w:rPr>
      </w:pPr>
      <w:r w:rsidRPr="008314BF">
        <w:rPr>
          <w:rFonts w:ascii="Calibri" w:eastAsia="Times New Roman" w:hAnsi="Calibri" w:cs="Calibri"/>
          <w:sz w:val="22"/>
          <w:szCs w:val="24"/>
          <w:lang w:eastAsia="en-US"/>
        </w:rPr>
        <w:t xml:space="preserve">These agreed actions should feed into the Pathway Plan and vice-versa. </w:t>
      </w:r>
    </w:p>
    <w:p w14:paraId="12F94E07" w14:textId="77777777" w:rsidR="008314BF" w:rsidRPr="008314BF" w:rsidRDefault="008314BF" w:rsidP="008314BF">
      <w:pPr>
        <w:ind w:right="96"/>
        <w:jc w:val="both"/>
        <w:rPr>
          <w:rFonts w:ascii="Calibri" w:eastAsia="Times New Roman" w:hAnsi="Calibri" w:cs="Calibri"/>
          <w:sz w:val="16"/>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454"/>
      </w:tblGrid>
      <w:tr w:rsidR="008314BF" w:rsidRPr="008314BF" w14:paraId="23D83D41"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1332DB3"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1.</w:t>
            </w:r>
          </w:p>
        </w:tc>
        <w:tc>
          <w:tcPr>
            <w:tcW w:w="8454" w:type="dxa"/>
            <w:tcBorders>
              <w:top w:val="single" w:sz="4" w:space="0" w:color="000000"/>
              <w:left w:val="single" w:sz="4" w:space="0" w:color="000000"/>
              <w:bottom w:val="single" w:sz="4" w:space="0" w:color="000000"/>
              <w:right w:val="single" w:sz="4" w:space="0" w:color="000000"/>
            </w:tcBorders>
            <w:vAlign w:val="center"/>
          </w:tcPr>
          <w:p w14:paraId="236CE6A0"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37AC1853"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9B29D46"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2.</w:t>
            </w:r>
          </w:p>
        </w:tc>
        <w:tc>
          <w:tcPr>
            <w:tcW w:w="8454" w:type="dxa"/>
            <w:tcBorders>
              <w:top w:val="single" w:sz="4" w:space="0" w:color="000000"/>
              <w:left w:val="single" w:sz="4" w:space="0" w:color="000000"/>
              <w:bottom w:val="single" w:sz="4" w:space="0" w:color="000000"/>
              <w:right w:val="single" w:sz="4" w:space="0" w:color="000000"/>
            </w:tcBorders>
            <w:vAlign w:val="center"/>
          </w:tcPr>
          <w:p w14:paraId="14486089"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4A1FC3EC"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02DF69A"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3.</w:t>
            </w:r>
          </w:p>
        </w:tc>
        <w:tc>
          <w:tcPr>
            <w:tcW w:w="8454" w:type="dxa"/>
            <w:tcBorders>
              <w:top w:val="single" w:sz="4" w:space="0" w:color="000000"/>
              <w:left w:val="single" w:sz="4" w:space="0" w:color="000000"/>
              <w:bottom w:val="single" w:sz="4" w:space="0" w:color="000000"/>
              <w:right w:val="single" w:sz="4" w:space="0" w:color="000000"/>
            </w:tcBorders>
            <w:vAlign w:val="center"/>
          </w:tcPr>
          <w:p w14:paraId="5E5A529A"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0D569B61"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FAC16BE"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4.</w:t>
            </w:r>
          </w:p>
        </w:tc>
        <w:tc>
          <w:tcPr>
            <w:tcW w:w="8454" w:type="dxa"/>
            <w:tcBorders>
              <w:top w:val="single" w:sz="4" w:space="0" w:color="000000"/>
              <w:left w:val="single" w:sz="4" w:space="0" w:color="000000"/>
              <w:bottom w:val="single" w:sz="4" w:space="0" w:color="000000"/>
              <w:right w:val="single" w:sz="4" w:space="0" w:color="000000"/>
            </w:tcBorders>
            <w:vAlign w:val="center"/>
          </w:tcPr>
          <w:p w14:paraId="47F140FA" w14:textId="77777777" w:rsidR="008314BF" w:rsidRPr="008314BF" w:rsidRDefault="008314BF" w:rsidP="008314BF">
            <w:pPr>
              <w:spacing w:before="15"/>
              <w:ind w:right="97"/>
              <w:rPr>
                <w:rFonts w:ascii="Calibri" w:eastAsia="Times New Roman" w:hAnsi="Calibri" w:cs="Calibri"/>
                <w:sz w:val="22"/>
                <w:szCs w:val="24"/>
                <w:lang w:eastAsia="en-US"/>
              </w:rPr>
            </w:pPr>
          </w:p>
        </w:tc>
      </w:tr>
      <w:tr w:rsidR="008314BF" w:rsidRPr="008314BF" w14:paraId="38CDE3E6" w14:textId="77777777" w:rsidTr="008314BF">
        <w:trPr>
          <w:trHeight w:val="397"/>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4E938292" w14:textId="77777777" w:rsidR="008314BF" w:rsidRPr="008314BF" w:rsidRDefault="008314BF" w:rsidP="008314BF">
            <w:pPr>
              <w:spacing w:before="15"/>
              <w:ind w:right="36"/>
              <w:jc w:val="center"/>
              <w:rPr>
                <w:rFonts w:ascii="Calibri" w:eastAsia="Times New Roman" w:hAnsi="Calibri" w:cs="Calibri"/>
                <w:b/>
                <w:sz w:val="22"/>
                <w:szCs w:val="24"/>
                <w:lang w:eastAsia="en-US"/>
              </w:rPr>
            </w:pPr>
            <w:r w:rsidRPr="008314BF">
              <w:rPr>
                <w:rFonts w:ascii="Calibri" w:eastAsia="Times New Roman" w:hAnsi="Calibri" w:cs="Calibri"/>
                <w:b/>
                <w:sz w:val="22"/>
                <w:szCs w:val="24"/>
                <w:lang w:eastAsia="en-US"/>
              </w:rPr>
              <w:t>5.</w:t>
            </w:r>
          </w:p>
        </w:tc>
        <w:tc>
          <w:tcPr>
            <w:tcW w:w="8454" w:type="dxa"/>
            <w:tcBorders>
              <w:top w:val="single" w:sz="4" w:space="0" w:color="000000"/>
              <w:left w:val="single" w:sz="4" w:space="0" w:color="000000"/>
              <w:bottom w:val="single" w:sz="4" w:space="0" w:color="000000"/>
              <w:right w:val="single" w:sz="4" w:space="0" w:color="000000"/>
            </w:tcBorders>
            <w:vAlign w:val="center"/>
          </w:tcPr>
          <w:p w14:paraId="0C050CEF" w14:textId="77777777" w:rsidR="008314BF" w:rsidRPr="008314BF" w:rsidRDefault="008314BF" w:rsidP="008314BF">
            <w:pPr>
              <w:spacing w:before="15"/>
              <w:ind w:right="97"/>
              <w:rPr>
                <w:rFonts w:ascii="Calibri" w:eastAsia="Times New Roman" w:hAnsi="Calibri" w:cs="Calibri"/>
                <w:sz w:val="22"/>
                <w:szCs w:val="24"/>
                <w:lang w:eastAsia="en-US"/>
              </w:rPr>
            </w:pPr>
          </w:p>
        </w:tc>
      </w:tr>
    </w:tbl>
    <w:p w14:paraId="4DACB570" w14:textId="77777777" w:rsidR="008314BF" w:rsidRPr="008314BF" w:rsidRDefault="008314BF" w:rsidP="008314BF">
      <w:pPr>
        <w:spacing w:before="15"/>
        <w:ind w:right="97"/>
        <w:jc w:val="center"/>
        <w:rPr>
          <w:rFonts w:ascii="Calibri" w:eastAsia="Times New Roman" w:hAnsi="Calibri" w:cs="Calibri"/>
          <w:b/>
          <w:sz w:val="22"/>
          <w:szCs w:val="24"/>
          <w:lang w:eastAsia="en-US"/>
        </w:rPr>
      </w:pPr>
    </w:p>
    <w:p w14:paraId="75B95D14" w14:textId="77777777" w:rsidR="008314BF" w:rsidRPr="008314BF" w:rsidRDefault="008314BF" w:rsidP="008314BF">
      <w:pPr>
        <w:rPr>
          <w:rFonts w:ascii="Verdana" w:eastAsia="Times New Roman" w:hAnsi="Verdana" w:cs="Times New Roman"/>
          <w:sz w:val="24"/>
          <w:szCs w:val="24"/>
          <w:lang w:eastAsia="en-US"/>
        </w:rPr>
      </w:pPr>
    </w:p>
    <w:p w14:paraId="196B2E08" w14:textId="3FD1B329" w:rsidR="00E66C2D" w:rsidRDefault="00E66C2D">
      <w:pPr>
        <w:rPr>
          <w:b/>
          <w:sz w:val="32"/>
          <w:szCs w:val="32"/>
        </w:rPr>
      </w:pPr>
    </w:p>
    <w:p w14:paraId="6AD305F5" w14:textId="76431039" w:rsidR="00E66C2D" w:rsidRPr="00E57D71" w:rsidRDefault="00522923">
      <w:pPr>
        <w:rPr>
          <w:b/>
          <w:sz w:val="28"/>
          <w:szCs w:val="28"/>
        </w:rPr>
      </w:pPr>
      <w:r w:rsidRPr="00E57D71">
        <w:rPr>
          <w:b/>
          <w:sz w:val="28"/>
          <w:szCs w:val="28"/>
        </w:rPr>
        <w:t xml:space="preserve">APPENDIX </w:t>
      </w:r>
      <w:r w:rsidR="00A54302">
        <w:rPr>
          <w:b/>
          <w:sz w:val="28"/>
          <w:szCs w:val="28"/>
        </w:rPr>
        <w:t>10</w:t>
      </w:r>
    </w:p>
    <w:p w14:paraId="6ED19E24" w14:textId="77777777" w:rsidR="00A54302" w:rsidRDefault="00E66C2D" w:rsidP="00E57D71">
      <w:pPr>
        <w:jc w:val="center"/>
        <w:rPr>
          <w:b/>
          <w:sz w:val="32"/>
          <w:szCs w:val="40"/>
        </w:rPr>
      </w:pPr>
      <w:r>
        <w:rPr>
          <w:b/>
          <w:sz w:val="32"/>
          <w:szCs w:val="40"/>
        </w:rPr>
        <w:t>Supported Accommodation Contract</w:t>
      </w:r>
      <w:r w:rsidRPr="00B063F5">
        <w:rPr>
          <w:b/>
          <w:sz w:val="32"/>
          <w:szCs w:val="40"/>
        </w:rPr>
        <w:t xml:space="preserve"> </w:t>
      </w:r>
    </w:p>
    <w:p w14:paraId="1904E1C4" w14:textId="7F41A89C" w:rsidR="00E66C2D" w:rsidRDefault="00A54302" w:rsidP="00E57D71">
      <w:pPr>
        <w:jc w:val="center"/>
        <w:rPr>
          <w:b/>
          <w:sz w:val="36"/>
          <w:szCs w:val="36"/>
        </w:rPr>
      </w:pPr>
      <w:r>
        <w:rPr>
          <w:b/>
          <w:sz w:val="32"/>
          <w:szCs w:val="40"/>
        </w:rPr>
        <w:t>(</w:t>
      </w:r>
      <w:r w:rsidR="00E66C2D" w:rsidRPr="00B063F5">
        <w:rPr>
          <w:b/>
          <w:sz w:val="32"/>
          <w:szCs w:val="40"/>
        </w:rPr>
        <w:t>Appendix 5A</w:t>
      </w:r>
      <w:r w:rsidR="00E66C2D">
        <w:rPr>
          <w:b/>
          <w:sz w:val="32"/>
          <w:szCs w:val="40"/>
        </w:rPr>
        <w:t xml:space="preserve"> </w:t>
      </w:r>
      <w:r w:rsidR="008314BF">
        <w:rPr>
          <w:b/>
          <w:sz w:val="32"/>
          <w:szCs w:val="40"/>
        </w:rPr>
        <w:t xml:space="preserve">&amp; 5B </w:t>
      </w:r>
      <w:r w:rsidRPr="00A54302">
        <w:rPr>
          <w:b/>
          <w:sz w:val="32"/>
          <w:szCs w:val="40"/>
        </w:rPr>
        <w:t>of West Midlands Framework Contract</w:t>
      </w:r>
      <w:r>
        <w:rPr>
          <w:b/>
          <w:sz w:val="32"/>
          <w:szCs w:val="40"/>
        </w:rPr>
        <w:t>)</w:t>
      </w:r>
      <w:r w:rsidR="00E66C2D" w:rsidRPr="00995AAD">
        <w:rPr>
          <w:b/>
          <w:sz w:val="32"/>
          <w:szCs w:val="40"/>
        </w:rPr>
        <w:t xml:space="preserve">    </w:t>
      </w:r>
      <w:r w:rsidR="00E66C2D" w:rsidRPr="00995AAD">
        <w:rPr>
          <w:b/>
          <w:sz w:val="36"/>
          <w:szCs w:val="36"/>
        </w:rPr>
        <w:t>Individual Outcomes Monitoring Summary</w:t>
      </w:r>
    </w:p>
    <w:p w14:paraId="6B55D8D1" w14:textId="77777777" w:rsidR="00E66C2D" w:rsidRPr="00995AAD" w:rsidRDefault="00E66C2D" w:rsidP="00E66C2D">
      <w:pPr>
        <w:spacing w:before="100" w:beforeAutospacing="1"/>
        <w:jc w:val="center"/>
        <w:rPr>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2737"/>
        <w:gridCol w:w="2238"/>
        <w:gridCol w:w="2908"/>
      </w:tblGrid>
      <w:tr w:rsidR="00E66C2D" w:rsidRPr="00995AAD" w14:paraId="1750E3AE" w14:textId="77777777" w:rsidTr="004C58C4">
        <w:trPr>
          <w:trHeight w:val="397"/>
        </w:trPr>
        <w:tc>
          <w:tcPr>
            <w:tcW w:w="2405" w:type="dxa"/>
            <w:shd w:val="pct5" w:color="auto" w:fill="auto"/>
            <w:vAlign w:val="center"/>
          </w:tcPr>
          <w:p w14:paraId="576BC81B" w14:textId="77777777" w:rsidR="00E66C2D" w:rsidRPr="003D34EC" w:rsidRDefault="00E66C2D" w:rsidP="004C58C4">
            <w:pPr>
              <w:rPr>
                <w:b/>
              </w:rPr>
            </w:pPr>
            <w:r w:rsidRPr="003D34EC">
              <w:rPr>
                <w:b/>
              </w:rPr>
              <w:t>Young Person Name:</w:t>
            </w:r>
          </w:p>
        </w:tc>
        <w:tc>
          <w:tcPr>
            <w:tcW w:w="4394" w:type="dxa"/>
            <w:shd w:val="clear" w:color="auto" w:fill="auto"/>
            <w:vAlign w:val="center"/>
          </w:tcPr>
          <w:p w14:paraId="5CE88927" w14:textId="77777777" w:rsidR="00E66C2D" w:rsidRPr="003D34EC" w:rsidRDefault="00E66C2D" w:rsidP="004C58C4">
            <w:pPr>
              <w:rPr>
                <w:b/>
              </w:rPr>
            </w:pPr>
          </w:p>
        </w:tc>
        <w:tc>
          <w:tcPr>
            <w:tcW w:w="2977" w:type="dxa"/>
            <w:shd w:val="clear" w:color="auto" w:fill="F2F2F2"/>
            <w:vAlign w:val="center"/>
          </w:tcPr>
          <w:p w14:paraId="5FE272BC" w14:textId="77777777" w:rsidR="00E66C2D" w:rsidRPr="003D34EC" w:rsidRDefault="00E66C2D" w:rsidP="004C58C4">
            <w:pPr>
              <w:jc w:val="right"/>
              <w:rPr>
                <w:b/>
              </w:rPr>
            </w:pPr>
            <w:r w:rsidRPr="003D34EC">
              <w:rPr>
                <w:b/>
              </w:rPr>
              <w:t>Date Entered Service:</w:t>
            </w:r>
          </w:p>
        </w:tc>
        <w:tc>
          <w:tcPr>
            <w:tcW w:w="4678" w:type="dxa"/>
            <w:shd w:val="clear" w:color="auto" w:fill="auto"/>
            <w:vAlign w:val="center"/>
          </w:tcPr>
          <w:p w14:paraId="0D5880C6" w14:textId="77777777" w:rsidR="00E66C2D" w:rsidRPr="003D34EC" w:rsidRDefault="00E66C2D" w:rsidP="004C58C4"/>
        </w:tc>
      </w:tr>
      <w:tr w:rsidR="00E66C2D" w:rsidRPr="00995AAD" w14:paraId="36C00DF4" w14:textId="77777777" w:rsidTr="004C58C4">
        <w:trPr>
          <w:trHeight w:val="397"/>
        </w:trPr>
        <w:tc>
          <w:tcPr>
            <w:tcW w:w="2405" w:type="dxa"/>
            <w:shd w:val="pct5" w:color="auto" w:fill="auto"/>
            <w:vAlign w:val="center"/>
          </w:tcPr>
          <w:p w14:paraId="153B4316" w14:textId="77777777" w:rsidR="00E66C2D" w:rsidRPr="003D34EC" w:rsidRDefault="00E66C2D" w:rsidP="004C58C4">
            <w:pPr>
              <w:rPr>
                <w:b/>
              </w:rPr>
            </w:pPr>
            <w:r w:rsidRPr="003D34EC">
              <w:rPr>
                <w:b/>
              </w:rPr>
              <w:t>Provider Name:</w:t>
            </w:r>
          </w:p>
        </w:tc>
        <w:tc>
          <w:tcPr>
            <w:tcW w:w="4394" w:type="dxa"/>
            <w:shd w:val="clear" w:color="auto" w:fill="auto"/>
            <w:vAlign w:val="center"/>
          </w:tcPr>
          <w:p w14:paraId="1D89514D" w14:textId="77777777" w:rsidR="00E66C2D" w:rsidRPr="003D34EC" w:rsidRDefault="00E66C2D" w:rsidP="004C58C4">
            <w:pPr>
              <w:rPr>
                <w:b/>
              </w:rPr>
            </w:pPr>
          </w:p>
        </w:tc>
        <w:tc>
          <w:tcPr>
            <w:tcW w:w="2977" w:type="dxa"/>
            <w:shd w:val="clear" w:color="auto" w:fill="F2F2F2"/>
            <w:vAlign w:val="center"/>
          </w:tcPr>
          <w:p w14:paraId="3800B431" w14:textId="77777777" w:rsidR="00E66C2D" w:rsidRPr="003D34EC" w:rsidRDefault="00E66C2D" w:rsidP="004C58C4">
            <w:pPr>
              <w:jc w:val="right"/>
              <w:rPr>
                <w:b/>
              </w:rPr>
            </w:pPr>
            <w:r w:rsidRPr="003D34EC">
              <w:rPr>
                <w:b/>
              </w:rPr>
              <w:t>Provider Service / Setting:</w:t>
            </w:r>
          </w:p>
        </w:tc>
        <w:tc>
          <w:tcPr>
            <w:tcW w:w="4678" w:type="dxa"/>
            <w:shd w:val="clear" w:color="auto" w:fill="auto"/>
            <w:vAlign w:val="center"/>
          </w:tcPr>
          <w:p w14:paraId="0E0D7EA4" w14:textId="77777777" w:rsidR="00E66C2D" w:rsidRPr="003D34EC" w:rsidRDefault="00E66C2D" w:rsidP="004C58C4"/>
        </w:tc>
      </w:tr>
      <w:tr w:rsidR="00E66C2D" w:rsidRPr="00995AAD" w14:paraId="6AC5420E" w14:textId="77777777" w:rsidTr="004C58C4">
        <w:trPr>
          <w:trHeight w:val="397"/>
        </w:trPr>
        <w:tc>
          <w:tcPr>
            <w:tcW w:w="2405" w:type="dxa"/>
            <w:shd w:val="pct5" w:color="auto" w:fill="auto"/>
            <w:vAlign w:val="center"/>
          </w:tcPr>
          <w:p w14:paraId="00E42236" w14:textId="77777777" w:rsidR="00E66C2D" w:rsidRPr="003D34EC" w:rsidRDefault="00E66C2D" w:rsidP="004C58C4">
            <w:pPr>
              <w:rPr>
                <w:b/>
              </w:rPr>
            </w:pPr>
            <w:r w:rsidRPr="003D34EC">
              <w:rPr>
                <w:b/>
              </w:rPr>
              <w:t>Contact Name:</w:t>
            </w:r>
          </w:p>
        </w:tc>
        <w:tc>
          <w:tcPr>
            <w:tcW w:w="4394" w:type="dxa"/>
            <w:shd w:val="clear" w:color="auto" w:fill="auto"/>
            <w:vAlign w:val="center"/>
          </w:tcPr>
          <w:p w14:paraId="4B01198E" w14:textId="77777777" w:rsidR="00E66C2D" w:rsidRPr="003D34EC" w:rsidRDefault="00E66C2D" w:rsidP="004C58C4">
            <w:pPr>
              <w:rPr>
                <w:b/>
              </w:rPr>
            </w:pPr>
          </w:p>
        </w:tc>
        <w:tc>
          <w:tcPr>
            <w:tcW w:w="2977" w:type="dxa"/>
            <w:shd w:val="clear" w:color="auto" w:fill="F2F2F2"/>
            <w:vAlign w:val="center"/>
          </w:tcPr>
          <w:p w14:paraId="043E2F50" w14:textId="77777777" w:rsidR="00E66C2D" w:rsidRPr="003D34EC" w:rsidRDefault="00E66C2D" w:rsidP="004C58C4">
            <w:pPr>
              <w:jc w:val="right"/>
              <w:rPr>
                <w:b/>
              </w:rPr>
            </w:pPr>
            <w:r w:rsidRPr="003D34EC">
              <w:rPr>
                <w:b/>
              </w:rPr>
              <w:t>Contact Email:</w:t>
            </w:r>
          </w:p>
        </w:tc>
        <w:tc>
          <w:tcPr>
            <w:tcW w:w="4678" w:type="dxa"/>
            <w:shd w:val="clear" w:color="auto" w:fill="auto"/>
            <w:vAlign w:val="center"/>
          </w:tcPr>
          <w:p w14:paraId="60A9BD05" w14:textId="77777777" w:rsidR="00E66C2D" w:rsidRPr="003D34EC" w:rsidRDefault="00E66C2D" w:rsidP="004C58C4"/>
        </w:tc>
      </w:tr>
      <w:tr w:rsidR="00E66C2D" w:rsidRPr="00995AAD" w14:paraId="4C8493B0" w14:textId="77777777" w:rsidTr="004C58C4">
        <w:trPr>
          <w:trHeight w:val="397"/>
        </w:trPr>
        <w:tc>
          <w:tcPr>
            <w:tcW w:w="2405" w:type="dxa"/>
            <w:shd w:val="pct5" w:color="auto" w:fill="auto"/>
            <w:vAlign w:val="center"/>
          </w:tcPr>
          <w:p w14:paraId="2C83F9BD" w14:textId="77777777" w:rsidR="00E66C2D" w:rsidRPr="003D34EC" w:rsidRDefault="00E66C2D" w:rsidP="004C58C4">
            <w:pPr>
              <w:rPr>
                <w:b/>
              </w:rPr>
            </w:pPr>
            <w:r w:rsidRPr="003D34EC">
              <w:rPr>
                <w:b/>
              </w:rPr>
              <w:t>Key Worker Name:</w:t>
            </w:r>
          </w:p>
        </w:tc>
        <w:tc>
          <w:tcPr>
            <w:tcW w:w="4394" w:type="dxa"/>
            <w:shd w:val="clear" w:color="auto" w:fill="auto"/>
            <w:vAlign w:val="center"/>
          </w:tcPr>
          <w:p w14:paraId="5E109BCE" w14:textId="77777777" w:rsidR="00E66C2D" w:rsidRPr="003D34EC" w:rsidRDefault="00E66C2D" w:rsidP="004C58C4">
            <w:pPr>
              <w:rPr>
                <w:b/>
              </w:rPr>
            </w:pPr>
          </w:p>
        </w:tc>
        <w:tc>
          <w:tcPr>
            <w:tcW w:w="2977" w:type="dxa"/>
            <w:shd w:val="clear" w:color="auto" w:fill="F2F2F2"/>
            <w:vAlign w:val="center"/>
          </w:tcPr>
          <w:p w14:paraId="4F5814F7" w14:textId="6BFCD062" w:rsidR="00E66C2D" w:rsidRDefault="00E66C2D" w:rsidP="004C58C4">
            <w:pPr>
              <w:jc w:val="right"/>
              <w:rPr>
                <w:b/>
              </w:rPr>
            </w:pPr>
            <w:r w:rsidRPr="003D34EC">
              <w:rPr>
                <w:b/>
              </w:rPr>
              <w:t xml:space="preserve">Allocated Worker </w:t>
            </w:r>
            <w:r w:rsidR="009D2694">
              <w:rPr>
                <w:b/>
              </w:rPr>
              <w:t xml:space="preserve"> and IRO </w:t>
            </w:r>
            <w:r w:rsidRPr="003D34EC">
              <w:rPr>
                <w:b/>
              </w:rPr>
              <w:t>Name:</w:t>
            </w:r>
          </w:p>
          <w:p w14:paraId="23C59B05" w14:textId="77777777" w:rsidR="009D2694" w:rsidRDefault="009D2694" w:rsidP="006061A4">
            <w:pPr>
              <w:jc w:val="center"/>
              <w:rPr>
                <w:b/>
              </w:rPr>
            </w:pPr>
          </w:p>
          <w:p w14:paraId="3E360700" w14:textId="483C60BD" w:rsidR="009D2694" w:rsidRPr="003D34EC" w:rsidRDefault="009D2694" w:rsidP="004C58C4">
            <w:pPr>
              <w:jc w:val="right"/>
            </w:pPr>
          </w:p>
        </w:tc>
        <w:tc>
          <w:tcPr>
            <w:tcW w:w="4678" w:type="dxa"/>
            <w:shd w:val="clear" w:color="auto" w:fill="auto"/>
            <w:vAlign w:val="center"/>
          </w:tcPr>
          <w:p w14:paraId="39B76AAF" w14:textId="77777777" w:rsidR="00E66C2D" w:rsidRPr="003D34EC" w:rsidRDefault="00E66C2D" w:rsidP="004C58C4"/>
        </w:tc>
      </w:tr>
    </w:tbl>
    <w:p w14:paraId="1522B828" w14:textId="77777777" w:rsidR="00E66C2D" w:rsidRDefault="00E66C2D" w:rsidP="00E66C2D">
      <w:pP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904"/>
        <w:gridCol w:w="487"/>
        <w:gridCol w:w="486"/>
        <w:gridCol w:w="487"/>
        <w:gridCol w:w="486"/>
        <w:gridCol w:w="486"/>
        <w:gridCol w:w="486"/>
        <w:gridCol w:w="487"/>
        <w:gridCol w:w="486"/>
        <w:gridCol w:w="486"/>
        <w:gridCol w:w="582"/>
        <w:gridCol w:w="2821"/>
      </w:tblGrid>
      <w:tr w:rsidR="00E66C2D" w:rsidRPr="00995AAD" w14:paraId="3C01C202" w14:textId="77777777" w:rsidTr="004C58C4">
        <w:trPr>
          <w:trHeight w:val="514"/>
        </w:trPr>
        <w:tc>
          <w:tcPr>
            <w:tcW w:w="14478" w:type="dxa"/>
            <w:gridSpan w:val="13"/>
            <w:shd w:val="clear" w:color="auto" w:fill="F2F2F2"/>
            <w:vAlign w:val="center"/>
          </w:tcPr>
          <w:p w14:paraId="6FFF9B9D" w14:textId="77777777" w:rsidR="00E66C2D" w:rsidRPr="003D34EC" w:rsidRDefault="00E66C2D" w:rsidP="004C58C4">
            <w:pPr>
              <w:ind w:right="96"/>
              <w:jc w:val="center"/>
              <w:rPr>
                <w:b/>
                <w:sz w:val="22"/>
              </w:rPr>
            </w:pPr>
            <w:r w:rsidRPr="003D34EC">
              <w:rPr>
                <w:b/>
                <w:sz w:val="22"/>
              </w:rPr>
              <w:t xml:space="preserve">Aggregated Ratings </w:t>
            </w:r>
          </w:p>
        </w:tc>
      </w:tr>
      <w:tr w:rsidR="00E66C2D" w:rsidRPr="00995AAD" w14:paraId="09A05E1C" w14:textId="77777777" w:rsidTr="004C58C4">
        <w:trPr>
          <w:trHeight w:val="466"/>
        </w:trPr>
        <w:tc>
          <w:tcPr>
            <w:tcW w:w="1166" w:type="dxa"/>
            <w:vMerge w:val="restart"/>
            <w:shd w:val="clear" w:color="auto" w:fill="F2F2F2"/>
            <w:vAlign w:val="center"/>
          </w:tcPr>
          <w:p w14:paraId="2A7C96D4" w14:textId="77777777" w:rsidR="00E66C2D" w:rsidRPr="003D34EC" w:rsidRDefault="00E66C2D" w:rsidP="004C58C4">
            <w:pPr>
              <w:spacing w:before="15" w:line="242" w:lineRule="auto"/>
              <w:ind w:right="39"/>
              <w:jc w:val="center"/>
              <w:rPr>
                <w:b/>
                <w:sz w:val="22"/>
              </w:rPr>
            </w:pPr>
            <w:r w:rsidRPr="003D34EC">
              <w:rPr>
                <w:b/>
                <w:sz w:val="22"/>
              </w:rPr>
              <w:t>Review Date</w:t>
            </w:r>
          </w:p>
        </w:tc>
        <w:tc>
          <w:tcPr>
            <w:tcW w:w="866" w:type="dxa"/>
            <w:vMerge w:val="restart"/>
            <w:shd w:val="clear" w:color="auto" w:fill="F2F2F2"/>
            <w:vAlign w:val="center"/>
          </w:tcPr>
          <w:p w14:paraId="08B2FD2A" w14:textId="77777777" w:rsidR="00E66C2D" w:rsidRPr="003D34EC" w:rsidRDefault="00E66C2D" w:rsidP="004C58C4">
            <w:pPr>
              <w:spacing w:before="15" w:line="242" w:lineRule="auto"/>
              <w:ind w:right="39"/>
              <w:jc w:val="center"/>
              <w:rPr>
                <w:b/>
                <w:sz w:val="22"/>
              </w:rPr>
            </w:pPr>
            <w:r w:rsidRPr="003D34EC">
              <w:rPr>
                <w:b/>
                <w:sz w:val="22"/>
              </w:rPr>
              <w:t>Matrix No.</w:t>
            </w:r>
          </w:p>
        </w:tc>
        <w:tc>
          <w:tcPr>
            <w:tcW w:w="6160" w:type="dxa"/>
            <w:gridSpan w:val="10"/>
            <w:shd w:val="clear" w:color="auto" w:fill="F2F2F2"/>
            <w:vAlign w:val="center"/>
          </w:tcPr>
          <w:p w14:paraId="55A6E5EF" w14:textId="77777777" w:rsidR="00E66C2D" w:rsidRPr="003D34EC" w:rsidRDefault="00E66C2D" w:rsidP="004C58C4">
            <w:pPr>
              <w:spacing w:before="15" w:line="242" w:lineRule="auto"/>
              <w:ind w:right="97"/>
              <w:jc w:val="center"/>
              <w:rPr>
                <w:b/>
                <w:sz w:val="22"/>
              </w:rPr>
            </w:pPr>
            <w:r w:rsidRPr="003D34EC">
              <w:rPr>
                <w:i/>
                <w:sz w:val="22"/>
              </w:rPr>
              <w:t>Provider to map scores from individual matrix forms</w:t>
            </w:r>
          </w:p>
        </w:tc>
        <w:tc>
          <w:tcPr>
            <w:tcW w:w="6286" w:type="dxa"/>
            <w:vMerge w:val="restart"/>
            <w:shd w:val="clear" w:color="auto" w:fill="F2F2F2"/>
            <w:vAlign w:val="center"/>
          </w:tcPr>
          <w:p w14:paraId="7ECFEC12" w14:textId="77777777" w:rsidR="00E66C2D" w:rsidRPr="003D34EC" w:rsidRDefault="00E66C2D" w:rsidP="004C58C4">
            <w:pPr>
              <w:spacing w:before="15" w:line="242" w:lineRule="auto"/>
              <w:ind w:right="97"/>
              <w:jc w:val="center"/>
              <w:rPr>
                <w:b/>
                <w:sz w:val="22"/>
              </w:rPr>
            </w:pPr>
            <w:r w:rsidRPr="003D34EC">
              <w:rPr>
                <w:b/>
                <w:sz w:val="22"/>
              </w:rPr>
              <w:t>Summary Comments</w:t>
            </w:r>
          </w:p>
        </w:tc>
      </w:tr>
      <w:tr w:rsidR="00E66C2D" w:rsidRPr="00995AAD" w14:paraId="388F9D2E" w14:textId="77777777" w:rsidTr="004C58C4">
        <w:trPr>
          <w:trHeight w:val="301"/>
        </w:trPr>
        <w:tc>
          <w:tcPr>
            <w:tcW w:w="1166" w:type="dxa"/>
            <w:vMerge/>
            <w:shd w:val="clear" w:color="auto" w:fill="F2F2F2"/>
            <w:vAlign w:val="center"/>
          </w:tcPr>
          <w:p w14:paraId="68471D7A" w14:textId="77777777" w:rsidR="00E66C2D" w:rsidRPr="003D34EC" w:rsidRDefault="00E66C2D" w:rsidP="004C58C4">
            <w:pPr>
              <w:spacing w:before="15" w:line="242" w:lineRule="auto"/>
              <w:ind w:right="39"/>
              <w:jc w:val="center"/>
              <w:rPr>
                <w:b/>
                <w:sz w:val="22"/>
              </w:rPr>
            </w:pPr>
          </w:p>
        </w:tc>
        <w:tc>
          <w:tcPr>
            <w:tcW w:w="866" w:type="dxa"/>
            <w:vMerge/>
            <w:shd w:val="clear" w:color="auto" w:fill="F2F2F2"/>
            <w:vAlign w:val="center"/>
          </w:tcPr>
          <w:p w14:paraId="0B42D233" w14:textId="77777777" w:rsidR="00E66C2D" w:rsidRPr="003D34EC" w:rsidRDefault="00E66C2D" w:rsidP="004C58C4">
            <w:pPr>
              <w:spacing w:before="15" w:line="242" w:lineRule="auto"/>
              <w:ind w:right="39"/>
              <w:jc w:val="center"/>
              <w:rPr>
                <w:b/>
                <w:sz w:val="22"/>
              </w:rPr>
            </w:pPr>
          </w:p>
        </w:tc>
        <w:tc>
          <w:tcPr>
            <w:tcW w:w="613" w:type="dxa"/>
            <w:shd w:val="clear" w:color="auto" w:fill="F2F2F2"/>
            <w:vAlign w:val="center"/>
          </w:tcPr>
          <w:p w14:paraId="1D86B231" w14:textId="77777777" w:rsidR="00E66C2D" w:rsidRPr="003D34EC" w:rsidRDefault="00E66C2D" w:rsidP="004C58C4">
            <w:pPr>
              <w:spacing w:before="15" w:line="242" w:lineRule="auto"/>
              <w:ind w:right="97"/>
              <w:jc w:val="center"/>
              <w:rPr>
                <w:b/>
                <w:sz w:val="22"/>
              </w:rPr>
            </w:pPr>
            <w:r w:rsidRPr="003D34EC">
              <w:rPr>
                <w:b/>
                <w:sz w:val="22"/>
              </w:rPr>
              <w:t>1</w:t>
            </w:r>
          </w:p>
        </w:tc>
        <w:tc>
          <w:tcPr>
            <w:tcW w:w="614" w:type="dxa"/>
            <w:shd w:val="clear" w:color="auto" w:fill="F2F2F2"/>
            <w:vAlign w:val="center"/>
          </w:tcPr>
          <w:p w14:paraId="536EB61A" w14:textId="77777777" w:rsidR="00E66C2D" w:rsidRPr="003D34EC" w:rsidRDefault="00E66C2D" w:rsidP="004C58C4">
            <w:pPr>
              <w:spacing w:before="15" w:line="242" w:lineRule="auto"/>
              <w:ind w:right="97"/>
              <w:jc w:val="center"/>
              <w:rPr>
                <w:b/>
                <w:sz w:val="22"/>
              </w:rPr>
            </w:pPr>
            <w:r w:rsidRPr="003D34EC">
              <w:rPr>
                <w:b/>
                <w:sz w:val="22"/>
              </w:rPr>
              <w:t>2</w:t>
            </w:r>
          </w:p>
        </w:tc>
        <w:tc>
          <w:tcPr>
            <w:tcW w:w="616" w:type="dxa"/>
            <w:shd w:val="clear" w:color="auto" w:fill="F2F2F2"/>
            <w:vAlign w:val="center"/>
          </w:tcPr>
          <w:p w14:paraId="594CD50A" w14:textId="77777777" w:rsidR="00E66C2D" w:rsidRPr="003D34EC" w:rsidRDefault="00E66C2D" w:rsidP="004C58C4">
            <w:pPr>
              <w:spacing w:before="15" w:line="242" w:lineRule="auto"/>
              <w:ind w:right="97"/>
              <w:jc w:val="center"/>
              <w:rPr>
                <w:b/>
                <w:sz w:val="22"/>
              </w:rPr>
            </w:pPr>
            <w:r w:rsidRPr="003D34EC">
              <w:rPr>
                <w:b/>
                <w:sz w:val="22"/>
              </w:rPr>
              <w:t>3</w:t>
            </w:r>
          </w:p>
        </w:tc>
        <w:tc>
          <w:tcPr>
            <w:tcW w:w="614" w:type="dxa"/>
            <w:shd w:val="clear" w:color="auto" w:fill="F2F2F2"/>
            <w:vAlign w:val="center"/>
          </w:tcPr>
          <w:p w14:paraId="7395D96A" w14:textId="77777777" w:rsidR="00E66C2D" w:rsidRPr="003D34EC" w:rsidRDefault="00E66C2D" w:rsidP="004C58C4">
            <w:pPr>
              <w:spacing w:before="15" w:line="242" w:lineRule="auto"/>
              <w:ind w:right="97"/>
              <w:jc w:val="center"/>
              <w:rPr>
                <w:b/>
                <w:sz w:val="22"/>
              </w:rPr>
            </w:pPr>
            <w:r w:rsidRPr="003D34EC">
              <w:rPr>
                <w:b/>
                <w:sz w:val="22"/>
              </w:rPr>
              <w:t>4</w:t>
            </w:r>
          </w:p>
        </w:tc>
        <w:tc>
          <w:tcPr>
            <w:tcW w:w="614" w:type="dxa"/>
            <w:shd w:val="clear" w:color="auto" w:fill="F2F2F2"/>
            <w:vAlign w:val="center"/>
          </w:tcPr>
          <w:p w14:paraId="56C2B037" w14:textId="77777777" w:rsidR="00E66C2D" w:rsidRPr="003D34EC" w:rsidRDefault="00E66C2D" w:rsidP="004C58C4">
            <w:pPr>
              <w:spacing w:before="15" w:line="242" w:lineRule="auto"/>
              <w:ind w:right="97"/>
              <w:jc w:val="center"/>
              <w:rPr>
                <w:b/>
                <w:sz w:val="22"/>
              </w:rPr>
            </w:pPr>
            <w:r w:rsidRPr="003D34EC">
              <w:rPr>
                <w:b/>
                <w:sz w:val="22"/>
              </w:rPr>
              <w:t>5</w:t>
            </w:r>
          </w:p>
        </w:tc>
        <w:tc>
          <w:tcPr>
            <w:tcW w:w="613" w:type="dxa"/>
            <w:shd w:val="clear" w:color="auto" w:fill="F2F2F2"/>
            <w:vAlign w:val="center"/>
          </w:tcPr>
          <w:p w14:paraId="05EF1FCD" w14:textId="77777777" w:rsidR="00E66C2D" w:rsidRPr="003D34EC" w:rsidRDefault="00E66C2D" w:rsidP="004C58C4">
            <w:pPr>
              <w:spacing w:before="15" w:line="242" w:lineRule="auto"/>
              <w:ind w:right="97"/>
              <w:jc w:val="center"/>
              <w:rPr>
                <w:b/>
                <w:sz w:val="22"/>
              </w:rPr>
            </w:pPr>
            <w:r w:rsidRPr="003D34EC">
              <w:rPr>
                <w:b/>
                <w:sz w:val="22"/>
              </w:rPr>
              <w:t>6</w:t>
            </w:r>
          </w:p>
        </w:tc>
        <w:tc>
          <w:tcPr>
            <w:tcW w:w="615" w:type="dxa"/>
            <w:shd w:val="clear" w:color="auto" w:fill="F2F2F2"/>
            <w:vAlign w:val="center"/>
          </w:tcPr>
          <w:p w14:paraId="41A3AB94" w14:textId="77777777" w:rsidR="00E66C2D" w:rsidRPr="003D34EC" w:rsidRDefault="00E66C2D" w:rsidP="004C58C4">
            <w:pPr>
              <w:spacing w:before="15" w:line="242" w:lineRule="auto"/>
              <w:ind w:right="97"/>
              <w:jc w:val="center"/>
              <w:rPr>
                <w:b/>
                <w:sz w:val="22"/>
              </w:rPr>
            </w:pPr>
            <w:r w:rsidRPr="003D34EC">
              <w:rPr>
                <w:b/>
                <w:sz w:val="22"/>
              </w:rPr>
              <w:t>7</w:t>
            </w:r>
          </w:p>
        </w:tc>
        <w:tc>
          <w:tcPr>
            <w:tcW w:w="613" w:type="dxa"/>
            <w:shd w:val="clear" w:color="auto" w:fill="F2F2F2"/>
            <w:vAlign w:val="center"/>
          </w:tcPr>
          <w:p w14:paraId="3EFA17C5" w14:textId="77777777" w:rsidR="00E66C2D" w:rsidRPr="003D34EC" w:rsidRDefault="00E66C2D" w:rsidP="004C58C4">
            <w:pPr>
              <w:spacing w:before="15" w:line="242" w:lineRule="auto"/>
              <w:ind w:right="97"/>
              <w:jc w:val="center"/>
              <w:rPr>
                <w:b/>
                <w:sz w:val="22"/>
              </w:rPr>
            </w:pPr>
            <w:r w:rsidRPr="003D34EC">
              <w:rPr>
                <w:b/>
                <w:sz w:val="22"/>
              </w:rPr>
              <w:t>8</w:t>
            </w:r>
          </w:p>
        </w:tc>
        <w:tc>
          <w:tcPr>
            <w:tcW w:w="614" w:type="dxa"/>
            <w:shd w:val="clear" w:color="auto" w:fill="F2F2F2"/>
            <w:vAlign w:val="center"/>
          </w:tcPr>
          <w:p w14:paraId="1B6EB397" w14:textId="77777777" w:rsidR="00E66C2D" w:rsidRPr="003D34EC" w:rsidRDefault="00E66C2D" w:rsidP="004C58C4">
            <w:pPr>
              <w:spacing w:before="15" w:line="242" w:lineRule="auto"/>
              <w:ind w:right="97"/>
              <w:jc w:val="center"/>
              <w:rPr>
                <w:b/>
                <w:sz w:val="22"/>
              </w:rPr>
            </w:pPr>
            <w:r w:rsidRPr="003D34EC">
              <w:rPr>
                <w:b/>
                <w:sz w:val="22"/>
              </w:rPr>
              <w:t>9</w:t>
            </w:r>
          </w:p>
        </w:tc>
        <w:tc>
          <w:tcPr>
            <w:tcW w:w="634" w:type="dxa"/>
            <w:shd w:val="clear" w:color="auto" w:fill="F2F2F2"/>
            <w:vAlign w:val="center"/>
          </w:tcPr>
          <w:p w14:paraId="00EC653A" w14:textId="77777777" w:rsidR="00E66C2D" w:rsidRPr="003D34EC" w:rsidRDefault="00E66C2D" w:rsidP="004C58C4">
            <w:pPr>
              <w:spacing w:before="15" w:line="242" w:lineRule="auto"/>
              <w:ind w:right="97"/>
              <w:jc w:val="center"/>
              <w:rPr>
                <w:b/>
                <w:sz w:val="22"/>
              </w:rPr>
            </w:pPr>
            <w:r w:rsidRPr="003D34EC">
              <w:rPr>
                <w:b/>
                <w:sz w:val="22"/>
              </w:rPr>
              <w:t>10</w:t>
            </w:r>
          </w:p>
        </w:tc>
        <w:tc>
          <w:tcPr>
            <w:tcW w:w="6286" w:type="dxa"/>
            <w:vMerge/>
            <w:shd w:val="clear" w:color="auto" w:fill="F2F2F2"/>
            <w:vAlign w:val="center"/>
          </w:tcPr>
          <w:p w14:paraId="07F40C7C" w14:textId="77777777" w:rsidR="00E66C2D" w:rsidRPr="003D34EC" w:rsidRDefault="00E66C2D" w:rsidP="004C58C4">
            <w:pPr>
              <w:spacing w:before="15" w:line="242" w:lineRule="auto"/>
              <w:ind w:right="97"/>
              <w:jc w:val="center"/>
              <w:rPr>
                <w:b/>
                <w:sz w:val="22"/>
              </w:rPr>
            </w:pPr>
          </w:p>
        </w:tc>
      </w:tr>
      <w:tr w:rsidR="00E66C2D" w:rsidRPr="00995AAD" w14:paraId="4F65E786" w14:textId="77777777" w:rsidTr="004C58C4">
        <w:trPr>
          <w:trHeight w:val="510"/>
        </w:trPr>
        <w:tc>
          <w:tcPr>
            <w:tcW w:w="1166" w:type="dxa"/>
            <w:shd w:val="clear" w:color="auto" w:fill="auto"/>
            <w:vAlign w:val="center"/>
          </w:tcPr>
          <w:p w14:paraId="788DD286"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73D25AE8"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67F67CC7" w14:textId="77777777" w:rsidR="00E66C2D" w:rsidRPr="003D34EC" w:rsidRDefault="00E66C2D" w:rsidP="004C58C4">
            <w:pPr>
              <w:spacing w:before="15" w:line="242" w:lineRule="auto"/>
              <w:ind w:right="97"/>
              <w:jc w:val="center"/>
            </w:pPr>
          </w:p>
        </w:tc>
        <w:tc>
          <w:tcPr>
            <w:tcW w:w="614" w:type="dxa"/>
            <w:shd w:val="clear" w:color="auto" w:fill="auto"/>
            <w:vAlign w:val="center"/>
          </w:tcPr>
          <w:p w14:paraId="761DB9ED" w14:textId="77777777" w:rsidR="00E66C2D" w:rsidRPr="003D34EC" w:rsidRDefault="00E66C2D" w:rsidP="004C58C4">
            <w:pPr>
              <w:spacing w:before="15" w:line="242" w:lineRule="auto"/>
              <w:ind w:right="97"/>
              <w:jc w:val="center"/>
            </w:pPr>
          </w:p>
        </w:tc>
        <w:tc>
          <w:tcPr>
            <w:tcW w:w="616" w:type="dxa"/>
            <w:shd w:val="clear" w:color="auto" w:fill="auto"/>
            <w:vAlign w:val="center"/>
          </w:tcPr>
          <w:p w14:paraId="6D72BEEB" w14:textId="77777777" w:rsidR="00E66C2D" w:rsidRPr="003D34EC" w:rsidRDefault="00E66C2D" w:rsidP="004C58C4">
            <w:pPr>
              <w:spacing w:before="15" w:line="242" w:lineRule="auto"/>
              <w:ind w:right="97"/>
              <w:jc w:val="center"/>
            </w:pPr>
          </w:p>
        </w:tc>
        <w:tc>
          <w:tcPr>
            <w:tcW w:w="614" w:type="dxa"/>
            <w:shd w:val="clear" w:color="auto" w:fill="auto"/>
            <w:vAlign w:val="center"/>
          </w:tcPr>
          <w:p w14:paraId="66132718" w14:textId="77777777" w:rsidR="00E66C2D" w:rsidRPr="003D34EC" w:rsidRDefault="00E66C2D" w:rsidP="004C58C4">
            <w:pPr>
              <w:spacing w:before="15" w:line="242" w:lineRule="auto"/>
              <w:ind w:right="97"/>
              <w:jc w:val="center"/>
            </w:pPr>
          </w:p>
        </w:tc>
        <w:tc>
          <w:tcPr>
            <w:tcW w:w="614" w:type="dxa"/>
            <w:shd w:val="clear" w:color="auto" w:fill="auto"/>
            <w:vAlign w:val="center"/>
          </w:tcPr>
          <w:p w14:paraId="07CFA8F3" w14:textId="77777777" w:rsidR="00E66C2D" w:rsidRPr="003D34EC" w:rsidRDefault="00E66C2D" w:rsidP="004C58C4">
            <w:pPr>
              <w:spacing w:before="15" w:line="242" w:lineRule="auto"/>
              <w:ind w:right="97"/>
              <w:jc w:val="center"/>
            </w:pPr>
          </w:p>
        </w:tc>
        <w:tc>
          <w:tcPr>
            <w:tcW w:w="613" w:type="dxa"/>
            <w:shd w:val="clear" w:color="auto" w:fill="auto"/>
            <w:vAlign w:val="center"/>
          </w:tcPr>
          <w:p w14:paraId="449134F7" w14:textId="77777777" w:rsidR="00E66C2D" w:rsidRPr="003D34EC" w:rsidRDefault="00E66C2D" w:rsidP="004C58C4">
            <w:pPr>
              <w:spacing w:before="15" w:line="242" w:lineRule="auto"/>
              <w:ind w:right="97"/>
              <w:jc w:val="center"/>
            </w:pPr>
          </w:p>
        </w:tc>
        <w:tc>
          <w:tcPr>
            <w:tcW w:w="610" w:type="dxa"/>
            <w:shd w:val="clear" w:color="auto" w:fill="auto"/>
            <w:vAlign w:val="center"/>
          </w:tcPr>
          <w:p w14:paraId="11A9B489" w14:textId="77777777" w:rsidR="00E66C2D" w:rsidRPr="003D34EC" w:rsidRDefault="00E66C2D" w:rsidP="004C58C4">
            <w:pPr>
              <w:spacing w:before="15" w:line="242" w:lineRule="auto"/>
              <w:ind w:right="97"/>
              <w:jc w:val="center"/>
            </w:pPr>
          </w:p>
        </w:tc>
        <w:tc>
          <w:tcPr>
            <w:tcW w:w="612" w:type="dxa"/>
            <w:shd w:val="clear" w:color="auto" w:fill="auto"/>
            <w:vAlign w:val="center"/>
          </w:tcPr>
          <w:p w14:paraId="367FA637" w14:textId="77777777" w:rsidR="00E66C2D" w:rsidRPr="003D34EC" w:rsidRDefault="00E66C2D" w:rsidP="004C58C4">
            <w:pPr>
              <w:spacing w:before="15" w:line="242" w:lineRule="auto"/>
              <w:ind w:right="97"/>
              <w:jc w:val="center"/>
            </w:pPr>
          </w:p>
        </w:tc>
        <w:tc>
          <w:tcPr>
            <w:tcW w:w="610" w:type="dxa"/>
            <w:shd w:val="clear" w:color="auto" w:fill="auto"/>
            <w:vAlign w:val="center"/>
          </w:tcPr>
          <w:p w14:paraId="5A185988" w14:textId="77777777" w:rsidR="00E66C2D" w:rsidRPr="003D34EC" w:rsidRDefault="00E66C2D" w:rsidP="004C58C4">
            <w:pPr>
              <w:spacing w:before="15" w:line="242" w:lineRule="auto"/>
              <w:ind w:right="97"/>
              <w:jc w:val="center"/>
            </w:pPr>
          </w:p>
        </w:tc>
        <w:tc>
          <w:tcPr>
            <w:tcW w:w="644" w:type="dxa"/>
            <w:shd w:val="clear" w:color="auto" w:fill="auto"/>
            <w:vAlign w:val="center"/>
          </w:tcPr>
          <w:p w14:paraId="732F902B"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02BAB2B1" w14:textId="77777777" w:rsidR="00E66C2D" w:rsidRPr="003D34EC" w:rsidRDefault="00E66C2D" w:rsidP="004C58C4">
            <w:pPr>
              <w:spacing w:before="15" w:line="242" w:lineRule="auto"/>
              <w:ind w:right="97"/>
              <w:jc w:val="center"/>
              <w:rPr>
                <w:b/>
                <w:sz w:val="22"/>
              </w:rPr>
            </w:pPr>
          </w:p>
        </w:tc>
      </w:tr>
      <w:tr w:rsidR="00E66C2D" w:rsidRPr="00995AAD" w14:paraId="6A616621" w14:textId="77777777" w:rsidTr="004C58C4">
        <w:trPr>
          <w:trHeight w:val="510"/>
        </w:trPr>
        <w:tc>
          <w:tcPr>
            <w:tcW w:w="1166" w:type="dxa"/>
            <w:shd w:val="clear" w:color="auto" w:fill="auto"/>
            <w:vAlign w:val="center"/>
          </w:tcPr>
          <w:p w14:paraId="136FD481"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443814A8"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367D48EC" w14:textId="77777777" w:rsidR="00E66C2D" w:rsidRPr="003D34EC" w:rsidRDefault="00E66C2D" w:rsidP="004C58C4">
            <w:pPr>
              <w:spacing w:before="15" w:line="242" w:lineRule="auto"/>
              <w:ind w:right="97"/>
              <w:jc w:val="center"/>
            </w:pPr>
          </w:p>
        </w:tc>
        <w:tc>
          <w:tcPr>
            <w:tcW w:w="614" w:type="dxa"/>
            <w:shd w:val="clear" w:color="auto" w:fill="auto"/>
            <w:vAlign w:val="center"/>
          </w:tcPr>
          <w:p w14:paraId="7F63620B" w14:textId="77777777" w:rsidR="00E66C2D" w:rsidRPr="003D34EC" w:rsidRDefault="00E66C2D" w:rsidP="004C58C4">
            <w:pPr>
              <w:spacing w:before="15" w:line="242" w:lineRule="auto"/>
              <w:ind w:right="97"/>
              <w:jc w:val="center"/>
            </w:pPr>
          </w:p>
        </w:tc>
        <w:tc>
          <w:tcPr>
            <w:tcW w:w="616" w:type="dxa"/>
            <w:shd w:val="clear" w:color="auto" w:fill="auto"/>
            <w:vAlign w:val="center"/>
          </w:tcPr>
          <w:p w14:paraId="22B537CF" w14:textId="77777777" w:rsidR="00E66C2D" w:rsidRPr="003D34EC" w:rsidRDefault="00E66C2D" w:rsidP="004C58C4">
            <w:pPr>
              <w:spacing w:before="15" w:line="242" w:lineRule="auto"/>
              <w:ind w:right="97"/>
              <w:jc w:val="center"/>
            </w:pPr>
          </w:p>
        </w:tc>
        <w:tc>
          <w:tcPr>
            <w:tcW w:w="614" w:type="dxa"/>
            <w:shd w:val="clear" w:color="auto" w:fill="auto"/>
            <w:vAlign w:val="center"/>
          </w:tcPr>
          <w:p w14:paraId="1D2AC4C3" w14:textId="77777777" w:rsidR="00E66C2D" w:rsidRPr="003D34EC" w:rsidRDefault="00E66C2D" w:rsidP="004C58C4">
            <w:pPr>
              <w:spacing w:before="15" w:line="242" w:lineRule="auto"/>
              <w:ind w:right="97"/>
              <w:jc w:val="center"/>
            </w:pPr>
          </w:p>
        </w:tc>
        <w:tc>
          <w:tcPr>
            <w:tcW w:w="614" w:type="dxa"/>
            <w:shd w:val="clear" w:color="auto" w:fill="auto"/>
            <w:vAlign w:val="center"/>
          </w:tcPr>
          <w:p w14:paraId="0CCB2809" w14:textId="77777777" w:rsidR="00E66C2D" w:rsidRPr="003D34EC" w:rsidRDefault="00E66C2D" w:rsidP="004C58C4">
            <w:pPr>
              <w:spacing w:before="15" w:line="242" w:lineRule="auto"/>
              <w:ind w:right="97"/>
              <w:jc w:val="center"/>
            </w:pPr>
          </w:p>
        </w:tc>
        <w:tc>
          <w:tcPr>
            <w:tcW w:w="613" w:type="dxa"/>
            <w:shd w:val="clear" w:color="auto" w:fill="auto"/>
            <w:vAlign w:val="center"/>
          </w:tcPr>
          <w:p w14:paraId="68CBA7C6" w14:textId="77777777" w:rsidR="00E66C2D" w:rsidRPr="003D34EC" w:rsidRDefault="00E66C2D" w:rsidP="004C58C4">
            <w:pPr>
              <w:spacing w:before="15" w:line="242" w:lineRule="auto"/>
              <w:ind w:right="97"/>
              <w:jc w:val="center"/>
            </w:pPr>
          </w:p>
        </w:tc>
        <w:tc>
          <w:tcPr>
            <w:tcW w:w="610" w:type="dxa"/>
            <w:shd w:val="clear" w:color="auto" w:fill="auto"/>
            <w:vAlign w:val="center"/>
          </w:tcPr>
          <w:p w14:paraId="67F05435" w14:textId="77777777" w:rsidR="00E66C2D" w:rsidRPr="003D34EC" w:rsidRDefault="00E66C2D" w:rsidP="004C58C4">
            <w:pPr>
              <w:spacing w:before="15" w:line="242" w:lineRule="auto"/>
              <w:ind w:right="97"/>
              <w:jc w:val="center"/>
            </w:pPr>
          </w:p>
        </w:tc>
        <w:tc>
          <w:tcPr>
            <w:tcW w:w="612" w:type="dxa"/>
            <w:shd w:val="clear" w:color="auto" w:fill="auto"/>
            <w:vAlign w:val="center"/>
          </w:tcPr>
          <w:p w14:paraId="09DB6A12" w14:textId="77777777" w:rsidR="00E66C2D" w:rsidRPr="003D34EC" w:rsidRDefault="00E66C2D" w:rsidP="004C58C4">
            <w:pPr>
              <w:spacing w:before="15" w:line="242" w:lineRule="auto"/>
              <w:ind w:right="97"/>
              <w:jc w:val="center"/>
            </w:pPr>
          </w:p>
        </w:tc>
        <w:tc>
          <w:tcPr>
            <w:tcW w:w="610" w:type="dxa"/>
            <w:shd w:val="clear" w:color="auto" w:fill="auto"/>
            <w:vAlign w:val="center"/>
          </w:tcPr>
          <w:p w14:paraId="4180EED5" w14:textId="77777777" w:rsidR="00E66C2D" w:rsidRPr="003D34EC" w:rsidRDefault="00E66C2D" w:rsidP="004C58C4">
            <w:pPr>
              <w:spacing w:before="15" w:line="242" w:lineRule="auto"/>
              <w:ind w:right="97"/>
              <w:jc w:val="center"/>
            </w:pPr>
          </w:p>
        </w:tc>
        <w:tc>
          <w:tcPr>
            <w:tcW w:w="644" w:type="dxa"/>
            <w:shd w:val="clear" w:color="auto" w:fill="auto"/>
            <w:vAlign w:val="center"/>
          </w:tcPr>
          <w:p w14:paraId="0A57475C"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51595010" w14:textId="77777777" w:rsidR="00E66C2D" w:rsidRPr="003D34EC" w:rsidRDefault="00E66C2D" w:rsidP="004C58C4">
            <w:pPr>
              <w:spacing w:before="15" w:line="242" w:lineRule="auto"/>
              <w:ind w:right="97"/>
              <w:jc w:val="center"/>
              <w:rPr>
                <w:b/>
                <w:sz w:val="22"/>
              </w:rPr>
            </w:pPr>
          </w:p>
        </w:tc>
      </w:tr>
      <w:tr w:rsidR="00E66C2D" w:rsidRPr="00995AAD" w14:paraId="40D48BE6" w14:textId="77777777" w:rsidTr="004C58C4">
        <w:trPr>
          <w:trHeight w:val="510"/>
        </w:trPr>
        <w:tc>
          <w:tcPr>
            <w:tcW w:w="1166" w:type="dxa"/>
            <w:shd w:val="clear" w:color="auto" w:fill="auto"/>
            <w:vAlign w:val="center"/>
          </w:tcPr>
          <w:p w14:paraId="3597E48B"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1F277932"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48613EB1" w14:textId="77777777" w:rsidR="00E66C2D" w:rsidRPr="003D34EC" w:rsidRDefault="00E66C2D" w:rsidP="004C58C4">
            <w:pPr>
              <w:spacing w:before="15" w:line="242" w:lineRule="auto"/>
              <w:ind w:right="97"/>
              <w:jc w:val="center"/>
            </w:pPr>
          </w:p>
        </w:tc>
        <w:tc>
          <w:tcPr>
            <w:tcW w:w="614" w:type="dxa"/>
            <w:shd w:val="clear" w:color="auto" w:fill="auto"/>
            <w:vAlign w:val="center"/>
          </w:tcPr>
          <w:p w14:paraId="55AEE9BC" w14:textId="77777777" w:rsidR="00E66C2D" w:rsidRPr="003D34EC" w:rsidRDefault="00E66C2D" w:rsidP="004C58C4">
            <w:pPr>
              <w:spacing w:before="15" w:line="242" w:lineRule="auto"/>
              <w:ind w:right="97"/>
              <w:jc w:val="center"/>
            </w:pPr>
          </w:p>
        </w:tc>
        <w:tc>
          <w:tcPr>
            <w:tcW w:w="616" w:type="dxa"/>
            <w:shd w:val="clear" w:color="auto" w:fill="auto"/>
            <w:vAlign w:val="center"/>
          </w:tcPr>
          <w:p w14:paraId="3249BE8B" w14:textId="77777777" w:rsidR="00E66C2D" w:rsidRPr="003D34EC" w:rsidRDefault="00E66C2D" w:rsidP="004C58C4">
            <w:pPr>
              <w:spacing w:before="15" w:line="242" w:lineRule="auto"/>
              <w:ind w:right="97"/>
              <w:jc w:val="center"/>
            </w:pPr>
          </w:p>
        </w:tc>
        <w:tc>
          <w:tcPr>
            <w:tcW w:w="614" w:type="dxa"/>
            <w:shd w:val="clear" w:color="auto" w:fill="auto"/>
            <w:vAlign w:val="center"/>
          </w:tcPr>
          <w:p w14:paraId="521FADE4" w14:textId="77777777" w:rsidR="00E66C2D" w:rsidRPr="003D34EC" w:rsidRDefault="00E66C2D" w:rsidP="004C58C4">
            <w:pPr>
              <w:spacing w:before="15" w:line="242" w:lineRule="auto"/>
              <w:ind w:right="97"/>
              <w:jc w:val="center"/>
            </w:pPr>
          </w:p>
        </w:tc>
        <w:tc>
          <w:tcPr>
            <w:tcW w:w="614" w:type="dxa"/>
            <w:shd w:val="clear" w:color="auto" w:fill="auto"/>
            <w:vAlign w:val="center"/>
          </w:tcPr>
          <w:p w14:paraId="245EE40A" w14:textId="77777777" w:rsidR="00E66C2D" w:rsidRPr="003D34EC" w:rsidRDefault="00E66C2D" w:rsidP="004C58C4">
            <w:pPr>
              <w:spacing w:before="15" w:line="242" w:lineRule="auto"/>
              <w:ind w:right="97"/>
              <w:jc w:val="center"/>
            </w:pPr>
          </w:p>
        </w:tc>
        <w:tc>
          <w:tcPr>
            <w:tcW w:w="613" w:type="dxa"/>
            <w:shd w:val="clear" w:color="auto" w:fill="auto"/>
            <w:vAlign w:val="center"/>
          </w:tcPr>
          <w:p w14:paraId="675F0FCC" w14:textId="77777777" w:rsidR="00E66C2D" w:rsidRPr="003D34EC" w:rsidRDefault="00E66C2D" w:rsidP="004C58C4">
            <w:pPr>
              <w:spacing w:before="15" w:line="242" w:lineRule="auto"/>
              <w:ind w:right="97"/>
              <w:jc w:val="center"/>
            </w:pPr>
          </w:p>
        </w:tc>
        <w:tc>
          <w:tcPr>
            <w:tcW w:w="610" w:type="dxa"/>
            <w:shd w:val="clear" w:color="auto" w:fill="auto"/>
            <w:vAlign w:val="center"/>
          </w:tcPr>
          <w:p w14:paraId="44EDFFD8" w14:textId="77777777" w:rsidR="00E66C2D" w:rsidRPr="003D34EC" w:rsidRDefault="00E66C2D" w:rsidP="004C58C4">
            <w:pPr>
              <w:spacing w:before="15" w:line="242" w:lineRule="auto"/>
              <w:ind w:right="97"/>
              <w:jc w:val="center"/>
            </w:pPr>
          </w:p>
        </w:tc>
        <w:tc>
          <w:tcPr>
            <w:tcW w:w="612" w:type="dxa"/>
            <w:shd w:val="clear" w:color="auto" w:fill="auto"/>
            <w:vAlign w:val="center"/>
          </w:tcPr>
          <w:p w14:paraId="797CC92C" w14:textId="77777777" w:rsidR="00E66C2D" w:rsidRPr="003D34EC" w:rsidRDefault="00E66C2D" w:rsidP="004C58C4">
            <w:pPr>
              <w:spacing w:before="15" w:line="242" w:lineRule="auto"/>
              <w:ind w:right="97"/>
              <w:jc w:val="center"/>
            </w:pPr>
          </w:p>
        </w:tc>
        <w:tc>
          <w:tcPr>
            <w:tcW w:w="610" w:type="dxa"/>
            <w:shd w:val="clear" w:color="auto" w:fill="auto"/>
            <w:vAlign w:val="center"/>
          </w:tcPr>
          <w:p w14:paraId="433E96AB" w14:textId="77777777" w:rsidR="00E66C2D" w:rsidRPr="003D34EC" w:rsidRDefault="00E66C2D" w:rsidP="004C58C4">
            <w:pPr>
              <w:spacing w:before="15" w:line="242" w:lineRule="auto"/>
              <w:ind w:right="97"/>
              <w:jc w:val="center"/>
            </w:pPr>
          </w:p>
        </w:tc>
        <w:tc>
          <w:tcPr>
            <w:tcW w:w="644" w:type="dxa"/>
            <w:shd w:val="clear" w:color="auto" w:fill="auto"/>
            <w:vAlign w:val="center"/>
          </w:tcPr>
          <w:p w14:paraId="5326F75C"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18EC6B14" w14:textId="77777777" w:rsidR="00E66C2D" w:rsidRPr="003D34EC" w:rsidRDefault="00E66C2D" w:rsidP="004C58C4">
            <w:pPr>
              <w:spacing w:before="15" w:line="242" w:lineRule="auto"/>
              <w:ind w:right="97"/>
              <w:jc w:val="center"/>
              <w:rPr>
                <w:b/>
                <w:sz w:val="22"/>
              </w:rPr>
            </w:pPr>
          </w:p>
        </w:tc>
      </w:tr>
      <w:tr w:rsidR="00E66C2D" w:rsidRPr="00995AAD" w14:paraId="3EE1A1EE" w14:textId="77777777" w:rsidTr="004C58C4">
        <w:trPr>
          <w:trHeight w:val="510"/>
        </w:trPr>
        <w:tc>
          <w:tcPr>
            <w:tcW w:w="1166" w:type="dxa"/>
            <w:shd w:val="clear" w:color="auto" w:fill="auto"/>
            <w:vAlign w:val="center"/>
          </w:tcPr>
          <w:p w14:paraId="3507C1C9"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05A1FD96"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328A147F" w14:textId="77777777" w:rsidR="00E66C2D" w:rsidRPr="003D34EC" w:rsidRDefault="00E66C2D" w:rsidP="004C58C4">
            <w:pPr>
              <w:spacing w:before="15" w:line="242" w:lineRule="auto"/>
              <w:ind w:right="97"/>
              <w:jc w:val="center"/>
            </w:pPr>
          </w:p>
        </w:tc>
        <w:tc>
          <w:tcPr>
            <w:tcW w:w="614" w:type="dxa"/>
            <w:shd w:val="clear" w:color="auto" w:fill="auto"/>
            <w:vAlign w:val="center"/>
          </w:tcPr>
          <w:p w14:paraId="76411E08" w14:textId="77777777" w:rsidR="00E66C2D" w:rsidRPr="003D34EC" w:rsidRDefault="00E66C2D" w:rsidP="004C58C4">
            <w:pPr>
              <w:spacing w:before="15" w:line="242" w:lineRule="auto"/>
              <w:ind w:right="97"/>
              <w:jc w:val="center"/>
            </w:pPr>
          </w:p>
        </w:tc>
        <w:tc>
          <w:tcPr>
            <w:tcW w:w="616" w:type="dxa"/>
            <w:shd w:val="clear" w:color="auto" w:fill="auto"/>
            <w:vAlign w:val="center"/>
          </w:tcPr>
          <w:p w14:paraId="3B2A0734" w14:textId="77777777" w:rsidR="00E66C2D" w:rsidRPr="003D34EC" w:rsidRDefault="00E66C2D" w:rsidP="004C58C4">
            <w:pPr>
              <w:spacing w:before="15" w:line="242" w:lineRule="auto"/>
              <w:ind w:right="97"/>
              <w:jc w:val="center"/>
            </w:pPr>
          </w:p>
        </w:tc>
        <w:tc>
          <w:tcPr>
            <w:tcW w:w="614" w:type="dxa"/>
            <w:shd w:val="clear" w:color="auto" w:fill="auto"/>
            <w:vAlign w:val="center"/>
          </w:tcPr>
          <w:p w14:paraId="566317C0" w14:textId="77777777" w:rsidR="00E66C2D" w:rsidRPr="003D34EC" w:rsidRDefault="00E66C2D" w:rsidP="004C58C4">
            <w:pPr>
              <w:spacing w:before="15" w:line="242" w:lineRule="auto"/>
              <w:ind w:right="97"/>
              <w:jc w:val="center"/>
            </w:pPr>
          </w:p>
        </w:tc>
        <w:tc>
          <w:tcPr>
            <w:tcW w:w="614" w:type="dxa"/>
            <w:shd w:val="clear" w:color="auto" w:fill="auto"/>
            <w:vAlign w:val="center"/>
          </w:tcPr>
          <w:p w14:paraId="329313FE" w14:textId="77777777" w:rsidR="00E66C2D" w:rsidRPr="003D34EC" w:rsidRDefault="00E66C2D" w:rsidP="004C58C4">
            <w:pPr>
              <w:spacing w:before="15" w:line="242" w:lineRule="auto"/>
              <w:ind w:right="97"/>
              <w:jc w:val="center"/>
            </w:pPr>
          </w:p>
        </w:tc>
        <w:tc>
          <w:tcPr>
            <w:tcW w:w="613" w:type="dxa"/>
            <w:shd w:val="clear" w:color="auto" w:fill="auto"/>
            <w:vAlign w:val="center"/>
          </w:tcPr>
          <w:p w14:paraId="4F72B8AF" w14:textId="77777777" w:rsidR="00E66C2D" w:rsidRPr="003D34EC" w:rsidRDefault="00E66C2D" w:rsidP="004C58C4">
            <w:pPr>
              <w:spacing w:before="15" w:line="242" w:lineRule="auto"/>
              <w:ind w:right="97"/>
              <w:jc w:val="center"/>
            </w:pPr>
          </w:p>
        </w:tc>
        <w:tc>
          <w:tcPr>
            <w:tcW w:w="610" w:type="dxa"/>
            <w:shd w:val="clear" w:color="auto" w:fill="auto"/>
            <w:vAlign w:val="center"/>
          </w:tcPr>
          <w:p w14:paraId="7F24015D" w14:textId="77777777" w:rsidR="00E66C2D" w:rsidRPr="003D34EC" w:rsidRDefault="00E66C2D" w:rsidP="004C58C4">
            <w:pPr>
              <w:spacing w:before="15" w:line="242" w:lineRule="auto"/>
              <w:ind w:right="97"/>
              <w:jc w:val="center"/>
            </w:pPr>
          </w:p>
        </w:tc>
        <w:tc>
          <w:tcPr>
            <w:tcW w:w="612" w:type="dxa"/>
            <w:shd w:val="clear" w:color="auto" w:fill="auto"/>
            <w:vAlign w:val="center"/>
          </w:tcPr>
          <w:p w14:paraId="23554D4A" w14:textId="77777777" w:rsidR="00E66C2D" w:rsidRPr="003D34EC" w:rsidRDefault="00E66C2D" w:rsidP="004C58C4">
            <w:pPr>
              <w:spacing w:before="15" w:line="242" w:lineRule="auto"/>
              <w:ind w:right="97"/>
              <w:jc w:val="center"/>
            </w:pPr>
          </w:p>
        </w:tc>
        <w:tc>
          <w:tcPr>
            <w:tcW w:w="610" w:type="dxa"/>
            <w:shd w:val="clear" w:color="auto" w:fill="auto"/>
            <w:vAlign w:val="center"/>
          </w:tcPr>
          <w:p w14:paraId="1A82D724" w14:textId="77777777" w:rsidR="00E66C2D" w:rsidRPr="003D34EC" w:rsidRDefault="00E66C2D" w:rsidP="004C58C4">
            <w:pPr>
              <w:spacing w:before="15" w:line="242" w:lineRule="auto"/>
              <w:ind w:right="97"/>
              <w:jc w:val="center"/>
            </w:pPr>
          </w:p>
        </w:tc>
        <w:tc>
          <w:tcPr>
            <w:tcW w:w="644" w:type="dxa"/>
            <w:shd w:val="clear" w:color="auto" w:fill="auto"/>
            <w:vAlign w:val="center"/>
          </w:tcPr>
          <w:p w14:paraId="28844FF4"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76FC0F3E" w14:textId="77777777" w:rsidR="00E66C2D" w:rsidRPr="003D34EC" w:rsidRDefault="00E66C2D" w:rsidP="004C58C4">
            <w:pPr>
              <w:spacing w:before="15" w:line="242" w:lineRule="auto"/>
              <w:ind w:right="97"/>
              <w:jc w:val="center"/>
              <w:rPr>
                <w:b/>
                <w:sz w:val="22"/>
              </w:rPr>
            </w:pPr>
          </w:p>
        </w:tc>
      </w:tr>
      <w:tr w:rsidR="00E66C2D" w:rsidRPr="00995AAD" w14:paraId="4BDB52F8" w14:textId="77777777" w:rsidTr="004C58C4">
        <w:trPr>
          <w:trHeight w:val="510"/>
        </w:trPr>
        <w:tc>
          <w:tcPr>
            <w:tcW w:w="1166" w:type="dxa"/>
            <w:shd w:val="clear" w:color="auto" w:fill="auto"/>
            <w:vAlign w:val="center"/>
          </w:tcPr>
          <w:p w14:paraId="710DEA38"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3DDF607A"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3D850528" w14:textId="77777777" w:rsidR="00E66C2D" w:rsidRPr="003D34EC" w:rsidRDefault="00E66C2D" w:rsidP="004C58C4">
            <w:pPr>
              <w:spacing w:before="15" w:line="242" w:lineRule="auto"/>
              <w:ind w:right="97"/>
              <w:jc w:val="center"/>
            </w:pPr>
          </w:p>
        </w:tc>
        <w:tc>
          <w:tcPr>
            <w:tcW w:w="614" w:type="dxa"/>
            <w:shd w:val="clear" w:color="auto" w:fill="auto"/>
            <w:vAlign w:val="center"/>
          </w:tcPr>
          <w:p w14:paraId="3323AB65" w14:textId="77777777" w:rsidR="00E66C2D" w:rsidRPr="003D34EC" w:rsidRDefault="00E66C2D" w:rsidP="004C58C4">
            <w:pPr>
              <w:spacing w:before="15" w:line="242" w:lineRule="auto"/>
              <w:ind w:right="97"/>
              <w:jc w:val="center"/>
            </w:pPr>
          </w:p>
        </w:tc>
        <w:tc>
          <w:tcPr>
            <w:tcW w:w="616" w:type="dxa"/>
            <w:shd w:val="clear" w:color="auto" w:fill="auto"/>
            <w:vAlign w:val="center"/>
          </w:tcPr>
          <w:p w14:paraId="7A730FB0" w14:textId="77777777" w:rsidR="00E66C2D" w:rsidRPr="003D34EC" w:rsidRDefault="00E66C2D" w:rsidP="004C58C4">
            <w:pPr>
              <w:spacing w:before="15" w:line="242" w:lineRule="auto"/>
              <w:ind w:right="97"/>
              <w:jc w:val="center"/>
            </w:pPr>
          </w:p>
        </w:tc>
        <w:tc>
          <w:tcPr>
            <w:tcW w:w="614" w:type="dxa"/>
            <w:shd w:val="clear" w:color="auto" w:fill="auto"/>
            <w:vAlign w:val="center"/>
          </w:tcPr>
          <w:p w14:paraId="2B2DD683" w14:textId="77777777" w:rsidR="00E66C2D" w:rsidRPr="003D34EC" w:rsidRDefault="00E66C2D" w:rsidP="004C58C4">
            <w:pPr>
              <w:spacing w:before="15" w:line="242" w:lineRule="auto"/>
              <w:ind w:right="97"/>
              <w:jc w:val="center"/>
            </w:pPr>
          </w:p>
        </w:tc>
        <w:tc>
          <w:tcPr>
            <w:tcW w:w="614" w:type="dxa"/>
            <w:shd w:val="clear" w:color="auto" w:fill="auto"/>
            <w:vAlign w:val="center"/>
          </w:tcPr>
          <w:p w14:paraId="188B37EF" w14:textId="77777777" w:rsidR="00E66C2D" w:rsidRPr="003D34EC" w:rsidRDefault="00E66C2D" w:rsidP="004C58C4">
            <w:pPr>
              <w:spacing w:before="15" w:line="242" w:lineRule="auto"/>
              <w:ind w:right="97"/>
              <w:jc w:val="center"/>
            </w:pPr>
          </w:p>
        </w:tc>
        <w:tc>
          <w:tcPr>
            <w:tcW w:w="613" w:type="dxa"/>
            <w:shd w:val="clear" w:color="auto" w:fill="auto"/>
            <w:vAlign w:val="center"/>
          </w:tcPr>
          <w:p w14:paraId="2FED8538" w14:textId="77777777" w:rsidR="00E66C2D" w:rsidRPr="003D34EC" w:rsidRDefault="00E66C2D" w:rsidP="004C58C4">
            <w:pPr>
              <w:spacing w:before="15" w:line="242" w:lineRule="auto"/>
              <w:ind w:right="97"/>
              <w:jc w:val="center"/>
            </w:pPr>
          </w:p>
        </w:tc>
        <w:tc>
          <w:tcPr>
            <w:tcW w:w="610" w:type="dxa"/>
            <w:shd w:val="clear" w:color="auto" w:fill="auto"/>
            <w:vAlign w:val="center"/>
          </w:tcPr>
          <w:p w14:paraId="461C946D" w14:textId="77777777" w:rsidR="00E66C2D" w:rsidRPr="003D34EC" w:rsidRDefault="00E66C2D" w:rsidP="004C58C4">
            <w:pPr>
              <w:spacing w:before="15" w:line="242" w:lineRule="auto"/>
              <w:ind w:right="97"/>
              <w:jc w:val="center"/>
            </w:pPr>
          </w:p>
        </w:tc>
        <w:tc>
          <w:tcPr>
            <w:tcW w:w="612" w:type="dxa"/>
            <w:shd w:val="clear" w:color="auto" w:fill="auto"/>
            <w:vAlign w:val="center"/>
          </w:tcPr>
          <w:p w14:paraId="517706B1" w14:textId="77777777" w:rsidR="00E66C2D" w:rsidRPr="003D34EC" w:rsidRDefault="00E66C2D" w:rsidP="004C58C4">
            <w:pPr>
              <w:spacing w:before="15" w:line="242" w:lineRule="auto"/>
              <w:ind w:right="97"/>
              <w:jc w:val="center"/>
            </w:pPr>
          </w:p>
        </w:tc>
        <w:tc>
          <w:tcPr>
            <w:tcW w:w="610" w:type="dxa"/>
            <w:shd w:val="clear" w:color="auto" w:fill="auto"/>
            <w:vAlign w:val="center"/>
          </w:tcPr>
          <w:p w14:paraId="5E48A01F" w14:textId="77777777" w:rsidR="00E66C2D" w:rsidRPr="003D34EC" w:rsidRDefault="00E66C2D" w:rsidP="004C58C4">
            <w:pPr>
              <w:spacing w:before="15" w:line="242" w:lineRule="auto"/>
              <w:ind w:right="97"/>
              <w:jc w:val="center"/>
            </w:pPr>
          </w:p>
        </w:tc>
        <w:tc>
          <w:tcPr>
            <w:tcW w:w="644" w:type="dxa"/>
            <w:shd w:val="clear" w:color="auto" w:fill="auto"/>
            <w:vAlign w:val="center"/>
          </w:tcPr>
          <w:p w14:paraId="2333ADB7"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109C00E7" w14:textId="77777777" w:rsidR="00E66C2D" w:rsidRPr="003D34EC" w:rsidRDefault="00E66C2D" w:rsidP="004C58C4">
            <w:pPr>
              <w:spacing w:before="15" w:line="242" w:lineRule="auto"/>
              <w:ind w:right="97"/>
              <w:jc w:val="center"/>
              <w:rPr>
                <w:b/>
                <w:sz w:val="22"/>
              </w:rPr>
            </w:pPr>
          </w:p>
        </w:tc>
      </w:tr>
      <w:tr w:rsidR="00E66C2D" w:rsidRPr="00995AAD" w14:paraId="3EA61CE1" w14:textId="77777777" w:rsidTr="004C58C4">
        <w:trPr>
          <w:trHeight w:val="510"/>
        </w:trPr>
        <w:tc>
          <w:tcPr>
            <w:tcW w:w="1166" w:type="dxa"/>
            <w:shd w:val="clear" w:color="auto" w:fill="auto"/>
            <w:vAlign w:val="center"/>
          </w:tcPr>
          <w:p w14:paraId="380ABEA6"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0F40B5E2"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408E4ED5" w14:textId="77777777" w:rsidR="00E66C2D" w:rsidRPr="003D34EC" w:rsidRDefault="00E66C2D" w:rsidP="004C58C4">
            <w:pPr>
              <w:spacing w:before="15" w:line="242" w:lineRule="auto"/>
              <w:ind w:right="97"/>
              <w:jc w:val="center"/>
            </w:pPr>
          </w:p>
        </w:tc>
        <w:tc>
          <w:tcPr>
            <w:tcW w:w="614" w:type="dxa"/>
            <w:shd w:val="clear" w:color="auto" w:fill="auto"/>
            <w:vAlign w:val="center"/>
          </w:tcPr>
          <w:p w14:paraId="2E730FE8" w14:textId="77777777" w:rsidR="00E66C2D" w:rsidRPr="003D34EC" w:rsidRDefault="00E66C2D" w:rsidP="004C58C4">
            <w:pPr>
              <w:spacing w:before="15" w:line="242" w:lineRule="auto"/>
              <w:ind w:right="97"/>
              <w:jc w:val="center"/>
            </w:pPr>
          </w:p>
        </w:tc>
        <w:tc>
          <w:tcPr>
            <w:tcW w:w="616" w:type="dxa"/>
            <w:shd w:val="clear" w:color="auto" w:fill="auto"/>
            <w:vAlign w:val="center"/>
          </w:tcPr>
          <w:p w14:paraId="0F35F88C" w14:textId="77777777" w:rsidR="00E66C2D" w:rsidRPr="003D34EC" w:rsidRDefault="00E66C2D" w:rsidP="004C58C4">
            <w:pPr>
              <w:spacing w:before="15" w:line="242" w:lineRule="auto"/>
              <w:ind w:right="97"/>
              <w:jc w:val="center"/>
            </w:pPr>
          </w:p>
        </w:tc>
        <w:tc>
          <w:tcPr>
            <w:tcW w:w="614" w:type="dxa"/>
            <w:shd w:val="clear" w:color="auto" w:fill="auto"/>
            <w:vAlign w:val="center"/>
          </w:tcPr>
          <w:p w14:paraId="248CCE5B" w14:textId="77777777" w:rsidR="00E66C2D" w:rsidRPr="003D34EC" w:rsidRDefault="00E66C2D" w:rsidP="004C58C4">
            <w:pPr>
              <w:spacing w:before="15" w:line="242" w:lineRule="auto"/>
              <w:ind w:right="97"/>
              <w:jc w:val="center"/>
            </w:pPr>
          </w:p>
        </w:tc>
        <w:tc>
          <w:tcPr>
            <w:tcW w:w="614" w:type="dxa"/>
            <w:shd w:val="clear" w:color="auto" w:fill="auto"/>
            <w:vAlign w:val="center"/>
          </w:tcPr>
          <w:p w14:paraId="48D53513" w14:textId="77777777" w:rsidR="00E66C2D" w:rsidRPr="003D34EC" w:rsidRDefault="00E66C2D" w:rsidP="004C58C4">
            <w:pPr>
              <w:spacing w:before="15" w:line="242" w:lineRule="auto"/>
              <w:ind w:right="97"/>
              <w:jc w:val="center"/>
            </w:pPr>
          </w:p>
        </w:tc>
        <w:tc>
          <w:tcPr>
            <w:tcW w:w="613" w:type="dxa"/>
            <w:shd w:val="clear" w:color="auto" w:fill="auto"/>
            <w:vAlign w:val="center"/>
          </w:tcPr>
          <w:p w14:paraId="366206B3" w14:textId="77777777" w:rsidR="00E66C2D" w:rsidRPr="003D34EC" w:rsidRDefault="00E66C2D" w:rsidP="004C58C4">
            <w:pPr>
              <w:spacing w:before="15" w:line="242" w:lineRule="auto"/>
              <w:ind w:right="97"/>
              <w:jc w:val="center"/>
            </w:pPr>
          </w:p>
        </w:tc>
        <w:tc>
          <w:tcPr>
            <w:tcW w:w="610" w:type="dxa"/>
            <w:shd w:val="clear" w:color="auto" w:fill="auto"/>
            <w:vAlign w:val="center"/>
          </w:tcPr>
          <w:p w14:paraId="69A7D0F9" w14:textId="77777777" w:rsidR="00E66C2D" w:rsidRPr="003D34EC" w:rsidRDefault="00E66C2D" w:rsidP="004C58C4">
            <w:pPr>
              <w:spacing w:before="15" w:line="242" w:lineRule="auto"/>
              <w:ind w:right="97"/>
              <w:jc w:val="center"/>
            </w:pPr>
          </w:p>
        </w:tc>
        <w:tc>
          <w:tcPr>
            <w:tcW w:w="612" w:type="dxa"/>
            <w:shd w:val="clear" w:color="auto" w:fill="auto"/>
            <w:vAlign w:val="center"/>
          </w:tcPr>
          <w:p w14:paraId="6608D964" w14:textId="77777777" w:rsidR="00E66C2D" w:rsidRPr="003D34EC" w:rsidRDefault="00E66C2D" w:rsidP="004C58C4">
            <w:pPr>
              <w:spacing w:before="15" w:line="242" w:lineRule="auto"/>
              <w:ind w:right="97"/>
              <w:jc w:val="center"/>
            </w:pPr>
          </w:p>
        </w:tc>
        <w:tc>
          <w:tcPr>
            <w:tcW w:w="610" w:type="dxa"/>
            <w:shd w:val="clear" w:color="auto" w:fill="auto"/>
            <w:vAlign w:val="center"/>
          </w:tcPr>
          <w:p w14:paraId="7C88B19C" w14:textId="77777777" w:rsidR="00E66C2D" w:rsidRPr="003D34EC" w:rsidRDefault="00E66C2D" w:rsidP="004C58C4">
            <w:pPr>
              <w:spacing w:before="15" w:line="242" w:lineRule="auto"/>
              <w:ind w:right="97"/>
              <w:jc w:val="center"/>
            </w:pPr>
          </w:p>
        </w:tc>
        <w:tc>
          <w:tcPr>
            <w:tcW w:w="644" w:type="dxa"/>
            <w:shd w:val="clear" w:color="auto" w:fill="auto"/>
            <w:vAlign w:val="center"/>
          </w:tcPr>
          <w:p w14:paraId="2312972C"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1B3E433C" w14:textId="77777777" w:rsidR="00E66C2D" w:rsidRPr="003D34EC" w:rsidRDefault="00E66C2D" w:rsidP="004C58C4">
            <w:pPr>
              <w:spacing w:before="15" w:line="242" w:lineRule="auto"/>
              <w:ind w:right="97"/>
              <w:jc w:val="center"/>
              <w:rPr>
                <w:b/>
                <w:sz w:val="22"/>
              </w:rPr>
            </w:pPr>
          </w:p>
        </w:tc>
      </w:tr>
      <w:tr w:rsidR="00E66C2D" w:rsidRPr="00995AAD" w14:paraId="71A88133" w14:textId="77777777" w:rsidTr="004C58C4">
        <w:trPr>
          <w:trHeight w:val="510"/>
        </w:trPr>
        <w:tc>
          <w:tcPr>
            <w:tcW w:w="1166" w:type="dxa"/>
            <w:shd w:val="clear" w:color="auto" w:fill="auto"/>
            <w:vAlign w:val="center"/>
          </w:tcPr>
          <w:p w14:paraId="05AEB38A"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1A2A79C5"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6A8E3CBA" w14:textId="77777777" w:rsidR="00E66C2D" w:rsidRPr="003D34EC" w:rsidRDefault="00E66C2D" w:rsidP="004C58C4">
            <w:pPr>
              <w:spacing w:before="15" w:line="242" w:lineRule="auto"/>
              <w:ind w:right="97"/>
              <w:jc w:val="center"/>
            </w:pPr>
          </w:p>
        </w:tc>
        <w:tc>
          <w:tcPr>
            <w:tcW w:w="614" w:type="dxa"/>
            <w:shd w:val="clear" w:color="auto" w:fill="auto"/>
            <w:vAlign w:val="center"/>
          </w:tcPr>
          <w:p w14:paraId="6DBC9451" w14:textId="77777777" w:rsidR="00E66C2D" w:rsidRPr="003D34EC" w:rsidRDefault="00E66C2D" w:rsidP="004C58C4">
            <w:pPr>
              <w:spacing w:before="15" w:line="242" w:lineRule="auto"/>
              <w:ind w:right="97"/>
              <w:jc w:val="center"/>
            </w:pPr>
          </w:p>
        </w:tc>
        <w:tc>
          <w:tcPr>
            <w:tcW w:w="616" w:type="dxa"/>
            <w:shd w:val="clear" w:color="auto" w:fill="auto"/>
            <w:vAlign w:val="center"/>
          </w:tcPr>
          <w:p w14:paraId="7692E514" w14:textId="77777777" w:rsidR="00E66C2D" w:rsidRPr="003D34EC" w:rsidRDefault="00E66C2D" w:rsidP="004C58C4">
            <w:pPr>
              <w:spacing w:before="15" w:line="242" w:lineRule="auto"/>
              <w:ind w:right="97"/>
              <w:jc w:val="center"/>
            </w:pPr>
          </w:p>
        </w:tc>
        <w:tc>
          <w:tcPr>
            <w:tcW w:w="614" w:type="dxa"/>
            <w:shd w:val="clear" w:color="auto" w:fill="auto"/>
            <w:vAlign w:val="center"/>
          </w:tcPr>
          <w:p w14:paraId="7C6B21A1" w14:textId="77777777" w:rsidR="00E66C2D" w:rsidRPr="003D34EC" w:rsidRDefault="00E66C2D" w:rsidP="004C58C4">
            <w:pPr>
              <w:spacing w:before="15" w:line="242" w:lineRule="auto"/>
              <w:ind w:right="97"/>
              <w:jc w:val="center"/>
            </w:pPr>
          </w:p>
        </w:tc>
        <w:tc>
          <w:tcPr>
            <w:tcW w:w="614" w:type="dxa"/>
            <w:shd w:val="clear" w:color="auto" w:fill="auto"/>
            <w:vAlign w:val="center"/>
          </w:tcPr>
          <w:p w14:paraId="34F616F3" w14:textId="77777777" w:rsidR="00E66C2D" w:rsidRPr="003D34EC" w:rsidRDefault="00E66C2D" w:rsidP="004C58C4">
            <w:pPr>
              <w:spacing w:before="15" w:line="242" w:lineRule="auto"/>
              <w:ind w:right="97"/>
              <w:jc w:val="center"/>
            </w:pPr>
          </w:p>
        </w:tc>
        <w:tc>
          <w:tcPr>
            <w:tcW w:w="613" w:type="dxa"/>
            <w:shd w:val="clear" w:color="auto" w:fill="auto"/>
            <w:vAlign w:val="center"/>
          </w:tcPr>
          <w:p w14:paraId="5FDB2CAF" w14:textId="77777777" w:rsidR="00E66C2D" w:rsidRPr="003D34EC" w:rsidRDefault="00E66C2D" w:rsidP="004C58C4">
            <w:pPr>
              <w:spacing w:before="15" w:line="242" w:lineRule="auto"/>
              <w:ind w:right="97"/>
              <w:jc w:val="center"/>
            </w:pPr>
          </w:p>
        </w:tc>
        <w:tc>
          <w:tcPr>
            <w:tcW w:w="610" w:type="dxa"/>
            <w:shd w:val="clear" w:color="auto" w:fill="auto"/>
            <w:vAlign w:val="center"/>
          </w:tcPr>
          <w:p w14:paraId="764E2F8E" w14:textId="77777777" w:rsidR="00E66C2D" w:rsidRPr="003D34EC" w:rsidRDefault="00E66C2D" w:rsidP="004C58C4">
            <w:pPr>
              <w:spacing w:before="15" w:line="242" w:lineRule="auto"/>
              <w:ind w:right="97"/>
              <w:jc w:val="center"/>
            </w:pPr>
          </w:p>
        </w:tc>
        <w:tc>
          <w:tcPr>
            <w:tcW w:w="612" w:type="dxa"/>
            <w:shd w:val="clear" w:color="auto" w:fill="auto"/>
            <w:vAlign w:val="center"/>
          </w:tcPr>
          <w:p w14:paraId="30834FB3" w14:textId="77777777" w:rsidR="00E66C2D" w:rsidRPr="003D34EC" w:rsidRDefault="00E66C2D" w:rsidP="004C58C4">
            <w:pPr>
              <w:spacing w:before="15" w:line="242" w:lineRule="auto"/>
              <w:ind w:right="97"/>
              <w:jc w:val="center"/>
            </w:pPr>
          </w:p>
        </w:tc>
        <w:tc>
          <w:tcPr>
            <w:tcW w:w="610" w:type="dxa"/>
            <w:shd w:val="clear" w:color="auto" w:fill="auto"/>
            <w:vAlign w:val="center"/>
          </w:tcPr>
          <w:p w14:paraId="38955C45" w14:textId="77777777" w:rsidR="00E66C2D" w:rsidRPr="003D34EC" w:rsidRDefault="00E66C2D" w:rsidP="004C58C4">
            <w:pPr>
              <w:spacing w:before="15" w:line="242" w:lineRule="auto"/>
              <w:ind w:right="97"/>
              <w:jc w:val="center"/>
            </w:pPr>
          </w:p>
        </w:tc>
        <w:tc>
          <w:tcPr>
            <w:tcW w:w="644" w:type="dxa"/>
            <w:shd w:val="clear" w:color="auto" w:fill="auto"/>
            <w:vAlign w:val="center"/>
          </w:tcPr>
          <w:p w14:paraId="55019F87"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3A51DD6D" w14:textId="77777777" w:rsidR="00E66C2D" w:rsidRPr="003D34EC" w:rsidRDefault="00E66C2D" w:rsidP="004C58C4">
            <w:pPr>
              <w:spacing w:before="15" w:line="242" w:lineRule="auto"/>
              <w:ind w:right="97"/>
              <w:jc w:val="center"/>
              <w:rPr>
                <w:b/>
                <w:sz w:val="22"/>
              </w:rPr>
            </w:pPr>
          </w:p>
        </w:tc>
      </w:tr>
      <w:tr w:rsidR="00E66C2D" w:rsidRPr="00995AAD" w14:paraId="4CF1334A" w14:textId="77777777" w:rsidTr="004C58C4">
        <w:trPr>
          <w:trHeight w:val="510"/>
        </w:trPr>
        <w:tc>
          <w:tcPr>
            <w:tcW w:w="1166" w:type="dxa"/>
            <w:shd w:val="clear" w:color="auto" w:fill="auto"/>
            <w:vAlign w:val="center"/>
          </w:tcPr>
          <w:p w14:paraId="6871833A" w14:textId="77777777" w:rsidR="00E66C2D" w:rsidRPr="003D34EC" w:rsidRDefault="00E66C2D" w:rsidP="004C58C4">
            <w:pPr>
              <w:spacing w:before="15" w:line="242" w:lineRule="auto"/>
              <w:ind w:right="97"/>
              <w:jc w:val="center"/>
              <w:rPr>
                <w:b/>
                <w:sz w:val="22"/>
              </w:rPr>
            </w:pPr>
          </w:p>
        </w:tc>
        <w:tc>
          <w:tcPr>
            <w:tcW w:w="866" w:type="dxa"/>
            <w:shd w:val="clear" w:color="auto" w:fill="auto"/>
            <w:vAlign w:val="center"/>
          </w:tcPr>
          <w:p w14:paraId="65C43218" w14:textId="77777777" w:rsidR="00E66C2D" w:rsidRPr="003D34EC" w:rsidRDefault="00E66C2D" w:rsidP="004C58C4">
            <w:pPr>
              <w:spacing w:before="15" w:line="242" w:lineRule="auto"/>
              <w:ind w:right="97"/>
              <w:jc w:val="center"/>
              <w:rPr>
                <w:b/>
                <w:sz w:val="22"/>
              </w:rPr>
            </w:pPr>
          </w:p>
        </w:tc>
        <w:tc>
          <w:tcPr>
            <w:tcW w:w="613" w:type="dxa"/>
            <w:shd w:val="clear" w:color="auto" w:fill="auto"/>
            <w:vAlign w:val="center"/>
          </w:tcPr>
          <w:p w14:paraId="32C29D62" w14:textId="77777777" w:rsidR="00E66C2D" w:rsidRPr="003D34EC" w:rsidRDefault="00E66C2D" w:rsidP="004C58C4">
            <w:pPr>
              <w:spacing w:before="15" w:line="242" w:lineRule="auto"/>
              <w:ind w:right="97"/>
              <w:jc w:val="center"/>
            </w:pPr>
          </w:p>
        </w:tc>
        <w:tc>
          <w:tcPr>
            <w:tcW w:w="614" w:type="dxa"/>
            <w:shd w:val="clear" w:color="auto" w:fill="auto"/>
            <w:vAlign w:val="center"/>
          </w:tcPr>
          <w:p w14:paraId="6F1C8A32" w14:textId="77777777" w:rsidR="00E66C2D" w:rsidRPr="003D34EC" w:rsidRDefault="00E66C2D" w:rsidP="004C58C4">
            <w:pPr>
              <w:spacing w:before="15" w:line="242" w:lineRule="auto"/>
              <w:ind w:right="97"/>
              <w:jc w:val="center"/>
            </w:pPr>
          </w:p>
        </w:tc>
        <w:tc>
          <w:tcPr>
            <w:tcW w:w="616" w:type="dxa"/>
            <w:shd w:val="clear" w:color="auto" w:fill="auto"/>
            <w:vAlign w:val="center"/>
          </w:tcPr>
          <w:p w14:paraId="34EE98F3" w14:textId="77777777" w:rsidR="00E66C2D" w:rsidRPr="003D34EC" w:rsidRDefault="00E66C2D" w:rsidP="004C58C4">
            <w:pPr>
              <w:spacing w:before="15" w:line="242" w:lineRule="auto"/>
              <w:ind w:right="97"/>
              <w:jc w:val="center"/>
            </w:pPr>
          </w:p>
        </w:tc>
        <w:tc>
          <w:tcPr>
            <w:tcW w:w="614" w:type="dxa"/>
            <w:shd w:val="clear" w:color="auto" w:fill="auto"/>
            <w:vAlign w:val="center"/>
          </w:tcPr>
          <w:p w14:paraId="406E74A0" w14:textId="77777777" w:rsidR="00E66C2D" w:rsidRPr="003D34EC" w:rsidRDefault="00E66C2D" w:rsidP="004C58C4">
            <w:pPr>
              <w:spacing w:before="15" w:line="242" w:lineRule="auto"/>
              <w:ind w:right="97"/>
              <w:jc w:val="center"/>
            </w:pPr>
          </w:p>
        </w:tc>
        <w:tc>
          <w:tcPr>
            <w:tcW w:w="614" w:type="dxa"/>
            <w:shd w:val="clear" w:color="auto" w:fill="auto"/>
            <w:vAlign w:val="center"/>
          </w:tcPr>
          <w:p w14:paraId="687CE980" w14:textId="77777777" w:rsidR="00E66C2D" w:rsidRPr="003D34EC" w:rsidRDefault="00E66C2D" w:rsidP="004C58C4">
            <w:pPr>
              <w:spacing w:before="15" w:line="242" w:lineRule="auto"/>
              <w:ind w:right="97"/>
              <w:jc w:val="center"/>
            </w:pPr>
          </w:p>
        </w:tc>
        <w:tc>
          <w:tcPr>
            <w:tcW w:w="613" w:type="dxa"/>
            <w:shd w:val="clear" w:color="auto" w:fill="auto"/>
            <w:vAlign w:val="center"/>
          </w:tcPr>
          <w:p w14:paraId="1B16C95D" w14:textId="77777777" w:rsidR="00E66C2D" w:rsidRPr="003D34EC" w:rsidRDefault="00E66C2D" w:rsidP="004C58C4">
            <w:pPr>
              <w:spacing w:before="15" w:line="242" w:lineRule="auto"/>
              <w:ind w:right="97"/>
              <w:jc w:val="center"/>
            </w:pPr>
          </w:p>
        </w:tc>
        <w:tc>
          <w:tcPr>
            <w:tcW w:w="610" w:type="dxa"/>
            <w:shd w:val="clear" w:color="auto" w:fill="auto"/>
            <w:vAlign w:val="center"/>
          </w:tcPr>
          <w:p w14:paraId="5437C3E9" w14:textId="77777777" w:rsidR="00E66C2D" w:rsidRPr="003D34EC" w:rsidRDefault="00E66C2D" w:rsidP="004C58C4">
            <w:pPr>
              <w:spacing w:before="15" w:line="242" w:lineRule="auto"/>
              <w:ind w:right="97"/>
              <w:jc w:val="center"/>
            </w:pPr>
          </w:p>
        </w:tc>
        <w:tc>
          <w:tcPr>
            <w:tcW w:w="612" w:type="dxa"/>
            <w:shd w:val="clear" w:color="auto" w:fill="auto"/>
            <w:vAlign w:val="center"/>
          </w:tcPr>
          <w:p w14:paraId="7A63944A" w14:textId="77777777" w:rsidR="00E66C2D" w:rsidRPr="003D34EC" w:rsidRDefault="00E66C2D" w:rsidP="004C58C4">
            <w:pPr>
              <w:spacing w:before="15" w:line="242" w:lineRule="auto"/>
              <w:ind w:right="97"/>
              <w:jc w:val="center"/>
            </w:pPr>
          </w:p>
        </w:tc>
        <w:tc>
          <w:tcPr>
            <w:tcW w:w="610" w:type="dxa"/>
            <w:shd w:val="clear" w:color="auto" w:fill="auto"/>
            <w:vAlign w:val="center"/>
          </w:tcPr>
          <w:p w14:paraId="593CC222" w14:textId="77777777" w:rsidR="00E66C2D" w:rsidRPr="003D34EC" w:rsidRDefault="00E66C2D" w:rsidP="004C58C4">
            <w:pPr>
              <w:spacing w:before="15" w:line="242" w:lineRule="auto"/>
              <w:ind w:right="97"/>
              <w:jc w:val="center"/>
            </w:pPr>
          </w:p>
        </w:tc>
        <w:tc>
          <w:tcPr>
            <w:tcW w:w="644" w:type="dxa"/>
            <w:shd w:val="clear" w:color="auto" w:fill="auto"/>
            <w:vAlign w:val="center"/>
          </w:tcPr>
          <w:p w14:paraId="0AF077E2" w14:textId="77777777" w:rsidR="00E66C2D" w:rsidRPr="003D34EC" w:rsidRDefault="00E66C2D" w:rsidP="004C58C4">
            <w:pPr>
              <w:spacing w:before="15" w:line="242" w:lineRule="auto"/>
              <w:ind w:right="97"/>
              <w:jc w:val="center"/>
            </w:pPr>
          </w:p>
        </w:tc>
        <w:tc>
          <w:tcPr>
            <w:tcW w:w="6286" w:type="dxa"/>
            <w:shd w:val="clear" w:color="auto" w:fill="auto"/>
            <w:vAlign w:val="center"/>
          </w:tcPr>
          <w:p w14:paraId="4633D14C" w14:textId="77777777" w:rsidR="00E66C2D" w:rsidRPr="003D34EC" w:rsidRDefault="00E66C2D" w:rsidP="004C58C4">
            <w:pPr>
              <w:spacing w:before="15" w:line="242" w:lineRule="auto"/>
              <w:ind w:right="97"/>
              <w:jc w:val="center"/>
              <w:rPr>
                <w:b/>
                <w:sz w:val="22"/>
              </w:rPr>
            </w:pPr>
          </w:p>
        </w:tc>
      </w:tr>
    </w:tbl>
    <w:p w14:paraId="5C498030" w14:textId="77777777" w:rsidR="00E66C2D" w:rsidRDefault="00E66C2D" w:rsidP="00E66C2D">
      <w:pPr>
        <w:rPr>
          <w:b/>
          <w:sz w:val="32"/>
          <w:szCs w:val="32"/>
        </w:rPr>
      </w:pPr>
    </w:p>
    <w:p w14:paraId="0AC79745" w14:textId="77777777" w:rsidR="00E66C2D" w:rsidRPr="00E57D71" w:rsidRDefault="00E66C2D" w:rsidP="00E66C2D">
      <w:pPr>
        <w:jc w:val="both"/>
        <w:rPr>
          <w:b/>
          <w:sz w:val="24"/>
          <w:szCs w:val="28"/>
          <w:u w:val="single"/>
        </w:rPr>
      </w:pPr>
      <w:r w:rsidRPr="00E57D71">
        <w:rPr>
          <w:b/>
          <w:sz w:val="24"/>
          <w:szCs w:val="28"/>
          <w:u w:val="single"/>
        </w:rPr>
        <w:t>Outcomes Matrix Guidance</w:t>
      </w:r>
    </w:p>
    <w:p w14:paraId="2602DFC6" w14:textId="77777777" w:rsidR="00E66C2D" w:rsidRPr="00E57D71" w:rsidRDefault="00E66C2D" w:rsidP="00E66C2D">
      <w:pPr>
        <w:jc w:val="both"/>
        <w:rPr>
          <w:b/>
          <w:sz w:val="24"/>
          <w:szCs w:val="28"/>
        </w:rPr>
      </w:pPr>
      <w:r w:rsidRPr="00E57D71">
        <w:rPr>
          <w:b/>
          <w:sz w:val="24"/>
          <w:szCs w:val="28"/>
        </w:rPr>
        <w:t>What is the Outcomes Matrix?</w:t>
      </w:r>
    </w:p>
    <w:p w14:paraId="574F8120" w14:textId="09F3B71A" w:rsidR="00E66C2D" w:rsidRDefault="00E66C2D" w:rsidP="00E66C2D">
      <w:pPr>
        <w:jc w:val="both"/>
        <w:rPr>
          <w:sz w:val="24"/>
          <w:szCs w:val="28"/>
        </w:rPr>
      </w:pPr>
      <w:r w:rsidRPr="00E57D71">
        <w:rPr>
          <w:sz w:val="24"/>
          <w:szCs w:val="28"/>
        </w:rPr>
        <w:t xml:space="preserve">The Outcomes Matrix has been designed to provide a consistent approach to reporting individual outcomes for young people across the region during their stay in supported accommodation.  The KPIs and expected outcomes from the Service Specification act as the guide. The Outcomes Matrix will form part of the planning process with young people and will inform the Placement Plan, and reviews. </w:t>
      </w:r>
    </w:p>
    <w:p w14:paraId="65C409F4" w14:textId="77777777" w:rsidR="00522923" w:rsidRPr="00E57D71" w:rsidRDefault="00522923" w:rsidP="00E66C2D">
      <w:pPr>
        <w:jc w:val="both"/>
        <w:rPr>
          <w:sz w:val="24"/>
          <w:szCs w:val="28"/>
        </w:rPr>
      </w:pPr>
    </w:p>
    <w:p w14:paraId="20198C6F" w14:textId="2CBED31C" w:rsidR="00E66C2D" w:rsidRDefault="00E66C2D" w:rsidP="00E66C2D">
      <w:pPr>
        <w:jc w:val="both"/>
        <w:rPr>
          <w:sz w:val="24"/>
          <w:szCs w:val="28"/>
        </w:rPr>
      </w:pPr>
      <w:r w:rsidRPr="00E57D71">
        <w:rPr>
          <w:sz w:val="24"/>
          <w:szCs w:val="28"/>
        </w:rPr>
        <w:t xml:space="preserve">The Matrix has been designed to be completed as part of a conversation between professionals and young people, giving young people a voice right from the beginning of their </w:t>
      </w:r>
      <w:r w:rsidRPr="00E57D71">
        <w:rPr>
          <w:sz w:val="24"/>
          <w:szCs w:val="28"/>
        </w:rPr>
        <w:lastRenderedPageBreak/>
        <w:t xml:space="preserve">placement.  It aims to track the distance travelled by a young person over time, thereby providing evidence of outcomes on an individual basis but also across services.  </w:t>
      </w:r>
    </w:p>
    <w:p w14:paraId="2FB5A5E6" w14:textId="7740BDF1" w:rsidR="00522923" w:rsidRDefault="00522923" w:rsidP="00E66C2D">
      <w:pPr>
        <w:jc w:val="both"/>
        <w:rPr>
          <w:sz w:val="24"/>
          <w:szCs w:val="28"/>
        </w:rPr>
      </w:pPr>
    </w:p>
    <w:p w14:paraId="09C3CF00" w14:textId="77777777" w:rsidR="00522923" w:rsidRPr="00E57D71" w:rsidRDefault="00522923" w:rsidP="00E66C2D">
      <w:pPr>
        <w:jc w:val="both"/>
        <w:rPr>
          <w:sz w:val="24"/>
          <w:szCs w:val="28"/>
        </w:rPr>
      </w:pPr>
    </w:p>
    <w:p w14:paraId="0F2D2FB5" w14:textId="77777777" w:rsidR="00E66C2D" w:rsidRPr="00E57D71" w:rsidRDefault="00E66C2D" w:rsidP="00E66C2D">
      <w:pPr>
        <w:jc w:val="both"/>
        <w:rPr>
          <w:b/>
          <w:sz w:val="24"/>
          <w:szCs w:val="28"/>
        </w:rPr>
      </w:pPr>
      <w:r w:rsidRPr="00E57D71">
        <w:rPr>
          <w:b/>
          <w:sz w:val="24"/>
          <w:szCs w:val="28"/>
        </w:rPr>
        <w:t>How should the Outcomes Matrix be used?</w:t>
      </w:r>
    </w:p>
    <w:p w14:paraId="538BDAC4" w14:textId="66AA4264" w:rsidR="00E66C2D" w:rsidRDefault="00E66C2D" w:rsidP="00E66C2D">
      <w:pPr>
        <w:jc w:val="both"/>
        <w:rPr>
          <w:sz w:val="24"/>
          <w:szCs w:val="28"/>
        </w:rPr>
      </w:pPr>
      <w:r w:rsidRPr="00E57D71">
        <w:rPr>
          <w:sz w:val="24"/>
          <w:szCs w:val="28"/>
        </w:rPr>
        <w:t xml:space="preserve">The Outcomes Matrix should be undertaken in the first 72 hours of a young person entering the provision.  The young person and the provider’s key worker should complete the Matrix together based on how the young person feels about their life skills and over-all health and wellbeing. It should also capture professionals’ views on the current position.  The Outcomes Matrix should be completed using the ratings guide on the document.  </w:t>
      </w:r>
    </w:p>
    <w:p w14:paraId="2CC1EE5D" w14:textId="77777777" w:rsidR="00522923" w:rsidRPr="00E57D71" w:rsidRDefault="00522923" w:rsidP="00E66C2D">
      <w:pPr>
        <w:jc w:val="both"/>
        <w:rPr>
          <w:sz w:val="24"/>
          <w:szCs w:val="28"/>
        </w:rPr>
      </w:pPr>
    </w:p>
    <w:p w14:paraId="37546AE5" w14:textId="26E23F2D" w:rsidR="00E66C2D" w:rsidRDefault="00E66C2D" w:rsidP="00E66C2D">
      <w:pPr>
        <w:jc w:val="both"/>
        <w:rPr>
          <w:sz w:val="24"/>
          <w:szCs w:val="28"/>
        </w:rPr>
      </w:pPr>
      <w:r w:rsidRPr="00E57D71">
        <w:rPr>
          <w:sz w:val="24"/>
          <w:szCs w:val="28"/>
        </w:rPr>
        <w:t>Where a young person feels like they need a lot of support in an area a lower rating should reflect this.  This should help identify the goals that the young person wants to achieve with the support of the service which will inform the Placement Plan.  The allocated worker from the local authority will be part of this conversation and planning and contribute to the Outcomes Matrix, however the completion of the Matrix will be Provider led.  Following each section of the Matrix there is an area where specific actions or tasks should be captured which will enable the young person to increase their ratings over time, this should also be linked to the young person’s Pathway Plan.  These actions should be discussed and agreed between the provider and the young person and reviewed by the allocated worker.</w:t>
      </w:r>
    </w:p>
    <w:p w14:paraId="509E6F92" w14:textId="77777777" w:rsidR="00522923" w:rsidRPr="00E57D71" w:rsidRDefault="00522923" w:rsidP="00E66C2D">
      <w:pPr>
        <w:jc w:val="both"/>
        <w:rPr>
          <w:sz w:val="24"/>
          <w:szCs w:val="28"/>
        </w:rPr>
      </w:pPr>
    </w:p>
    <w:p w14:paraId="3C9596ED" w14:textId="692B2627" w:rsidR="00E66C2D" w:rsidRDefault="00E66C2D" w:rsidP="00E66C2D">
      <w:pPr>
        <w:jc w:val="both"/>
        <w:rPr>
          <w:sz w:val="24"/>
          <w:szCs w:val="28"/>
        </w:rPr>
      </w:pPr>
      <w:r w:rsidRPr="00E57D71">
        <w:rPr>
          <w:sz w:val="24"/>
          <w:szCs w:val="28"/>
        </w:rPr>
        <w:t>Once the initial Matrix has been completed it should be revisited and updated by the young person, the provider and allocated worker prior to any Review, and thereafter every review.</w:t>
      </w:r>
      <w:r w:rsidRPr="00E57D71">
        <w:rPr>
          <w:color w:val="FF0000"/>
          <w:sz w:val="24"/>
          <w:szCs w:val="28"/>
        </w:rPr>
        <w:t xml:space="preserve">  </w:t>
      </w:r>
      <w:r w:rsidRPr="00E57D71">
        <w:rPr>
          <w:sz w:val="24"/>
          <w:szCs w:val="28"/>
        </w:rPr>
        <w:t>As mentioned, the Outcomes Matrix should feed into the review of the young person’s pathway plan and leaving care reviews.</w:t>
      </w:r>
    </w:p>
    <w:p w14:paraId="37639882" w14:textId="77777777" w:rsidR="00522923" w:rsidRPr="00E57D71" w:rsidRDefault="00522923" w:rsidP="00E66C2D">
      <w:pPr>
        <w:jc w:val="both"/>
        <w:rPr>
          <w:sz w:val="24"/>
          <w:szCs w:val="28"/>
        </w:rPr>
      </w:pPr>
    </w:p>
    <w:p w14:paraId="51CBE3BA" w14:textId="77777777" w:rsidR="00E66C2D" w:rsidRPr="00E57D71" w:rsidRDefault="00E66C2D" w:rsidP="00E66C2D">
      <w:pPr>
        <w:jc w:val="both"/>
        <w:rPr>
          <w:sz w:val="24"/>
          <w:szCs w:val="28"/>
        </w:rPr>
      </w:pPr>
      <w:r w:rsidRPr="00E57D71">
        <w:rPr>
          <w:sz w:val="24"/>
          <w:szCs w:val="28"/>
        </w:rPr>
        <w:t xml:space="preserve">It is expected the provider is to plot average score, from the Young Person, Key worker and social work/lead professional. Once inputted into the associated table it will allow a visual representation of the journey in each key section. </w:t>
      </w:r>
    </w:p>
    <w:p w14:paraId="15EC4A6A" w14:textId="77777777" w:rsidR="00E66C2D" w:rsidRPr="00E57D71" w:rsidRDefault="00E66C2D" w:rsidP="00E66C2D">
      <w:pPr>
        <w:jc w:val="both"/>
        <w:rPr>
          <w:sz w:val="24"/>
          <w:szCs w:val="28"/>
        </w:rPr>
      </w:pPr>
    </w:p>
    <w:p w14:paraId="24EF70F1" w14:textId="77777777" w:rsidR="00E66C2D" w:rsidRPr="00E57D71" w:rsidRDefault="00E66C2D" w:rsidP="00E66C2D">
      <w:pPr>
        <w:jc w:val="both"/>
        <w:rPr>
          <w:b/>
          <w:sz w:val="24"/>
          <w:szCs w:val="28"/>
        </w:rPr>
      </w:pPr>
    </w:p>
    <w:p w14:paraId="10CC9C61" w14:textId="77777777" w:rsidR="00E66C2D" w:rsidRPr="00E57D71" w:rsidRDefault="00E66C2D" w:rsidP="00E66C2D">
      <w:pPr>
        <w:jc w:val="both"/>
        <w:rPr>
          <w:b/>
          <w:sz w:val="24"/>
          <w:szCs w:val="28"/>
        </w:rPr>
      </w:pPr>
      <w:r w:rsidRPr="00E57D71">
        <w:rPr>
          <w:b/>
          <w:sz w:val="24"/>
          <w:szCs w:val="28"/>
        </w:rPr>
        <w:t>How will the Council/Trust use the information in the Outcomes Matrix?</w:t>
      </w:r>
    </w:p>
    <w:p w14:paraId="1497EC04" w14:textId="02DE941D" w:rsidR="00E66C2D" w:rsidRDefault="00E66C2D" w:rsidP="00E66C2D">
      <w:pPr>
        <w:jc w:val="both"/>
        <w:rPr>
          <w:sz w:val="24"/>
          <w:szCs w:val="28"/>
        </w:rPr>
      </w:pPr>
      <w:r w:rsidRPr="00E57D71">
        <w:rPr>
          <w:sz w:val="24"/>
          <w:szCs w:val="28"/>
        </w:rPr>
        <w:t>Sometimes the young person’s opinions will differ from key and allocated workers - this is perfectly valid and acceptable and will form the basis of discussion between all parties.  Where the key worker and the allocated worker have a difference of opinion, the Matrix provides an additional opportunity to identify issues early on and address them. This will form part of any conversations with the Independent Reviewing Officer.</w:t>
      </w:r>
    </w:p>
    <w:p w14:paraId="2FE4CAB1" w14:textId="77777777" w:rsidR="00522923" w:rsidRPr="00E57D71" w:rsidRDefault="00522923" w:rsidP="00E66C2D">
      <w:pPr>
        <w:jc w:val="both"/>
        <w:rPr>
          <w:sz w:val="24"/>
          <w:szCs w:val="28"/>
        </w:rPr>
      </w:pPr>
    </w:p>
    <w:p w14:paraId="23460077" w14:textId="37E8DDA3" w:rsidR="00E66C2D" w:rsidRDefault="00E66C2D" w:rsidP="00E66C2D">
      <w:pPr>
        <w:jc w:val="both"/>
        <w:rPr>
          <w:sz w:val="24"/>
          <w:szCs w:val="28"/>
        </w:rPr>
      </w:pPr>
      <w:r w:rsidRPr="00E57D71">
        <w:rPr>
          <w:sz w:val="24"/>
          <w:szCs w:val="28"/>
        </w:rPr>
        <w:t xml:space="preserve">The </w:t>
      </w:r>
      <w:proofErr w:type="spellStart"/>
      <w:r w:rsidRPr="00E57D71">
        <w:rPr>
          <w:sz w:val="24"/>
          <w:szCs w:val="28"/>
        </w:rPr>
        <w:t>CaTs</w:t>
      </w:r>
      <w:proofErr w:type="spellEnd"/>
      <w:r w:rsidRPr="00E57D71">
        <w:rPr>
          <w:sz w:val="24"/>
          <w:szCs w:val="28"/>
        </w:rPr>
        <w:t xml:space="preserve"> (Councils and Trusts) will require providers to provide evidence of Outcome Matrices as part of the performance reviews, and quality assurance visits.  Distance travelled will be quantified and reported as a measure of success for the Framework as a whole, as well as on a Service and individual basis.  </w:t>
      </w:r>
    </w:p>
    <w:p w14:paraId="7B8B7740" w14:textId="77777777" w:rsidR="00522923" w:rsidRPr="00E57D71" w:rsidRDefault="00522923" w:rsidP="00E66C2D">
      <w:pPr>
        <w:jc w:val="both"/>
        <w:rPr>
          <w:sz w:val="24"/>
          <w:szCs w:val="28"/>
        </w:rPr>
      </w:pPr>
    </w:p>
    <w:p w14:paraId="4F8C92BF" w14:textId="306AC591" w:rsidR="00E66C2D" w:rsidRDefault="00E66C2D" w:rsidP="00E66C2D">
      <w:pPr>
        <w:jc w:val="both"/>
        <w:rPr>
          <w:sz w:val="24"/>
          <w:szCs w:val="28"/>
        </w:rPr>
      </w:pPr>
      <w:r w:rsidRPr="00E57D71">
        <w:rPr>
          <w:sz w:val="24"/>
          <w:szCs w:val="28"/>
        </w:rPr>
        <w:t xml:space="preserve">The region has been keen to make sure that the information gathered from providers is meaningful and not overly onerous; The information provided by the Outcomes Matrix will be used to inform professionals, in a standardised way, of the progress each setting has worked hard to support across the Framework.  This will provide an indication of quality and form part of the evidence gathered in the wider performance and quality frameworks. </w:t>
      </w:r>
    </w:p>
    <w:p w14:paraId="0B2A1423" w14:textId="685328A0" w:rsidR="00522923" w:rsidRDefault="00522923" w:rsidP="00E66C2D">
      <w:pPr>
        <w:jc w:val="both"/>
        <w:rPr>
          <w:sz w:val="24"/>
          <w:szCs w:val="28"/>
        </w:rPr>
      </w:pPr>
    </w:p>
    <w:p w14:paraId="594A7EE1" w14:textId="19F26824" w:rsidR="00522923" w:rsidRDefault="00522923" w:rsidP="00E66C2D">
      <w:pPr>
        <w:jc w:val="both"/>
        <w:rPr>
          <w:sz w:val="24"/>
          <w:szCs w:val="28"/>
        </w:rPr>
      </w:pPr>
    </w:p>
    <w:p w14:paraId="0391DDDC" w14:textId="77777777" w:rsidR="00522923" w:rsidRPr="00E57D71" w:rsidRDefault="00522923" w:rsidP="00E66C2D">
      <w:pPr>
        <w:jc w:val="both"/>
        <w:rPr>
          <w:sz w:val="24"/>
          <w:szCs w:val="28"/>
        </w:rPr>
      </w:pPr>
    </w:p>
    <w:p w14:paraId="30E567BB" w14:textId="77777777" w:rsidR="00730E60" w:rsidRDefault="00730E60" w:rsidP="00E66C2D">
      <w:pPr>
        <w:jc w:val="both"/>
        <w:rPr>
          <w:b/>
          <w:sz w:val="24"/>
          <w:szCs w:val="28"/>
        </w:rPr>
      </w:pPr>
    </w:p>
    <w:p w14:paraId="22E4CF83" w14:textId="77777777" w:rsidR="00730E60" w:rsidRDefault="00730E60" w:rsidP="00E66C2D">
      <w:pPr>
        <w:jc w:val="both"/>
        <w:rPr>
          <w:b/>
          <w:sz w:val="24"/>
          <w:szCs w:val="28"/>
        </w:rPr>
      </w:pPr>
    </w:p>
    <w:p w14:paraId="5EE68818" w14:textId="6BC9418E" w:rsidR="00E66C2D" w:rsidRPr="00E57D71" w:rsidRDefault="00E66C2D" w:rsidP="00E66C2D">
      <w:pPr>
        <w:jc w:val="both"/>
        <w:rPr>
          <w:b/>
          <w:sz w:val="24"/>
          <w:szCs w:val="28"/>
        </w:rPr>
      </w:pPr>
      <w:r w:rsidRPr="00E57D71">
        <w:rPr>
          <w:b/>
          <w:sz w:val="24"/>
          <w:szCs w:val="28"/>
        </w:rPr>
        <w:t>How will the Outcomes Matrix be developed?</w:t>
      </w:r>
    </w:p>
    <w:p w14:paraId="4CFFF156" w14:textId="77777777" w:rsidR="00E66C2D" w:rsidRPr="00E57D71" w:rsidRDefault="00E66C2D" w:rsidP="00E66C2D">
      <w:pPr>
        <w:jc w:val="both"/>
        <w:rPr>
          <w:bCs/>
          <w:sz w:val="24"/>
          <w:szCs w:val="28"/>
        </w:rPr>
      </w:pPr>
      <w:r w:rsidRPr="00E57D71">
        <w:rPr>
          <w:bCs/>
          <w:sz w:val="24"/>
          <w:szCs w:val="28"/>
        </w:rPr>
        <w:t xml:space="preserve">This is a new tool for </w:t>
      </w:r>
      <w:proofErr w:type="spellStart"/>
      <w:r w:rsidRPr="00E57D71">
        <w:rPr>
          <w:bCs/>
          <w:sz w:val="24"/>
          <w:szCs w:val="28"/>
        </w:rPr>
        <w:t>CaTs</w:t>
      </w:r>
      <w:proofErr w:type="spellEnd"/>
      <w:r w:rsidRPr="00E57D71">
        <w:rPr>
          <w:bCs/>
          <w:sz w:val="24"/>
          <w:szCs w:val="28"/>
        </w:rPr>
        <w:t xml:space="preserve">, Young People and the team around the young person, therefore it may be necessary to review and amend this process throughout the lifetime of the framework. With this in mind any, comments or improvements should be shared with colleagues in your associated commissioning team. </w:t>
      </w:r>
    </w:p>
    <w:p w14:paraId="51A26F96" w14:textId="5F9FB33E" w:rsidR="00E66C2D" w:rsidRDefault="00E66C2D">
      <w:pPr>
        <w:rPr>
          <w:b/>
          <w:sz w:val="32"/>
          <w:szCs w:val="32"/>
        </w:rPr>
      </w:pPr>
    </w:p>
    <w:p w14:paraId="2FE2DD9C" w14:textId="77777777" w:rsidR="0019755B" w:rsidRDefault="0019755B" w:rsidP="008314BF">
      <w:pPr>
        <w:spacing w:line="254" w:lineRule="auto"/>
        <w:contextualSpacing/>
        <w:rPr>
          <w:rFonts w:eastAsia="Times New Roman" w:cs="Times New Roman"/>
          <w:sz w:val="23"/>
          <w:szCs w:val="24"/>
          <w:lang w:eastAsia="en-US"/>
        </w:rPr>
      </w:pPr>
    </w:p>
    <w:p w14:paraId="5F896512" w14:textId="0B57519E" w:rsidR="008314BF" w:rsidRPr="008314BF" w:rsidRDefault="008314BF" w:rsidP="008314BF">
      <w:pPr>
        <w:spacing w:line="254" w:lineRule="auto"/>
        <w:contextualSpacing/>
        <w:rPr>
          <w:rFonts w:eastAsia="Times New Roman" w:cs="Times New Roman"/>
          <w:sz w:val="23"/>
          <w:szCs w:val="24"/>
          <w:lang w:eastAsia="en-US"/>
        </w:rPr>
      </w:pPr>
      <w:r w:rsidRPr="008314BF">
        <w:rPr>
          <w:rFonts w:eastAsia="Times New Roman" w:cs="Times New Roman"/>
          <w:sz w:val="23"/>
          <w:szCs w:val="24"/>
          <w:lang w:eastAsia="en-US"/>
        </w:rPr>
        <w:t>Below are the key areas of monitoring taken from the Framework, this information should be used when completing the Matrix.</w:t>
      </w:r>
    </w:p>
    <w:p w14:paraId="34F7464C" w14:textId="77777777" w:rsidR="008314BF" w:rsidRPr="008314BF" w:rsidRDefault="008314BF" w:rsidP="008314BF">
      <w:pPr>
        <w:spacing w:line="254" w:lineRule="auto"/>
        <w:rPr>
          <w:rFonts w:eastAsia="Times New Roman" w:cs="Times New Roman"/>
          <w:sz w:val="23"/>
          <w:szCs w:val="24"/>
          <w:lang w:eastAsia="en-US"/>
        </w:rPr>
      </w:pPr>
    </w:p>
    <w:p w14:paraId="0D509486" w14:textId="77777777" w:rsidR="008314BF" w:rsidRPr="008314BF" w:rsidRDefault="008314BF" w:rsidP="008314BF">
      <w:pPr>
        <w:spacing w:line="254" w:lineRule="auto"/>
        <w:rPr>
          <w:rFonts w:eastAsia="Times New Roman" w:cs="Times New Roman"/>
          <w:sz w:val="23"/>
          <w:szCs w:val="24"/>
          <w:lang w:eastAsia="en-US"/>
        </w:rPr>
      </w:pPr>
      <w:r w:rsidRPr="008314BF">
        <w:rPr>
          <w:rFonts w:eastAsia="Times New Roman" w:cs="Times New Roman"/>
          <w:b/>
          <w:bCs/>
          <w:sz w:val="23"/>
          <w:szCs w:val="24"/>
          <w:u w:val="single"/>
          <w:lang w:eastAsia="en-US"/>
        </w:rPr>
        <w:t>Physical, Emotional Health and Well-Being</w:t>
      </w:r>
    </w:p>
    <w:p w14:paraId="675E9405" w14:textId="77777777" w:rsidR="008314BF" w:rsidRPr="008314BF" w:rsidRDefault="008314BF" w:rsidP="008314BF">
      <w:pPr>
        <w:jc w:val="both"/>
        <w:rPr>
          <w:rFonts w:eastAsia="Times New Roman"/>
          <w:sz w:val="23"/>
          <w:szCs w:val="24"/>
          <w:lang w:eastAsia="en-US"/>
        </w:rPr>
      </w:pPr>
    </w:p>
    <w:p w14:paraId="32617EA0" w14:textId="77777777" w:rsidR="008314BF" w:rsidRPr="008314BF" w:rsidRDefault="008314BF" w:rsidP="008314BF">
      <w:pPr>
        <w:jc w:val="both"/>
        <w:rPr>
          <w:rFonts w:eastAsia="Times New Roman"/>
          <w:i/>
          <w:iCs/>
          <w:sz w:val="23"/>
          <w:szCs w:val="24"/>
          <w:lang w:eastAsia="en-US"/>
        </w:rPr>
      </w:pPr>
      <w:r w:rsidRPr="008314BF">
        <w:rPr>
          <w:rFonts w:eastAsia="Times New Roman"/>
          <w:i/>
          <w:iCs/>
          <w:sz w:val="23"/>
          <w:szCs w:val="24"/>
          <w:lang w:eastAsia="en-US"/>
        </w:rPr>
        <w:t>Young people supported with regards to their physical, emotional health and wellbeing. The support delivered should enable a Young Person to say:</w:t>
      </w:r>
    </w:p>
    <w:p w14:paraId="61438ECC" w14:textId="77777777" w:rsidR="008314BF" w:rsidRPr="008314BF" w:rsidRDefault="008314BF" w:rsidP="008314BF">
      <w:pPr>
        <w:widowControl w:val="0"/>
        <w:numPr>
          <w:ilvl w:val="0"/>
          <w:numId w:val="30"/>
        </w:numPr>
        <w:autoSpaceDE w:val="0"/>
        <w:autoSpaceDN w:val="0"/>
        <w:jc w:val="both"/>
        <w:rPr>
          <w:rFonts w:eastAsia="Times New Roman"/>
          <w:sz w:val="24"/>
          <w:szCs w:val="24"/>
          <w:lang w:eastAsia="en-US"/>
        </w:rPr>
      </w:pPr>
      <w:r w:rsidRPr="008314BF">
        <w:rPr>
          <w:rFonts w:eastAsia="Times New Roman"/>
          <w:sz w:val="24"/>
          <w:szCs w:val="24"/>
          <w:lang w:eastAsia="en-US"/>
        </w:rPr>
        <w:t>I am registered with Doctor, Dentist and Opticians.</w:t>
      </w:r>
    </w:p>
    <w:p w14:paraId="77CA1DAB" w14:textId="77777777" w:rsidR="008314BF" w:rsidRPr="008314BF" w:rsidRDefault="008314BF" w:rsidP="008314BF">
      <w:pPr>
        <w:widowControl w:val="0"/>
        <w:numPr>
          <w:ilvl w:val="0"/>
          <w:numId w:val="30"/>
        </w:numPr>
        <w:autoSpaceDE w:val="0"/>
        <w:autoSpaceDN w:val="0"/>
        <w:jc w:val="both"/>
        <w:rPr>
          <w:rFonts w:eastAsia="Times New Roman"/>
          <w:sz w:val="24"/>
          <w:szCs w:val="24"/>
          <w:lang w:eastAsia="en-US"/>
        </w:rPr>
      </w:pPr>
      <w:r w:rsidRPr="008314BF">
        <w:rPr>
          <w:rFonts w:eastAsia="Times New Roman"/>
          <w:sz w:val="24"/>
          <w:szCs w:val="24"/>
          <w:lang w:eastAsia="en-US"/>
        </w:rPr>
        <w:t xml:space="preserve">I can attend appointments with medical professionals, including hospital appointments </w:t>
      </w:r>
    </w:p>
    <w:p w14:paraId="1FE1291A" w14:textId="437D3CA6" w:rsidR="008314BF" w:rsidRPr="008314BF" w:rsidRDefault="008314BF" w:rsidP="008314BF">
      <w:pPr>
        <w:widowControl w:val="0"/>
        <w:numPr>
          <w:ilvl w:val="0"/>
          <w:numId w:val="30"/>
        </w:numPr>
        <w:autoSpaceDE w:val="0"/>
        <w:autoSpaceDN w:val="0"/>
        <w:jc w:val="both"/>
        <w:rPr>
          <w:rFonts w:eastAsia="Times New Roman"/>
          <w:sz w:val="24"/>
          <w:szCs w:val="24"/>
          <w:lang w:eastAsia="en-US"/>
        </w:rPr>
      </w:pPr>
      <w:r w:rsidRPr="008314BF">
        <w:rPr>
          <w:rFonts w:eastAsia="Times New Roman"/>
          <w:sz w:val="24"/>
          <w:szCs w:val="24"/>
          <w:lang w:eastAsia="en-US"/>
        </w:rPr>
        <w:t xml:space="preserve">If I need </w:t>
      </w:r>
      <w:r w:rsidR="00EE52AA" w:rsidRPr="008314BF">
        <w:rPr>
          <w:rFonts w:eastAsia="Times New Roman"/>
          <w:sz w:val="24"/>
          <w:szCs w:val="24"/>
          <w:lang w:eastAsia="en-US"/>
        </w:rPr>
        <w:t>to,</w:t>
      </w:r>
      <w:r w:rsidRPr="008314BF">
        <w:rPr>
          <w:rFonts w:eastAsia="Times New Roman"/>
          <w:sz w:val="24"/>
          <w:szCs w:val="24"/>
          <w:lang w:eastAsia="en-US"/>
        </w:rPr>
        <w:t xml:space="preserve"> I can access mental health services if required</w:t>
      </w:r>
    </w:p>
    <w:p w14:paraId="1BF28737" w14:textId="0B59505E" w:rsidR="008314BF" w:rsidRPr="008314BF" w:rsidRDefault="008314BF" w:rsidP="008314BF">
      <w:pPr>
        <w:widowControl w:val="0"/>
        <w:numPr>
          <w:ilvl w:val="0"/>
          <w:numId w:val="30"/>
        </w:numPr>
        <w:autoSpaceDE w:val="0"/>
        <w:autoSpaceDN w:val="0"/>
        <w:jc w:val="both"/>
        <w:rPr>
          <w:rFonts w:eastAsia="Times New Roman"/>
          <w:sz w:val="24"/>
          <w:szCs w:val="24"/>
          <w:lang w:eastAsia="en-US"/>
        </w:rPr>
      </w:pPr>
      <w:r w:rsidRPr="008314BF">
        <w:rPr>
          <w:rFonts w:eastAsia="Times New Roman"/>
          <w:sz w:val="24"/>
          <w:szCs w:val="24"/>
          <w:lang w:eastAsia="en-US"/>
        </w:rPr>
        <w:t>I understand how to maintain personal health and a healthy lifestyle, including understanding the importance of exercise and a healthy diet.</w:t>
      </w:r>
    </w:p>
    <w:p w14:paraId="423A085F" w14:textId="77777777" w:rsidR="008314BF" w:rsidRPr="008314BF" w:rsidRDefault="008314BF" w:rsidP="008314BF">
      <w:pPr>
        <w:widowControl w:val="0"/>
        <w:numPr>
          <w:ilvl w:val="0"/>
          <w:numId w:val="30"/>
        </w:numPr>
        <w:autoSpaceDE w:val="0"/>
        <w:autoSpaceDN w:val="0"/>
        <w:jc w:val="both"/>
        <w:rPr>
          <w:rFonts w:eastAsia="Times New Roman"/>
          <w:sz w:val="24"/>
          <w:szCs w:val="24"/>
          <w:lang w:eastAsia="en-US"/>
        </w:rPr>
      </w:pPr>
      <w:r w:rsidRPr="008314BF">
        <w:rPr>
          <w:rFonts w:eastAsia="Times New Roman"/>
          <w:sz w:val="24"/>
          <w:szCs w:val="24"/>
          <w:lang w:eastAsia="en-US"/>
        </w:rPr>
        <w:t xml:space="preserve">I know where to get information and make healthy decisions in relation to: </w:t>
      </w:r>
    </w:p>
    <w:p w14:paraId="475FF19D" w14:textId="77777777" w:rsidR="008314BF" w:rsidRPr="008314BF" w:rsidRDefault="008314BF" w:rsidP="008314BF">
      <w:pPr>
        <w:widowControl w:val="0"/>
        <w:numPr>
          <w:ilvl w:val="1"/>
          <w:numId w:val="30"/>
        </w:numPr>
        <w:autoSpaceDE w:val="0"/>
        <w:autoSpaceDN w:val="0"/>
        <w:jc w:val="both"/>
        <w:rPr>
          <w:rFonts w:eastAsia="Times New Roman"/>
          <w:sz w:val="24"/>
          <w:szCs w:val="24"/>
          <w:lang w:eastAsia="en-US"/>
        </w:rPr>
      </w:pPr>
      <w:r w:rsidRPr="008314BF">
        <w:rPr>
          <w:rFonts w:eastAsia="Times New Roman"/>
          <w:sz w:val="24"/>
          <w:szCs w:val="24"/>
          <w:lang w:eastAsia="en-US"/>
        </w:rPr>
        <w:t>Smoking</w:t>
      </w:r>
    </w:p>
    <w:p w14:paraId="46C4EA5A" w14:textId="77777777" w:rsidR="008314BF" w:rsidRPr="008314BF" w:rsidRDefault="008314BF" w:rsidP="008314BF">
      <w:pPr>
        <w:widowControl w:val="0"/>
        <w:numPr>
          <w:ilvl w:val="1"/>
          <w:numId w:val="30"/>
        </w:numPr>
        <w:autoSpaceDE w:val="0"/>
        <w:autoSpaceDN w:val="0"/>
        <w:jc w:val="both"/>
        <w:rPr>
          <w:rFonts w:eastAsia="Times New Roman"/>
          <w:sz w:val="24"/>
          <w:szCs w:val="24"/>
          <w:lang w:eastAsia="en-US"/>
        </w:rPr>
      </w:pPr>
      <w:r w:rsidRPr="008314BF">
        <w:rPr>
          <w:rFonts w:eastAsia="Times New Roman"/>
          <w:sz w:val="24"/>
          <w:szCs w:val="24"/>
          <w:lang w:eastAsia="en-US"/>
        </w:rPr>
        <w:t>sexual behaviour, sexual health and birth control</w:t>
      </w:r>
    </w:p>
    <w:p w14:paraId="0B5F6221" w14:textId="77777777" w:rsidR="008314BF" w:rsidRPr="008314BF" w:rsidRDefault="008314BF" w:rsidP="008314BF">
      <w:pPr>
        <w:widowControl w:val="0"/>
        <w:numPr>
          <w:ilvl w:val="1"/>
          <w:numId w:val="30"/>
        </w:numPr>
        <w:autoSpaceDE w:val="0"/>
        <w:autoSpaceDN w:val="0"/>
        <w:jc w:val="both"/>
        <w:rPr>
          <w:rFonts w:eastAsia="Times New Roman"/>
          <w:sz w:val="24"/>
          <w:szCs w:val="24"/>
          <w:lang w:eastAsia="en-US"/>
        </w:rPr>
      </w:pPr>
      <w:r w:rsidRPr="008314BF">
        <w:rPr>
          <w:rFonts w:eastAsia="Times New Roman"/>
          <w:sz w:val="24"/>
          <w:szCs w:val="24"/>
          <w:lang w:eastAsia="en-US"/>
        </w:rPr>
        <w:t xml:space="preserve">alcohol and substance misuse </w:t>
      </w:r>
    </w:p>
    <w:p w14:paraId="654440E3" w14:textId="77777777" w:rsidR="008314BF" w:rsidRPr="008314BF" w:rsidRDefault="008314BF" w:rsidP="008314BF">
      <w:pPr>
        <w:widowControl w:val="0"/>
        <w:numPr>
          <w:ilvl w:val="0"/>
          <w:numId w:val="30"/>
        </w:numPr>
        <w:autoSpaceDE w:val="0"/>
        <w:autoSpaceDN w:val="0"/>
        <w:jc w:val="both"/>
        <w:rPr>
          <w:rFonts w:eastAsia="Times New Roman"/>
          <w:sz w:val="24"/>
          <w:szCs w:val="24"/>
          <w:lang w:eastAsia="en-US"/>
        </w:rPr>
      </w:pPr>
      <w:r w:rsidRPr="008314BF">
        <w:rPr>
          <w:rFonts w:eastAsia="Times New Roman"/>
          <w:sz w:val="24"/>
          <w:szCs w:val="24"/>
          <w:lang w:eastAsia="en-US"/>
        </w:rPr>
        <w:t>I know about any advocacy/legal services available to me.</w:t>
      </w:r>
    </w:p>
    <w:p w14:paraId="067A2773" w14:textId="77777777" w:rsidR="008314BF" w:rsidRPr="008314BF" w:rsidRDefault="008314BF" w:rsidP="008314BF">
      <w:pPr>
        <w:widowControl w:val="0"/>
        <w:numPr>
          <w:ilvl w:val="0"/>
          <w:numId w:val="30"/>
        </w:numPr>
        <w:autoSpaceDE w:val="0"/>
        <w:autoSpaceDN w:val="0"/>
        <w:jc w:val="both"/>
        <w:rPr>
          <w:rFonts w:eastAsia="Times New Roman"/>
          <w:sz w:val="24"/>
          <w:szCs w:val="24"/>
          <w:lang w:eastAsia="en-US"/>
        </w:rPr>
      </w:pPr>
      <w:r w:rsidRPr="008314BF">
        <w:rPr>
          <w:rFonts w:eastAsia="Times New Roman"/>
          <w:sz w:val="24"/>
          <w:szCs w:val="24"/>
          <w:lang w:eastAsia="en-US"/>
        </w:rPr>
        <w:t>I understand what constitutes a healthy relationship</w:t>
      </w:r>
    </w:p>
    <w:p w14:paraId="1748183C" w14:textId="77777777" w:rsidR="008314BF" w:rsidRPr="008314BF" w:rsidRDefault="008314BF" w:rsidP="008314BF">
      <w:pPr>
        <w:jc w:val="both"/>
        <w:rPr>
          <w:rFonts w:eastAsia="Times New Roman"/>
          <w:sz w:val="23"/>
          <w:szCs w:val="24"/>
          <w:lang w:eastAsia="en-US"/>
        </w:rPr>
      </w:pPr>
    </w:p>
    <w:p w14:paraId="43D664C7" w14:textId="77777777" w:rsidR="008314BF" w:rsidRPr="008314BF" w:rsidRDefault="008314BF" w:rsidP="008314BF">
      <w:pPr>
        <w:jc w:val="both"/>
        <w:rPr>
          <w:rFonts w:eastAsia="Times New Roman"/>
          <w:b/>
          <w:bCs/>
          <w:sz w:val="23"/>
          <w:szCs w:val="24"/>
          <w:u w:val="single"/>
          <w:lang w:eastAsia="en-US"/>
        </w:rPr>
      </w:pPr>
      <w:r w:rsidRPr="008314BF">
        <w:rPr>
          <w:rFonts w:eastAsia="Times New Roman"/>
          <w:b/>
          <w:bCs/>
          <w:sz w:val="23"/>
          <w:szCs w:val="24"/>
          <w:u w:val="single"/>
          <w:lang w:eastAsia="en-US"/>
        </w:rPr>
        <w:t>Staying Safe</w:t>
      </w:r>
    </w:p>
    <w:p w14:paraId="12E4FBDD" w14:textId="77777777" w:rsidR="008314BF" w:rsidRPr="008314BF" w:rsidRDefault="008314BF" w:rsidP="008314BF">
      <w:pPr>
        <w:jc w:val="both"/>
        <w:rPr>
          <w:rFonts w:eastAsia="Times New Roman"/>
          <w:i/>
          <w:iCs/>
          <w:sz w:val="23"/>
          <w:szCs w:val="24"/>
          <w:lang w:eastAsia="en-US"/>
        </w:rPr>
      </w:pPr>
      <w:r w:rsidRPr="008314BF">
        <w:rPr>
          <w:rFonts w:eastAsia="Times New Roman"/>
          <w:i/>
          <w:iCs/>
          <w:sz w:val="23"/>
          <w:szCs w:val="24"/>
          <w:lang w:eastAsia="en-US"/>
        </w:rPr>
        <w:t>The Young Person is living in a physically safe, environment with appropriate support network to meet their individual needs. The support delivered should enable a Young Person to say::</w:t>
      </w:r>
    </w:p>
    <w:p w14:paraId="759F1164" w14:textId="77777777" w:rsidR="008314BF" w:rsidRPr="008314BF" w:rsidRDefault="008314BF" w:rsidP="008314BF">
      <w:pPr>
        <w:widowControl w:val="0"/>
        <w:numPr>
          <w:ilvl w:val="0"/>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I live in a home that is physically safe, secure, stable, caring, attractive and appropriate to my needs</w:t>
      </w:r>
    </w:p>
    <w:p w14:paraId="726B2DCC" w14:textId="77777777" w:rsidR="008314BF" w:rsidRPr="008314BF" w:rsidRDefault="008314BF" w:rsidP="008314BF">
      <w:pPr>
        <w:widowControl w:val="0"/>
        <w:numPr>
          <w:ilvl w:val="0"/>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I contribute positively to achieving a safe and healthy environment within my home and any shared areas.</w:t>
      </w:r>
    </w:p>
    <w:p w14:paraId="14C8F0B6" w14:textId="77777777" w:rsidR="008314BF" w:rsidRPr="008314BF" w:rsidRDefault="008314BF" w:rsidP="008314BF">
      <w:pPr>
        <w:widowControl w:val="0"/>
        <w:numPr>
          <w:ilvl w:val="0"/>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I contribute positively to achieving a safe and healthy environment within my friendship groups, local community and wider social networks</w:t>
      </w:r>
    </w:p>
    <w:p w14:paraId="7BC7247F" w14:textId="77777777" w:rsidR="008314BF" w:rsidRPr="008314BF" w:rsidRDefault="008314BF" w:rsidP="008314BF">
      <w:pPr>
        <w:widowControl w:val="0"/>
        <w:numPr>
          <w:ilvl w:val="0"/>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I have an established support network and positive role models</w:t>
      </w:r>
    </w:p>
    <w:p w14:paraId="21D006B0" w14:textId="77777777" w:rsidR="008314BF" w:rsidRPr="008314BF" w:rsidRDefault="008314BF" w:rsidP="008314BF">
      <w:pPr>
        <w:widowControl w:val="0"/>
        <w:numPr>
          <w:ilvl w:val="0"/>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I enjoy contact with family where appropriate, that is safe, consistent and positive for them and me</w:t>
      </w:r>
    </w:p>
    <w:p w14:paraId="449D4CCD" w14:textId="77777777" w:rsidR="008314BF" w:rsidRPr="008314BF" w:rsidRDefault="008314BF" w:rsidP="008314BF">
      <w:pPr>
        <w:widowControl w:val="0"/>
        <w:numPr>
          <w:ilvl w:val="0"/>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I stay safe whilst using the internet and Social Media</w:t>
      </w:r>
    </w:p>
    <w:p w14:paraId="61983D85" w14:textId="77777777" w:rsidR="008314BF" w:rsidRPr="008314BF" w:rsidRDefault="008314BF" w:rsidP="008314BF">
      <w:pPr>
        <w:widowControl w:val="0"/>
        <w:numPr>
          <w:ilvl w:val="0"/>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 xml:space="preserve">I am free from: </w:t>
      </w:r>
    </w:p>
    <w:p w14:paraId="287D0A7C"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abuse</w:t>
      </w:r>
    </w:p>
    <w:p w14:paraId="6007F17D"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 xml:space="preserve">sexual exploitation </w:t>
      </w:r>
    </w:p>
    <w:p w14:paraId="2BC83C53"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criminal exploitation</w:t>
      </w:r>
    </w:p>
    <w:p w14:paraId="3BBF15EB"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bullying</w:t>
      </w:r>
    </w:p>
    <w:p w14:paraId="2CB8A313"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harassment</w:t>
      </w:r>
    </w:p>
    <w:p w14:paraId="4254ED6A"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discrimination</w:t>
      </w:r>
    </w:p>
    <w:p w14:paraId="4F24C95C"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radicalisation</w:t>
      </w:r>
    </w:p>
    <w:p w14:paraId="514D9DB2" w14:textId="77777777" w:rsidR="008314BF" w:rsidRPr="008314BF" w:rsidRDefault="008314BF" w:rsidP="008314BF">
      <w:pPr>
        <w:widowControl w:val="0"/>
        <w:numPr>
          <w:ilvl w:val="1"/>
          <w:numId w:val="31"/>
        </w:numPr>
        <w:autoSpaceDE w:val="0"/>
        <w:autoSpaceDN w:val="0"/>
        <w:jc w:val="both"/>
        <w:rPr>
          <w:rFonts w:eastAsia="Times New Roman"/>
          <w:i/>
          <w:iCs/>
          <w:sz w:val="23"/>
          <w:szCs w:val="24"/>
          <w:lang w:eastAsia="en-US"/>
        </w:rPr>
      </w:pPr>
      <w:r w:rsidRPr="008314BF">
        <w:rPr>
          <w:rFonts w:eastAsia="Times New Roman"/>
          <w:sz w:val="23"/>
          <w:szCs w:val="24"/>
          <w:lang w:eastAsia="en-US"/>
        </w:rPr>
        <w:t>victimisation</w:t>
      </w:r>
    </w:p>
    <w:p w14:paraId="29A79640" w14:textId="77777777" w:rsidR="008314BF" w:rsidRPr="008314BF" w:rsidRDefault="008314BF" w:rsidP="008314BF">
      <w:pPr>
        <w:ind w:left="1080"/>
        <w:jc w:val="both"/>
        <w:rPr>
          <w:rFonts w:eastAsia="Times New Roman"/>
          <w:i/>
          <w:iCs/>
          <w:sz w:val="23"/>
          <w:szCs w:val="24"/>
          <w:lang w:eastAsia="en-US"/>
        </w:rPr>
      </w:pPr>
    </w:p>
    <w:p w14:paraId="50C96ECA" w14:textId="77777777" w:rsidR="0019755B" w:rsidRDefault="0019755B" w:rsidP="008314BF">
      <w:pPr>
        <w:jc w:val="both"/>
        <w:rPr>
          <w:rFonts w:eastAsia="Times New Roman"/>
          <w:b/>
          <w:bCs/>
          <w:sz w:val="23"/>
          <w:szCs w:val="24"/>
          <w:u w:val="single"/>
          <w:lang w:eastAsia="en-US"/>
        </w:rPr>
      </w:pPr>
    </w:p>
    <w:p w14:paraId="15442E11" w14:textId="77777777" w:rsidR="0019755B" w:rsidRDefault="0019755B" w:rsidP="008314BF">
      <w:pPr>
        <w:jc w:val="both"/>
        <w:rPr>
          <w:rFonts w:eastAsia="Times New Roman"/>
          <w:b/>
          <w:bCs/>
          <w:sz w:val="23"/>
          <w:szCs w:val="24"/>
          <w:u w:val="single"/>
          <w:lang w:eastAsia="en-US"/>
        </w:rPr>
      </w:pPr>
    </w:p>
    <w:p w14:paraId="1D3BCDE6" w14:textId="5AAC0B8E" w:rsidR="008314BF" w:rsidRPr="008314BF" w:rsidRDefault="008314BF" w:rsidP="008314BF">
      <w:pPr>
        <w:jc w:val="both"/>
        <w:rPr>
          <w:rFonts w:eastAsia="Times New Roman"/>
          <w:b/>
          <w:bCs/>
          <w:sz w:val="23"/>
          <w:szCs w:val="24"/>
          <w:u w:val="single"/>
          <w:lang w:eastAsia="en-US"/>
        </w:rPr>
      </w:pPr>
      <w:r w:rsidRPr="008314BF">
        <w:rPr>
          <w:rFonts w:eastAsia="Times New Roman"/>
          <w:b/>
          <w:bCs/>
          <w:sz w:val="23"/>
          <w:szCs w:val="24"/>
          <w:u w:val="single"/>
          <w:lang w:eastAsia="en-US"/>
        </w:rPr>
        <w:t>Making a Positive Contribution</w:t>
      </w:r>
    </w:p>
    <w:p w14:paraId="1A56B052" w14:textId="77777777" w:rsidR="008314BF" w:rsidRPr="008314BF" w:rsidRDefault="008314BF" w:rsidP="008314BF">
      <w:pPr>
        <w:jc w:val="both"/>
        <w:rPr>
          <w:rFonts w:eastAsia="Times New Roman"/>
          <w:i/>
          <w:iCs/>
          <w:sz w:val="23"/>
          <w:szCs w:val="24"/>
          <w:lang w:eastAsia="en-US"/>
        </w:rPr>
      </w:pPr>
      <w:r w:rsidRPr="008314BF">
        <w:rPr>
          <w:rFonts w:eastAsia="Times New Roman"/>
          <w:i/>
          <w:iCs/>
          <w:sz w:val="23"/>
          <w:szCs w:val="24"/>
          <w:lang w:eastAsia="en-US"/>
        </w:rPr>
        <w:t>The Young Person positively participates in the local community; they are actively involved in making decisions about their future; they develop self-confidence and are able to deal with change and other life challenges; they understand the effects of all acts of discrimination and are able to challenge their own perceptions on this; they demonstrate enterprise and a will to contribute to the well-being of others. The support delivered should enable a Young Person to say:</w:t>
      </w:r>
    </w:p>
    <w:p w14:paraId="0AB7035F"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 xml:space="preserve">I have friends who treat me with respect and enjoy spending time with me.  </w:t>
      </w:r>
    </w:p>
    <w:p w14:paraId="2A09153A"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 xml:space="preserve">I treat my friends with respect and enjoy spending time with them. </w:t>
      </w:r>
    </w:p>
    <w:p w14:paraId="39801103"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I take part in a variety of social, recreational, leisure and cultural activities.</w:t>
      </w:r>
    </w:p>
    <w:p w14:paraId="011969C0"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 xml:space="preserve">I am engaged in employment, education or training in line with my ability. </w:t>
      </w:r>
    </w:p>
    <w:p w14:paraId="46FA8D11"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I have hobbies and interests and opportunities to develop these.</w:t>
      </w:r>
    </w:p>
    <w:p w14:paraId="1502A65D"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I understand my cultural background and feel secure and proud of my identity.</w:t>
      </w:r>
    </w:p>
    <w:p w14:paraId="21B4ECEB"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I follow my chosen religion and feel that my beliefs are acknowledged and respected.</w:t>
      </w:r>
    </w:p>
    <w:p w14:paraId="34F1B083"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I am able to express my sexuality and gender identity and treat the identity of others with respect.</w:t>
      </w:r>
    </w:p>
    <w:p w14:paraId="370D73D2"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I am supported with my plan for independence in preparation for moving on when I’m 18</w:t>
      </w:r>
    </w:p>
    <w:p w14:paraId="1A211E27" w14:textId="77777777" w:rsidR="008314BF" w:rsidRPr="008314BF" w:rsidRDefault="008314BF" w:rsidP="008314BF">
      <w:pPr>
        <w:widowControl w:val="0"/>
        <w:numPr>
          <w:ilvl w:val="0"/>
          <w:numId w:val="32"/>
        </w:numPr>
        <w:autoSpaceDE w:val="0"/>
        <w:autoSpaceDN w:val="0"/>
        <w:jc w:val="both"/>
        <w:rPr>
          <w:rFonts w:eastAsia="Times New Roman"/>
          <w:sz w:val="23"/>
          <w:szCs w:val="24"/>
          <w:lang w:eastAsia="en-US"/>
        </w:rPr>
      </w:pPr>
      <w:r w:rsidRPr="008314BF">
        <w:rPr>
          <w:rFonts w:eastAsia="Times New Roman"/>
          <w:sz w:val="23"/>
          <w:szCs w:val="24"/>
          <w:lang w:eastAsia="en-US"/>
        </w:rPr>
        <w:t>I am supported to attend and engage in LGBTQ+ activities and events if I choose to</w:t>
      </w:r>
    </w:p>
    <w:p w14:paraId="038E7000" w14:textId="77777777" w:rsidR="008314BF" w:rsidRPr="008314BF" w:rsidRDefault="008314BF" w:rsidP="008314BF">
      <w:pPr>
        <w:jc w:val="both"/>
        <w:rPr>
          <w:rFonts w:eastAsia="Times New Roman"/>
          <w:color w:val="FF0000"/>
          <w:sz w:val="23"/>
          <w:szCs w:val="24"/>
          <w:lang w:eastAsia="en-US"/>
        </w:rPr>
      </w:pPr>
    </w:p>
    <w:p w14:paraId="0A6B5B76" w14:textId="77777777" w:rsidR="008314BF" w:rsidRPr="008314BF" w:rsidRDefault="008314BF" w:rsidP="008314BF">
      <w:pPr>
        <w:jc w:val="both"/>
        <w:rPr>
          <w:rFonts w:eastAsia="Times New Roman"/>
          <w:b/>
          <w:bCs/>
          <w:sz w:val="23"/>
          <w:szCs w:val="24"/>
          <w:u w:val="single"/>
          <w:lang w:eastAsia="en-US"/>
        </w:rPr>
      </w:pPr>
      <w:r w:rsidRPr="008314BF">
        <w:rPr>
          <w:rFonts w:eastAsia="Times New Roman"/>
          <w:b/>
          <w:bCs/>
          <w:sz w:val="23"/>
          <w:szCs w:val="24"/>
          <w:u w:val="single"/>
          <w:lang w:eastAsia="en-US"/>
        </w:rPr>
        <w:t>Enjoy, Achieve &amp; Involvement</w:t>
      </w:r>
    </w:p>
    <w:p w14:paraId="53A07ED4" w14:textId="77777777" w:rsidR="008314BF" w:rsidRPr="008314BF" w:rsidRDefault="008314BF" w:rsidP="008314BF">
      <w:pPr>
        <w:spacing w:after="160" w:line="252" w:lineRule="auto"/>
        <w:rPr>
          <w:rFonts w:eastAsia="Times New Roman" w:cs="Times New Roman"/>
          <w:i/>
          <w:iCs/>
          <w:sz w:val="23"/>
          <w:szCs w:val="24"/>
          <w:lang w:eastAsia="en-US"/>
        </w:rPr>
      </w:pPr>
      <w:r w:rsidRPr="008314BF">
        <w:rPr>
          <w:rFonts w:eastAsia="Times New Roman" w:cs="Times New Roman"/>
          <w:i/>
          <w:iCs/>
          <w:sz w:val="23"/>
          <w:szCs w:val="24"/>
          <w:lang w:eastAsia="en-US"/>
        </w:rPr>
        <w:t>The Young Person has access to employment, training and education and receives encouragement and recognition for their achievements; they participate in social, cultural and leisure activities; they make positive friendships and achieve academically in line with their ability.  The support delivered should enable a Young Person to say:</w:t>
      </w:r>
    </w:p>
    <w:p w14:paraId="4F2E775D"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have plans for my future</w:t>
      </w:r>
    </w:p>
    <w:p w14:paraId="44A5F749"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feel that my views are listened to and taken seriously</w:t>
      </w:r>
    </w:p>
    <w:p w14:paraId="2E0C96D1"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am able to exercise my right to make representations and complaints</w:t>
      </w:r>
    </w:p>
    <w:p w14:paraId="3402ADF6"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manage household tasks in an appropriate manner and have a sense of pride in my ability to look after my home, contents and belongings</w:t>
      </w:r>
    </w:p>
    <w:p w14:paraId="65D88EA1"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choose to take part in community activities</w:t>
      </w:r>
    </w:p>
    <w:p w14:paraId="3FE4B5A4"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have developed self-confidence and self-worth</w:t>
      </w:r>
    </w:p>
    <w:p w14:paraId="441937C9" w14:textId="13B76242"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 xml:space="preserve">I understand the effects of racism and all types of discrimination and am able to appropriately challenge such </w:t>
      </w:r>
      <w:r w:rsidR="006B56F1" w:rsidRPr="008314BF">
        <w:rPr>
          <w:rFonts w:eastAsia="Times New Roman"/>
          <w:sz w:val="23"/>
          <w:szCs w:val="24"/>
          <w:lang w:eastAsia="en-US"/>
        </w:rPr>
        <w:t>behaviour</w:t>
      </w:r>
    </w:p>
    <w:p w14:paraId="167DE061" w14:textId="7D412C81"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 xml:space="preserve">I have a sense of responsibility and understand the consequences of socially acceptable and unacceptable </w:t>
      </w:r>
      <w:r w:rsidR="006B56F1" w:rsidRPr="008314BF">
        <w:rPr>
          <w:rFonts w:eastAsia="Times New Roman"/>
          <w:sz w:val="23"/>
          <w:szCs w:val="24"/>
          <w:lang w:eastAsia="en-US"/>
        </w:rPr>
        <w:t>behaviour</w:t>
      </w:r>
    </w:p>
    <w:p w14:paraId="7615B237" w14:textId="48554959"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 xml:space="preserve">I do not take part in criminal or offending </w:t>
      </w:r>
      <w:r w:rsidR="006B56F1" w:rsidRPr="008314BF">
        <w:rPr>
          <w:rFonts w:eastAsia="Times New Roman"/>
          <w:sz w:val="23"/>
          <w:szCs w:val="24"/>
          <w:lang w:eastAsia="en-US"/>
        </w:rPr>
        <w:t>behaviour</w:t>
      </w:r>
    </w:p>
    <w:p w14:paraId="3962E509"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am able to deal with positive challenge and demonstrate emotional resilience</w:t>
      </w:r>
    </w:p>
    <w:p w14:paraId="21F96A41"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can use public transport</w:t>
      </w:r>
    </w:p>
    <w:p w14:paraId="786E0D3C"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can prepare a CV, and apply for job</w:t>
      </w:r>
    </w:p>
    <w:p w14:paraId="30FEBDE5"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can access social activities in the local area or beyond</w:t>
      </w:r>
    </w:p>
    <w:p w14:paraId="37C7C0DA"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understand what public services there are in the local area that they can use i.e. parks, libraries etc.</w:t>
      </w:r>
    </w:p>
    <w:p w14:paraId="053E29B0" w14:textId="77777777" w:rsidR="008314BF" w:rsidRPr="008314BF" w:rsidRDefault="008314BF" w:rsidP="008314BF">
      <w:pPr>
        <w:widowControl w:val="0"/>
        <w:numPr>
          <w:ilvl w:val="0"/>
          <w:numId w:val="33"/>
        </w:numPr>
        <w:autoSpaceDE w:val="0"/>
        <w:autoSpaceDN w:val="0"/>
        <w:jc w:val="both"/>
        <w:rPr>
          <w:rFonts w:eastAsia="Times New Roman"/>
          <w:i/>
          <w:iCs/>
          <w:sz w:val="23"/>
          <w:szCs w:val="24"/>
          <w:lang w:eastAsia="en-US"/>
        </w:rPr>
      </w:pPr>
      <w:r w:rsidRPr="008314BF">
        <w:rPr>
          <w:rFonts w:eastAsia="Times New Roman"/>
          <w:sz w:val="23"/>
          <w:szCs w:val="24"/>
          <w:lang w:eastAsia="en-US"/>
        </w:rPr>
        <w:t>I understand what play and leisure opportunities there are in the local area and how to access these, with support provided where required</w:t>
      </w:r>
    </w:p>
    <w:p w14:paraId="3CD20B25" w14:textId="77777777" w:rsidR="008314BF" w:rsidRPr="008314BF" w:rsidRDefault="008314BF" w:rsidP="008314BF">
      <w:pPr>
        <w:ind w:left="1440"/>
        <w:jc w:val="both"/>
        <w:rPr>
          <w:rFonts w:eastAsia="Times New Roman"/>
          <w:sz w:val="23"/>
          <w:szCs w:val="24"/>
          <w:lang w:eastAsia="en-US"/>
        </w:rPr>
      </w:pPr>
    </w:p>
    <w:p w14:paraId="61026BD9" w14:textId="77777777" w:rsidR="008314BF" w:rsidRPr="008314BF" w:rsidRDefault="008314BF" w:rsidP="008314BF">
      <w:pPr>
        <w:tabs>
          <w:tab w:val="left" w:pos="1418"/>
        </w:tabs>
        <w:jc w:val="both"/>
        <w:rPr>
          <w:rFonts w:eastAsia="Times New Roman"/>
          <w:b/>
          <w:bCs/>
          <w:sz w:val="23"/>
          <w:szCs w:val="24"/>
          <w:u w:val="single"/>
          <w:lang w:eastAsia="en-US"/>
        </w:rPr>
      </w:pPr>
      <w:r w:rsidRPr="008314BF">
        <w:rPr>
          <w:rFonts w:eastAsia="Times New Roman"/>
          <w:b/>
          <w:bCs/>
          <w:sz w:val="23"/>
          <w:szCs w:val="24"/>
          <w:u w:val="single"/>
          <w:lang w:eastAsia="en-US"/>
        </w:rPr>
        <w:t>Achieve Economic Wellbeing</w:t>
      </w:r>
    </w:p>
    <w:p w14:paraId="34F042C4" w14:textId="77777777" w:rsidR="008314BF" w:rsidRPr="008314BF" w:rsidRDefault="008314BF" w:rsidP="008314BF">
      <w:pPr>
        <w:tabs>
          <w:tab w:val="left" w:pos="1418"/>
        </w:tabs>
        <w:jc w:val="both"/>
        <w:rPr>
          <w:rFonts w:eastAsia="Times New Roman"/>
          <w:b/>
          <w:bCs/>
          <w:sz w:val="23"/>
          <w:szCs w:val="24"/>
          <w:u w:val="single"/>
          <w:lang w:eastAsia="en-US"/>
        </w:rPr>
      </w:pPr>
    </w:p>
    <w:p w14:paraId="003E385E" w14:textId="2B257FB9" w:rsidR="008314BF" w:rsidRPr="008314BF" w:rsidRDefault="008314BF" w:rsidP="008314BF">
      <w:pPr>
        <w:tabs>
          <w:tab w:val="left" w:pos="1418"/>
        </w:tabs>
        <w:jc w:val="both"/>
        <w:rPr>
          <w:rFonts w:eastAsia="Times New Roman"/>
          <w:i/>
          <w:iCs/>
          <w:sz w:val="23"/>
          <w:szCs w:val="24"/>
          <w:lang w:eastAsia="en-US"/>
        </w:rPr>
      </w:pPr>
      <w:r w:rsidRPr="008314BF">
        <w:rPr>
          <w:rFonts w:eastAsia="Times New Roman"/>
          <w:i/>
          <w:iCs/>
          <w:sz w:val="23"/>
          <w:szCs w:val="24"/>
          <w:lang w:eastAsia="en-US"/>
        </w:rPr>
        <w:t xml:space="preserve">The Young Person engages in further education, employment or training; they develop independence and money management skills; they are supported in the process of moving to </w:t>
      </w:r>
      <w:r w:rsidRPr="008314BF">
        <w:rPr>
          <w:rFonts w:eastAsia="Times New Roman"/>
          <w:i/>
          <w:iCs/>
          <w:sz w:val="23"/>
          <w:szCs w:val="24"/>
          <w:lang w:eastAsia="en-US"/>
        </w:rPr>
        <w:lastRenderedPageBreak/>
        <w:t xml:space="preserve">independent adult </w:t>
      </w:r>
      <w:r w:rsidR="006B56F1" w:rsidRPr="008314BF">
        <w:rPr>
          <w:rFonts w:eastAsia="Times New Roman"/>
          <w:i/>
          <w:iCs/>
          <w:sz w:val="23"/>
          <w:szCs w:val="24"/>
          <w:lang w:eastAsia="en-US"/>
        </w:rPr>
        <w:t>life, and</w:t>
      </w:r>
      <w:r w:rsidRPr="008314BF">
        <w:rPr>
          <w:rFonts w:eastAsia="Times New Roman"/>
          <w:i/>
          <w:iCs/>
          <w:sz w:val="23"/>
          <w:szCs w:val="24"/>
          <w:lang w:eastAsia="en-US"/>
        </w:rPr>
        <w:t xml:space="preserve"> achieve economic well-being. The support delivered should enable a Young Person to say:</w:t>
      </w:r>
    </w:p>
    <w:p w14:paraId="6E05157C" w14:textId="77777777" w:rsidR="008314BF" w:rsidRPr="008314BF" w:rsidRDefault="008314BF" w:rsidP="008314BF">
      <w:pPr>
        <w:tabs>
          <w:tab w:val="left" w:pos="1418"/>
        </w:tabs>
        <w:jc w:val="both"/>
        <w:rPr>
          <w:rFonts w:eastAsia="Times New Roman"/>
          <w:i/>
          <w:iCs/>
          <w:sz w:val="23"/>
          <w:szCs w:val="24"/>
          <w:lang w:eastAsia="en-US"/>
        </w:rPr>
      </w:pPr>
    </w:p>
    <w:p w14:paraId="54161DC0"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have been supported into full or part-time employment, education or training for 3 months or more</w:t>
      </w:r>
    </w:p>
    <w:p w14:paraId="6F801F98"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have ambitions and aspirations to be economically independent</w:t>
      </w:r>
    </w:p>
    <w:p w14:paraId="21490A0C"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use community networks and agencies that promote pre-employment and independence preparation</w:t>
      </w:r>
    </w:p>
    <w:p w14:paraId="0A1343B5"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understand the principles of budgeting and making the most of my income</w:t>
      </w:r>
    </w:p>
    <w:p w14:paraId="201925F6"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 xml:space="preserve">I am able to maintain payments associated with running a home </w:t>
      </w:r>
    </w:p>
    <w:p w14:paraId="7FD21279"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 xml:space="preserve">I can maximise my income e.g. by planning and / or achieving best value utility deals </w:t>
      </w:r>
    </w:p>
    <w:p w14:paraId="391BB06E"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have aspirations and ambitions in relation to my future job</w:t>
      </w:r>
    </w:p>
    <w:p w14:paraId="764C4B31"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have a bank account</w:t>
      </w:r>
    </w:p>
    <w:p w14:paraId="67ED91D5"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have all the identification necessary to access a bank account, jobs, benefits and housing</w:t>
      </w:r>
    </w:p>
    <w:p w14:paraId="20007C1C"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 xml:space="preserve">I successfully use a bank / building society </w:t>
      </w:r>
    </w:p>
    <w:p w14:paraId="4DA60EF2"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am not in debt</w:t>
      </w:r>
    </w:p>
    <w:p w14:paraId="76982C68"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have obtained and am successfully maintaining an appropriate tenancy or suitable housing accommodation</w:t>
      </w:r>
    </w:p>
    <w:p w14:paraId="46EC9175" w14:textId="77777777" w:rsidR="008314BF" w:rsidRPr="008314BF" w:rsidRDefault="008314BF" w:rsidP="008314BF">
      <w:pPr>
        <w:widowControl w:val="0"/>
        <w:numPr>
          <w:ilvl w:val="0"/>
          <w:numId w:val="34"/>
        </w:numPr>
        <w:tabs>
          <w:tab w:val="left" w:pos="1418"/>
        </w:tabs>
        <w:autoSpaceDE w:val="0"/>
        <w:autoSpaceDN w:val="0"/>
        <w:jc w:val="both"/>
        <w:rPr>
          <w:rFonts w:eastAsia="Times New Roman"/>
          <w:sz w:val="23"/>
          <w:szCs w:val="24"/>
          <w:lang w:eastAsia="en-US"/>
        </w:rPr>
      </w:pPr>
      <w:r w:rsidRPr="008314BF">
        <w:rPr>
          <w:rFonts w:eastAsia="Times New Roman"/>
          <w:sz w:val="23"/>
          <w:szCs w:val="24"/>
          <w:lang w:eastAsia="en-US"/>
        </w:rPr>
        <w:t>I know how to bid on properties (where applicable).</w:t>
      </w:r>
    </w:p>
    <w:p w14:paraId="7C95231F" w14:textId="77777777" w:rsidR="008314BF" w:rsidRPr="008314BF" w:rsidRDefault="008314BF" w:rsidP="008314BF">
      <w:pPr>
        <w:rPr>
          <w:rFonts w:ascii="Verdana" w:eastAsia="Times New Roman" w:hAnsi="Verdana" w:cs="Times New Roman"/>
          <w:sz w:val="24"/>
          <w:szCs w:val="24"/>
          <w:lang w:eastAsia="en-US"/>
        </w:rPr>
      </w:pPr>
      <w:r w:rsidRPr="008314BF">
        <w:rPr>
          <w:rFonts w:eastAsia="Times New Roman"/>
          <w:color w:val="000000"/>
          <w:sz w:val="22"/>
          <w:lang w:eastAsia="en-US"/>
        </w:rPr>
        <w:br w:type="page"/>
      </w:r>
    </w:p>
    <w:p w14:paraId="627AB880" w14:textId="77777777" w:rsidR="00E66C2D" w:rsidRDefault="00E66C2D">
      <w:pPr>
        <w:rPr>
          <w:b/>
          <w:sz w:val="32"/>
          <w:szCs w:val="32"/>
        </w:rPr>
      </w:pPr>
    </w:p>
    <w:p w14:paraId="32E4EFCC" w14:textId="2BB1E21F" w:rsidR="004C58C4" w:rsidRPr="00E57D71" w:rsidRDefault="004C58C4">
      <w:pPr>
        <w:rPr>
          <w:b/>
          <w:sz w:val="28"/>
          <w:szCs w:val="28"/>
        </w:rPr>
      </w:pPr>
      <w:r w:rsidRPr="00E57D71">
        <w:rPr>
          <w:b/>
          <w:sz w:val="28"/>
          <w:szCs w:val="28"/>
        </w:rPr>
        <w:t xml:space="preserve">APPENDIX </w:t>
      </w:r>
      <w:r w:rsidR="00A54302">
        <w:rPr>
          <w:b/>
          <w:sz w:val="28"/>
          <w:szCs w:val="28"/>
        </w:rPr>
        <w:t>11</w:t>
      </w:r>
    </w:p>
    <w:p w14:paraId="094D3156" w14:textId="77777777" w:rsidR="004C58C4" w:rsidRDefault="004C58C4">
      <w:pPr>
        <w:rPr>
          <w:b/>
          <w:sz w:val="32"/>
          <w:szCs w:val="32"/>
        </w:rPr>
      </w:pPr>
    </w:p>
    <w:p w14:paraId="0A329F1C" w14:textId="061CAA80" w:rsidR="004C58C4" w:rsidRPr="004C58C4" w:rsidRDefault="00A54302" w:rsidP="004C58C4">
      <w:pPr>
        <w:rPr>
          <w:b/>
          <w:bCs/>
          <w:sz w:val="24"/>
          <w:szCs w:val="24"/>
          <w:lang w:eastAsia="en-US"/>
        </w:rPr>
      </w:pPr>
      <w:r>
        <w:rPr>
          <w:b/>
          <w:bCs/>
          <w:sz w:val="24"/>
          <w:szCs w:val="24"/>
          <w:lang w:eastAsia="en-US"/>
        </w:rPr>
        <w:t>(</w:t>
      </w:r>
      <w:r w:rsidR="004C58C4" w:rsidRPr="004C58C4">
        <w:rPr>
          <w:b/>
          <w:bCs/>
          <w:sz w:val="24"/>
          <w:szCs w:val="24"/>
          <w:lang w:eastAsia="en-US"/>
        </w:rPr>
        <w:t>Appendix 8</w:t>
      </w:r>
      <w:r>
        <w:rPr>
          <w:b/>
          <w:bCs/>
          <w:sz w:val="24"/>
          <w:szCs w:val="24"/>
          <w:lang w:eastAsia="en-US"/>
        </w:rPr>
        <w:t xml:space="preserve"> </w:t>
      </w:r>
      <w:r w:rsidRPr="00A54302">
        <w:rPr>
          <w:b/>
          <w:bCs/>
          <w:sz w:val="24"/>
          <w:szCs w:val="24"/>
          <w:lang w:eastAsia="en-US"/>
        </w:rPr>
        <w:t>of West Midlands Framework Contract</w:t>
      </w:r>
      <w:r>
        <w:rPr>
          <w:b/>
          <w:bCs/>
          <w:sz w:val="24"/>
          <w:szCs w:val="24"/>
          <w:lang w:eastAsia="en-US"/>
        </w:rPr>
        <w:t>)</w:t>
      </w:r>
    </w:p>
    <w:p w14:paraId="530EBE14" w14:textId="77777777" w:rsidR="004C58C4" w:rsidRPr="004C58C4" w:rsidRDefault="004C58C4" w:rsidP="004C58C4">
      <w:pPr>
        <w:rPr>
          <w:b/>
          <w:bCs/>
          <w:sz w:val="24"/>
          <w:szCs w:val="24"/>
          <w:lang w:eastAsia="en-US"/>
        </w:rPr>
      </w:pPr>
    </w:p>
    <w:p w14:paraId="779ED4FC" w14:textId="77777777" w:rsidR="004C58C4" w:rsidRPr="004C58C4" w:rsidRDefault="004C58C4" w:rsidP="004C58C4">
      <w:pPr>
        <w:jc w:val="center"/>
        <w:rPr>
          <w:b/>
          <w:bCs/>
          <w:sz w:val="40"/>
          <w:szCs w:val="40"/>
          <w:lang w:eastAsia="en-US"/>
        </w:rPr>
      </w:pPr>
      <w:r w:rsidRPr="004C58C4">
        <w:rPr>
          <w:b/>
          <w:bCs/>
          <w:sz w:val="40"/>
          <w:szCs w:val="40"/>
          <w:lang w:eastAsia="en-US"/>
        </w:rPr>
        <w:t>Young Person's Feedback Questionnaire</w:t>
      </w:r>
    </w:p>
    <w:p w14:paraId="235DD1F1" w14:textId="77777777" w:rsidR="004C58C4" w:rsidRPr="004C58C4" w:rsidRDefault="004C58C4" w:rsidP="004C58C4">
      <w:pPr>
        <w:rPr>
          <w:b/>
          <w:bCs/>
          <w:sz w:val="24"/>
          <w:szCs w:val="24"/>
          <w:lang w:eastAsia="en-US"/>
        </w:rPr>
      </w:pPr>
    </w:p>
    <w:tbl>
      <w:tblPr>
        <w:tblW w:w="10485"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1134"/>
        <w:gridCol w:w="2268"/>
        <w:gridCol w:w="2268"/>
        <w:gridCol w:w="3119"/>
      </w:tblGrid>
      <w:tr w:rsidR="004C58C4" w:rsidRPr="004C58C4" w14:paraId="1C015CD6" w14:textId="77777777" w:rsidTr="004C58C4">
        <w:trPr>
          <w:trHeight w:val="422"/>
        </w:trPr>
        <w:tc>
          <w:tcPr>
            <w:tcW w:w="846" w:type="dxa"/>
            <w:shd w:val="clear" w:color="auto" w:fill="E2EFD9"/>
            <w:vAlign w:val="center"/>
          </w:tcPr>
          <w:p w14:paraId="614BD0E8" w14:textId="77777777" w:rsidR="004C58C4" w:rsidRPr="004C58C4" w:rsidRDefault="004C58C4" w:rsidP="004C58C4">
            <w:pPr>
              <w:rPr>
                <w:b/>
                <w:bCs/>
                <w:sz w:val="24"/>
                <w:szCs w:val="24"/>
                <w:lang w:eastAsia="en-US"/>
              </w:rPr>
            </w:pPr>
            <w:r w:rsidRPr="004C58C4">
              <w:rPr>
                <w:b/>
                <w:bCs/>
                <w:sz w:val="24"/>
                <w:szCs w:val="24"/>
                <w:lang w:eastAsia="en-US"/>
              </w:rPr>
              <w:t xml:space="preserve">Date: </w:t>
            </w:r>
          </w:p>
        </w:tc>
        <w:tc>
          <w:tcPr>
            <w:tcW w:w="1984" w:type="dxa"/>
            <w:gridSpan w:val="2"/>
            <w:shd w:val="clear" w:color="auto" w:fill="auto"/>
            <w:vAlign w:val="center"/>
          </w:tcPr>
          <w:p w14:paraId="349A43A0" w14:textId="77777777" w:rsidR="004C58C4" w:rsidRPr="004C58C4" w:rsidRDefault="004C58C4" w:rsidP="004C58C4">
            <w:pPr>
              <w:rPr>
                <w:b/>
                <w:bCs/>
                <w:sz w:val="24"/>
                <w:szCs w:val="24"/>
                <w:lang w:eastAsia="en-US"/>
              </w:rPr>
            </w:pPr>
          </w:p>
        </w:tc>
        <w:tc>
          <w:tcPr>
            <w:tcW w:w="7655" w:type="dxa"/>
            <w:gridSpan w:val="3"/>
            <w:tcBorders>
              <w:top w:val="nil"/>
              <w:right w:val="nil"/>
            </w:tcBorders>
            <w:shd w:val="clear" w:color="auto" w:fill="auto"/>
            <w:vAlign w:val="center"/>
          </w:tcPr>
          <w:p w14:paraId="1D2127D2" w14:textId="77777777" w:rsidR="004C58C4" w:rsidRPr="004C58C4" w:rsidRDefault="004C58C4" w:rsidP="004C58C4">
            <w:pPr>
              <w:rPr>
                <w:b/>
                <w:bCs/>
                <w:sz w:val="24"/>
                <w:szCs w:val="24"/>
                <w:lang w:eastAsia="en-US"/>
              </w:rPr>
            </w:pPr>
          </w:p>
        </w:tc>
      </w:tr>
      <w:tr w:rsidR="004C58C4" w:rsidRPr="004C58C4" w14:paraId="487137A9" w14:textId="77777777" w:rsidTr="004C58C4">
        <w:trPr>
          <w:trHeight w:val="552"/>
        </w:trPr>
        <w:tc>
          <w:tcPr>
            <w:tcW w:w="1696" w:type="dxa"/>
            <w:gridSpan w:val="2"/>
            <w:shd w:val="clear" w:color="auto" w:fill="E2EFD9"/>
            <w:vAlign w:val="center"/>
          </w:tcPr>
          <w:p w14:paraId="7B534465" w14:textId="77777777" w:rsidR="004C58C4" w:rsidRPr="004C58C4" w:rsidRDefault="004C58C4" w:rsidP="004C58C4">
            <w:pPr>
              <w:rPr>
                <w:b/>
                <w:bCs/>
                <w:sz w:val="24"/>
                <w:szCs w:val="24"/>
                <w:lang w:eastAsia="en-US"/>
              </w:rPr>
            </w:pPr>
            <w:r w:rsidRPr="004C58C4">
              <w:rPr>
                <w:b/>
                <w:bCs/>
                <w:sz w:val="24"/>
                <w:szCs w:val="24"/>
                <w:lang w:eastAsia="en-US"/>
              </w:rPr>
              <w:t xml:space="preserve">Name: </w:t>
            </w:r>
          </w:p>
        </w:tc>
        <w:tc>
          <w:tcPr>
            <w:tcW w:w="3402" w:type="dxa"/>
            <w:gridSpan w:val="2"/>
            <w:shd w:val="clear" w:color="auto" w:fill="auto"/>
            <w:vAlign w:val="center"/>
          </w:tcPr>
          <w:p w14:paraId="4473E1E9" w14:textId="77777777" w:rsidR="004C58C4" w:rsidRPr="004C58C4" w:rsidRDefault="004C58C4" w:rsidP="004C58C4">
            <w:pPr>
              <w:rPr>
                <w:b/>
                <w:bCs/>
                <w:sz w:val="24"/>
                <w:szCs w:val="24"/>
                <w:lang w:eastAsia="en-US"/>
              </w:rPr>
            </w:pPr>
          </w:p>
        </w:tc>
        <w:tc>
          <w:tcPr>
            <w:tcW w:w="2268" w:type="dxa"/>
            <w:shd w:val="clear" w:color="auto" w:fill="E2EFD9"/>
            <w:vAlign w:val="center"/>
          </w:tcPr>
          <w:p w14:paraId="2CAE6E01" w14:textId="77777777" w:rsidR="004C58C4" w:rsidRPr="004C58C4" w:rsidRDefault="004C58C4" w:rsidP="004C58C4">
            <w:pPr>
              <w:rPr>
                <w:b/>
                <w:bCs/>
                <w:sz w:val="24"/>
                <w:szCs w:val="24"/>
                <w:lang w:eastAsia="en-US"/>
              </w:rPr>
            </w:pPr>
            <w:r w:rsidRPr="004C58C4">
              <w:rPr>
                <w:b/>
                <w:bCs/>
                <w:sz w:val="24"/>
                <w:szCs w:val="24"/>
                <w:lang w:eastAsia="en-US"/>
              </w:rPr>
              <w:t xml:space="preserve">Allocated Worker: </w:t>
            </w:r>
          </w:p>
        </w:tc>
        <w:tc>
          <w:tcPr>
            <w:tcW w:w="3119" w:type="dxa"/>
            <w:shd w:val="clear" w:color="auto" w:fill="auto"/>
            <w:vAlign w:val="center"/>
          </w:tcPr>
          <w:p w14:paraId="3ABEE558" w14:textId="77777777" w:rsidR="004C58C4" w:rsidRPr="004C58C4" w:rsidRDefault="004C58C4" w:rsidP="004C58C4">
            <w:pPr>
              <w:rPr>
                <w:b/>
                <w:bCs/>
                <w:sz w:val="24"/>
                <w:szCs w:val="24"/>
                <w:lang w:eastAsia="en-US"/>
              </w:rPr>
            </w:pPr>
          </w:p>
        </w:tc>
      </w:tr>
    </w:tbl>
    <w:p w14:paraId="3A712E4E" w14:textId="77777777" w:rsidR="004C58C4" w:rsidRPr="004C58C4" w:rsidRDefault="004C58C4" w:rsidP="004C58C4">
      <w:pPr>
        <w:rPr>
          <w:b/>
          <w:bCs/>
          <w:sz w:val="24"/>
          <w:szCs w:val="24"/>
          <w:lang w:eastAsia="en-US"/>
        </w:rPr>
      </w:pPr>
    </w:p>
    <w:p w14:paraId="230A2CFF" w14:textId="77777777" w:rsidR="004C58C4" w:rsidRPr="004C58C4" w:rsidRDefault="004C58C4" w:rsidP="004C58C4">
      <w:pPr>
        <w:rPr>
          <w:b/>
          <w:bCs/>
          <w:sz w:val="24"/>
          <w:szCs w:val="24"/>
          <w:lang w:eastAsia="en-US"/>
        </w:rPr>
      </w:pPr>
    </w:p>
    <w:tbl>
      <w:tblPr>
        <w:tblW w:w="104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581"/>
        <w:gridCol w:w="527"/>
        <w:gridCol w:w="1581"/>
        <w:gridCol w:w="527"/>
        <w:gridCol w:w="1581"/>
        <w:gridCol w:w="527"/>
        <w:gridCol w:w="1581"/>
        <w:gridCol w:w="528"/>
      </w:tblGrid>
      <w:tr w:rsidR="004C58C4" w:rsidRPr="004C58C4" w14:paraId="1F6867DC" w14:textId="77777777" w:rsidTr="004C58C4">
        <w:trPr>
          <w:trHeight w:val="1145"/>
        </w:trPr>
        <w:tc>
          <w:tcPr>
            <w:tcW w:w="2023" w:type="dxa"/>
            <w:vMerge w:val="restart"/>
            <w:shd w:val="clear" w:color="auto" w:fill="E2EFD9"/>
            <w:vAlign w:val="center"/>
          </w:tcPr>
          <w:p w14:paraId="586CF120" w14:textId="77777777" w:rsidR="004C58C4" w:rsidRPr="004C58C4" w:rsidRDefault="004C58C4" w:rsidP="004C58C4">
            <w:pPr>
              <w:rPr>
                <w:b/>
                <w:bCs/>
                <w:sz w:val="24"/>
                <w:szCs w:val="24"/>
                <w:lang w:eastAsia="en-US"/>
              </w:rPr>
            </w:pPr>
            <w:r w:rsidRPr="004C58C4">
              <w:rPr>
                <w:b/>
                <w:bCs/>
                <w:sz w:val="24"/>
                <w:szCs w:val="24"/>
                <w:lang w:eastAsia="en-US"/>
              </w:rPr>
              <w:t>My workers listen to me</w:t>
            </w:r>
          </w:p>
        </w:tc>
        <w:tc>
          <w:tcPr>
            <w:tcW w:w="2108" w:type="dxa"/>
            <w:gridSpan w:val="2"/>
            <w:tcBorders>
              <w:bottom w:val="nil"/>
            </w:tcBorders>
            <w:shd w:val="clear" w:color="auto" w:fill="auto"/>
            <w:vAlign w:val="center"/>
          </w:tcPr>
          <w:p w14:paraId="666B4532" w14:textId="77777777" w:rsidR="004C58C4" w:rsidRPr="004C58C4" w:rsidRDefault="004C58C4" w:rsidP="004C58C4">
            <w:pPr>
              <w:jc w:val="center"/>
              <w:rPr>
                <w:b/>
                <w:bCs/>
                <w:sz w:val="6"/>
                <w:szCs w:val="24"/>
                <w:lang w:eastAsia="en-US"/>
              </w:rPr>
            </w:pPr>
            <w:r w:rsidRPr="004C58C4">
              <w:rPr>
                <w:rFonts w:cs="Times New Roman"/>
                <w:noProof/>
                <w:sz w:val="23"/>
                <w:lang w:eastAsia="en-US"/>
              </w:rPr>
              <w:drawing>
                <wp:anchor distT="0" distB="0" distL="114300" distR="114300" simplePos="0" relativeHeight="251661312" behindDoc="1" locked="0" layoutInCell="1" allowOverlap="1" wp14:anchorId="75A3ACD9" wp14:editId="232AEB9B">
                  <wp:simplePos x="0" y="0"/>
                  <wp:positionH relativeFrom="margin">
                    <wp:posOffset>266700</wp:posOffset>
                  </wp:positionH>
                  <wp:positionV relativeFrom="paragraph">
                    <wp:posOffset>-450215</wp:posOffset>
                  </wp:positionV>
                  <wp:extent cx="609600" cy="675640"/>
                  <wp:effectExtent l="0" t="0" r="0" b="0"/>
                  <wp:wrapTight wrapText="bothSides">
                    <wp:wrapPolygon edited="0">
                      <wp:start x="0" y="0"/>
                      <wp:lineTo x="0" y="20707"/>
                      <wp:lineTo x="20925" y="20707"/>
                      <wp:lineTo x="20925" y="0"/>
                      <wp:lineTo x="0" y="0"/>
                    </wp:wrapPolygon>
                  </wp:wrapTight>
                  <wp:docPr id="24" name="Picture 24" descr="Good Question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d Question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l="11221" t="11964" r="65222" b="37820"/>
                          <a:stretch>
                            <a:fillRect/>
                          </a:stretch>
                        </pic:blipFill>
                        <pic:spPr bwMode="auto">
                          <a:xfrm>
                            <a:off x="0" y="0"/>
                            <a:ext cx="6096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8" w:type="dxa"/>
            <w:gridSpan w:val="2"/>
            <w:tcBorders>
              <w:bottom w:val="nil"/>
            </w:tcBorders>
            <w:shd w:val="clear" w:color="auto" w:fill="auto"/>
            <w:vAlign w:val="center"/>
          </w:tcPr>
          <w:p w14:paraId="3C4A7092" w14:textId="7DB041F1"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036999CE" wp14:editId="0A584E28">
                  <wp:extent cx="670560" cy="7315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pic:spPr>
                      </pic:pic>
                    </a:graphicData>
                  </a:graphic>
                </wp:inline>
              </w:drawing>
            </w:r>
          </w:p>
        </w:tc>
        <w:tc>
          <w:tcPr>
            <w:tcW w:w="2108" w:type="dxa"/>
            <w:gridSpan w:val="2"/>
            <w:tcBorders>
              <w:bottom w:val="nil"/>
            </w:tcBorders>
            <w:shd w:val="clear" w:color="auto" w:fill="auto"/>
            <w:vAlign w:val="center"/>
          </w:tcPr>
          <w:p w14:paraId="0ECD6FFA" w14:textId="74530276"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1BC6FEDB" wp14:editId="3C2BCA23">
                  <wp:extent cx="810895" cy="591185"/>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591185"/>
                          </a:xfrm>
                          <a:prstGeom prst="rect">
                            <a:avLst/>
                          </a:prstGeom>
                          <a:noFill/>
                        </pic:spPr>
                      </pic:pic>
                    </a:graphicData>
                  </a:graphic>
                </wp:inline>
              </w:drawing>
            </w:r>
          </w:p>
        </w:tc>
        <w:tc>
          <w:tcPr>
            <w:tcW w:w="2109" w:type="dxa"/>
            <w:gridSpan w:val="2"/>
            <w:tcBorders>
              <w:bottom w:val="nil"/>
            </w:tcBorders>
            <w:shd w:val="clear" w:color="auto" w:fill="auto"/>
            <w:vAlign w:val="center"/>
          </w:tcPr>
          <w:p w14:paraId="7A4D829D" w14:textId="77777777" w:rsidR="004C58C4" w:rsidRPr="004C58C4" w:rsidRDefault="004C58C4" w:rsidP="004C58C4">
            <w:pPr>
              <w:jc w:val="center"/>
              <w:rPr>
                <w:b/>
                <w:bCs/>
                <w:sz w:val="6"/>
                <w:szCs w:val="24"/>
                <w:lang w:eastAsia="en-US"/>
              </w:rPr>
            </w:pPr>
            <w:r w:rsidRPr="004C58C4">
              <w:rPr>
                <w:noProof/>
                <w:sz w:val="22"/>
                <w:lang w:eastAsia="en-US"/>
              </w:rPr>
              <w:drawing>
                <wp:inline distT="0" distB="0" distL="0" distR="0" wp14:anchorId="22717E56" wp14:editId="770872BE">
                  <wp:extent cx="742950" cy="742950"/>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A98B51A" w14:textId="77777777" w:rsidR="004C58C4" w:rsidRPr="004C58C4" w:rsidRDefault="004C58C4" w:rsidP="004C58C4">
            <w:pPr>
              <w:jc w:val="center"/>
              <w:rPr>
                <w:b/>
                <w:bCs/>
                <w:sz w:val="6"/>
                <w:szCs w:val="24"/>
                <w:lang w:eastAsia="en-US"/>
              </w:rPr>
            </w:pPr>
          </w:p>
        </w:tc>
      </w:tr>
      <w:tr w:rsidR="004C58C4" w:rsidRPr="004C58C4" w14:paraId="5F3CBBA5" w14:textId="77777777" w:rsidTr="004C58C4">
        <w:trPr>
          <w:trHeight w:val="312"/>
        </w:trPr>
        <w:tc>
          <w:tcPr>
            <w:tcW w:w="2023" w:type="dxa"/>
            <w:vMerge/>
            <w:shd w:val="clear" w:color="auto" w:fill="E2EFD9"/>
            <w:vAlign w:val="center"/>
          </w:tcPr>
          <w:p w14:paraId="03652C5B" w14:textId="77777777" w:rsidR="004C58C4" w:rsidRPr="004C58C4" w:rsidRDefault="004C58C4" w:rsidP="004C58C4">
            <w:pPr>
              <w:rPr>
                <w:b/>
                <w:bCs/>
                <w:sz w:val="24"/>
                <w:szCs w:val="24"/>
                <w:lang w:eastAsia="en-US"/>
              </w:rPr>
            </w:pPr>
          </w:p>
        </w:tc>
        <w:tc>
          <w:tcPr>
            <w:tcW w:w="1581" w:type="dxa"/>
            <w:tcBorders>
              <w:top w:val="nil"/>
              <w:bottom w:val="single" w:sz="4" w:space="0" w:color="auto"/>
              <w:right w:val="nil"/>
            </w:tcBorders>
            <w:shd w:val="clear" w:color="auto" w:fill="auto"/>
            <w:vAlign w:val="center"/>
          </w:tcPr>
          <w:p w14:paraId="5B6352D5" w14:textId="77777777" w:rsidR="004C58C4" w:rsidRPr="004C58C4" w:rsidRDefault="004C58C4" w:rsidP="004C58C4">
            <w:pPr>
              <w:jc w:val="center"/>
              <w:rPr>
                <w:b/>
                <w:bCs/>
                <w:sz w:val="24"/>
                <w:szCs w:val="24"/>
                <w:lang w:eastAsia="en-US"/>
              </w:rPr>
            </w:pPr>
            <w:r w:rsidRPr="004C58C4">
              <w:rPr>
                <w:b/>
                <w:bCs/>
                <w:sz w:val="22"/>
                <w:szCs w:val="24"/>
                <w:lang w:eastAsia="en-US"/>
              </w:rPr>
              <w:t>Yes</w:t>
            </w:r>
          </w:p>
        </w:tc>
        <w:tc>
          <w:tcPr>
            <w:tcW w:w="527" w:type="dxa"/>
            <w:tcBorders>
              <w:top w:val="nil"/>
              <w:left w:val="nil"/>
              <w:bottom w:val="single" w:sz="4" w:space="0" w:color="auto"/>
              <w:right w:val="single" w:sz="4" w:space="0" w:color="auto"/>
            </w:tcBorders>
            <w:shd w:val="clear" w:color="auto" w:fill="auto"/>
            <w:vAlign w:val="center"/>
          </w:tcPr>
          <w:p w14:paraId="0C6DA2ED" w14:textId="77777777" w:rsidR="004C58C4" w:rsidRPr="004C58C4" w:rsidRDefault="004C58C4" w:rsidP="004C58C4">
            <w:pPr>
              <w:jc w:val="center"/>
              <w:rPr>
                <w:b/>
                <w:bCs/>
                <w:sz w:val="32"/>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right w:val="nil"/>
            </w:tcBorders>
            <w:shd w:val="clear" w:color="auto" w:fill="auto"/>
            <w:vAlign w:val="center"/>
          </w:tcPr>
          <w:p w14:paraId="65102700" w14:textId="77777777" w:rsidR="004C58C4" w:rsidRPr="004C58C4" w:rsidRDefault="004C58C4" w:rsidP="004C58C4">
            <w:pPr>
              <w:jc w:val="center"/>
              <w:rPr>
                <w:b/>
                <w:bCs/>
                <w:sz w:val="24"/>
                <w:szCs w:val="24"/>
                <w:lang w:eastAsia="en-US"/>
              </w:rPr>
            </w:pPr>
            <w:r w:rsidRPr="004C58C4">
              <w:rPr>
                <w:b/>
                <w:bCs/>
                <w:sz w:val="22"/>
                <w:szCs w:val="24"/>
                <w:lang w:eastAsia="en-US"/>
              </w:rPr>
              <w:t>No</w:t>
            </w:r>
          </w:p>
        </w:tc>
        <w:tc>
          <w:tcPr>
            <w:tcW w:w="527" w:type="dxa"/>
            <w:tcBorders>
              <w:top w:val="nil"/>
              <w:left w:val="nil"/>
            </w:tcBorders>
            <w:shd w:val="clear" w:color="auto" w:fill="auto"/>
            <w:vAlign w:val="center"/>
          </w:tcPr>
          <w:p w14:paraId="37B52116"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right w:val="nil"/>
            </w:tcBorders>
            <w:shd w:val="clear" w:color="auto" w:fill="auto"/>
            <w:vAlign w:val="center"/>
          </w:tcPr>
          <w:p w14:paraId="3AC32D06" w14:textId="77777777" w:rsidR="004C58C4" w:rsidRPr="004C58C4" w:rsidRDefault="004C58C4" w:rsidP="004C58C4">
            <w:pPr>
              <w:jc w:val="center"/>
              <w:rPr>
                <w:b/>
                <w:bCs/>
                <w:sz w:val="24"/>
                <w:szCs w:val="24"/>
                <w:lang w:eastAsia="en-US"/>
              </w:rPr>
            </w:pPr>
            <w:r w:rsidRPr="004C58C4">
              <w:rPr>
                <w:b/>
                <w:bCs/>
                <w:sz w:val="22"/>
                <w:szCs w:val="24"/>
                <w:lang w:eastAsia="en-US"/>
              </w:rPr>
              <w:t>Sometimes</w:t>
            </w:r>
          </w:p>
        </w:tc>
        <w:tc>
          <w:tcPr>
            <w:tcW w:w="527" w:type="dxa"/>
            <w:tcBorders>
              <w:top w:val="nil"/>
              <w:left w:val="nil"/>
              <w:right w:val="single" w:sz="4" w:space="0" w:color="auto"/>
            </w:tcBorders>
            <w:shd w:val="clear" w:color="auto" w:fill="auto"/>
            <w:vAlign w:val="center"/>
          </w:tcPr>
          <w:p w14:paraId="6CA30576"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bottom w:val="single" w:sz="4" w:space="0" w:color="auto"/>
              <w:right w:val="nil"/>
            </w:tcBorders>
            <w:shd w:val="clear" w:color="auto" w:fill="auto"/>
            <w:vAlign w:val="center"/>
          </w:tcPr>
          <w:p w14:paraId="4515683E" w14:textId="77777777" w:rsidR="004C58C4" w:rsidRPr="004C58C4" w:rsidRDefault="004C58C4" w:rsidP="004C58C4">
            <w:pPr>
              <w:jc w:val="center"/>
              <w:rPr>
                <w:b/>
                <w:bCs/>
                <w:sz w:val="24"/>
                <w:szCs w:val="24"/>
                <w:lang w:eastAsia="en-US"/>
              </w:rPr>
            </w:pPr>
            <w:r w:rsidRPr="004C58C4">
              <w:rPr>
                <w:b/>
                <w:bCs/>
                <w:sz w:val="22"/>
                <w:szCs w:val="24"/>
                <w:lang w:eastAsia="en-US"/>
              </w:rPr>
              <w:t>I Don’t Know</w:t>
            </w:r>
          </w:p>
        </w:tc>
        <w:tc>
          <w:tcPr>
            <w:tcW w:w="528" w:type="dxa"/>
            <w:tcBorders>
              <w:top w:val="nil"/>
              <w:left w:val="nil"/>
              <w:bottom w:val="single" w:sz="4" w:space="0" w:color="auto"/>
              <w:right w:val="single" w:sz="4" w:space="0" w:color="auto"/>
            </w:tcBorders>
            <w:shd w:val="clear" w:color="auto" w:fill="auto"/>
            <w:vAlign w:val="center"/>
          </w:tcPr>
          <w:p w14:paraId="614CED69"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r>
      <w:tr w:rsidR="004C58C4" w:rsidRPr="004C58C4" w14:paraId="4B437415" w14:textId="77777777" w:rsidTr="004C58C4">
        <w:trPr>
          <w:trHeight w:val="1134"/>
        </w:trPr>
        <w:tc>
          <w:tcPr>
            <w:tcW w:w="2023" w:type="dxa"/>
            <w:vMerge w:val="restart"/>
            <w:shd w:val="clear" w:color="auto" w:fill="E2EFD9"/>
            <w:vAlign w:val="center"/>
          </w:tcPr>
          <w:p w14:paraId="37F7955D" w14:textId="77777777" w:rsidR="004C58C4" w:rsidRPr="004C58C4" w:rsidRDefault="004C58C4" w:rsidP="004C58C4">
            <w:pPr>
              <w:rPr>
                <w:b/>
                <w:bCs/>
                <w:sz w:val="24"/>
                <w:szCs w:val="24"/>
                <w:lang w:eastAsia="en-US"/>
              </w:rPr>
            </w:pPr>
            <w:r w:rsidRPr="004C58C4">
              <w:rPr>
                <w:b/>
                <w:bCs/>
                <w:sz w:val="24"/>
                <w:szCs w:val="24"/>
                <w:lang w:eastAsia="en-US"/>
              </w:rPr>
              <w:t>Was it easy to contact your workers? Including Out of Hours.</w:t>
            </w:r>
          </w:p>
        </w:tc>
        <w:tc>
          <w:tcPr>
            <w:tcW w:w="2108" w:type="dxa"/>
            <w:gridSpan w:val="2"/>
            <w:tcBorders>
              <w:bottom w:val="nil"/>
            </w:tcBorders>
            <w:shd w:val="clear" w:color="auto" w:fill="auto"/>
            <w:vAlign w:val="center"/>
          </w:tcPr>
          <w:p w14:paraId="3029E442" w14:textId="77777777" w:rsidR="004C58C4" w:rsidRPr="004C58C4" w:rsidRDefault="004C58C4" w:rsidP="004C58C4">
            <w:pPr>
              <w:jc w:val="center"/>
              <w:rPr>
                <w:b/>
                <w:bCs/>
                <w:sz w:val="6"/>
                <w:szCs w:val="24"/>
                <w:lang w:eastAsia="en-US"/>
              </w:rPr>
            </w:pPr>
            <w:r w:rsidRPr="004C58C4">
              <w:rPr>
                <w:rFonts w:cs="Times New Roman"/>
                <w:noProof/>
                <w:sz w:val="23"/>
                <w:lang w:eastAsia="en-US"/>
              </w:rPr>
              <w:drawing>
                <wp:anchor distT="0" distB="0" distL="114300" distR="114300" simplePos="0" relativeHeight="251664384" behindDoc="1" locked="0" layoutInCell="1" allowOverlap="1" wp14:anchorId="1A26EA7F" wp14:editId="61FECD32">
                  <wp:simplePos x="0" y="0"/>
                  <wp:positionH relativeFrom="margin">
                    <wp:posOffset>266700</wp:posOffset>
                  </wp:positionH>
                  <wp:positionV relativeFrom="paragraph">
                    <wp:posOffset>-450215</wp:posOffset>
                  </wp:positionV>
                  <wp:extent cx="609600" cy="675640"/>
                  <wp:effectExtent l="0" t="0" r="0" b="0"/>
                  <wp:wrapTight wrapText="bothSides">
                    <wp:wrapPolygon edited="0">
                      <wp:start x="0" y="0"/>
                      <wp:lineTo x="0" y="20707"/>
                      <wp:lineTo x="20925" y="20707"/>
                      <wp:lineTo x="20925" y="0"/>
                      <wp:lineTo x="0" y="0"/>
                    </wp:wrapPolygon>
                  </wp:wrapTight>
                  <wp:docPr id="21" name="Picture 21" descr="Good Question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od Question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l="11221" t="11964" r="65222" b="37820"/>
                          <a:stretch>
                            <a:fillRect/>
                          </a:stretch>
                        </pic:blipFill>
                        <pic:spPr bwMode="auto">
                          <a:xfrm>
                            <a:off x="0" y="0"/>
                            <a:ext cx="6096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8" w:type="dxa"/>
            <w:gridSpan w:val="2"/>
            <w:tcBorders>
              <w:bottom w:val="nil"/>
            </w:tcBorders>
            <w:shd w:val="clear" w:color="auto" w:fill="auto"/>
            <w:vAlign w:val="center"/>
          </w:tcPr>
          <w:p w14:paraId="522678CA" w14:textId="52F384D8"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47F7CC00" wp14:editId="085A031B">
                  <wp:extent cx="670560" cy="7315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pic:spPr>
                      </pic:pic>
                    </a:graphicData>
                  </a:graphic>
                </wp:inline>
              </w:drawing>
            </w:r>
          </w:p>
        </w:tc>
        <w:tc>
          <w:tcPr>
            <w:tcW w:w="2108" w:type="dxa"/>
            <w:gridSpan w:val="2"/>
            <w:tcBorders>
              <w:bottom w:val="nil"/>
            </w:tcBorders>
            <w:shd w:val="clear" w:color="auto" w:fill="auto"/>
            <w:vAlign w:val="center"/>
          </w:tcPr>
          <w:p w14:paraId="28F4BBCB" w14:textId="7B7F0FCF"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31A8F64C" wp14:editId="39FD9DEC">
                  <wp:extent cx="810895" cy="591185"/>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591185"/>
                          </a:xfrm>
                          <a:prstGeom prst="rect">
                            <a:avLst/>
                          </a:prstGeom>
                          <a:noFill/>
                        </pic:spPr>
                      </pic:pic>
                    </a:graphicData>
                  </a:graphic>
                </wp:inline>
              </w:drawing>
            </w:r>
          </w:p>
        </w:tc>
        <w:tc>
          <w:tcPr>
            <w:tcW w:w="2109" w:type="dxa"/>
            <w:gridSpan w:val="2"/>
            <w:tcBorders>
              <w:bottom w:val="nil"/>
            </w:tcBorders>
            <w:shd w:val="clear" w:color="auto" w:fill="auto"/>
            <w:vAlign w:val="center"/>
          </w:tcPr>
          <w:p w14:paraId="4FD52F7D" w14:textId="77777777" w:rsidR="004C58C4" w:rsidRPr="004C58C4" w:rsidRDefault="004C58C4" w:rsidP="004C58C4">
            <w:pPr>
              <w:jc w:val="center"/>
              <w:rPr>
                <w:b/>
                <w:bCs/>
                <w:sz w:val="6"/>
                <w:szCs w:val="24"/>
                <w:lang w:eastAsia="en-US"/>
              </w:rPr>
            </w:pPr>
            <w:r w:rsidRPr="004C58C4">
              <w:rPr>
                <w:noProof/>
                <w:sz w:val="22"/>
                <w:lang w:eastAsia="en-US"/>
              </w:rPr>
              <w:drawing>
                <wp:inline distT="0" distB="0" distL="0" distR="0" wp14:anchorId="3A3D27E5" wp14:editId="57303CB4">
                  <wp:extent cx="742950" cy="74295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408BB8F5" w14:textId="77777777" w:rsidR="004C58C4" w:rsidRPr="004C58C4" w:rsidRDefault="004C58C4" w:rsidP="004C58C4">
            <w:pPr>
              <w:jc w:val="center"/>
              <w:rPr>
                <w:b/>
                <w:bCs/>
                <w:sz w:val="6"/>
                <w:szCs w:val="24"/>
                <w:lang w:eastAsia="en-US"/>
              </w:rPr>
            </w:pPr>
          </w:p>
        </w:tc>
      </w:tr>
      <w:tr w:rsidR="004C58C4" w:rsidRPr="004C58C4" w14:paraId="4C55AAA5" w14:textId="77777777" w:rsidTr="004C58C4">
        <w:trPr>
          <w:trHeight w:val="453"/>
        </w:trPr>
        <w:tc>
          <w:tcPr>
            <w:tcW w:w="2023" w:type="dxa"/>
            <w:vMerge/>
            <w:shd w:val="clear" w:color="auto" w:fill="E2EFD9"/>
            <w:vAlign w:val="center"/>
          </w:tcPr>
          <w:p w14:paraId="75C924BD" w14:textId="77777777" w:rsidR="004C58C4" w:rsidRPr="004C58C4" w:rsidRDefault="004C58C4" w:rsidP="004C58C4">
            <w:pPr>
              <w:rPr>
                <w:b/>
                <w:bCs/>
                <w:sz w:val="24"/>
                <w:szCs w:val="24"/>
                <w:lang w:eastAsia="en-US"/>
              </w:rPr>
            </w:pPr>
          </w:p>
        </w:tc>
        <w:tc>
          <w:tcPr>
            <w:tcW w:w="1581" w:type="dxa"/>
            <w:tcBorders>
              <w:top w:val="nil"/>
              <w:bottom w:val="single" w:sz="4" w:space="0" w:color="auto"/>
              <w:right w:val="nil"/>
            </w:tcBorders>
            <w:shd w:val="clear" w:color="auto" w:fill="auto"/>
            <w:vAlign w:val="center"/>
          </w:tcPr>
          <w:p w14:paraId="40936211" w14:textId="77777777" w:rsidR="004C58C4" w:rsidRPr="004C58C4" w:rsidRDefault="004C58C4" w:rsidP="004C58C4">
            <w:pPr>
              <w:jc w:val="center"/>
              <w:rPr>
                <w:b/>
                <w:bCs/>
                <w:sz w:val="24"/>
                <w:szCs w:val="24"/>
                <w:lang w:eastAsia="en-US"/>
              </w:rPr>
            </w:pPr>
            <w:r w:rsidRPr="004C58C4">
              <w:rPr>
                <w:b/>
                <w:bCs/>
                <w:sz w:val="22"/>
                <w:szCs w:val="24"/>
                <w:lang w:eastAsia="en-US"/>
              </w:rPr>
              <w:t>Yes</w:t>
            </w:r>
          </w:p>
        </w:tc>
        <w:tc>
          <w:tcPr>
            <w:tcW w:w="527" w:type="dxa"/>
            <w:tcBorders>
              <w:top w:val="nil"/>
              <w:left w:val="nil"/>
              <w:bottom w:val="single" w:sz="4" w:space="0" w:color="auto"/>
              <w:right w:val="single" w:sz="4" w:space="0" w:color="auto"/>
            </w:tcBorders>
            <w:shd w:val="clear" w:color="auto" w:fill="auto"/>
            <w:vAlign w:val="center"/>
          </w:tcPr>
          <w:p w14:paraId="7126064E" w14:textId="77777777" w:rsidR="004C58C4" w:rsidRPr="004C58C4" w:rsidRDefault="004C58C4" w:rsidP="004C58C4">
            <w:pPr>
              <w:jc w:val="center"/>
              <w:rPr>
                <w:b/>
                <w:bCs/>
                <w:sz w:val="32"/>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right w:val="nil"/>
            </w:tcBorders>
            <w:shd w:val="clear" w:color="auto" w:fill="auto"/>
            <w:vAlign w:val="center"/>
          </w:tcPr>
          <w:p w14:paraId="5ACCE043" w14:textId="77777777" w:rsidR="004C58C4" w:rsidRPr="004C58C4" w:rsidRDefault="004C58C4" w:rsidP="004C58C4">
            <w:pPr>
              <w:jc w:val="center"/>
              <w:rPr>
                <w:b/>
                <w:bCs/>
                <w:sz w:val="24"/>
                <w:szCs w:val="24"/>
                <w:lang w:eastAsia="en-US"/>
              </w:rPr>
            </w:pPr>
            <w:r w:rsidRPr="004C58C4">
              <w:rPr>
                <w:b/>
                <w:bCs/>
                <w:sz w:val="22"/>
                <w:szCs w:val="24"/>
                <w:lang w:eastAsia="en-US"/>
              </w:rPr>
              <w:t>No</w:t>
            </w:r>
          </w:p>
        </w:tc>
        <w:tc>
          <w:tcPr>
            <w:tcW w:w="527" w:type="dxa"/>
            <w:tcBorders>
              <w:top w:val="nil"/>
              <w:left w:val="nil"/>
            </w:tcBorders>
            <w:shd w:val="clear" w:color="auto" w:fill="auto"/>
            <w:vAlign w:val="center"/>
          </w:tcPr>
          <w:p w14:paraId="00C442FC"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right w:val="nil"/>
            </w:tcBorders>
            <w:shd w:val="clear" w:color="auto" w:fill="auto"/>
            <w:vAlign w:val="center"/>
          </w:tcPr>
          <w:p w14:paraId="044A6C75" w14:textId="77777777" w:rsidR="004C58C4" w:rsidRPr="004C58C4" w:rsidRDefault="004C58C4" w:rsidP="004C58C4">
            <w:pPr>
              <w:jc w:val="center"/>
              <w:rPr>
                <w:b/>
                <w:bCs/>
                <w:sz w:val="24"/>
                <w:szCs w:val="24"/>
                <w:lang w:eastAsia="en-US"/>
              </w:rPr>
            </w:pPr>
            <w:r w:rsidRPr="004C58C4">
              <w:rPr>
                <w:b/>
                <w:bCs/>
                <w:sz w:val="22"/>
                <w:szCs w:val="24"/>
                <w:lang w:eastAsia="en-US"/>
              </w:rPr>
              <w:t>Sometimes</w:t>
            </w:r>
          </w:p>
        </w:tc>
        <w:tc>
          <w:tcPr>
            <w:tcW w:w="527" w:type="dxa"/>
            <w:tcBorders>
              <w:top w:val="nil"/>
              <w:left w:val="nil"/>
              <w:right w:val="single" w:sz="4" w:space="0" w:color="auto"/>
            </w:tcBorders>
            <w:shd w:val="clear" w:color="auto" w:fill="auto"/>
            <w:vAlign w:val="center"/>
          </w:tcPr>
          <w:p w14:paraId="362F6CBE"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bottom w:val="single" w:sz="4" w:space="0" w:color="auto"/>
              <w:right w:val="nil"/>
            </w:tcBorders>
            <w:shd w:val="clear" w:color="auto" w:fill="auto"/>
            <w:vAlign w:val="center"/>
          </w:tcPr>
          <w:p w14:paraId="546B88C0" w14:textId="77777777" w:rsidR="004C58C4" w:rsidRPr="004C58C4" w:rsidRDefault="004C58C4" w:rsidP="004C58C4">
            <w:pPr>
              <w:jc w:val="center"/>
              <w:rPr>
                <w:b/>
                <w:bCs/>
                <w:sz w:val="24"/>
                <w:szCs w:val="24"/>
                <w:lang w:eastAsia="en-US"/>
              </w:rPr>
            </w:pPr>
            <w:r w:rsidRPr="004C58C4">
              <w:rPr>
                <w:b/>
                <w:bCs/>
                <w:sz w:val="22"/>
                <w:szCs w:val="24"/>
                <w:lang w:eastAsia="en-US"/>
              </w:rPr>
              <w:t>I Don’t Know</w:t>
            </w:r>
          </w:p>
        </w:tc>
        <w:tc>
          <w:tcPr>
            <w:tcW w:w="528" w:type="dxa"/>
            <w:tcBorders>
              <w:top w:val="nil"/>
              <w:left w:val="nil"/>
              <w:bottom w:val="single" w:sz="4" w:space="0" w:color="auto"/>
              <w:right w:val="single" w:sz="4" w:space="0" w:color="auto"/>
            </w:tcBorders>
            <w:shd w:val="clear" w:color="auto" w:fill="auto"/>
            <w:vAlign w:val="center"/>
          </w:tcPr>
          <w:p w14:paraId="3C6A1287"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r>
      <w:tr w:rsidR="004C58C4" w:rsidRPr="004C58C4" w14:paraId="27C3B8B5" w14:textId="77777777" w:rsidTr="004C58C4">
        <w:trPr>
          <w:trHeight w:val="1134"/>
        </w:trPr>
        <w:tc>
          <w:tcPr>
            <w:tcW w:w="2023" w:type="dxa"/>
            <w:vMerge w:val="restart"/>
            <w:shd w:val="clear" w:color="auto" w:fill="E2EFD9"/>
            <w:vAlign w:val="center"/>
          </w:tcPr>
          <w:p w14:paraId="0D806179" w14:textId="77777777" w:rsidR="004C58C4" w:rsidRPr="004C58C4" w:rsidRDefault="004C58C4" w:rsidP="004C58C4">
            <w:pPr>
              <w:rPr>
                <w:b/>
                <w:bCs/>
                <w:sz w:val="24"/>
                <w:szCs w:val="24"/>
                <w:lang w:eastAsia="en-US"/>
              </w:rPr>
            </w:pPr>
            <w:r w:rsidRPr="004C58C4">
              <w:rPr>
                <w:b/>
                <w:bCs/>
                <w:sz w:val="24"/>
                <w:szCs w:val="24"/>
                <w:lang w:eastAsia="en-US"/>
              </w:rPr>
              <w:t xml:space="preserve">My workers take my views and worries seriously </w:t>
            </w:r>
          </w:p>
          <w:p w14:paraId="11281728" w14:textId="77777777" w:rsidR="004C58C4" w:rsidRPr="004C58C4" w:rsidRDefault="004C58C4" w:rsidP="004C58C4">
            <w:pPr>
              <w:rPr>
                <w:b/>
                <w:bCs/>
                <w:sz w:val="24"/>
                <w:szCs w:val="24"/>
                <w:lang w:eastAsia="en-US"/>
              </w:rPr>
            </w:pPr>
          </w:p>
        </w:tc>
        <w:tc>
          <w:tcPr>
            <w:tcW w:w="2108" w:type="dxa"/>
            <w:gridSpan w:val="2"/>
            <w:tcBorders>
              <w:bottom w:val="nil"/>
            </w:tcBorders>
            <w:shd w:val="clear" w:color="auto" w:fill="auto"/>
            <w:vAlign w:val="center"/>
          </w:tcPr>
          <w:p w14:paraId="4A0D15D9" w14:textId="77777777" w:rsidR="004C58C4" w:rsidRPr="004C58C4" w:rsidRDefault="004C58C4" w:rsidP="004C58C4">
            <w:pPr>
              <w:jc w:val="center"/>
              <w:rPr>
                <w:b/>
                <w:bCs/>
                <w:sz w:val="6"/>
                <w:szCs w:val="24"/>
                <w:lang w:eastAsia="en-US"/>
              </w:rPr>
            </w:pPr>
            <w:r w:rsidRPr="004C58C4">
              <w:rPr>
                <w:rFonts w:cs="Times New Roman"/>
                <w:noProof/>
                <w:sz w:val="23"/>
                <w:lang w:eastAsia="en-US"/>
              </w:rPr>
              <w:drawing>
                <wp:anchor distT="0" distB="0" distL="114300" distR="114300" simplePos="0" relativeHeight="251667456" behindDoc="1" locked="0" layoutInCell="1" allowOverlap="1" wp14:anchorId="7095AE4A" wp14:editId="394C321D">
                  <wp:simplePos x="0" y="0"/>
                  <wp:positionH relativeFrom="margin">
                    <wp:posOffset>266700</wp:posOffset>
                  </wp:positionH>
                  <wp:positionV relativeFrom="paragraph">
                    <wp:posOffset>-450215</wp:posOffset>
                  </wp:positionV>
                  <wp:extent cx="609600" cy="675640"/>
                  <wp:effectExtent l="0" t="0" r="0" b="0"/>
                  <wp:wrapTight wrapText="bothSides">
                    <wp:wrapPolygon edited="0">
                      <wp:start x="0" y="0"/>
                      <wp:lineTo x="0" y="20707"/>
                      <wp:lineTo x="20925" y="20707"/>
                      <wp:lineTo x="20925" y="0"/>
                      <wp:lineTo x="0" y="0"/>
                    </wp:wrapPolygon>
                  </wp:wrapTight>
                  <wp:docPr id="18" name="Picture 18" descr="Good Question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ood Question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l="11221" t="11964" r="65222" b="37820"/>
                          <a:stretch>
                            <a:fillRect/>
                          </a:stretch>
                        </pic:blipFill>
                        <pic:spPr bwMode="auto">
                          <a:xfrm>
                            <a:off x="0" y="0"/>
                            <a:ext cx="6096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8" w:type="dxa"/>
            <w:gridSpan w:val="2"/>
            <w:tcBorders>
              <w:bottom w:val="nil"/>
            </w:tcBorders>
            <w:shd w:val="clear" w:color="auto" w:fill="auto"/>
            <w:vAlign w:val="center"/>
          </w:tcPr>
          <w:p w14:paraId="730C0823" w14:textId="24DD0FB0"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07447AED" wp14:editId="692C9AA8">
                  <wp:extent cx="670560" cy="7315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pic:spPr>
                      </pic:pic>
                    </a:graphicData>
                  </a:graphic>
                </wp:inline>
              </w:drawing>
            </w:r>
          </w:p>
        </w:tc>
        <w:tc>
          <w:tcPr>
            <w:tcW w:w="2108" w:type="dxa"/>
            <w:gridSpan w:val="2"/>
            <w:tcBorders>
              <w:bottom w:val="nil"/>
            </w:tcBorders>
            <w:shd w:val="clear" w:color="auto" w:fill="auto"/>
            <w:vAlign w:val="center"/>
          </w:tcPr>
          <w:p w14:paraId="2FA10C8B" w14:textId="53BEF7A5"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4CDE777D" wp14:editId="0D9ACF5A">
                  <wp:extent cx="810895" cy="591185"/>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591185"/>
                          </a:xfrm>
                          <a:prstGeom prst="rect">
                            <a:avLst/>
                          </a:prstGeom>
                          <a:noFill/>
                        </pic:spPr>
                      </pic:pic>
                    </a:graphicData>
                  </a:graphic>
                </wp:inline>
              </w:drawing>
            </w:r>
          </w:p>
        </w:tc>
        <w:tc>
          <w:tcPr>
            <w:tcW w:w="2109" w:type="dxa"/>
            <w:gridSpan w:val="2"/>
            <w:tcBorders>
              <w:bottom w:val="nil"/>
            </w:tcBorders>
            <w:shd w:val="clear" w:color="auto" w:fill="auto"/>
            <w:vAlign w:val="center"/>
          </w:tcPr>
          <w:p w14:paraId="506B04A4" w14:textId="77777777" w:rsidR="004C58C4" w:rsidRPr="004C58C4" w:rsidRDefault="004C58C4" w:rsidP="004C58C4">
            <w:pPr>
              <w:jc w:val="center"/>
              <w:rPr>
                <w:b/>
                <w:bCs/>
                <w:sz w:val="6"/>
                <w:szCs w:val="24"/>
                <w:lang w:eastAsia="en-US"/>
              </w:rPr>
            </w:pPr>
            <w:r w:rsidRPr="004C58C4">
              <w:rPr>
                <w:noProof/>
                <w:sz w:val="22"/>
                <w:lang w:eastAsia="en-US"/>
              </w:rPr>
              <w:drawing>
                <wp:inline distT="0" distB="0" distL="0" distR="0" wp14:anchorId="23623B6D" wp14:editId="0A8E7AB3">
                  <wp:extent cx="742950" cy="742950"/>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349DE0BE" w14:textId="77777777" w:rsidR="004C58C4" w:rsidRPr="004C58C4" w:rsidRDefault="004C58C4" w:rsidP="004C58C4">
            <w:pPr>
              <w:jc w:val="center"/>
              <w:rPr>
                <w:b/>
                <w:bCs/>
                <w:sz w:val="6"/>
                <w:szCs w:val="24"/>
                <w:lang w:eastAsia="en-US"/>
              </w:rPr>
            </w:pPr>
          </w:p>
        </w:tc>
      </w:tr>
      <w:tr w:rsidR="004C58C4" w:rsidRPr="004C58C4" w14:paraId="0E8C8CF7" w14:textId="77777777" w:rsidTr="004C58C4">
        <w:trPr>
          <w:trHeight w:val="453"/>
        </w:trPr>
        <w:tc>
          <w:tcPr>
            <w:tcW w:w="2023" w:type="dxa"/>
            <w:vMerge/>
            <w:shd w:val="clear" w:color="auto" w:fill="E2EFD9"/>
            <w:vAlign w:val="center"/>
          </w:tcPr>
          <w:p w14:paraId="1A91CFDF" w14:textId="77777777" w:rsidR="004C58C4" w:rsidRPr="004C58C4" w:rsidRDefault="004C58C4" w:rsidP="004C58C4">
            <w:pPr>
              <w:rPr>
                <w:b/>
                <w:bCs/>
                <w:sz w:val="24"/>
                <w:szCs w:val="24"/>
                <w:lang w:eastAsia="en-US"/>
              </w:rPr>
            </w:pPr>
          </w:p>
        </w:tc>
        <w:tc>
          <w:tcPr>
            <w:tcW w:w="1581" w:type="dxa"/>
            <w:tcBorders>
              <w:top w:val="nil"/>
              <w:bottom w:val="single" w:sz="4" w:space="0" w:color="auto"/>
              <w:right w:val="nil"/>
            </w:tcBorders>
            <w:shd w:val="clear" w:color="auto" w:fill="auto"/>
            <w:vAlign w:val="center"/>
          </w:tcPr>
          <w:p w14:paraId="66E068DD" w14:textId="77777777" w:rsidR="004C58C4" w:rsidRPr="004C58C4" w:rsidRDefault="004C58C4" w:rsidP="004C58C4">
            <w:pPr>
              <w:jc w:val="center"/>
              <w:rPr>
                <w:b/>
                <w:bCs/>
                <w:sz w:val="24"/>
                <w:szCs w:val="24"/>
                <w:lang w:eastAsia="en-US"/>
              </w:rPr>
            </w:pPr>
            <w:r w:rsidRPr="004C58C4">
              <w:rPr>
                <w:b/>
                <w:bCs/>
                <w:sz w:val="22"/>
                <w:szCs w:val="24"/>
                <w:lang w:eastAsia="en-US"/>
              </w:rPr>
              <w:t>Yes</w:t>
            </w:r>
          </w:p>
        </w:tc>
        <w:tc>
          <w:tcPr>
            <w:tcW w:w="527" w:type="dxa"/>
            <w:tcBorders>
              <w:top w:val="nil"/>
              <w:left w:val="nil"/>
              <w:bottom w:val="single" w:sz="4" w:space="0" w:color="auto"/>
              <w:right w:val="single" w:sz="4" w:space="0" w:color="auto"/>
            </w:tcBorders>
            <w:shd w:val="clear" w:color="auto" w:fill="auto"/>
            <w:vAlign w:val="center"/>
          </w:tcPr>
          <w:p w14:paraId="4A23D1BB" w14:textId="77777777" w:rsidR="004C58C4" w:rsidRPr="004C58C4" w:rsidRDefault="004C58C4" w:rsidP="004C58C4">
            <w:pPr>
              <w:jc w:val="center"/>
              <w:rPr>
                <w:b/>
                <w:bCs/>
                <w:sz w:val="32"/>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right w:val="nil"/>
            </w:tcBorders>
            <w:shd w:val="clear" w:color="auto" w:fill="auto"/>
            <w:vAlign w:val="center"/>
          </w:tcPr>
          <w:p w14:paraId="5B31DEE7" w14:textId="77777777" w:rsidR="004C58C4" w:rsidRPr="004C58C4" w:rsidRDefault="004C58C4" w:rsidP="004C58C4">
            <w:pPr>
              <w:jc w:val="center"/>
              <w:rPr>
                <w:b/>
                <w:bCs/>
                <w:sz w:val="24"/>
                <w:szCs w:val="24"/>
                <w:lang w:eastAsia="en-US"/>
              </w:rPr>
            </w:pPr>
            <w:r w:rsidRPr="004C58C4">
              <w:rPr>
                <w:b/>
                <w:bCs/>
                <w:sz w:val="22"/>
                <w:szCs w:val="24"/>
                <w:lang w:eastAsia="en-US"/>
              </w:rPr>
              <w:t>No</w:t>
            </w:r>
          </w:p>
        </w:tc>
        <w:tc>
          <w:tcPr>
            <w:tcW w:w="527" w:type="dxa"/>
            <w:tcBorders>
              <w:top w:val="nil"/>
              <w:left w:val="nil"/>
            </w:tcBorders>
            <w:shd w:val="clear" w:color="auto" w:fill="auto"/>
            <w:vAlign w:val="center"/>
          </w:tcPr>
          <w:p w14:paraId="23413A4F"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right w:val="nil"/>
            </w:tcBorders>
            <w:shd w:val="clear" w:color="auto" w:fill="auto"/>
            <w:vAlign w:val="center"/>
          </w:tcPr>
          <w:p w14:paraId="18669BE1" w14:textId="77777777" w:rsidR="004C58C4" w:rsidRPr="004C58C4" w:rsidRDefault="004C58C4" w:rsidP="004C58C4">
            <w:pPr>
              <w:jc w:val="center"/>
              <w:rPr>
                <w:b/>
                <w:bCs/>
                <w:sz w:val="24"/>
                <w:szCs w:val="24"/>
                <w:lang w:eastAsia="en-US"/>
              </w:rPr>
            </w:pPr>
            <w:r w:rsidRPr="004C58C4">
              <w:rPr>
                <w:b/>
                <w:bCs/>
                <w:sz w:val="22"/>
                <w:szCs w:val="24"/>
                <w:lang w:eastAsia="en-US"/>
              </w:rPr>
              <w:t>Sometimes</w:t>
            </w:r>
          </w:p>
        </w:tc>
        <w:tc>
          <w:tcPr>
            <w:tcW w:w="527" w:type="dxa"/>
            <w:tcBorders>
              <w:top w:val="nil"/>
              <w:left w:val="nil"/>
              <w:right w:val="single" w:sz="4" w:space="0" w:color="auto"/>
            </w:tcBorders>
            <w:shd w:val="clear" w:color="auto" w:fill="auto"/>
            <w:vAlign w:val="center"/>
          </w:tcPr>
          <w:p w14:paraId="3376BC8A"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bottom w:val="single" w:sz="4" w:space="0" w:color="auto"/>
              <w:right w:val="nil"/>
            </w:tcBorders>
            <w:shd w:val="clear" w:color="auto" w:fill="auto"/>
            <w:vAlign w:val="center"/>
          </w:tcPr>
          <w:p w14:paraId="6D2BBDA4" w14:textId="77777777" w:rsidR="004C58C4" w:rsidRPr="004C58C4" w:rsidRDefault="004C58C4" w:rsidP="004C58C4">
            <w:pPr>
              <w:jc w:val="center"/>
              <w:rPr>
                <w:b/>
                <w:bCs/>
                <w:sz w:val="24"/>
                <w:szCs w:val="24"/>
                <w:lang w:eastAsia="en-US"/>
              </w:rPr>
            </w:pPr>
            <w:r w:rsidRPr="004C58C4">
              <w:rPr>
                <w:b/>
                <w:bCs/>
                <w:sz w:val="22"/>
                <w:szCs w:val="24"/>
                <w:lang w:eastAsia="en-US"/>
              </w:rPr>
              <w:t>I Don’t Know</w:t>
            </w:r>
          </w:p>
        </w:tc>
        <w:tc>
          <w:tcPr>
            <w:tcW w:w="528" w:type="dxa"/>
            <w:tcBorders>
              <w:top w:val="nil"/>
              <w:left w:val="nil"/>
              <w:bottom w:val="single" w:sz="4" w:space="0" w:color="auto"/>
              <w:right w:val="single" w:sz="4" w:space="0" w:color="auto"/>
            </w:tcBorders>
            <w:shd w:val="clear" w:color="auto" w:fill="auto"/>
            <w:vAlign w:val="center"/>
          </w:tcPr>
          <w:p w14:paraId="42172FAB"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r>
      <w:tr w:rsidR="004C58C4" w:rsidRPr="004C58C4" w14:paraId="4BF7A796" w14:textId="77777777" w:rsidTr="004C58C4">
        <w:trPr>
          <w:trHeight w:val="1134"/>
        </w:trPr>
        <w:tc>
          <w:tcPr>
            <w:tcW w:w="2023" w:type="dxa"/>
            <w:vMerge w:val="restart"/>
            <w:shd w:val="clear" w:color="auto" w:fill="E2EFD9"/>
            <w:vAlign w:val="center"/>
          </w:tcPr>
          <w:p w14:paraId="41088B0A" w14:textId="77777777" w:rsidR="004C58C4" w:rsidRPr="004C58C4" w:rsidRDefault="004C58C4" w:rsidP="004C58C4">
            <w:pPr>
              <w:rPr>
                <w:b/>
                <w:bCs/>
                <w:sz w:val="24"/>
                <w:szCs w:val="24"/>
                <w:lang w:eastAsia="en-US"/>
              </w:rPr>
            </w:pPr>
            <w:r w:rsidRPr="004C58C4">
              <w:rPr>
                <w:b/>
                <w:bCs/>
                <w:sz w:val="24"/>
                <w:szCs w:val="24"/>
                <w:lang w:eastAsia="en-US"/>
              </w:rPr>
              <w:t>Did you receive the number of visits you expected each week?</w:t>
            </w:r>
          </w:p>
        </w:tc>
        <w:tc>
          <w:tcPr>
            <w:tcW w:w="2108" w:type="dxa"/>
            <w:gridSpan w:val="2"/>
            <w:tcBorders>
              <w:bottom w:val="nil"/>
            </w:tcBorders>
            <w:shd w:val="clear" w:color="auto" w:fill="auto"/>
            <w:vAlign w:val="center"/>
          </w:tcPr>
          <w:p w14:paraId="7FCAD805" w14:textId="77777777" w:rsidR="004C58C4" w:rsidRPr="004C58C4" w:rsidRDefault="004C58C4" w:rsidP="004C58C4">
            <w:pPr>
              <w:jc w:val="center"/>
              <w:rPr>
                <w:b/>
                <w:bCs/>
                <w:sz w:val="6"/>
                <w:szCs w:val="24"/>
                <w:lang w:eastAsia="en-US"/>
              </w:rPr>
            </w:pPr>
            <w:r w:rsidRPr="004C58C4">
              <w:rPr>
                <w:rFonts w:cs="Times New Roman"/>
                <w:noProof/>
                <w:sz w:val="23"/>
                <w:lang w:eastAsia="en-US"/>
              </w:rPr>
              <w:drawing>
                <wp:anchor distT="0" distB="0" distL="114300" distR="114300" simplePos="0" relativeHeight="251670528" behindDoc="1" locked="0" layoutInCell="1" allowOverlap="1" wp14:anchorId="1705DE0D" wp14:editId="572454F7">
                  <wp:simplePos x="0" y="0"/>
                  <wp:positionH relativeFrom="margin">
                    <wp:posOffset>266700</wp:posOffset>
                  </wp:positionH>
                  <wp:positionV relativeFrom="paragraph">
                    <wp:posOffset>-450215</wp:posOffset>
                  </wp:positionV>
                  <wp:extent cx="609600" cy="675640"/>
                  <wp:effectExtent l="0" t="0" r="0" b="0"/>
                  <wp:wrapTight wrapText="bothSides">
                    <wp:wrapPolygon edited="0">
                      <wp:start x="0" y="0"/>
                      <wp:lineTo x="0" y="20707"/>
                      <wp:lineTo x="20925" y="20707"/>
                      <wp:lineTo x="20925" y="0"/>
                      <wp:lineTo x="0" y="0"/>
                    </wp:wrapPolygon>
                  </wp:wrapTight>
                  <wp:docPr id="15" name="Picture 15" descr="Good Question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Good Question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l="11221" t="11964" r="65222" b="37820"/>
                          <a:stretch>
                            <a:fillRect/>
                          </a:stretch>
                        </pic:blipFill>
                        <pic:spPr bwMode="auto">
                          <a:xfrm>
                            <a:off x="0" y="0"/>
                            <a:ext cx="6096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8" w:type="dxa"/>
            <w:gridSpan w:val="2"/>
            <w:tcBorders>
              <w:bottom w:val="nil"/>
            </w:tcBorders>
            <w:shd w:val="clear" w:color="auto" w:fill="auto"/>
            <w:vAlign w:val="center"/>
          </w:tcPr>
          <w:p w14:paraId="23CE2C68" w14:textId="0CF15DF3"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142D74B7" wp14:editId="2EE346A8">
                  <wp:extent cx="670560" cy="7315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pic:spPr>
                      </pic:pic>
                    </a:graphicData>
                  </a:graphic>
                </wp:inline>
              </w:drawing>
            </w:r>
          </w:p>
        </w:tc>
        <w:tc>
          <w:tcPr>
            <w:tcW w:w="2108" w:type="dxa"/>
            <w:gridSpan w:val="2"/>
            <w:tcBorders>
              <w:bottom w:val="nil"/>
            </w:tcBorders>
            <w:shd w:val="clear" w:color="auto" w:fill="auto"/>
            <w:vAlign w:val="center"/>
          </w:tcPr>
          <w:p w14:paraId="378A5D89" w14:textId="6628B88B"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5DF7FA85" wp14:editId="0D529D61">
                  <wp:extent cx="810895" cy="591185"/>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591185"/>
                          </a:xfrm>
                          <a:prstGeom prst="rect">
                            <a:avLst/>
                          </a:prstGeom>
                          <a:noFill/>
                        </pic:spPr>
                      </pic:pic>
                    </a:graphicData>
                  </a:graphic>
                </wp:inline>
              </w:drawing>
            </w:r>
          </w:p>
        </w:tc>
        <w:tc>
          <w:tcPr>
            <w:tcW w:w="2109" w:type="dxa"/>
            <w:gridSpan w:val="2"/>
            <w:tcBorders>
              <w:bottom w:val="nil"/>
            </w:tcBorders>
            <w:shd w:val="clear" w:color="auto" w:fill="auto"/>
            <w:vAlign w:val="center"/>
          </w:tcPr>
          <w:p w14:paraId="52331CBF" w14:textId="77777777" w:rsidR="004C58C4" w:rsidRPr="004C58C4" w:rsidRDefault="004C58C4" w:rsidP="004C58C4">
            <w:pPr>
              <w:jc w:val="center"/>
              <w:rPr>
                <w:b/>
                <w:bCs/>
                <w:sz w:val="6"/>
                <w:szCs w:val="24"/>
                <w:lang w:eastAsia="en-US"/>
              </w:rPr>
            </w:pPr>
            <w:r w:rsidRPr="004C58C4">
              <w:rPr>
                <w:noProof/>
                <w:sz w:val="22"/>
                <w:lang w:eastAsia="en-US"/>
              </w:rPr>
              <w:drawing>
                <wp:inline distT="0" distB="0" distL="0" distR="0" wp14:anchorId="06528847" wp14:editId="2742BB4D">
                  <wp:extent cx="742950" cy="742950"/>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DE2AC46" w14:textId="77777777" w:rsidR="004C58C4" w:rsidRPr="004C58C4" w:rsidRDefault="004C58C4" w:rsidP="004C58C4">
            <w:pPr>
              <w:jc w:val="center"/>
              <w:rPr>
                <w:b/>
                <w:bCs/>
                <w:sz w:val="6"/>
                <w:szCs w:val="24"/>
                <w:lang w:eastAsia="en-US"/>
              </w:rPr>
            </w:pPr>
          </w:p>
        </w:tc>
      </w:tr>
      <w:tr w:rsidR="004C58C4" w:rsidRPr="004C58C4" w14:paraId="4541824B" w14:textId="77777777" w:rsidTr="004C58C4">
        <w:trPr>
          <w:trHeight w:val="453"/>
        </w:trPr>
        <w:tc>
          <w:tcPr>
            <w:tcW w:w="2023" w:type="dxa"/>
            <w:vMerge/>
            <w:shd w:val="clear" w:color="auto" w:fill="E2EFD9"/>
            <w:vAlign w:val="center"/>
          </w:tcPr>
          <w:p w14:paraId="76E4FB22" w14:textId="77777777" w:rsidR="004C58C4" w:rsidRPr="004C58C4" w:rsidRDefault="004C58C4" w:rsidP="004C58C4">
            <w:pPr>
              <w:rPr>
                <w:b/>
                <w:bCs/>
                <w:sz w:val="24"/>
                <w:szCs w:val="24"/>
                <w:lang w:eastAsia="en-US"/>
              </w:rPr>
            </w:pPr>
          </w:p>
        </w:tc>
        <w:tc>
          <w:tcPr>
            <w:tcW w:w="1581" w:type="dxa"/>
            <w:tcBorders>
              <w:top w:val="nil"/>
              <w:bottom w:val="single" w:sz="4" w:space="0" w:color="auto"/>
              <w:right w:val="nil"/>
            </w:tcBorders>
            <w:shd w:val="clear" w:color="auto" w:fill="auto"/>
            <w:vAlign w:val="center"/>
          </w:tcPr>
          <w:p w14:paraId="498338CB" w14:textId="77777777" w:rsidR="004C58C4" w:rsidRPr="004C58C4" w:rsidRDefault="004C58C4" w:rsidP="004C58C4">
            <w:pPr>
              <w:jc w:val="center"/>
              <w:rPr>
                <w:b/>
                <w:bCs/>
                <w:sz w:val="24"/>
                <w:szCs w:val="24"/>
                <w:lang w:eastAsia="en-US"/>
              </w:rPr>
            </w:pPr>
            <w:r w:rsidRPr="004C58C4">
              <w:rPr>
                <w:b/>
                <w:bCs/>
                <w:sz w:val="22"/>
                <w:szCs w:val="24"/>
                <w:lang w:eastAsia="en-US"/>
              </w:rPr>
              <w:t>Yes</w:t>
            </w:r>
          </w:p>
        </w:tc>
        <w:tc>
          <w:tcPr>
            <w:tcW w:w="527" w:type="dxa"/>
            <w:tcBorders>
              <w:top w:val="nil"/>
              <w:left w:val="nil"/>
              <w:bottom w:val="single" w:sz="4" w:space="0" w:color="auto"/>
              <w:right w:val="single" w:sz="4" w:space="0" w:color="auto"/>
            </w:tcBorders>
            <w:shd w:val="clear" w:color="auto" w:fill="auto"/>
            <w:vAlign w:val="center"/>
          </w:tcPr>
          <w:p w14:paraId="4A269DE2" w14:textId="77777777" w:rsidR="004C58C4" w:rsidRPr="004C58C4" w:rsidRDefault="004C58C4" w:rsidP="004C58C4">
            <w:pPr>
              <w:jc w:val="center"/>
              <w:rPr>
                <w:b/>
                <w:bCs/>
                <w:sz w:val="32"/>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right w:val="nil"/>
            </w:tcBorders>
            <w:shd w:val="clear" w:color="auto" w:fill="auto"/>
            <w:vAlign w:val="center"/>
          </w:tcPr>
          <w:p w14:paraId="4683D4A6" w14:textId="77777777" w:rsidR="004C58C4" w:rsidRPr="004C58C4" w:rsidRDefault="004C58C4" w:rsidP="004C58C4">
            <w:pPr>
              <w:jc w:val="center"/>
              <w:rPr>
                <w:b/>
                <w:bCs/>
                <w:sz w:val="24"/>
                <w:szCs w:val="24"/>
                <w:lang w:eastAsia="en-US"/>
              </w:rPr>
            </w:pPr>
            <w:r w:rsidRPr="004C58C4">
              <w:rPr>
                <w:b/>
                <w:bCs/>
                <w:sz w:val="22"/>
                <w:szCs w:val="24"/>
                <w:lang w:eastAsia="en-US"/>
              </w:rPr>
              <w:t>No</w:t>
            </w:r>
          </w:p>
        </w:tc>
        <w:tc>
          <w:tcPr>
            <w:tcW w:w="527" w:type="dxa"/>
            <w:tcBorders>
              <w:top w:val="nil"/>
              <w:left w:val="nil"/>
            </w:tcBorders>
            <w:shd w:val="clear" w:color="auto" w:fill="auto"/>
            <w:vAlign w:val="center"/>
          </w:tcPr>
          <w:p w14:paraId="4A81AD36"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right w:val="nil"/>
            </w:tcBorders>
            <w:shd w:val="clear" w:color="auto" w:fill="auto"/>
            <w:vAlign w:val="center"/>
          </w:tcPr>
          <w:p w14:paraId="6BDEC057" w14:textId="77777777" w:rsidR="004C58C4" w:rsidRPr="004C58C4" w:rsidRDefault="004C58C4" w:rsidP="004C58C4">
            <w:pPr>
              <w:jc w:val="center"/>
              <w:rPr>
                <w:b/>
                <w:bCs/>
                <w:sz w:val="24"/>
                <w:szCs w:val="24"/>
                <w:lang w:eastAsia="en-US"/>
              </w:rPr>
            </w:pPr>
            <w:r w:rsidRPr="004C58C4">
              <w:rPr>
                <w:b/>
                <w:bCs/>
                <w:sz w:val="22"/>
                <w:szCs w:val="24"/>
                <w:lang w:eastAsia="en-US"/>
              </w:rPr>
              <w:t>Sometimes</w:t>
            </w:r>
          </w:p>
        </w:tc>
        <w:tc>
          <w:tcPr>
            <w:tcW w:w="527" w:type="dxa"/>
            <w:tcBorders>
              <w:top w:val="nil"/>
              <w:left w:val="nil"/>
              <w:right w:val="single" w:sz="4" w:space="0" w:color="auto"/>
            </w:tcBorders>
            <w:shd w:val="clear" w:color="auto" w:fill="auto"/>
            <w:vAlign w:val="center"/>
          </w:tcPr>
          <w:p w14:paraId="5B85ADA2"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bottom w:val="single" w:sz="4" w:space="0" w:color="auto"/>
              <w:right w:val="nil"/>
            </w:tcBorders>
            <w:shd w:val="clear" w:color="auto" w:fill="auto"/>
            <w:vAlign w:val="center"/>
          </w:tcPr>
          <w:p w14:paraId="32630C93" w14:textId="77777777" w:rsidR="004C58C4" w:rsidRPr="004C58C4" w:rsidRDefault="004C58C4" w:rsidP="004C58C4">
            <w:pPr>
              <w:jc w:val="center"/>
              <w:rPr>
                <w:b/>
                <w:bCs/>
                <w:sz w:val="24"/>
                <w:szCs w:val="24"/>
                <w:lang w:eastAsia="en-US"/>
              </w:rPr>
            </w:pPr>
            <w:r w:rsidRPr="004C58C4">
              <w:rPr>
                <w:b/>
                <w:bCs/>
                <w:sz w:val="22"/>
                <w:szCs w:val="24"/>
                <w:lang w:eastAsia="en-US"/>
              </w:rPr>
              <w:t>I Don’t Know</w:t>
            </w:r>
          </w:p>
        </w:tc>
        <w:tc>
          <w:tcPr>
            <w:tcW w:w="528" w:type="dxa"/>
            <w:tcBorders>
              <w:top w:val="nil"/>
              <w:left w:val="nil"/>
              <w:bottom w:val="single" w:sz="4" w:space="0" w:color="auto"/>
              <w:right w:val="single" w:sz="4" w:space="0" w:color="auto"/>
            </w:tcBorders>
            <w:shd w:val="clear" w:color="auto" w:fill="auto"/>
            <w:vAlign w:val="center"/>
          </w:tcPr>
          <w:p w14:paraId="1CE62C63"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r>
      <w:tr w:rsidR="004C58C4" w:rsidRPr="004C58C4" w14:paraId="480F5725" w14:textId="77777777" w:rsidTr="004C58C4">
        <w:trPr>
          <w:trHeight w:val="1134"/>
        </w:trPr>
        <w:tc>
          <w:tcPr>
            <w:tcW w:w="2023" w:type="dxa"/>
            <w:vMerge w:val="restart"/>
            <w:shd w:val="clear" w:color="auto" w:fill="E2EFD9"/>
            <w:vAlign w:val="center"/>
          </w:tcPr>
          <w:p w14:paraId="7D305727" w14:textId="77777777" w:rsidR="004C58C4" w:rsidRPr="004C58C4" w:rsidRDefault="004C58C4" w:rsidP="004C58C4">
            <w:pPr>
              <w:rPr>
                <w:b/>
                <w:bCs/>
                <w:sz w:val="24"/>
                <w:szCs w:val="24"/>
                <w:lang w:eastAsia="en-US"/>
              </w:rPr>
            </w:pPr>
            <w:r w:rsidRPr="004C58C4">
              <w:rPr>
                <w:b/>
                <w:bCs/>
                <w:sz w:val="24"/>
                <w:szCs w:val="24"/>
                <w:lang w:eastAsia="en-US"/>
              </w:rPr>
              <w:t>I enjoy visits from my workers</w:t>
            </w:r>
          </w:p>
        </w:tc>
        <w:tc>
          <w:tcPr>
            <w:tcW w:w="2108" w:type="dxa"/>
            <w:gridSpan w:val="2"/>
            <w:tcBorders>
              <w:bottom w:val="nil"/>
            </w:tcBorders>
            <w:shd w:val="clear" w:color="auto" w:fill="auto"/>
            <w:vAlign w:val="center"/>
          </w:tcPr>
          <w:p w14:paraId="428C6030" w14:textId="77777777" w:rsidR="004C58C4" w:rsidRPr="004C58C4" w:rsidRDefault="004C58C4" w:rsidP="004C58C4">
            <w:pPr>
              <w:jc w:val="center"/>
              <w:rPr>
                <w:b/>
                <w:bCs/>
                <w:sz w:val="6"/>
                <w:szCs w:val="24"/>
                <w:lang w:eastAsia="en-US"/>
              </w:rPr>
            </w:pPr>
            <w:r w:rsidRPr="004C58C4">
              <w:rPr>
                <w:rFonts w:cs="Times New Roman"/>
                <w:noProof/>
                <w:sz w:val="23"/>
                <w:lang w:eastAsia="en-US"/>
              </w:rPr>
              <w:drawing>
                <wp:anchor distT="0" distB="0" distL="114300" distR="114300" simplePos="0" relativeHeight="251673600" behindDoc="1" locked="0" layoutInCell="1" allowOverlap="1" wp14:anchorId="46183298" wp14:editId="2959BED9">
                  <wp:simplePos x="0" y="0"/>
                  <wp:positionH relativeFrom="margin">
                    <wp:posOffset>266700</wp:posOffset>
                  </wp:positionH>
                  <wp:positionV relativeFrom="paragraph">
                    <wp:posOffset>-450215</wp:posOffset>
                  </wp:positionV>
                  <wp:extent cx="609600" cy="675640"/>
                  <wp:effectExtent l="0" t="0" r="0" b="0"/>
                  <wp:wrapTight wrapText="bothSides">
                    <wp:wrapPolygon edited="0">
                      <wp:start x="0" y="0"/>
                      <wp:lineTo x="0" y="20707"/>
                      <wp:lineTo x="20925" y="20707"/>
                      <wp:lineTo x="20925" y="0"/>
                      <wp:lineTo x="0" y="0"/>
                    </wp:wrapPolygon>
                  </wp:wrapTight>
                  <wp:docPr id="12" name="Picture 12" descr="Good Question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Good Question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l="11221" t="11964" r="65222" b="37820"/>
                          <a:stretch>
                            <a:fillRect/>
                          </a:stretch>
                        </pic:blipFill>
                        <pic:spPr bwMode="auto">
                          <a:xfrm>
                            <a:off x="0" y="0"/>
                            <a:ext cx="6096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8" w:type="dxa"/>
            <w:gridSpan w:val="2"/>
            <w:tcBorders>
              <w:bottom w:val="nil"/>
            </w:tcBorders>
            <w:shd w:val="clear" w:color="auto" w:fill="auto"/>
            <w:vAlign w:val="center"/>
          </w:tcPr>
          <w:p w14:paraId="1E52F65E" w14:textId="54AAB30D"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37F4A601" wp14:editId="3F913374">
                  <wp:extent cx="670560" cy="7315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pic:spPr>
                      </pic:pic>
                    </a:graphicData>
                  </a:graphic>
                </wp:inline>
              </w:drawing>
            </w:r>
          </w:p>
        </w:tc>
        <w:tc>
          <w:tcPr>
            <w:tcW w:w="2108" w:type="dxa"/>
            <w:gridSpan w:val="2"/>
            <w:tcBorders>
              <w:bottom w:val="nil"/>
            </w:tcBorders>
            <w:shd w:val="clear" w:color="auto" w:fill="auto"/>
            <w:vAlign w:val="center"/>
          </w:tcPr>
          <w:p w14:paraId="6FC24152" w14:textId="08CC052D"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72CE6E38" wp14:editId="74674903">
                  <wp:extent cx="810895" cy="591185"/>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591185"/>
                          </a:xfrm>
                          <a:prstGeom prst="rect">
                            <a:avLst/>
                          </a:prstGeom>
                          <a:noFill/>
                        </pic:spPr>
                      </pic:pic>
                    </a:graphicData>
                  </a:graphic>
                </wp:inline>
              </w:drawing>
            </w:r>
          </w:p>
        </w:tc>
        <w:tc>
          <w:tcPr>
            <w:tcW w:w="2109" w:type="dxa"/>
            <w:gridSpan w:val="2"/>
            <w:tcBorders>
              <w:bottom w:val="nil"/>
            </w:tcBorders>
            <w:shd w:val="clear" w:color="auto" w:fill="auto"/>
            <w:vAlign w:val="center"/>
          </w:tcPr>
          <w:p w14:paraId="0A50EA71" w14:textId="77777777" w:rsidR="004C58C4" w:rsidRPr="004C58C4" w:rsidRDefault="004C58C4" w:rsidP="004C58C4">
            <w:pPr>
              <w:jc w:val="center"/>
              <w:rPr>
                <w:b/>
                <w:bCs/>
                <w:sz w:val="6"/>
                <w:szCs w:val="24"/>
                <w:lang w:eastAsia="en-US"/>
              </w:rPr>
            </w:pPr>
            <w:r w:rsidRPr="004C58C4">
              <w:rPr>
                <w:noProof/>
                <w:sz w:val="22"/>
                <w:lang w:eastAsia="en-US"/>
              </w:rPr>
              <w:drawing>
                <wp:inline distT="0" distB="0" distL="0" distR="0" wp14:anchorId="2D3E2FED" wp14:editId="45C153F0">
                  <wp:extent cx="742950" cy="74295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5D3EAA12" w14:textId="77777777" w:rsidR="004C58C4" w:rsidRPr="004C58C4" w:rsidRDefault="004C58C4" w:rsidP="004C58C4">
            <w:pPr>
              <w:jc w:val="center"/>
              <w:rPr>
                <w:b/>
                <w:bCs/>
                <w:sz w:val="6"/>
                <w:szCs w:val="24"/>
                <w:lang w:eastAsia="en-US"/>
              </w:rPr>
            </w:pPr>
          </w:p>
        </w:tc>
      </w:tr>
      <w:tr w:rsidR="004C58C4" w:rsidRPr="004C58C4" w14:paraId="3874F17F" w14:textId="77777777" w:rsidTr="004C58C4">
        <w:trPr>
          <w:trHeight w:val="453"/>
        </w:trPr>
        <w:tc>
          <w:tcPr>
            <w:tcW w:w="2023" w:type="dxa"/>
            <w:vMerge/>
            <w:shd w:val="clear" w:color="auto" w:fill="E2EFD9"/>
            <w:vAlign w:val="center"/>
          </w:tcPr>
          <w:p w14:paraId="0F8F01C8" w14:textId="77777777" w:rsidR="004C58C4" w:rsidRPr="004C58C4" w:rsidRDefault="004C58C4" w:rsidP="004C58C4">
            <w:pPr>
              <w:rPr>
                <w:b/>
                <w:bCs/>
                <w:sz w:val="24"/>
                <w:szCs w:val="24"/>
                <w:lang w:eastAsia="en-US"/>
              </w:rPr>
            </w:pPr>
          </w:p>
        </w:tc>
        <w:tc>
          <w:tcPr>
            <w:tcW w:w="1581" w:type="dxa"/>
            <w:tcBorders>
              <w:top w:val="nil"/>
              <w:bottom w:val="single" w:sz="4" w:space="0" w:color="auto"/>
              <w:right w:val="nil"/>
            </w:tcBorders>
            <w:shd w:val="clear" w:color="auto" w:fill="auto"/>
            <w:vAlign w:val="center"/>
          </w:tcPr>
          <w:p w14:paraId="7C44193D" w14:textId="77777777" w:rsidR="004C58C4" w:rsidRPr="004C58C4" w:rsidRDefault="004C58C4" w:rsidP="004C58C4">
            <w:pPr>
              <w:jc w:val="center"/>
              <w:rPr>
                <w:b/>
                <w:bCs/>
                <w:sz w:val="24"/>
                <w:szCs w:val="24"/>
                <w:lang w:eastAsia="en-US"/>
              </w:rPr>
            </w:pPr>
            <w:r w:rsidRPr="004C58C4">
              <w:rPr>
                <w:b/>
                <w:bCs/>
                <w:sz w:val="22"/>
                <w:szCs w:val="24"/>
                <w:lang w:eastAsia="en-US"/>
              </w:rPr>
              <w:t>Yes</w:t>
            </w:r>
          </w:p>
        </w:tc>
        <w:tc>
          <w:tcPr>
            <w:tcW w:w="527" w:type="dxa"/>
            <w:tcBorders>
              <w:top w:val="nil"/>
              <w:left w:val="nil"/>
              <w:bottom w:val="single" w:sz="4" w:space="0" w:color="auto"/>
              <w:right w:val="single" w:sz="4" w:space="0" w:color="auto"/>
            </w:tcBorders>
            <w:shd w:val="clear" w:color="auto" w:fill="auto"/>
            <w:vAlign w:val="center"/>
          </w:tcPr>
          <w:p w14:paraId="5B893338" w14:textId="77777777" w:rsidR="004C58C4" w:rsidRPr="004C58C4" w:rsidRDefault="004C58C4" w:rsidP="004C58C4">
            <w:pPr>
              <w:jc w:val="center"/>
              <w:rPr>
                <w:b/>
                <w:bCs/>
                <w:sz w:val="32"/>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right w:val="nil"/>
            </w:tcBorders>
            <w:shd w:val="clear" w:color="auto" w:fill="auto"/>
            <w:vAlign w:val="center"/>
          </w:tcPr>
          <w:p w14:paraId="397EC123" w14:textId="77777777" w:rsidR="004C58C4" w:rsidRPr="004C58C4" w:rsidRDefault="004C58C4" w:rsidP="004C58C4">
            <w:pPr>
              <w:jc w:val="center"/>
              <w:rPr>
                <w:b/>
                <w:bCs/>
                <w:sz w:val="24"/>
                <w:szCs w:val="24"/>
                <w:lang w:eastAsia="en-US"/>
              </w:rPr>
            </w:pPr>
            <w:r w:rsidRPr="004C58C4">
              <w:rPr>
                <w:b/>
                <w:bCs/>
                <w:sz w:val="22"/>
                <w:szCs w:val="24"/>
                <w:lang w:eastAsia="en-US"/>
              </w:rPr>
              <w:t>No</w:t>
            </w:r>
          </w:p>
        </w:tc>
        <w:tc>
          <w:tcPr>
            <w:tcW w:w="527" w:type="dxa"/>
            <w:tcBorders>
              <w:top w:val="nil"/>
              <w:left w:val="nil"/>
            </w:tcBorders>
            <w:shd w:val="clear" w:color="auto" w:fill="auto"/>
            <w:vAlign w:val="center"/>
          </w:tcPr>
          <w:p w14:paraId="4EC434BB"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right w:val="nil"/>
            </w:tcBorders>
            <w:shd w:val="clear" w:color="auto" w:fill="auto"/>
            <w:vAlign w:val="center"/>
          </w:tcPr>
          <w:p w14:paraId="5827BBAE" w14:textId="77777777" w:rsidR="004C58C4" w:rsidRPr="004C58C4" w:rsidRDefault="004C58C4" w:rsidP="004C58C4">
            <w:pPr>
              <w:jc w:val="center"/>
              <w:rPr>
                <w:b/>
                <w:bCs/>
                <w:sz w:val="24"/>
                <w:szCs w:val="24"/>
                <w:lang w:eastAsia="en-US"/>
              </w:rPr>
            </w:pPr>
            <w:r w:rsidRPr="004C58C4">
              <w:rPr>
                <w:b/>
                <w:bCs/>
                <w:sz w:val="22"/>
                <w:szCs w:val="24"/>
                <w:lang w:eastAsia="en-US"/>
              </w:rPr>
              <w:t>Sometimes</w:t>
            </w:r>
          </w:p>
        </w:tc>
        <w:tc>
          <w:tcPr>
            <w:tcW w:w="527" w:type="dxa"/>
            <w:tcBorders>
              <w:top w:val="nil"/>
              <w:left w:val="nil"/>
              <w:right w:val="single" w:sz="4" w:space="0" w:color="auto"/>
            </w:tcBorders>
            <w:shd w:val="clear" w:color="auto" w:fill="auto"/>
            <w:vAlign w:val="center"/>
          </w:tcPr>
          <w:p w14:paraId="0757E293"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bottom w:val="single" w:sz="4" w:space="0" w:color="auto"/>
              <w:right w:val="nil"/>
            </w:tcBorders>
            <w:shd w:val="clear" w:color="auto" w:fill="auto"/>
            <w:vAlign w:val="center"/>
          </w:tcPr>
          <w:p w14:paraId="519BC524" w14:textId="77777777" w:rsidR="004C58C4" w:rsidRPr="004C58C4" w:rsidRDefault="004C58C4" w:rsidP="004C58C4">
            <w:pPr>
              <w:jc w:val="center"/>
              <w:rPr>
                <w:b/>
                <w:bCs/>
                <w:sz w:val="24"/>
                <w:szCs w:val="24"/>
                <w:lang w:eastAsia="en-US"/>
              </w:rPr>
            </w:pPr>
            <w:r w:rsidRPr="004C58C4">
              <w:rPr>
                <w:b/>
                <w:bCs/>
                <w:sz w:val="22"/>
                <w:szCs w:val="24"/>
                <w:lang w:eastAsia="en-US"/>
              </w:rPr>
              <w:t>I Don’t Know</w:t>
            </w:r>
          </w:p>
        </w:tc>
        <w:tc>
          <w:tcPr>
            <w:tcW w:w="528" w:type="dxa"/>
            <w:tcBorders>
              <w:top w:val="nil"/>
              <w:left w:val="nil"/>
              <w:bottom w:val="single" w:sz="4" w:space="0" w:color="auto"/>
              <w:right w:val="single" w:sz="4" w:space="0" w:color="auto"/>
            </w:tcBorders>
            <w:shd w:val="clear" w:color="auto" w:fill="auto"/>
            <w:vAlign w:val="center"/>
          </w:tcPr>
          <w:p w14:paraId="5FE6E891"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r>
      <w:tr w:rsidR="004C58C4" w:rsidRPr="004C58C4" w14:paraId="1158FA3A" w14:textId="77777777" w:rsidTr="004C58C4">
        <w:trPr>
          <w:trHeight w:val="1134"/>
        </w:trPr>
        <w:tc>
          <w:tcPr>
            <w:tcW w:w="2023" w:type="dxa"/>
            <w:vMerge w:val="restart"/>
            <w:shd w:val="clear" w:color="auto" w:fill="E2EFD9"/>
            <w:vAlign w:val="center"/>
          </w:tcPr>
          <w:p w14:paraId="79616169" w14:textId="77777777" w:rsidR="004C58C4" w:rsidRPr="004C58C4" w:rsidRDefault="004C58C4" w:rsidP="004C58C4">
            <w:pPr>
              <w:rPr>
                <w:b/>
                <w:bCs/>
                <w:sz w:val="24"/>
                <w:szCs w:val="24"/>
                <w:lang w:eastAsia="en-US"/>
              </w:rPr>
            </w:pPr>
            <w:r w:rsidRPr="004C58C4">
              <w:rPr>
                <w:b/>
                <w:bCs/>
                <w:sz w:val="24"/>
                <w:szCs w:val="24"/>
                <w:lang w:eastAsia="en-US"/>
              </w:rPr>
              <w:t xml:space="preserve">My workers supported me to access the local community?  </w:t>
            </w:r>
          </w:p>
        </w:tc>
        <w:tc>
          <w:tcPr>
            <w:tcW w:w="2108" w:type="dxa"/>
            <w:gridSpan w:val="2"/>
            <w:tcBorders>
              <w:bottom w:val="nil"/>
            </w:tcBorders>
            <w:shd w:val="clear" w:color="auto" w:fill="auto"/>
            <w:vAlign w:val="center"/>
          </w:tcPr>
          <w:p w14:paraId="27E2F5E7" w14:textId="77777777" w:rsidR="004C58C4" w:rsidRPr="004C58C4" w:rsidRDefault="004C58C4" w:rsidP="004C58C4">
            <w:pPr>
              <w:jc w:val="center"/>
              <w:rPr>
                <w:b/>
                <w:bCs/>
                <w:sz w:val="6"/>
                <w:szCs w:val="24"/>
                <w:lang w:eastAsia="en-US"/>
              </w:rPr>
            </w:pPr>
            <w:r w:rsidRPr="004C58C4">
              <w:rPr>
                <w:rFonts w:cs="Times New Roman"/>
                <w:noProof/>
                <w:sz w:val="23"/>
                <w:lang w:eastAsia="en-US"/>
              </w:rPr>
              <w:drawing>
                <wp:anchor distT="0" distB="0" distL="114300" distR="114300" simplePos="0" relativeHeight="251676672" behindDoc="1" locked="0" layoutInCell="1" allowOverlap="1" wp14:anchorId="24BE0AE9" wp14:editId="29B555A0">
                  <wp:simplePos x="0" y="0"/>
                  <wp:positionH relativeFrom="margin">
                    <wp:posOffset>266700</wp:posOffset>
                  </wp:positionH>
                  <wp:positionV relativeFrom="paragraph">
                    <wp:posOffset>-450215</wp:posOffset>
                  </wp:positionV>
                  <wp:extent cx="609600" cy="675640"/>
                  <wp:effectExtent l="0" t="0" r="0" b="0"/>
                  <wp:wrapTight wrapText="bothSides">
                    <wp:wrapPolygon edited="0">
                      <wp:start x="0" y="0"/>
                      <wp:lineTo x="0" y="20707"/>
                      <wp:lineTo x="20925" y="20707"/>
                      <wp:lineTo x="20925" y="0"/>
                      <wp:lineTo x="0" y="0"/>
                    </wp:wrapPolygon>
                  </wp:wrapTight>
                  <wp:docPr id="9" name="Picture 9" descr="Good Question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Good Question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l="11221" t="11964" r="65222" b="37820"/>
                          <a:stretch>
                            <a:fillRect/>
                          </a:stretch>
                        </pic:blipFill>
                        <pic:spPr bwMode="auto">
                          <a:xfrm>
                            <a:off x="0" y="0"/>
                            <a:ext cx="6096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08" w:type="dxa"/>
            <w:gridSpan w:val="2"/>
            <w:tcBorders>
              <w:bottom w:val="nil"/>
            </w:tcBorders>
            <w:shd w:val="clear" w:color="auto" w:fill="auto"/>
            <w:vAlign w:val="center"/>
          </w:tcPr>
          <w:p w14:paraId="49006307" w14:textId="38D9FD47"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7336C731" wp14:editId="17848E8D">
                  <wp:extent cx="670560" cy="7315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pic:spPr>
                      </pic:pic>
                    </a:graphicData>
                  </a:graphic>
                </wp:inline>
              </w:drawing>
            </w:r>
          </w:p>
        </w:tc>
        <w:tc>
          <w:tcPr>
            <w:tcW w:w="2108" w:type="dxa"/>
            <w:gridSpan w:val="2"/>
            <w:tcBorders>
              <w:bottom w:val="nil"/>
            </w:tcBorders>
            <w:shd w:val="clear" w:color="auto" w:fill="auto"/>
            <w:vAlign w:val="center"/>
          </w:tcPr>
          <w:p w14:paraId="2EE3E1A7" w14:textId="449DDF6F" w:rsidR="004C58C4" w:rsidRPr="004C58C4" w:rsidRDefault="00503A74" w:rsidP="004C58C4">
            <w:pPr>
              <w:jc w:val="center"/>
              <w:rPr>
                <w:b/>
                <w:bCs/>
                <w:sz w:val="6"/>
                <w:szCs w:val="24"/>
                <w:lang w:eastAsia="en-US"/>
              </w:rPr>
            </w:pPr>
            <w:r>
              <w:rPr>
                <w:b/>
                <w:bCs/>
                <w:noProof/>
                <w:sz w:val="6"/>
                <w:szCs w:val="24"/>
                <w:lang w:eastAsia="en-US"/>
              </w:rPr>
              <w:drawing>
                <wp:inline distT="0" distB="0" distL="0" distR="0" wp14:anchorId="58316CBE" wp14:editId="7B259826">
                  <wp:extent cx="810895" cy="59118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0895" cy="591185"/>
                          </a:xfrm>
                          <a:prstGeom prst="rect">
                            <a:avLst/>
                          </a:prstGeom>
                          <a:noFill/>
                        </pic:spPr>
                      </pic:pic>
                    </a:graphicData>
                  </a:graphic>
                </wp:inline>
              </w:drawing>
            </w:r>
          </w:p>
        </w:tc>
        <w:tc>
          <w:tcPr>
            <w:tcW w:w="2109" w:type="dxa"/>
            <w:gridSpan w:val="2"/>
            <w:tcBorders>
              <w:bottom w:val="nil"/>
            </w:tcBorders>
            <w:shd w:val="clear" w:color="auto" w:fill="auto"/>
            <w:vAlign w:val="center"/>
          </w:tcPr>
          <w:p w14:paraId="7754A2E6" w14:textId="77777777" w:rsidR="004C58C4" w:rsidRPr="004C58C4" w:rsidRDefault="004C58C4" w:rsidP="004C58C4">
            <w:pPr>
              <w:jc w:val="center"/>
              <w:rPr>
                <w:b/>
                <w:bCs/>
                <w:sz w:val="6"/>
                <w:szCs w:val="24"/>
                <w:lang w:eastAsia="en-US"/>
              </w:rPr>
            </w:pPr>
            <w:r w:rsidRPr="004C58C4">
              <w:rPr>
                <w:noProof/>
                <w:sz w:val="22"/>
                <w:lang w:eastAsia="en-US"/>
              </w:rPr>
              <w:drawing>
                <wp:inline distT="0" distB="0" distL="0" distR="0" wp14:anchorId="33F8F7B9" wp14:editId="7144517D">
                  <wp:extent cx="742950" cy="742950"/>
                  <wp:effectExtent l="0" t="0" r="0" b="0"/>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4FA4C97" w14:textId="77777777" w:rsidR="004C58C4" w:rsidRPr="004C58C4" w:rsidRDefault="004C58C4" w:rsidP="004C58C4">
            <w:pPr>
              <w:jc w:val="center"/>
              <w:rPr>
                <w:b/>
                <w:bCs/>
                <w:sz w:val="6"/>
                <w:szCs w:val="24"/>
                <w:lang w:eastAsia="en-US"/>
              </w:rPr>
            </w:pPr>
          </w:p>
        </w:tc>
      </w:tr>
      <w:tr w:rsidR="004C58C4" w:rsidRPr="004C58C4" w14:paraId="79CF32AB" w14:textId="77777777" w:rsidTr="004C58C4">
        <w:trPr>
          <w:trHeight w:val="453"/>
        </w:trPr>
        <w:tc>
          <w:tcPr>
            <w:tcW w:w="2023" w:type="dxa"/>
            <w:vMerge/>
            <w:shd w:val="clear" w:color="auto" w:fill="E2EFD9"/>
            <w:vAlign w:val="center"/>
          </w:tcPr>
          <w:p w14:paraId="1D842D7B" w14:textId="77777777" w:rsidR="004C58C4" w:rsidRPr="004C58C4" w:rsidRDefault="004C58C4" w:rsidP="004C58C4">
            <w:pPr>
              <w:rPr>
                <w:b/>
                <w:bCs/>
                <w:sz w:val="24"/>
                <w:szCs w:val="24"/>
                <w:lang w:eastAsia="en-US"/>
              </w:rPr>
            </w:pPr>
          </w:p>
        </w:tc>
        <w:tc>
          <w:tcPr>
            <w:tcW w:w="1581" w:type="dxa"/>
            <w:tcBorders>
              <w:top w:val="nil"/>
              <w:bottom w:val="single" w:sz="4" w:space="0" w:color="auto"/>
              <w:right w:val="nil"/>
            </w:tcBorders>
            <w:shd w:val="clear" w:color="auto" w:fill="auto"/>
            <w:vAlign w:val="center"/>
          </w:tcPr>
          <w:p w14:paraId="72D19A2D" w14:textId="77777777" w:rsidR="004C58C4" w:rsidRPr="004C58C4" w:rsidRDefault="004C58C4" w:rsidP="004C58C4">
            <w:pPr>
              <w:jc w:val="center"/>
              <w:rPr>
                <w:b/>
                <w:bCs/>
                <w:sz w:val="24"/>
                <w:szCs w:val="24"/>
                <w:lang w:eastAsia="en-US"/>
              </w:rPr>
            </w:pPr>
            <w:r w:rsidRPr="004C58C4">
              <w:rPr>
                <w:b/>
                <w:bCs/>
                <w:sz w:val="22"/>
                <w:szCs w:val="24"/>
                <w:lang w:eastAsia="en-US"/>
              </w:rPr>
              <w:t>Yes</w:t>
            </w:r>
          </w:p>
        </w:tc>
        <w:tc>
          <w:tcPr>
            <w:tcW w:w="527" w:type="dxa"/>
            <w:tcBorders>
              <w:top w:val="nil"/>
              <w:left w:val="nil"/>
              <w:bottom w:val="single" w:sz="4" w:space="0" w:color="auto"/>
              <w:right w:val="single" w:sz="4" w:space="0" w:color="auto"/>
            </w:tcBorders>
            <w:shd w:val="clear" w:color="auto" w:fill="auto"/>
            <w:vAlign w:val="center"/>
          </w:tcPr>
          <w:p w14:paraId="6E14B006" w14:textId="77777777" w:rsidR="004C58C4" w:rsidRPr="004C58C4" w:rsidRDefault="004C58C4" w:rsidP="004C58C4">
            <w:pPr>
              <w:jc w:val="center"/>
              <w:rPr>
                <w:b/>
                <w:bCs/>
                <w:sz w:val="32"/>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right w:val="nil"/>
            </w:tcBorders>
            <w:shd w:val="clear" w:color="auto" w:fill="auto"/>
            <w:vAlign w:val="center"/>
          </w:tcPr>
          <w:p w14:paraId="2AB1C3CD" w14:textId="77777777" w:rsidR="004C58C4" w:rsidRPr="004C58C4" w:rsidRDefault="004C58C4" w:rsidP="004C58C4">
            <w:pPr>
              <w:jc w:val="center"/>
              <w:rPr>
                <w:b/>
                <w:bCs/>
                <w:sz w:val="24"/>
                <w:szCs w:val="24"/>
                <w:lang w:eastAsia="en-US"/>
              </w:rPr>
            </w:pPr>
            <w:r w:rsidRPr="004C58C4">
              <w:rPr>
                <w:b/>
                <w:bCs/>
                <w:sz w:val="22"/>
                <w:szCs w:val="24"/>
                <w:lang w:eastAsia="en-US"/>
              </w:rPr>
              <w:t>No</w:t>
            </w:r>
          </w:p>
        </w:tc>
        <w:tc>
          <w:tcPr>
            <w:tcW w:w="527" w:type="dxa"/>
            <w:tcBorders>
              <w:top w:val="nil"/>
              <w:left w:val="nil"/>
            </w:tcBorders>
            <w:shd w:val="clear" w:color="auto" w:fill="auto"/>
            <w:vAlign w:val="center"/>
          </w:tcPr>
          <w:p w14:paraId="00B15F6D"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right w:val="nil"/>
            </w:tcBorders>
            <w:shd w:val="clear" w:color="auto" w:fill="auto"/>
            <w:vAlign w:val="center"/>
          </w:tcPr>
          <w:p w14:paraId="2FA684CF" w14:textId="77777777" w:rsidR="004C58C4" w:rsidRPr="004C58C4" w:rsidRDefault="004C58C4" w:rsidP="004C58C4">
            <w:pPr>
              <w:jc w:val="center"/>
              <w:rPr>
                <w:b/>
                <w:bCs/>
                <w:sz w:val="24"/>
                <w:szCs w:val="24"/>
                <w:lang w:eastAsia="en-US"/>
              </w:rPr>
            </w:pPr>
            <w:r w:rsidRPr="004C58C4">
              <w:rPr>
                <w:b/>
                <w:bCs/>
                <w:sz w:val="22"/>
                <w:szCs w:val="24"/>
                <w:lang w:eastAsia="en-US"/>
              </w:rPr>
              <w:t>Sometimes</w:t>
            </w:r>
          </w:p>
        </w:tc>
        <w:tc>
          <w:tcPr>
            <w:tcW w:w="527" w:type="dxa"/>
            <w:tcBorders>
              <w:top w:val="nil"/>
              <w:left w:val="nil"/>
              <w:right w:val="single" w:sz="4" w:space="0" w:color="auto"/>
            </w:tcBorders>
            <w:shd w:val="clear" w:color="auto" w:fill="auto"/>
            <w:vAlign w:val="center"/>
          </w:tcPr>
          <w:p w14:paraId="2241B31F"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c>
          <w:tcPr>
            <w:tcW w:w="1581" w:type="dxa"/>
            <w:tcBorders>
              <w:top w:val="nil"/>
              <w:left w:val="single" w:sz="4" w:space="0" w:color="auto"/>
              <w:bottom w:val="single" w:sz="4" w:space="0" w:color="auto"/>
              <w:right w:val="nil"/>
            </w:tcBorders>
            <w:shd w:val="clear" w:color="auto" w:fill="auto"/>
            <w:vAlign w:val="center"/>
          </w:tcPr>
          <w:p w14:paraId="4D817AE6" w14:textId="77777777" w:rsidR="004C58C4" w:rsidRPr="004C58C4" w:rsidRDefault="004C58C4" w:rsidP="004C58C4">
            <w:pPr>
              <w:jc w:val="center"/>
              <w:rPr>
                <w:b/>
                <w:bCs/>
                <w:sz w:val="24"/>
                <w:szCs w:val="24"/>
                <w:lang w:eastAsia="en-US"/>
              </w:rPr>
            </w:pPr>
            <w:r w:rsidRPr="004C58C4">
              <w:rPr>
                <w:b/>
                <w:bCs/>
                <w:sz w:val="22"/>
                <w:szCs w:val="24"/>
                <w:lang w:eastAsia="en-US"/>
              </w:rPr>
              <w:t>I Don’t Know</w:t>
            </w:r>
          </w:p>
        </w:tc>
        <w:tc>
          <w:tcPr>
            <w:tcW w:w="528" w:type="dxa"/>
            <w:tcBorders>
              <w:top w:val="nil"/>
              <w:left w:val="nil"/>
              <w:bottom w:val="single" w:sz="4" w:space="0" w:color="auto"/>
              <w:right w:val="single" w:sz="4" w:space="0" w:color="auto"/>
            </w:tcBorders>
            <w:shd w:val="clear" w:color="auto" w:fill="auto"/>
            <w:vAlign w:val="center"/>
          </w:tcPr>
          <w:p w14:paraId="7B54A873" w14:textId="77777777" w:rsidR="004C58C4" w:rsidRPr="004C58C4" w:rsidRDefault="004C58C4" w:rsidP="004C58C4">
            <w:pPr>
              <w:jc w:val="center"/>
              <w:rPr>
                <w:b/>
                <w:bCs/>
                <w:sz w:val="24"/>
                <w:szCs w:val="24"/>
                <w:lang w:eastAsia="en-US"/>
              </w:rPr>
            </w:pPr>
            <w:r w:rsidRPr="004C58C4">
              <w:rPr>
                <w:rFonts w:ascii="Segoe UI Symbol" w:eastAsia="Times New Roman" w:hAnsi="Segoe UI Symbol" w:cs="Segoe UI Symbol"/>
                <w:sz w:val="23"/>
                <w:szCs w:val="16"/>
                <w:lang w:eastAsia="en-US"/>
              </w:rPr>
              <w:t>☐</w:t>
            </w:r>
          </w:p>
        </w:tc>
      </w:tr>
    </w:tbl>
    <w:p w14:paraId="1CD7C3BB" w14:textId="77777777" w:rsidR="004C58C4" w:rsidRPr="004C58C4" w:rsidRDefault="004C58C4" w:rsidP="004C58C4">
      <w:pPr>
        <w:spacing w:after="160" w:line="259" w:lineRule="auto"/>
        <w:rPr>
          <w:b/>
          <w:bCs/>
          <w:sz w:val="24"/>
          <w:szCs w:val="24"/>
          <w:lang w:eastAsia="en-US"/>
        </w:rPr>
      </w:pPr>
    </w:p>
    <w:p w14:paraId="1C7CAF48" w14:textId="77777777" w:rsidR="004C58C4" w:rsidRPr="004C58C4" w:rsidRDefault="004C58C4" w:rsidP="004C58C4">
      <w:pPr>
        <w:spacing w:after="160" w:line="259" w:lineRule="auto"/>
        <w:rPr>
          <w:b/>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C58C4" w:rsidRPr="004C58C4" w14:paraId="449DEF64" w14:textId="77777777" w:rsidTr="004C58C4">
        <w:trPr>
          <w:trHeight w:val="564"/>
        </w:trPr>
        <w:tc>
          <w:tcPr>
            <w:tcW w:w="10456" w:type="dxa"/>
            <w:shd w:val="clear" w:color="auto" w:fill="E2EFD9"/>
            <w:vAlign w:val="center"/>
          </w:tcPr>
          <w:p w14:paraId="76CA2943" w14:textId="77777777" w:rsidR="004C58C4" w:rsidRPr="004C58C4" w:rsidRDefault="004C58C4" w:rsidP="004C58C4">
            <w:pPr>
              <w:rPr>
                <w:b/>
                <w:bCs/>
                <w:sz w:val="24"/>
                <w:szCs w:val="24"/>
                <w:lang w:eastAsia="en-US"/>
              </w:rPr>
            </w:pPr>
            <w:r w:rsidRPr="004C58C4">
              <w:rPr>
                <w:b/>
                <w:bCs/>
                <w:sz w:val="24"/>
                <w:szCs w:val="24"/>
                <w:lang w:eastAsia="en-US"/>
              </w:rPr>
              <w:br w:type="page"/>
              <w:t>What did you like/enjoy about living in your home? Where you able to make it homely?</w:t>
            </w:r>
          </w:p>
        </w:tc>
      </w:tr>
      <w:tr w:rsidR="004C58C4" w:rsidRPr="004C58C4" w14:paraId="62DA4C19" w14:textId="77777777" w:rsidTr="004C58C4">
        <w:trPr>
          <w:trHeight w:val="1701"/>
        </w:trPr>
        <w:tc>
          <w:tcPr>
            <w:tcW w:w="10456" w:type="dxa"/>
            <w:shd w:val="clear" w:color="auto" w:fill="auto"/>
            <w:vAlign w:val="center"/>
          </w:tcPr>
          <w:p w14:paraId="79F5B980" w14:textId="77777777" w:rsidR="004C58C4" w:rsidRPr="004C58C4" w:rsidRDefault="004C58C4" w:rsidP="004C58C4">
            <w:pPr>
              <w:rPr>
                <w:b/>
                <w:bCs/>
                <w:sz w:val="24"/>
                <w:szCs w:val="24"/>
                <w:lang w:eastAsia="en-US"/>
              </w:rPr>
            </w:pPr>
          </w:p>
        </w:tc>
      </w:tr>
      <w:tr w:rsidR="004C58C4" w:rsidRPr="004C58C4" w14:paraId="65906DA4" w14:textId="77777777" w:rsidTr="004C58C4">
        <w:trPr>
          <w:trHeight w:val="672"/>
        </w:trPr>
        <w:tc>
          <w:tcPr>
            <w:tcW w:w="10456" w:type="dxa"/>
            <w:shd w:val="clear" w:color="auto" w:fill="E2EFD9"/>
            <w:vAlign w:val="center"/>
          </w:tcPr>
          <w:p w14:paraId="6BA64ACC" w14:textId="77777777" w:rsidR="004C58C4" w:rsidRPr="004C58C4" w:rsidRDefault="004C58C4" w:rsidP="004C58C4">
            <w:pPr>
              <w:rPr>
                <w:b/>
                <w:bCs/>
                <w:sz w:val="24"/>
                <w:szCs w:val="24"/>
                <w:lang w:eastAsia="en-US"/>
              </w:rPr>
            </w:pPr>
            <w:r w:rsidRPr="004C58C4">
              <w:rPr>
                <w:b/>
                <w:bCs/>
                <w:sz w:val="24"/>
                <w:szCs w:val="24"/>
                <w:lang w:eastAsia="en-US"/>
              </w:rPr>
              <w:t xml:space="preserve">What didn’t you like/enjoy about living in your home? How were issues you faced dealt with? </w:t>
            </w:r>
          </w:p>
        </w:tc>
      </w:tr>
      <w:tr w:rsidR="004C58C4" w:rsidRPr="004C58C4" w14:paraId="3B59DF29" w14:textId="77777777" w:rsidTr="004C58C4">
        <w:trPr>
          <w:trHeight w:val="1701"/>
        </w:trPr>
        <w:tc>
          <w:tcPr>
            <w:tcW w:w="10456" w:type="dxa"/>
            <w:shd w:val="clear" w:color="auto" w:fill="auto"/>
            <w:vAlign w:val="center"/>
          </w:tcPr>
          <w:p w14:paraId="70CB1E64" w14:textId="77777777" w:rsidR="004C58C4" w:rsidRPr="004C58C4" w:rsidRDefault="004C58C4" w:rsidP="004C58C4">
            <w:pPr>
              <w:rPr>
                <w:b/>
                <w:bCs/>
                <w:sz w:val="24"/>
                <w:szCs w:val="24"/>
                <w:lang w:eastAsia="en-US"/>
              </w:rPr>
            </w:pPr>
          </w:p>
        </w:tc>
      </w:tr>
      <w:tr w:rsidR="004C58C4" w:rsidRPr="004C58C4" w14:paraId="14C2F452" w14:textId="77777777" w:rsidTr="004C58C4">
        <w:trPr>
          <w:trHeight w:val="907"/>
        </w:trPr>
        <w:tc>
          <w:tcPr>
            <w:tcW w:w="10456" w:type="dxa"/>
            <w:shd w:val="clear" w:color="auto" w:fill="E2EFD9"/>
            <w:vAlign w:val="center"/>
          </w:tcPr>
          <w:p w14:paraId="01D2F30D" w14:textId="77777777" w:rsidR="004C58C4" w:rsidRPr="004C58C4" w:rsidRDefault="004C58C4" w:rsidP="004C58C4">
            <w:pPr>
              <w:rPr>
                <w:b/>
                <w:bCs/>
                <w:sz w:val="24"/>
                <w:szCs w:val="24"/>
                <w:lang w:eastAsia="en-US"/>
              </w:rPr>
            </w:pPr>
            <w:r w:rsidRPr="004C58C4">
              <w:rPr>
                <w:b/>
                <w:bCs/>
                <w:sz w:val="24"/>
                <w:szCs w:val="24"/>
                <w:lang w:eastAsia="en-US"/>
              </w:rPr>
              <w:t>What work have you completed to help you with your independent skills? What do you think you need more support with? Were you supported to engage in education or work?</w:t>
            </w:r>
          </w:p>
        </w:tc>
      </w:tr>
      <w:tr w:rsidR="004C58C4" w:rsidRPr="004C58C4" w14:paraId="702DD388" w14:textId="77777777" w:rsidTr="004C58C4">
        <w:trPr>
          <w:trHeight w:val="1701"/>
        </w:trPr>
        <w:tc>
          <w:tcPr>
            <w:tcW w:w="10456" w:type="dxa"/>
            <w:shd w:val="clear" w:color="auto" w:fill="auto"/>
            <w:vAlign w:val="center"/>
          </w:tcPr>
          <w:p w14:paraId="1623A2EB" w14:textId="77777777" w:rsidR="004C58C4" w:rsidRPr="004C58C4" w:rsidRDefault="004C58C4" w:rsidP="004C58C4">
            <w:pPr>
              <w:rPr>
                <w:b/>
                <w:bCs/>
                <w:sz w:val="24"/>
                <w:szCs w:val="24"/>
                <w:lang w:eastAsia="en-US"/>
              </w:rPr>
            </w:pPr>
          </w:p>
        </w:tc>
      </w:tr>
      <w:tr w:rsidR="004C58C4" w:rsidRPr="004C58C4" w14:paraId="3CE862F9" w14:textId="77777777" w:rsidTr="004C58C4">
        <w:trPr>
          <w:trHeight w:val="863"/>
        </w:trPr>
        <w:tc>
          <w:tcPr>
            <w:tcW w:w="10456" w:type="dxa"/>
            <w:shd w:val="clear" w:color="auto" w:fill="E2EFD9"/>
            <w:vAlign w:val="center"/>
          </w:tcPr>
          <w:p w14:paraId="2918F128" w14:textId="77777777" w:rsidR="004C58C4" w:rsidRPr="004C58C4" w:rsidRDefault="004C58C4" w:rsidP="004C58C4">
            <w:pPr>
              <w:rPr>
                <w:b/>
                <w:bCs/>
                <w:sz w:val="24"/>
                <w:szCs w:val="24"/>
                <w:lang w:eastAsia="en-US"/>
              </w:rPr>
            </w:pPr>
            <w:r w:rsidRPr="004C58C4">
              <w:rPr>
                <w:b/>
                <w:bCs/>
                <w:sz w:val="24"/>
                <w:szCs w:val="24"/>
                <w:lang w:eastAsia="en-US"/>
              </w:rPr>
              <w:t xml:space="preserve">How do you feel about where you lived? Did you feel safe there? Were you made aware of who to contact if you didn’t feel safe? </w:t>
            </w:r>
          </w:p>
        </w:tc>
      </w:tr>
      <w:tr w:rsidR="004C58C4" w:rsidRPr="004C58C4" w14:paraId="6F370AF6" w14:textId="77777777" w:rsidTr="004C58C4">
        <w:trPr>
          <w:trHeight w:val="1701"/>
        </w:trPr>
        <w:tc>
          <w:tcPr>
            <w:tcW w:w="10456" w:type="dxa"/>
            <w:shd w:val="clear" w:color="auto" w:fill="auto"/>
            <w:vAlign w:val="center"/>
          </w:tcPr>
          <w:p w14:paraId="3A29C353" w14:textId="77777777" w:rsidR="004C58C4" w:rsidRPr="004C58C4" w:rsidRDefault="004C58C4" w:rsidP="004C58C4">
            <w:pPr>
              <w:rPr>
                <w:b/>
                <w:bCs/>
                <w:sz w:val="24"/>
                <w:szCs w:val="24"/>
                <w:lang w:eastAsia="en-US"/>
              </w:rPr>
            </w:pPr>
          </w:p>
        </w:tc>
      </w:tr>
      <w:tr w:rsidR="004C58C4" w:rsidRPr="004C58C4" w14:paraId="4A1D5E73" w14:textId="77777777" w:rsidTr="004C58C4">
        <w:trPr>
          <w:trHeight w:val="663"/>
        </w:trPr>
        <w:tc>
          <w:tcPr>
            <w:tcW w:w="10456" w:type="dxa"/>
            <w:shd w:val="clear" w:color="auto" w:fill="E2EFD9"/>
            <w:vAlign w:val="center"/>
          </w:tcPr>
          <w:p w14:paraId="2DAC67F8" w14:textId="77777777" w:rsidR="004C58C4" w:rsidRPr="004C58C4" w:rsidRDefault="004C58C4" w:rsidP="004C58C4">
            <w:pPr>
              <w:rPr>
                <w:b/>
                <w:bCs/>
                <w:sz w:val="24"/>
                <w:szCs w:val="24"/>
                <w:lang w:eastAsia="en-US"/>
              </w:rPr>
            </w:pPr>
            <w:r w:rsidRPr="004C58C4">
              <w:rPr>
                <w:b/>
                <w:bCs/>
                <w:sz w:val="24"/>
                <w:szCs w:val="24"/>
                <w:lang w:eastAsia="en-US"/>
              </w:rPr>
              <w:t>Is there anything else you would like to tell us?</w:t>
            </w:r>
          </w:p>
        </w:tc>
      </w:tr>
      <w:tr w:rsidR="004C58C4" w:rsidRPr="004C58C4" w14:paraId="6CA51994" w14:textId="77777777" w:rsidTr="004C58C4">
        <w:trPr>
          <w:trHeight w:val="1701"/>
        </w:trPr>
        <w:tc>
          <w:tcPr>
            <w:tcW w:w="10456" w:type="dxa"/>
            <w:shd w:val="clear" w:color="auto" w:fill="auto"/>
            <w:vAlign w:val="center"/>
          </w:tcPr>
          <w:p w14:paraId="63BD34F2" w14:textId="77777777" w:rsidR="004C58C4" w:rsidRPr="004C58C4" w:rsidRDefault="004C58C4" w:rsidP="004C58C4">
            <w:pPr>
              <w:rPr>
                <w:b/>
                <w:bCs/>
                <w:sz w:val="24"/>
                <w:szCs w:val="24"/>
                <w:lang w:eastAsia="en-US"/>
              </w:rPr>
            </w:pPr>
          </w:p>
        </w:tc>
      </w:tr>
    </w:tbl>
    <w:p w14:paraId="354FE202" w14:textId="550F1134" w:rsidR="000D3EB7" w:rsidRDefault="00A54302" w:rsidP="00E57D71">
      <w:pPr>
        <w:rPr>
          <w:b/>
          <w:sz w:val="32"/>
          <w:szCs w:val="32"/>
        </w:rPr>
      </w:pPr>
      <w:r w:rsidDel="00A54302">
        <w:rPr>
          <w:b/>
          <w:sz w:val="32"/>
          <w:szCs w:val="32"/>
        </w:rPr>
        <w:t xml:space="preserve"> </w:t>
      </w:r>
    </w:p>
    <w:sectPr w:rsidR="000D3EB7" w:rsidSect="00E57D71">
      <w:headerReference w:type="default" r:id="rId23"/>
      <w:footerReference w:type="default" r:id="rId24"/>
      <w:headerReference w:type="first" r:id="rId25"/>
      <w:footerReference w:type="first" r:id="rId26"/>
      <w:pgSz w:w="11906" w:h="16838"/>
      <w:pgMar w:top="992" w:right="1077" w:bottom="709" w:left="107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85711" w14:textId="77777777" w:rsidR="004A260B" w:rsidRDefault="004A260B" w:rsidP="00DD6AE1">
      <w:r>
        <w:separator/>
      </w:r>
    </w:p>
  </w:endnote>
  <w:endnote w:type="continuationSeparator" w:id="0">
    <w:p w14:paraId="71384DDE" w14:textId="77777777" w:rsidR="004A260B" w:rsidRDefault="004A260B" w:rsidP="00DD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215999"/>
      <w:docPartObj>
        <w:docPartGallery w:val="Page Numbers (Bottom of Page)"/>
        <w:docPartUnique/>
      </w:docPartObj>
    </w:sdtPr>
    <w:sdtEndPr>
      <w:rPr>
        <w:noProof/>
      </w:rPr>
    </w:sdtEndPr>
    <w:sdtContent>
      <w:p w14:paraId="12B39C3C" w14:textId="77777777" w:rsidR="004A260B" w:rsidRDefault="004A2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7D540F" w14:textId="77777777" w:rsidR="004A260B" w:rsidRDefault="004A2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9152" w14:textId="77777777" w:rsidR="004A260B" w:rsidRDefault="004A260B">
    <w:pPr>
      <w:pStyle w:val="Footer"/>
      <w:jc w:val="right"/>
    </w:pPr>
    <w:r>
      <w:t>Page</w:t>
    </w:r>
    <w:sdt>
      <w:sdtPr>
        <w:id w:val="36168433"/>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w:t>
        </w:r>
        <w:r>
          <w:rPr>
            <w:noProof/>
          </w:rPr>
          <w:fldChar w:fldCharType="end"/>
        </w:r>
      </w:sdtContent>
    </w:sdt>
  </w:p>
  <w:p w14:paraId="253FB116" w14:textId="77777777" w:rsidR="004A260B" w:rsidRDefault="004A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BBAA3" w14:textId="77777777" w:rsidR="004A260B" w:rsidRDefault="004A260B" w:rsidP="00DD6AE1">
      <w:r>
        <w:separator/>
      </w:r>
    </w:p>
  </w:footnote>
  <w:footnote w:type="continuationSeparator" w:id="0">
    <w:p w14:paraId="79479F92" w14:textId="77777777" w:rsidR="004A260B" w:rsidRDefault="004A260B" w:rsidP="00DD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FE69" w14:textId="77777777" w:rsidR="004A260B" w:rsidRDefault="004A260B" w:rsidP="00DC1176">
    <w:pPr>
      <w:pStyle w:val="Header"/>
    </w:pPr>
  </w:p>
  <w:p w14:paraId="4045D4CA" w14:textId="77777777" w:rsidR="004A260B" w:rsidRDefault="004A260B">
    <w:pPr>
      <w:pStyle w:val="Header"/>
    </w:pPr>
    <w:r>
      <w:rPr>
        <w:noProof/>
      </w:rPr>
      <w:drawing>
        <wp:inline distT="0" distB="0" distL="0" distR="0" wp14:anchorId="7F9D3160" wp14:editId="4C7C3ACB">
          <wp:extent cx="3390900" cy="671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_LOGO_P_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5281" cy="6739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9649" w14:textId="77777777" w:rsidR="004A260B" w:rsidRDefault="004A260B" w:rsidP="002D2389">
    <w:pPr>
      <w:pStyle w:val="Header"/>
      <w:spacing w:before="100" w:beforeAutospacing="1" w:after="100" w:afterAutospacing="1"/>
      <w:ind w:left="-454"/>
      <w:rPr>
        <w:noProof/>
      </w:rPr>
    </w:pPr>
    <w:r>
      <w:rPr>
        <w:noProof/>
      </w:rPr>
      <w:t xml:space="preserve">        </w:t>
    </w:r>
  </w:p>
  <w:p w14:paraId="27863507" w14:textId="77777777" w:rsidR="004A260B" w:rsidRDefault="004A260B" w:rsidP="002D2389">
    <w:pPr>
      <w:pStyle w:val="Header"/>
      <w:spacing w:before="100" w:beforeAutospacing="1" w:after="100" w:afterAutospacing="1"/>
      <w:ind w:left="-454"/>
    </w:pPr>
    <w:r>
      <w:rPr>
        <w:noProof/>
      </w:rPr>
      <w:t xml:space="preserve">        </w:t>
    </w:r>
    <w:r>
      <w:rPr>
        <w:noProof/>
      </w:rPr>
      <w:drawing>
        <wp:inline distT="0" distB="0" distL="0" distR="0" wp14:anchorId="54E84E98" wp14:editId="6F1BF6AE">
          <wp:extent cx="3390900" cy="671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_LOGO_P_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5281" cy="673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304D7"/>
    <w:multiLevelType w:val="hybridMultilevel"/>
    <w:tmpl w:val="BC082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DDA1762"/>
    <w:multiLevelType w:val="hybridMultilevel"/>
    <w:tmpl w:val="9E7A53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35C3A"/>
    <w:multiLevelType w:val="hybridMultilevel"/>
    <w:tmpl w:val="FA7E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B37B72"/>
    <w:multiLevelType w:val="hybridMultilevel"/>
    <w:tmpl w:val="2104F048"/>
    <w:lvl w:ilvl="0" w:tplc="20D042F6">
      <w:start w:val="1"/>
      <w:numFmt w:val="decimal"/>
      <w:lvlText w:val="A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91FE2"/>
    <w:multiLevelType w:val="hybridMultilevel"/>
    <w:tmpl w:val="98E88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21D2B"/>
    <w:multiLevelType w:val="hybridMultilevel"/>
    <w:tmpl w:val="6AE8D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22170A"/>
    <w:multiLevelType w:val="hybridMultilevel"/>
    <w:tmpl w:val="1F58CB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CE17761"/>
    <w:multiLevelType w:val="hybridMultilevel"/>
    <w:tmpl w:val="14BA9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2731EC"/>
    <w:multiLevelType w:val="hybridMultilevel"/>
    <w:tmpl w:val="5DAC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E75C8"/>
    <w:multiLevelType w:val="hybridMultilevel"/>
    <w:tmpl w:val="9614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45063"/>
    <w:multiLevelType w:val="hybridMultilevel"/>
    <w:tmpl w:val="4EB6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E5D40"/>
    <w:multiLevelType w:val="hybridMultilevel"/>
    <w:tmpl w:val="0F967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100E5"/>
    <w:multiLevelType w:val="hybridMultilevel"/>
    <w:tmpl w:val="EE9A1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477AFE"/>
    <w:multiLevelType w:val="hybridMultilevel"/>
    <w:tmpl w:val="7FF09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C82A05"/>
    <w:multiLevelType w:val="hybridMultilevel"/>
    <w:tmpl w:val="5F8E3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90737A"/>
    <w:multiLevelType w:val="hybridMultilevel"/>
    <w:tmpl w:val="C8002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713452"/>
    <w:multiLevelType w:val="hybridMultilevel"/>
    <w:tmpl w:val="BBB8F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876BE0"/>
    <w:multiLevelType w:val="hybridMultilevel"/>
    <w:tmpl w:val="9740183A"/>
    <w:lvl w:ilvl="0" w:tplc="68808108">
      <w:start w:val="1"/>
      <w:numFmt w:val="decimal"/>
      <w:lvlText w:val="A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E1B05"/>
    <w:multiLevelType w:val="hybridMultilevel"/>
    <w:tmpl w:val="5B3EEC36"/>
    <w:lvl w:ilvl="0" w:tplc="18E446BE">
      <w:start w:val="1"/>
      <w:numFmt w:val="lowerLetter"/>
      <w:lvlText w:val="(%1)"/>
      <w:lvlJc w:val="left"/>
      <w:pPr>
        <w:ind w:left="1778" w:hanging="360"/>
      </w:pPr>
      <w:rPr>
        <w:rFonts w:hint="default"/>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56D158A0"/>
    <w:multiLevelType w:val="hybridMultilevel"/>
    <w:tmpl w:val="55120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892F60"/>
    <w:multiLevelType w:val="hybridMultilevel"/>
    <w:tmpl w:val="C9BE3D34"/>
    <w:lvl w:ilvl="0" w:tplc="AA82BCC0">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D0D4E"/>
    <w:multiLevelType w:val="hybridMultilevel"/>
    <w:tmpl w:val="262A8E5E"/>
    <w:lvl w:ilvl="0" w:tplc="793671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A0D9D"/>
    <w:multiLevelType w:val="hybridMultilevel"/>
    <w:tmpl w:val="E6F01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3A04FE"/>
    <w:multiLevelType w:val="hybridMultilevel"/>
    <w:tmpl w:val="71507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0859B2"/>
    <w:multiLevelType w:val="hybridMultilevel"/>
    <w:tmpl w:val="AEB4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54613A"/>
    <w:multiLevelType w:val="hybridMultilevel"/>
    <w:tmpl w:val="8C00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50C71"/>
    <w:multiLevelType w:val="hybridMultilevel"/>
    <w:tmpl w:val="3FC2761E"/>
    <w:lvl w:ilvl="0" w:tplc="9EB88EAE">
      <w:start w:val="1"/>
      <w:numFmt w:val="decimal"/>
      <w:lvlText w:val="A.23.%1"/>
      <w:lvlJc w:val="left"/>
      <w:pPr>
        <w:ind w:left="1069" w:hanging="36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7" w15:restartNumberingAfterBreak="0">
    <w:nsid w:val="6DC14DA6"/>
    <w:multiLevelType w:val="hybridMultilevel"/>
    <w:tmpl w:val="625C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328E0"/>
    <w:multiLevelType w:val="hybridMultilevel"/>
    <w:tmpl w:val="B28A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02559"/>
    <w:multiLevelType w:val="hybridMultilevel"/>
    <w:tmpl w:val="F8627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22123"/>
    <w:multiLevelType w:val="hybridMultilevel"/>
    <w:tmpl w:val="FE18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05299"/>
    <w:multiLevelType w:val="hybridMultilevel"/>
    <w:tmpl w:val="E0F49830"/>
    <w:lvl w:ilvl="0" w:tplc="58342DA2">
      <w:start w:val="1"/>
      <w:numFmt w:val="decimal"/>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10AF0"/>
    <w:multiLevelType w:val="hybridMultilevel"/>
    <w:tmpl w:val="943AE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4D1DFC"/>
    <w:multiLevelType w:val="hybridMultilevel"/>
    <w:tmpl w:val="0BD09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22"/>
  </w:num>
  <w:num w:numId="3">
    <w:abstractNumId w:val="13"/>
  </w:num>
  <w:num w:numId="4">
    <w:abstractNumId w:val="14"/>
  </w:num>
  <w:num w:numId="5">
    <w:abstractNumId w:val="5"/>
  </w:num>
  <w:num w:numId="6">
    <w:abstractNumId w:val="0"/>
  </w:num>
  <w:num w:numId="7">
    <w:abstractNumId w:val="24"/>
  </w:num>
  <w:num w:numId="8">
    <w:abstractNumId w:val="16"/>
  </w:num>
  <w:num w:numId="9">
    <w:abstractNumId w:val="2"/>
  </w:num>
  <w:num w:numId="10">
    <w:abstractNumId w:val="7"/>
  </w:num>
  <w:num w:numId="11">
    <w:abstractNumId w:val="8"/>
  </w:num>
  <w:num w:numId="12">
    <w:abstractNumId w:val="17"/>
  </w:num>
  <w:num w:numId="13">
    <w:abstractNumId w:val="26"/>
  </w:num>
  <w:num w:numId="14">
    <w:abstractNumId w:val="18"/>
  </w:num>
  <w:num w:numId="15">
    <w:abstractNumId w:val="3"/>
  </w:num>
  <w:num w:numId="16">
    <w:abstractNumId w:val="6"/>
  </w:num>
  <w:num w:numId="17">
    <w:abstractNumId w:val="33"/>
  </w:num>
  <w:num w:numId="18">
    <w:abstractNumId w:val="4"/>
  </w:num>
  <w:num w:numId="19">
    <w:abstractNumId w:val="29"/>
  </w:num>
  <w:num w:numId="20">
    <w:abstractNumId w:val="27"/>
  </w:num>
  <w:num w:numId="21">
    <w:abstractNumId w:val="28"/>
  </w:num>
  <w:num w:numId="22">
    <w:abstractNumId w:val="9"/>
  </w:num>
  <w:num w:numId="23">
    <w:abstractNumId w:val="31"/>
  </w:num>
  <w:num w:numId="24">
    <w:abstractNumId w:val="25"/>
  </w:num>
  <w:num w:numId="25">
    <w:abstractNumId w:val="1"/>
  </w:num>
  <w:num w:numId="26">
    <w:abstractNumId w:val="15"/>
  </w:num>
  <w:num w:numId="27">
    <w:abstractNumId w:val="19"/>
  </w:num>
  <w:num w:numId="28">
    <w:abstractNumId w:val="23"/>
  </w:num>
  <w:num w:numId="29">
    <w:abstractNumId w:val="21"/>
  </w:num>
  <w:num w:numId="30">
    <w:abstractNumId w:val="4"/>
  </w:num>
  <w:num w:numId="31">
    <w:abstractNumId w:val="29"/>
  </w:num>
  <w:num w:numId="32">
    <w:abstractNumId w:val="9"/>
  </w:num>
  <w:num w:numId="33">
    <w:abstractNumId w:val="27"/>
  </w:num>
  <w:num w:numId="34">
    <w:abstractNumId w:val="28"/>
  </w:num>
  <w:num w:numId="35">
    <w:abstractNumId w:val="32"/>
  </w:num>
  <w:num w:numId="36">
    <w:abstractNumId w:val="20"/>
  </w:num>
  <w:num w:numId="37">
    <w:abstractNumId w:val="11"/>
  </w:num>
  <w:num w:numId="38">
    <w:abstractNumId w:val="10"/>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E1"/>
    <w:rsid w:val="00001F1C"/>
    <w:rsid w:val="0001113A"/>
    <w:rsid w:val="00017D5C"/>
    <w:rsid w:val="00033B8B"/>
    <w:rsid w:val="00076E95"/>
    <w:rsid w:val="00080D22"/>
    <w:rsid w:val="00081422"/>
    <w:rsid w:val="00082B1C"/>
    <w:rsid w:val="00095BA5"/>
    <w:rsid w:val="000A20AA"/>
    <w:rsid w:val="000A467D"/>
    <w:rsid w:val="000A5478"/>
    <w:rsid w:val="000B4085"/>
    <w:rsid w:val="000C0755"/>
    <w:rsid w:val="000D26BD"/>
    <w:rsid w:val="000D3EB7"/>
    <w:rsid w:val="000E16B7"/>
    <w:rsid w:val="000E48DF"/>
    <w:rsid w:val="00112717"/>
    <w:rsid w:val="00126178"/>
    <w:rsid w:val="00127606"/>
    <w:rsid w:val="00132D5F"/>
    <w:rsid w:val="00134F49"/>
    <w:rsid w:val="001375D9"/>
    <w:rsid w:val="001516CF"/>
    <w:rsid w:val="00163AC6"/>
    <w:rsid w:val="00181B9F"/>
    <w:rsid w:val="0018227D"/>
    <w:rsid w:val="00183DC3"/>
    <w:rsid w:val="00194B5B"/>
    <w:rsid w:val="0019755B"/>
    <w:rsid w:val="001B7638"/>
    <w:rsid w:val="001D2662"/>
    <w:rsid w:val="001F307F"/>
    <w:rsid w:val="001F463B"/>
    <w:rsid w:val="002076E9"/>
    <w:rsid w:val="00222398"/>
    <w:rsid w:val="00243558"/>
    <w:rsid w:val="00243B54"/>
    <w:rsid w:val="0026458B"/>
    <w:rsid w:val="00294AE8"/>
    <w:rsid w:val="00297F54"/>
    <w:rsid w:val="002A47D0"/>
    <w:rsid w:val="002B4A80"/>
    <w:rsid w:val="002B7E3D"/>
    <w:rsid w:val="002D2389"/>
    <w:rsid w:val="002E5FB3"/>
    <w:rsid w:val="002F4755"/>
    <w:rsid w:val="003006B6"/>
    <w:rsid w:val="00306F58"/>
    <w:rsid w:val="003227FB"/>
    <w:rsid w:val="00327197"/>
    <w:rsid w:val="00346C63"/>
    <w:rsid w:val="003474BD"/>
    <w:rsid w:val="003906BB"/>
    <w:rsid w:val="003A0B92"/>
    <w:rsid w:val="003A4529"/>
    <w:rsid w:val="003B0A4E"/>
    <w:rsid w:val="003C3C06"/>
    <w:rsid w:val="003C3C41"/>
    <w:rsid w:val="003D2E6A"/>
    <w:rsid w:val="0040340E"/>
    <w:rsid w:val="00406E47"/>
    <w:rsid w:val="00440A2B"/>
    <w:rsid w:val="00462C98"/>
    <w:rsid w:val="004867AA"/>
    <w:rsid w:val="00494CE2"/>
    <w:rsid w:val="00497068"/>
    <w:rsid w:val="004A260B"/>
    <w:rsid w:val="004C58C4"/>
    <w:rsid w:val="004D0F67"/>
    <w:rsid w:val="004D37BB"/>
    <w:rsid w:val="00503A74"/>
    <w:rsid w:val="0051359C"/>
    <w:rsid w:val="00521031"/>
    <w:rsid w:val="00522923"/>
    <w:rsid w:val="005257E1"/>
    <w:rsid w:val="00542339"/>
    <w:rsid w:val="00543A63"/>
    <w:rsid w:val="005547A5"/>
    <w:rsid w:val="00570882"/>
    <w:rsid w:val="005737AE"/>
    <w:rsid w:val="005D22A0"/>
    <w:rsid w:val="005D2F68"/>
    <w:rsid w:val="005F09CB"/>
    <w:rsid w:val="00601F52"/>
    <w:rsid w:val="0060609D"/>
    <w:rsid w:val="006061A4"/>
    <w:rsid w:val="00610031"/>
    <w:rsid w:val="0061050C"/>
    <w:rsid w:val="006220A3"/>
    <w:rsid w:val="0062304C"/>
    <w:rsid w:val="00623C73"/>
    <w:rsid w:val="006255CF"/>
    <w:rsid w:val="00625B2C"/>
    <w:rsid w:val="00633CAA"/>
    <w:rsid w:val="00653028"/>
    <w:rsid w:val="00655BAE"/>
    <w:rsid w:val="006657E3"/>
    <w:rsid w:val="00667505"/>
    <w:rsid w:val="00676814"/>
    <w:rsid w:val="00676F6E"/>
    <w:rsid w:val="006774ED"/>
    <w:rsid w:val="006B31E5"/>
    <w:rsid w:val="006B56F1"/>
    <w:rsid w:val="006C0385"/>
    <w:rsid w:val="006D4B0C"/>
    <w:rsid w:val="006F6718"/>
    <w:rsid w:val="00712CB1"/>
    <w:rsid w:val="00730E60"/>
    <w:rsid w:val="00734C60"/>
    <w:rsid w:val="00767688"/>
    <w:rsid w:val="00782AB9"/>
    <w:rsid w:val="007B02A0"/>
    <w:rsid w:val="007C0E9B"/>
    <w:rsid w:val="007F61A1"/>
    <w:rsid w:val="00801638"/>
    <w:rsid w:val="008314BF"/>
    <w:rsid w:val="008365B1"/>
    <w:rsid w:val="00864C9E"/>
    <w:rsid w:val="00865DA3"/>
    <w:rsid w:val="008946C1"/>
    <w:rsid w:val="008A1962"/>
    <w:rsid w:val="008A66BE"/>
    <w:rsid w:val="008B3407"/>
    <w:rsid w:val="008C0670"/>
    <w:rsid w:val="008C0E14"/>
    <w:rsid w:val="008C299D"/>
    <w:rsid w:val="008C52A8"/>
    <w:rsid w:val="008D62CD"/>
    <w:rsid w:val="008E2627"/>
    <w:rsid w:val="009023F8"/>
    <w:rsid w:val="00922359"/>
    <w:rsid w:val="00931FD7"/>
    <w:rsid w:val="00937D19"/>
    <w:rsid w:val="00942D78"/>
    <w:rsid w:val="00951A6C"/>
    <w:rsid w:val="00954B05"/>
    <w:rsid w:val="009603E4"/>
    <w:rsid w:val="00962B6F"/>
    <w:rsid w:val="009676F4"/>
    <w:rsid w:val="009707FD"/>
    <w:rsid w:val="00994A3E"/>
    <w:rsid w:val="009B2A71"/>
    <w:rsid w:val="009B2C39"/>
    <w:rsid w:val="009C3A0E"/>
    <w:rsid w:val="009C73D2"/>
    <w:rsid w:val="009D2694"/>
    <w:rsid w:val="009D423C"/>
    <w:rsid w:val="009E0617"/>
    <w:rsid w:val="009E7FE5"/>
    <w:rsid w:val="00A24154"/>
    <w:rsid w:val="00A334E0"/>
    <w:rsid w:val="00A42BD8"/>
    <w:rsid w:val="00A54302"/>
    <w:rsid w:val="00A54399"/>
    <w:rsid w:val="00A60167"/>
    <w:rsid w:val="00A642ED"/>
    <w:rsid w:val="00A97DAB"/>
    <w:rsid w:val="00AA3B9D"/>
    <w:rsid w:val="00AD6D51"/>
    <w:rsid w:val="00AF244C"/>
    <w:rsid w:val="00B20340"/>
    <w:rsid w:val="00B34249"/>
    <w:rsid w:val="00B36606"/>
    <w:rsid w:val="00B54A64"/>
    <w:rsid w:val="00B65CCD"/>
    <w:rsid w:val="00B77E45"/>
    <w:rsid w:val="00B914AE"/>
    <w:rsid w:val="00B92EE2"/>
    <w:rsid w:val="00B94D94"/>
    <w:rsid w:val="00B97991"/>
    <w:rsid w:val="00BB05EE"/>
    <w:rsid w:val="00BC379A"/>
    <w:rsid w:val="00BD5048"/>
    <w:rsid w:val="00BD58AB"/>
    <w:rsid w:val="00BE0403"/>
    <w:rsid w:val="00BF10BF"/>
    <w:rsid w:val="00C04DB7"/>
    <w:rsid w:val="00C06742"/>
    <w:rsid w:val="00C10300"/>
    <w:rsid w:val="00C10B26"/>
    <w:rsid w:val="00C15BBF"/>
    <w:rsid w:val="00C21231"/>
    <w:rsid w:val="00C30903"/>
    <w:rsid w:val="00C65486"/>
    <w:rsid w:val="00C76B6F"/>
    <w:rsid w:val="00C9059A"/>
    <w:rsid w:val="00C92A5B"/>
    <w:rsid w:val="00CB413F"/>
    <w:rsid w:val="00CC6C1C"/>
    <w:rsid w:val="00CD323B"/>
    <w:rsid w:val="00CE289B"/>
    <w:rsid w:val="00CE6BFA"/>
    <w:rsid w:val="00CF1AFA"/>
    <w:rsid w:val="00D05AA2"/>
    <w:rsid w:val="00D12A0D"/>
    <w:rsid w:val="00D217C9"/>
    <w:rsid w:val="00D33A23"/>
    <w:rsid w:val="00D64A62"/>
    <w:rsid w:val="00D776D2"/>
    <w:rsid w:val="00D91B06"/>
    <w:rsid w:val="00DA34D1"/>
    <w:rsid w:val="00DA69CC"/>
    <w:rsid w:val="00DB6148"/>
    <w:rsid w:val="00DC1176"/>
    <w:rsid w:val="00DD1A8F"/>
    <w:rsid w:val="00DD6AE1"/>
    <w:rsid w:val="00E12E94"/>
    <w:rsid w:val="00E27F8B"/>
    <w:rsid w:val="00E310E0"/>
    <w:rsid w:val="00E32B91"/>
    <w:rsid w:val="00E33F49"/>
    <w:rsid w:val="00E57D71"/>
    <w:rsid w:val="00E614CE"/>
    <w:rsid w:val="00E649F7"/>
    <w:rsid w:val="00E64B50"/>
    <w:rsid w:val="00E66C2D"/>
    <w:rsid w:val="00E7788D"/>
    <w:rsid w:val="00E95ECC"/>
    <w:rsid w:val="00EA64FD"/>
    <w:rsid w:val="00EC1C92"/>
    <w:rsid w:val="00EE52AA"/>
    <w:rsid w:val="00EE7187"/>
    <w:rsid w:val="00F05C36"/>
    <w:rsid w:val="00F14326"/>
    <w:rsid w:val="00F36DDD"/>
    <w:rsid w:val="00F5100F"/>
    <w:rsid w:val="00F56601"/>
    <w:rsid w:val="00F57E85"/>
    <w:rsid w:val="00F62E03"/>
    <w:rsid w:val="00F84228"/>
    <w:rsid w:val="00F85C03"/>
    <w:rsid w:val="00FA41CD"/>
    <w:rsid w:val="00FA637C"/>
    <w:rsid w:val="00FA7166"/>
    <w:rsid w:val="00FE1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08946"/>
  <w15:docId w15:val="{950AA8D6-20B3-4F0E-A9A0-767CC1C9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06"/>
    <w:rPr>
      <w:szCs w:val="22"/>
    </w:rPr>
  </w:style>
  <w:style w:type="paragraph" w:styleId="Heading1">
    <w:name w:val="heading 1"/>
    <w:basedOn w:val="Normal"/>
    <w:next w:val="Normal"/>
    <w:link w:val="Heading1Char"/>
    <w:uiPriority w:val="9"/>
    <w:qFormat/>
    <w:rsid w:val="00FA71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6255CF"/>
    <w:pPr>
      <w:keepNext/>
      <w:spacing w:before="240" w:after="60" w:line="276" w:lineRule="auto"/>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AE1"/>
    <w:pPr>
      <w:tabs>
        <w:tab w:val="center" w:pos="4513"/>
        <w:tab w:val="right" w:pos="9026"/>
      </w:tabs>
    </w:pPr>
  </w:style>
  <w:style w:type="character" w:customStyle="1" w:styleId="HeaderChar">
    <w:name w:val="Header Char"/>
    <w:link w:val="Header"/>
    <w:uiPriority w:val="99"/>
    <w:rsid w:val="00DD6AE1"/>
    <w:rPr>
      <w:szCs w:val="22"/>
    </w:rPr>
  </w:style>
  <w:style w:type="paragraph" w:styleId="Footer">
    <w:name w:val="footer"/>
    <w:basedOn w:val="Normal"/>
    <w:link w:val="FooterChar"/>
    <w:uiPriority w:val="99"/>
    <w:unhideWhenUsed/>
    <w:rsid w:val="00DD6AE1"/>
    <w:pPr>
      <w:tabs>
        <w:tab w:val="center" w:pos="4513"/>
        <w:tab w:val="right" w:pos="9026"/>
      </w:tabs>
    </w:pPr>
  </w:style>
  <w:style w:type="character" w:customStyle="1" w:styleId="FooterChar">
    <w:name w:val="Footer Char"/>
    <w:link w:val="Footer"/>
    <w:uiPriority w:val="99"/>
    <w:rsid w:val="00DD6AE1"/>
    <w:rPr>
      <w:szCs w:val="22"/>
    </w:rPr>
  </w:style>
  <w:style w:type="paragraph" w:styleId="BalloonText">
    <w:name w:val="Balloon Text"/>
    <w:basedOn w:val="Normal"/>
    <w:link w:val="BalloonTextChar"/>
    <w:uiPriority w:val="99"/>
    <w:semiHidden/>
    <w:unhideWhenUsed/>
    <w:rsid w:val="00183DC3"/>
    <w:rPr>
      <w:rFonts w:ascii="Tahoma" w:hAnsi="Tahoma" w:cs="Tahoma"/>
      <w:sz w:val="16"/>
      <w:szCs w:val="16"/>
    </w:rPr>
  </w:style>
  <w:style w:type="character" w:customStyle="1" w:styleId="BalloonTextChar">
    <w:name w:val="Balloon Text Char"/>
    <w:basedOn w:val="DefaultParagraphFont"/>
    <w:link w:val="BalloonText"/>
    <w:uiPriority w:val="99"/>
    <w:semiHidden/>
    <w:rsid w:val="00183DC3"/>
    <w:rPr>
      <w:rFonts w:ascii="Tahoma" w:hAnsi="Tahoma" w:cs="Tahoma"/>
      <w:sz w:val="16"/>
      <w:szCs w:val="16"/>
    </w:rPr>
  </w:style>
  <w:style w:type="character" w:styleId="Hyperlink">
    <w:name w:val="Hyperlink"/>
    <w:basedOn w:val="DefaultParagraphFont"/>
    <w:uiPriority w:val="99"/>
    <w:unhideWhenUsed/>
    <w:rsid w:val="006C0385"/>
    <w:rPr>
      <w:color w:val="0000FF" w:themeColor="hyperlink"/>
      <w:u w:val="single"/>
    </w:rPr>
  </w:style>
  <w:style w:type="paragraph" w:styleId="ListParagraph">
    <w:name w:val="List Paragraph"/>
    <w:basedOn w:val="Normal"/>
    <w:uiPriority w:val="34"/>
    <w:qFormat/>
    <w:rsid w:val="006C0385"/>
    <w:pPr>
      <w:ind w:left="720"/>
      <w:contextualSpacing/>
    </w:pPr>
  </w:style>
  <w:style w:type="table" w:styleId="TableGrid">
    <w:name w:val="Table Grid"/>
    <w:basedOn w:val="TableNormal"/>
    <w:rsid w:val="009E7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255CF"/>
    <w:rPr>
      <w:rFonts w:ascii="Calibri" w:eastAsia="Times New Roman" w:hAnsi="Calibri" w:cs="Times New Roman"/>
      <w:b/>
      <w:bCs/>
      <w:sz w:val="28"/>
      <w:szCs w:val="28"/>
      <w:lang w:eastAsia="en-US"/>
    </w:rPr>
  </w:style>
  <w:style w:type="paragraph" w:customStyle="1" w:styleId="Default">
    <w:name w:val="Default"/>
    <w:rsid w:val="0011271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51A6C"/>
    <w:rPr>
      <w:color w:val="605E5C"/>
      <w:shd w:val="clear" w:color="auto" w:fill="E1DFDD"/>
    </w:rPr>
  </w:style>
  <w:style w:type="paragraph" w:customStyle="1" w:styleId="BB-NormInd1Legal">
    <w:name w:val="BB-NormInd1(Legal)"/>
    <w:uiPriority w:val="6"/>
    <w:rsid w:val="00B36606"/>
    <w:pPr>
      <w:tabs>
        <w:tab w:val="left" w:pos="720"/>
      </w:tabs>
      <w:spacing w:after="240"/>
      <w:ind w:left="720"/>
      <w:jc w:val="both"/>
    </w:pPr>
    <w:rPr>
      <w:rFonts w:eastAsia="Arial" w:cs="Times New Roman"/>
      <w:szCs w:val="22"/>
      <w:lang w:eastAsia="en-US"/>
    </w:rPr>
  </w:style>
  <w:style w:type="paragraph" w:customStyle="1" w:styleId="BB-Normal">
    <w:name w:val="BB-Normal"/>
    <w:rsid w:val="00B36606"/>
    <w:pPr>
      <w:jc w:val="both"/>
    </w:pPr>
    <w:rPr>
      <w:rFonts w:eastAsia="Arial"/>
      <w:lang w:eastAsia="en-US"/>
    </w:rPr>
  </w:style>
  <w:style w:type="paragraph" w:customStyle="1" w:styleId="xmsonormal">
    <w:name w:val="x_msonormal"/>
    <w:basedOn w:val="Normal"/>
    <w:rsid w:val="000C0755"/>
    <w:rPr>
      <w:rFonts w:ascii="Calibri" w:hAnsi="Calibri" w:cs="Calibri"/>
      <w:sz w:val="22"/>
    </w:rPr>
  </w:style>
  <w:style w:type="paragraph" w:styleId="BodyTextIndent">
    <w:name w:val="Body Text Indent"/>
    <w:basedOn w:val="Normal"/>
    <w:link w:val="BodyTextIndentChar"/>
    <w:semiHidden/>
    <w:rsid w:val="00676814"/>
    <w:pPr>
      <w:ind w:left="720"/>
    </w:pPr>
    <w:rPr>
      <w:rFonts w:eastAsia="Times New Roman" w:cs="Times New Roman"/>
      <w:color w:val="339966"/>
      <w:sz w:val="23"/>
      <w:szCs w:val="24"/>
      <w:lang w:eastAsia="en-US"/>
    </w:rPr>
  </w:style>
  <w:style w:type="character" w:customStyle="1" w:styleId="BodyTextIndentChar">
    <w:name w:val="Body Text Indent Char"/>
    <w:basedOn w:val="DefaultParagraphFont"/>
    <w:link w:val="BodyTextIndent"/>
    <w:semiHidden/>
    <w:rsid w:val="00676814"/>
    <w:rPr>
      <w:rFonts w:eastAsia="Times New Roman" w:cs="Times New Roman"/>
      <w:color w:val="339966"/>
      <w:sz w:val="23"/>
      <w:szCs w:val="24"/>
      <w:lang w:eastAsia="en-US"/>
    </w:rPr>
  </w:style>
  <w:style w:type="character" w:customStyle="1" w:styleId="Heading1Char">
    <w:name w:val="Heading 1 Char"/>
    <w:basedOn w:val="DefaultParagraphFont"/>
    <w:link w:val="Heading1"/>
    <w:uiPriority w:val="9"/>
    <w:rsid w:val="00FA7166"/>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E66C2D"/>
    <w:rPr>
      <w:color w:val="808080"/>
    </w:rPr>
  </w:style>
  <w:style w:type="character" w:styleId="CommentReference">
    <w:name w:val="annotation reference"/>
    <w:basedOn w:val="DefaultParagraphFont"/>
    <w:uiPriority w:val="99"/>
    <w:semiHidden/>
    <w:unhideWhenUsed/>
    <w:rsid w:val="00F62E03"/>
    <w:rPr>
      <w:sz w:val="16"/>
      <w:szCs w:val="16"/>
    </w:rPr>
  </w:style>
  <w:style w:type="paragraph" w:styleId="CommentText">
    <w:name w:val="annotation text"/>
    <w:basedOn w:val="Normal"/>
    <w:link w:val="CommentTextChar"/>
    <w:uiPriority w:val="99"/>
    <w:semiHidden/>
    <w:unhideWhenUsed/>
    <w:rsid w:val="00F62E03"/>
    <w:rPr>
      <w:szCs w:val="20"/>
    </w:rPr>
  </w:style>
  <w:style w:type="character" w:customStyle="1" w:styleId="CommentTextChar">
    <w:name w:val="Comment Text Char"/>
    <w:basedOn w:val="DefaultParagraphFont"/>
    <w:link w:val="CommentText"/>
    <w:uiPriority w:val="99"/>
    <w:semiHidden/>
    <w:rsid w:val="00F62E03"/>
  </w:style>
  <w:style w:type="paragraph" w:styleId="CommentSubject">
    <w:name w:val="annotation subject"/>
    <w:basedOn w:val="CommentText"/>
    <w:next w:val="CommentText"/>
    <w:link w:val="CommentSubjectChar"/>
    <w:uiPriority w:val="99"/>
    <w:semiHidden/>
    <w:unhideWhenUsed/>
    <w:rsid w:val="00F62E03"/>
    <w:rPr>
      <w:b/>
      <w:bCs/>
    </w:rPr>
  </w:style>
  <w:style w:type="character" w:customStyle="1" w:styleId="CommentSubjectChar">
    <w:name w:val="Comment Subject Char"/>
    <w:basedOn w:val="CommentTextChar"/>
    <w:link w:val="CommentSubject"/>
    <w:uiPriority w:val="99"/>
    <w:semiHidden/>
    <w:rsid w:val="00F62E03"/>
    <w:rPr>
      <w:b/>
      <w:bCs/>
    </w:rPr>
  </w:style>
  <w:style w:type="paragraph" w:styleId="NoSpacing">
    <w:name w:val="No Spacing"/>
    <w:uiPriority w:val="1"/>
    <w:qFormat/>
    <w:rsid w:val="0065302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5893">
      <w:bodyDiv w:val="1"/>
      <w:marLeft w:val="0"/>
      <w:marRight w:val="0"/>
      <w:marTop w:val="0"/>
      <w:marBottom w:val="0"/>
      <w:divBdr>
        <w:top w:val="none" w:sz="0" w:space="0" w:color="auto"/>
        <w:left w:val="none" w:sz="0" w:space="0" w:color="auto"/>
        <w:bottom w:val="none" w:sz="0" w:space="0" w:color="auto"/>
        <w:right w:val="none" w:sz="0" w:space="0" w:color="auto"/>
      </w:divBdr>
    </w:div>
    <w:div w:id="61411479">
      <w:bodyDiv w:val="1"/>
      <w:marLeft w:val="0"/>
      <w:marRight w:val="0"/>
      <w:marTop w:val="0"/>
      <w:marBottom w:val="0"/>
      <w:divBdr>
        <w:top w:val="none" w:sz="0" w:space="0" w:color="auto"/>
        <w:left w:val="none" w:sz="0" w:space="0" w:color="auto"/>
        <w:bottom w:val="none" w:sz="0" w:space="0" w:color="auto"/>
        <w:right w:val="none" w:sz="0" w:space="0" w:color="auto"/>
      </w:divBdr>
    </w:div>
    <w:div w:id="137575084">
      <w:bodyDiv w:val="1"/>
      <w:marLeft w:val="0"/>
      <w:marRight w:val="0"/>
      <w:marTop w:val="0"/>
      <w:marBottom w:val="0"/>
      <w:divBdr>
        <w:top w:val="none" w:sz="0" w:space="0" w:color="auto"/>
        <w:left w:val="none" w:sz="0" w:space="0" w:color="auto"/>
        <w:bottom w:val="none" w:sz="0" w:space="0" w:color="auto"/>
        <w:right w:val="none" w:sz="0" w:space="0" w:color="auto"/>
      </w:divBdr>
    </w:div>
    <w:div w:id="639463097">
      <w:bodyDiv w:val="1"/>
      <w:marLeft w:val="0"/>
      <w:marRight w:val="0"/>
      <w:marTop w:val="0"/>
      <w:marBottom w:val="0"/>
      <w:divBdr>
        <w:top w:val="none" w:sz="0" w:space="0" w:color="auto"/>
        <w:left w:val="none" w:sz="0" w:space="0" w:color="auto"/>
        <w:bottom w:val="none" w:sz="0" w:space="0" w:color="auto"/>
        <w:right w:val="none" w:sz="0" w:space="0" w:color="auto"/>
      </w:divBdr>
    </w:div>
    <w:div w:id="809322512">
      <w:bodyDiv w:val="1"/>
      <w:marLeft w:val="0"/>
      <w:marRight w:val="0"/>
      <w:marTop w:val="0"/>
      <w:marBottom w:val="0"/>
      <w:divBdr>
        <w:top w:val="none" w:sz="0" w:space="0" w:color="auto"/>
        <w:left w:val="none" w:sz="0" w:space="0" w:color="auto"/>
        <w:bottom w:val="none" w:sz="0" w:space="0" w:color="auto"/>
        <w:right w:val="none" w:sz="0" w:space="0" w:color="auto"/>
      </w:divBdr>
    </w:div>
    <w:div w:id="863176213">
      <w:bodyDiv w:val="1"/>
      <w:marLeft w:val="0"/>
      <w:marRight w:val="0"/>
      <w:marTop w:val="0"/>
      <w:marBottom w:val="0"/>
      <w:divBdr>
        <w:top w:val="none" w:sz="0" w:space="0" w:color="auto"/>
        <w:left w:val="none" w:sz="0" w:space="0" w:color="auto"/>
        <w:bottom w:val="none" w:sz="0" w:space="0" w:color="auto"/>
        <w:right w:val="none" w:sz="0" w:space="0" w:color="auto"/>
      </w:divBdr>
    </w:div>
    <w:div w:id="910458460">
      <w:bodyDiv w:val="1"/>
      <w:marLeft w:val="0"/>
      <w:marRight w:val="0"/>
      <w:marTop w:val="0"/>
      <w:marBottom w:val="0"/>
      <w:divBdr>
        <w:top w:val="none" w:sz="0" w:space="0" w:color="auto"/>
        <w:left w:val="none" w:sz="0" w:space="0" w:color="auto"/>
        <w:bottom w:val="none" w:sz="0" w:space="0" w:color="auto"/>
        <w:right w:val="none" w:sz="0" w:space="0" w:color="auto"/>
      </w:divBdr>
    </w:div>
    <w:div w:id="1042286939">
      <w:bodyDiv w:val="1"/>
      <w:marLeft w:val="0"/>
      <w:marRight w:val="0"/>
      <w:marTop w:val="0"/>
      <w:marBottom w:val="0"/>
      <w:divBdr>
        <w:top w:val="none" w:sz="0" w:space="0" w:color="auto"/>
        <w:left w:val="none" w:sz="0" w:space="0" w:color="auto"/>
        <w:bottom w:val="none" w:sz="0" w:space="0" w:color="auto"/>
        <w:right w:val="none" w:sz="0" w:space="0" w:color="auto"/>
      </w:divBdr>
    </w:div>
    <w:div w:id="1190489654">
      <w:bodyDiv w:val="1"/>
      <w:marLeft w:val="0"/>
      <w:marRight w:val="0"/>
      <w:marTop w:val="0"/>
      <w:marBottom w:val="0"/>
      <w:divBdr>
        <w:top w:val="none" w:sz="0" w:space="0" w:color="auto"/>
        <w:left w:val="none" w:sz="0" w:space="0" w:color="auto"/>
        <w:bottom w:val="none" w:sz="0" w:space="0" w:color="auto"/>
        <w:right w:val="none" w:sz="0" w:space="0" w:color="auto"/>
      </w:divBdr>
    </w:div>
    <w:div w:id="1254626629">
      <w:bodyDiv w:val="1"/>
      <w:marLeft w:val="0"/>
      <w:marRight w:val="0"/>
      <w:marTop w:val="0"/>
      <w:marBottom w:val="0"/>
      <w:divBdr>
        <w:top w:val="none" w:sz="0" w:space="0" w:color="auto"/>
        <w:left w:val="none" w:sz="0" w:space="0" w:color="auto"/>
        <w:bottom w:val="none" w:sz="0" w:space="0" w:color="auto"/>
        <w:right w:val="none" w:sz="0" w:space="0" w:color="auto"/>
      </w:divBdr>
    </w:div>
    <w:div w:id="1277326861">
      <w:bodyDiv w:val="1"/>
      <w:marLeft w:val="0"/>
      <w:marRight w:val="0"/>
      <w:marTop w:val="0"/>
      <w:marBottom w:val="0"/>
      <w:divBdr>
        <w:top w:val="none" w:sz="0" w:space="0" w:color="auto"/>
        <w:left w:val="none" w:sz="0" w:space="0" w:color="auto"/>
        <w:bottom w:val="none" w:sz="0" w:space="0" w:color="auto"/>
        <w:right w:val="none" w:sz="0" w:space="0" w:color="auto"/>
      </w:divBdr>
    </w:div>
    <w:div w:id="1382557966">
      <w:bodyDiv w:val="1"/>
      <w:marLeft w:val="0"/>
      <w:marRight w:val="0"/>
      <w:marTop w:val="0"/>
      <w:marBottom w:val="0"/>
      <w:divBdr>
        <w:top w:val="none" w:sz="0" w:space="0" w:color="auto"/>
        <w:left w:val="none" w:sz="0" w:space="0" w:color="auto"/>
        <w:bottom w:val="none" w:sz="0" w:space="0" w:color="auto"/>
        <w:right w:val="none" w:sz="0" w:space="0" w:color="auto"/>
      </w:divBdr>
    </w:div>
    <w:div w:id="1493764686">
      <w:bodyDiv w:val="1"/>
      <w:marLeft w:val="0"/>
      <w:marRight w:val="0"/>
      <w:marTop w:val="0"/>
      <w:marBottom w:val="0"/>
      <w:divBdr>
        <w:top w:val="none" w:sz="0" w:space="0" w:color="auto"/>
        <w:left w:val="none" w:sz="0" w:space="0" w:color="auto"/>
        <w:bottom w:val="none" w:sz="0" w:space="0" w:color="auto"/>
        <w:right w:val="none" w:sz="0" w:space="0" w:color="auto"/>
      </w:divBdr>
    </w:div>
    <w:div w:id="1583416806">
      <w:bodyDiv w:val="1"/>
      <w:marLeft w:val="0"/>
      <w:marRight w:val="0"/>
      <w:marTop w:val="0"/>
      <w:marBottom w:val="0"/>
      <w:divBdr>
        <w:top w:val="none" w:sz="0" w:space="0" w:color="auto"/>
        <w:left w:val="none" w:sz="0" w:space="0" w:color="auto"/>
        <w:bottom w:val="none" w:sz="0" w:space="0" w:color="auto"/>
        <w:right w:val="none" w:sz="0" w:space="0" w:color="auto"/>
      </w:divBdr>
      <w:divsChild>
        <w:div w:id="405080737">
          <w:marLeft w:val="1267"/>
          <w:marRight w:val="0"/>
          <w:marTop w:val="0"/>
          <w:marBottom w:val="0"/>
          <w:divBdr>
            <w:top w:val="none" w:sz="0" w:space="0" w:color="auto"/>
            <w:left w:val="none" w:sz="0" w:space="0" w:color="auto"/>
            <w:bottom w:val="none" w:sz="0" w:space="0" w:color="auto"/>
            <w:right w:val="none" w:sz="0" w:space="0" w:color="auto"/>
          </w:divBdr>
        </w:div>
      </w:divsChild>
    </w:div>
    <w:div w:id="1626883766">
      <w:bodyDiv w:val="1"/>
      <w:marLeft w:val="0"/>
      <w:marRight w:val="0"/>
      <w:marTop w:val="0"/>
      <w:marBottom w:val="0"/>
      <w:divBdr>
        <w:top w:val="none" w:sz="0" w:space="0" w:color="auto"/>
        <w:left w:val="none" w:sz="0" w:space="0" w:color="auto"/>
        <w:bottom w:val="none" w:sz="0" w:space="0" w:color="auto"/>
        <w:right w:val="none" w:sz="0" w:space="0" w:color="auto"/>
      </w:divBdr>
    </w:div>
    <w:div w:id="1640719609">
      <w:bodyDiv w:val="1"/>
      <w:marLeft w:val="0"/>
      <w:marRight w:val="0"/>
      <w:marTop w:val="0"/>
      <w:marBottom w:val="0"/>
      <w:divBdr>
        <w:top w:val="none" w:sz="0" w:space="0" w:color="auto"/>
        <w:left w:val="none" w:sz="0" w:space="0" w:color="auto"/>
        <w:bottom w:val="none" w:sz="0" w:space="0" w:color="auto"/>
        <w:right w:val="none" w:sz="0" w:space="0" w:color="auto"/>
      </w:divBdr>
    </w:div>
    <w:div w:id="1781603054">
      <w:bodyDiv w:val="1"/>
      <w:marLeft w:val="0"/>
      <w:marRight w:val="0"/>
      <w:marTop w:val="0"/>
      <w:marBottom w:val="0"/>
      <w:divBdr>
        <w:top w:val="none" w:sz="0" w:space="0" w:color="auto"/>
        <w:left w:val="none" w:sz="0" w:space="0" w:color="auto"/>
        <w:bottom w:val="none" w:sz="0" w:space="0" w:color="auto"/>
        <w:right w:val="none" w:sz="0" w:space="0" w:color="auto"/>
      </w:divBdr>
    </w:div>
    <w:div w:id="1882208128">
      <w:bodyDiv w:val="1"/>
      <w:marLeft w:val="0"/>
      <w:marRight w:val="0"/>
      <w:marTop w:val="0"/>
      <w:marBottom w:val="0"/>
      <w:divBdr>
        <w:top w:val="none" w:sz="0" w:space="0" w:color="auto"/>
        <w:left w:val="none" w:sz="0" w:space="0" w:color="auto"/>
        <w:bottom w:val="none" w:sz="0" w:space="0" w:color="auto"/>
        <w:right w:val="none" w:sz="0" w:space="0" w:color="auto"/>
      </w:divBdr>
    </w:div>
    <w:div w:id="1964723089">
      <w:bodyDiv w:val="1"/>
      <w:marLeft w:val="0"/>
      <w:marRight w:val="0"/>
      <w:marTop w:val="0"/>
      <w:marBottom w:val="0"/>
      <w:divBdr>
        <w:top w:val="none" w:sz="0" w:space="0" w:color="auto"/>
        <w:left w:val="none" w:sz="0" w:space="0" w:color="auto"/>
        <w:bottom w:val="none" w:sz="0" w:space="0" w:color="auto"/>
        <w:right w:val="none" w:sz="0" w:space="0" w:color="auto"/>
      </w:divBdr>
    </w:div>
    <w:div w:id="206382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drens.commissioning@birminghamchildrenstrust.co.uk" TargetMode="External"/><Relationship Id="rId18" Type="http://schemas.openxmlformats.org/officeDocument/2006/relationships/hyperlink" Target="https://www.google.com/url?sa=i&amp;url=https://jakevowell2.wixsite.com/sometimes-y/single-post/2015/01/28/Good-Questions&amp;psig=AOvVaw2vpGEzny9i2-tU7ctH2izK&amp;ust=1599393122996000&amp;source=images&amp;cd=vfe&amp;ved=0CAIQjRxqFwoTCJiU0On50esCFQAAAAAdAAAAABA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PlacementsBSS@birminghamchildrenstrust.co.uk" TargetMode="External"/><Relationship Id="rId17" Type="http://schemas.openxmlformats.org/officeDocument/2006/relationships/hyperlink" Target="mailto:childrens.commissioning@birmingham.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hildrens.commissioning@birmingham.gov.uk"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rens.commissioning@birminghamchildrenstrust.co.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dvocacy@birminghamchildrenstrust.co.uk"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ldrens.commissioning@birmingham.gov.uk" TargetMode="External"/><Relationship Id="rId22" Type="http://schemas.openxmlformats.org/officeDocument/2006/relationships/image" Target="media/image4.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2226D0105D457793AA310DB07EB2BF"/>
        <w:category>
          <w:name w:val="General"/>
          <w:gallery w:val="placeholder"/>
        </w:category>
        <w:types>
          <w:type w:val="bbPlcHdr"/>
        </w:types>
        <w:behaviors>
          <w:behavior w:val="content"/>
        </w:behaviors>
        <w:guid w:val="{7FF49086-FC9C-4B14-80D5-7C0096099B7D}"/>
      </w:docPartPr>
      <w:docPartBody>
        <w:p w:rsidR="00881412" w:rsidRDefault="00881412" w:rsidP="00881412">
          <w:pPr>
            <w:pStyle w:val="5A2226D0105D457793AA310DB07EB2BF"/>
          </w:pPr>
          <w:r w:rsidRPr="00B52319">
            <w:rPr>
              <w:rStyle w:val="PlaceholderText"/>
              <w:rFonts w:ascii="Arial" w:eastAsiaTheme="minorHAnsi" w:hAnsi="Arial" w:cs="Arial"/>
            </w:rPr>
            <w:t>Click here to enter a date.</w:t>
          </w:r>
        </w:p>
      </w:docPartBody>
    </w:docPart>
    <w:docPart>
      <w:docPartPr>
        <w:name w:val="8AD015C52C574BD88A6174AC9A16652C"/>
        <w:category>
          <w:name w:val="General"/>
          <w:gallery w:val="placeholder"/>
        </w:category>
        <w:types>
          <w:type w:val="bbPlcHdr"/>
        </w:types>
        <w:behaviors>
          <w:behavior w:val="content"/>
        </w:behaviors>
        <w:guid w:val="{2FA4A50E-93AF-46DB-9A38-CBDF1D4203C8}"/>
      </w:docPartPr>
      <w:docPartBody>
        <w:p w:rsidR="00881412" w:rsidRDefault="00881412" w:rsidP="00881412">
          <w:pPr>
            <w:pStyle w:val="8AD015C52C574BD88A6174AC9A16652C"/>
          </w:pPr>
          <w:r w:rsidRPr="00BD4F15">
            <w:rPr>
              <w:rStyle w:val="PlaceholderText"/>
              <w:rFonts w:ascii="Arial" w:hAnsi="Arial" w:cs="Arial"/>
              <w:b/>
              <w:sz w:val="20"/>
            </w:rPr>
            <w:t>-Select-</w:t>
          </w:r>
        </w:p>
      </w:docPartBody>
    </w:docPart>
    <w:docPart>
      <w:docPartPr>
        <w:name w:val="D8581D23441F4BE3ADF47244377333F7"/>
        <w:category>
          <w:name w:val="General"/>
          <w:gallery w:val="placeholder"/>
        </w:category>
        <w:types>
          <w:type w:val="bbPlcHdr"/>
        </w:types>
        <w:behaviors>
          <w:behavior w:val="content"/>
        </w:behaviors>
        <w:guid w:val="{C349A6A3-5CAF-4A7C-808B-06679739FCC9}"/>
      </w:docPartPr>
      <w:docPartBody>
        <w:p w:rsidR="00881412" w:rsidRDefault="00881412" w:rsidP="00881412">
          <w:pPr>
            <w:pStyle w:val="D8581D23441F4BE3ADF47244377333F7"/>
          </w:pPr>
          <w:r w:rsidRPr="00BD4F15">
            <w:rPr>
              <w:rStyle w:val="PlaceholderText"/>
              <w:rFonts w:ascii="Arial" w:hAnsi="Arial" w:cs="Arial"/>
              <w:b/>
              <w:sz w:val="20"/>
            </w:rPr>
            <w:t>-Select-</w:t>
          </w:r>
        </w:p>
      </w:docPartBody>
    </w:docPart>
    <w:docPart>
      <w:docPartPr>
        <w:name w:val="0D9F981EF7DD46288A060FC327D4BFFB"/>
        <w:category>
          <w:name w:val="General"/>
          <w:gallery w:val="placeholder"/>
        </w:category>
        <w:types>
          <w:type w:val="bbPlcHdr"/>
        </w:types>
        <w:behaviors>
          <w:behavior w:val="content"/>
        </w:behaviors>
        <w:guid w:val="{2CFB8548-64BF-45AC-9BA0-0D3D98023D7E}"/>
      </w:docPartPr>
      <w:docPartBody>
        <w:p w:rsidR="00881412" w:rsidRDefault="00881412" w:rsidP="00881412">
          <w:pPr>
            <w:pStyle w:val="0D9F981EF7DD46288A060FC327D4BFFB"/>
          </w:pPr>
          <w:r w:rsidRPr="00BD4F15">
            <w:rPr>
              <w:rStyle w:val="PlaceholderText"/>
              <w:rFonts w:ascii="Arial" w:hAnsi="Arial" w:cs="Arial"/>
              <w:b/>
              <w:sz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12"/>
    <w:rsid w:val="00421D3E"/>
    <w:rsid w:val="007D1A5D"/>
    <w:rsid w:val="00881412"/>
    <w:rsid w:val="00C43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412"/>
    <w:rPr>
      <w:color w:val="808080"/>
    </w:rPr>
  </w:style>
  <w:style w:type="paragraph" w:customStyle="1" w:styleId="5A2226D0105D457793AA310DB07EB2BF">
    <w:name w:val="5A2226D0105D457793AA310DB07EB2BF"/>
    <w:rsid w:val="00881412"/>
  </w:style>
  <w:style w:type="paragraph" w:customStyle="1" w:styleId="8AD015C52C574BD88A6174AC9A16652C">
    <w:name w:val="8AD015C52C574BD88A6174AC9A16652C"/>
    <w:rsid w:val="00881412"/>
  </w:style>
  <w:style w:type="paragraph" w:customStyle="1" w:styleId="D8581D23441F4BE3ADF47244377333F7">
    <w:name w:val="D8581D23441F4BE3ADF47244377333F7"/>
    <w:rsid w:val="00881412"/>
  </w:style>
  <w:style w:type="paragraph" w:customStyle="1" w:styleId="0D9F981EF7DD46288A060FC327D4BFFB">
    <w:name w:val="0D9F981EF7DD46288A060FC327D4BFFB"/>
    <w:rsid w:val="00881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9F814B2D6C7D4AB1BA43596B92AF1E" ma:contentTypeVersion="13" ma:contentTypeDescription="Create a new document." ma:contentTypeScope="" ma:versionID="ee0833e48fa58280e14bb3226212135a">
  <xsd:schema xmlns:xsd="http://www.w3.org/2001/XMLSchema" xmlns:xs="http://www.w3.org/2001/XMLSchema" xmlns:p="http://schemas.microsoft.com/office/2006/metadata/properties" xmlns:ns3="fce4d8ed-cdc4-49cb-a1ac-b53c9e59b04a" xmlns:ns4="79904dcb-fb48-4555-a7f9-b62c81110933" targetNamespace="http://schemas.microsoft.com/office/2006/metadata/properties" ma:root="true" ma:fieldsID="cd0a3ee52416a4a3aab6bcfc8924e4de" ns3:_="" ns4:_="">
    <xsd:import namespace="fce4d8ed-cdc4-49cb-a1ac-b53c9e59b04a"/>
    <xsd:import namespace="79904dcb-fb48-4555-a7f9-b62c811109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4d8ed-cdc4-49cb-a1ac-b53c9e59b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04dcb-fb48-4555-a7f9-b62c811109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57B0-CFDA-4879-8A74-61EDDB5576BA}">
  <ds:schemaRefs>
    <ds:schemaRef ds:uri="http://schemas.microsoft.com/sharepoint/v3/contenttype/forms"/>
  </ds:schemaRefs>
</ds:datastoreItem>
</file>

<file path=customXml/itemProps2.xml><?xml version="1.0" encoding="utf-8"?>
<ds:datastoreItem xmlns:ds="http://schemas.openxmlformats.org/officeDocument/2006/customXml" ds:itemID="{9632F174-64B4-4A5F-B940-7234405A3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4d8ed-cdc4-49cb-a1ac-b53c9e59b04a"/>
    <ds:schemaRef ds:uri="79904dcb-fb48-4555-a7f9-b62c81110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9824C-F6FB-46B9-9B24-0D00883B1F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9904dcb-fb48-4555-a7f9-b62c81110933"/>
    <ds:schemaRef ds:uri="fce4d8ed-cdc4-49cb-a1ac-b53c9e59b04a"/>
    <ds:schemaRef ds:uri="http://www.w3.org/XML/1998/namespace"/>
    <ds:schemaRef ds:uri="http://purl.org/dc/dcmitype/"/>
  </ds:schemaRefs>
</ds:datastoreItem>
</file>

<file path=customXml/itemProps4.xml><?xml version="1.0" encoding="utf-8"?>
<ds:datastoreItem xmlns:ds="http://schemas.openxmlformats.org/officeDocument/2006/customXml" ds:itemID="{7B4A7FF1-5B73-4131-A81C-11C32838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11867</Words>
  <Characters>67642</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Tilly Heigh</cp:lastModifiedBy>
  <cp:revision>2</cp:revision>
  <cp:lastPrinted>2022-03-23T14:17:00Z</cp:lastPrinted>
  <dcterms:created xsi:type="dcterms:W3CDTF">2022-08-17T15:24:00Z</dcterms:created>
  <dcterms:modified xsi:type="dcterms:W3CDTF">2022-08-17T15:24:00Z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0x010100B59F814B2D6C7D4AB1BA43596B92AF1E</vt:lpwstr>
  </property>
</Properties>
</file>