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D50" w14:textId="4DDE509F" w:rsidR="00DC2E0C" w:rsidRPr="008C6A06" w:rsidRDefault="00E244D5" w:rsidP="00853F91">
      <w:pPr>
        <w:pStyle w:val="NoSpacing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Practice </w:t>
      </w:r>
      <w:r w:rsidR="00DC2E0C" w:rsidRPr="008C6A06">
        <w:rPr>
          <w:rFonts w:eastAsia="Arial" w:cstheme="minorHAnsi"/>
          <w:b/>
          <w:sz w:val="24"/>
          <w:szCs w:val="24"/>
        </w:rPr>
        <w:t xml:space="preserve">guidance: use of the </w:t>
      </w:r>
      <w:r w:rsidR="00C127FB" w:rsidRPr="008C6A06">
        <w:rPr>
          <w:rFonts w:eastAsia="Arial" w:cstheme="minorHAnsi"/>
          <w:b/>
          <w:sz w:val="24"/>
          <w:szCs w:val="24"/>
        </w:rPr>
        <w:t xml:space="preserve">contextual risk analysis tool </w:t>
      </w:r>
    </w:p>
    <w:p w14:paraId="2EA95FE3" w14:textId="32D05AA3" w:rsidR="00C127FB" w:rsidRDefault="00C127FB" w:rsidP="00853F91">
      <w:pPr>
        <w:pStyle w:val="NoSpacing"/>
        <w:jc w:val="both"/>
        <w:rPr>
          <w:rFonts w:eastAsia="Arial" w:cstheme="minorHAnsi"/>
          <w:b/>
        </w:rPr>
      </w:pPr>
    </w:p>
    <w:p w14:paraId="7E31EA84" w14:textId="1DEDF87E" w:rsidR="00C127FB" w:rsidRDefault="00654CA2" w:rsidP="00853F91">
      <w:pPr>
        <w:pStyle w:val="NoSpacing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What is the tool for?</w:t>
      </w:r>
    </w:p>
    <w:p w14:paraId="4D62C7D9" w14:textId="6199B402" w:rsidR="005316D2" w:rsidRDefault="005316D2" w:rsidP="00853F91">
      <w:pPr>
        <w:pStyle w:val="NoSpacing"/>
        <w:jc w:val="both"/>
        <w:rPr>
          <w:rFonts w:eastAsia="Arial" w:cstheme="minorHAnsi"/>
          <w:b/>
        </w:rPr>
      </w:pPr>
    </w:p>
    <w:p w14:paraId="1BF56B87" w14:textId="2088F50D" w:rsidR="00CF1D9B" w:rsidRPr="005316D2" w:rsidRDefault="005316D2" w:rsidP="00853F91">
      <w:pPr>
        <w:pStyle w:val="NoSpacing"/>
        <w:jc w:val="both"/>
        <w:rPr>
          <w:rFonts w:eastAsia="Arial" w:cstheme="minorHAnsi"/>
          <w:bCs/>
        </w:rPr>
      </w:pPr>
      <w:r w:rsidRPr="005316D2">
        <w:rPr>
          <w:rFonts w:eastAsia="Arial" w:cstheme="minorHAnsi"/>
          <w:bCs/>
        </w:rPr>
        <w:t xml:space="preserve">The contextual risk analysis tool has been developed to support </w:t>
      </w:r>
      <w:r w:rsidR="000A1750">
        <w:rPr>
          <w:rFonts w:eastAsia="Arial" w:cstheme="minorHAnsi"/>
          <w:bCs/>
        </w:rPr>
        <w:t xml:space="preserve">practitioners </w:t>
      </w:r>
      <w:r w:rsidR="000A1750" w:rsidRPr="005316D2">
        <w:rPr>
          <w:rFonts w:eastAsia="Arial" w:cstheme="minorHAnsi"/>
          <w:bCs/>
        </w:rPr>
        <w:t>to</w:t>
      </w:r>
      <w:r w:rsidR="0034290E" w:rsidRPr="005316D2">
        <w:rPr>
          <w:rFonts w:eastAsia="Arial" w:cstheme="minorHAnsi"/>
          <w:bCs/>
        </w:rPr>
        <w:t xml:space="preserve"> </w:t>
      </w:r>
      <w:proofErr w:type="spellStart"/>
      <w:r w:rsidRPr="005316D2">
        <w:rPr>
          <w:rFonts w:eastAsia="Arial" w:cstheme="minorHAnsi"/>
          <w:bCs/>
        </w:rPr>
        <w:t>reco</w:t>
      </w:r>
      <w:r>
        <w:rPr>
          <w:rFonts w:eastAsia="Arial" w:cstheme="minorHAnsi"/>
          <w:bCs/>
        </w:rPr>
        <w:t>g</w:t>
      </w:r>
      <w:r w:rsidRPr="005316D2">
        <w:rPr>
          <w:rFonts w:eastAsia="Arial" w:cstheme="minorHAnsi"/>
          <w:bCs/>
        </w:rPr>
        <w:t>ni</w:t>
      </w:r>
      <w:r>
        <w:rPr>
          <w:rFonts w:eastAsia="Arial" w:cstheme="minorHAnsi"/>
          <w:bCs/>
        </w:rPr>
        <w:t>s</w:t>
      </w:r>
      <w:r w:rsidRPr="005316D2">
        <w:rPr>
          <w:rFonts w:eastAsia="Arial" w:cstheme="minorHAnsi"/>
          <w:bCs/>
        </w:rPr>
        <w:t>e</w:t>
      </w:r>
      <w:proofErr w:type="spellEnd"/>
      <w:r w:rsidR="0034290E" w:rsidRPr="005316D2">
        <w:rPr>
          <w:rFonts w:eastAsia="Arial" w:cstheme="minorHAnsi"/>
          <w:bCs/>
        </w:rPr>
        <w:t xml:space="preserve"> and </w:t>
      </w:r>
      <w:r w:rsidRPr="005316D2">
        <w:rPr>
          <w:rFonts w:eastAsia="Arial" w:cstheme="minorHAnsi"/>
          <w:bCs/>
        </w:rPr>
        <w:t>identify</w:t>
      </w:r>
      <w:r w:rsidR="0034290E" w:rsidRPr="005316D2">
        <w:rPr>
          <w:rFonts w:eastAsia="Arial" w:cstheme="minorHAnsi"/>
          <w:bCs/>
        </w:rPr>
        <w:t xml:space="preserve"> </w:t>
      </w:r>
      <w:r w:rsidRPr="005316D2">
        <w:rPr>
          <w:rFonts w:eastAsia="Arial" w:cstheme="minorHAnsi"/>
          <w:bCs/>
        </w:rPr>
        <w:t>indicators</w:t>
      </w:r>
      <w:r w:rsidR="0034290E" w:rsidRPr="005316D2">
        <w:rPr>
          <w:rFonts w:eastAsia="Arial" w:cstheme="minorHAnsi"/>
          <w:bCs/>
        </w:rPr>
        <w:t xml:space="preserve"> of contextual harm to their young person. The tool should be used alongside </w:t>
      </w:r>
      <w:r w:rsidR="000A1750" w:rsidRPr="005316D2">
        <w:rPr>
          <w:rFonts w:eastAsia="Arial" w:cstheme="minorHAnsi"/>
          <w:bCs/>
        </w:rPr>
        <w:t>practitioners’</w:t>
      </w:r>
      <w:r w:rsidR="0034290E" w:rsidRPr="005316D2">
        <w:rPr>
          <w:rFonts w:eastAsia="Arial" w:cstheme="minorHAnsi"/>
          <w:bCs/>
        </w:rPr>
        <w:t xml:space="preserve"> own </w:t>
      </w:r>
      <w:r w:rsidRPr="005316D2">
        <w:rPr>
          <w:rFonts w:eastAsia="Arial" w:cstheme="minorHAnsi"/>
          <w:bCs/>
        </w:rPr>
        <w:t>analysis</w:t>
      </w:r>
      <w:r w:rsidR="0034290E" w:rsidRPr="005316D2">
        <w:rPr>
          <w:rFonts w:eastAsia="Arial" w:cstheme="minorHAnsi"/>
          <w:bCs/>
        </w:rPr>
        <w:t xml:space="preserve"> and skillset. It can be used solo by a </w:t>
      </w:r>
      <w:r w:rsidR="000A1750" w:rsidRPr="005316D2">
        <w:rPr>
          <w:rFonts w:eastAsia="Arial" w:cstheme="minorHAnsi"/>
          <w:bCs/>
        </w:rPr>
        <w:t>lead professional</w:t>
      </w:r>
      <w:r w:rsidR="0034290E" w:rsidRPr="005316D2">
        <w:rPr>
          <w:rFonts w:eastAsia="Arial" w:cstheme="minorHAnsi"/>
          <w:bCs/>
        </w:rPr>
        <w:t xml:space="preserve">, with a parent or with a professional network to identify indicators of contextual harm. </w:t>
      </w:r>
    </w:p>
    <w:p w14:paraId="68BA453E" w14:textId="66470817" w:rsidR="0034290E" w:rsidRPr="005316D2" w:rsidRDefault="0034290E" w:rsidP="00853F91">
      <w:pPr>
        <w:pStyle w:val="NoSpacing"/>
        <w:jc w:val="both"/>
        <w:rPr>
          <w:rFonts w:eastAsia="Arial" w:cstheme="minorHAnsi"/>
          <w:bCs/>
        </w:rPr>
      </w:pPr>
    </w:p>
    <w:p w14:paraId="4E0E353E" w14:textId="52AD8AFE" w:rsidR="0034290E" w:rsidRPr="005316D2" w:rsidRDefault="0034290E" w:rsidP="00853F91">
      <w:pPr>
        <w:pStyle w:val="NoSpacing"/>
        <w:jc w:val="both"/>
        <w:rPr>
          <w:rFonts w:eastAsia="Arial" w:cstheme="minorHAnsi"/>
          <w:bCs/>
        </w:rPr>
      </w:pPr>
      <w:r w:rsidRPr="005316D2">
        <w:rPr>
          <w:rFonts w:eastAsia="Arial" w:cstheme="minorHAnsi"/>
          <w:bCs/>
        </w:rPr>
        <w:t xml:space="preserve">The tool is not intended to be used directly with a young person and </w:t>
      </w:r>
      <w:r w:rsidR="00211084" w:rsidRPr="005316D2">
        <w:rPr>
          <w:rFonts w:eastAsia="Arial" w:cstheme="minorHAnsi"/>
          <w:bCs/>
        </w:rPr>
        <w:t>caution</w:t>
      </w:r>
      <w:r w:rsidRPr="005316D2">
        <w:rPr>
          <w:rFonts w:eastAsia="Arial" w:cstheme="minorHAnsi"/>
          <w:bCs/>
        </w:rPr>
        <w:t xml:space="preserve"> should be taken when sharing with a young person as the </w:t>
      </w:r>
      <w:r w:rsidR="00211084" w:rsidRPr="005316D2">
        <w:rPr>
          <w:rFonts w:eastAsia="Arial" w:cstheme="minorHAnsi"/>
          <w:bCs/>
        </w:rPr>
        <w:t>langua</w:t>
      </w:r>
      <w:r w:rsidR="00211084">
        <w:rPr>
          <w:rFonts w:eastAsia="Arial" w:cstheme="minorHAnsi"/>
          <w:bCs/>
        </w:rPr>
        <w:t>ge</w:t>
      </w:r>
      <w:r w:rsidRPr="005316D2">
        <w:rPr>
          <w:rFonts w:eastAsia="Arial" w:cstheme="minorHAnsi"/>
          <w:bCs/>
        </w:rPr>
        <w:t xml:space="preserve"> is not always going to be accessible to a young person and conversations about risk and concerns need to be managed sensitively. </w:t>
      </w:r>
    </w:p>
    <w:p w14:paraId="074F26F7" w14:textId="77777777" w:rsidR="005316D2" w:rsidRPr="005316D2" w:rsidRDefault="005316D2" w:rsidP="005316D2">
      <w:pPr>
        <w:pStyle w:val="NoSpacing"/>
        <w:jc w:val="both"/>
        <w:rPr>
          <w:rFonts w:eastAsia="Arial" w:cstheme="minorHAnsi"/>
          <w:bCs/>
        </w:rPr>
      </w:pPr>
    </w:p>
    <w:p w14:paraId="0296952C" w14:textId="5854E025" w:rsidR="005316D2" w:rsidRPr="005316D2" w:rsidRDefault="005316D2" w:rsidP="005316D2">
      <w:pPr>
        <w:pStyle w:val="NoSpacing"/>
        <w:jc w:val="both"/>
        <w:rPr>
          <w:rFonts w:eastAsia="Arial" w:cstheme="minorHAnsi"/>
          <w:bCs/>
        </w:rPr>
      </w:pPr>
      <w:r w:rsidRPr="005316D2">
        <w:rPr>
          <w:rFonts w:eastAsia="Arial" w:cstheme="minorHAnsi"/>
          <w:bCs/>
        </w:rPr>
        <w:t>The tool allows practi</w:t>
      </w:r>
      <w:r w:rsidR="00E41195">
        <w:rPr>
          <w:rFonts w:eastAsia="Arial" w:cstheme="minorHAnsi"/>
          <w:bCs/>
        </w:rPr>
        <w:t xml:space="preserve">tioners </w:t>
      </w:r>
      <w:r w:rsidRPr="005316D2">
        <w:rPr>
          <w:rFonts w:eastAsia="Arial" w:cstheme="minorHAnsi"/>
          <w:bCs/>
        </w:rPr>
        <w:t xml:space="preserve">to ‘check in’ and mark the evidence of </w:t>
      </w:r>
      <w:r w:rsidR="006B0B91" w:rsidRPr="005316D2">
        <w:rPr>
          <w:rFonts w:eastAsia="Arial" w:cstheme="minorHAnsi"/>
          <w:bCs/>
        </w:rPr>
        <w:t>exp</w:t>
      </w:r>
      <w:r w:rsidR="006B0B91">
        <w:rPr>
          <w:rFonts w:eastAsia="Arial" w:cstheme="minorHAnsi"/>
          <w:bCs/>
        </w:rPr>
        <w:t>loitation</w:t>
      </w:r>
      <w:r w:rsidRPr="005316D2">
        <w:rPr>
          <w:rFonts w:eastAsia="Arial" w:cstheme="minorHAnsi"/>
          <w:bCs/>
        </w:rPr>
        <w:t xml:space="preserve">. It is a way of </w:t>
      </w:r>
      <w:r w:rsidR="00E41195" w:rsidRPr="005316D2">
        <w:rPr>
          <w:rFonts w:eastAsia="Arial" w:cstheme="minorHAnsi"/>
          <w:bCs/>
        </w:rPr>
        <w:t>capturing</w:t>
      </w:r>
      <w:r w:rsidRPr="005316D2">
        <w:rPr>
          <w:rFonts w:eastAsia="Arial" w:cstheme="minorHAnsi"/>
          <w:bCs/>
        </w:rPr>
        <w:t xml:space="preserve"> the risks and indicators of risk to a child at that </w:t>
      </w:r>
      <w:r w:rsidR="000A1750" w:rsidRPr="005316D2">
        <w:rPr>
          <w:rFonts w:eastAsia="Arial" w:cstheme="minorHAnsi"/>
          <w:bCs/>
        </w:rPr>
        <w:t>point</w:t>
      </w:r>
      <w:r w:rsidRPr="005316D2">
        <w:rPr>
          <w:rFonts w:eastAsia="Arial" w:cstheme="minorHAnsi"/>
          <w:bCs/>
        </w:rPr>
        <w:t xml:space="preserve"> in time. </w:t>
      </w:r>
    </w:p>
    <w:p w14:paraId="05A14D88" w14:textId="1827FBD4" w:rsidR="005316D2" w:rsidRPr="005316D2" w:rsidRDefault="005316D2" w:rsidP="005316D2">
      <w:pPr>
        <w:pStyle w:val="NoSpacing"/>
        <w:jc w:val="both"/>
        <w:rPr>
          <w:rFonts w:eastAsia="Arial" w:cstheme="minorHAnsi"/>
          <w:bCs/>
        </w:rPr>
      </w:pPr>
    </w:p>
    <w:p w14:paraId="50F4A7F1" w14:textId="121D5D09" w:rsidR="005316D2" w:rsidRDefault="005316D2" w:rsidP="005316D2">
      <w:pPr>
        <w:pStyle w:val="NoSpacing"/>
        <w:jc w:val="both"/>
        <w:rPr>
          <w:rFonts w:eastAsia="Arial" w:cstheme="minorHAnsi"/>
          <w:bCs/>
        </w:rPr>
      </w:pPr>
      <w:r w:rsidRPr="005316D2">
        <w:rPr>
          <w:rFonts w:eastAsia="Arial" w:cstheme="minorHAnsi"/>
          <w:bCs/>
        </w:rPr>
        <w:t>This process does not re</w:t>
      </w:r>
      <w:r w:rsidR="000A1750">
        <w:rPr>
          <w:rFonts w:eastAsia="Arial" w:cstheme="minorHAnsi"/>
          <w:bCs/>
        </w:rPr>
        <w:t>p</w:t>
      </w:r>
      <w:r w:rsidRPr="005316D2">
        <w:rPr>
          <w:rFonts w:eastAsia="Arial" w:cstheme="minorHAnsi"/>
          <w:bCs/>
        </w:rPr>
        <w:t xml:space="preserve">lace the child and family assessment or contextual risk assessment but should be used to inform this. The tool is a way of </w:t>
      </w:r>
      <w:r w:rsidR="00211084">
        <w:rPr>
          <w:rFonts w:eastAsia="Arial" w:cstheme="minorHAnsi"/>
          <w:bCs/>
        </w:rPr>
        <w:t>recognising</w:t>
      </w:r>
      <w:r w:rsidRPr="005316D2">
        <w:rPr>
          <w:rFonts w:eastAsia="Arial" w:cstheme="minorHAnsi"/>
          <w:bCs/>
        </w:rPr>
        <w:t xml:space="preserve"> risks to young </w:t>
      </w:r>
      <w:r w:rsidR="00211084">
        <w:rPr>
          <w:rFonts w:eastAsia="Arial" w:cstheme="minorHAnsi"/>
          <w:bCs/>
        </w:rPr>
        <w:t>peop</w:t>
      </w:r>
      <w:r w:rsidRPr="005316D2">
        <w:rPr>
          <w:rFonts w:eastAsia="Arial" w:cstheme="minorHAnsi"/>
          <w:bCs/>
        </w:rPr>
        <w:t>l</w:t>
      </w:r>
      <w:r w:rsidR="00211084">
        <w:rPr>
          <w:rFonts w:eastAsia="Arial" w:cstheme="minorHAnsi"/>
          <w:bCs/>
        </w:rPr>
        <w:t>e</w:t>
      </w:r>
      <w:r w:rsidRPr="005316D2">
        <w:rPr>
          <w:rFonts w:eastAsia="Arial" w:cstheme="minorHAnsi"/>
          <w:bCs/>
        </w:rPr>
        <w:t xml:space="preserve"> from their community and </w:t>
      </w:r>
      <w:r w:rsidR="00E41195" w:rsidRPr="005316D2">
        <w:rPr>
          <w:rFonts w:eastAsia="Arial" w:cstheme="minorHAnsi"/>
          <w:bCs/>
        </w:rPr>
        <w:t>evidencing</w:t>
      </w:r>
      <w:r w:rsidRPr="005316D2">
        <w:rPr>
          <w:rFonts w:eastAsia="Arial" w:cstheme="minorHAnsi"/>
          <w:bCs/>
        </w:rPr>
        <w:t xml:space="preserve"> this. </w:t>
      </w:r>
    </w:p>
    <w:p w14:paraId="578B7BB1" w14:textId="62664041" w:rsidR="005316D2" w:rsidRDefault="005316D2" w:rsidP="005316D2">
      <w:pPr>
        <w:pStyle w:val="NoSpacing"/>
        <w:jc w:val="both"/>
        <w:rPr>
          <w:rFonts w:eastAsia="Arial" w:cstheme="minorHAnsi"/>
          <w:bCs/>
        </w:rPr>
      </w:pPr>
    </w:p>
    <w:p w14:paraId="07BBF188" w14:textId="21A6517C" w:rsidR="005316D2" w:rsidRDefault="005316D2" w:rsidP="005316D2">
      <w:pPr>
        <w:pStyle w:val="NoSpacing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The tool also offers an </w:t>
      </w:r>
      <w:r w:rsidR="00E41195">
        <w:rPr>
          <w:rFonts w:eastAsia="Arial" w:cstheme="minorHAnsi"/>
          <w:bCs/>
        </w:rPr>
        <w:t>opportunity</w:t>
      </w:r>
      <w:r>
        <w:rPr>
          <w:rFonts w:eastAsia="Arial" w:cstheme="minorHAnsi"/>
          <w:bCs/>
        </w:rPr>
        <w:t xml:space="preserve"> for management oversight on changing, </w:t>
      </w:r>
      <w:r w:rsidR="000A1750">
        <w:rPr>
          <w:rFonts w:eastAsia="Arial" w:cstheme="minorHAnsi"/>
          <w:bCs/>
        </w:rPr>
        <w:t>increasing,</w:t>
      </w:r>
      <w:r>
        <w:rPr>
          <w:rFonts w:eastAsia="Arial" w:cstheme="minorHAnsi"/>
          <w:bCs/>
        </w:rPr>
        <w:t xml:space="preserve"> and decreasing risk around contextual harm. The tool offers</w:t>
      </w:r>
      <w:r w:rsidR="00573656">
        <w:rPr>
          <w:rFonts w:eastAsia="Arial" w:cstheme="minorHAnsi"/>
          <w:bCs/>
        </w:rPr>
        <w:t xml:space="preserve"> the</w:t>
      </w:r>
      <w:r>
        <w:rPr>
          <w:rFonts w:eastAsia="Arial" w:cstheme="minorHAnsi"/>
          <w:bCs/>
        </w:rPr>
        <w:t xml:space="preserve"> </w:t>
      </w:r>
      <w:r w:rsidR="00E41195">
        <w:rPr>
          <w:rFonts w:eastAsia="Arial" w:cstheme="minorHAnsi"/>
          <w:bCs/>
        </w:rPr>
        <w:t xml:space="preserve">practitioner </w:t>
      </w:r>
      <w:r>
        <w:rPr>
          <w:rFonts w:eastAsia="Arial" w:cstheme="minorHAnsi"/>
          <w:bCs/>
        </w:rPr>
        <w:t xml:space="preserve">manager the </w:t>
      </w:r>
      <w:r w:rsidR="00E41195">
        <w:rPr>
          <w:rFonts w:eastAsia="Arial" w:cstheme="minorHAnsi"/>
          <w:bCs/>
        </w:rPr>
        <w:t>opportunity</w:t>
      </w:r>
      <w:r>
        <w:rPr>
          <w:rFonts w:eastAsia="Arial" w:cstheme="minorHAnsi"/>
          <w:bCs/>
        </w:rPr>
        <w:t xml:space="preserve"> to review the evidence of contextual harm to inform next steps to respond to and manage risk</w:t>
      </w:r>
      <w:r w:rsidR="00E41195">
        <w:rPr>
          <w:rFonts w:eastAsia="Arial" w:cstheme="minorHAnsi"/>
          <w:bCs/>
        </w:rPr>
        <w:t xml:space="preserve">. </w:t>
      </w:r>
    </w:p>
    <w:p w14:paraId="728DEB21" w14:textId="49823B9C" w:rsidR="00E41195" w:rsidRDefault="00E41195" w:rsidP="005316D2">
      <w:pPr>
        <w:pStyle w:val="NoSpacing"/>
        <w:jc w:val="both"/>
        <w:rPr>
          <w:rFonts w:eastAsia="Arial" w:cstheme="minorHAnsi"/>
          <w:bCs/>
        </w:rPr>
      </w:pPr>
    </w:p>
    <w:p w14:paraId="2435BBCC" w14:textId="5E490667" w:rsidR="00E41195" w:rsidRPr="005316D2" w:rsidRDefault="00E41195" w:rsidP="005316D2">
      <w:pPr>
        <w:pStyle w:val="NoSpacing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The tool aims to keep </w:t>
      </w:r>
      <w:r w:rsidR="00211084">
        <w:rPr>
          <w:rFonts w:eastAsia="Arial" w:cstheme="minorHAnsi"/>
          <w:bCs/>
        </w:rPr>
        <w:t>practitioners</w:t>
      </w:r>
      <w:r>
        <w:rPr>
          <w:rFonts w:eastAsia="Arial" w:cstheme="minorHAnsi"/>
          <w:bCs/>
        </w:rPr>
        <w:t xml:space="preserve"> and managers alive to the lived experience of children who are exposed to potential contextual risks and </w:t>
      </w:r>
      <w:proofErr w:type="spellStart"/>
      <w:r w:rsidR="00211084">
        <w:rPr>
          <w:rFonts w:eastAsia="Arial" w:cstheme="minorHAnsi"/>
          <w:bCs/>
        </w:rPr>
        <w:t>recognise</w:t>
      </w:r>
      <w:proofErr w:type="spellEnd"/>
      <w:r>
        <w:rPr>
          <w:rFonts w:eastAsia="Arial" w:cstheme="minorHAnsi"/>
          <w:bCs/>
        </w:rPr>
        <w:t xml:space="preserve"> the impact this could have upon them. </w:t>
      </w:r>
    </w:p>
    <w:p w14:paraId="65E55861" w14:textId="32879887" w:rsidR="005316D2" w:rsidRDefault="005316D2" w:rsidP="005316D2">
      <w:pPr>
        <w:pStyle w:val="NoSpacing"/>
        <w:jc w:val="both"/>
        <w:rPr>
          <w:rFonts w:eastAsia="Arial" w:cstheme="minorHAnsi"/>
          <w:b/>
        </w:rPr>
      </w:pPr>
    </w:p>
    <w:p w14:paraId="4A8DC99A" w14:textId="05C9525C" w:rsidR="00F8321E" w:rsidRDefault="00F8321E" w:rsidP="00853F91">
      <w:pPr>
        <w:pStyle w:val="NoSpacing"/>
        <w:jc w:val="both"/>
        <w:rPr>
          <w:rFonts w:eastAsia="Arial" w:cstheme="minorHAnsi"/>
          <w:b/>
        </w:rPr>
      </w:pPr>
    </w:p>
    <w:p w14:paraId="546E5A19" w14:textId="6D802D33" w:rsidR="00654CA2" w:rsidRDefault="00654CA2" w:rsidP="00853F91">
      <w:pPr>
        <w:pStyle w:val="NoSpacing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When can it be used?</w:t>
      </w:r>
    </w:p>
    <w:p w14:paraId="3906C216" w14:textId="3C768E1E" w:rsidR="005316D2" w:rsidRDefault="005316D2" w:rsidP="005316D2">
      <w:pPr>
        <w:pStyle w:val="NoSpacing"/>
        <w:jc w:val="both"/>
        <w:rPr>
          <w:rFonts w:eastAsia="Arial" w:cstheme="minorHAnsi"/>
          <w:bCs/>
        </w:rPr>
      </w:pPr>
      <w:r w:rsidRPr="009F7E08">
        <w:rPr>
          <w:rFonts w:eastAsia="Arial" w:cstheme="minorHAnsi"/>
          <w:bCs/>
        </w:rPr>
        <w:t xml:space="preserve">The tool can be used at any stage of a child’s involvement with Children Services. The tool can be used at any stage in the workflow to assess their risk of exploitation. </w:t>
      </w:r>
    </w:p>
    <w:p w14:paraId="2B36EF57" w14:textId="7588994B" w:rsidR="009F7E08" w:rsidRDefault="009F7E08" w:rsidP="005316D2">
      <w:pPr>
        <w:pStyle w:val="NoSpacing"/>
        <w:jc w:val="both"/>
        <w:rPr>
          <w:rFonts w:eastAsia="Arial" w:cstheme="minorHAnsi"/>
          <w:bCs/>
        </w:rPr>
      </w:pPr>
    </w:p>
    <w:p w14:paraId="146DD766" w14:textId="611DB6E0" w:rsidR="009F7E08" w:rsidRPr="009F7E08" w:rsidRDefault="009F7E08" w:rsidP="005316D2">
      <w:pPr>
        <w:pStyle w:val="NoSpacing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The tool is a </w:t>
      </w:r>
      <w:r w:rsidR="00E96BF8">
        <w:rPr>
          <w:rFonts w:eastAsia="Arial" w:cstheme="minorHAnsi"/>
          <w:bCs/>
        </w:rPr>
        <w:t>stand-alone</w:t>
      </w:r>
      <w:r>
        <w:rPr>
          <w:rFonts w:eastAsia="Arial" w:cstheme="minorHAnsi"/>
          <w:bCs/>
        </w:rPr>
        <w:t xml:space="preserve"> document </w:t>
      </w:r>
      <w:r w:rsidR="00B43302">
        <w:rPr>
          <w:rFonts w:eastAsia="Arial" w:cstheme="minorHAnsi"/>
          <w:bCs/>
        </w:rPr>
        <w:t xml:space="preserve">that can be triggered at any point of the child’s journey. </w:t>
      </w:r>
    </w:p>
    <w:p w14:paraId="6952F5C9" w14:textId="78927668" w:rsidR="00654CA2" w:rsidRDefault="00654CA2" w:rsidP="00853F91">
      <w:pPr>
        <w:pStyle w:val="NoSpacing"/>
        <w:jc w:val="both"/>
        <w:rPr>
          <w:rFonts w:eastAsia="Arial" w:cstheme="minorHAnsi"/>
          <w:b/>
        </w:rPr>
      </w:pPr>
    </w:p>
    <w:p w14:paraId="44FCA411" w14:textId="4B9E2A6F" w:rsidR="00211084" w:rsidRPr="00211084" w:rsidRDefault="00211084" w:rsidP="00211084">
      <w:pPr>
        <w:pStyle w:val="NoSpacing"/>
        <w:jc w:val="both"/>
        <w:rPr>
          <w:rFonts w:eastAsia="Arial" w:cstheme="minorHAnsi"/>
          <w:bCs/>
        </w:rPr>
      </w:pPr>
      <w:r w:rsidRPr="00211084">
        <w:rPr>
          <w:rFonts w:eastAsia="Arial" w:cstheme="minorHAnsi"/>
          <w:bCs/>
        </w:rPr>
        <w:t>This tool can also be used to evidence contextual risk in preparation for a referral or transfer to spec</w:t>
      </w:r>
      <w:r>
        <w:rPr>
          <w:rFonts w:eastAsia="Arial" w:cstheme="minorHAnsi"/>
          <w:bCs/>
        </w:rPr>
        <w:t xml:space="preserve">ialist </w:t>
      </w:r>
      <w:r w:rsidRPr="00211084">
        <w:rPr>
          <w:rFonts w:eastAsia="Arial" w:cstheme="minorHAnsi"/>
          <w:bCs/>
        </w:rPr>
        <w:t xml:space="preserve">adolescent service- should this be the case, any children scored as emerging, </w:t>
      </w:r>
      <w:r w:rsidR="000A1750" w:rsidRPr="00211084">
        <w:rPr>
          <w:rFonts w:eastAsia="Arial" w:cstheme="minorHAnsi"/>
          <w:bCs/>
        </w:rPr>
        <w:t>moderate,</w:t>
      </w:r>
      <w:r w:rsidRPr="00211084">
        <w:rPr>
          <w:rFonts w:eastAsia="Arial" w:cstheme="minorHAnsi"/>
          <w:bCs/>
        </w:rPr>
        <w:t xml:space="preserve"> or significant risk should be referred to the Adolescent social work team and consultations booked with the Adolescent team manager for consideration for support from the adolescent team and/or transfer for specialist intervention. </w:t>
      </w:r>
    </w:p>
    <w:p w14:paraId="25D55A5C" w14:textId="77777777" w:rsidR="00211084" w:rsidRDefault="00211084" w:rsidP="00853F91">
      <w:pPr>
        <w:pStyle w:val="NoSpacing"/>
        <w:jc w:val="both"/>
        <w:rPr>
          <w:rFonts w:eastAsia="Arial" w:cstheme="minorHAnsi"/>
          <w:b/>
        </w:rPr>
      </w:pPr>
    </w:p>
    <w:p w14:paraId="19B0DB29" w14:textId="30D47CA7" w:rsidR="00654CA2" w:rsidRDefault="00654CA2" w:rsidP="00853F91">
      <w:pPr>
        <w:pStyle w:val="NoSpacing"/>
        <w:jc w:val="both"/>
        <w:rPr>
          <w:rFonts w:eastAsia="Arial" w:cstheme="minorHAnsi"/>
          <w:b/>
        </w:rPr>
      </w:pPr>
    </w:p>
    <w:p w14:paraId="62BED474" w14:textId="12C0EA99" w:rsidR="00654CA2" w:rsidRDefault="00654CA2" w:rsidP="00853F91">
      <w:pPr>
        <w:pStyle w:val="NoSpacing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How is it used?</w:t>
      </w:r>
    </w:p>
    <w:p w14:paraId="278E9E94" w14:textId="171928B8" w:rsidR="00654CA2" w:rsidRDefault="00654CA2" w:rsidP="00853F91">
      <w:pPr>
        <w:pStyle w:val="NoSpacing"/>
        <w:jc w:val="both"/>
        <w:rPr>
          <w:rFonts w:eastAsia="Arial" w:cstheme="minorHAnsi"/>
          <w:b/>
        </w:rPr>
      </w:pPr>
    </w:p>
    <w:p w14:paraId="3B3BD3A4" w14:textId="49B0BD76" w:rsidR="00D0043C" w:rsidRPr="00D0043C" w:rsidRDefault="00D0043C" w:rsidP="00853F91">
      <w:pPr>
        <w:pStyle w:val="NoSpacing"/>
        <w:jc w:val="both"/>
        <w:rPr>
          <w:rFonts w:eastAsia="Arial" w:cstheme="minorHAnsi"/>
          <w:bCs/>
        </w:rPr>
      </w:pPr>
      <w:r w:rsidRPr="00D0043C">
        <w:rPr>
          <w:rFonts w:eastAsia="Arial" w:cstheme="minorHAnsi"/>
          <w:bCs/>
        </w:rPr>
        <w:t>The tool is broken into 12 sections</w:t>
      </w:r>
      <w:r w:rsidR="00E96BF8">
        <w:rPr>
          <w:rFonts w:eastAsia="Arial" w:cstheme="minorHAnsi"/>
          <w:bCs/>
        </w:rPr>
        <w:t>:</w:t>
      </w:r>
    </w:p>
    <w:p w14:paraId="55BFC913" w14:textId="77777777" w:rsidR="00D0043C" w:rsidRPr="00D0043C" w:rsidRDefault="00D0043C" w:rsidP="00853F91">
      <w:pPr>
        <w:pStyle w:val="NoSpacing"/>
        <w:jc w:val="both"/>
        <w:rPr>
          <w:rFonts w:eastAsia="Arial" w:cstheme="minorHAnsi"/>
          <w:bCs/>
        </w:rPr>
      </w:pPr>
    </w:p>
    <w:p w14:paraId="616014D4" w14:textId="325AF3FD" w:rsidR="00654CA2" w:rsidRPr="00D0043C" w:rsidRDefault="00654CA2" w:rsidP="00E96BF8">
      <w:pPr>
        <w:pStyle w:val="NoSpacing"/>
        <w:numPr>
          <w:ilvl w:val="0"/>
          <w:numId w:val="31"/>
        </w:numPr>
        <w:jc w:val="both"/>
        <w:rPr>
          <w:rFonts w:eastAsia="Arial" w:cstheme="minorHAnsi"/>
          <w:bCs/>
        </w:rPr>
      </w:pPr>
      <w:r w:rsidRPr="00D0043C">
        <w:rPr>
          <w:rFonts w:eastAsia="Arial" w:cstheme="minorHAnsi"/>
          <w:bCs/>
          <w:u w:val="single"/>
        </w:rPr>
        <w:t>Sections 1-9 –</w:t>
      </w:r>
      <w:r w:rsidRPr="00D0043C">
        <w:rPr>
          <w:rFonts w:eastAsia="Arial" w:cstheme="minorHAnsi"/>
          <w:bCs/>
        </w:rPr>
        <w:t xml:space="preserve"> </w:t>
      </w:r>
      <w:r w:rsidR="00D0043C">
        <w:rPr>
          <w:rFonts w:eastAsia="Arial" w:cstheme="minorHAnsi"/>
          <w:bCs/>
        </w:rPr>
        <w:t>Th</w:t>
      </w:r>
      <w:r w:rsidR="00514E5F">
        <w:rPr>
          <w:rFonts w:eastAsia="Arial" w:cstheme="minorHAnsi"/>
          <w:bCs/>
        </w:rPr>
        <w:t xml:space="preserve">ese sections comprise of </w:t>
      </w:r>
      <w:r w:rsidR="002318EC">
        <w:rPr>
          <w:rFonts w:eastAsia="Arial" w:cstheme="minorHAnsi"/>
          <w:bCs/>
        </w:rPr>
        <w:t>bullet points</w:t>
      </w:r>
      <w:r w:rsidRPr="00D0043C">
        <w:rPr>
          <w:rFonts w:eastAsia="Arial" w:cstheme="minorHAnsi"/>
          <w:bCs/>
        </w:rPr>
        <w:t xml:space="preserve"> and </w:t>
      </w:r>
      <w:r w:rsidR="00526F95">
        <w:rPr>
          <w:rFonts w:eastAsia="Arial" w:cstheme="minorHAnsi"/>
          <w:bCs/>
        </w:rPr>
        <w:t xml:space="preserve">a </w:t>
      </w:r>
      <w:r w:rsidR="0006240D">
        <w:rPr>
          <w:rFonts w:eastAsia="Arial" w:cstheme="minorHAnsi"/>
          <w:bCs/>
        </w:rPr>
        <w:t xml:space="preserve">written </w:t>
      </w:r>
      <w:r w:rsidRPr="00D0043C">
        <w:rPr>
          <w:rFonts w:eastAsia="Arial" w:cstheme="minorHAnsi"/>
          <w:bCs/>
        </w:rPr>
        <w:t>analysis box</w:t>
      </w:r>
      <w:r w:rsidR="00514E5F">
        <w:rPr>
          <w:rFonts w:eastAsia="Arial" w:cstheme="minorHAnsi"/>
          <w:bCs/>
        </w:rPr>
        <w:t xml:space="preserve">. </w:t>
      </w:r>
      <w:r w:rsidR="0006240D">
        <w:rPr>
          <w:rFonts w:eastAsia="Arial" w:cstheme="minorHAnsi"/>
          <w:bCs/>
        </w:rPr>
        <w:t xml:space="preserve">For each </w:t>
      </w:r>
      <w:r w:rsidR="000A1750">
        <w:rPr>
          <w:rFonts w:eastAsia="Arial" w:cstheme="minorHAnsi"/>
          <w:bCs/>
        </w:rPr>
        <w:t>section,</w:t>
      </w:r>
      <w:r w:rsidR="0006240D">
        <w:rPr>
          <w:rFonts w:eastAsia="Arial" w:cstheme="minorHAnsi"/>
          <w:bCs/>
        </w:rPr>
        <w:t xml:space="preserve"> the social worker should highlight the bullet points that apply and in the free text section should </w:t>
      </w:r>
      <w:r w:rsidR="00023DA3">
        <w:rPr>
          <w:rFonts w:eastAsia="Arial" w:cstheme="minorHAnsi"/>
          <w:bCs/>
        </w:rPr>
        <w:t xml:space="preserve">record the evidence </w:t>
      </w:r>
      <w:r w:rsidR="00526F95">
        <w:rPr>
          <w:rFonts w:eastAsia="Arial" w:cstheme="minorHAnsi"/>
          <w:bCs/>
        </w:rPr>
        <w:t xml:space="preserve">for this. </w:t>
      </w:r>
      <w:r w:rsidR="00FE5648">
        <w:rPr>
          <w:rFonts w:eastAsia="Arial" w:cstheme="minorHAnsi"/>
          <w:bCs/>
        </w:rPr>
        <w:t>This will then inform the over</w:t>
      </w:r>
      <w:r w:rsidR="00E96BF8">
        <w:rPr>
          <w:rFonts w:eastAsia="Arial" w:cstheme="minorHAnsi"/>
          <w:bCs/>
        </w:rPr>
        <w:t xml:space="preserve">all Risk level for the young person. </w:t>
      </w:r>
    </w:p>
    <w:p w14:paraId="133F7360" w14:textId="0439EEC7" w:rsidR="00654CA2" w:rsidRDefault="00654CA2" w:rsidP="00853F91">
      <w:pPr>
        <w:pStyle w:val="NoSpacing"/>
        <w:jc w:val="both"/>
        <w:rPr>
          <w:rFonts w:eastAsia="Arial" w:cstheme="minorHAnsi"/>
          <w:b/>
        </w:rPr>
      </w:pPr>
    </w:p>
    <w:p w14:paraId="3A583DDF" w14:textId="69F7F46A" w:rsidR="00F8321E" w:rsidRPr="00F91F29" w:rsidRDefault="00791519" w:rsidP="00853F91">
      <w:pPr>
        <w:pStyle w:val="NoSpacing"/>
        <w:jc w:val="both"/>
        <w:rPr>
          <w:rFonts w:eastAsia="Arial" w:cstheme="minorHAnsi"/>
          <w:bCs/>
        </w:rPr>
      </w:pPr>
      <w:r w:rsidRPr="00F91F29">
        <w:rPr>
          <w:rFonts w:eastAsia="Arial" w:cstheme="minorHAnsi"/>
          <w:bCs/>
        </w:rPr>
        <w:t xml:space="preserve">For each section </w:t>
      </w:r>
      <w:r w:rsidR="00B44918" w:rsidRPr="00F91F29">
        <w:rPr>
          <w:rFonts w:eastAsia="Arial" w:cstheme="minorHAnsi"/>
          <w:bCs/>
        </w:rPr>
        <w:t>e</w:t>
      </w:r>
      <w:r w:rsidR="00F8321E" w:rsidRPr="00F91F29">
        <w:rPr>
          <w:rFonts w:eastAsia="Arial" w:cstheme="minorHAnsi"/>
          <w:bCs/>
        </w:rPr>
        <w:t xml:space="preserve">nsure evidence </w:t>
      </w:r>
      <w:r w:rsidR="005F130F">
        <w:rPr>
          <w:rFonts w:eastAsia="Arial" w:cstheme="minorHAnsi"/>
          <w:bCs/>
        </w:rPr>
        <w:t>i</w:t>
      </w:r>
      <w:r w:rsidR="00F8321E" w:rsidRPr="00F91F29">
        <w:rPr>
          <w:rFonts w:eastAsia="Arial" w:cstheme="minorHAnsi"/>
          <w:bCs/>
        </w:rPr>
        <w:t xml:space="preserve">s factual and explained in the free text </w:t>
      </w:r>
      <w:r w:rsidR="00A06F86" w:rsidRPr="00F91F29">
        <w:rPr>
          <w:rFonts w:eastAsia="Arial" w:cstheme="minorHAnsi"/>
          <w:bCs/>
        </w:rPr>
        <w:t>section</w:t>
      </w:r>
      <w:r w:rsidR="00F8321E" w:rsidRPr="00F91F29">
        <w:rPr>
          <w:rFonts w:eastAsia="Arial" w:cstheme="minorHAnsi"/>
          <w:bCs/>
        </w:rPr>
        <w:t>. Where t</w:t>
      </w:r>
      <w:r w:rsidR="00A06F86" w:rsidRPr="00F91F29">
        <w:rPr>
          <w:rFonts w:eastAsia="Arial" w:cstheme="minorHAnsi"/>
          <w:bCs/>
        </w:rPr>
        <w:t>h</w:t>
      </w:r>
      <w:r w:rsidR="00F8321E" w:rsidRPr="00F91F29">
        <w:rPr>
          <w:rFonts w:eastAsia="Arial" w:cstheme="minorHAnsi"/>
          <w:bCs/>
        </w:rPr>
        <w:t>e</w:t>
      </w:r>
      <w:r w:rsidR="00A06F86" w:rsidRPr="00F91F29">
        <w:rPr>
          <w:rFonts w:eastAsia="Arial" w:cstheme="minorHAnsi"/>
          <w:bCs/>
        </w:rPr>
        <w:t>r</w:t>
      </w:r>
      <w:r w:rsidR="00F8321E" w:rsidRPr="00F91F29">
        <w:rPr>
          <w:rFonts w:eastAsia="Arial" w:cstheme="minorHAnsi"/>
          <w:bCs/>
        </w:rPr>
        <w:t xml:space="preserve">e is </w:t>
      </w:r>
      <w:r w:rsidR="00F8321E" w:rsidRPr="00F91F29">
        <w:rPr>
          <w:rFonts w:eastAsia="Arial" w:cstheme="minorHAnsi"/>
          <w:bCs/>
        </w:rPr>
        <w:lastRenderedPageBreak/>
        <w:t xml:space="preserve">vulnerability or </w:t>
      </w:r>
      <w:r w:rsidR="00A06F86" w:rsidRPr="00F91F29">
        <w:rPr>
          <w:rFonts w:eastAsia="Arial" w:cstheme="minorHAnsi"/>
          <w:bCs/>
        </w:rPr>
        <w:t xml:space="preserve">indicators </w:t>
      </w:r>
      <w:r w:rsidR="001A6F38" w:rsidRPr="00F91F29">
        <w:rPr>
          <w:rFonts w:eastAsia="Arial" w:cstheme="minorHAnsi"/>
          <w:bCs/>
        </w:rPr>
        <w:t xml:space="preserve">of harm in </w:t>
      </w:r>
      <w:r w:rsidR="00A06F86" w:rsidRPr="00F91F29">
        <w:rPr>
          <w:rFonts w:eastAsia="Arial" w:cstheme="minorHAnsi"/>
          <w:bCs/>
        </w:rPr>
        <w:t xml:space="preserve">the </w:t>
      </w:r>
      <w:r w:rsidR="001A6F38" w:rsidRPr="00F91F29">
        <w:rPr>
          <w:rFonts w:eastAsia="Arial" w:cstheme="minorHAnsi"/>
          <w:bCs/>
        </w:rPr>
        <w:t xml:space="preserve">section – name it and </w:t>
      </w:r>
      <w:r w:rsidR="005F130F">
        <w:rPr>
          <w:rFonts w:eastAsia="Arial" w:cstheme="minorHAnsi"/>
          <w:bCs/>
        </w:rPr>
        <w:t>provide</w:t>
      </w:r>
      <w:r w:rsidR="001A6F38" w:rsidRPr="00F91F29">
        <w:rPr>
          <w:rFonts w:eastAsia="Arial" w:cstheme="minorHAnsi"/>
          <w:bCs/>
        </w:rPr>
        <w:t xml:space="preserve"> </w:t>
      </w:r>
      <w:r w:rsidR="00F91F29" w:rsidRPr="00F91F29">
        <w:rPr>
          <w:rFonts w:eastAsia="Arial" w:cstheme="minorHAnsi"/>
          <w:bCs/>
        </w:rPr>
        <w:t>evidence for it</w:t>
      </w:r>
      <w:r w:rsidR="001A6F38" w:rsidRPr="00F91F29">
        <w:rPr>
          <w:rFonts w:eastAsia="Arial" w:cstheme="minorHAnsi"/>
          <w:bCs/>
        </w:rPr>
        <w:t xml:space="preserve">. </w:t>
      </w:r>
    </w:p>
    <w:p w14:paraId="67CBA31F" w14:textId="77777777" w:rsidR="00DC2E0C" w:rsidRDefault="00DC2E0C" w:rsidP="00853F91">
      <w:pPr>
        <w:pStyle w:val="NoSpacing"/>
        <w:jc w:val="both"/>
        <w:rPr>
          <w:rFonts w:eastAsia="Arial" w:cstheme="minorHAnsi"/>
          <w:b/>
        </w:rPr>
      </w:pPr>
    </w:p>
    <w:p w14:paraId="090EB4DE" w14:textId="12FE7A3F" w:rsidR="00F8321E" w:rsidRDefault="00F8321E" w:rsidP="00F91F29">
      <w:pPr>
        <w:pStyle w:val="NoSpacing"/>
        <w:numPr>
          <w:ilvl w:val="0"/>
          <w:numId w:val="31"/>
        </w:numPr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Section 10 – VOLT analysis </w:t>
      </w:r>
      <w:r w:rsidR="0005798E">
        <w:rPr>
          <w:rFonts w:eastAsia="Arial" w:cstheme="minorHAnsi"/>
          <w:b/>
        </w:rPr>
        <w:t>–</w:t>
      </w:r>
      <w:r w:rsidR="00F91F29">
        <w:rPr>
          <w:rFonts w:eastAsia="Arial" w:cstheme="minorHAnsi"/>
          <w:b/>
        </w:rPr>
        <w:t xml:space="preserve"> </w:t>
      </w:r>
      <w:r w:rsidR="0005798E">
        <w:rPr>
          <w:rFonts w:eastAsia="Arial" w:cstheme="minorHAnsi"/>
          <w:b/>
        </w:rPr>
        <w:t>this section should explore the follow</w:t>
      </w:r>
      <w:r w:rsidR="005F130F">
        <w:rPr>
          <w:rFonts w:eastAsia="Arial" w:cstheme="minorHAnsi"/>
          <w:b/>
        </w:rPr>
        <w:t>ing</w:t>
      </w:r>
      <w:r w:rsidR="0005798E">
        <w:rPr>
          <w:rFonts w:eastAsia="Arial" w:cstheme="minorHAnsi"/>
          <w:b/>
        </w:rPr>
        <w:t>:</w:t>
      </w:r>
    </w:p>
    <w:p w14:paraId="586E482C" w14:textId="49766589" w:rsidR="00D739CF" w:rsidRPr="00D739CF" w:rsidRDefault="00D739CF" w:rsidP="00D739CF">
      <w:pPr>
        <w:pStyle w:val="NoSpacing"/>
        <w:numPr>
          <w:ilvl w:val="0"/>
          <w:numId w:val="32"/>
        </w:numPr>
        <w:jc w:val="both"/>
        <w:rPr>
          <w:rFonts w:eastAsia="Arial" w:cstheme="minorHAnsi"/>
          <w:b/>
        </w:rPr>
      </w:pPr>
      <w:r w:rsidRPr="00D739CF">
        <w:rPr>
          <w:rFonts w:eastAsia="Arial" w:cstheme="minorHAnsi"/>
          <w:b/>
        </w:rPr>
        <w:t xml:space="preserve">V – Victim (s)- </w:t>
      </w:r>
      <w:r w:rsidRPr="00D739CF">
        <w:rPr>
          <w:rFonts w:eastAsia="Arial" w:cstheme="minorHAnsi"/>
          <w:bCs/>
        </w:rPr>
        <w:t>who is the victim or victims? What is the profile? What evidence do we have to identify the victim</w:t>
      </w:r>
      <w:r w:rsidR="003B3CC7">
        <w:rPr>
          <w:rFonts w:eastAsia="Arial" w:cstheme="minorHAnsi"/>
          <w:bCs/>
        </w:rPr>
        <w:t xml:space="preserve">? What are their </w:t>
      </w:r>
      <w:r w:rsidR="000A1750">
        <w:rPr>
          <w:rFonts w:eastAsia="Arial" w:cstheme="minorHAnsi"/>
          <w:bCs/>
        </w:rPr>
        <w:t>social</w:t>
      </w:r>
      <w:r w:rsidR="003B3CC7">
        <w:rPr>
          <w:rFonts w:eastAsia="Arial" w:cstheme="minorHAnsi"/>
          <w:bCs/>
        </w:rPr>
        <w:t xml:space="preserve"> GRACES, </w:t>
      </w:r>
      <w:r w:rsidR="000A1750">
        <w:rPr>
          <w:rFonts w:eastAsia="Arial" w:cstheme="minorHAnsi"/>
          <w:bCs/>
        </w:rPr>
        <w:t>v</w:t>
      </w:r>
      <w:r w:rsidR="003B3CC7">
        <w:rPr>
          <w:rFonts w:eastAsia="Arial" w:cstheme="minorHAnsi"/>
          <w:bCs/>
        </w:rPr>
        <w:t>ulnerabilities,</w:t>
      </w:r>
      <w:r w:rsidR="00C952D0">
        <w:rPr>
          <w:rFonts w:eastAsia="Arial" w:cstheme="minorHAnsi"/>
          <w:bCs/>
        </w:rPr>
        <w:t xml:space="preserve"> how have they been targeted or groomed? </w:t>
      </w:r>
      <w:r w:rsidR="003B3CC7">
        <w:rPr>
          <w:rFonts w:eastAsia="Arial" w:cstheme="minorHAnsi"/>
          <w:bCs/>
        </w:rPr>
        <w:t xml:space="preserve"> </w:t>
      </w:r>
    </w:p>
    <w:p w14:paraId="66522EC1" w14:textId="3E8AB7F4" w:rsidR="00D739CF" w:rsidRPr="00D739CF" w:rsidRDefault="00D739CF" w:rsidP="00D739CF">
      <w:pPr>
        <w:pStyle w:val="NoSpacing"/>
        <w:numPr>
          <w:ilvl w:val="0"/>
          <w:numId w:val="32"/>
        </w:numPr>
        <w:jc w:val="both"/>
        <w:rPr>
          <w:rFonts w:eastAsia="Arial" w:cstheme="minorHAnsi"/>
          <w:b/>
        </w:rPr>
      </w:pPr>
      <w:r w:rsidRPr="00D739CF">
        <w:rPr>
          <w:rFonts w:eastAsia="Arial" w:cstheme="minorHAnsi"/>
          <w:b/>
        </w:rPr>
        <w:t xml:space="preserve">O - Offender (s) /Perpetrators/persons of concern- </w:t>
      </w:r>
      <w:r w:rsidRPr="00D739CF">
        <w:rPr>
          <w:rFonts w:eastAsia="Arial" w:cstheme="minorHAnsi"/>
          <w:bCs/>
        </w:rPr>
        <w:t>who are the perpetrators or those of concern?</w:t>
      </w:r>
      <w:r>
        <w:rPr>
          <w:rFonts w:eastAsia="Arial" w:cstheme="minorHAnsi"/>
          <w:b/>
        </w:rPr>
        <w:t xml:space="preserve"> </w:t>
      </w:r>
      <w:r w:rsidRPr="00D739CF">
        <w:rPr>
          <w:rFonts w:eastAsia="Arial" w:cstheme="minorHAnsi"/>
          <w:bCs/>
        </w:rPr>
        <w:t>What evidence do we have to identify the perpetrators?</w:t>
      </w:r>
      <w:r w:rsidR="003B3CC7">
        <w:rPr>
          <w:rFonts w:eastAsia="Arial" w:cstheme="minorHAnsi"/>
          <w:bCs/>
        </w:rPr>
        <w:t xml:space="preserve"> What </w:t>
      </w:r>
      <w:r w:rsidR="000A1750">
        <w:rPr>
          <w:rFonts w:eastAsia="Arial" w:cstheme="minorHAnsi"/>
          <w:bCs/>
        </w:rPr>
        <w:t>is</w:t>
      </w:r>
      <w:r w:rsidR="003B3CC7">
        <w:rPr>
          <w:rFonts w:eastAsia="Arial" w:cstheme="minorHAnsi"/>
          <w:bCs/>
        </w:rPr>
        <w:t xml:space="preserve"> their profile? Think about their SOCIAL GRACES, Links to the victim, influence over the victim and how </w:t>
      </w:r>
      <w:r w:rsidR="002B7585">
        <w:rPr>
          <w:rFonts w:eastAsia="Arial" w:cstheme="minorHAnsi"/>
          <w:bCs/>
        </w:rPr>
        <w:t>they</w:t>
      </w:r>
      <w:r w:rsidR="003B3CC7">
        <w:rPr>
          <w:rFonts w:eastAsia="Arial" w:cstheme="minorHAnsi"/>
          <w:bCs/>
        </w:rPr>
        <w:t xml:space="preserve"> have behaved to target or exploit others. </w:t>
      </w:r>
    </w:p>
    <w:p w14:paraId="03CFB205" w14:textId="1E1F730B" w:rsidR="00D739CF" w:rsidRPr="00C952D0" w:rsidRDefault="00D739CF" w:rsidP="00D739CF">
      <w:pPr>
        <w:pStyle w:val="NoSpacing"/>
        <w:numPr>
          <w:ilvl w:val="0"/>
          <w:numId w:val="32"/>
        </w:numPr>
        <w:jc w:val="both"/>
        <w:rPr>
          <w:rFonts w:eastAsia="Arial" w:cstheme="minorHAnsi"/>
          <w:bCs/>
        </w:rPr>
      </w:pPr>
      <w:r w:rsidRPr="00D739CF">
        <w:rPr>
          <w:rFonts w:eastAsia="Arial" w:cstheme="minorHAnsi"/>
          <w:b/>
        </w:rPr>
        <w:t xml:space="preserve">L </w:t>
      </w:r>
      <w:r w:rsidR="000A1750" w:rsidRPr="00D739CF">
        <w:rPr>
          <w:rFonts w:eastAsia="Arial" w:cstheme="minorHAnsi"/>
          <w:b/>
        </w:rPr>
        <w:t>- Location</w:t>
      </w:r>
      <w:r w:rsidRPr="00D739CF">
        <w:rPr>
          <w:rFonts w:eastAsia="Arial" w:cstheme="minorHAnsi"/>
          <w:b/>
        </w:rPr>
        <w:t xml:space="preserve"> (s)- where are the locations of concern? </w:t>
      </w:r>
      <w:r w:rsidR="00C952D0">
        <w:rPr>
          <w:rFonts w:eastAsia="Arial" w:cstheme="minorHAnsi"/>
          <w:b/>
        </w:rPr>
        <w:t xml:space="preserve">– </w:t>
      </w:r>
      <w:r w:rsidR="00C952D0" w:rsidRPr="00C952D0">
        <w:rPr>
          <w:rFonts w:eastAsia="Arial" w:cstheme="minorHAnsi"/>
          <w:bCs/>
        </w:rPr>
        <w:t xml:space="preserve">be specific -road names/ addresses / </w:t>
      </w:r>
      <w:r w:rsidR="000A1750" w:rsidRPr="00C952D0">
        <w:rPr>
          <w:rFonts w:eastAsia="Arial" w:cstheme="minorHAnsi"/>
          <w:bCs/>
        </w:rPr>
        <w:t>estates locations</w:t>
      </w:r>
      <w:r w:rsidR="00C952D0" w:rsidRPr="00C952D0">
        <w:rPr>
          <w:rFonts w:eastAsia="Arial" w:cstheme="minorHAnsi"/>
          <w:bCs/>
        </w:rPr>
        <w:t xml:space="preserve"> etc. </w:t>
      </w:r>
    </w:p>
    <w:p w14:paraId="51019311" w14:textId="65586946" w:rsidR="00C952D0" w:rsidRPr="00C952D0" w:rsidRDefault="00D739CF" w:rsidP="00C952D0">
      <w:pPr>
        <w:pStyle w:val="NoSpacing"/>
        <w:numPr>
          <w:ilvl w:val="0"/>
          <w:numId w:val="32"/>
        </w:numPr>
        <w:jc w:val="both"/>
        <w:rPr>
          <w:rFonts w:eastAsia="Arial" w:cstheme="minorHAnsi"/>
          <w:b/>
        </w:rPr>
      </w:pPr>
      <w:r w:rsidRPr="00D739CF">
        <w:rPr>
          <w:rFonts w:eastAsia="Arial" w:cstheme="minorHAnsi"/>
          <w:b/>
        </w:rPr>
        <w:t xml:space="preserve">T </w:t>
      </w:r>
      <w:r w:rsidR="000A1750" w:rsidRPr="00D739CF">
        <w:rPr>
          <w:rFonts w:eastAsia="Arial" w:cstheme="minorHAnsi"/>
          <w:b/>
        </w:rPr>
        <w:t>- Theme</w:t>
      </w:r>
      <w:r w:rsidRPr="00D739CF">
        <w:rPr>
          <w:rFonts w:eastAsia="Arial" w:cstheme="minorHAnsi"/>
          <w:b/>
        </w:rPr>
        <w:t xml:space="preserve"> (s)- what are the themes coming out of the risk assessment?</w:t>
      </w:r>
      <w:r w:rsidRPr="00C952D0">
        <w:rPr>
          <w:rFonts w:eastAsia="Arial" w:cstheme="minorHAnsi"/>
          <w:bCs/>
        </w:rPr>
        <w:t xml:space="preserve"> CCE/ CSE? Patterns of behavior/ profile or victims? Profile of perps?</w:t>
      </w:r>
    </w:p>
    <w:p w14:paraId="2BBA8B0A" w14:textId="77777777" w:rsidR="00C952D0" w:rsidRDefault="00C952D0" w:rsidP="00C952D0">
      <w:pPr>
        <w:pStyle w:val="NoSpacing"/>
        <w:jc w:val="both"/>
        <w:rPr>
          <w:rFonts w:eastAsia="Arial" w:cstheme="minorHAnsi"/>
          <w:b/>
        </w:rPr>
      </w:pPr>
    </w:p>
    <w:p w14:paraId="1E7930D7" w14:textId="77777777" w:rsidR="002B7585" w:rsidRDefault="00F8321E" w:rsidP="00CA49A6">
      <w:pPr>
        <w:pStyle w:val="NoSpacing"/>
        <w:numPr>
          <w:ilvl w:val="0"/>
          <w:numId w:val="31"/>
        </w:numPr>
        <w:jc w:val="both"/>
        <w:rPr>
          <w:rFonts w:eastAsia="Arial" w:cstheme="minorHAnsi"/>
          <w:b/>
        </w:rPr>
      </w:pPr>
      <w:r w:rsidRPr="00C952D0">
        <w:rPr>
          <w:rFonts w:eastAsia="Arial" w:cstheme="minorHAnsi"/>
          <w:b/>
        </w:rPr>
        <w:t>S</w:t>
      </w:r>
      <w:r w:rsidR="00C952D0">
        <w:rPr>
          <w:rFonts w:eastAsia="Arial" w:cstheme="minorHAnsi"/>
          <w:b/>
        </w:rPr>
        <w:t xml:space="preserve">ection </w:t>
      </w:r>
      <w:r w:rsidRPr="00C952D0">
        <w:rPr>
          <w:rFonts w:eastAsia="Arial" w:cstheme="minorHAnsi"/>
          <w:b/>
        </w:rPr>
        <w:t>11</w:t>
      </w:r>
      <w:r w:rsidR="00C952D0">
        <w:rPr>
          <w:rFonts w:eastAsia="Arial" w:cstheme="minorHAnsi"/>
          <w:b/>
        </w:rPr>
        <w:t xml:space="preserve">- </w:t>
      </w:r>
      <w:r w:rsidRPr="00C952D0">
        <w:rPr>
          <w:rFonts w:eastAsia="Arial" w:cstheme="minorHAnsi"/>
          <w:b/>
        </w:rPr>
        <w:t>RAG</w:t>
      </w:r>
      <w:r w:rsidR="00C952D0">
        <w:rPr>
          <w:rFonts w:eastAsia="Arial" w:cstheme="minorHAnsi"/>
          <w:b/>
        </w:rPr>
        <w:t xml:space="preserve"> </w:t>
      </w:r>
      <w:r w:rsidRPr="00C952D0">
        <w:rPr>
          <w:rFonts w:eastAsia="Arial" w:cstheme="minorHAnsi"/>
          <w:b/>
        </w:rPr>
        <w:t>rating</w:t>
      </w:r>
      <w:r w:rsidR="001621CB">
        <w:rPr>
          <w:rFonts w:eastAsia="Arial" w:cstheme="minorHAnsi"/>
          <w:b/>
        </w:rPr>
        <w:t xml:space="preserve">- </w:t>
      </w:r>
    </w:p>
    <w:p w14:paraId="5F6C97AA" w14:textId="76BA98EE" w:rsidR="00C952D0" w:rsidRDefault="002B7585" w:rsidP="002B7585">
      <w:pPr>
        <w:pStyle w:val="NoSpacing"/>
        <w:ind w:left="360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T</w:t>
      </w:r>
      <w:r w:rsidR="001621CB" w:rsidRPr="002B7585">
        <w:rPr>
          <w:rFonts w:eastAsia="Arial" w:cstheme="minorHAnsi"/>
          <w:bCs/>
        </w:rPr>
        <w:t xml:space="preserve">his section should be completed by the worker using the tool and should be the </w:t>
      </w:r>
      <w:r w:rsidR="000165CD" w:rsidRPr="002B7585">
        <w:rPr>
          <w:rFonts w:eastAsia="Arial" w:cstheme="minorHAnsi"/>
          <w:bCs/>
        </w:rPr>
        <w:t>overall grading of risk. The tool include</w:t>
      </w:r>
      <w:r w:rsidR="00CA49A6" w:rsidRPr="002B7585">
        <w:rPr>
          <w:rFonts w:eastAsia="Arial" w:cstheme="minorHAnsi"/>
          <w:bCs/>
        </w:rPr>
        <w:t>s rating and explanations of ratings as below</w:t>
      </w:r>
      <w:r>
        <w:rPr>
          <w:rFonts w:eastAsia="Arial" w:cstheme="minorHAnsi"/>
          <w:bCs/>
        </w:rPr>
        <w:t>:</w:t>
      </w:r>
    </w:p>
    <w:p w14:paraId="6F89DE17" w14:textId="77777777" w:rsidR="002B7585" w:rsidRDefault="002B7585" w:rsidP="002B7585">
      <w:pPr>
        <w:pStyle w:val="NoSpacing"/>
        <w:ind w:left="360"/>
        <w:jc w:val="both"/>
        <w:rPr>
          <w:rFonts w:eastAsia="Arial" w:cstheme="minorHAnsi"/>
          <w:b/>
        </w:rPr>
      </w:pPr>
    </w:p>
    <w:tbl>
      <w:tblPr>
        <w:tblW w:w="9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277"/>
      </w:tblGrid>
      <w:tr w:rsidR="00CA49A6" w:rsidRPr="000B6D42" w14:paraId="50EC9557" w14:textId="77777777" w:rsidTr="00CA49A6">
        <w:trPr>
          <w:trHeight w:val="73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A206EB" w14:textId="77777777" w:rsidR="00CA49A6" w:rsidRPr="00CA49A6" w:rsidRDefault="00CA49A6" w:rsidP="0060730A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CA49A6">
              <w:rPr>
                <w:rFonts w:asciiTheme="minorHAnsi" w:eastAsia="Times" w:hAnsiTheme="minorHAnsi" w:cstheme="minorHAnsi"/>
                <w:b/>
              </w:rPr>
              <w:t xml:space="preserve">Rating </w:t>
            </w:r>
          </w:p>
        </w:tc>
        <w:tc>
          <w:tcPr>
            <w:tcW w:w="8277" w:type="dxa"/>
            <w:shd w:val="clear" w:color="auto" w:fill="auto"/>
          </w:tcPr>
          <w:p w14:paraId="2EF039F7" w14:textId="77777777" w:rsidR="00CA49A6" w:rsidRPr="00CA49A6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  <w:b/>
              </w:rPr>
            </w:pPr>
            <w:r w:rsidRPr="00CA49A6">
              <w:rPr>
                <w:rFonts w:asciiTheme="minorHAnsi" w:eastAsia="Times" w:hAnsiTheme="minorHAnsi" w:cstheme="minorHAnsi"/>
                <w:b/>
              </w:rPr>
              <w:t xml:space="preserve">Explanation </w:t>
            </w:r>
          </w:p>
        </w:tc>
      </w:tr>
      <w:tr w:rsidR="00CA49A6" w:rsidRPr="000B6D42" w14:paraId="02D73F8B" w14:textId="77777777" w:rsidTr="00CA49A6">
        <w:trPr>
          <w:trHeight w:val="73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5BCBF3"/>
          </w:tcPr>
          <w:p w14:paraId="1F2A17EE" w14:textId="77777777" w:rsidR="00CA49A6" w:rsidRPr="000B6D42" w:rsidRDefault="00CA49A6" w:rsidP="0060730A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2CE4B976" w14:textId="77777777" w:rsidR="00CA49A6" w:rsidRPr="000B6D42" w:rsidRDefault="00CA49A6" w:rsidP="0060730A">
            <w:pPr>
              <w:shd w:val="clear" w:color="auto" w:fill="5BCBF3"/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0B6D42">
              <w:rPr>
                <w:rFonts w:asciiTheme="minorHAnsi" w:eastAsia="Times" w:hAnsiTheme="minorHAnsi" w:cstheme="minorHAnsi"/>
                <w:b/>
              </w:rPr>
              <w:t xml:space="preserve">No risk </w:t>
            </w:r>
          </w:p>
          <w:p w14:paraId="5DABBFF4" w14:textId="77777777" w:rsidR="00CA49A6" w:rsidRPr="000B6D42" w:rsidRDefault="00CA49A6" w:rsidP="0060730A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277" w:type="dxa"/>
            <w:shd w:val="clear" w:color="auto" w:fill="auto"/>
          </w:tcPr>
          <w:p w14:paraId="20EFD68C" w14:textId="777777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0B6D42">
              <w:rPr>
                <w:rFonts w:asciiTheme="minorHAnsi" w:eastAsia="Times" w:hAnsiTheme="minorHAnsi" w:cstheme="minorHAnsi"/>
              </w:rPr>
              <w:t xml:space="preserve">No identified risk of exploitation. </w:t>
            </w:r>
          </w:p>
          <w:p w14:paraId="2C0689B5" w14:textId="777777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0B6D42">
              <w:rPr>
                <w:rFonts w:asciiTheme="minorHAnsi" w:eastAsia="Times" w:hAnsiTheme="minorHAnsi" w:cstheme="minorHAnsi"/>
              </w:rPr>
              <w:t>Other identified concerns which may require alternative provision.</w:t>
            </w:r>
          </w:p>
          <w:p w14:paraId="11DDBE39" w14:textId="37C16DD5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  <w:b/>
              </w:rPr>
            </w:pPr>
            <w:r w:rsidRPr="000B6D42">
              <w:rPr>
                <w:rFonts w:asciiTheme="minorHAnsi" w:eastAsia="Times" w:hAnsiTheme="minorHAnsi" w:cstheme="minorHAnsi"/>
                <w:b/>
              </w:rPr>
              <w:t>(Consider Universal Services or an Early Help Assessment</w:t>
            </w:r>
            <w:r w:rsidR="002B7585">
              <w:rPr>
                <w:rFonts w:asciiTheme="minorHAnsi" w:eastAsia="Times" w:hAnsiTheme="minorHAnsi" w:cstheme="minorHAnsi"/>
                <w:b/>
              </w:rPr>
              <w:t xml:space="preserve"> through Targeted youth services</w:t>
            </w:r>
            <w:r w:rsidRPr="000B6D42">
              <w:rPr>
                <w:rFonts w:asciiTheme="minorHAnsi" w:eastAsia="Times" w:hAnsiTheme="minorHAnsi" w:cstheme="minorHAnsi"/>
                <w:b/>
              </w:rPr>
              <w:t xml:space="preserve"> and additional support services if required)</w:t>
            </w:r>
          </w:p>
        </w:tc>
      </w:tr>
      <w:tr w:rsidR="00CA49A6" w:rsidRPr="000B6D42" w14:paraId="60278595" w14:textId="77777777" w:rsidTr="00CA49A6">
        <w:trPr>
          <w:trHeight w:val="91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90EB35"/>
          </w:tcPr>
          <w:p w14:paraId="16AD58C4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 w:rsidRPr="000B6D42">
              <w:rPr>
                <w:rFonts w:eastAsia="Times" w:cstheme="minorHAnsi"/>
                <w:b/>
              </w:rPr>
              <w:t>Emerging</w:t>
            </w:r>
          </w:p>
          <w:p w14:paraId="1333238F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</w:p>
          <w:p w14:paraId="2BE7F2F3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</w:p>
        </w:tc>
        <w:tc>
          <w:tcPr>
            <w:tcW w:w="8277" w:type="dxa"/>
            <w:shd w:val="clear" w:color="auto" w:fill="auto"/>
          </w:tcPr>
          <w:p w14:paraId="7C60317C" w14:textId="777777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0B6D42">
              <w:rPr>
                <w:rFonts w:asciiTheme="minorHAnsi" w:eastAsia="Times" w:hAnsiTheme="minorHAnsi" w:cstheme="minorHAnsi"/>
              </w:rPr>
              <w:t xml:space="preserve">Some concerns that the child/young person is vulnerable of exploitation.  </w:t>
            </w:r>
          </w:p>
          <w:p w14:paraId="115760C1" w14:textId="208DE4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  <w:b/>
              </w:rPr>
            </w:pPr>
            <w:r w:rsidRPr="000B6D42">
              <w:rPr>
                <w:rFonts w:asciiTheme="minorHAnsi" w:eastAsia="Times" w:hAnsiTheme="minorHAnsi" w:cstheme="minorHAnsi"/>
                <w:b/>
              </w:rPr>
              <w:t>(</w:t>
            </w:r>
            <w:r w:rsidR="00704B41">
              <w:rPr>
                <w:rFonts w:asciiTheme="minorHAnsi" w:eastAsia="Times" w:hAnsiTheme="minorHAnsi" w:cstheme="minorHAnsi"/>
                <w:b/>
              </w:rPr>
              <w:t>C</w:t>
            </w:r>
            <w:r w:rsidRPr="000B6D42">
              <w:rPr>
                <w:rFonts w:asciiTheme="minorHAnsi" w:eastAsia="Times" w:hAnsiTheme="minorHAnsi" w:cstheme="minorHAnsi"/>
                <w:b/>
              </w:rPr>
              <w:t>onsider if child/young person needs</w:t>
            </w:r>
            <w:r w:rsidR="00704B41">
              <w:rPr>
                <w:rFonts w:asciiTheme="minorHAnsi" w:eastAsia="Times" w:hAnsiTheme="minorHAnsi" w:cstheme="minorHAnsi"/>
                <w:b/>
              </w:rPr>
              <w:t xml:space="preserve"> exploitation strategy meeting to consider s.47 and/or </w:t>
            </w:r>
            <w:r w:rsidRPr="000B6D42">
              <w:rPr>
                <w:rFonts w:asciiTheme="minorHAnsi" w:eastAsia="Times" w:hAnsiTheme="minorHAnsi" w:cstheme="minorHAnsi"/>
                <w:b/>
              </w:rPr>
              <w:t>referr</w:t>
            </w:r>
            <w:r w:rsidR="00704B41">
              <w:rPr>
                <w:rFonts w:asciiTheme="minorHAnsi" w:eastAsia="Times" w:hAnsiTheme="minorHAnsi" w:cstheme="minorHAnsi"/>
                <w:b/>
              </w:rPr>
              <w:t xml:space="preserve">al </w:t>
            </w:r>
            <w:r w:rsidRPr="000B6D42">
              <w:rPr>
                <w:rFonts w:asciiTheme="minorHAnsi" w:eastAsia="Times" w:hAnsiTheme="minorHAnsi" w:cstheme="minorHAnsi"/>
                <w:b/>
              </w:rPr>
              <w:t>to MARVE.</w:t>
            </w:r>
            <w:r w:rsidR="002B7585">
              <w:rPr>
                <w:rFonts w:asciiTheme="minorHAnsi" w:eastAsia="Times" w:hAnsiTheme="minorHAnsi" w:cstheme="minorHAnsi"/>
                <w:b/>
              </w:rPr>
              <w:t xml:space="preserve"> Consider advice/ referral to EVOLVE</w:t>
            </w:r>
            <w:r w:rsidR="00704B41">
              <w:rPr>
                <w:rFonts w:asciiTheme="minorHAnsi" w:eastAsia="Times" w:hAnsiTheme="minorHAnsi" w:cstheme="minorHAnsi"/>
                <w:b/>
              </w:rPr>
              <w:t>)</w:t>
            </w:r>
          </w:p>
        </w:tc>
      </w:tr>
      <w:tr w:rsidR="00CA49A6" w:rsidRPr="000B6D42" w14:paraId="5CF90761" w14:textId="77777777" w:rsidTr="00CA49A6">
        <w:trPr>
          <w:trHeight w:val="1474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C000"/>
          </w:tcPr>
          <w:p w14:paraId="673C8B2E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 w:rsidRPr="000B6D42">
              <w:rPr>
                <w:rFonts w:eastAsia="Times" w:cstheme="minorHAnsi"/>
                <w:b/>
              </w:rPr>
              <w:t>Moderate</w:t>
            </w:r>
          </w:p>
          <w:p w14:paraId="18B44CB0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</w:p>
          <w:p w14:paraId="57EEC1C5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</w:p>
        </w:tc>
        <w:tc>
          <w:tcPr>
            <w:tcW w:w="8277" w:type="dxa"/>
            <w:shd w:val="clear" w:color="auto" w:fill="auto"/>
          </w:tcPr>
          <w:p w14:paraId="7D8C877E" w14:textId="777777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0B6D42">
              <w:rPr>
                <w:rFonts w:asciiTheme="minorHAnsi" w:eastAsia="Times" w:hAnsiTheme="minorHAnsi" w:cstheme="minorHAnsi"/>
              </w:rPr>
              <w:t xml:space="preserve">Child/young person is at risk of exploitation, concerns not immediate/urgent safeguarding. </w:t>
            </w:r>
          </w:p>
          <w:p w14:paraId="1336E051" w14:textId="777777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0B6D42">
              <w:rPr>
                <w:rFonts w:asciiTheme="minorHAnsi" w:eastAsia="Times" w:hAnsiTheme="minorHAnsi" w:cstheme="minorHAnsi"/>
              </w:rPr>
              <w:t xml:space="preserve">Child/young person may be a risk of opportunistic abuse or is being targeted/ groomed. </w:t>
            </w:r>
          </w:p>
          <w:p w14:paraId="3B483A80" w14:textId="2FF8A122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  <w:b/>
              </w:rPr>
            </w:pPr>
            <w:r w:rsidRPr="000B6D42">
              <w:rPr>
                <w:rFonts w:asciiTheme="minorHAnsi" w:eastAsia="Times" w:hAnsiTheme="minorHAnsi" w:cstheme="minorHAnsi"/>
                <w:b/>
              </w:rPr>
              <w:t>(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>Consider if child/young person needs</w:t>
            </w:r>
            <w:r w:rsidR="00A54E22">
              <w:rPr>
                <w:rFonts w:asciiTheme="minorHAnsi" w:eastAsia="Times" w:hAnsiTheme="minorHAnsi" w:cstheme="minorHAnsi"/>
                <w:b/>
              </w:rPr>
              <w:t xml:space="preserve"> </w:t>
            </w:r>
            <w:r w:rsidR="007444AC">
              <w:rPr>
                <w:rFonts w:asciiTheme="minorHAnsi" w:eastAsia="Times" w:hAnsiTheme="minorHAnsi" w:cstheme="minorHAnsi"/>
                <w:b/>
              </w:rPr>
              <w:t xml:space="preserve">an </w:t>
            </w:r>
            <w:r w:rsidR="00A54E22">
              <w:rPr>
                <w:rFonts w:asciiTheme="minorHAnsi" w:eastAsia="Times" w:hAnsiTheme="minorHAnsi" w:cstheme="minorHAnsi"/>
                <w:b/>
              </w:rPr>
              <w:t xml:space="preserve">exploitation strategy meeting to consider s.47 and/or 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>referr</w:t>
            </w:r>
            <w:r w:rsidR="00A54E22">
              <w:rPr>
                <w:rFonts w:asciiTheme="minorHAnsi" w:eastAsia="Times" w:hAnsiTheme="minorHAnsi" w:cstheme="minorHAnsi"/>
                <w:b/>
              </w:rPr>
              <w:t xml:space="preserve">al 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>to MARVE.</w:t>
            </w:r>
            <w:r w:rsidR="002B7585">
              <w:rPr>
                <w:rFonts w:asciiTheme="minorHAnsi" w:eastAsia="Times" w:hAnsiTheme="minorHAnsi" w:cstheme="minorHAnsi"/>
                <w:b/>
              </w:rPr>
              <w:t xml:space="preserve"> Consider advice / referral to ADO team and/or EVOLVE.</w:t>
            </w:r>
            <w:r w:rsidRPr="000B6D42">
              <w:rPr>
                <w:rFonts w:asciiTheme="minorHAnsi" w:eastAsia="Times" w:hAnsiTheme="minorHAnsi" w:cstheme="minorHAnsi"/>
                <w:b/>
              </w:rPr>
              <w:t xml:space="preserve"> Consider Social Work Assessment and plan – Social Work Lead</w:t>
            </w:r>
            <w:r w:rsidR="00A54E22">
              <w:rPr>
                <w:rFonts w:asciiTheme="minorHAnsi" w:eastAsia="Times" w:hAnsiTheme="minorHAnsi" w:cstheme="minorHAnsi"/>
                <w:b/>
              </w:rPr>
              <w:t>)</w:t>
            </w:r>
          </w:p>
        </w:tc>
      </w:tr>
      <w:tr w:rsidR="00CA49A6" w:rsidRPr="000B6D42" w14:paraId="053E63AB" w14:textId="77777777" w:rsidTr="00CA49A6">
        <w:trPr>
          <w:trHeight w:val="917"/>
        </w:trPr>
        <w:tc>
          <w:tcPr>
            <w:tcW w:w="1170" w:type="dxa"/>
            <w:shd w:val="clear" w:color="auto" w:fill="FF0000"/>
          </w:tcPr>
          <w:p w14:paraId="589D0DFF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  <w:r w:rsidRPr="000B6D42">
              <w:rPr>
                <w:rFonts w:eastAsia="Times" w:cstheme="minorHAnsi"/>
                <w:b/>
              </w:rPr>
              <w:t>Significant</w:t>
            </w:r>
          </w:p>
          <w:p w14:paraId="1C2ECFD9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</w:p>
          <w:p w14:paraId="4AE87400" w14:textId="77777777" w:rsidR="00CA49A6" w:rsidRPr="000B6D42" w:rsidRDefault="00CA49A6" w:rsidP="0060730A">
            <w:pPr>
              <w:pStyle w:val="Header"/>
              <w:tabs>
                <w:tab w:val="left" w:pos="7797"/>
              </w:tabs>
              <w:jc w:val="center"/>
              <w:rPr>
                <w:rFonts w:eastAsia="Times" w:cstheme="minorHAnsi"/>
                <w:b/>
              </w:rPr>
            </w:pPr>
          </w:p>
        </w:tc>
        <w:tc>
          <w:tcPr>
            <w:tcW w:w="8277" w:type="dxa"/>
            <w:shd w:val="clear" w:color="auto" w:fill="auto"/>
          </w:tcPr>
          <w:p w14:paraId="52B6F85E" w14:textId="77777777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hAnsiTheme="minorHAnsi" w:cstheme="minorHAnsi"/>
              </w:rPr>
            </w:pPr>
            <w:r w:rsidRPr="000B6D42">
              <w:rPr>
                <w:rFonts w:asciiTheme="minorHAnsi" w:eastAsia="Times" w:hAnsiTheme="minorHAnsi" w:cstheme="minorHAnsi"/>
              </w:rPr>
              <w:t>Child/young person</w:t>
            </w:r>
            <w:r w:rsidRPr="000B6D42">
              <w:rPr>
                <w:rFonts w:asciiTheme="minorHAnsi" w:hAnsiTheme="minorHAnsi" w:cstheme="minorHAnsi"/>
              </w:rPr>
              <w:t xml:space="preserve"> is at risk of exploitation or being exploited. </w:t>
            </w:r>
          </w:p>
          <w:p w14:paraId="50631C38" w14:textId="74D0BD0D" w:rsidR="00CA49A6" w:rsidRPr="000B6D42" w:rsidRDefault="00CA49A6" w:rsidP="0060730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  <w:b/>
              </w:rPr>
            </w:pPr>
            <w:r w:rsidRPr="000B6D42">
              <w:rPr>
                <w:rFonts w:asciiTheme="minorHAnsi" w:eastAsia="Times" w:hAnsiTheme="minorHAnsi" w:cstheme="minorHAnsi"/>
                <w:b/>
              </w:rPr>
              <w:t>(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>Consider if child/young person needs</w:t>
            </w:r>
            <w:r w:rsidR="00A54E22">
              <w:rPr>
                <w:rFonts w:asciiTheme="minorHAnsi" w:eastAsia="Times" w:hAnsiTheme="minorHAnsi" w:cstheme="minorHAnsi"/>
                <w:b/>
              </w:rPr>
              <w:t xml:space="preserve"> </w:t>
            </w:r>
            <w:r w:rsidR="007444AC">
              <w:rPr>
                <w:rFonts w:asciiTheme="minorHAnsi" w:eastAsia="Times" w:hAnsiTheme="minorHAnsi" w:cstheme="minorHAnsi"/>
                <w:b/>
              </w:rPr>
              <w:t xml:space="preserve">an </w:t>
            </w:r>
            <w:r w:rsidR="00A54E22">
              <w:rPr>
                <w:rFonts w:asciiTheme="minorHAnsi" w:eastAsia="Times" w:hAnsiTheme="minorHAnsi" w:cstheme="minorHAnsi"/>
                <w:b/>
              </w:rPr>
              <w:t xml:space="preserve">exploitation strategy meeting to consider s.47 and/or 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>referr</w:t>
            </w:r>
            <w:r w:rsidR="00A54E22">
              <w:rPr>
                <w:rFonts w:asciiTheme="minorHAnsi" w:eastAsia="Times" w:hAnsiTheme="minorHAnsi" w:cstheme="minorHAnsi"/>
                <w:b/>
              </w:rPr>
              <w:t xml:space="preserve">al 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 xml:space="preserve">to MARVE. </w:t>
            </w:r>
            <w:r w:rsidR="002B7585">
              <w:rPr>
                <w:rFonts w:asciiTheme="minorHAnsi" w:eastAsia="Times" w:hAnsiTheme="minorHAnsi" w:cstheme="minorHAnsi"/>
                <w:b/>
              </w:rPr>
              <w:t>Advice / referral to ADO team and/or EVOLVE.</w:t>
            </w:r>
            <w:r w:rsidR="002B7585" w:rsidRPr="000B6D42">
              <w:rPr>
                <w:rFonts w:asciiTheme="minorHAnsi" w:eastAsia="Times" w:hAnsiTheme="minorHAnsi" w:cstheme="minorHAnsi"/>
                <w:b/>
              </w:rPr>
              <w:t xml:space="preserve"> </w:t>
            </w:r>
            <w:r w:rsidR="00A54E22" w:rsidRPr="000B6D42">
              <w:rPr>
                <w:rFonts w:asciiTheme="minorHAnsi" w:eastAsia="Times" w:hAnsiTheme="minorHAnsi" w:cstheme="minorHAnsi"/>
                <w:b/>
              </w:rPr>
              <w:t>Consider Social Work Assessment and plan – Social Work Lead</w:t>
            </w:r>
            <w:r w:rsidRPr="000B6D42">
              <w:rPr>
                <w:rFonts w:asciiTheme="minorHAnsi" w:eastAsia="Times" w:hAnsiTheme="minorHAnsi" w:cstheme="minorHAnsi"/>
                <w:b/>
              </w:rPr>
              <w:t>)</w:t>
            </w:r>
          </w:p>
        </w:tc>
      </w:tr>
    </w:tbl>
    <w:p w14:paraId="035C80B3" w14:textId="77777777" w:rsidR="00CA49A6" w:rsidRPr="00CA49A6" w:rsidRDefault="00CA49A6" w:rsidP="00CA49A6">
      <w:pPr>
        <w:pStyle w:val="NoSpacing"/>
        <w:jc w:val="both"/>
        <w:rPr>
          <w:rFonts w:eastAsia="Arial" w:cstheme="minorHAnsi"/>
          <w:b/>
        </w:rPr>
      </w:pPr>
    </w:p>
    <w:p w14:paraId="3446C283" w14:textId="171A0D79" w:rsidR="00F8321E" w:rsidRDefault="00C952D0" w:rsidP="00F8321E">
      <w:pPr>
        <w:pStyle w:val="NoSpacing"/>
        <w:numPr>
          <w:ilvl w:val="0"/>
          <w:numId w:val="31"/>
        </w:numPr>
        <w:jc w:val="both"/>
        <w:rPr>
          <w:rFonts w:eastAsia="Arial" w:cstheme="minorHAnsi"/>
          <w:b/>
        </w:rPr>
      </w:pPr>
      <w:r w:rsidRPr="00C952D0">
        <w:rPr>
          <w:rFonts w:eastAsia="Arial" w:cstheme="minorHAnsi"/>
          <w:b/>
        </w:rPr>
        <w:t xml:space="preserve">Section </w:t>
      </w:r>
      <w:r w:rsidR="00F8321E" w:rsidRPr="00C952D0">
        <w:rPr>
          <w:rFonts w:eastAsia="Arial" w:cstheme="minorHAnsi"/>
          <w:b/>
        </w:rPr>
        <w:t xml:space="preserve">12 – manager </w:t>
      </w:r>
      <w:r>
        <w:rPr>
          <w:rFonts w:eastAsia="Arial" w:cstheme="minorHAnsi"/>
          <w:b/>
        </w:rPr>
        <w:t xml:space="preserve">analysis and sign off. </w:t>
      </w:r>
      <w:r w:rsidR="00F8321E" w:rsidRPr="00C952D0">
        <w:rPr>
          <w:rFonts w:eastAsia="Arial" w:cstheme="minorHAnsi"/>
          <w:b/>
        </w:rPr>
        <w:t xml:space="preserve"> </w:t>
      </w:r>
    </w:p>
    <w:p w14:paraId="5D838AD6" w14:textId="0FB6E0FD" w:rsidR="002B7585" w:rsidRDefault="002B7585" w:rsidP="002B7585">
      <w:pPr>
        <w:pStyle w:val="NoSpacing"/>
        <w:ind w:left="360"/>
        <w:jc w:val="both"/>
        <w:rPr>
          <w:rFonts w:eastAsia="Arial" w:cstheme="minorHAnsi"/>
          <w:bCs/>
        </w:rPr>
      </w:pPr>
      <w:r w:rsidRPr="00375057">
        <w:rPr>
          <w:rFonts w:eastAsia="Arial" w:cstheme="minorHAnsi"/>
          <w:bCs/>
        </w:rPr>
        <w:t>This final section is for the manager to review the risk a</w:t>
      </w:r>
      <w:r w:rsidR="00375057" w:rsidRPr="00375057">
        <w:rPr>
          <w:rFonts w:eastAsia="Arial" w:cstheme="minorHAnsi"/>
          <w:bCs/>
        </w:rPr>
        <w:t xml:space="preserve">nalysis tool and sign off final comments, </w:t>
      </w:r>
      <w:r w:rsidR="000A1750" w:rsidRPr="00375057">
        <w:rPr>
          <w:rFonts w:eastAsia="Arial" w:cstheme="minorHAnsi"/>
          <w:bCs/>
        </w:rPr>
        <w:t>risk,</w:t>
      </w:r>
      <w:r w:rsidR="00375057" w:rsidRPr="00375057">
        <w:rPr>
          <w:rFonts w:eastAsia="Arial" w:cstheme="minorHAnsi"/>
          <w:bCs/>
        </w:rPr>
        <w:t xml:space="preserve"> and </w:t>
      </w:r>
      <w:r w:rsidR="00E54B01" w:rsidRPr="00375057">
        <w:rPr>
          <w:rFonts w:eastAsia="Arial" w:cstheme="minorHAnsi"/>
          <w:bCs/>
        </w:rPr>
        <w:t>response</w:t>
      </w:r>
      <w:r w:rsidR="00375057" w:rsidRPr="00375057">
        <w:rPr>
          <w:rFonts w:eastAsia="Arial" w:cstheme="minorHAnsi"/>
          <w:bCs/>
        </w:rPr>
        <w:t xml:space="preserve">. The manager should make recommendations about next steps clear </w:t>
      </w:r>
      <w:r w:rsidR="00375057">
        <w:rPr>
          <w:rFonts w:eastAsia="Arial" w:cstheme="minorHAnsi"/>
          <w:bCs/>
        </w:rPr>
        <w:t>including:</w:t>
      </w:r>
    </w:p>
    <w:p w14:paraId="19FFB4E4" w14:textId="3894F2E5" w:rsidR="00DE26CE" w:rsidRDefault="00DE26CE" w:rsidP="00375057">
      <w:pPr>
        <w:pStyle w:val="NoSpacing"/>
        <w:numPr>
          <w:ilvl w:val="0"/>
          <w:numId w:val="32"/>
        </w:numPr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Assessment of overall risk and evidence base- is the child vulnerable to risk, at risk of harm or experiencing risk and/or active exploitation. </w:t>
      </w:r>
    </w:p>
    <w:p w14:paraId="470E0DB7" w14:textId="0B2F78FB" w:rsidR="00375057" w:rsidRDefault="00DE26CE" w:rsidP="00375057">
      <w:pPr>
        <w:pStyle w:val="NoSpacing"/>
        <w:numPr>
          <w:ilvl w:val="0"/>
          <w:numId w:val="32"/>
        </w:numPr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If a r</w:t>
      </w:r>
      <w:r w:rsidR="00375057">
        <w:rPr>
          <w:rFonts w:eastAsia="Arial" w:cstheme="minorHAnsi"/>
          <w:bCs/>
        </w:rPr>
        <w:t xml:space="preserve">eferral to MASH </w:t>
      </w:r>
      <w:r w:rsidR="00E54B01">
        <w:rPr>
          <w:rFonts w:eastAsia="Arial" w:cstheme="minorHAnsi"/>
          <w:bCs/>
        </w:rPr>
        <w:t>for step up to statutory services</w:t>
      </w:r>
      <w:r>
        <w:rPr>
          <w:rFonts w:eastAsia="Arial" w:cstheme="minorHAnsi"/>
          <w:bCs/>
        </w:rPr>
        <w:t xml:space="preserve"> is needed</w:t>
      </w:r>
    </w:p>
    <w:p w14:paraId="0FA57628" w14:textId="5E31D3BD" w:rsidR="00375057" w:rsidRDefault="00DE26CE" w:rsidP="00375057">
      <w:pPr>
        <w:pStyle w:val="NoSpacing"/>
        <w:numPr>
          <w:ilvl w:val="0"/>
          <w:numId w:val="32"/>
        </w:numPr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If a r</w:t>
      </w:r>
      <w:r w:rsidR="00375057">
        <w:rPr>
          <w:rFonts w:eastAsia="Arial" w:cstheme="minorHAnsi"/>
          <w:bCs/>
        </w:rPr>
        <w:t xml:space="preserve">equest for </w:t>
      </w:r>
      <w:r w:rsidR="00E54B01">
        <w:rPr>
          <w:rFonts w:eastAsia="Arial" w:cstheme="minorHAnsi"/>
          <w:bCs/>
        </w:rPr>
        <w:t xml:space="preserve">exploitation or missing </w:t>
      </w:r>
      <w:r>
        <w:rPr>
          <w:rFonts w:eastAsia="Arial" w:cstheme="minorHAnsi"/>
          <w:bCs/>
        </w:rPr>
        <w:t>strategy meeting</w:t>
      </w:r>
      <w:r w:rsidR="00375057">
        <w:rPr>
          <w:rFonts w:eastAsia="Arial" w:cstheme="minorHAnsi"/>
          <w:bCs/>
        </w:rPr>
        <w:t xml:space="preserve"> </w:t>
      </w:r>
      <w:r>
        <w:rPr>
          <w:rFonts w:eastAsia="Arial" w:cstheme="minorHAnsi"/>
          <w:bCs/>
        </w:rPr>
        <w:t>is required</w:t>
      </w:r>
    </w:p>
    <w:p w14:paraId="129F7151" w14:textId="781022E6" w:rsidR="00375057" w:rsidRDefault="00DE26CE" w:rsidP="00375057">
      <w:pPr>
        <w:pStyle w:val="NoSpacing"/>
        <w:numPr>
          <w:ilvl w:val="0"/>
          <w:numId w:val="32"/>
        </w:numPr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If a r</w:t>
      </w:r>
      <w:r w:rsidR="00E54B01">
        <w:rPr>
          <w:rFonts w:eastAsia="Arial" w:cstheme="minorHAnsi"/>
          <w:bCs/>
        </w:rPr>
        <w:t>equest for consultation</w:t>
      </w:r>
      <w:r>
        <w:rPr>
          <w:rFonts w:eastAsia="Arial" w:cstheme="minorHAnsi"/>
          <w:bCs/>
        </w:rPr>
        <w:t xml:space="preserve"> and or specialist services</w:t>
      </w:r>
      <w:r w:rsidR="00E54B01">
        <w:rPr>
          <w:rFonts w:eastAsia="Arial" w:cstheme="minorHAnsi"/>
          <w:bCs/>
        </w:rPr>
        <w:t xml:space="preserve"> from EVOLVE</w:t>
      </w:r>
      <w:r>
        <w:rPr>
          <w:rFonts w:eastAsia="Arial" w:cstheme="minorHAnsi"/>
          <w:bCs/>
        </w:rPr>
        <w:t xml:space="preserve"> is needed</w:t>
      </w:r>
    </w:p>
    <w:p w14:paraId="437CA9D0" w14:textId="4FF40357" w:rsidR="00DC2E0C" w:rsidRPr="000A1750" w:rsidRDefault="00DE26CE" w:rsidP="00853F91">
      <w:pPr>
        <w:pStyle w:val="NoSpacing"/>
        <w:numPr>
          <w:ilvl w:val="0"/>
          <w:numId w:val="32"/>
        </w:numPr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If a request for t</w:t>
      </w:r>
      <w:r w:rsidR="00E54B01">
        <w:rPr>
          <w:rFonts w:eastAsia="Arial" w:cstheme="minorHAnsi"/>
          <w:bCs/>
        </w:rPr>
        <w:t xml:space="preserve">ransfer to </w:t>
      </w:r>
      <w:r>
        <w:rPr>
          <w:rFonts w:eastAsia="Arial" w:cstheme="minorHAnsi"/>
          <w:bCs/>
        </w:rPr>
        <w:t>specialist</w:t>
      </w:r>
      <w:r w:rsidR="00E54B01">
        <w:rPr>
          <w:rFonts w:eastAsia="Arial" w:cstheme="minorHAnsi"/>
          <w:bCs/>
        </w:rPr>
        <w:t xml:space="preserve"> services </w:t>
      </w:r>
      <w:r>
        <w:rPr>
          <w:rFonts w:eastAsia="Arial" w:cstheme="minorHAnsi"/>
          <w:bCs/>
        </w:rPr>
        <w:t>(including the statutory adolescent team) is needed</w:t>
      </w:r>
      <w:r w:rsidR="000A1750">
        <w:rPr>
          <w:rFonts w:eastAsia="Arial" w:cstheme="minorHAnsi"/>
          <w:bCs/>
        </w:rPr>
        <w:t>.</w:t>
      </w:r>
    </w:p>
    <w:p w14:paraId="0BFD1B9A" w14:textId="77777777" w:rsidR="00DC2E0C" w:rsidRDefault="00DC2E0C" w:rsidP="00853F91">
      <w:pPr>
        <w:pStyle w:val="NoSpacing"/>
        <w:jc w:val="both"/>
        <w:rPr>
          <w:rFonts w:eastAsia="Arial" w:cstheme="minorHAnsi"/>
          <w:b/>
        </w:rPr>
      </w:pPr>
    </w:p>
    <w:p w14:paraId="33AB4F42" w14:textId="77777777" w:rsidR="00DC2E0C" w:rsidRDefault="00DC2E0C" w:rsidP="00853F91">
      <w:pPr>
        <w:pStyle w:val="NoSpacing"/>
        <w:jc w:val="both"/>
        <w:rPr>
          <w:rFonts w:eastAsia="Arial" w:cstheme="minorHAnsi"/>
          <w:b/>
        </w:rPr>
      </w:pPr>
    </w:p>
    <w:p w14:paraId="4E42743E" w14:textId="77777777" w:rsidR="00DC2E0C" w:rsidRDefault="00DC2E0C" w:rsidP="00853F91">
      <w:pPr>
        <w:pStyle w:val="NoSpacing"/>
        <w:jc w:val="both"/>
        <w:rPr>
          <w:rFonts w:eastAsia="Arial" w:cstheme="minorHAnsi"/>
          <w:b/>
        </w:rPr>
      </w:pPr>
    </w:p>
    <w:p w14:paraId="4F17EF87" w14:textId="27E11BE3" w:rsidR="00750871" w:rsidRDefault="006F591F" w:rsidP="00853F91">
      <w:pPr>
        <w:pStyle w:val="NoSpacing"/>
        <w:jc w:val="both"/>
        <w:rPr>
          <w:rFonts w:eastAsia="Arial" w:cstheme="minorHAns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CB4B23A" wp14:editId="681F7D64">
                <wp:simplePos x="0" y="0"/>
                <wp:positionH relativeFrom="page">
                  <wp:posOffset>104028</wp:posOffset>
                </wp:positionH>
                <wp:positionV relativeFrom="paragraph">
                  <wp:posOffset>213995</wp:posOffset>
                </wp:positionV>
                <wp:extent cx="7086600" cy="3581402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581402"/>
                          <a:chOff x="19050" y="-80281"/>
                          <a:chExt cx="7086600" cy="2321972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1695450" y="-80281"/>
                            <a:ext cx="5410200" cy="72252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38866" w14:textId="566F3818" w:rsidR="00F05659" w:rsidRDefault="00061EE3" w:rsidP="00061E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D2D78">
                                <w:rPr>
                                  <w:color w:val="000000" w:themeColor="text1"/>
                                </w:rPr>
                                <w:t xml:space="preserve">Lead practitioner identifies possible concerns/risks related to Child Exploitation using the </w:t>
                              </w:r>
                              <w:r w:rsidRPr="00850CB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</w:t>
                              </w:r>
                              <w:r w:rsidR="00F0565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ontextual </w:t>
                              </w:r>
                              <w:r w:rsidR="00EB36E4" w:rsidRPr="009B326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risk analysis</w:t>
                              </w:r>
                              <w:r w:rsidRPr="00850CB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Tool</w:t>
                              </w:r>
                              <w:r w:rsidR="00F05659">
                                <w:rPr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613CED40" w14:textId="58EAA5A9" w:rsidR="00061EE3" w:rsidRPr="00F05659" w:rsidRDefault="00F05659" w:rsidP="00F0565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For </w:t>
                              </w:r>
                              <w:r w:rsidRPr="00F05659">
                                <w:rPr>
                                  <w:color w:val="000000" w:themeColor="text1"/>
                                </w:rPr>
                                <w:t xml:space="preserve">new referrals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–</w:t>
                              </w:r>
                              <w:r w:rsidRPr="00F0565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61EE3" w:rsidRPr="00F0565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MASH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complete the screening tool</w:t>
                              </w:r>
                            </w:p>
                            <w:p w14:paraId="3CE21BC3" w14:textId="6D027E93" w:rsidR="00F05659" w:rsidRPr="00F05659" w:rsidRDefault="00F05659" w:rsidP="00F0565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For children/families open to CS- Lead professional/SW completes the tool- can be used by anyone in the system)</w:t>
                              </w:r>
                              <w:r w:rsidR="00AD1D86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CLA/CP/ ADO/ EVOLVE </w:t>
                              </w:r>
                            </w:p>
                            <w:p w14:paraId="7966A5CF" w14:textId="77777777" w:rsidR="00061EE3" w:rsidRDefault="00061EE3" w:rsidP="00061E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628775" y="779325"/>
                            <a:ext cx="5419725" cy="81394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2D038E" w14:textId="2BEE453D" w:rsidR="00746985" w:rsidRDefault="00061EE3" w:rsidP="0074698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B0A6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Screening Tool</w:t>
                              </w:r>
                              <w:r w:rsidRPr="0041666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05659">
                                <w:rPr>
                                  <w:color w:val="000000" w:themeColor="text1"/>
                                </w:rPr>
                                <w:t xml:space="preserve">is used </w:t>
                              </w:r>
                              <w:r w:rsidRPr="0041666A">
                                <w:rPr>
                                  <w:color w:val="000000" w:themeColor="text1"/>
                                </w:rPr>
                                <w:t>to assess the level of risk (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</w:t>
                              </w:r>
                              <w:r w:rsidRPr="0041666A">
                                <w:rPr>
                                  <w:color w:val="000000" w:themeColor="text1"/>
                                </w:rPr>
                                <w:t xml:space="preserve">o risk, emerging, moderate, significant) based on available evidence. </w:t>
                              </w:r>
                            </w:p>
                            <w:p w14:paraId="6EE3094D" w14:textId="756BBF09" w:rsidR="00746985" w:rsidRDefault="00746985" w:rsidP="0074698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46985">
                                <w:rPr>
                                  <w:color w:val="000000" w:themeColor="text1"/>
                                  <w:u w:val="single"/>
                                </w:rPr>
                                <w:t>No/ emerging risk</w:t>
                              </w:r>
                              <w:r>
                                <w:rPr>
                                  <w:color w:val="000000" w:themeColor="text1"/>
                                </w:rPr>
                                <w:t>- consult with specialist services- ADO team and EVOLVE.</w:t>
                              </w:r>
                            </w:p>
                            <w:p w14:paraId="3737FF7B" w14:textId="09498696" w:rsidR="00061EE3" w:rsidRPr="0041666A" w:rsidRDefault="00061EE3" w:rsidP="0074698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46985">
                                <w:rPr>
                                  <w:color w:val="000000" w:themeColor="text1"/>
                                  <w:u w:val="single"/>
                                </w:rPr>
                                <w:t>Moderate and Significant Risk</w:t>
                              </w:r>
                              <w:r w:rsidRPr="0041666A">
                                <w:rPr>
                                  <w:color w:val="000000" w:themeColor="text1"/>
                                </w:rPr>
                                <w:t xml:space="preserve"> require referral </w:t>
                              </w:r>
                              <w:r w:rsidR="00F05659">
                                <w:rPr>
                                  <w:color w:val="000000" w:themeColor="text1"/>
                                </w:rPr>
                                <w:t xml:space="preserve">for strategy discussion – 87a and </w:t>
                              </w:r>
                              <w:r w:rsidR="00AD1D86">
                                <w:rPr>
                                  <w:color w:val="000000" w:themeColor="text1"/>
                                </w:rPr>
                                <w:t>competed</w:t>
                              </w:r>
                              <w:r w:rsidR="00F05659">
                                <w:rPr>
                                  <w:color w:val="000000" w:themeColor="text1"/>
                                </w:rPr>
                                <w:t xml:space="preserve"> screening tool to be sent to CAIT for exploitation </w:t>
                              </w:r>
                              <w:r w:rsidR="00F05659">
                                <w:rPr>
                                  <w:color w:val="000000" w:themeColor="text1"/>
                                </w:rPr>
                                <w:t>strat.</w:t>
                              </w:r>
                              <w:r w:rsidR="0074698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05659">
                                <w:rPr>
                                  <w:color w:val="000000" w:themeColor="text1"/>
                                </w:rPr>
                                <w:t xml:space="preserve">Referring team/ professional to copy in </w:t>
                              </w:r>
                              <w:r w:rsidR="00F0565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ADO social work team for </w:t>
                              </w:r>
                              <w:r w:rsidR="00AD1D86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consultation</w:t>
                              </w:r>
                              <w:r w:rsidR="00F0565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and/or intervention or transfer.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7A50D125" w14:textId="77777777" w:rsidR="00061EE3" w:rsidRDefault="00061EE3" w:rsidP="00061E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695450" y="1678536"/>
                            <a:ext cx="5381625" cy="5631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7CDB8" w14:textId="6D087279" w:rsidR="00061EE3" w:rsidRPr="00BF6F44" w:rsidRDefault="00AD1D86" w:rsidP="00061E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Chair o</w:t>
                              </w:r>
                              <w:r w:rsidR="00746985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="00746985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Strat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to record outcome and concerns-</w:t>
                              </w:r>
                              <w:r w:rsidR="00061EE3" w:rsidRPr="00BF6F44">
                                <w:rPr>
                                  <w:color w:val="000000" w:themeColor="text1"/>
                                </w:rPr>
                                <w:t xml:space="preserve">, including type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(CSE/ CSE/ Gangs/ SYV) </w:t>
                              </w:r>
                              <w:r w:rsidR="00061EE3" w:rsidRPr="00BF6F44">
                                <w:rPr>
                                  <w:color w:val="000000" w:themeColor="text1"/>
                                </w:rPr>
                                <w:t>and the level of risk, and record on Mosaic regarding the CYP and family</w:t>
                              </w:r>
                              <w:r w:rsidR="00061EE3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="00746985" w:rsidRPr="00746985">
                                <w:t xml:space="preserve"> </w:t>
                              </w:r>
                              <w:r w:rsidR="00746985" w:rsidRPr="00746985">
                                <w:rPr>
                                  <w:color w:val="000000" w:themeColor="text1"/>
                                </w:rPr>
                                <w:t>Lead professional then uses the threshold continuum and Screening Tool to plan next steps / service offer as below:</w:t>
                              </w:r>
                            </w:p>
                            <w:p w14:paraId="504BFD96" w14:textId="77777777" w:rsidR="00061EE3" w:rsidRPr="00BF6F44" w:rsidRDefault="00061EE3" w:rsidP="00061E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19050" y="469181"/>
                            <a:ext cx="1485900" cy="1188583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4D0966" w14:textId="77777777" w:rsidR="00061EE3" w:rsidRPr="00174475" w:rsidRDefault="00061EE3" w:rsidP="00061EE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174475">
                                <w:rPr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NO RISK</w:t>
                              </w:r>
                            </w:p>
                            <w:p w14:paraId="526E60B3" w14:textId="4E3DB6C8" w:rsidR="00061EE3" w:rsidRPr="00174475" w:rsidRDefault="00AD1D86" w:rsidP="00061EE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Continue current plan/ early help (TYS) and </w:t>
                              </w:r>
                              <w:r w:rsidR="00061EE3" w:rsidRPr="00174475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Universal Services</w:t>
                              </w:r>
                            </w:p>
                            <w:p w14:paraId="6F809A47" w14:textId="77777777" w:rsidR="00061EE3" w:rsidRDefault="00061EE3" w:rsidP="00061E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74475">
                                <w:rPr>
                                  <w:color w:val="000000" w:themeColor="text1"/>
                                </w:rPr>
                                <w:t xml:space="preserve">Use a whole family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approach to target risk factors.</w:t>
                              </w:r>
                            </w:p>
                            <w:p w14:paraId="54A117AE" w14:textId="77777777" w:rsidR="00061EE3" w:rsidRDefault="00061EE3" w:rsidP="00061E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4B23A" id="Group 41" o:spid="_x0000_s1026" style="position:absolute;left:0;text-align:left;margin-left:8.2pt;margin-top:16.85pt;width:558pt;height:282pt;z-index:251650048;mso-position-horizontal-relative:page;mso-width-relative:margin;mso-height-relative:margin" coordorigin="190,-802" coordsize="70866,2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">
                <v:roundrect id="Rectangle: Rounded Corners 2" o:spid="_x0000_s1027" style="position:absolute;left:16954;top:-802;width:54102;height:72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7DF38866" w14:textId="566F3818" w:rsidR="00F05659" w:rsidRDefault="00061EE3" w:rsidP="00061E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D2D78">
                          <w:rPr>
                            <w:color w:val="000000" w:themeColor="text1"/>
                          </w:rPr>
                          <w:t xml:space="preserve">Lead practitioner identifies possible concerns/risks related to Child Exploitation using the </w:t>
                        </w:r>
                        <w:r w:rsidRPr="00850CBB">
                          <w:rPr>
                            <w:b/>
                            <w:bCs/>
                            <w:color w:val="000000" w:themeColor="text1"/>
                          </w:rPr>
                          <w:t>C</w:t>
                        </w:r>
                        <w:r w:rsidR="00F05659">
                          <w:rPr>
                            <w:b/>
                            <w:bCs/>
                            <w:color w:val="000000" w:themeColor="text1"/>
                          </w:rPr>
                          <w:t xml:space="preserve">ontextual </w:t>
                        </w:r>
                        <w:r w:rsidR="00EB36E4" w:rsidRPr="009B3263">
                          <w:rPr>
                            <w:b/>
                            <w:bCs/>
                            <w:color w:val="000000" w:themeColor="text1"/>
                          </w:rPr>
                          <w:t>risk analysis</w:t>
                        </w:r>
                        <w:r w:rsidRPr="00850CBB">
                          <w:rPr>
                            <w:b/>
                            <w:bCs/>
                            <w:color w:val="000000" w:themeColor="text1"/>
                          </w:rPr>
                          <w:t xml:space="preserve"> Tool</w:t>
                        </w:r>
                        <w:r w:rsidR="00F05659">
                          <w:rPr>
                            <w:color w:val="000000" w:themeColor="text1"/>
                          </w:rPr>
                          <w:t>:</w:t>
                        </w:r>
                      </w:p>
                      <w:p w14:paraId="613CED40" w14:textId="58EAA5A9" w:rsidR="00061EE3" w:rsidRPr="00F05659" w:rsidRDefault="00F05659" w:rsidP="00F0565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For </w:t>
                        </w:r>
                        <w:r w:rsidRPr="00F05659">
                          <w:rPr>
                            <w:color w:val="000000" w:themeColor="text1"/>
                          </w:rPr>
                          <w:t xml:space="preserve">new referrals </w:t>
                        </w:r>
                        <w:r>
                          <w:rPr>
                            <w:color w:val="000000" w:themeColor="text1"/>
                          </w:rPr>
                          <w:t>–</w:t>
                        </w:r>
                        <w:r w:rsidRPr="00F05659">
                          <w:rPr>
                            <w:color w:val="000000" w:themeColor="text1"/>
                          </w:rPr>
                          <w:t xml:space="preserve"> </w:t>
                        </w:r>
                        <w:r w:rsidR="00061EE3" w:rsidRPr="00F05659">
                          <w:rPr>
                            <w:b/>
                            <w:bCs/>
                            <w:color w:val="000000" w:themeColor="text1"/>
                          </w:rPr>
                          <w:t>MASH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complete the screening tool</w:t>
                        </w:r>
                      </w:p>
                      <w:p w14:paraId="3CE21BC3" w14:textId="6D027E93" w:rsidR="00F05659" w:rsidRPr="00F05659" w:rsidRDefault="00F05659" w:rsidP="00F0565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For children/families open to CS- Lead professional/SW completes the tool- can be used by anyone in the system)</w:t>
                        </w:r>
                        <w:r w:rsidR="00AD1D86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CLA/CP/ ADO/ EVOLVE </w:t>
                        </w:r>
                      </w:p>
                      <w:p w14:paraId="7966A5CF" w14:textId="77777777" w:rsidR="00061EE3" w:rsidRDefault="00061EE3" w:rsidP="00061EE3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: Rounded Corners 3" o:spid="_x0000_s1028" style="position:absolute;left:16287;top:7793;width:54198;height:8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7A2D038E" w14:textId="2BEE453D" w:rsidR="00746985" w:rsidRDefault="00061EE3" w:rsidP="00746985">
                        <w:pPr>
                          <w:rPr>
                            <w:color w:val="000000" w:themeColor="text1"/>
                          </w:rPr>
                        </w:pPr>
                        <w:r w:rsidRPr="009B0A6B">
                          <w:rPr>
                            <w:b/>
                            <w:bCs/>
                            <w:color w:val="000000" w:themeColor="text1"/>
                          </w:rPr>
                          <w:t>Screening Tool</w:t>
                        </w:r>
                        <w:r w:rsidRPr="0041666A">
                          <w:rPr>
                            <w:color w:val="000000" w:themeColor="text1"/>
                          </w:rPr>
                          <w:t xml:space="preserve"> </w:t>
                        </w:r>
                        <w:r w:rsidR="00F05659">
                          <w:rPr>
                            <w:color w:val="000000" w:themeColor="text1"/>
                          </w:rPr>
                          <w:t xml:space="preserve">is used </w:t>
                        </w:r>
                        <w:r w:rsidRPr="0041666A">
                          <w:rPr>
                            <w:color w:val="000000" w:themeColor="text1"/>
                          </w:rPr>
                          <w:t>to assess the level of risk (</w:t>
                        </w:r>
                        <w:r>
                          <w:rPr>
                            <w:color w:val="000000" w:themeColor="text1"/>
                          </w:rPr>
                          <w:t>n</w:t>
                        </w:r>
                        <w:r w:rsidRPr="0041666A">
                          <w:rPr>
                            <w:color w:val="000000" w:themeColor="text1"/>
                          </w:rPr>
                          <w:t xml:space="preserve">o risk, emerging, moderate, significant) based on available evidence. </w:t>
                        </w:r>
                      </w:p>
                      <w:p w14:paraId="6EE3094D" w14:textId="756BBF09" w:rsidR="00746985" w:rsidRDefault="00746985" w:rsidP="00746985">
                        <w:pPr>
                          <w:rPr>
                            <w:color w:val="000000" w:themeColor="text1"/>
                          </w:rPr>
                        </w:pPr>
                        <w:r w:rsidRPr="00746985">
                          <w:rPr>
                            <w:color w:val="000000" w:themeColor="text1"/>
                            <w:u w:val="single"/>
                          </w:rPr>
                          <w:t>No/ emerging risk</w:t>
                        </w:r>
                        <w:r>
                          <w:rPr>
                            <w:color w:val="000000" w:themeColor="text1"/>
                          </w:rPr>
                          <w:t>- consult with specialist services- ADO team and EVOLVE.</w:t>
                        </w:r>
                      </w:p>
                      <w:p w14:paraId="3737FF7B" w14:textId="09498696" w:rsidR="00061EE3" w:rsidRPr="0041666A" w:rsidRDefault="00061EE3" w:rsidP="00746985">
                        <w:pPr>
                          <w:rPr>
                            <w:color w:val="000000" w:themeColor="text1"/>
                          </w:rPr>
                        </w:pPr>
                        <w:r w:rsidRPr="00746985">
                          <w:rPr>
                            <w:color w:val="000000" w:themeColor="text1"/>
                            <w:u w:val="single"/>
                          </w:rPr>
                          <w:t>Moderate and Significant Risk</w:t>
                        </w:r>
                        <w:r w:rsidRPr="0041666A">
                          <w:rPr>
                            <w:color w:val="000000" w:themeColor="text1"/>
                          </w:rPr>
                          <w:t xml:space="preserve"> require referral </w:t>
                        </w:r>
                        <w:r w:rsidR="00F05659">
                          <w:rPr>
                            <w:color w:val="000000" w:themeColor="text1"/>
                          </w:rPr>
                          <w:t xml:space="preserve">for strategy discussion – 87a and </w:t>
                        </w:r>
                        <w:r w:rsidR="00AD1D86">
                          <w:rPr>
                            <w:color w:val="000000" w:themeColor="text1"/>
                          </w:rPr>
                          <w:t>competed</w:t>
                        </w:r>
                        <w:r w:rsidR="00F05659">
                          <w:rPr>
                            <w:color w:val="000000" w:themeColor="text1"/>
                          </w:rPr>
                          <w:t xml:space="preserve"> screening tool to be sent to CAIT for exploitation </w:t>
                        </w:r>
                        <w:proofErr w:type="spellStart"/>
                        <w:r w:rsidR="00F05659">
                          <w:rPr>
                            <w:color w:val="000000" w:themeColor="text1"/>
                          </w:rPr>
                          <w:t>strat</w:t>
                        </w:r>
                        <w:proofErr w:type="spellEnd"/>
                        <w:r w:rsidR="00F05659">
                          <w:rPr>
                            <w:color w:val="000000" w:themeColor="text1"/>
                          </w:rPr>
                          <w:t>.</w:t>
                        </w:r>
                        <w:r w:rsidR="00746985">
                          <w:rPr>
                            <w:color w:val="000000" w:themeColor="text1"/>
                          </w:rPr>
                          <w:t xml:space="preserve"> </w:t>
                        </w:r>
                        <w:r w:rsidR="00F05659">
                          <w:rPr>
                            <w:color w:val="000000" w:themeColor="text1"/>
                          </w:rPr>
                          <w:t xml:space="preserve">Referring team/ professional to copy in </w:t>
                        </w:r>
                        <w:r w:rsidR="00F05659">
                          <w:rPr>
                            <w:b/>
                            <w:bCs/>
                            <w:color w:val="000000" w:themeColor="text1"/>
                          </w:rPr>
                          <w:t xml:space="preserve">ADO social work team for </w:t>
                        </w:r>
                        <w:r w:rsidR="00AD1D86">
                          <w:rPr>
                            <w:b/>
                            <w:bCs/>
                            <w:color w:val="000000" w:themeColor="text1"/>
                          </w:rPr>
                          <w:t>consultation</w:t>
                        </w:r>
                        <w:r w:rsidR="00F05659">
                          <w:rPr>
                            <w:b/>
                            <w:bCs/>
                            <w:color w:val="000000" w:themeColor="text1"/>
                          </w:rPr>
                          <w:t xml:space="preserve"> and/or intervention or transfer.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7A50D125" w14:textId="77777777" w:rsidR="00061EE3" w:rsidRDefault="00061EE3" w:rsidP="00061EE3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angle: Rounded Corners 4" o:spid="_x0000_s1029" style="position:absolute;left:16954;top:16785;width:53816;height:56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5367CDB8" w14:textId="6D087279" w:rsidR="00061EE3" w:rsidRPr="00BF6F44" w:rsidRDefault="00AD1D86" w:rsidP="00061E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Chair o</w:t>
                        </w:r>
                        <w:r w:rsidR="00746985">
                          <w:rPr>
                            <w:b/>
                            <w:bCs/>
                            <w:color w:val="000000" w:themeColor="text1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746985">
                          <w:rPr>
                            <w:b/>
                            <w:bCs/>
                            <w:color w:val="000000" w:themeColor="text1"/>
                          </w:rPr>
                          <w:t>Strat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to record outcome and concerns-</w:t>
                        </w:r>
                        <w:r w:rsidR="00061EE3" w:rsidRPr="00BF6F44">
                          <w:rPr>
                            <w:color w:val="000000" w:themeColor="text1"/>
                          </w:rPr>
                          <w:t xml:space="preserve">, including type </w:t>
                        </w:r>
                        <w:r>
                          <w:rPr>
                            <w:color w:val="000000" w:themeColor="text1"/>
                          </w:rPr>
                          <w:t xml:space="preserve">(CSE/ CSE/ Gangs/ SYV) </w:t>
                        </w:r>
                        <w:r w:rsidR="00061EE3" w:rsidRPr="00BF6F44">
                          <w:rPr>
                            <w:color w:val="000000" w:themeColor="text1"/>
                          </w:rPr>
                          <w:t>and the level of risk, and record on Mosaic regarding the CYP and family</w:t>
                        </w:r>
                        <w:r w:rsidR="00061EE3">
                          <w:rPr>
                            <w:color w:val="000000" w:themeColor="text1"/>
                          </w:rPr>
                          <w:t>.</w:t>
                        </w:r>
                        <w:r w:rsidR="00746985" w:rsidRPr="00746985">
                          <w:t xml:space="preserve"> </w:t>
                        </w:r>
                        <w:r w:rsidR="00746985" w:rsidRPr="00746985">
                          <w:rPr>
                            <w:color w:val="000000" w:themeColor="text1"/>
                          </w:rPr>
                          <w:t>Lead professional then uses the threshold continuum and Screening Tool to plan next steps / service offer as below:</w:t>
                        </w:r>
                      </w:p>
                      <w:p w14:paraId="504BFD96" w14:textId="77777777" w:rsidR="00061EE3" w:rsidRPr="00BF6F44" w:rsidRDefault="00061EE3" w:rsidP="00061E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ectangle: Rounded Corners 5" o:spid="_x0000_s1030" style="position:absolute;left:190;top:4691;width:14859;height:11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1C4D0966" w14:textId="77777777" w:rsidR="00061EE3" w:rsidRPr="00174475" w:rsidRDefault="00061EE3" w:rsidP="00061EE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174475">
                          <w:rPr>
                            <w:b/>
                            <w:bCs/>
                            <w:color w:val="000000" w:themeColor="text1"/>
                            <w:u w:val="single"/>
                          </w:rPr>
                          <w:t>NO RISK</w:t>
                        </w:r>
                      </w:p>
                      <w:p w14:paraId="526E60B3" w14:textId="4E3DB6C8" w:rsidR="00061EE3" w:rsidRPr="00174475" w:rsidRDefault="00AD1D86" w:rsidP="00061EE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Continue current plan/ early help (TYS) and </w:t>
                        </w:r>
                        <w:r w:rsidR="00061EE3" w:rsidRPr="00174475">
                          <w:rPr>
                            <w:b/>
                            <w:bCs/>
                            <w:color w:val="000000" w:themeColor="text1"/>
                          </w:rPr>
                          <w:t>Universal Services</w:t>
                        </w:r>
                      </w:p>
                      <w:p w14:paraId="6F809A47" w14:textId="77777777" w:rsidR="00061EE3" w:rsidRDefault="00061EE3" w:rsidP="00061E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74475">
                          <w:rPr>
                            <w:color w:val="000000" w:themeColor="text1"/>
                          </w:rPr>
                          <w:t xml:space="preserve">Use a whole family </w:t>
                        </w:r>
                        <w:r>
                          <w:rPr>
                            <w:color w:val="000000" w:themeColor="text1"/>
                          </w:rPr>
                          <w:t>approach to target risk factors.</w:t>
                        </w:r>
                      </w:p>
                      <w:p w14:paraId="54A117AE" w14:textId="77777777" w:rsidR="00061EE3" w:rsidRDefault="00061EE3" w:rsidP="00061EE3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F05659" w:rsidRPr="006F24DC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5B50C1" wp14:editId="51BA877C">
                <wp:simplePos x="0" y="0"/>
                <wp:positionH relativeFrom="margin">
                  <wp:posOffset>-328483</wp:posOffset>
                </wp:positionH>
                <wp:positionV relativeFrom="paragraph">
                  <wp:posOffset>-401934</wp:posOffset>
                </wp:positionV>
                <wp:extent cx="6419850" cy="4572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20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11CD" w14:textId="28AC6AEA" w:rsidR="00061EE3" w:rsidRDefault="00BE2E8D" w:rsidP="00061EE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Referral/ information</w:t>
                            </w:r>
                            <w:r w:rsidR="00F056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received where contextual concerns are raised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B50C1" id="Rectangle: Rounded Corners 7" o:spid="_x0000_s1031" style="position:absolute;left:0;text-align:left;margin-left:-25.85pt;margin-top:-31.65pt;width:505.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" fillcolor="#4472c4 [3204]" strokecolor="black [3213]" strokeweight="1.5pt">
                <v:stroke joinstyle="miter"/>
                <v:textbox>
                  <w:txbxContent>
                    <w:p w14:paraId="7E7B11CD" w14:textId="28AC6AEA" w:rsidR="00061EE3" w:rsidRDefault="00BE2E8D" w:rsidP="00061EE3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Referral/ information</w:t>
                      </w:r>
                      <w:r w:rsidR="00F056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received where contextual concerns are raised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1A6D7" w14:textId="248C890D" w:rsidR="00953D5A" w:rsidRDefault="00953D5A" w:rsidP="00853F91">
      <w:pPr>
        <w:pStyle w:val="NoSpacing"/>
        <w:jc w:val="both"/>
        <w:rPr>
          <w:rFonts w:eastAsia="Arial" w:cstheme="minorHAnsi"/>
          <w:b/>
        </w:rPr>
      </w:pPr>
    </w:p>
    <w:p w14:paraId="6E1E9250" w14:textId="090E0404" w:rsidR="00953D5A" w:rsidRDefault="00554823" w:rsidP="00853F91">
      <w:pPr>
        <w:pStyle w:val="NoSpacing"/>
        <w:jc w:val="both"/>
        <w:rPr>
          <w:rFonts w:eastAsia="Arial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05738F" wp14:editId="5901BE2A">
                <wp:simplePos x="0" y="0"/>
                <wp:positionH relativeFrom="margin">
                  <wp:posOffset>-246603</wp:posOffset>
                </wp:positionH>
                <wp:positionV relativeFrom="paragraph">
                  <wp:posOffset>205391</wp:posOffset>
                </wp:positionV>
                <wp:extent cx="933450" cy="400050"/>
                <wp:effectExtent l="19050" t="0" r="19050" b="38100"/>
                <wp:wrapNone/>
                <wp:docPr id="13" name="Arrow: Bent-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00050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6BBB" id="Arrow: Bent-Up 13" o:spid="_x0000_s1026" style="position:absolute;margin-left:-19.4pt;margin-top:16.15pt;width:73.5pt;height:31.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34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" path="m,300038r783431,l783431,100013r-50006,l833438,,933450,100013r-50006,l883444,400050,,400050,,300038xe" fillcolor="#4472c4 [3204]" strokecolor="black [3213]" strokeweight="1pt">
                <v:stroke joinstyle="miter"/>
                <v:path arrowok="t" o:connecttype="custom" o:connectlocs="0,300038;783431,300038;783431,100013;733425,100013;833438,0;933450,100013;883444,100013;883444,400050;0,400050;0,300038" o:connectangles="0,0,0,0,0,0,0,0,0,0"/>
                <w10:wrap anchorx="margin"/>
              </v:shape>
            </w:pict>
          </mc:Fallback>
        </mc:AlternateContent>
      </w:r>
    </w:p>
    <w:p w14:paraId="1A369EE9" w14:textId="3FB90284" w:rsidR="00953D5A" w:rsidRDefault="00953D5A" w:rsidP="00853F91">
      <w:pPr>
        <w:pStyle w:val="NoSpacing"/>
        <w:jc w:val="both"/>
        <w:rPr>
          <w:rFonts w:eastAsia="Arial" w:cstheme="minorHAnsi"/>
          <w:b/>
        </w:rPr>
      </w:pPr>
    </w:p>
    <w:p w14:paraId="571A8245" w14:textId="4D79FA22" w:rsidR="00953D5A" w:rsidRDefault="00953D5A" w:rsidP="00853F91">
      <w:pPr>
        <w:pStyle w:val="NoSpacing"/>
        <w:jc w:val="both"/>
        <w:rPr>
          <w:rFonts w:eastAsia="Arial" w:cstheme="minorHAnsi"/>
          <w:b/>
        </w:rPr>
      </w:pPr>
    </w:p>
    <w:p w14:paraId="565285CA" w14:textId="1BB99BFE" w:rsidR="00953D5A" w:rsidRDefault="00953D5A" w:rsidP="00853F91">
      <w:pPr>
        <w:pStyle w:val="NoSpacing"/>
        <w:jc w:val="both"/>
        <w:rPr>
          <w:rFonts w:eastAsia="Arial" w:cstheme="minorHAnsi"/>
          <w:b/>
        </w:rPr>
      </w:pPr>
    </w:p>
    <w:p w14:paraId="511B0C6F" w14:textId="15B8E9A0" w:rsidR="00953D5A" w:rsidRDefault="00953D5A" w:rsidP="00853F91">
      <w:pPr>
        <w:pStyle w:val="NoSpacing"/>
        <w:jc w:val="both"/>
        <w:rPr>
          <w:rFonts w:eastAsia="Arial" w:cstheme="minorHAnsi"/>
          <w:b/>
        </w:rPr>
      </w:pPr>
    </w:p>
    <w:p w14:paraId="2C16D2FF" w14:textId="33F3FDE3" w:rsidR="000E3BB6" w:rsidRDefault="00554823" w:rsidP="00853F91">
      <w:pPr>
        <w:pStyle w:val="NoSpacing"/>
        <w:jc w:val="both"/>
        <w:rPr>
          <w:rFonts w:eastAsia="Arial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610267" wp14:editId="6FA4055C">
                <wp:simplePos x="0" y="0"/>
                <wp:positionH relativeFrom="column">
                  <wp:posOffset>3439795</wp:posOffset>
                </wp:positionH>
                <wp:positionV relativeFrom="paragraph">
                  <wp:posOffset>171625</wp:posOffset>
                </wp:positionV>
                <wp:extent cx="104775" cy="152400"/>
                <wp:effectExtent l="19050" t="0" r="47625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C6B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270.85pt;margin-top:13.5pt;width:8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" adj="14175" fillcolor="#0070c0" strokecolor="black [3213]" strokeweight="1pt"/>
            </w:pict>
          </mc:Fallback>
        </mc:AlternateContent>
      </w:r>
    </w:p>
    <w:p w14:paraId="5A54F0AC" w14:textId="63D91FD2" w:rsidR="00953D5A" w:rsidRDefault="00953D5A" w:rsidP="00853F91">
      <w:pPr>
        <w:pStyle w:val="NoSpacing"/>
        <w:jc w:val="both"/>
        <w:rPr>
          <w:rFonts w:eastAsia="Arial" w:cstheme="minorHAnsi"/>
          <w:b/>
        </w:rPr>
      </w:pPr>
    </w:p>
    <w:p w14:paraId="51845F6A" w14:textId="257D2391" w:rsidR="0051517E" w:rsidRDefault="0051517E" w:rsidP="00853F91">
      <w:pPr>
        <w:pStyle w:val="NoSpacing"/>
        <w:jc w:val="both"/>
        <w:rPr>
          <w:rFonts w:eastAsia="Arial" w:cstheme="minorHAnsi"/>
          <w:b/>
        </w:rPr>
      </w:pPr>
    </w:p>
    <w:p w14:paraId="050BBD40" w14:textId="3EA47C99" w:rsidR="00E44AD9" w:rsidRDefault="00E44AD9" w:rsidP="00853F91">
      <w:pPr>
        <w:pStyle w:val="NoSpacing"/>
        <w:jc w:val="both"/>
        <w:rPr>
          <w:rFonts w:eastAsia="Arial" w:cstheme="minorHAnsi"/>
          <w:b/>
        </w:rPr>
      </w:pPr>
    </w:p>
    <w:p w14:paraId="5393CDFB" w14:textId="0914B3F2" w:rsidR="00554823" w:rsidRDefault="00554823" w:rsidP="00746985">
      <w:pPr>
        <w:pStyle w:val="NoSpacing"/>
        <w:jc w:val="both"/>
        <w:rPr>
          <w:rFonts w:ascii="Calibri" w:hAnsi="Calibri" w:cs="Calibri"/>
          <w:b/>
          <w:bCs/>
          <w:color w:val="000000" w:themeColor="text1"/>
          <w:u w:val="single"/>
          <w:lang w:val="en-GB"/>
        </w:rPr>
      </w:pPr>
      <w:bookmarkStart w:id="0" w:name="_Hlk79750736"/>
    </w:p>
    <w:p w14:paraId="6B9DCA62" w14:textId="661A0FB0" w:rsidR="006F591F" w:rsidRDefault="00554823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190A" wp14:editId="4BAEA008">
                <wp:simplePos x="0" y="0"/>
                <wp:positionH relativeFrom="column">
                  <wp:posOffset>1003062</wp:posOffset>
                </wp:positionH>
                <wp:positionV relativeFrom="paragraph">
                  <wp:posOffset>2417473</wp:posOffset>
                </wp:positionV>
                <wp:extent cx="104775" cy="152400"/>
                <wp:effectExtent l="19050" t="0" r="47625" b="3810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61E1" id="Arrow: Down 34" o:spid="_x0000_s1026" type="#_x0000_t67" style="position:absolute;margin-left:79pt;margin-top:190.3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" adj="14175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2D3D9" wp14:editId="08CF47C6">
                <wp:simplePos x="0" y="0"/>
                <wp:positionH relativeFrom="column">
                  <wp:posOffset>4720186</wp:posOffset>
                </wp:positionH>
                <wp:positionV relativeFrom="paragraph">
                  <wp:posOffset>2408994</wp:posOffset>
                </wp:positionV>
                <wp:extent cx="104775" cy="152400"/>
                <wp:effectExtent l="19050" t="0" r="47625" b="3810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A847" id="Arrow: Down 35" o:spid="_x0000_s1026" type="#_x0000_t67" style="position:absolute;margin-left:371.65pt;margin-top:189.7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" adj="14175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E60433" wp14:editId="5BDAFE58">
                <wp:simplePos x="0" y="0"/>
                <wp:positionH relativeFrom="column">
                  <wp:posOffset>4705350</wp:posOffset>
                </wp:positionH>
                <wp:positionV relativeFrom="paragraph">
                  <wp:posOffset>1727200</wp:posOffset>
                </wp:positionV>
                <wp:extent cx="104775" cy="152400"/>
                <wp:effectExtent l="19050" t="0" r="47625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D628" id="Arrow: Down 29" o:spid="_x0000_s1026" type="#_x0000_t67" style="position:absolute;margin-left:370.5pt;margin-top:136pt;width:8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" adj="14175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BF2BF3" wp14:editId="3A45D4A8">
                <wp:simplePos x="0" y="0"/>
                <wp:positionH relativeFrom="margin">
                  <wp:posOffset>3745900</wp:posOffset>
                </wp:positionH>
                <wp:positionV relativeFrom="paragraph">
                  <wp:posOffset>1914288</wp:posOffset>
                </wp:positionV>
                <wp:extent cx="2247900" cy="352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069C2" w14:textId="77777777" w:rsidR="00061EE3" w:rsidRDefault="00061EE3" w:rsidP="00061EE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COMPLEX &amp; SIGNIFICANT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2BF3" id="Rectangle 20" o:spid="_x0000_s1032" style="position:absolute;left:0;text-align:left;margin-left:294.95pt;margin-top:150.75pt;width:177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" fillcolor="#4472c4 [3204]" strokecolor="black [3213]" strokeweight="1.5pt">
                <v:textbox>
                  <w:txbxContent>
                    <w:p w14:paraId="6C5069C2" w14:textId="77777777" w:rsidR="00061EE3" w:rsidRDefault="00061EE3" w:rsidP="00061EE3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COMPLEX &amp; SIGNIFICANT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7D716B" wp14:editId="3D94D772">
                <wp:simplePos x="0" y="0"/>
                <wp:positionH relativeFrom="margin">
                  <wp:align>left</wp:align>
                </wp:positionH>
                <wp:positionV relativeFrom="paragraph">
                  <wp:posOffset>1937559</wp:posOffset>
                </wp:positionV>
                <wp:extent cx="2247900" cy="361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0932B" w14:textId="77777777" w:rsidR="00061EE3" w:rsidRPr="00A0528E" w:rsidRDefault="00061EE3" w:rsidP="00061E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528E">
                              <w:rPr>
                                <w:b/>
                                <w:bCs/>
                                <w:color w:val="000000" w:themeColor="text1"/>
                              </w:rPr>
                              <w:t>ADDITIONAL NEEDS / UNIVERSAL</w:t>
                            </w:r>
                          </w:p>
                          <w:p w14:paraId="752ACDA8" w14:textId="77777777" w:rsidR="00061EE3" w:rsidRDefault="00061EE3" w:rsidP="00061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716B" id="Rectangle 18" o:spid="_x0000_s1033" style="position:absolute;left:0;text-align:left;margin-left:0;margin-top:152.55pt;width:177pt;height:28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" fillcolor="#4472c4 [3204]" strokecolor="black [3213]" strokeweight="1.5pt">
                <v:textbox>
                  <w:txbxContent>
                    <w:p w14:paraId="7350932B" w14:textId="77777777" w:rsidR="00061EE3" w:rsidRPr="00A0528E" w:rsidRDefault="00061EE3" w:rsidP="00061EE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0528E">
                        <w:rPr>
                          <w:b/>
                          <w:bCs/>
                          <w:color w:val="000000" w:themeColor="text1"/>
                        </w:rPr>
                        <w:t>ADDITIONAL NEEDS / UNIVERSAL</w:t>
                      </w:r>
                    </w:p>
                    <w:p w14:paraId="752ACDA8" w14:textId="77777777" w:rsidR="00061EE3" w:rsidRDefault="00061EE3" w:rsidP="00061E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D3162" wp14:editId="711D2494">
                <wp:simplePos x="0" y="0"/>
                <wp:positionH relativeFrom="column">
                  <wp:posOffset>1017717</wp:posOffset>
                </wp:positionH>
                <wp:positionV relativeFrom="paragraph">
                  <wp:posOffset>1745356</wp:posOffset>
                </wp:positionV>
                <wp:extent cx="104775" cy="152400"/>
                <wp:effectExtent l="19050" t="0" r="47625" b="3810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9198" id="Arrow: Down 31" o:spid="_x0000_s1026" type="#_x0000_t67" style="position:absolute;margin-left:80.15pt;margin-top:137.4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" adj="14175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B5DC6" wp14:editId="0115C54A">
                <wp:simplePos x="0" y="0"/>
                <wp:positionH relativeFrom="column">
                  <wp:posOffset>3435169</wp:posOffset>
                </wp:positionH>
                <wp:positionV relativeFrom="paragraph">
                  <wp:posOffset>729270</wp:posOffset>
                </wp:positionV>
                <wp:extent cx="104775" cy="152400"/>
                <wp:effectExtent l="19050" t="0" r="47625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088E" id="Arrow: Down 28" o:spid="_x0000_s1026" type="#_x0000_t67" style="position:absolute;margin-left:270.5pt;margin-top:57.4pt;width:8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" adj="14175" fillcolor="#0070c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F6F4" wp14:editId="4E1F8280">
                <wp:simplePos x="0" y="0"/>
                <wp:positionH relativeFrom="column">
                  <wp:posOffset>995234</wp:posOffset>
                </wp:positionH>
                <wp:positionV relativeFrom="paragraph">
                  <wp:posOffset>6643021</wp:posOffset>
                </wp:positionV>
                <wp:extent cx="104775" cy="152400"/>
                <wp:effectExtent l="19050" t="0" r="47625" b="3810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4BDD" id="Arrow: Down 37" o:spid="_x0000_s1026" type="#_x0000_t67" style="position:absolute;margin-left:78.35pt;margin-top:523.0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" adj="14175" fillcolor="#0070c0" strokecolor="black [3213]" strokeweight="1pt"/>
            </w:pict>
          </mc:Fallback>
        </mc:AlternateContent>
      </w:r>
      <w:bookmarkEnd w:id="0"/>
    </w:p>
    <w:p w14:paraId="41541384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551E6623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01653C45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76F28D9B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022E61B4" w14:textId="0AC6C22D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2EC7DF97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677B5E8A" w14:textId="01F77EDF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6A9B0DDD" w14:textId="2900983E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2F29E770" w14:textId="4420885E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272C5637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365FDB12" w14:textId="36AC4B1B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19362D04" w14:textId="012F5755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495107A1" w14:textId="72020585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76552A" wp14:editId="15FB2A0A">
                <wp:simplePos x="0" y="0"/>
                <wp:positionH relativeFrom="margin">
                  <wp:align>center</wp:align>
                </wp:positionH>
                <wp:positionV relativeFrom="paragraph">
                  <wp:posOffset>145876</wp:posOffset>
                </wp:positionV>
                <wp:extent cx="7299325" cy="5028565"/>
                <wp:effectExtent l="0" t="0" r="15875" b="1968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325" cy="5028565"/>
                          <a:chOff x="-47625" y="-361949"/>
                          <a:chExt cx="7300167" cy="502017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-47625" y="-361949"/>
                            <a:ext cx="7300167" cy="4919834"/>
                            <a:chOff x="-47625" y="-361949"/>
                            <a:chExt cx="7300167" cy="4919834"/>
                          </a:xfrm>
                        </wpg:grpSpPr>
                        <wps:wsp>
                          <wps:cNvPr id="21" name="Rectangle: Rounded Corners 21"/>
                          <wps:cNvSpPr/>
                          <wps:spPr>
                            <a:xfrm>
                              <a:off x="-47625" y="-361949"/>
                              <a:ext cx="1762125" cy="418286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D52756" w14:textId="25472748" w:rsidR="00061EE3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</w:pPr>
                                <w:r w:rsidRPr="00214A75">
                                  <w:rPr>
                                    <w:b/>
                                    <w:bCs/>
                                    <w:color w:val="000000" w:themeColor="text1"/>
                                    <w:highlight w:val="cyan"/>
                                    <w:u w:val="single"/>
                                  </w:rPr>
                                  <w:t>EMERGING RISK</w:t>
                                </w:r>
                              </w:p>
                              <w:p w14:paraId="4552C145" w14:textId="77777777" w:rsidR="00061EE3" w:rsidRPr="00632389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632389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UNIVERSAL/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632389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VULNERABLE</w:t>
                                </w:r>
                              </w:p>
                              <w:p w14:paraId="12CD424B" w14:textId="77777777" w:rsidR="00061EE3" w:rsidRPr="00632389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632389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EARLY HELP ASSESSMENT</w:t>
                                </w:r>
                              </w:p>
                              <w:p w14:paraId="677502FF" w14:textId="77777777" w:rsidR="00061EE3" w:rsidRDefault="00061EE3" w:rsidP="00061EE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0141B">
                                  <w:rPr>
                                    <w:color w:val="000000" w:themeColor="text1"/>
                                  </w:rPr>
                                  <w:t>• MASH refer to most appropriate Universal Service with input from the family and NFA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14:paraId="0F00E2FB" w14:textId="40FFC837" w:rsidR="00061EE3" w:rsidRDefault="00061EE3" w:rsidP="00061EE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0141B">
                                  <w:rPr>
                                    <w:color w:val="000000" w:themeColor="text1"/>
                                  </w:rPr>
                                  <w:t>• MASH to EH</w:t>
                                </w:r>
                                <w:r w:rsidR="00E936D9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B0141B">
                                  <w:rPr>
                                    <w:color w:val="000000" w:themeColor="text1"/>
                                  </w:rPr>
                                  <w:t>Lead Practitioner completes an Early Help Assessment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14:paraId="301071B4" w14:textId="77777777" w:rsidR="00061EE3" w:rsidRDefault="00061EE3" w:rsidP="00061EE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0141B">
                                  <w:rPr>
                                    <w:color w:val="000000" w:themeColor="text1"/>
                                  </w:rPr>
                                  <w:t xml:space="preserve">• Information from the CE Risk Assessment Screening Tool is incorporated into Early Help Assessment and Family Plan for resulting intervention/s. </w:t>
                                </w:r>
                              </w:p>
                              <w:p w14:paraId="01E6DAEA" w14:textId="77777777" w:rsidR="00061EE3" w:rsidRDefault="00061EE3" w:rsidP="00061EE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0141B">
                                  <w:rPr>
                                    <w:color w:val="000000" w:themeColor="text1"/>
                                  </w:rPr>
                                  <w:t>• Family Plan put in place and monitored via TAC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14:paraId="1068F24A" w14:textId="77777777" w:rsidR="00061EE3" w:rsidRPr="00B0141B" w:rsidRDefault="00061EE3" w:rsidP="00061EE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: Rounded Corners 25"/>
                          <wps:cNvSpPr/>
                          <wps:spPr>
                            <a:xfrm>
                              <a:off x="1762125" y="-323849"/>
                              <a:ext cx="1743075" cy="4114672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548D5B" w14:textId="77777777" w:rsidR="00061EE3" w:rsidRPr="00214A75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</w:pPr>
                                <w:r w:rsidRPr="00214A75">
                                  <w:rPr>
                                    <w:b/>
                                    <w:bCs/>
                                    <w:color w:val="000000" w:themeColor="text1"/>
                                    <w:highlight w:val="cyan"/>
                                    <w:u w:val="single"/>
                                  </w:rPr>
                                  <w:t>MODERATE RISK</w:t>
                                </w:r>
                                <w:r w:rsidRPr="00214A75"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14:paraId="6BBFD8F6" w14:textId="77777777" w:rsidR="00061EE3" w:rsidRPr="00214A75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214A75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EARLY HELP/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214A75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TARGETTED SERVICES </w:t>
                                </w:r>
                              </w:p>
                              <w:p w14:paraId="39F34DB4" w14:textId="77777777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214A75">
                                  <w:rPr>
                                    <w:color w:val="000000" w:themeColor="text1"/>
                                  </w:rPr>
                                  <w:t xml:space="preserve">• MASH to refer to EH Services for assessment or RAS for a C&amp;F assessment. </w:t>
                                </w:r>
                              </w:p>
                              <w:p w14:paraId="45F8C171" w14:textId="621B5A66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214A75">
                                  <w:rPr>
                                    <w:color w:val="000000" w:themeColor="text1"/>
                                  </w:rPr>
                                  <w:t xml:space="preserve">• Information from the CE Risk Assessment Screening Tool is incorporated into relevant assessment and family plan </w:t>
                                </w:r>
                                <w:r w:rsidR="00E936D9" w:rsidRPr="00214A75">
                                  <w:rPr>
                                    <w:color w:val="000000" w:themeColor="text1"/>
                                  </w:rPr>
                                  <w:t>i.e.,</w:t>
                                </w:r>
                                <w:r w:rsidRPr="00214A75">
                                  <w:rPr>
                                    <w:color w:val="000000" w:themeColor="text1"/>
                                  </w:rPr>
                                  <w:t xml:space="preserve"> EH plan, CiN, CP/S47. </w:t>
                                </w:r>
                              </w:p>
                              <w:p w14:paraId="7321D7BA" w14:textId="77777777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214A75">
                                  <w:rPr>
                                    <w:color w:val="000000" w:themeColor="text1"/>
                                  </w:rPr>
                                  <w:t xml:space="preserve">• Ensure timely and effective interventions are offered to children and families to safeguard those vulnerable to child exploitation. </w:t>
                                </w:r>
                              </w:p>
                              <w:p w14:paraId="745DE5F1" w14:textId="7BBAB4A4" w:rsidR="00061EE3" w:rsidRPr="00214A75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: Rounded Corners 26"/>
                          <wps:cNvSpPr/>
                          <wps:spPr>
                            <a:xfrm>
                              <a:off x="3571536" y="-280041"/>
                              <a:ext cx="1847850" cy="4552346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0882AD" w14:textId="77777777" w:rsidR="00061EE3" w:rsidRPr="0036287F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</w:pPr>
                                <w:r w:rsidRPr="0036287F">
                                  <w:rPr>
                                    <w:b/>
                                    <w:bCs/>
                                    <w:color w:val="000000" w:themeColor="text1"/>
                                    <w:highlight w:val="cyan"/>
                                    <w:u w:val="single"/>
                                  </w:rPr>
                                  <w:t>MODERATE RISK</w:t>
                                </w:r>
                                <w:r w:rsidRPr="0036287F"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14:paraId="5A8A02DC" w14:textId="77777777" w:rsidR="00061EE3" w:rsidRPr="0036287F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STATUTORY SERVICES </w:t>
                                </w:r>
                              </w:p>
                              <w:p w14:paraId="7B9C8DDB" w14:textId="77777777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May be at significant risk of harm. </w:t>
                                </w:r>
                              </w:p>
                              <w:p w14:paraId="3FFB05E4" w14:textId="4EC4ED42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</w:t>
                                </w:r>
                                <w:r w:rsidR="00D20795" w:rsidRPr="009B3263">
                                  <w:rPr>
                                    <w:color w:val="000000" w:themeColor="text1"/>
                                  </w:rPr>
                                  <w:t xml:space="preserve">consider if </w:t>
                                </w:r>
                                <w:r w:rsidR="00BE2E8D" w:rsidRPr="009B3263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 w:rsidRPr="009B3263">
                                  <w:rPr>
                                    <w:color w:val="000000" w:themeColor="text1"/>
                                  </w:rPr>
                                  <w:t>trategy meeting</w:t>
                                </w:r>
                                <w:r w:rsidR="00746985" w:rsidRPr="009B3263">
                                  <w:rPr>
                                    <w:color w:val="000000" w:themeColor="text1"/>
                                  </w:rPr>
                                  <w:t xml:space="preserve"> to be </w:t>
                                </w:r>
                                <w:r w:rsidR="00BE2E8D" w:rsidRPr="009B3263">
                                  <w:rPr>
                                    <w:color w:val="000000" w:themeColor="text1"/>
                                  </w:rPr>
                                  <w:t>held</w:t>
                                </w:r>
                              </w:p>
                              <w:p w14:paraId="1C1DD512" w14:textId="16A09186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</w:t>
                                </w:r>
                                <w:r w:rsidR="00BE2E8D">
                                  <w:rPr>
                                    <w:color w:val="000000" w:themeColor="text1"/>
                                  </w:rPr>
                                  <w:t>if threshold</w:t>
                                </w:r>
                                <w:r w:rsidR="00D20795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BE2E8D">
                                  <w:rPr>
                                    <w:color w:val="000000" w:themeColor="text1"/>
                                  </w:rPr>
                                  <w:t>met-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 Child &amp; Family Assessment</w:t>
                                </w:r>
                                <w:r w:rsidR="00BE2E8D">
                                  <w:rPr>
                                    <w:color w:val="000000" w:themeColor="text1"/>
                                  </w:rPr>
                                  <w:t xml:space="preserve"> to be completed - s.7 of the assessment to be completed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. </w:t>
                                </w:r>
                              </w:p>
                              <w:p w14:paraId="3F83D3D4" w14:textId="376161E9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Screening Tool is incorporated into relevant assessments/ plans </w:t>
                                </w:r>
                                <w:r w:rsidR="00E936D9" w:rsidRPr="0036287F">
                                  <w:rPr>
                                    <w:color w:val="000000" w:themeColor="text1"/>
                                  </w:rPr>
                                  <w:t>i.e.,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 S47, </w:t>
                                </w:r>
                                <w:r w:rsidRPr="009B3263">
                                  <w:rPr>
                                    <w:color w:val="000000" w:themeColor="text1"/>
                                  </w:rPr>
                                  <w:t>C</w:t>
                                </w:r>
                                <w:r w:rsidR="00D20795" w:rsidRPr="009B3263">
                                  <w:rPr>
                                    <w:color w:val="000000" w:themeColor="text1"/>
                                  </w:rPr>
                                  <w:t>ontextual support or safeguarding</w:t>
                                </w:r>
                                <w:r w:rsidRPr="009B3263">
                                  <w:rPr>
                                    <w:color w:val="000000" w:themeColor="text1"/>
                                  </w:rPr>
                                  <w:t>/</w:t>
                                </w:r>
                                <w:r w:rsidR="00BE2E8D">
                                  <w:rPr>
                                    <w:color w:val="000000" w:themeColor="text1"/>
                                  </w:rPr>
                                  <w:t>CLA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 Plan. </w:t>
                                </w:r>
                              </w:p>
                              <w:p w14:paraId="3F624003" w14:textId="4902A8EF" w:rsidR="00061EE3" w:rsidRDefault="00061EE3" w:rsidP="00061EE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Screening Tool to be used to inform Strategy Meeting and resulting Social Work intervention/s. </w:t>
                                </w:r>
                              </w:p>
                              <w:p w14:paraId="373E7E52" w14:textId="133267C4" w:rsidR="00061EE3" w:rsidRPr="00ED15E7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F23E2E">
                                  <w:rPr>
                                    <w:color w:val="000000" w:themeColor="text1"/>
                                  </w:rPr>
                                  <w:t xml:space="preserve">• referred to the </w:t>
                                </w:r>
                                <w:r w:rsidRPr="00F23E2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M</w:t>
                                </w:r>
                                <w:r w:rsidR="00842637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ARVE</w:t>
                                </w:r>
                                <w:r w:rsidRPr="00F23E2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p</w:t>
                                </w:r>
                                <w:r w:rsidRPr="00F23E2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anel</w:t>
                                </w:r>
                                <w:r w:rsidR="00BE2E8D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to be considered at </w:t>
                                </w:r>
                                <w:r w:rsidR="00BE2E8D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strat</w:t>
                                </w:r>
                              </w:p>
                              <w:p w14:paraId="7380D159" w14:textId="77777777" w:rsidR="00061EE3" w:rsidRPr="00ED15E7" w:rsidRDefault="00061EE3" w:rsidP="00061EE3">
                                <w:pPr>
                                  <w:pStyle w:val="ListParagraph"/>
                                  <w:spacing w:after="0" w:line="240" w:lineRule="auto"/>
                                  <w:ind w:left="1080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: Rounded Corners 27"/>
                          <wps:cNvSpPr/>
                          <wps:spPr>
                            <a:xfrm>
                              <a:off x="5461842" y="-291716"/>
                              <a:ext cx="1790700" cy="4849601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8D4DD" w14:textId="77777777" w:rsidR="00061EE3" w:rsidRPr="005318C8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u w:val="single"/>
                                  </w:rPr>
                                </w:pPr>
                                <w:r w:rsidRPr="00C54F0E">
                                  <w:rPr>
                                    <w:b/>
                                    <w:bCs/>
                                    <w:color w:val="000000" w:themeColor="text1"/>
                                    <w:highlight w:val="cyan"/>
                                    <w:u w:val="single"/>
                                  </w:rPr>
                                  <w:t>SIGNIFICANT RISK</w:t>
                                </w:r>
                              </w:p>
                              <w:p w14:paraId="3D5AD1CA" w14:textId="77777777" w:rsidR="00061EE3" w:rsidRPr="005318C8" w:rsidRDefault="00061EE3" w:rsidP="00061EE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5318C8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318C8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STATUTORY SERVICES </w:t>
                                </w:r>
                              </w:p>
                              <w:p w14:paraId="602F125D" w14:textId="211B0AFD" w:rsidR="00BE2E8D" w:rsidRDefault="00061EE3" w:rsidP="00BE2E8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5318C8">
                                  <w:rPr>
                                    <w:color w:val="000000" w:themeColor="text1"/>
                                  </w:rPr>
                                  <w:t xml:space="preserve">• Identified as significant risk of harm. </w:t>
                                </w:r>
                              </w:p>
                              <w:p w14:paraId="6F0F9518" w14:textId="77777777" w:rsidR="00BE2E8D" w:rsidRDefault="00BE2E8D" w:rsidP="00BE2E8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>trategy meeting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to be held</w:t>
                                </w:r>
                              </w:p>
                              <w:p w14:paraId="43D7A757" w14:textId="67F04A52" w:rsidR="00BE2E8D" w:rsidRDefault="00BE2E8D" w:rsidP="00BE2E8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if threshold met-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 Child &amp; Family Assessment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to be completed - s.7 of the assessment to be completed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. </w:t>
                                </w:r>
                              </w:p>
                              <w:p w14:paraId="433B848E" w14:textId="33DFE54A" w:rsidR="00BE2E8D" w:rsidRDefault="00BE2E8D" w:rsidP="00BE2E8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Screening Tool is incorporated into relevant assessments/ plans i.e., S47, </w:t>
                                </w:r>
                                <w:r w:rsidR="00D20795" w:rsidRPr="009B3263">
                                  <w:rPr>
                                    <w:color w:val="000000" w:themeColor="text1"/>
                                  </w:rPr>
                                  <w:t>Contextual support or safeguarding</w:t>
                                </w:r>
                                <w:r w:rsidRPr="009B3263">
                                  <w:rPr>
                                    <w:color w:val="000000" w:themeColor="text1"/>
                                  </w:rPr>
                                  <w:t>/CLA</w:t>
                                </w: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 Plan. </w:t>
                                </w:r>
                              </w:p>
                              <w:p w14:paraId="5D590E28" w14:textId="77777777" w:rsidR="00BE2E8D" w:rsidRDefault="00BE2E8D" w:rsidP="00BE2E8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6287F">
                                  <w:rPr>
                                    <w:color w:val="000000" w:themeColor="text1"/>
                                  </w:rPr>
                                  <w:t xml:space="preserve">• Screening Tool to be used to inform Strategy Meeting and resulting Social Work intervention/s. </w:t>
                                </w:r>
                              </w:p>
                              <w:p w14:paraId="3C80F4D1" w14:textId="409C2152" w:rsidR="00BE2E8D" w:rsidRDefault="00BE2E8D" w:rsidP="00BE2E8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F23E2E">
                                  <w:rPr>
                                    <w:color w:val="000000" w:themeColor="text1"/>
                                  </w:rPr>
                                  <w:t xml:space="preserve">• referred to the </w:t>
                                </w:r>
                                <w:r w:rsidRPr="00F23E2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ARVE</w:t>
                                </w:r>
                                <w:r w:rsidRPr="00F23E2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p</w:t>
                                </w:r>
                                <w:r w:rsidRPr="00F23E2E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anel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 to be considered at 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strat</w:t>
                                </w:r>
                              </w:p>
                              <w:p w14:paraId="40B727F9" w14:textId="0EEEFDB5" w:rsidR="00BE2E8D" w:rsidRPr="00ED15E7" w:rsidRDefault="00BE2E8D" w:rsidP="00BE2E8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Consider transfer to ADO if not CLA. </w:t>
                                </w:r>
                              </w:p>
                              <w:p w14:paraId="25815E68" w14:textId="77777777" w:rsidR="00BE2E8D" w:rsidRDefault="00BE2E8D" w:rsidP="00BE2E8D">
                                <w:pPr>
                                  <w:jc w:val="center"/>
                                </w:pPr>
                              </w:p>
                              <w:p w14:paraId="2FCD347E" w14:textId="6E57FACB" w:rsidR="00061EE3" w:rsidRDefault="00061EE3" w:rsidP="00061EE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Rectangle: Rounded Corners 30"/>
                        <wps:cNvSpPr/>
                        <wps:spPr>
                          <a:xfrm>
                            <a:off x="127432" y="3943846"/>
                            <a:ext cx="3238500" cy="7143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C1679" w14:textId="001A396D" w:rsidR="00061EE3" w:rsidRPr="00843202" w:rsidRDefault="00061EE3" w:rsidP="00061E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F2AF9">
                                <w:rPr>
                                  <w:color w:val="000000" w:themeColor="text1"/>
                                </w:rPr>
                                <w:t xml:space="preserve">There will be </w:t>
                              </w:r>
                              <w:r w:rsidRPr="00F67C21">
                                <w:rPr>
                                  <w:color w:val="000000" w:themeColor="text1"/>
                                  <w:u w:val="single"/>
                                </w:rPr>
                                <w:t>ongoing communication</w:t>
                              </w:r>
                              <w:r w:rsidRPr="001F2AF9">
                                <w:rPr>
                                  <w:color w:val="000000" w:themeColor="text1"/>
                                </w:rPr>
                                <w:t xml:space="preserve"> between the </w:t>
                              </w:r>
                              <w:r w:rsidRPr="00F67C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MA</w:t>
                              </w:r>
                              <w:r w:rsidR="00166FF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RV</w:t>
                              </w:r>
                              <w:r w:rsidRPr="00F67C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E panel</w:t>
                              </w:r>
                              <w:r w:rsidRPr="001F2AF9">
                                <w:rPr>
                                  <w:color w:val="000000" w:themeColor="text1"/>
                                </w:rPr>
                                <w:t xml:space="preserve"> and </w:t>
                              </w:r>
                              <w:r w:rsidRPr="00F67C2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PRE-MACE</w:t>
                              </w:r>
                              <w:r w:rsidRPr="001F2AF9">
                                <w:rPr>
                                  <w:color w:val="000000" w:themeColor="text1"/>
                                </w:rPr>
                                <w:t xml:space="preserve"> with the Lead </w:t>
                              </w:r>
                              <w:r w:rsidRPr="00843202">
                                <w:rPr>
                                  <w:color w:val="000000" w:themeColor="text1"/>
                                </w:rPr>
                                <w:t>Practitioners or their representatives.</w:t>
                              </w:r>
                            </w:p>
                            <w:p w14:paraId="0B1728DB" w14:textId="77777777" w:rsidR="00061EE3" w:rsidRDefault="00061EE3" w:rsidP="00061E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6552A" id="Group 43" o:spid="_x0000_s1034" style="position:absolute;left:0;text-align:left;margin-left:0;margin-top:11.5pt;width:574.75pt;height:395.95pt;z-index:251657216;mso-position-horizontal:center;mso-position-horizontal-relative:margin;mso-width-relative:margin;mso-height-relative:margin" coordorigin="-476,-3619" coordsize="73001,5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">
                <v:group id="Group 42" o:spid="_x0000_s1035" style="position:absolute;left:-476;top:-3619;width:73001;height:49197" coordorigin="-476,-3619" coordsize="73001,4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Rectangle: Rounded Corners 21" o:spid="_x0000_s1036" style="position:absolute;left:-476;top:-3619;width:17621;height:41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" filled="f" strokecolor="black [3213]" strokeweight="1.5pt">
                    <v:stroke joinstyle="miter"/>
                    <v:textbox>
                      <w:txbxContent>
                        <w:p w14:paraId="0DD52756" w14:textId="25472748" w:rsidR="00061EE3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</w:pPr>
                          <w:r w:rsidRPr="00214A75">
                            <w:rPr>
                              <w:b/>
                              <w:bCs/>
                              <w:color w:val="000000" w:themeColor="text1"/>
                              <w:highlight w:val="cyan"/>
                              <w:u w:val="single"/>
                            </w:rPr>
                            <w:t>EMERGING RISK</w:t>
                          </w:r>
                        </w:p>
                        <w:p w14:paraId="4552C145" w14:textId="77777777" w:rsidR="00061EE3" w:rsidRPr="00632389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632389">
                            <w:rPr>
                              <w:b/>
                              <w:bCs/>
                              <w:color w:val="000000" w:themeColor="text1"/>
                            </w:rPr>
                            <w:t>UNIVERSAL/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Pr="00632389">
                            <w:rPr>
                              <w:b/>
                              <w:bCs/>
                              <w:color w:val="000000" w:themeColor="text1"/>
                            </w:rPr>
                            <w:t>VULNERABLE</w:t>
                          </w:r>
                        </w:p>
                        <w:p w14:paraId="12CD424B" w14:textId="77777777" w:rsidR="00061EE3" w:rsidRPr="00632389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632389">
                            <w:rPr>
                              <w:b/>
                              <w:bCs/>
                              <w:color w:val="000000" w:themeColor="text1"/>
                            </w:rPr>
                            <w:t>EARLY HELP ASSESSMENT</w:t>
                          </w:r>
                        </w:p>
                        <w:p w14:paraId="677502FF" w14:textId="77777777" w:rsidR="00061EE3" w:rsidRDefault="00061EE3" w:rsidP="00061EE3">
                          <w:pPr>
                            <w:rPr>
                              <w:color w:val="000000" w:themeColor="text1"/>
                            </w:rPr>
                          </w:pPr>
                          <w:r w:rsidRPr="00B0141B">
                            <w:rPr>
                              <w:color w:val="000000" w:themeColor="text1"/>
                            </w:rPr>
                            <w:t>• MASH refer to most appropriate Universal Service with input from the family and NFA</w:t>
                          </w:r>
                          <w:r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14:paraId="0F00E2FB" w14:textId="40FFC837" w:rsidR="00061EE3" w:rsidRDefault="00061EE3" w:rsidP="00061EE3">
                          <w:pPr>
                            <w:rPr>
                              <w:color w:val="000000" w:themeColor="text1"/>
                            </w:rPr>
                          </w:pPr>
                          <w:r w:rsidRPr="00B0141B">
                            <w:rPr>
                              <w:color w:val="000000" w:themeColor="text1"/>
                            </w:rPr>
                            <w:t>• MASH to EH</w:t>
                          </w:r>
                          <w:r w:rsidR="00E936D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B0141B">
                            <w:rPr>
                              <w:color w:val="000000" w:themeColor="text1"/>
                            </w:rPr>
                            <w:t>Lead Practitioner completes an Early Help Assessment</w:t>
                          </w:r>
                          <w:r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14:paraId="301071B4" w14:textId="77777777" w:rsidR="00061EE3" w:rsidRDefault="00061EE3" w:rsidP="00061EE3">
                          <w:pPr>
                            <w:rPr>
                              <w:color w:val="000000" w:themeColor="text1"/>
                            </w:rPr>
                          </w:pPr>
                          <w:r w:rsidRPr="00B0141B">
                            <w:rPr>
                              <w:color w:val="000000" w:themeColor="text1"/>
                            </w:rPr>
                            <w:t xml:space="preserve">• Information from the CE Risk Assessment Screening Tool is incorporated into Early Help Assessment and Family Plan for resulting intervention/s. </w:t>
                          </w:r>
                        </w:p>
                        <w:p w14:paraId="01E6DAEA" w14:textId="77777777" w:rsidR="00061EE3" w:rsidRDefault="00061EE3" w:rsidP="00061EE3">
                          <w:pPr>
                            <w:rPr>
                              <w:color w:val="000000" w:themeColor="text1"/>
                            </w:rPr>
                          </w:pPr>
                          <w:r w:rsidRPr="00B0141B">
                            <w:rPr>
                              <w:color w:val="000000" w:themeColor="text1"/>
                            </w:rPr>
                            <w:t>• Family Plan put in place and monitored via TAC</w:t>
                          </w:r>
                          <w:r>
                            <w:rPr>
                              <w:color w:val="000000" w:themeColor="text1"/>
                            </w:rPr>
                            <w:t>.</w:t>
                          </w:r>
                        </w:p>
                        <w:p w14:paraId="1068F24A" w14:textId="77777777" w:rsidR="00061EE3" w:rsidRPr="00B0141B" w:rsidRDefault="00061EE3" w:rsidP="00061EE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ectangle: Rounded Corners 25" o:spid="_x0000_s1037" style="position:absolute;left:17621;top:-3238;width:17431;height:41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" filled="f" strokecolor="black [3213]" strokeweight="1.5pt">
                    <v:stroke joinstyle="miter"/>
                    <v:textbox>
                      <w:txbxContent>
                        <w:p w14:paraId="69548D5B" w14:textId="77777777" w:rsidR="00061EE3" w:rsidRPr="00214A75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</w:pPr>
                          <w:r w:rsidRPr="00214A75">
                            <w:rPr>
                              <w:b/>
                              <w:bCs/>
                              <w:color w:val="000000" w:themeColor="text1"/>
                              <w:highlight w:val="cyan"/>
                              <w:u w:val="single"/>
                            </w:rPr>
                            <w:t>MODERATE RISK</w:t>
                          </w:r>
                          <w:r w:rsidRPr="00214A75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</w:p>
                        <w:p w14:paraId="6BBFD8F6" w14:textId="77777777" w:rsidR="00061EE3" w:rsidRPr="00214A75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14A75">
                            <w:rPr>
                              <w:b/>
                              <w:bCs/>
                              <w:color w:val="000000" w:themeColor="text1"/>
                            </w:rPr>
                            <w:t>EARLY HELP/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Pr="00214A75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TARGETTED SERVICES </w:t>
                          </w:r>
                        </w:p>
                        <w:p w14:paraId="39F34DB4" w14:textId="77777777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14A75">
                            <w:rPr>
                              <w:color w:val="000000" w:themeColor="text1"/>
                            </w:rPr>
                            <w:t xml:space="preserve">• MASH to refer to EH Services for assessment or RAS for a C&amp;F assessment. </w:t>
                          </w:r>
                        </w:p>
                        <w:p w14:paraId="45F8C171" w14:textId="621B5A66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14A75">
                            <w:rPr>
                              <w:color w:val="000000" w:themeColor="text1"/>
                            </w:rPr>
                            <w:t xml:space="preserve">• Information from the CE Risk Assessment Screening Tool is incorporated into relevant assessment and family plan </w:t>
                          </w:r>
                          <w:r w:rsidR="00E936D9" w:rsidRPr="00214A75">
                            <w:rPr>
                              <w:color w:val="000000" w:themeColor="text1"/>
                            </w:rPr>
                            <w:t>i.e.,</w:t>
                          </w:r>
                          <w:r w:rsidRPr="00214A75">
                            <w:rPr>
                              <w:color w:val="000000" w:themeColor="text1"/>
                            </w:rPr>
                            <w:t xml:space="preserve"> EH plan, CiN, CP/S47. </w:t>
                          </w:r>
                        </w:p>
                        <w:p w14:paraId="7321D7BA" w14:textId="77777777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14A75">
                            <w:rPr>
                              <w:color w:val="000000" w:themeColor="text1"/>
                            </w:rPr>
                            <w:t xml:space="preserve">• Ensure timely and effective interventions are offered to children and families to safeguard those vulnerable to child exploitation. </w:t>
                          </w:r>
                        </w:p>
                        <w:p w14:paraId="745DE5F1" w14:textId="7BBAB4A4" w:rsidR="00061EE3" w:rsidRPr="00214A75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ectangle: Rounded Corners 26" o:spid="_x0000_s1038" style="position:absolute;left:35715;top:-2800;width:18478;height:45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" filled="f" strokecolor="black [3213]" strokeweight="1.5pt">
                    <v:stroke joinstyle="miter"/>
                    <v:textbox>
                      <w:txbxContent>
                        <w:p w14:paraId="4D0882AD" w14:textId="77777777" w:rsidR="00061EE3" w:rsidRPr="0036287F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</w:pPr>
                          <w:r w:rsidRPr="0036287F">
                            <w:rPr>
                              <w:b/>
                              <w:bCs/>
                              <w:color w:val="000000" w:themeColor="text1"/>
                              <w:highlight w:val="cyan"/>
                              <w:u w:val="single"/>
                            </w:rPr>
                            <w:t>MODERATE RISK</w:t>
                          </w:r>
                          <w:r w:rsidRPr="0036287F"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</w:p>
                        <w:p w14:paraId="5A8A02DC" w14:textId="77777777" w:rsidR="00061EE3" w:rsidRPr="0036287F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36287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STATUTORY SERVICES </w:t>
                          </w:r>
                        </w:p>
                        <w:p w14:paraId="7B9C8DDB" w14:textId="77777777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May be at significant risk of harm. </w:t>
                          </w:r>
                        </w:p>
                        <w:p w14:paraId="3FFB05E4" w14:textId="4EC4ED42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</w:t>
                          </w:r>
                          <w:r w:rsidR="00D20795" w:rsidRPr="009B3263">
                            <w:rPr>
                              <w:color w:val="000000" w:themeColor="text1"/>
                            </w:rPr>
                            <w:t xml:space="preserve">consider if </w:t>
                          </w:r>
                          <w:r w:rsidR="00BE2E8D" w:rsidRPr="009B3263">
                            <w:rPr>
                              <w:color w:val="000000" w:themeColor="text1"/>
                            </w:rPr>
                            <w:t>S</w:t>
                          </w:r>
                          <w:r w:rsidRPr="009B3263">
                            <w:rPr>
                              <w:color w:val="000000" w:themeColor="text1"/>
                            </w:rPr>
                            <w:t>trategy meeting</w:t>
                          </w:r>
                          <w:r w:rsidR="00746985" w:rsidRPr="009B3263">
                            <w:rPr>
                              <w:color w:val="000000" w:themeColor="text1"/>
                            </w:rPr>
                            <w:t xml:space="preserve"> to be </w:t>
                          </w:r>
                          <w:r w:rsidR="00BE2E8D" w:rsidRPr="009B3263">
                            <w:rPr>
                              <w:color w:val="000000" w:themeColor="text1"/>
                            </w:rPr>
                            <w:t>held</w:t>
                          </w:r>
                        </w:p>
                        <w:p w14:paraId="1C1DD512" w14:textId="16A09186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</w:t>
                          </w:r>
                          <w:r w:rsidR="00BE2E8D">
                            <w:rPr>
                              <w:color w:val="000000" w:themeColor="text1"/>
                            </w:rPr>
                            <w:t>if threshold</w:t>
                          </w:r>
                          <w:r w:rsidR="00D20795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BE2E8D">
                            <w:rPr>
                              <w:color w:val="000000" w:themeColor="text1"/>
                            </w:rPr>
                            <w:t>met-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 Child &amp; Family Assessment</w:t>
                          </w:r>
                          <w:r w:rsidR="00BE2E8D">
                            <w:rPr>
                              <w:color w:val="000000" w:themeColor="text1"/>
                            </w:rPr>
                            <w:t xml:space="preserve"> to be completed - s.7 of the assessment to be completed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. </w:t>
                          </w:r>
                        </w:p>
                        <w:p w14:paraId="3F83D3D4" w14:textId="376161E9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Screening Tool is incorporated into relevant assessments/ plans </w:t>
                          </w:r>
                          <w:r w:rsidR="00E936D9" w:rsidRPr="0036287F">
                            <w:rPr>
                              <w:color w:val="000000" w:themeColor="text1"/>
                            </w:rPr>
                            <w:t>i.e.,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 S47, </w:t>
                          </w:r>
                          <w:r w:rsidRPr="009B3263">
                            <w:rPr>
                              <w:color w:val="000000" w:themeColor="text1"/>
                            </w:rPr>
                            <w:t>C</w:t>
                          </w:r>
                          <w:r w:rsidR="00D20795" w:rsidRPr="009B3263">
                            <w:rPr>
                              <w:color w:val="000000" w:themeColor="text1"/>
                            </w:rPr>
                            <w:t>ontextual support or safeguarding</w:t>
                          </w:r>
                          <w:r w:rsidRPr="009B3263">
                            <w:rPr>
                              <w:color w:val="000000" w:themeColor="text1"/>
                            </w:rPr>
                            <w:t>/</w:t>
                          </w:r>
                          <w:r w:rsidR="00BE2E8D">
                            <w:rPr>
                              <w:color w:val="000000" w:themeColor="text1"/>
                            </w:rPr>
                            <w:t>CLA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 Plan. </w:t>
                          </w:r>
                        </w:p>
                        <w:p w14:paraId="3F624003" w14:textId="4902A8EF" w:rsidR="00061EE3" w:rsidRDefault="00061EE3" w:rsidP="00061EE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Screening Tool to be used to inform Strategy Meeting and resulting Social Work intervention/s. </w:t>
                          </w:r>
                        </w:p>
                        <w:p w14:paraId="373E7E52" w14:textId="133267C4" w:rsidR="00061EE3" w:rsidRPr="00ED15E7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F23E2E">
                            <w:rPr>
                              <w:color w:val="000000" w:themeColor="text1"/>
                            </w:rPr>
                            <w:t xml:space="preserve">• referred to the </w:t>
                          </w:r>
                          <w:r w:rsidRPr="00F23E2E">
                            <w:rPr>
                              <w:b/>
                              <w:bCs/>
                              <w:color w:val="000000" w:themeColor="text1"/>
                            </w:rPr>
                            <w:t>M</w:t>
                          </w:r>
                          <w:r w:rsidR="00842637">
                            <w:rPr>
                              <w:b/>
                              <w:bCs/>
                              <w:color w:val="000000" w:themeColor="text1"/>
                            </w:rPr>
                            <w:t>ARVE</w:t>
                          </w:r>
                          <w:r w:rsidRPr="00F23E2E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p</w:t>
                          </w:r>
                          <w:r w:rsidRPr="00F23E2E">
                            <w:rPr>
                              <w:b/>
                              <w:bCs/>
                              <w:color w:val="000000" w:themeColor="text1"/>
                            </w:rPr>
                            <w:t>anel</w:t>
                          </w:r>
                          <w:r w:rsidR="00BE2E8D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to be considered at </w:t>
                          </w:r>
                          <w:proofErr w:type="spellStart"/>
                          <w:r w:rsidR="00BE2E8D">
                            <w:rPr>
                              <w:b/>
                              <w:bCs/>
                              <w:color w:val="000000" w:themeColor="text1"/>
                            </w:rPr>
                            <w:t>strat</w:t>
                          </w:r>
                          <w:proofErr w:type="spellEnd"/>
                        </w:p>
                        <w:p w14:paraId="7380D159" w14:textId="77777777" w:rsidR="00061EE3" w:rsidRPr="00ED15E7" w:rsidRDefault="00061EE3" w:rsidP="00061EE3">
                          <w:pPr>
                            <w:pStyle w:val="ListParagraph"/>
                            <w:spacing w:after="0" w:line="240" w:lineRule="auto"/>
                            <w:ind w:left="1080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ectangle: Rounded Corners 27" o:spid="_x0000_s1039" style="position:absolute;left:54618;top:-2917;width:17907;height:48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" filled="f" strokecolor="black [3213]" strokeweight="1.5pt">
                    <v:stroke joinstyle="miter"/>
                    <v:textbox>
                      <w:txbxContent>
                        <w:p w14:paraId="1588D4DD" w14:textId="77777777" w:rsidR="00061EE3" w:rsidRPr="005318C8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u w:val="single"/>
                            </w:rPr>
                          </w:pPr>
                          <w:r w:rsidRPr="00C54F0E">
                            <w:rPr>
                              <w:b/>
                              <w:bCs/>
                              <w:color w:val="000000" w:themeColor="text1"/>
                              <w:highlight w:val="cyan"/>
                              <w:u w:val="single"/>
                            </w:rPr>
                            <w:t>SIGNIFICANT RISK</w:t>
                          </w:r>
                        </w:p>
                        <w:p w14:paraId="3D5AD1CA" w14:textId="77777777" w:rsidR="00061EE3" w:rsidRPr="005318C8" w:rsidRDefault="00061EE3" w:rsidP="00061EE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5318C8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5318C8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STATUTORY SERVICES </w:t>
                          </w:r>
                        </w:p>
                        <w:p w14:paraId="602F125D" w14:textId="211B0AFD" w:rsidR="00BE2E8D" w:rsidRDefault="00061EE3" w:rsidP="00BE2E8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318C8">
                            <w:rPr>
                              <w:color w:val="000000" w:themeColor="text1"/>
                            </w:rPr>
                            <w:t xml:space="preserve">• Identified as significant risk of harm. </w:t>
                          </w:r>
                        </w:p>
                        <w:p w14:paraId="6F0F9518" w14:textId="77777777" w:rsidR="00BE2E8D" w:rsidRDefault="00BE2E8D" w:rsidP="00BE2E8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S</w:t>
                          </w:r>
                          <w:r w:rsidRPr="0036287F">
                            <w:rPr>
                              <w:color w:val="000000" w:themeColor="text1"/>
                            </w:rPr>
                            <w:t>trategy meeting</w:t>
                          </w:r>
                          <w:r>
                            <w:rPr>
                              <w:color w:val="000000" w:themeColor="text1"/>
                            </w:rPr>
                            <w:t xml:space="preserve"> to be held</w:t>
                          </w:r>
                        </w:p>
                        <w:p w14:paraId="43D7A757" w14:textId="67F04A52" w:rsidR="00BE2E8D" w:rsidRDefault="00BE2E8D" w:rsidP="00BE2E8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</w:t>
                          </w:r>
                          <w:r>
                            <w:rPr>
                              <w:color w:val="000000" w:themeColor="text1"/>
                            </w:rPr>
                            <w:t>if threshold met-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 Child &amp; Family Assessment</w:t>
                          </w:r>
                          <w:r>
                            <w:rPr>
                              <w:color w:val="000000" w:themeColor="text1"/>
                            </w:rPr>
                            <w:t xml:space="preserve"> to be completed - s.7 of the assessment to be completed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. </w:t>
                          </w:r>
                        </w:p>
                        <w:p w14:paraId="433B848E" w14:textId="33DFE54A" w:rsidR="00BE2E8D" w:rsidRDefault="00BE2E8D" w:rsidP="00BE2E8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Screening Tool is incorporated into relevant assessments/ plans i.e., S47, </w:t>
                          </w:r>
                          <w:r w:rsidR="00D20795" w:rsidRPr="009B3263">
                            <w:rPr>
                              <w:color w:val="000000" w:themeColor="text1"/>
                            </w:rPr>
                            <w:t>Contextual support or safeguarding</w:t>
                          </w:r>
                          <w:r w:rsidRPr="009B3263">
                            <w:rPr>
                              <w:color w:val="000000" w:themeColor="text1"/>
                            </w:rPr>
                            <w:t>/CLA</w:t>
                          </w:r>
                          <w:r w:rsidRPr="0036287F">
                            <w:rPr>
                              <w:color w:val="000000" w:themeColor="text1"/>
                            </w:rPr>
                            <w:t xml:space="preserve"> Plan. </w:t>
                          </w:r>
                        </w:p>
                        <w:p w14:paraId="5D590E28" w14:textId="77777777" w:rsidR="00BE2E8D" w:rsidRDefault="00BE2E8D" w:rsidP="00BE2E8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6287F">
                            <w:rPr>
                              <w:color w:val="000000" w:themeColor="text1"/>
                            </w:rPr>
                            <w:t xml:space="preserve">• Screening Tool to be used to inform Strategy Meeting and resulting Social Work intervention/s. </w:t>
                          </w:r>
                        </w:p>
                        <w:p w14:paraId="3C80F4D1" w14:textId="409C2152" w:rsidR="00BE2E8D" w:rsidRDefault="00BE2E8D" w:rsidP="00BE2E8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F23E2E">
                            <w:rPr>
                              <w:color w:val="000000" w:themeColor="text1"/>
                            </w:rPr>
                            <w:t xml:space="preserve">• referred to the </w:t>
                          </w:r>
                          <w:r w:rsidRPr="00F23E2E">
                            <w:rPr>
                              <w:b/>
                              <w:bCs/>
                              <w:color w:val="000000" w:themeColor="text1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ARVE</w:t>
                          </w:r>
                          <w:r w:rsidRPr="00F23E2E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p</w:t>
                          </w:r>
                          <w:r w:rsidRPr="00F23E2E">
                            <w:rPr>
                              <w:b/>
                              <w:bCs/>
                              <w:color w:val="000000" w:themeColor="text1"/>
                            </w:rPr>
                            <w:t>anel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to be considered at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strat</w:t>
                          </w:r>
                          <w:proofErr w:type="spellEnd"/>
                        </w:p>
                        <w:p w14:paraId="40B727F9" w14:textId="0EEEFDB5" w:rsidR="00BE2E8D" w:rsidRPr="00ED15E7" w:rsidRDefault="00BE2E8D" w:rsidP="00BE2E8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Consider transfer to ADO if not CLA. </w:t>
                          </w:r>
                        </w:p>
                        <w:p w14:paraId="25815E68" w14:textId="77777777" w:rsidR="00BE2E8D" w:rsidRDefault="00BE2E8D" w:rsidP="00BE2E8D">
                          <w:pPr>
                            <w:jc w:val="center"/>
                          </w:pPr>
                        </w:p>
                        <w:p w14:paraId="2FCD347E" w14:textId="6E57FACB" w:rsidR="00061EE3" w:rsidRDefault="00061EE3" w:rsidP="00061EE3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Rectangle: Rounded Corners 30" o:spid="_x0000_s1040" style="position:absolute;left:1274;top:39438;width:32385;height:7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7C9C1679" w14:textId="001A396D" w:rsidR="00061EE3" w:rsidRPr="00843202" w:rsidRDefault="00061EE3" w:rsidP="00061E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F2AF9">
                          <w:rPr>
                            <w:color w:val="000000" w:themeColor="text1"/>
                          </w:rPr>
                          <w:t xml:space="preserve">There will be </w:t>
                        </w:r>
                        <w:r w:rsidRPr="00F67C21">
                          <w:rPr>
                            <w:color w:val="000000" w:themeColor="text1"/>
                            <w:u w:val="single"/>
                          </w:rPr>
                          <w:t>ongoing communication</w:t>
                        </w:r>
                        <w:r w:rsidRPr="001F2AF9">
                          <w:rPr>
                            <w:color w:val="000000" w:themeColor="text1"/>
                          </w:rPr>
                          <w:t xml:space="preserve"> between the </w:t>
                        </w:r>
                        <w:r w:rsidRPr="00F67C21">
                          <w:rPr>
                            <w:b/>
                            <w:bCs/>
                            <w:color w:val="000000" w:themeColor="text1"/>
                          </w:rPr>
                          <w:t>MA</w:t>
                        </w:r>
                        <w:r w:rsidR="00166FF9">
                          <w:rPr>
                            <w:b/>
                            <w:bCs/>
                            <w:color w:val="000000" w:themeColor="text1"/>
                          </w:rPr>
                          <w:t>RV</w:t>
                        </w:r>
                        <w:r w:rsidRPr="00F67C21">
                          <w:rPr>
                            <w:b/>
                            <w:bCs/>
                            <w:color w:val="000000" w:themeColor="text1"/>
                          </w:rPr>
                          <w:t>E panel</w:t>
                        </w:r>
                        <w:r w:rsidRPr="001F2AF9">
                          <w:rPr>
                            <w:color w:val="000000" w:themeColor="text1"/>
                          </w:rPr>
                          <w:t xml:space="preserve"> and </w:t>
                        </w:r>
                        <w:r w:rsidRPr="00F67C21">
                          <w:rPr>
                            <w:b/>
                            <w:bCs/>
                            <w:color w:val="000000" w:themeColor="text1"/>
                          </w:rPr>
                          <w:t>PRE-MACE</w:t>
                        </w:r>
                        <w:r w:rsidRPr="001F2AF9">
                          <w:rPr>
                            <w:color w:val="000000" w:themeColor="text1"/>
                          </w:rPr>
                          <w:t xml:space="preserve"> with the Lead </w:t>
                        </w:r>
                        <w:r w:rsidRPr="00843202">
                          <w:rPr>
                            <w:color w:val="000000" w:themeColor="text1"/>
                          </w:rPr>
                          <w:t>Practitioners or their representatives.</w:t>
                        </w:r>
                      </w:p>
                      <w:p w14:paraId="0B1728DB" w14:textId="77777777" w:rsidR="00061EE3" w:rsidRDefault="00061EE3" w:rsidP="00061EE3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0F7C440E" w14:textId="21B32E40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44A12535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7F911FA0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62F70B92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6D0E20EC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1462134E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271846DE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2731B5B4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600F8C16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31D6A602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52D53C30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280C95B2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3BD4C1F6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66B77F5E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54FA722F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115740F6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1E868932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7573219F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44FCA199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12901867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7DAA7C3B" w14:textId="77777777" w:rsidR="006F591F" w:rsidRDefault="006F591F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p w14:paraId="7EFCADA9" w14:textId="264F743A" w:rsidR="00061EE3" w:rsidRPr="00746985" w:rsidRDefault="00061EE3" w:rsidP="00746985">
      <w:pPr>
        <w:pStyle w:val="NoSpacing"/>
        <w:jc w:val="both"/>
        <w:rPr>
          <w:rFonts w:eastAsia="Arial" w:cstheme="minorHAnsi"/>
          <w:color w:val="FFFFFF" w:themeColor="background1"/>
        </w:rPr>
      </w:pPr>
    </w:p>
    <w:sectPr w:rsidR="00061EE3" w:rsidRPr="007469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DE5E" w14:textId="77777777" w:rsidR="004A787C" w:rsidRDefault="004A787C" w:rsidP="005F1D5A">
      <w:r>
        <w:separator/>
      </w:r>
    </w:p>
  </w:endnote>
  <w:endnote w:type="continuationSeparator" w:id="0">
    <w:p w14:paraId="34E70D83" w14:textId="77777777" w:rsidR="004A787C" w:rsidRDefault="004A787C" w:rsidP="005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449E" w14:textId="77777777" w:rsidR="004A787C" w:rsidRDefault="004A787C" w:rsidP="005F1D5A">
      <w:r>
        <w:separator/>
      </w:r>
    </w:p>
  </w:footnote>
  <w:footnote w:type="continuationSeparator" w:id="0">
    <w:p w14:paraId="26C181CE" w14:textId="77777777" w:rsidR="004A787C" w:rsidRDefault="004A787C" w:rsidP="005F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E81D" w14:textId="1B1661F8" w:rsidR="002E7BA9" w:rsidRDefault="00ED30A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B9316C" wp14:editId="789AE2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1" name="MSIPCM2de940e7a66b3e26d25b9046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A5C2A" w14:textId="2EB648A9" w:rsidR="00ED30AD" w:rsidRPr="00ED30AD" w:rsidRDefault="00ED30AD" w:rsidP="00ED30AD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ED30AD"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9316C" id="_x0000_t202" coordsize="21600,21600" o:spt="202" path="m,l,21600r21600,l21600,xe">
              <v:stroke joinstyle="miter"/>
              <v:path gradientshapeok="t" o:connecttype="rect"/>
            </v:shapetype>
            <v:shape id="MSIPCM2de940e7a66b3e26d25b9046" o:spid="_x0000_s1041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029A5C2A" w14:textId="2EB648A9" w:rsidR="00ED30AD" w:rsidRPr="00ED30AD" w:rsidRDefault="00ED30AD" w:rsidP="00ED30AD">
                    <w:pPr>
                      <w:rPr>
                        <w:color w:val="000000"/>
                        <w:sz w:val="20"/>
                      </w:rPr>
                    </w:pPr>
                    <w:r w:rsidRPr="00ED30AD"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60172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7BA9">
          <w:fldChar w:fldCharType="begin"/>
        </w:r>
        <w:r w:rsidR="002E7BA9">
          <w:instrText xml:space="preserve"> PAGE   \* MERGEFORMAT </w:instrText>
        </w:r>
        <w:r w:rsidR="002E7BA9">
          <w:fldChar w:fldCharType="separate"/>
        </w:r>
        <w:r w:rsidR="002E7BA9">
          <w:rPr>
            <w:noProof/>
          </w:rPr>
          <w:t>2</w:t>
        </w:r>
        <w:r w:rsidR="002E7BA9">
          <w:rPr>
            <w:noProof/>
          </w:rPr>
          <w:fldChar w:fldCharType="end"/>
        </w:r>
      </w:sdtContent>
    </w:sdt>
  </w:p>
  <w:p w14:paraId="4D5C200C" w14:textId="18E2E647" w:rsidR="005F1D5A" w:rsidRDefault="005F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7A"/>
    <w:multiLevelType w:val="hybridMultilevel"/>
    <w:tmpl w:val="35A8F966"/>
    <w:lvl w:ilvl="0" w:tplc="58ECD7E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223A68"/>
    <w:multiLevelType w:val="hybridMultilevel"/>
    <w:tmpl w:val="974824F6"/>
    <w:lvl w:ilvl="0" w:tplc="082A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6040"/>
    <w:multiLevelType w:val="hybridMultilevel"/>
    <w:tmpl w:val="7F52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008F"/>
    <w:multiLevelType w:val="hybridMultilevel"/>
    <w:tmpl w:val="2584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199"/>
    <w:multiLevelType w:val="multilevel"/>
    <w:tmpl w:val="9B7A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978CC"/>
    <w:multiLevelType w:val="hybridMultilevel"/>
    <w:tmpl w:val="0E82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3517"/>
    <w:multiLevelType w:val="hybridMultilevel"/>
    <w:tmpl w:val="E384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5565"/>
    <w:multiLevelType w:val="multilevel"/>
    <w:tmpl w:val="73D2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279EF"/>
    <w:multiLevelType w:val="hybridMultilevel"/>
    <w:tmpl w:val="251CEC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484199E"/>
    <w:multiLevelType w:val="hybridMultilevel"/>
    <w:tmpl w:val="E064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5902"/>
    <w:multiLevelType w:val="hybridMultilevel"/>
    <w:tmpl w:val="D4DA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6D9F"/>
    <w:multiLevelType w:val="multilevel"/>
    <w:tmpl w:val="9310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66688"/>
    <w:multiLevelType w:val="multilevel"/>
    <w:tmpl w:val="756E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254D9"/>
    <w:multiLevelType w:val="hybridMultilevel"/>
    <w:tmpl w:val="B5C4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03065"/>
    <w:multiLevelType w:val="hybridMultilevel"/>
    <w:tmpl w:val="B77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56D9"/>
    <w:multiLevelType w:val="hybridMultilevel"/>
    <w:tmpl w:val="31AE3A52"/>
    <w:lvl w:ilvl="0" w:tplc="082A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777"/>
    <w:multiLevelType w:val="hybridMultilevel"/>
    <w:tmpl w:val="CF2445F8"/>
    <w:lvl w:ilvl="0" w:tplc="22C4252E">
      <w:start w:val="19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F68C2"/>
    <w:multiLevelType w:val="hybridMultilevel"/>
    <w:tmpl w:val="28C4740C"/>
    <w:lvl w:ilvl="0" w:tplc="D8224D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05A78"/>
    <w:multiLevelType w:val="hybridMultilevel"/>
    <w:tmpl w:val="F02EBE9C"/>
    <w:lvl w:ilvl="0" w:tplc="4AD07A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EB5F4F"/>
    <w:multiLevelType w:val="hybridMultilevel"/>
    <w:tmpl w:val="BA803078"/>
    <w:lvl w:ilvl="0" w:tplc="D108BED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77387"/>
    <w:multiLevelType w:val="multilevel"/>
    <w:tmpl w:val="9880F2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22A20"/>
    <w:multiLevelType w:val="hybridMultilevel"/>
    <w:tmpl w:val="A3C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7178"/>
    <w:multiLevelType w:val="multilevel"/>
    <w:tmpl w:val="BBB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7329F5"/>
    <w:multiLevelType w:val="hybridMultilevel"/>
    <w:tmpl w:val="AB66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F7505"/>
    <w:multiLevelType w:val="hybridMultilevel"/>
    <w:tmpl w:val="CAD25BA6"/>
    <w:lvl w:ilvl="0" w:tplc="D108BED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30A1C8E">
      <w:start w:val="1"/>
      <w:numFmt w:val="bullet"/>
      <w:lvlText w:val="•"/>
      <w:lvlJc w:val="left"/>
      <w:pPr>
        <w:ind w:left="1705" w:hanging="360"/>
      </w:pPr>
    </w:lvl>
    <w:lvl w:ilvl="2" w:tplc="FE20AC0A">
      <w:start w:val="1"/>
      <w:numFmt w:val="bullet"/>
      <w:lvlText w:val="•"/>
      <w:lvlJc w:val="left"/>
      <w:pPr>
        <w:ind w:left="2549" w:hanging="360"/>
      </w:pPr>
    </w:lvl>
    <w:lvl w:ilvl="3" w:tplc="656E967C">
      <w:start w:val="1"/>
      <w:numFmt w:val="bullet"/>
      <w:lvlText w:val="•"/>
      <w:lvlJc w:val="left"/>
      <w:pPr>
        <w:ind w:left="3394" w:hanging="360"/>
      </w:pPr>
    </w:lvl>
    <w:lvl w:ilvl="4" w:tplc="9950361E">
      <w:start w:val="1"/>
      <w:numFmt w:val="bullet"/>
      <w:lvlText w:val="•"/>
      <w:lvlJc w:val="left"/>
      <w:pPr>
        <w:ind w:left="4238" w:hanging="360"/>
      </w:pPr>
    </w:lvl>
    <w:lvl w:ilvl="5" w:tplc="9BFCA3C6">
      <w:start w:val="1"/>
      <w:numFmt w:val="bullet"/>
      <w:lvlText w:val="•"/>
      <w:lvlJc w:val="left"/>
      <w:pPr>
        <w:ind w:left="5083" w:hanging="360"/>
      </w:pPr>
    </w:lvl>
    <w:lvl w:ilvl="6" w:tplc="7DE2C6D4">
      <w:start w:val="1"/>
      <w:numFmt w:val="bullet"/>
      <w:lvlText w:val="•"/>
      <w:lvlJc w:val="left"/>
      <w:pPr>
        <w:ind w:left="5928" w:hanging="360"/>
      </w:pPr>
    </w:lvl>
    <w:lvl w:ilvl="7" w:tplc="29063C60">
      <w:start w:val="1"/>
      <w:numFmt w:val="bullet"/>
      <w:lvlText w:val="•"/>
      <w:lvlJc w:val="left"/>
      <w:pPr>
        <w:ind w:left="6772" w:hanging="360"/>
      </w:pPr>
    </w:lvl>
    <w:lvl w:ilvl="8" w:tplc="BC907D20">
      <w:start w:val="1"/>
      <w:numFmt w:val="bullet"/>
      <w:lvlText w:val="•"/>
      <w:lvlJc w:val="left"/>
      <w:pPr>
        <w:ind w:left="7617" w:hanging="360"/>
      </w:pPr>
    </w:lvl>
  </w:abstractNum>
  <w:abstractNum w:abstractNumId="25" w15:restartNumberingAfterBreak="0">
    <w:nsid w:val="7BB774FE"/>
    <w:multiLevelType w:val="multilevel"/>
    <w:tmpl w:val="E710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97A3F"/>
    <w:multiLevelType w:val="multilevel"/>
    <w:tmpl w:val="4E6E5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32958738">
    <w:abstractNumId w:val="23"/>
  </w:num>
  <w:num w:numId="2" w16cid:durableId="1122571717">
    <w:abstractNumId w:val="22"/>
  </w:num>
  <w:num w:numId="3" w16cid:durableId="1507017344">
    <w:abstractNumId w:val="14"/>
  </w:num>
  <w:num w:numId="4" w16cid:durableId="1049652477">
    <w:abstractNumId w:val="3"/>
  </w:num>
  <w:num w:numId="5" w16cid:durableId="1707218591">
    <w:abstractNumId w:val="24"/>
  </w:num>
  <w:num w:numId="6" w16cid:durableId="1956905899">
    <w:abstractNumId w:val="19"/>
  </w:num>
  <w:num w:numId="7" w16cid:durableId="564461905">
    <w:abstractNumId w:val="19"/>
  </w:num>
  <w:num w:numId="8" w16cid:durableId="133103999">
    <w:abstractNumId w:val="15"/>
  </w:num>
  <w:num w:numId="9" w16cid:durableId="360858942">
    <w:abstractNumId w:val="26"/>
  </w:num>
  <w:num w:numId="10" w16cid:durableId="205798582">
    <w:abstractNumId w:val="1"/>
  </w:num>
  <w:num w:numId="11" w16cid:durableId="285162003">
    <w:abstractNumId w:val="4"/>
    <w:lvlOverride w:ilvl="0">
      <w:startOverride w:val="1"/>
    </w:lvlOverride>
  </w:num>
  <w:num w:numId="12" w16cid:durableId="551817456">
    <w:abstractNumId w:val="12"/>
    <w:lvlOverride w:ilvl="0">
      <w:startOverride w:val="2"/>
    </w:lvlOverride>
  </w:num>
  <w:num w:numId="13" w16cid:durableId="1913927099">
    <w:abstractNumId w:val="7"/>
    <w:lvlOverride w:ilvl="0">
      <w:startOverride w:val="3"/>
    </w:lvlOverride>
  </w:num>
  <w:num w:numId="14" w16cid:durableId="1942638564">
    <w:abstractNumId w:val="25"/>
    <w:lvlOverride w:ilvl="0">
      <w:startOverride w:val="4"/>
    </w:lvlOverride>
  </w:num>
  <w:num w:numId="15" w16cid:durableId="397214277">
    <w:abstractNumId w:val="20"/>
    <w:lvlOverride w:ilvl="0">
      <w:startOverride w:val="5"/>
    </w:lvlOverride>
  </w:num>
  <w:num w:numId="16" w16cid:durableId="1011839044">
    <w:abstractNumId w:val="20"/>
    <w:lvlOverride w:ilvl="0"/>
    <w:lvlOverride w:ilvl="1">
      <w:startOverride w:val="1"/>
    </w:lvlOverride>
  </w:num>
  <w:num w:numId="17" w16cid:durableId="1942685542">
    <w:abstractNumId w:val="20"/>
    <w:lvlOverride w:ilvl="0"/>
    <w:lvlOverride w:ilvl="1">
      <w:startOverride w:val="1"/>
    </w:lvlOverride>
  </w:num>
  <w:num w:numId="18" w16cid:durableId="803932327">
    <w:abstractNumId w:val="20"/>
    <w:lvlOverride w:ilvl="0"/>
    <w:lvlOverride w:ilvl="1">
      <w:startOverride w:val="1"/>
    </w:lvlOverride>
  </w:num>
  <w:num w:numId="19" w16cid:durableId="1030686438">
    <w:abstractNumId w:val="20"/>
    <w:lvlOverride w:ilvl="0"/>
    <w:lvlOverride w:ilvl="1">
      <w:startOverride w:val="1"/>
    </w:lvlOverride>
  </w:num>
  <w:num w:numId="20" w16cid:durableId="145821545">
    <w:abstractNumId w:val="11"/>
    <w:lvlOverride w:ilvl="0">
      <w:startOverride w:val="9"/>
    </w:lvlOverride>
  </w:num>
  <w:num w:numId="21" w16cid:durableId="1946382799">
    <w:abstractNumId w:val="6"/>
  </w:num>
  <w:num w:numId="22" w16cid:durableId="1112629411">
    <w:abstractNumId w:val="9"/>
  </w:num>
  <w:num w:numId="23" w16cid:durableId="1804813988">
    <w:abstractNumId w:val="17"/>
  </w:num>
  <w:num w:numId="24" w16cid:durableId="962881085">
    <w:abstractNumId w:val="2"/>
  </w:num>
  <w:num w:numId="25" w16cid:durableId="555967431">
    <w:abstractNumId w:val="10"/>
  </w:num>
  <w:num w:numId="26" w16cid:durableId="122583782">
    <w:abstractNumId w:val="21"/>
  </w:num>
  <w:num w:numId="27" w16cid:durableId="1205364069">
    <w:abstractNumId w:val="13"/>
  </w:num>
  <w:num w:numId="28" w16cid:durableId="770708804">
    <w:abstractNumId w:val="0"/>
  </w:num>
  <w:num w:numId="29" w16cid:durableId="2099515708">
    <w:abstractNumId w:val="18"/>
  </w:num>
  <w:num w:numId="30" w16cid:durableId="645552184">
    <w:abstractNumId w:val="8"/>
  </w:num>
  <w:num w:numId="31" w16cid:durableId="437682121">
    <w:abstractNumId w:val="5"/>
  </w:num>
  <w:num w:numId="32" w16cid:durableId="13868346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A0"/>
    <w:rsid w:val="00002B36"/>
    <w:rsid w:val="00014B86"/>
    <w:rsid w:val="00015A8B"/>
    <w:rsid w:val="000165CD"/>
    <w:rsid w:val="000165F8"/>
    <w:rsid w:val="00023DA3"/>
    <w:rsid w:val="0002746E"/>
    <w:rsid w:val="00040298"/>
    <w:rsid w:val="00044D20"/>
    <w:rsid w:val="00046780"/>
    <w:rsid w:val="0005242A"/>
    <w:rsid w:val="00053090"/>
    <w:rsid w:val="0005314C"/>
    <w:rsid w:val="00054C47"/>
    <w:rsid w:val="00057590"/>
    <w:rsid w:val="0005798E"/>
    <w:rsid w:val="00061EE3"/>
    <w:rsid w:val="0006240D"/>
    <w:rsid w:val="00062905"/>
    <w:rsid w:val="00065C06"/>
    <w:rsid w:val="00072ABC"/>
    <w:rsid w:val="0007433B"/>
    <w:rsid w:val="00075D2B"/>
    <w:rsid w:val="000909C9"/>
    <w:rsid w:val="000A1750"/>
    <w:rsid w:val="000A36D3"/>
    <w:rsid w:val="000A421D"/>
    <w:rsid w:val="000A65C8"/>
    <w:rsid w:val="000A69F5"/>
    <w:rsid w:val="000B1A73"/>
    <w:rsid w:val="000C2580"/>
    <w:rsid w:val="000C376D"/>
    <w:rsid w:val="000C5025"/>
    <w:rsid w:val="000D0F95"/>
    <w:rsid w:val="000D1760"/>
    <w:rsid w:val="000E3BB6"/>
    <w:rsid w:val="000E4528"/>
    <w:rsid w:val="000F3D54"/>
    <w:rsid w:val="000F4004"/>
    <w:rsid w:val="000F4280"/>
    <w:rsid w:val="000F636A"/>
    <w:rsid w:val="000F7AF2"/>
    <w:rsid w:val="000F7B09"/>
    <w:rsid w:val="00117BBF"/>
    <w:rsid w:val="001227CF"/>
    <w:rsid w:val="00123667"/>
    <w:rsid w:val="00126B40"/>
    <w:rsid w:val="001302C2"/>
    <w:rsid w:val="0013345D"/>
    <w:rsid w:val="001363C8"/>
    <w:rsid w:val="00137963"/>
    <w:rsid w:val="00141596"/>
    <w:rsid w:val="001442BD"/>
    <w:rsid w:val="00152E0C"/>
    <w:rsid w:val="001573D2"/>
    <w:rsid w:val="001621CB"/>
    <w:rsid w:val="00166FF9"/>
    <w:rsid w:val="001749F0"/>
    <w:rsid w:val="00182DDF"/>
    <w:rsid w:val="0018658B"/>
    <w:rsid w:val="001909E2"/>
    <w:rsid w:val="00191BE0"/>
    <w:rsid w:val="001941F9"/>
    <w:rsid w:val="001A4481"/>
    <w:rsid w:val="001A6F38"/>
    <w:rsid w:val="001C5F5B"/>
    <w:rsid w:val="001D640A"/>
    <w:rsid w:val="001E6C2D"/>
    <w:rsid w:val="001F1D12"/>
    <w:rsid w:val="001F20BD"/>
    <w:rsid w:val="001F5C62"/>
    <w:rsid w:val="001F6315"/>
    <w:rsid w:val="001F6724"/>
    <w:rsid w:val="00200BA2"/>
    <w:rsid w:val="00204DC7"/>
    <w:rsid w:val="002050EC"/>
    <w:rsid w:val="002071C3"/>
    <w:rsid w:val="00211084"/>
    <w:rsid w:val="0021120C"/>
    <w:rsid w:val="00215964"/>
    <w:rsid w:val="00225466"/>
    <w:rsid w:val="002266DE"/>
    <w:rsid w:val="002318EC"/>
    <w:rsid w:val="00237728"/>
    <w:rsid w:val="00247584"/>
    <w:rsid w:val="00264B8D"/>
    <w:rsid w:val="00266402"/>
    <w:rsid w:val="00272089"/>
    <w:rsid w:val="00291337"/>
    <w:rsid w:val="0029226A"/>
    <w:rsid w:val="0029244B"/>
    <w:rsid w:val="002951AE"/>
    <w:rsid w:val="002A4DC6"/>
    <w:rsid w:val="002A745D"/>
    <w:rsid w:val="002B0441"/>
    <w:rsid w:val="002B7585"/>
    <w:rsid w:val="002C01B6"/>
    <w:rsid w:val="002C4306"/>
    <w:rsid w:val="002C6FAA"/>
    <w:rsid w:val="002D4652"/>
    <w:rsid w:val="002D7A67"/>
    <w:rsid w:val="002E210E"/>
    <w:rsid w:val="002E3B1F"/>
    <w:rsid w:val="002E6466"/>
    <w:rsid w:val="002E7BA9"/>
    <w:rsid w:val="002F0A21"/>
    <w:rsid w:val="00303017"/>
    <w:rsid w:val="00310FA1"/>
    <w:rsid w:val="003117B3"/>
    <w:rsid w:val="00314AFF"/>
    <w:rsid w:val="0031622C"/>
    <w:rsid w:val="00317685"/>
    <w:rsid w:val="0032459D"/>
    <w:rsid w:val="00324DFB"/>
    <w:rsid w:val="0032679A"/>
    <w:rsid w:val="00336067"/>
    <w:rsid w:val="0034290E"/>
    <w:rsid w:val="00351EE9"/>
    <w:rsid w:val="00353012"/>
    <w:rsid w:val="00374C9D"/>
    <w:rsid w:val="00375057"/>
    <w:rsid w:val="00376E4E"/>
    <w:rsid w:val="003838E6"/>
    <w:rsid w:val="003921DE"/>
    <w:rsid w:val="00394BEA"/>
    <w:rsid w:val="003A725B"/>
    <w:rsid w:val="003B022D"/>
    <w:rsid w:val="003B213B"/>
    <w:rsid w:val="003B3CC7"/>
    <w:rsid w:val="003B689F"/>
    <w:rsid w:val="003C30BF"/>
    <w:rsid w:val="003C4877"/>
    <w:rsid w:val="003D5B37"/>
    <w:rsid w:val="003D6B4E"/>
    <w:rsid w:val="003E0B28"/>
    <w:rsid w:val="003E25A3"/>
    <w:rsid w:val="003F056C"/>
    <w:rsid w:val="003F2257"/>
    <w:rsid w:val="00400B5D"/>
    <w:rsid w:val="00407DDC"/>
    <w:rsid w:val="0042030F"/>
    <w:rsid w:val="004210AE"/>
    <w:rsid w:val="00431725"/>
    <w:rsid w:val="004317D0"/>
    <w:rsid w:val="00434F11"/>
    <w:rsid w:val="00435845"/>
    <w:rsid w:val="00441C5D"/>
    <w:rsid w:val="004524EC"/>
    <w:rsid w:val="00473DE0"/>
    <w:rsid w:val="004752A0"/>
    <w:rsid w:val="00476998"/>
    <w:rsid w:val="0048318C"/>
    <w:rsid w:val="00483520"/>
    <w:rsid w:val="00490454"/>
    <w:rsid w:val="00494545"/>
    <w:rsid w:val="00496958"/>
    <w:rsid w:val="004A3835"/>
    <w:rsid w:val="004A4A88"/>
    <w:rsid w:val="004A51A9"/>
    <w:rsid w:val="004A67B5"/>
    <w:rsid w:val="004A787C"/>
    <w:rsid w:val="004B43A9"/>
    <w:rsid w:val="004B72BA"/>
    <w:rsid w:val="004C090B"/>
    <w:rsid w:val="004C1CD0"/>
    <w:rsid w:val="004C5422"/>
    <w:rsid w:val="004C6F9A"/>
    <w:rsid w:val="004D133F"/>
    <w:rsid w:val="004E4AA0"/>
    <w:rsid w:val="004F0FE1"/>
    <w:rsid w:val="004F37BE"/>
    <w:rsid w:val="00514E5F"/>
    <w:rsid w:val="0051517E"/>
    <w:rsid w:val="005177C3"/>
    <w:rsid w:val="0052569C"/>
    <w:rsid w:val="00525824"/>
    <w:rsid w:val="00526F95"/>
    <w:rsid w:val="005316D2"/>
    <w:rsid w:val="0053386A"/>
    <w:rsid w:val="00534097"/>
    <w:rsid w:val="00537216"/>
    <w:rsid w:val="005403FF"/>
    <w:rsid w:val="005458D7"/>
    <w:rsid w:val="00545EA8"/>
    <w:rsid w:val="00554823"/>
    <w:rsid w:val="00561BF1"/>
    <w:rsid w:val="005656DB"/>
    <w:rsid w:val="005668C9"/>
    <w:rsid w:val="00573656"/>
    <w:rsid w:val="00573DDC"/>
    <w:rsid w:val="00577758"/>
    <w:rsid w:val="00581DEE"/>
    <w:rsid w:val="005A246C"/>
    <w:rsid w:val="005B18C7"/>
    <w:rsid w:val="005C3B76"/>
    <w:rsid w:val="005C5FD9"/>
    <w:rsid w:val="005D2E22"/>
    <w:rsid w:val="005D6418"/>
    <w:rsid w:val="005D7E7E"/>
    <w:rsid w:val="005E5537"/>
    <w:rsid w:val="005F130F"/>
    <w:rsid w:val="005F1D5A"/>
    <w:rsid w:val="00602727"/>
    <w:rsid w:val="006073B6"/>
    <w:rsid w:val="00612094"/>
    <w:rsid w:val="00622529"/>
    <w:rsid w:val="0062465A"/>
    <w:rsid w:val="00637F47"/>
    <w:rsid w:val="006467E2"/>
    <w:rsid w:val="00654CA2"/>
    <w:rsid w:val="00655F3A"/>
    <w:rsid w:val="0066221D"/>
    <w:rsid w:val="00664AD7"/>
    <w:rsid w:val="00666D5A"/>
    <w:rsid w:val="006718FC"/>
    <w:rsid w:val="00671FF4"/>
    <w:rsid w:val="0067432E"/>
    <w:rsid w:val="00675BA7"/>
    <w:rsid w:val="00681FBE"/>
    <w:rsid w:val="00682881"/>
    <w:rsid w:val="00692260"/>
    <w:rsid w:val="00692BD6"/>
    <w:rsid w:val="006A0405"/>
    <w:rsid w:val="006B0B91"/>
    <w:rsid w:val="006B476A"/>
    <w:rsid w:val="006C0766"/>
    <w:rsid w:val="006D4862"/>
    <w:rsid w:val="006E0C3B"/>
    <w:rsid w:val="006E3472"/>
    <w:rsid w:val="006F23D8"/>
    <w:rsid w:val="006F24DC"/>
    <w:rsid w:val="006F3505"/>
    <w:rsid w:val="006F591F"/>
    <w:rsid w:val="006F7FE8"/>
    <w:rsid w:val="00701036"/>
    <w:rsid w:val="00703C89"/>
    <w:rsid w:val="00704B41"/>
    <w:rsid w:val="0071359D"/>
    <w:rsid w:val="00722CE5"/>
    <w:rsid w:val="00730546"/>
    <w:rsid w:val="00730FD0"/>
    <w:rsid w:val="007342F8"/>
    <w:rsid w:val="007444AC"/>
    <w:rsid w:val="007461E8"/>
    <w:rsid w:val="00746985"/>
    <w:rsid w:val="00750871"/>
    <w:rsid w:val="00753ACA"/>
    <w:rsid w:val="00760C2E"/>
    <w:rsid w:val="00772433"/>
    <w:rsid w:val="00776896"/>
    <w:rsid w:val="00777629"/>
    <w:rsid w:val="00790C0A"/>
    <w:rsid w:val="00791519"/>
    <w:rsid w:val="007A517D"/>
    <w:rsid w:val="007A6622"/>
    <w:rsid w:val="007A7523"/>
    <w:rsid w:val="007B1FED"/>
    <w:rsid w:val="007B7EEB"/>
    <w:rsid w:val="007B7FB3"/>
    <w:rsid w:val="007C1692"/>
    <w:rsid w:val="007C7CB4"/>
    <w:rsid w:val="007E175B"/>
    <w:rsid w:val="007E734B"/>
    <w:rsid w:val="007F651E"/>
    <w:rsid w:val="00800AB6"/>
    <w:rsid w:val="00804A9C"/>
    <w:rsid w:val="00807F56"/>
    <w:rsid w:val="00811D78"/>
    <w:rsid w:val="00816E66"/>
    <w:rsid w:val="00840608"/>
    <w:rsid w:val="00842637"/>
    <w:rsid w:val="00843713"/>
    <w:rsid w:val="008444F9"/>
    <w:rsid w:val="00850646"/>
    <w:rsid w:val="0085211F"/>
    <w:rsid w:val="0085288B"/>
    <w:rsid w:val="00852DF8"/>
    <w:rsid w:val="00853F91"/>
    <w:rsid w:val="00855932"/>
    <w:rsid w:val="00856C46"/>
    <w:rsid w:val="00857211"/>
    <w:rsid w:val="008619D8"/>
    <w:rsid w:val="00863C39"/>
    <w:rsid w:val="008705D6"/>
    <w:rsid w:val="00872029"/>
    <w:rsid w:val="00873D6B"/>
    <w:rsid w:val="00874873"/>
    <w:rsid w:val="00883CAD"/>
    <w:rsid w:val="00885F3E"/>
    <w:rsid w:val="0089060F"/>
    <w:rsid w:val="008B08AE"/>
    <w:rsid w:val="008B3430"/>
    <w:rsid w:val="008C2C1E"/>
    <w:rsid w:val="008C3CBC"/>
    <w:rsid w:val="008C6A06"/>
    <w:rsid w:val="008C7348"/>
    <w:rsid w:val="008C767B"/>
    <w:rsid w:val="008C7A1D"/>
    <w:rsid w:val="008D2EE8"/>
    <w:rsid w:val="008E053D"/>
    <w:rsid w:val="008E1434"/>
    <w:rsid w:val="008E3FD3"/>
    <w:rsid w:val="008F0F82"/>
    <w:rsid w:val="008F391F"/>
    <w:rsid w:val="008F4B3B"/>
    <w:rsid w:val="008F6513"/>
    <w:rsid w:val="008F7B51"/>
    <w:rsid w:val="00903B73"/>
    <w:rsid w:val="00916095"/>
    <w:rsid w:val="00916BA3"/>
    <w:rsid w:val="0092429C"/>
    <w:rsid w:val="00925428"/>
    <w:rsid w:val="00931C93"/>
    <w:rsid w:val="00931DC5"/>
    <w:rsid w:val="00934013"/>
    <w:rsid w:val="00941359"/>
    <w:rsid w:val="009510D3"/>
    <w:rsid w:val="00953D5A"/>
    <w:rsid w:val="00964DE3"/>
    <w:rsid w:val="009660E0"/>
    <w:rsid w:val="009725E3"/>
    <w:rsid w:val="009812A1"/>
    <w:rsid w:val="00982292"/>
    <w:rsid w:val="00984E4A"/>
    <w:rsid w:val="00985A46"/>
    <w:rsid w:val="009925C7"/>
    <w:rsid w:val="00992713"/>
    <w:rsid w:val="009929FB"/>
    <w:rsid w:val="00993013"/>
    <w:rsid w:val="00996010"/>
    <w:rsid w:val="009A19A1"/>
    <w:rsid w:val="009A6138"/>
    <w:rsid w:val="009B3263"/>
    <w:rsid w:val="009C0828"/>
    <w:rsid w:val="009C3B81"/>
    <w:rsid w:val="009C5952"/>
    <w:rsid w:val="009D7569"/>
    <w:rsid w:val="009E009C"/>
    <w:rsid w:val="009E493C"/>
    <w:rsid w:val="009F1EB6"/>
    <w:rsid w:val="009F5AFA"/>
    <w:rsid w:val="009F7E08"/>
    <w:rsid w:val="00A0210A"/>
    <w:rsid w:val="00A035F7"/>
    <w:rsid w:val="00A04761"/>
    <w:rsid w:val="00A061B2"/>
    <w:rsid w:val="00A06F86"/>
    <w:rsid w:val="00A10AC2"/>
    <w:rsid w:val="00A130AD"/>
    <w:rsid w:val="00A136AB"/>
    <w:rsid w:val="00A15CA2"/>
    <w:rsid w:val="00A216D1"/>
    <w:rsid w:val="00A30038"/>
    <w:rsid w:val="00A3104D"/>
    <w:rsid w:val="00A35739"/>
    <w:rsid w:val="00A4048A"/>
    <w:rsid w:val="00A425A2"/>
    <w:rsid w:val="00A426B9"/>
    <w:rsid w:val="00A510F7"/>
    <w:rsid w:val="00A511DE"/>
    <w:rsid w:val="00A54E22"/>
    <w:rsid w:val="00A57722"/>
    <w:rsid w:val="00A6102A"/>
    <w:rsid w:val="00A6236A"/>
    <w:rsid w:val="00A63904"/>
    <w:rsid w:val="00A67B3E"/>
    <w:rsid w:val="00A71869"/>
    <w:rsid w:val="00A75FD6"/>
    <w:rsid w:val="00A778FB"/>
    <w:rsid w:val="00A95AA3"/>
    <w:rsid w:val="00A97E6F"/>
    <w:rsid w:val="00AA60EA"/>
    <w:rsid w:val="00AB633F"/>
    <w:rsid w:val="00AD1D86"/>
    <w:rsid w:val="00AD6AE7"/>
    <w:rsid w:val="00AE1272"/>
    <w:rsid w:val="00AE735D"/>
    <w:rsid w:val="00B05AA9"/>
    <w:rsid w:val="00B14BDE"/>
    <w:rsid w:val="00B1569B"/>
    <w:rsid w:val="00B207B2"/>
    <w:rsid w:val="00B236CB"/>
    <w:rsid w:val="00B33FBF"/>
    <w:rsid w:val="00B405CE"/>
    <w:rsid w:val="00B415C2"/>
    <w:rsid w:val="00B43302"/>
    <w:rsid w:val="00B43DA3"/>
    <w:rsid w:val="00B44918"/>
    <w:rsid w:val="00B44B2E"/>
    <w:rsid w:val="00B4519F"/>
    <w:rsid w:val="00B61251"/>
    <w:rsid w:val="00B6471E"/>
    <w:rsid w:val="00B73FD1"/>
    <w:rsid w:val="00B74F92"/>
    <w:rsid w:val="00B75694"/>
    <w:rsid w:val="00B82B41"/>
    <w:rsid w:val="00B82C9F"/>
    <w:rsid w:val="00B836E4"/>
    <w:rsid w:val="00B900AC"/>
    <w:rsid w:val="00B92033"/>
    <w:rsid w:val="00BA0282"/>
    <w:rsid w:val="00BA0A77"/>
    <w:rsid w:val="00BA1628"/>
    <w:rsid w:val="00BA37D7"/>
    <w:rsid w:val="00BA4F23"/>
    <w:rsid w:val="00BA5357"/>
    <w:rsid w:val="00BA6876"/>
    <w:rsid w:val="00BB4AD5"/>
    <w:rsid w:val="00BC4F7F"/>
    <w:rsid w:val="00BC5659"/>
    <w:rsid w:val="00BE2E8D"/>
    <w:rsid w:val="00BF2846"/>
    <w:rsid w:val="00C03436"/>
    <w:rsid w:val="00C068C2"/>
    <w:rsid w:val="00C127FB"/>
    <w:rsid w:val="00C24002"/>
    <w:rsid w:val="00C27E58"/>
    <w:rsid w:val="00C332E0"/>
    <w:rsid w:val="00C35EE5"/>
    <w:rsid w:val="00C36FEF"/>
    <w:rsid w:val="00C5603D"/>
    <w:rsid w:val="00C5631A"/>
    <w:rsid w:val="00C57979"/>
    <w:rsid w:val="00C61ACA"/>
    <w:rsid w:val="00C61D09"/>
    <w:rsid w:val="00C645D6"/>
    <w:rsid w:val="00C64E4D"/>
    <w:rsid w:val="00C6515E"/>
    <w:rsid w:val="00C80574"/>
    <w:rsid w:val="00C81CAA"/>
    <w:rsid w:val="00C8765F"/>
    <w:rsid w:val="00C92213"/>
    <w:rsid w:val="00C952D0"/>
    <w:rsid w:val="00CA2FB1"/>
    <w:rsid w:val="00CA49A6"/>
    <w:rsid w:val="00CA6CC4"/>
    <w:rsid w:val="00CB3EC2"/>
    <w:rsid w:val="00CB6793"/>
    <w:rsid w:val="00CB7190"/>
    <w:rsid w:val="00CB7763"/>
    <w:rsid w:val="00CC23CE"/>
    <w:rsid w:val="00CC30A0"/>
    <w:rsid w:val="00CC7631"/>
    <w:rsid w:val="00CD3541"/>
    <w:rsid w:val="00CF1D9B"/>
    <w:rsid w:val="00CF2598"/>
    <w:rsid w:val="00CF571B"/>
    <w:rsid w:val="00CF6EBA"/>
    <w:rsid w:val="00D0043C"/>
    <w:rsid w:val="00D02C4D"/>
    <w:rsid w:val="00D04FC4"/>
    <w:rsid w:val="00D062CC"/>
    <w:rsid w:val="00D1048A"/>
    <w:rsid w:val="00D10AF2"/>
    <w:rsid w:val="00D13D90"/>
    <w:rsid w:val="00D17B08"/>
    <w:rsid w:val="00D20795"/>
    <w:rsid w:val="00D215D6"/>
    <w:rsid w:val="00D22FA4"/>
    <w:rsid w:val="00D25E06"/>
    <w:rsid w:val="00D30089"/>
    <w:rsid w:val="00D326C0"/>
    <w:rsid w:val="00D3454C"/>
    <w:rsid w:val="00D34782"/>
    <w:rsid w:val="00D430BD"/>
    <w:rsid w:val="00D447FE"/>
    <w:rsid w:val="00D4519E"/>
    <w:rsid w:val="00D50EFA"/>
    <w:rsid w:val="00D5386D"/>
    <w:rsid w:val="00D70060"/>
    <w:rsid w:val="00D71F50"/>
    <w:rsid w:val="00D72A76"/>
    <w:rsid w:val="00D739CF"/>
    <w:rsid w:val="00D878B5"/>
    <w:rsid w:val="00D93C59"/>
    <w:rsid w:val="00DA655D"/>
    <w:rsid w:val="00DB1299"/>
    <w:rsid w:val="00DB25E9"/>
    <w:rsid w:val="00DB4498"/>
    <w:rsid w:val="00DC123B"/>
    <w:rsid w:val="00DC2E0C"/>
    <w:rsid w:val="00DD1B7F"/>
    <w:rsid w:val="00DE26CE"/>
    <w:rsid w:val="00DE59B0"/>
    <w:rsid w:val="00DF1A41"/>
    <w:rsid w:val="00DF74DA"/>
    <w:rsid w:val="00DF7FDC"/>
    <w:rsid w:val="00E0184B"/>
    <w:rsid w:val="00E019F4"/>
    <w:rsid w:val="00E0575B"/>
    <w:rsid w:val="00E244D5"/>
    <w:rsid w:val="00E31347"/>
    <w:rsid w:val="00E41195"/>
    <w:rsid w:val="00E43AD9"/>
    <w:rsid w:val="00E44AD9"/>
    <w:rsid w:val="00E5087E"/>
    <w:rsid w:val="00E54B01"/>
    <w:rsid w:val="00E6701E"/>
    <w:rsid w:val="00E67265"/>
    <w:rsid w:val="00E74BCC"/>
    <w:rsid w:val="00E75668"/>
    <w:rsid w:val="00E75B15"/>
    <w:rsid w:val="00E77351"/>
    <w:rsid w:val="00E80FF9"/>
    <w:rsid w:val="00E8666E"/>
    <w:rsid w:val="00E936D9"/>
    <w:rsid w:val="00E93CA5"/>
    <w:rsid w:val="00E94CC2"/>
    <w:rsid w:val="00E96BF8"/>
    <w:rsid w:val="00EA26BB"/>
    <w:rsid w:val="00EA647F"/>
    <w:rsid w:val="00EB36E4"/>
    <w:rsid w:val="00EB475B"/>
    <w:rsid w:val="00EB6F36"/>
    <w:rsid w:val="00EC02EB"/>
    <w:rsid w:val="00ED1188"/>
    <w:rsid w:val="00ED1914"/>
    <w:rsid w:val="00ED22CF"/>
    <w:rsid w:val="00ED30AD"/>
    <w:rsid w:val="00EE5E17"/>
    <w:rsid w:val="00EF44D5"/>
    <w:rsid w:val="00EF78E0"/>
    <w:rsid w:val="00F05659"/>
    <w:rsid w:val="00F10379"/>
    <w:rsid w:val="00F1367D"/>
    <w:rsid w:val="00F163C3"/>
    <w:rsid w:val="00F26DAA"/>
    <w:rsid w:val="00F30886"/>
    <w:rsid w:val="00F30AC5"/>
    <w:rsid w:val="00F31190"/>
    <w:rsid w:val="00F329D9"/>
    <w:rsid w:val="00F360E9"/>
    <w:rsid w:val="00F362A2"/>
    <w:rsid w:val="00F370AB"/>
    <w:rsid w:val="00F4650E"/>
    <w:rsid w:val="00F47AC1"/>
    <w:rsid w:val="00F60F11"/>
    <w:rsid w:val="00F62EF8"/>
    <w:rsid w:val="00F6671C"/>
    <w:rsid w:val="00F73B40"/>
    <w:rsid w:val="00F75BC8"/>
    <w:rsid w:val="00F8321E"/>
    <w:rsid w:val="00F8737A"/>
    <w:rsid w:val="00F91F29"/>
    <w:rsid w:val="00F937AD"/>
    <w:rsid w:val="00F94362"/>
    <w:rsid w:val="00FA1528"/>
    <w:rsid w:val="00FA24FE"/>
    <w:rsid w:val="00FA3049"/>
    <w:rsid w:val="00FA71F7"/>
    <w:rsid w:val="00FA7F47"/>
    <w:rsid w:val="00FB3C74"/>
    <w:rsid w:val="00FB5DF6"/>
    <w:rsid w:val="00FB60B0"/>
    <w:rsid w:val="00FB682B"/>
    <w:rsid w:val="00FB7A06"/>
    <w:rsid w:val="00FC1A75"/>
    <w:rsid w:val="00FC45EF"/>
    <w:rsid w:val="00FC4BE2"/>
    <w:rsid w:val="00FD2115"/>
    <w:rsid w:val="00FD44E4"/>
    <w:rsid w:val="00FE38AC"/>
    <w:rsid w:val="00FE5648"/>
    <w:rsid w:val="00FF0A31"/>
    <w:rsid w:val="00FF5934"/>
    <w:rsid w:val="00FF5E3C"/>
    <w:rsid w:val="00FF639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3F4E2"/>
  <w15:chartTrackingRefBased/>
  <w15:docId w15:val="{B622D277-E45C-4502-BB38-5AB3D9F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A0"/>
    <w:pPr>
      <w:spacing w:after="160" w:line="252" w:lineRule="auto"/>
      <w:ind w:left="720"/>
      <w:contextualSpacing/>
    </w:pPr>
  </w:style>
  <w:style w:type="paragraph" w:customStyle="1" w:styleId="BodyA">
    <w:name w:val="Body A"/>
    <w:basedOn w:val="Normal"/>
    <w:rsid w:val="00CC30A0"/>
    <w:pPr>
      <w:spacing w:after="200" w:line="276" w:lineRule="auto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1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5A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637F47"/>
    <w:pPr>
      <w:ind w:left="720"/>
    </w:pPr>
    <w:rPr>
      <w:lang w:eastAsia="en-GB"/>
    </w:rPr>
  </w:style>
  <w:style w:type="paragraph" w:styleId="NoSpacing">
    <w:name w:val="No Spacing"/>
    <w:uiPriority w:val="1"/>
    <w:qFormat/>
    <w:rsid w:val="0032679A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32679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2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E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EC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1CFA4BCFB24D9A43071F5FBBB6D9" ma:contentTypeVersion="15" ma:contentTypeDescription="Create a new document." ma:contentTypeScope="" ma:versionID="12073b6d789b879b7faa2205011ec1a1">
  <xsd:schema xmlns:xsd="http://www.w3.org/2001/XMLSchema" xmlns:xs="http://www.w3.org/2001/XMLSchema" xmlns:p="http://schemas.microsoft.com/office/2006/metadata/properties" xmlns:ns1="http://schemas.microsoft.com/sharepoint/v3" xmlns:ns2="76d09d67-fc87-46d6-a245-a89003bffcf6" xmlns:ns3="30af6bd7-e4eb-4aec-a9e7-d15f9296da71" targetNamespace="http://schemas.microsoft.com/office/2006/metadata/properties" ma:root="true" ma:fieldsID="368e71fc164c0674fec8c08a14e7369e" ns1:_="" ns2:_="" ns3:_="">
    <xsd:import namespace="http://schemas.microsoft.com/sharepoint/v3"/>
    <xsd:import namespace="76d09d67-fc87-46d6-a245-a89003bffcf6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9d67-fc87-46d6-a245-a89003bf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ACEF5-CA56-46E5-BA43-EE69CCA58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B0EC5F-414B-47DD-8125-281D7AE4E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d09d67-fc87-46d6-a245-a89003bffcf6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8BA23-10FB-4F7D-B4C3-6B532C5A6D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</dc:creator>
  <cp:keywords/>
  <dc:description/>
  <cp:lastModifiedBy>Bonsu, Nana</cp:lastModifiedBy>
  <cp:revision>2</cp:revision>
  <cp:lastPrinted>2022-06-22T09:46:00Z</cp:lastPrinted>
  <dcterms:created xsi:type="dcterms:W3CDTF">2022-08-17T19:07:00Z</dcterms:created>
  <dcterms:modified xsi:type="dcterms:W3CDTF">2022-08-17T19:07:00Z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0x0101005C02DF5F1D019E439B4557B9CEAF72B2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2021-10-28T12:48:41Z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72ec6502-7e18-40f3-8be2-8334601721eb</vt:lpwstr>
  </property>
  <property fmtid="{D5CDD505-2E9C-101B-9397-08002B2CF9AE}" pid="9" name="MSIP_Label_763da656-5c75-4f6d-9461-4a3ce9a537cc_ContentBits">
    <vt:lpwstr>1</vt:lpwstr>
  </property>
</Properties>
</file>