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0C3F1E8" w14:textId="0D0661C1" w:rsidR="00EB09CE" w:rsidRPr="009D708A" w:rsidRDefault="00DE209F" w:rsidP="00EB09CE">
      <w:r w:rsidRPr="00D20D0D">
        <w:rPr>
          <w:rFonts w:eastAsia="Calibri"/>
          <w:b/>
          <w:noProof/>
        </w:rPr>
        <w:drawing>
          <wp:inline distT="0" distB="0" distL="0" distR="0" wp14:anchorId="54BA6A37" wp14:editId="0E8995C7">
            <wp:extent cx="1816100" cy="773190"/>
            <wp:effectExtent l="0" t="0" r="0" b="8255"/>
            <wp:docPr id="2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DCC Logo 09 B&amp;W simp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76" cy="78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19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70B5B39" wp14:editId="29A79A43">
            <wp:simplePos x="0" y="0"/>
            <wp:positionH relativeFrom="column">
              <wp:posOffset>7805420</wp:posOffset>
            </wp:positionH>
            <wp:positionV relativeFrom="paragraph">
              <wp:posOffset>-116205</wp:posOffset>
            </wp:positionV>
            <wp:extent cx="152654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95" y="21046"/>
                <wp:lineTo x="21295" y="0"/>
                <wp:lineTo x="0" y="0"/>
              </wp:wrapPolygon>
            </wp:wrapTight>
            <wp:docPr id="17" name="image2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EB09CE" w:rsidRPr="009D708A">
        <w:tab/>
      </w:r>
      <w:r w:rsidR="00EB09CE" w:rsidRPr="009D708A">
        <w:tab/>
      </w:r>
      <w:r w:rsidR="00EB09CE" w:rsidRPr="009D708A">
        <w:tab/>
      </w:r>
      <w:r w:rsidR="00EB09CE" w:rsidRPr="009D708A">
        <w:tab/>
      </w:r>
      <w:r w:rsidR="00EB09CE" w:rsidRPr="009D708A">
        <w:tab/>
      </w:r>
      <w:r w:rsidR="00EB09CE" w:rsidRPr="009D708A">
        <w:tab/>
      </w:r>
      <w:r w:rsidR="00EB09CE">
        <w:t xml:space="preserve">                                                </w:t>
      </w:r>
    </w:p>
    <w:p w14:paraId="08242D5F" w14:textId="77777777" w:rsidR="00EB09CE" w:rsidRDefault="00EB09CE" w:rsidP="00EB09CE">
      <w:pPr>
        <w:rPr>
          <w:b/>
          <w:bCs/>
          <w:sz w:val="28"/>
          <w:szCs w:val="28"/>
        </w:rPr>
      </w:pPr>
    </w:p>
    <w:p w14:paraId="6EED520D" w14:textId="37707635" w:rsidR="00EB09CE" w:rsidRDefault="00BD7609" w:rsidP="00EB0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      </w:t>
      </w:r>
    </w:p>
    <w:p w14:paraId="2171B3F0" w14:textId="77777777" w:rsidR="00EB09CE" w:rsidRDefault="00EB09CE" w:rsidP="00EB09CE">
      <w:pPr>
        <w:rPr>
          <w:b/>
          <w:bCs/>
          <w:sz w:val="28"/>
          <w:szCs w:val="28"/>
        </w:rPr>
      </w:pPr>
    </w:p>
    <w:p w14:paraId="2210B15E" w14:textId="04F01018" w:rsidR="00EB09CE" w:rsidRDefault="00EB09CE" w:rsidP="00EB09CE">
      <w:pPr>
        <w:rPr>
          <w:b/>
          <w:bCs/>
          <w:sz w:val="28"/>
          <w:szCs w:val="28"/>
        </w:rPr>
      </w:pPr>
      <w:r w:rsidRPr="00AD4A76">
        <w:rPr>
          <w:b/>
          <w:bCs/>
          <w:sz w:val="28"/>
          <w:szCs w:val="28"/>
        </w:rPr>
        <w:t>NEPO603 – Tyne-Tees Independent Foster Care Services (C-</w:t>
      </w:r>
      <w:r w:rsidR="0019445F" w:rsidRPr="0019445F">
        <w:rPr>
          <w:color w:val="000000"/>
          <w:sz w:val="24"/>
          <w:szCs w:val="24"/>
        </w:rPr>
        <w:t xml:space="preserve"> </w:t>
      </w:r>
      <w:r w:rsidR="0019445F" w:rsidRPr="0019445F">
        <w:rPr>
          <w:b/>
          <w:bCs/>
          <w:color w:val="000000"/>
          <w:sz w:val="28"/>
          <w:szCs w:val="28"/>
        </w:rPr>
        <w:t>012130</w:t>
      </w:r>
      <w:r w:rsidRPr="0019445F">
        <w:rPr>
          <w:b/>
          <w:bCs/>
          <w:sz w:val="28"/>
          <w:szCs w:val="28"/>
        </w:rPr>
        <w:t>)</w:t>
      </w:r>
      <w:r w:rsidR="00300606">
        <w:rPr>
          <w:b/>
          <w:bCs/>
          <w:sz w:val="28"/>
          <w:szCs w:val="28"/>
        </w:rPr>
        <w:t xml:space="preserve"> </w:t>
      </w:r>
    </w:p>
    <w:p w14:paraId="223B446E" w14:textId="56BCFEB6" w:rsidR="00EB09CE" w:rsidRPr="000C59D6" w:rsidRDefault="00EB09CE" w:rsidP="00EB09CE">
      <w:pPr>
        <w:rPr>
          <w:b/>
          <w:bCs/>
          <w:sz w:val="24"/>
          <w:szCs w:val="24"/>
        </w:rPr>
      </w:pPr>
    </w:p>
    <w:p w14:paraId="6FCF67B7" w14:textId="3DABB01C" w:rsidR="00B225E9" w:rsidRDefault="000C59D6" w:rsidP="00B225E9">
      <w:pPr>
        <w:rPr>
          <w:b/>
          <w:bCs/>
          <w:sz w:val="28"/>
          <w:szCs w:val="28"/>
        </w:rPr>
      </w:pPr>
      <w:r w:rsidRPr="000C59D6">
        <w:rPr>
          <w:b/>
          <w:bCs/>
          <w:sz w:val="28"/>
          <w:szCs w:val="28"/>
        </w:rPr>
        <w:t>ITT Schedule 1(</w:t>
      </w:r>
      <w:r>
        <w:rPr>
          <w:b/>
          <w:bCs/>
          <w:sz w:val="28"/>
          <w:szCs w:val="28"/>
        </w:rPr>
        <w:t>3</w:t>
      </w:r>
      <w:r w:rsidRPr="000C59D6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>Referral Guidance</w:t>
      </w:r>
    </w:p>
    <w:p w14:paraId="723648D9" w14:textId="77777777" w:rsidR="000C59D6" w:rsidRPr="000C59D6" w:rsidRDefault="000C59D6" w:rsidP="00B225E9">
      <w:pPr>
        <w:rPr>
          <w:b/>
          <w:bCs/>
          <w:sz w:val="20"/>
          <w:szCs w:val="20"/>
        </w:rPr>
      </w:pPr>
    </w:p>
    <w:p w14:paraId="02CABB97" w14:textId="77777777" w:rsidR="00B225E9" w:rsidRPr="00B41C53" w:rsidRDefault="00B225E9" w:rsidP="00B225E9">
      <w:pPr>
        <w:ind w:start="216pt" w:firstLine="36pt"/>
        <w:rPr>
          <w:b/>
          <w:bCs/>
          <w:sz w:val="40"/>
          <w:szCs w:val="40"/>
        </w:rPr>
      </w:pPr>
      <w:r w:rsidRPr="00B41C53">
        <w:rPr>
          <w:b/>
          <w:bCs/>
          <w:sz w:val="40"/>
          <w:szCs w:val="40"/>
        </w:rPr>
        <w:t>Front Sheet IFA Referral</w:t>
      </w:r>
    </w:p>
    <w:p w14:paraId="368B36BF" w14:textId="77777777" w:rsidR="00B225E9" w:rsidRPr="000C59D6" w:rsidRDefault="00B225E9" w:rsidP="00B225E9">
      <w:pPr>
        <w:rPr>
          <w:b/>
          <w:bCs/>
          <w:sz w:val="20"/>
          <w:szCs w:val="20"/>
        </w:rPr>
      </w:pPr>
    </w:p>
    <w:p w14:paraId="15BFFB48" w14:textId="41141D91" w:rsidR="00B225E9" w:rsidRPr="00ED5EA5" w:rsidRDefault="00B225E9" w:rsidP="00B225E9">
      <w:pPr>
        <w:rPr>
          <w:b/>
        </w:rPr>
      </w:pPr>
      <w:r w:rsidRPr="00451485">
        <w:rPr>
          <w:b/>
        </w:rPr>
        <w:t>NOTE TO PROVIDERS – DETAILS IN THIS REFERRAL ARE STRICTLY CONFIDENTIAL – P</w:t>
      </w:r>
      <w:r w:rsidR="002E24F1" w:rsidRPr="00451485">
        <w:rPr>
          <w:b/>
        </w:rPr>
        <w:t>ROVIDERS MUST DESTROY</w:t>
      </w:r>
      <w:r w:rsidRPr="00451485">
        <w:rPr>
          <w:b/>
        </w:rPr>
        <w:t xml:space="preserve"> REFERRAL </w:t>
      </w:r>
      <w:r w:rsidR="002E24F1" w:rsidRPr="00451485">
        <w:rPr>
          <w:b/>
        </w:rPr>
        <w:t xml:space="preserve">INFORMATION </w:t>
      </w:r>
      <w:r w:rsidRPr="00451485">
        <w:rPr>
          <w:b/>
        </w:rPr>
        <w:t>IMMEDIATELY IF PLACEMENT DOES NOT PROCEED</w:t>
      </w:r>
    </w:p>
    <w:p w14:paraId="0117C4FD" w14:textId="77777777" w:rsidR="00B225E9" w:rsidRPr="002E24F1" w:rsidRDefault="00B225E9" w:rsidP="00B225E9">
      <w:pPr>
        <w:tabs>
          <w:tab w:val="start" w:pos="36pt"/>
        </w:tabs>
        <w:rPr>
          <w:b/>
          <w:sz w:val="16"/>
          <w:szCs w:val="16"/>
        </w:rPr>
      </w:pPr>
    </w:p>
    <w:tbl>
      <w:tblPr>
        <w:tblW w:w="552.85pt" w:type="dxa"/>
        <w:tblLayout w:type="fixed"/>
        <w:tblLook w:firstRow="0" w:lastRow="0" w:firstColumn="0" w:lastColumn="0" w:noHBand="0" w:noVBand="0"/>
      </w:tblPr>
      <w:tblGrid>
        <w:gridCol w:w="4820"/>
        <w:gridCol w:w="6237"/>
      </w:tblGrid>
      <w:tr w:rsidR="00B225E9" w14:paraId="6BEA082A" w14:textId="77777777" w:rsidTr="000C59D6">
        <w:tc>
          <w:tcPr>
            <w:tcW w:w="241pt" w:type="dxa"/>
            <w:tcBorders>
              <w:end w:val="single" w:sz="4" w:space="0" w:color="auto"/>
            </w:tcBorders>
          </w:tcPr>
          <w:p w14:paraId="07ECCA7F" w14:textId="77777777" w:rsidR="00B225E9" w:rsidRDefault="00B225E9" w:rsidP="003333A2">
            <w:pPr>
              <w:spacing w:before="6pt" w:after="6pt"/>
              <w:rPr>
                <w:b/>
              </w:rPr>
            </w:pPr>
            <w:r>
              <w:rPr>
                <w:b/>
              </w:rPr>
              <w:t>Date of Referral:</w:t>
            </w:r>
          </w:p>
        </w:tc>
        <w:tc>
          <w:tcPr>
            <w:tcW w:w="311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21208A" w14:textId="77777777" w:rsidR="00B225E9" w:rsidRDefault="00B225E9" w:rsidP="003333A2"/>
        </w:tc>
      </w:tr>
      <w:tr w:rsidR="00B225E9" w:rsidRPr="000C59D6" w14:paraId="472BFD53" w14:textId="77777777" w:rsidTr="000C59D6">
        <w:tc>
          <w:tcPr>
            <w:tcW w:w="241pt" w:type="dxa"/>
          </w:tcPr>
          <w:p w14:paraId="0C481408" w14:textId="77777777" w:rsidR="00B225E9" w:rsidRPr="000C59D6" w:rsidRDefault="00B225E9" w:rsidP="003333A2">
            <w:pPr>
              <w:rPr>
                <w:b/>
                <w:sz w:val="4"/>
                <w:szCs w:val="4"/>
              </w:rPr>
            </w:pPr>
          </w:p>
        </w:tc>
        <w:tc>
          <w:tcPr>
            <w:tcW w:w="311.85pt" w:type="dxa"/>
            <w:tcBorders>
              <w:top w:val="single" w:sz="4" w:space="0" w:color="auto"/>
              <w:bottom w:val="single" w:sz="4" w:space="0" w:color="auto"/>
            </w:tcBorders>
          </w:tcPr>
          <w:p w14:paraId="44352DD4" w14:textId="77777777" w:rsidR="00B225E9" w:rsidRPr="000C59D6" w:rsidRDefault="00B225E9" w:rsidP="003333A2">
            <w:pPr>
              <w:rPr>
                <w:sz w:val="4"/>
                <w:szCs w:val="4"/>
              </w:rPr>
            </w:pPr>
          </w:p>
        </w:tc>
      </w:tr>
      <w:tr w:rsidR="00B225E9" w14:paraId="11F009D5" w14:textId="77777777" w:rsidTr="000C59D6">
        <w:tc>
          <w:tcPr>
            <w:tcW w:w="241pt" w:type="dxa"/>
            <w:tcBorders>
              <w:end w:val="single" w:sz="4" w:space="0" w:color="auto"/>
            </w:tcBorders>
          </w:tcPr>
          <w:p w14:paraId="7DA234C9" w14:textId="77777777" w:rsidR="00B225E9" w:rsidRDefault="00B225E9" w:rsidP="003333A2">
            <w:pPr>
              <w:spacing w:before="6pt" w:after="6pt"/>
              <w:rPr>
                <w:b/>
              </w:rPr>
            </w:pPr>
            <w:r>
              <w:rPr>
                <w:b/>
              </w:rPr>
              <w:t>Referral Completed by:</w:t>
            </w:r>
          </w:p>
        </w:tc>
        <w:tc>
          <w:tcPr>
            <w:tcW w:w="311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D008D7" w14:textId="77777777" w:rsidR="00B225E9" w:rsidRDefault="00B225E9" w:rsidP="003333A2"/>
        </w:tc>
      </w:tr>
      <w:tr w:rsidR="00B225E9" w:rsidRPr="000C59D6" w14:paraId="40CA9850" w14:textId="77777777" w:rsidTr="000C59D6">
        <w:tc>
          <w:tcPr>
            <w:tcW w:w="241pt" w:type="dxa"/>
          </w:tcPr>
          <w:p w14:paraId="40B5EF2B" w14:textId="77777777" w:rsidR="00B225E9" w:rsidRPr="000C59D6" w:rsidRDefault="00B225E9" w:rsidP="003333A2">
            <w:pPr>
              <w:rPr>
                <w:b/>
                <w:sz w:val="4"/>
                <w:szCs w:val="4"/>
              </w:rPr>
            </w:pPr>
            <w:bookmarkStart w:id="0" w:name="_Hlk8032118"/>
          </w:p>
        </w:tc>
        <w:tc>
          <w:tcPr>
            <w:tcW w:w="311.85pt" w:type="dxa"/>
            <w:tcBorders>
              <w:top w:val="single" w:sz="4" w:space="0" w:color="auto"/>
              <w:bottom w:val="single" w:sz="4" w:space="0" w:color="auto"/>
            </w:tcBorders>
          </w:tcPr>
          <w:p w14:paraId="1EA526B4" w14:textId="77777777" w:rsidR="00B225E9" w:rsidRPr="000C59D6" w:rsidRDefault="00B225E9" w:rsidP="003333A2">
            <w:pPr>
              <w:rPr>
                <w:sz w:val="4"/>
                <w:szCs w:val="4"/>
              </w:rPr>
            </w:pPr>
          </w:p>
        </w:tc>
      </w:tr>
      <w:tr w:rsidR="00B225E9" w14:paraId="44BC9008" w14:textId="77777777" w:rsidTr="000C59D6">
        <w:tc>
          <w:tcPr>
            <w:tcW w:w="241pt" w:type="dxa"/>
            <w:tcBorders>
              <w:end w:val="single" w:sz="4" w:space="0" w:color="auto"/>
            </w:tcBorders>
          </w:tcPr>
          <w:p w14:paraId="3742157F" w14:textId="719F9EF9" w:rsidR="00B225E9" w:rsidRDefault="00B225E9" w:rsidP="003333A2">
            <w:pPr>
              <w:rPr>
                <w:b/>
              </w:rPr>
            </w:pPr>
            <w:r>
              <w:rPr>
                <w:b/>
              </w:rPr>
              <w:t>Social Workers Contact number</w:t>
            </w:r>
            <w:r w:rsidR="000C59D6">
              <w:rPr>
                <w:b/>
              </w:rPr>
              <w:t xml:space="preserve"> and email</w:t>
            </w:r>
            <w:r>
              <w:rPr>
                <w:b/>
              </w:rPr>
              <w:t>:</w:t>
            </w:r>
          </w:p>
        </w:tc>
        <w:tc>
          <w:tcPr>
            <w:tcW w:w="311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3F7A35" w14:textId="77777777" w:rsidR="00B225E9" w:rsidRDefault="00B225E9" w:rsidP="003333A2"/>
          <w:p w14:paraId="074031A1" w14:textId="77777777" w:rsidR="00B225E9" w:rsidRDefault="00B225E9" w:rsidP="003333A2"/>
        </w:tc>
      </w:tr>
    </w:tbl>
    <w:p w14:paraId="10EE52A2" w14:textId="77777777" w:rsidR="00B225E9" w:rsidRPr="000C59D6" w:rsidRDefault="00B225E9" w:rsidP="00B225E9">
      <w:pPr>
        <w:pStyle w:val="Heading1"/>
        <w:rPr>
          <w:sz w:val="4"/>
          <w:szCs w:val="4"/>
        </w:rPr>
      </w:pPr>
    </w:p>
    <w:tbl>
      <w:tblPr>
        <w:tblW w:w="736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855"/>
        <w:gridCol w:w="3686"/>
        <w:gridCol w:w="5186"/>
      </w:tblGrid>
      <w:tr w:rsidR="00B225E9" w:rsidRPr="00E81328" w14:paraId="79BEF20B" w14:textId="77777777" w:rsidTr="002E24F1">
        <w:tc>
          <w:tcPr>
            <w:tcW w:w="292.7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bookmarkEnd w:id="0"/>
          <w:p w14:paraId="61D38A99" w14:textId="77777777" w:rsidR="00B225E9" w:rsidRPr="00E81328" w:rsidRDefault="00B225E9" w:rsidP="003333A2">
            <w:pPr>
              <w:rPr>
                <w:b/>
                <w:bCs/>
                <w:sz w:val="28"/>
                <w:szCs w:val="28"/>
              </w:rPr>
            </w:pPr>
            <w:r w:rsidRPr="00E81328">
              <w:rPr>
                <w:b/>
                <w:bCs/>
                <w:sz w:val="28"/>
                <w:szCs w:val="28"/>
              </w:rPr>
              <w:t xml:space="preserve">Section 1: </w:t>
            </w:r>
            <w:r>
              <w:rPr>
                <w:b/>
                <w:bCs/>
                <w:sz w:val="28"/>
                <w:szCs w:val="28"/>
              </w:rPr>
              <w:t xml:space="preserve">Home </w:t>
            </w:r>
            <w:r w:rsidRPr="00E81328">
              <w:rPr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184.3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0B78F7F6" w14:textId="77777777" w:rsidR="00B225E9" w:rsidRPr="00E81328" w:rsidRDefault="00B225E9" w:rsidP="003333A2">
            <w:pPr>
              <w:rPr>
                <w:b/>
                <w:bCs/>
                <w:sz w:val="24"/>
                <w:szCs w:val="24"/>
              </w:rPr>
            </w:pPr>
            <w:r w:rsidRPr="00E81328">
              <w:rPr>
                <w:b/>
                <w:bCs/>
                <w:sz w:val="24"/>
                <w:szCs w:val="24"/>
              </w:rPr>
              <w:t>Age Bands</w:t>
            </w:r>
          </w:p>
        </w:tc>
        <w:tc>
          <w:tcPr>
            <w:tcW w:w="259.3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14:paraId="7108CD75" w14:textId="6523F521" w:rsidR="00B225E9" w:rsidRPr="00E81328" w:rsidRDefault="00B225E9" w:rsidP="002E24F1">
            <w:pPr>
              <w:jc w:val="center"/>
              <w:rPr>
                <w:b/>
                <w:bCs/>
                <w:sz w:val="24"/>
                <w:szCs w:val="24"/>
              </w:rPr>
            </w:pPr>
            <w:r w:rsidRPr="00E81328">
              <w:rPr>
                <w:b/>
                <w:bCs/>
              </w:rPr>
              <w:t>Requirement</w:t>
            </w:r>
            <w:r w:rsidR="002E24F1">
              <w:rPr>
                <w:b/>
                <w:bCs/>
              </w:rPr>
              <w:t xml:space="preserve">  </w:t>
            </w:r>
            <w:r w:rsidRPr="00E81328">
              <w:rPr>
                <w:b/>
                <w:bCs/>
              </w:rPr>
              <w:t>(X)</w:t>
            </w:r>
          </w:p>
        </w:tc>
      </w:tr>
      <w:tr w:rsidR="00B225E9" w:rsidRPr="00E81328" w14:paraId="73A3BCA4" w14:textId="77777777" w:rsidTr="002E24F1">
        <w:tc>
          <w:tcPr>
            <w:tcW w:w="292.75pt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58899B" w14:textId="77777777" w:rsidR="00B225E9" w:rsidRPr="00E81328" w:rsidRDefault="00B225E9" w:rsidP="003333A2">
            <w:pPr>
              <w:rPr>
                <w:sz w:val="24"/>
                <w:szCs w:val="24"/>
              </w:rPr>
            </w:pPr>
            <w:r w:rsidRPr="00E81328">
              <w:rPr>
                <w:b/>
                <w:bCs/>
                <w:sz w:val="24"/>
                <w:szCs w:val="24"/>
              </w:rPr>
              <w:t>Standard</w:t>
            </w:r>
            <w:r w:rsidRPr="00E81328">
              <w:rPr>
                <w:sz w:val="24"/>
                <w:szCs w:val="24"/>
              </w:rPr>
              <w:t xml:space="preserve"> </w:t>
            </w:r>
            <w:r w:rsidRPr="00E81328">
              <w:rPr>
                <w:b/>
                <w:bCs/>
                <w:sz w:val="24"/>
                <w:szCs w:val="24"/>
              </w:rPr>
              <w:t xml:space="preserve">Support </w:t>
            </w:r>
          </w:p>
        </w:tc>
        <w:tc>
          <w:tcPr>
            <w:tcW w:w="184.30pt" w:type="dxa"/>
            <w:tcBorders>
              <w:top w:val="single" w:sz="12" w:space="0" w:color="auto"/>
            </w:tcBorders>
            <w:shd w:val="clear" w:color="auto" w:fill="auto"/>
          </w:tcPr>
          <w:p w14:paraId="38A3D1A8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>0 – 4 years</w:t>
            </w:r>
          </w:p>
        </w:tc>
        <w:tc>
          <w:tcPr>
            <w:tcW w:w="259.30pt" w:type="dxa"/>
            <w:tcBorders>
              <w:top w:val="single" w:sz="12" w:space="0" w:color="auto"/>
            </w:tcBorders>
          </w:tcPr>
          <w:p w14:paraId="7FAEE568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4A7AA78D" w14:textId="77777777" w:rsidTr="002E24F1">
        <w:tc>
          <w:tcPr>
            <w:tcW w:w="292.75pt" w:type="dxa"/>
            <w:vMerge/>
            <w:shd w:val="clear" w:color="auto" w:fill="auto"/>
          </w:tcPr>
          <w:p w14:paraId="6B88D523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7B659FC4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>5 – 10 years</w:t>
            </w:r>
          </w:p>
        </w:tc>
        <w:tc>
          <w:tcPr>
            <w:tcW w:w="259.30pt" w:type="dxa"/>
          </w:tcPr>
          <w:p w14:paraId="04AF0C61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7CA33028" w14:textId="77777777" w:rsidTr="002E24F1">
        <w:tc>
          <w:tcPr>
            <w:tcW w:w="292.75pt" w:type="dxa"/>
            <w:vMerge/>
            <w:shd w:val="clear" w:color="auto" w:fill="auto"/>
          </w:tcPr>
          <w:p w14:paraId="5E7A9C8B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20D475E9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>11 – 15 years</w:t>
            </w:r>
          </w:p>
        </w:tc>
        <w:tc>
          <w:tcPr>
            <w:tcW w:w="259.30pt" w:type="dxa"/>
          </w:tcPr>
          <w:p w14:paraId="11BC3753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4E77F3A2" w14:textId="77777777" w:rsidTr="002E24F1">
        <w:tc>
          <w:tcPr>
            <w:tcW w:w="292.75pt" w:type="dxa"/>
            <w:vMerge/>
            <w:shd w:val="clear" w:color="auto" w:fill="auto"/>
          </w:tcPr>
          <w:p w14:paraId="1B7B79E7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6B0040B2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/</w:t>
            </w:r>
            <w:r w:rsidRPr="00E813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81328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259.30pt" w:type="dxa"/>
          </w:tcPr>
          <w:p w14:paraId="03BEEC32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4C9D981C" w14:textId="77777777" w:rsidTr="002E24F1">
        <w:tc>
          <w:tcPr>
            <w:tcW w:w="292.75pt" w:type="dxa"/>
            <w:vMerge w:val="restart"/>
            <w:shd w:val="clear" w:color="auto" w:fill="auto"/>
          </w:tcPr>
          <w:p w14:paraId="6ACA73E7" w14:textId="77777777" w:rsidR="00B225E9" w:rsidRPr="00E81328" w:rsidRDefault="00B225E9" w:rsidP="003333A2">
            <w:pPr>
              <w:rPr>
                <w:sz w:val="24"/>
                <w:szCs w:val="24"/>
              </w:rPr>
            </w:pPr>
            <w:r w:rsidRPr="00E81328">
              <w:rPr>
                <w:b/>
                <w:bCs/>
                <w:sz w:val="24"/>
                <w:szCs w:val="24"/>
              </w:rPr>
              <w:t>Extra</w:t>
            </w:r>
            <w:r w:rsidRPr="00E81328">
              <w:rPr>
                <w:sz w:val="24"/>
                <w:szCs w:val="24"/>
              </w:rPr>
              <w:t xml:space="preserve"> </w:t>
            </w:r>
            <w:r w:rsidRPr="00E81328">
              <w:rPr>
                <w:b/>
                <w:bCs/>
                <w:sz w:val="24"/>
                <w:szCs w:val="24"/>
              </w:rPr>
              <w:t xml:space="preserve">Support </w:t>
            </w:r>
          </w:p>
          <w:p w14:paraId="73CD4DE4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2632101A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>0 – 4 years</w:t>
            </w:r>
          </w:p>
        </w:tc>
        <w:tc>
          <w:tcPr>
            <w:tcW w:w="259.30pt" w:type="dxa"/>
          </w:tcPr>
          <w:p w14:paraId="69A07B0D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20FDA6DA" w14:textId="77777777" w:rsidTr="002E24F1">
        <w:tc>
          <w:tcPr>
            <w:tcW w:w="292.75pt" w:type="dxa"/>
            <w:vMerge/>
            <w:shd w:val="clear" w:color="auto" w:fill="auto"/>
          </w:tcPr>
          <w:p w14:paraId="54E143B6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60EF7947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>5 – 10 years</w:t>
            </w:r>
          </w:p>
        </w:tc>
        <w:tc>
          <w:tcPr>
            <w:tcW w:w="259.30pt" w:type="dxa"/>
          </w:tcPr>
          <w:p w14:paraId="5E0C82AA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24A8FAF6" w14:textId="77777777" w:rsidTr="002E24F1">
        <w:tc>
          <w:tcPr>
            <w:tcW w:w="292.75pt" w:type="dxa"/>
            <w:vMerge/>
            <w:shd w:val="clear" w:color="auto" w:fill="auto"/>
          </w:tcPr>
          <w:p w14:paraId="3DF6ACAC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3B4B1428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>11 – 15 years</w:t>
            </w:r>
          </w:p>
        </w:tc>
        <w:tc>
          <w:tcPr>
            <w:tcW w:w="259.30pt" w:type="dxa"/>
          </w:tcPr>
          <w:p w14:paraId="4A511BEC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70758284" w14:textId="77777777" w:rsidTr="002E24F1">
        <w:tc>
          <w:tcPr>
            <w:tcW w:w="292.75pt" w:type="dxa"/>
            <w:vMerge/>
            <w:shd w:val="clear" w:color="auto" w:fill="auto"/>
          </w:tcPr>
          <w:p w14:paraId="01B07B20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6A70203D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/</w:t>
            </w:r>
            <w:r w:rsidRPr="00E8132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7 </w:t>
            </w:r>
            <w:r w:rsidRPr="00E81328">
              <w:rPr>
                <w:sz w:val="24"/>
                <w:szCs w:val="24"/>
              </w:rPr>
              <w:t>years</w:t>
            </w:r>
          </w:p>
        </w:tc>
        <w:tc>
          <w:tcPr>
            <w:tcW w:w="259.30pt" w:type="dxa"/>
          </w:tcPr>
          <w:p w14:paraId="6A91A50B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3F2EE646" w14:textId="77777777" w:rsidTr="002E24F1">
        <w:tc>
          <w:tcPr>
            <w:tcW w:w="292.75pt" w:type="dxa"/>
            <w:vMerge w:val="restart"/>
            <w:shd w:val="clear" w:color="auto" w:fill="auto"/>
          </w:tcPr>
          <w:p w14:paraId="671CF4E4" w14:textId="77777777" w:rsidR="00B225E9" w:rsidRPr="00ED16CB" w:rsidRDefault="00B225E9" w:rsidP="003333A2">
            <w:pPr>
              <w:rPr>
                <w:b/>
                <w:bCs/>
                <w:sz w:val="24"/>
                <w:szCs w:val="24"/>
              </w:rPr>
            </w:pPr>
            <w:r w:rsidRPr="00E81328">
              <w:rPr>
                <w:b/>
                <w:bCs/>
                <w:sz w:val="24"/>
                <w:szCs w:val="24"/>
              </w:rPr>
              <w:t xml:space="preserve">Enhanced Support </w:t>
            </w:r>
          </w:p>
        </w:tc>
        <w:tc>
          <w:tcPr>
            <w:tcW w:w="184.30pt" w:type="dxa"/>
            <w:shd w:val="clear" w:color="auto" w:fill="auto"/>
          </w:tcPr>
          <w:p w14:paraId="5CEBC13E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>0 – 4 years</w:t>
            </w:r>
          </w:p>
        </w:tc>
        <w:tc>
          <w:tcPr>
            <w:tcW w:w="259.30pt" w:type="dxa"/>
          </w:tcPr>
          <w:p w14:paraId="5B614F5F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4F4EA39B" w14:textId="77777777" w:rsidTr="002E24F1">
        <w:tc>
          <w:tcPr>
            <w:tcW w:w="292.75pt" w:type="dxa"/>
            <w:vMerge/>
            <w:shd w:val="clear" w:color="auto" w:fill="auto"/>
          </w:tcPr>
          <w:p w14:paraId="0544E174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3E89C056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>5 – 10 years</w:t>
            </w:r>
          </w:p>
        </w:tc>
        <w:tc>
          <w:tcPr>
            <w:tcW w:w="259.30pt" w:type="dxa"/>
          </w:tcPr>
          <w:p w14:paraId="45A468A0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46B7D3FD" w14:textId="77777777" w:rsidTr="002E24F1">
        <w:tc>
          <w:tcPr>
            <w:tcW w:w="292.75pt" w:type="dxa"/>
            <w:vMerge/>
            <w:shd w:val="clear" w:color="auto" w:fill="auto"/>
          </w:tcPr>
          <w:p w14:paraId="16E75737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44098DA8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>11 – 15 years</w:t>
            </w:r>
          </w:p>
        </w:tc>
        <w:tc>
          <w:tcPr>
            <w:tcW w:w="259.30pt" w:type="dxa"/>
          </w:tcPr>
          <w:p w14:paraId="3D8C341B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78F5D224" w14:textId="77777777" w:rsidTr="002E24F1">
        <w:tc>
          <w:tcPr>
            <w:tcW w:w="292.75pt" w:type="dxa"/>
            <w:vMerge/>
            <w:shd w:val="clear" w:color="auto" w:fill="auto"/>
          </w:tcPr>
          <w:p w14:paraId="154C6522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  <w:tc>
          <w:tcPr>
            <w:tcW w:w="184.30pt" w:type="dxa"/>
            <w:shd w:val="clear" w:color="auto" w:fill="auto"/>
          </w:tcPr>
          <w:p w14:paraId="2ED0831F" w14:textId="77777777" w:rsidR="00B225E9" w:rsidRPr="00E81328" w:rsidRDefault="00B225E9" w:rsidP="003333A2">
            <w:pPr>
              <w:jc w:val="end"/>
              <w:rPr>
                <w:sz w:val="24"/>
                <w:szCs w:val="24"/>
              </w:rPr>
            </w:pPr>
            <w:r w:rsidRPr="00E81328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/17</w:t>
            </w:r>
            <w:r w:rsidRPr="00E81328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259.30pt" w:type="dxa"/>
          </w:tcPr>
          <w:p w14:paraId="104317D4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508E85EC" w14:textId="77777777" w:rsidTr="002E24F1">
        <w:tc>
          <w:tcPr>
            <w:tcW w:w="292.75pt" w:type="dxa"/>
            <w:tcBorders>
              <w:bottom w:val="single" w:sz="4" w:space="0" w:color="auto"/>
            </w:tcBorders>
            <w:shd w:val="clear" w:color="auto" w:fill="auto"/>
          </w:tcPr>
          <w:p w14:paraId="098B9CC7" w14:textId="77777777" w:rsidR="00B225E9" w:rsidRPr="00E81328" w:rsidRDefault="00B225E9" w:rsidP="003333A2">
            <w:pPr>
              <w:rPr>
                <w:b/>
                <w:bCs/>
                <w:sz w:val="24"/>
                <w:szCs w:val="24"/>
              </w:rPr>
            </w:pPr>
            <w:r w:rsidRPr="00E81328">
              <w:rPr>
                <w:b/>
                <w:bCs/>
                <w:sz w:val="24"/>
                <w:szCs w:val="24"/>
              </w:rPr>
              <w:t xml:space="preserve">Parent and Baby / Child </w:t>
            </w: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000000"/>
          </w:tcPr>
          <w:p w14:paraId="4C0A2EC5" w14:textId="77777777" w:rsidR="00B225E9" w:rsidRPr="00E81328" w:rsidRDefault="00B225E9" w:rsidP="0033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.30pt" w:type="dxa"/>
            <w:tcBorders>
              <w:bottom w:val="single" w:sz="4" w:space="0" w:color="auto"/>
            </w:tcBorders>
          </w:tcPr>
          <w:p w14:paraId="3DB12969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  <w:tr w:rsidR="00B225E9" w:rsidRPr="00E81328" w14:paraId="7D5CEE4D" w14:textId="77777777" w:rsidTr="002E24F1">
        <w:tc>
          <w:tcPr>
            <w:tcW w:w="292.75pt" w:type="dxa"/>
            <w:tcBorders>
              <w:bottom w:val="single" w:sz="2" w:space="0" w:color="auto"/>
            </w:tcBorders>
            <w:shd w:val="clear" w:color="auto" w:fill="auto"/>
          </w:tcPr>
          <w:p w14:paraId="06B49457" w14:textId="77777777" w:rsidR="00B225E9" w:rsidRPr="00E81328" w:rsidRDefault="00B225E9" w:rsidP="003333A2">
            <w:pPr>
              <w:rPr>
                <w:b/>
                <w:bCs/>
                <w:sz w:val="24"/>
                <w:szCs w:val="24"/>
              </w:rPr>
            </w:pPr>
            <w:r w:rsidRPr="00E81328">
              <w:rPr>
                <w:b/>
                <w:bCs/>
                <w:sz w:val="24"/>
                <w:szCs w:val="24"/>
              </w:rPr>
              <w:t xml:space="preserve">Parent and Baby / Child Assessment </w:t>
            </w:r>
          </w:p>
        </w:tc>
        <w:tc>
          <w:tcPr>
            <w:tcW w:w="184.30pt" w:type="dxa"/>
            <w:tcBorders>
              <w:bottom w:val="single" w:sz="2" w:space="0" w:color="auto"/>
            </w:tcBorders>
            <w:shd w:val="clear" w:color="auto" w:fill="000000"/>
          </w:tcPr>
          <w:p w14:paraId="58AB8CC5" w14:textId="77777777" w:rsidR="00B225E9" w:rsidRPr="00E81328" w:rsidRDefault="00B225E9" w:rsidP="0033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.30pt" w:type="dxa"/>
            <w:tcBorders>
              <w:bottom w:val="single" w:sz="2" w:space="0" w:color="auto"/>
            </w:tcBorders>
          </w:tcPr>
          <w:p w14:paraId="48444020" w14:textId="77777777" w:rsidR="00B225E9" w:rsidRPr="00E81328" w:rsidRDefault="00B225E9" w:rsidP="003333A2">
            <w:pPr>
              <w:rPr>
                <w:sz w:val="24"/>
                <w:szCs w:val="24"/>
              </w:rPr>
            </w:pPr>
          </w:p>
        </w:tc>
      </w:tr>
    </w:tbl>
    <w:p w14:paraId="712F08A4" w14:textId="77777777" w:rsidR="00B225E9" w:rsidRDefault="00B225E9" w:rsidP="00B225E9">
      <w:pPr>
        <w:rPr>
          <w:b/>
          <w:bCs/>
          <w:sz w:val="28"/>
          <w:szCs w:val="28"/>
        </w:rPr>
      </w:pPr>
    </w:p>
    <w:p w14:paraId="346B6168" w14:textId="77777777" w:rsidR="00B225E9" w:rsidRDefault="00B225E9" w:rsidP="00B225E9">
      <w:pPr>
        <w:rPr>
          <w:b/>
          <w:bCs/>
          <w:sz w:val="28"/>
          <w:szCs w:val="28"/>
        </w:rPr>
      </w:pPr>
    </w:p>
    <w:tbl>
      <w:tblPr>
        <w:tblW w:w="735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03"/>
        <w:gridCol w:w="1984"/>
        <w:gridCol w:w="1701"/>
        <w:gridCol w:w="2410"/>
        <w:gridCol w:w="4111"/>
      </w:tblGrid>
      <w:tr w:rsidR="00B225E9" w:rsidRPr="00A86FE7" w14:paraId="202B0907" w14:textId="77777777" w:rsidTr="003333A2">
        <w:tc>
          <w:tcPr>
            <w:tcW w:w="735.45pt" w:type="dxa"/>
            <w:gridSpan w:val="5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14:paraId="1684A6EE" w14:textId="77777777" w:rsidR="00B225E9" w:rsidRDefault="00B225E9" w:rsidP="003333A2">
            <w:pPr>
              <w:rPr>
                <w:rFonts w:cs="Times New Roman"/>
                <w:b/>
                <w:sz w:val="28"/>
                <w:szCs w:val="28"/>
              </w:rPr>
            </w:pPr>
            <w:r w:rsidRPr="00A86FE7">
              <w:rPr>
                <w:rFonts w:cs="Times New Roman"/>
                <w:b/>
                <w:sz w:val="28"/>
                <w:szCs w:val="28"/>
              </w:rPr>
              <w:t>Additional Services Required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7A04AB42" w14:textId="77777777" w:rsidR="00B225E9" w:rsidRPr="00A86FE7" w:rsidRDefault="00B225E9" w:rsidP="003333A2">
            <w:pPr>
              <w:rPr>
                <w:rFonts w:cs="Times New Roman"/>
                <w:b/>
                <w:sz w:val="28"/>
                <w:szCs w:val="28"/>
              </w:rPr>
            </w:pPr>
            <w:r w:rsidRPr="00A86FE7">
              <w:rPr>
                <w:rFonts w:cs="Times New Roman"/>
                <w:bCs/>
                <w:i/>
                <w:iCs/>
                <w:sz w:val="20"/>
                <w:szCs w:val="20"/>
              </w:rPr>
              <w:t>(Placing Authority to insert details in here of any Additional Services required)</w:t>
            </w:r>
          </w:p>
        </w:tc>
      </w:tr>
      <w:tr w:rsidR="00B225E9" w:rsidRPr="00A86FE7" w14:paraId="2890E8AA" w14:textId="77777777" w:rsidTr="003333A2">
        <w:tc>
          <w:tcPr>
            <w:tcW w:w="735.45pt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14:paraId="2E06035F" w14:textId="77777777" w:rsidR="00B225E9" w:rsidRPr="00A86FE7" w:rsidRDefault="00B225E9" w:rsidP="003333A2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37BC2556" w14:textId="77777777" w:rsidR="00B225E9" w:rsidRDefault="00B225E9" w:rsidP="003333A2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47F11534" w14:textId="77777777" w:rsidR="00B225E9" w:rsidRDefault="00B225E9" w:rsidP="003333A2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06C7583E" w14:textId="77777777" w:rsidR="00B225E9" w:rsidRPr="00A86FE7" w:rsidRDefault="00B225E9" w:rsidP="003333A2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225E9" w:rsidRPr="00A86FE7" w14:paraId="124E1257" w14:textId="77777777" w:rsidTr="003333A2">
        <w:tc>
          <w:tcPr>
            <w:tcW w:w="735.45pt" w:type="dxa"/>
            <w:gridSpan w:val="5"/>
            <w:tcBorders>
              <w:top w:val="single" w:sz="2" w:space="0" w:color="auto"/>
              <w:start w:val="nil"/>
              <w:bottom w:val="single" w:sz="2" w:space="0" w:color="auto"/>
              <w:end w:val="nil"/>
            </w:tcBorders>
          </w:tcPr>
          <w:p w14:paraId="5A3A86B1" w14:textId="77777777" w:rsidR="00B225E9" w:rsidRPr="00A86FE7" w:rsidRDefault="00B225E9" w:rsidP="003333A2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225E9" w:rsidRPr="0003098C" w14:paraId="3D1D2DA9" w14:textId="77777777" w:rsidTr="003333A2">
        <w:tc>
          <w:tcPr>
            <w:tcW w:w="529.90pt" w:type="dxa"/>
            <w:gridSpan w:val="4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58224582" w14:textId="77777777" w:rsidR="00B225E9" w:rsidRPr="0003098C" w:rsidRDefault="00B225E9" w:rsidP="003333A2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03098C">
              <w:rPr>
                <w:rFonts w:cs="Times New Roman"/>
                <w:b/>
                <w:sz w:val="28"/>
                <w:szCs w:val="28"/>
              </w:rPr>
              <w:t xml:space="preserve">This </w:t>
            </w:r>
            <w:r>
              <w:rPr>
                <w:rFonts w:cs="Times New Roman"/>
                <w:b/>
                <w:sz w:val="28"/>
                <w:szCs w:val="28"/>
              </w:rPr>
              <w:t xml:space="preserve">Home </w:t>
            </w:r>
            <w:r w:rsidRPr="0003098C">
              <w:rPr>
                <w:rFonts w:cs="Times New Roman"/>
                <w:b/>
                <w:sz w:val="28"/>
                <w:szCs w:val="28"/>
              </w:rPr>
              <w:t>requires a Solo Enhancement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(delete as appropriate)</w:t>
            </w:r>
          </w:p>
        </w:tc>
        <w:tc>
          <w:tcPr>
            <w:tcW w:w="205.5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35D16504" w14:textId="77777777" w:rsidR="00B225E9" w:rsidRPr="0003098C" w:rsidRDefault="00B225E9" w:rsidP="003333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098C">
              <w:rPr>
                <w:rFonts w:cs="Times New Roman"/>
                <w:b/>
                <w:sz w:val="28"/>
                <w:szCs w:val="28"/>
              </w:rPr>
              <w:t>Yes / No</w:t>
            </w:r>
          </w:p>
        </w:tc>
      </w:tr>
      <w:tr w:rsidR="00B225E9" w:rsidRPr="00A86FE7" w14:paraId="38D81F18" w14:textId="77777777" w:rsidTr="003333A2">
        <w:tc>
          <w:tcPr>
            <w:tcW w:w="735.45pt" w:type="dxa"/>
            <w:gridSpan w:val="5"/>
            <w:tcBorders>
              <w:top w:val="single" w:sz="2" w:space="0" w:color="auto"/>
              <w:start w:val="nil"/>
              <w:bottom w:val="single" w:sz="2" w:space="0" w:color="auto"/>
              <w:end w:val="nil"/>
            </w:tcBorders>
          </w:tcPr>
          <w:p w14:paraId="236D72C1" w14:textId="77777777" w:rsidR="00B225E9" w:rsidRPr="00A86FE7" w:rsidRDefault="00B225E9" w:rsidP="003333A2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225E9" w:rsidRPr="0003098C" w14:paraId="67E64DBE" w14:textId="77777777" w:rsidTr="003333A2">
        <w:tc>
          <w:tcPr>
            <w:tcW w:w="529.90pt" w:type="dxa"/>
            <w:gridSpan w:val="4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562DB269" w14:textId="77777777" w:rsidR="00B225E9" w:rsidRPr="0003098C" w:rsidRDefault="00B225E9" w:rsidP="003333A2">
            <w:pPr>
              <w:rPr>
                <w:rFonts w:cs="Times New Roman"/>
                <w:b/>
                <w:sz w:val="28"/>
                <w:szCs w:val="28"/>
              </w:rPr>
            </w:pPr>
            <w:r w:rsidRPr="0003098C">
              <w:rPr>
                <w:rFonts w:cs="Times New Roman"/>
                <w:b/>
                <w:sz w:val="28"/>
                <w:szCs w:val="28"/>
              </w:rPr>
              <w:t xml:space="preserve">This </w:t>
            </w:r>
            <w:r>
              <w:rPr>
                <w:rFonts w:cs="Times New Roman"/>
                <w:b/>
                <w:sz w:val="28"/>
                <w:szCs w:val="28"/>
              </w:rPr>
              <w:t xml:space="preserve">Home </w:t>
            </w:r>
            <w:r w:rsidRPr="0003098C">
              <w:rPr>
                <w:rFonts w:cs="Times New Roman"/>
                <w:b/>
                <w:sz w:val="28"/>
                <w:szCs w:val="28"/>
              </w:rPr>
              <w:t>is for a sibling group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(delete as appropriate)</w:t>
            </w:r>
          </w:p>
        </w:tc>
        <w:tc>
          <w:tcPr>
            <w:tcW w:w="205.5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3222460E" w14:textId="77777777" w:rsidR="00B225E9" w:rsidRPr="0003098C" w:rsidRDefault="00B225E9" w:rsidP="003333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098C">
              <w:rPr>
                <w:rFonts w:cs="Times New Roman"/>
                <w:b/>
                <w:sz w:val="28"/>
                <w:szCs w:val="28"/>
              </w:rPr>
              <w:t>Yes / No</w:t>
            </w:r>
          </w:p>
        </w:tc>
      </w:tr>
      <w:tr w:rsidR="00B225E9" w:rsidRPr="0003098C" w14:paraId="0C6D1453" w14:textId="77777777" w:rsidTr="003333A2">
        <w:tc>
          <w:tcPr>
            <w:tcW w:w="529.90pt" w:type="dxa"/>
            <w:gridSpan w:val="4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094156E1" w14:textId="77777777" w:rsidR="00B225E9" w:rsidRPr="0003098C" w:rsidRDefault="00B225E9" w:rsidP="003333A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5.5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2AAEBBF3" w14:textId="77777777" w:rsidR="00B225E9" w:rsidRPr="0003098C" w:rsidRDefault="00B225E9" w:rsidP="003333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225E9" w:rsidRPr="0003098C" w14:paraId="53925788" w14:textId="77777777" w:rsidTr="003333A2">
        <w:tc>
          <w:tcPr>
            <w:tcW w:w="225.1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4FB16CB9" w14:textId="77777777" w:rsidR="00B225E9" w:rsidRPr="0003098C" w:rsidRDefault="00B225E9" w:rsidP="003333A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Preferred location of Home</w:t>
            </w:r>
          </w:p>
        </w:tc>
        <w:tc>
          <w:tcPr>
            <w:tcW w:w="304.75pt" w:type="dxa"/>
            <w:gridSpan w:val="3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64A4D45D" w14:textId="77777777" w:rsidR="00B225E9" w:rsidRPr="0003098C" w:rsidRDefault="00B225E9" w:rsidP="003333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Inside Placing Authority Boundary</w:t>
            </w:r>
          </w:p>
        </w:tc>
        <w:tc>
          <w:tcPr>
            <w:tcW w:w="205.5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2273E7DA" w14:textId="77777777" w:rsidR="00B225E9" w:rsidRPr="0003098C" w:rsidRDefault="00B225E9" w:rsidP="003333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098C">
              <w:rPr>
                <w:rFonts w:cs="Times New Roman"/>
                <w:b/>
                <w:sz w:val="28"/>
                <w:szCs w:val="28"/>
              </w:rPr>
              <w:t>Yes / No</w:t>
            </w:r>
          </w:p>
        </w:tc>
      </w:tr>
      <w:tr w:rsidR="00B225E9" w:rsidRPr="0003098C" w14:paraId="2C224B76" w14:textId="77777777" w:rsidTr="003333A2">
        <w:tc>
          <w:tcPr>
            <w:tcW w:w="225.1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3034E53B" w14:textId="77777777" w:rsidR="00B225E9" w:rsidRDefault="00B225E9" w:rsidP="003333A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4.75pt" w:type="dxa"/>
            <w:gridSpan w:val="3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784AE6B1" w14:textId="77777777" w:rsidR="00B225E9" w:rsidRDefault="00B225E9" w:rsidP="003333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Outside Placing Authority Boundary</w:t>
            </w:r>
          </w:p>
        </w:tc>
        <w:tc>
          <w:tcPr>
            <w:tcW w:w="205.5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6C810178" w14:textId="77777777" w:rsidR="00B225E9" w:rsidRPr="0003098C" w:rsidRDefault="00B225E9" w:rsidP="003333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098C">
              <w:rPr>
                <w:rFonts w:cs="Times New Roman"/>
                <w:b/>
                <w:sz w:val="28"/>
                <w:szCs w:val="28"/>
              </w:rPr>
              <w:t>Yes / No</w:t>
            </w:r>
          </w:p>
        </w:tc>
      </w:tr>
      <w:tr w:rsidR="00B225E9" w:rsidRPr="0003098C" w14:paraId="488C4C09" w14:textId="77777777" w:rsidTr="003333A2">
        <w:tc>
          <w:tcPr>
            <w:tcW w:w="324.35pt" w:type="dxa"/>
            <w:gridSpan w:val="2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3AB5B2E0" w14:textId="77777777" w:rsidR="00B225E9" w:rsidRPr="00CA7B3C" w:rsidRDefault="00B225E9" w:rsidP="003333A2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sz w:val="28"/>
                <w:szCs w:val="28"/>
              </w:rPr>
              <w:t>Any restrictions on Home location</w:t>
            </w:r>
          </w:p>
        </w:tc>
        <w:tc>
          <w:tcPr>
            <w:tcW w:w="85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679C2060" w14:textId="77777777" w:rsidR="00B225E9" w:rsidRDefault="00B225E9" w:rsidP="003333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098C">
              <w:rPr>
                <w:rFonts w:cs="Times New Roman"/>
                <w:b/>
                <w:sz w:val="28"/>
                <w:szCs w:val="28"/>
              </w:rPr>
              <w:t>Yes / No</w:t>
            </w:r>
          </w:p>
        </w:tc>
        <w:tc>
          <w:tcPr>
            <w:tcW w:w="326.05pt" w:type="dxa"/>
            <w:gridSpan w:val="2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6B92FD61" w14:textId="77777777" w:rsidR="00B225E9" w:rsidRDefault="00B225E9" w:rsidP="003333A2">
            <w:pPr>
              <w:jc w:val="center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(provide details as required including areas of risk or restrictions)</w:t>
            </w:r>
          </w:p>
          <w:p w14:paraId="010F71C5" w14:textId="77777777" w:rsidR="00B225E9" w:rsidRPr="0003098C" w:rsidRDefault="00B225E9" w:rsidP="003333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2D03DEE8" w14:textId="6954ECBF" w:rsidR="000545C5" w:rsidRDefault="009E7E85" w:rsidP="00EB0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0545C5">
        <w:rPr>
          <w:b/>
          <w:bCs/>
          <w:sz w:val="28"/>
          <w:szCs w:val="28"/>
        </w:rPr>
        <w:t>ote to Provider</w:t>
      </w:r>
      <w:r w:rsidR="00AF33ED">
        <w:rPr>
          <w:b/>
          <w:bCs/>
          <w:sz w:val="28"/>
          <w:szCs w:val="28"/>
        </w:rPr>
        <w:t>:</w:t>
      </w:r>
      <w:r w:rsidR="000545C5">
        <w:rPr>
          <w:b/>
          <w:bCs/>
          <w:sz w:val="28"/>
          <w:szCs w:val="28"/>
        </w:rPr>
        <w:t xml:space="preserve"> </w:t>
      </w:r>
      <w:r w:rsidR="00AF33ED">
        <w:rPr>
          <w:b/>
          <w:bCs/>
          <w:sz w:val="28"/>
          <w:szCs w:val="28"/>
        </w:rPr>
        <w:t>P</w:t>
      </w:r>
      <w:r w:rsidR="000545C5">
        <w:rPr>
          <w:b/>
          <w:bCs/>
          <w:sz w:val="28"/>
          <w:szCs w:val="28"/>
        </w:rPr>
        <w:t>lease be advised the placing LA may use their individual local authority referral form</w:t>
      </w:r>
    </w:p>
    <w:p w14:paraId="6DA386FA" w14:textId="77777777" w:rsidR="000545C5" w:rsidRDefault="000545C5" w:rsidP="00EB09CE">
      <w:pPr>
        <w:rPr>
          <w:b/>
          <w:bCs/>
          <w:sz w:val="28"/>
          <w:szCs w:val="28"/>
        </w:rPr>
      </w:pPr>
    </w:p>
    <w:p w14:paraId="3F8DD4E6" w14:textId="435F0738" w:rsidR="000545C5" w:rsidRDefault="002E24F1" w:rsidP="00EB0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Placing Authorities will use their own referral form to provide potential Providers with full information to consider as part of this Referral.  As a minimum, information should include:</w:t>
      </w:r>
    </w:p>
    <w:p w14:paraId="5AF3E913" w14:textId="560AAFF9" w:rsidR="009E7E85" w:rsidRDefault="009E7E85" w:rsidP="00EB09CE">
      <w:pPr>
        <w:rPr>
          <w:b/>
          <w:bCs/>
          <w:sz w:val="28"/>
          <w:szCs w:val="28"/>
        </w:rPr>
      </w:pPr>
    </w:p>
    <w:p w14:paraId="730DD233" w14:textId="0639D1C8" w:rsidR="009E7E85" w:rsidRPr="002E24F1" w:rsidRDefault="009E7E85" w:rsidP="009E7E85">
      <w:pPr>
        <w:pStyle w:val="ListParagraph"/>
        <w:numPr>
          <w:ilvl w:val="0"/>
          <w:numId w:val="5"/>
        </w:numPr>
      </w:pPr>
      <w:r w:rsidRPr="002E24F1">
        <w:t>Home Type</w:t>
      </w:r>
    </w:p>
    <w:p w14:paraId="73318F77" w14:textId="0FD2A1D1" w:rsidR="009E7E85" w:rsidRPr="002E24F1" w:rsidRDefault="009E7E85" w:rsidP="009E7E85">
      <w:pPr>
        <w:pStyle w:val="ListParagraph"/>
        <w:numPr>
          <w:ilvl w:val="0"/>
          <w:numId w:val="5"/>
        </w:numPr>
      </w:pPr>
      <w:r w:rsidRPr="002E24F1">
        <w:t>Child / Young Person details</w:t>
      </w:r>
    </w:p>
    <w:p w14:paraId="2835C55D" w14:textId="1A7199FE" w:rsidR="009E7E85" w:rsidRPr="002E24F1" w:rsidRDefault="002E24F1" w:rsidP="009E7E85">
      <w:pPr>
        <w:pStyle w:val="ListParagraph"/>
        <w:numPr>
          <w:ilvl w:val="0"/>
          <w:numId w:val="5"/>
        </w:numPr>
      </w:pPr>
      <w:r>
        <w:t>Potential p</w:t>
      </w:r>
      <w:r w:rsidR="009E7E85" w:rsidRPr="002E24F1">
        <w:t>lacement term</w:t>
      </w:r>
    </w:p>
    <w:p w14:paraId="57AFF295" w14:textId="40154CB8" w:rsidR="009E7E85" w:rsidRPr="002E24F1" w:rsidRDefault="009E7E85" w:rsidP="009E7E85">
      <w:pPr>
        <w:pStyle w:val="ListParagraph"/>
        <w:numPr>
          <w:ilvl w:val="0"/>
          <w:numId w:val="5"/>
        </w:numPr>
      </w:pPr>
      <w:r w:rsidRPr="002E24F1">
        <w:t>Current Circumstances</w:t>
      </w:r>
    </w:p>
    <w:p w14:paraId="0C2D16B3" w14:textId="16F23B1A" w:rsidR="009E7E85" w:rsidRPr="002E24F1" w:rsidRDefault="009E7E85" w:rsidP="009E7E85">
      <w:pPr>
        <w:pStyle w:val="ListParagraph"/>
        <w:numPr>
          <w:ilvl w:val="0"/>
          <w:numId w:val="5"/>
        </w:numPr>
      </w:pPr>
      <w:r w:rsidRPr="002E24F1">
        <w:t>Placement History</w:t>
      </w:r>
    </w:p>
    <w:p w14:paraId="65D21AA7" w14:textId="1E968BFF" w:rsidR="009E7E85" w:rsidRPr="002E24F1" w:rsidRDefault="009E7E85" w:rsidP="009E7E85">
      <w:pPr>
        <w:pStyle w:val="ListParagraph"/>
        <w:numPr>
          <w:ilvl w:val="0"/>
          <w:numId w:val="5"/>
        </w:numPr>
      </w:pPr>
      <w:r w:rsidRPr="002E24F1">
        <w:t>Child / Young Person Pen Portrait</w:t>
      </w:r>
    </w:p>
    <w:p w14:paraId="6511576B" w14:textId="5F565551" w:rsidR="009E7E85" w:rsidRPr="002E24F1" w:rsidRDefault="009E7E85" w:rsidP="009E7E85">
      <w:pPr>
        <w:pStyle w:val="ListParagraph"/>
        <w:numPr>
          <w:ilvl w:val="0"/>
          <w:numId w:val="5"/>
        </w:numPr>
      </w:pPr>
      <w:r w:rsidRPr="002E24F1">
        <w:t>Risk Assessments</w:t>
      </w:r>
    </w:p>
    <w:p w14:paraId="476E89AB" w14:textId="77777777" w:rsidR="000545C5" w:rsidRDefault="000545C5" w:rsidP="00EB09CE">
      <w:pPr>
        <w:rPr>
          <w:b/>
          <w:bCs/>
          <w:sz w:val="28"/>
          <w:szCs w:val="28"/>
        </w:rPr>
      </w:pPr>
    </w:p>
    <w:p w14:paraId="15389EBE" w14:textId="1DADD1AD" w:rsidR="000545C5" w:rsidRDefault="002A568A" w:rsidP="00EB0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 the avoidance of doubt the information appended to this Referral Guidance is part of the guidance and together the documents constitute the Referral.</w:t>
      </w:r>
    </w:p>
    <w:sectPr w:rsidR="000545C5" w:rsidSect="00BD76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42.50pt" w:h="595.50pt" w:orient="landscape"/>
      <w:pgMar w:top="29pt" w:right="48.70pt" w:bottom="22pt" w:left="59pt" w:header="36pt" w:footer="49.05pt" w:gutter="0pt"/>
      <w:cols w:space="36pt"/>
      <w:noEndnote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CE2A495" w14:textId="77777777" w:rsidR="00185BD2" w:rsidRDefault="00185BD2">
      <w:r>
        <w:separator/>
      </w:r>
    </w:p>
  </w:endnote>
  <w:endnote w:type="continuationSeparator" w:id="0">
    <w:p w14:paraId="625117EB" w14:textId="77777777" w:rsidR="00185BD2" w:rsidRDefault="0018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9F695CE" w14:textId="77777777" w:rsidR="002554EB" w:rsidRDefault="002554EB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C470EE0" w14:textId="77777777" w:rsidR="00E81328" w:rsidRPr="00E81328" w:rsidRDefault="00E81328">
    <w:pPr>
      <w:pStyle w:val="Footer"/>
      <w:jc w:val="end"/>
      <w:rPr>
        <w:sz w:val="16"/>
        <w:szCs w:val="16"/>
      </w:rPr>
    </w:pPr>
    <w:r w:rsidRPr="00E81328">
      <w:rPr>
        <w:sz w:val="16"/>
        <w:szCs w:val="16"/>
      </w:rPr>
      <w:fldChar w:fldCharType="begin"/>
    </w:r>
    <w:r w:rsidRPr="00E81328">
      <w:rPr>
        <w:sz w:val="16"/>
        <w:szCs w:val="16"/>
      </w:rPr>
      <w:instrText xml:space="preserve"> PAGE   \* MERGEFORMAT </w:instrText>
    </w:r>
    <w:r w:rsidRPr="00E81328">
      <w:rPr>
        <w:sz w:val="16"/>
        <w:szCs w:val="16"/>
      </w:rPr>
      <w:fldChar w:fldCharType="separate"/>
    </w:r>
    <w:r w:rsidRPr="00E81328">
      <w:rPr>
        <w:noProof/>
        <w:sz w:val="16"/>
        <w:szCs w:val="16"/>
      </w:rPr>
      <w:t>2</w:t>
    </w:r>
    <w:r w:rsidRPr="00E81328">
      <w:rPr>
        <w:noProof/>
        <w:sz w:val="16"/>
        <w:szCs w:val="16"/>
      </w:rPr>
      <w:fldChar w:fldCharType="end"/>
    </w:r>
  </w:p>
  <w:p w14:paraId="6B605C84" w14:textId="28EC4CB2" w:rsidR="00816622" w:rsidRDefault="00816622">
    <w:pPr>
      <w:pStyle w:val="BodyText"/>
      <w:kinsoku w:val="0"/>
      <w:overflowPunct w:val="0"/>
      <w:spacing w:line="0.70pt" w:lineRule="auto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F9BA30A" w14:textId="77777777" w:rsidR="002554EB" w:rsidRDefault="002554EB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0ECE5B3" w14:textId="77777777" w:rsidR="00185BD2" w:rsidRDefault="00185BD2">
      <w:r>
        <w:separator/>
      </w:r>
    </w:p>
  </w:footnote>
  <w:footnote w:type="continuationSeparator" w:id="0">
    <w:p w14:paraId="16641CFF" w14:textId="77777777" w:rsidR="00185BD2" w:rsidRDefault="00185BD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1CC7347" w14:textId="391299F7" w:rsidR="00F84212" w:rsidRDefault="00F84212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C40772" w14:textId="19A96E73" w:rsidR="00816622" w:rsidRDefault="00816622">
    <w:pPr>
      <w:pStyle w:val="BodyText"/>
      <w:kinsoku w:val="0"/>
      <w:overflowPunct w:val="0"/>
      <w:spacing w:line="0.70pt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593EA13" w14:textId="59555109" w:rsidR="00F84212" w:rsidRDefault="00F84212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start"/>
      <w:pPr>
        <w:ind w:start="43pt" w:hanging="36.05pt"/>
      </w:pPr>
      <w:rPr>
        <w:rFonts w:cs="Times New Roman"/>
      </w:rPr>
    </w:lvl>
    <w:lvl w:ilvl="1">
      <w:start w:val="1"/>
      <w:numFmt w:val="decimal"/>
      <w:lvlText w:val="%1.%2"/>
      <w:lvlJc w:val="start"/>
      <w:pPr>
        <w:ind w:start="43pt" w:hanging="36.05pt"/>
      </w:pPr>
      <w:rPr>
        <w:rFonts w:ascii="Arial" w:hAnsi="Arial" w:cs="Arial"/>
        <w:b w:val="0"/>
        <w:bCs w:val="0"/>
        <w:spacing w:val="-4"/>
        <w:w w:val="99%"/>
        <w:sz w:val="24"/>
        <w:szCs w:val="24"/>
      </w:rPr>
    </w:lvl>
    <w:lvl w:ilvl="2">
      <w:numFmt w:val="bullet"/>
      <w:lvlText w:val="•"/>
      <w:lvlJc w:val="start"/>
      <w:pPr>
        <w:ind w:start="143.25pt" w:hanging="36.05pt"/>
      </w:pPr>
    </w:lvl>
    <w:lvl w:ilvl="3">
      <w:numFmt w:val="bullet"/>
      <w:lvlText w:val="•"/>
      <w:lvlJc w:val="start"/>
      <w:pPr>
        <w:ind w:start="193.35pt" w:hanging="36.05pt"/>
      </w:pPr>
    </w:lvl>
    <w:lvl w:ilvl="4">
      <w:numFmt w:val="bullet"/>
      <w:lvlText w:val="•"/>
      <w:lvlJc w:val="start"/>
      <w:pPr>
        <w:ind w:start="243.50pt" w:hanging="36.05pt"/>
      </w:pPr>
    </w:lvl>
    <w:lvl w:ilvl="5">
      <w:numFmt w:val="bullet"/>
      <w:lvlText w:val="•"/>
      <w:lvlJc w:val="start"/>
      <w:pPr>
        <w:ind w:start="293.65pt" w:hanging="36.05pt"/>
      </w:pPr>
    </w:lvl>
    <w:lvl w:ilvl="6">
      <w:numFmt w:val="bullet"/>
      <w:lvlText w:val="•"/>
      <w:lvlJc w:val="start"/>
      <w:pPr>
        <w:ind w:start="343.75pt" w:hanging="36.05pt"/>
      </w:pPr>
    </w:lvl>
    <w:lvl w:ilvl="7">
      <w:numFmt w:val="bullet"/>
      <w:lvlText w:val="•"/>
      <w:lvlJc w:val="start"/>
      <w:pPr>
        <w:ind w:start="393.90pt" w:hanging="36.05pt"/>
      </w:pPr>
    </w:lvl>
    <w:lvl w:ilvl="8">
      <w:numFmt w:val="bullet"/>
      <w:lvlText w:val="•"/>
      <w:lvlJc w:val="start"/>
      <w:pPr>
        <w:ind w:start="444.05pt" w:hanging="36.05pt"/>
      </w:pPr>
    </w:lvl>
  </w:abstractNum>
  <w:abstractNum w:abstractNumId="1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pt"/>
        </w:tabs>
        <w:ind w:start="0pt" w:firstLine="0pt"/>
      </w:pPr>
      <w:rPr>
        <w:rFonts w:hint="default"/>
        <w:vanish/>
      </w:rPr>
    </w:lvl>
  </w:abstractNum>
  <w:abstractNum w:abstractNumId="2" w15:restartNumberingAfterBreak="0">
    <w:nsid w:val="46C527FE"/>
    <w:multiLevelType w:val="hybridMultilevel"/>
    <w:tmpl w:val="CC58DAEC"/>
    <w:lvl w:ilvl="0" w:tplc="08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7313775"/>
    <w:multiLevelType w:val="hybridMultilevel"/>
    <w:tmpl w:val="D464B580"/>
    <w:lvl w:ilvl="0" w:tplc="08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B33375C"/>
    <w:multiLevelType w:val="hybridMultilevel"/>
    <w:tmpl w:val="CF9ACBB0"/>
    <w:lvl w:ilvl="0" w:tplc="8962039C">
      <w:start w:val="1"/>
      <w:numFmt w:val="decimal"/>
      <w:lvlText w:val="%1."/>
      <w:lvlJc w:val="start"/>
      <w:pPr>
        <w:ind w:start="24.95pt" w:hanging="18pt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start"/>
      <w:pPr>
        <w:ind w:start="60.95pt" w:hanging="18pt"/>
      </w:pPr>
      <w:rPr>
        <w:rFonts w:cs="Times New Roman"/>
      </w:rPr>
    </w:lvl>
    <w:lvl w:ilvl="2" w:tplc="0809001B" w:tentative="1">
      <w:start w:val="1"/>
      <w:numFmt w:val="lowerRoman"/>
      <w:lvlText w:val="%3."/>
      <w:lvlJc w:val="end"/>
      <w:pPr>
        <w:ind w:start="96.95pt" w:hanging="9pt"/>
      </w:pPr>
      <w:rPr>
        <w:rFonts w:cs="Times New Roman"/>
      </w:rPr>
    </w:lvl>
    <w:lvl w:ilvl="3" w:tplc="0809000F" w:tentative="1">
      <w:start w:val="1"/>
      <w:numFmt w:val="decimal"/>
      <w:lvlText w:val="%4."/>
      <w:lvlJc w:val="start"/>
      <w:pPr>
        <w:ind w:start="132.95pt" w:hanging="18pt"/>
      </w:pPr>
      <w:rPr>
        <w:rFonts w:cs="Times New Roman"/>
      </w:rPr>
    </w:lvl>
    <w:lvl w:ilvl="4" w:tplc="08090019" w:tentative="1">
      <w:start w:val="1"/>
      <w:numFmt w:val="lowerLetter"/>
      <w:lvlText w:val="%5."/>
      <w:lvlJc w:val="start"/>
      <w:pPr>
        <w:ind w:start="168.95pt" w:hanging="18pt"/>
      </w:pPr>
      <w:rPr>
        <w:rFonts w:cs="Times New Roman"/>
      </w:rPr>
    </w:lvl>
    <w:lvl w:ilvl="5" w:tplc="0809001B" w:tentative="1">
      <w:start w:val="1"/>
      <w:numFmt w:val="lowerRoman"/>
      <w:lvlText w:val="%6."/>
      <w:lvlJc w:val="end"/>
      <w:pPr>
        <w:ind w:start="204.95pt" w:hanging="9pt"/>
      </w:pPr>
      <w:rPr>
        <w:rFonts w:cs="Times New Roman"/>
      </w:rPr>
    </w:lvl>
    <w:lvl w:ilvl="6" w:tplc="0809000F" w:tentative="1">
      <w:start w:val="1"/>
      <w:numFmt w:val="decimal"/>
      <w:lvlText w:val="%7."/>
      <w:lvlJc w:val="start"/>
      <w:pPr>
        <w:ind w:start="240.95pt" w:hanging="18pt"/>
      </w:pPr>
      <w:rPr>
        <w:rFonts w:cs="Times New Roman"/>
      </w:rPr>
    </w:lvl>
    <w:lvl w:ilvl="7" w:tplc="08090019" w:tentative="1">
      <w:start w:val="1"/>
      <w:numFmt w:val="lowerLetter"/>
      <w:lvlText w:val="%8."/>
      <w:lvlJc w:val="start"/>
      <w:pPr>
        <w:ind w:start="276.95pt" w:hanging="18pt"/>
      </w:pPr>
      <w:rPr>
        <w:rFonts w:cs="Times New Roman"/>
      </w:rPr>
    </w:lvl>
    <w:lvl w:ilvl="8" w:tplc="0809001B" w:tentative="1">
      <w:start w:val="1"/>
      <w:numFmt w:val="lowerRoman"/>
      <w:lvlText w:val="%9."/>
      <w:lvlJc w:val="end"/>
      <w:pPr>
        <w:ind w:start="312.95pt" w:hanging="9pt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%"/>
  <w:embedSystemFonts/>
  <w:bordersDoNotSurroundHeader/>
  <w:bordersDoNotSurroundFooter/>
  <w:proofState w:spelling="clean" w:grammar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64"/>
    <w:rsid w:val="00000158"/>
    <w:rsid w:val="0000519D"/>
    <w:rsid w:val="00015746"/>
    <w:rsid w:val="0003098C"/>
    <w:rsid w:val="00034F51"/>
    <w:rsid w:val="000358E8"/>
    <w:rsid w:val="000545C5"/>
    <w:rsid w:val="0006562B"/>
    <w:rsid w:val="0008075A"/>
    <w:rsid w:val="000900A7"/>
    <w:rsid w:val="000A6EDF"/>
    <w:rsid w:val="000C4DA6"/>
    <w:rsid w:val="000C59D6"/>
    <w:rsid w:val="000F1A0C"/>
    <w:rsid w:val="00144F21"/>
    <w:rsid w:val="00181492"/>
    <w:rsid w:val="00185BD2"/>
    <w:rsid w:val="0019445F"/>
    <w:rsid w:val="0019785C"/>
    <w:rsid w:val="00201730"/>
    <w:rsid w:val="002554EB"/>
    <w:rsid w:val="00287083"/>
    <w:rsid w:val="0029423B"/>
    <w:rsid w:val="002A2A5A"/>
    <w:rsid w:val="002A568A"/>
    <w:rsid w:val="002E24F1"/>
    <w:rsid w:val="002F555A"/>
    <w:rsid w:val="002F758A"/>
    <w:rsid w:val="00300606"/>
    <w:rsid w:val="003176E3"/>
    <w:rsid w:val="00321D6C"/>
    <w:rsid w:val="003424BC"/>
    <w:rsid w:val="00363EF7"/>
    <w:rsid w:val="00370A3A"/>
    <w:rsid w:val="003877A1"/>
    <w:rsid w:val="003A5736"/>
    <w:rsid w:val="003A59DF"/>
    <w:rsid w:val="003A75D6"/>
    <w:rsid w:val="003B636C"/>
    <w:rsid w:val="003E6877"/>
    <w:rsid w:val="00451485"/>
    <w:rsid w:val="00472924"/>
    <w:rsid w:val="004765E1"/>
    <w:rsid w:val="004B2C1D"/>
    <w:rsid w:val="004D0A3C"/>
    <w:rsid w:val="004E5967"/>
    <w:rsid w:val="00502F80"/>
    <w:rsid w:val="00511BFE"/>
    <w:rsid w:val="00530CC4"/>
    <w:rsid w:val="005353D0"/>
    <w:rsid w:val="00551339"/>
    <w:rsid w:val="005642F3"/>
    <w:rsid w:val="00564D5F"/>
    <w:rsid w:val="00565C7E"/>
    <w:rsid w:val="005D543F"/>
    <w:rsid w:val="005E1677"/>
    <w:rsid w:val="005E6AE0"/>
    <w:rsid w:val="0065288E"/>
    <w:rsid w:val="006A5665"/>
    <w:rsid w:val="006D026B"/>
    <w:rsid w:val="00733DE6"/>
    <w:rsid w:val="007463C3"/>
    <w:rsid w:val="007609F9"/>
    <w:rsid w:val="0079677B"/>
    <w:rsid w:val="00797B8C"/>
    <w:rsid w:val="00816622"/>
    <w:rsid w:val="00886C4B"/>
    <w:rsid w:val="00893BB4"/>
    <w:rsid w:val="00895F5A"/>
    <w:rsid w:val="008C3BBA"/>
    <w:rsid w:val="008C40E7"/>
    <w:rsid w:val="00900D39"/>
    <w:rsid w:val="00925E88"/>
    <w:rsid w:val="00955FE3"/>
    <w:rsid w:val="00973B5C"/>
    <w:rsid w:val="00984C8A"/>
    <w:rsid w:val="009A1A7F"/>
    <w:rsid w:val="009E7E85"/>
    <w:rsid w:val="00A046DA"/>
    <w:rsid w:val="00A0699D"/>
    <w:rsid w:val="00A13140"/>
    <w:rsid w:val="00A70764"/>
    <w:rsid w:val="00A86FE7"/>
    <w:rsid w:val="00AB11F5"/>
    <w:rsid w:val="00AF33ED"/>
    <w:rsid w:val="00B1100C"/>
    <w:rsid w:val="00B225E9"/>
    <w:rsid w:val="00B24340"/>
    <w:rsid w:val="00B36E5C"/>
    <w:rsid w:val="00B51893"/>
    <w:rsid w:val="00B56682"/>
    <w:rsid w:val="00B71033"/>
    <w:rsid w:val="00BD7609"/>
    <w:rsid w:val="00BE5995"/>
    <w:rsid w:val="00C243E7"/>
    <w:rsid w:val="00C71149"/>
    <w:rsid w:val="00C8585F"/>
    <w:rsid w:val="00C92833"/>
    <w:rsid w:val="00CA2D4B"/>
    <w:rsid w:val="00CA7B3C"/>
    <w:rsid w:val="00CD66EC"/>
    <w:rsid w:val="00CE305B"/>
    <w:rsid w:val="00CE334C"/>
    <w:rsid w:val="00CE471D"/>
    <w:rsid w:val="00CF210C"/>
    <w:rsid w:val="00D032B9"/>
    <w:rsid w:val="00D06314"/>
    <w:rsid w:val="00D165D5"/>
    <w:rsid w:val="00DE209F"/>
    <w:rsid w:val="00DF00F5"/>
    <w:rsid w:val="00DF1C96"/>
    <w:rsid w:val="00DF65C5"/>
    <w:rsid w:val="00E574CA"/>
    <w:rsid w:val="00E661F5"/>
    <w:rsid w:val="00E7523B"/>
    <w:rsid w:val="00E81328"/>
    <w:rsid w:val="00E946A8"/>
    <w:rsid w:val="00EB09CE"/>
    <w:rsid w:val="00EB2450"/>
    <w:rsid w:val="00EB6A0C"/>
    <w:rsid w:val="00ED16CB"/>
    <w:rsid w:val="00F115FC"/>
    <w:rsid w:val="00F84212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CD5C3CE"/>
  <w14:defaultImageDpi w14:val="0"/>
  <w15:docId w15:val="{75BF893C-B692-49C8-B333-1E40DC04828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start="7p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start="43pt" w:end="19.20pt" w:hanging="36.05pt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start="5.35pt"/>
    </w:pPr>
    <w:rPr>
      <w:sz w:val="24"/>
      <w:szCs w:val="24"/>
    </w:rPr>
  </w:style>
  <w:style w:type="character" w:styleId="CommentReference">
    <w:name w:val="annotation reference"/>
    <w:uiPriority w:val="99"/>
    <w:unhideWhenUsed/>
    <w:rsid w:val="00C71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7114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7114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212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link w:val="Header"/>
    <w:uiPriority w:val="99"/>
    <w:locked/>
    <w:rsid w:val="00F8421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4212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link w:val="Footer"/>
    <w:uiPriority w:val="99"/>
    <w:locked/>
    <w:rsid w:val="00F8421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471D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EB09CE"/>
    <w:pPr>
      <w:widowControl/>
      <w:tabs>
        <w:tab w:val="start" w:pos="42.55pt"/>
        <w:tab w:val="start" w:pos="92.15pt"/>
        <w:tab w:val="start" w:pos="155.95pt"/>
        <w:tab w:val="start" w:pos="212.65pt"/>
      </w:tabs>
      <w:autoSpaceDE/>
      <w:autoSpaceDN/>
      <w:adjustRightInd/>
      <w:spacing w:after="12pt" w:line="15.60pt" w:lineRule="auto"/>
    </w:pPr>
    <w:rPr>
      <w:rFonts w:cs="Times New Roman"/>
      <w:sz w:val="24"/>
      <w:szCs w:val="20"/>
    </w:rPr>
  </w:style>
  <w:style w:type="paragraph" w:customStyle="1" w:styleId="Schedule">
    <w:name w:val="Schedule"/>
    <w:basedOn w:val="Normal"/>
    <w:semiHidden/>
    <w:rsid w:val="00EB09CE"/>
    <w:pPr>
      <w:keepNext/>
      <w:widowControl/>
      <w:numPr>
        <w:numId w:val="3"/>
      </w:numPr>
      <w:autoSpaceDE/>
      <w:autoSpaceDN/>
      <w:adjustRightInd/>
      <w:spacing w:after="12pt"/>
      <w:jc w:val="center"/>
    </w:pPr>
    <w:rPr>
      <w:rFonts w:cs="Times New Roman"/>
      <w:b/>
      <w:caps/>
      <w:sz w:val="24"/>
      <w:szCs w:val="20"/>
    </w:rPr>
  </w:style>
  <w:style w:type="table" w:styleId="TableGrid">
    <w:name w:val="Table Grid"/>
    <w:basedOn w:val="TableNormal"/>
    <w:uiPriority w:val="39"/>
    <w:rsid w:val="0001574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18" Type="http://purl.oclc.org/ooxml/officeDocument/relationships/footer" Target="footer3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image" Target="media/image2.jpeg"/><Relationship Id="rId17" Type="http://purl.oclc.org/ooxml/officeDocument/relationships/header" Target="header3.xml"/><Relationship Id="rId2" Type="http://purl.oclc.org/ooxml/officeDocument/relationships/customXml" Target="../customXml/item2.xml"/><Relationship Id="rId16" Type="http://purl.oclc.org/ooxml/officeDocument/relationships/footer" Target="footer2.xml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image" Target="media/image1.jpeg"/><Relationship Id="rId5" Type="http://purl.oclc.org/ooxml/officeDocument/relationships/numbering" Target="numbering.xml"/><Relationship Id="rId15" Type="http://purl.oclc.org/ooxml/officeDocument/relationships/footer" Target="footer1.xml"/><Relationship Id="rId10" Type="http://purl.oclc.org/ooxml/officeDocument/relationships/endnotes" Target="endnotes.xml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eader" Target="head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42F3EE3D3E44A72C74B71DE8B785" ma:contentTypeVersion="15" ma:contentTypeDescription="Create a new document." ma:contentTypeScope="" ma:versionID="b4c7666487f2c26a4856adaf64c8228e">
  <xsd:schema xmlns:xsd="http://www.w3.org/2001/XMLSchema" xmlns:xs="http://www.w3.org/2001/XMLSchema" xmlns:p="http://schemas.microsoft.com/office/2006/metadata/properties" xmlns:ns2="bfb02912-950d-4ecb-bee4-abaeb2a50202" xmlns:ns3="18f3589b-88ca-4876-b85b-72a0a5bc599c" xmlns:ns4="eea58eaa-a475-446d-910f-c7f3710788f3" targetNamespace="http://schemas.microsoft.com/office/2006/metadata/properties" ma:root="true" ma:fieldsID="42569f91fdce84c8bbaeac1483302d19" ns2:_="" ns3:_="" ns4:_="">
    <xsd:import namespace="bfb02912-950d-4ecb-bee4-abaeb2a50202"/>
    <xsd:import namespace="18f3589b-88ca-4876-b85b-72a0a5bc599c"/>
    <xsd:import namespace="eea58eaa-a475-446d-910f-c7f371078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2912-950d-4ecb-bee4-abaeb2a5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589b-88ca-4876-b85b-72a0a5bc5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8eaa-a475-446d-910f-c7f3710788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7f44b62-e53a-4dc1-9ede-46f6c4864eb9}" ma:internalName="TaxCatchAll" ma:showField="CatchAllData" ma:web="18f3589b-88ca-4876-b85b-72a0a5bc5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02912-950d-4ecb-bee4-abaeb2a50202">
      <Terms xmlns="http://schemas.microsoft.com/office/infopath/2007/PartnerControls"/>
    </lcf76f155ced4ddcb4097134ff3c332f>
    <TaxCatchAll xmlns="eea58eaa-a475-446d-910f-c7f3710788f3" xsi:nil="true"/>
  </documentManagement>
</p:properties>
</file>

<file path=customXml/itemProps1.xml><?xml version="1.0" encoding="utf-8"?>
<ds:datastoreItem xmlns:ds="http://purl.oclc.org/ooxml/officeDocument/customXml" ds:itemID="{6FDBFE71-1D20-487A-A151-B174EAF5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02912-950d-4ecb-bee4-abaeb2a50202"/>
    <ds:schemaRef ds:uri="18f3589b-88ca-4876-b85b-72a0a5bc599c"/>
    <ds:schemaRef ds:uri="eea58eaa-a475-446d-910f-c7f371078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A9E3DC7A-436F-4F44-BB0B-BAF5ED423332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935A2CE-08BD-484B-8026-E98324873A5F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D192E17D-D7C5-4594-90D9-F2D3CC9CDE1E}">
  <ds:schemaRefs>
    <ds:schemaRef ds:uri="http://schemas.microsoft.com/office/2006/metadata/properties"/>
    <ds:schemaRef ds:uri="http://schemas.microsoft.com/office/infopath/2007/PartnerControls"/>
    <ds:schemaRef ds:uri="bfb02912-950d-4ecb-bee4-abaeb2a50202"/>
    <ds:schemaRef ds:uri="eea58eaa-a475-446d-910f-c7f3710788f3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286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Framework Contract for Independent Fostering Agency placements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Framework Contract for Independent Fostering Agency placements</dc:title>
  <dc:subject/>
  <dc:creator>Sue Brunton-Reed</dc:creator>
  <cp:keywords/>
  <dc:description/>
  <cp:lastModifiedBy>Nicola Brown  Project and Inspection Support Manager</cp:lastModifiedBy>
  <cp:revision>2</cp:revision>
  <dcterms:created xsi:type="dcterms:W3CDTF">2022-08-26T09:24:00Z</dcterms:created>
  <dcterms:modified xsi:type="dcterms:W3CDTF">2022-08-26T09:24:00Z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or">
    <vt:lpwstr>Microsoft® Word for Office 365</vt:lpwstr>
  </property>
  <property fmtid="{D5CDD505-2E9C-101B-9397-08002B2CF9AE}" pid="3" name="ContentTypeId">
    <vt:lpwstr>0x01010057D142F3EE3D3E44A72C74B71DE8B785</vt:lpwstr>
  </property>
</Properties>
</file>