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127"/>
        <w:gridCol w:w="2163"/>
        <w:gridCol w:w="1158"/>
        <w:gridCol w:w="2534"/>
        <w:gridCol w:w="1028"/>
        <w:gridCol w:w="2187"/>
        <w:gridCol w:w="5081"/>
      </w:tblGrid>
      <w:tr w:rsidR="00E94409" w14:paraId="3574C132" w14:textId="77777777" w:rsidTr="00BD1B12">
        <w:trPr>
          <w:tblHeader/>
        </w:trPr>
        <w:tc>
          <w:tcPr>
            <w:tcW w:w="1127" w:type="dxa"/>
            <w:shd w:val="clear" w:color="auto" w:fill="006DA5"/>
          </w:tcPr>
          <w:p w14:paraId="05C77E9F" w14:textId="1C42F8DC" w:rsidR="00E94409" w:rsidRDefault="00E94409" w:rsidP="00E94409">
            <w:pPr>
              <w:spacing w:before="120" w:after="120"/>
            </w:pPr>
            <w:r w:rsidRPr="00E944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Case ID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4151" w:type="dxa"/>
            <w:gridSpan w:val="6"/>
            <w:shd w:val="clear" w:color="auto" w:fill="EAF3F6"/>
          </w:tcPr>
          <w:p w14:paraId="51514299" w14:textId="1287C49B" w:rsidR="00E94409" w:rsidRDefault="00E94409"/>
        </w:tc>
      </w:tr>
      <w:tr w:rsidR="00EB57E9" w:rsidRPr="00EB57E9" w14:paraId="6B9ECCC9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045092FF" w14:textId="57255CC9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Every file should have</w:t>
            </w:r>
          </w:p>
          <w:p w14:paraId="2223F311" w14:textId="77777777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58309004" w14:textId="77777777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Evidence on File Y/N</w:t>
            </w: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5A11D62C" w14:textId="6FCEBD5D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to be taken</w:t>
            </w: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79524553" w14:textId="77777777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By When</w:t>
            </w: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643A7E35" w14:textId="77777777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 / Comments</w:t>
            </w: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3308973D" w14:textId="77777777" w:rsidR="00C85416" w:rsidRPr="00EB57E9" w:rsidRDefault="00C85416" w:rsidP="00EB5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Manager confirmation that action complete’</w:t>
            </w:r>
          </w:p>
        </w:tc>
      </w:tr>
      <w:tr w:rsidR="00BD1B12" w14:paraId="5B346DF6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73894C39" w14:textId="671CA432" w:rsidR="00BD1B12" w:rsidRPr="00E94409" w:rsidRDefault="00BD1B12" w:rsidP="00BD1B12">
            <w:pPr>
              <w:pStyle w:val="OnePointtabletext"/>
              <w:spacing w:after="0"/>
              <w:rPr>
                <w:color w:val="1A7CB2"/>
              </w:rPr>
            </w:pPr>
            <w:r w:rsidRPr="00EB57E9">
              <w:rPr>
                <w:color w:val="1A7CB2"/>
              </w:rPr>
              <w:t>Up to date and accurate demographic information including: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456EF1DE" w14:textId="77777777" w:rsidR="00BD1B12" w:rsidRPr="006042DE" w:rsidRDefault="00BD1B12" w:rsidP="001048B6">
            <w:pPr>
              <w:rPr>
                <w:rFonts w:ascii="Arial" w:hAnsi="Arial" w:cs="Arial"/>
              </w:rPr>
            </w:pPr>
          </w:p>
          <w:p w14:paraId="0F11C3F0" w14:textId="0C5AA361" w:rsidR="00BD1B12" w:rsidRPr="006042DE" w:rsidRDefault="00BD1B12" w:rsidP="001048B6">
            <w:pPr>
              <w:rPr>
                <w:rFonts w:ascii="Arial" w:hAnsi="Arial" w:cs="Arial"/>
              </w:rPr>
            </w:pPr>
          </w:p>
          <w:p w14:paraId="753E2C00" w14:textId="508A30A8" w:rsidR="00BD1B12" w:rsidRPr="006042DE" w:rsidRDefault="00BD1B12" w:rsidP="00CE0AC8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EF0EADF" w14:textId="224A5A6B" w:rsidR="00BD1B12" w:rsidRPr="007F68BD" w:rsidRDefault="00BD1B12" w:rsidP="001048B6">
            <w:pPr>
              <w:rPr>
                <w:rFonts w:ascii="Arial" w:hAnsi="Arial" w:cs="Arial"/>
                <w:color w:val="006DA5"/>
              </w:rPr>
            </w:pPr>
          </w:p>
          <w:p w14:paraId="3FEEB2C4" w14:textId="434CD52E" w:rsidR="00BD1B12" w:rsidRPr="007F68BD" w:rsidRDefault="00BD1B12" w:rsidP="001048B6">
            <w:pPr>
              <w:rPr>
                <w:rFonts w:ascii="Arial" w:hAnsi="Arial" w:cs="Arial"/>
                <w:color w:val="006DA5"/>
              </w:rPr>
            </w:pPr>
          </w:p>
          <w:p w14:paraId="6D2B0198" w14:textId="5B6F5037" w:rsidR="00BD1B12" w:rsidRPr="007F68BD" w:rsidRDefault="00BD1B12" w:rsidP="00E94409">
            <w:pPr>
              <w:rPr>
                <w:color w:val="006DA5"/>
              </w:rPr>
            </w:pPr>
          </w:p>
        </w:tc>
        <w:tc>
          <w:tcPr>
            <w:tcW w:w="1029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5E91F54" w14:textId="7E6E7917" w:rsidR="00BD1B12" w:rsidRPr="007F68BD" w:rsidRDefault="00BD1B12" w:rsidP="001048B6">
            <w:pPr>
              <w:rPr>
                <w:color w:val="006DA5"/>
              </w:rPr>
            </w:pPr>
          </w:p>
        </w:tc>
        <w:tc>
          <w:tcPr>
            <w:tcW w:w="2191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B639DC6" w14:textId="77777777" w:rsidR="00BD1B12" w:rsidRPr="007F68BD" w:rsidRDefault="00BD1B12" w:rsidP="001048B6">
            <w:pPr>
              <w:rPr>
                <w:color w:val="006DA5"/>
              </w:rPr>
            </w:pPr>
          </w:p>
        </w:tc>
        <w:tc>
          <w:tcPr>
            <w:tcW w:w="0" w:type="auto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7A8A0FA" w14:textId="77777777" w:rsidR="00BD1B12" w:rsidRPr="007F68BD" w:rsidRDefault="00BD1B12" w:rsidP="001048B6">
            <w:pPr>
              <w:rPr>
                <w:color w:val="006DA5"/>
              </w:rPr>
            </w:pPr>
          </w:p>
        </w:tc>
      </w:tr>
      <w:tr w:rsidR="00BD1B12" w14:paraId="52E2D211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410E7B1F" w14:textId="67E29F41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3324641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63963478" w14:textId="74141D5E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467C221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B8F19FE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BE51357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E23EA5D" w14:textId="77777777" w:rsidR="00BD1B12" w:rsidRPr="001048B6" w:rsidRDefault="00BD1B12" w:rsidP="00E94409"/>
        </w:tc>
      </w:tr>
      <w:tr w:rsidR="00BD1B12" w14:paraId="7BACF077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6017544C" w14:textId="52587400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DOB</w:t>
            </w:r>
          </w:p>
        </w:tc>
        <w:sdt>
          <w:sdtPr>
            <w:rPr>
              <w:rFonts w:ascii="Arial" w:hAnsi="Arial" w:cs="Arial"/>
            </w:rPr>
            <w:id w:val="-9628053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7A09C737" w14:textId="125CC4F4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42C807D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A4A30D3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B3FDA55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BA7B3E3" w14:textId="77777777" w:rsidR="00BD1B12" w:rsidRPr="001048B6" w:rsidRDefault="00BD1B12" w:rsidP="00E94409"/>
        </w:tc>
      </w:tr>
      <w:tr w:rsidR="00BD1B12" w14:paraId="17D9184E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58E3E9D6" w14:textId="3F078533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LL Unique identifier</w:t>
            </w:r>
          </w:p>
        </w:tc>
        <w:sdt>
          <w:sdtPr>
            <w:rPr>
              <w:rFonts w:ascii="Arial" w:hAnsi="Arial" w:cs="Arial"/>
            </w:rPr>
            <w:id w:val="4021865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3A8E8917" w14:textId="2AACED77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92E02BD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52BB5CC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8EA223C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9302A72" w14:textId="77777777" w:rsidR="00BD1B12" w:rsidRPr="001048B6" w:rsidRDefault="00BD1B12" w:rsidP="00E94409"/>
        </w:tc>
      </w:tr>
      <w:tr w:rsidR="00BD1B12" w14:paraId="30333587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4D905E13" w14:textId="0FC05BEF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Language</w:t>
            </w:r>
          </w:p>
        </w:tc>
        <w:sdt>
          <w:sdtPr>
            <w:rPr>
              <w:rFonts w:ascii="Arial" w:hAnsi="Arial" w:cs="Arial"/>
            </w:rPr>
            <w:id w:val="-19086704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3675F045" w14:textId="3FB908FF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58F5A16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77FE1B9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00346FC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8C6DDAD" w14:textId="77777777" w:rsidR="00BD1B12" w:rsidRPr="001048B6" w:rsidRDefault="00BD1B12" w:rsidP="00E94409"/>
        </w:tc>
      </w:tr>
      <w:tr w:rsidR="00BD1B12" w14:paraId="32254DE5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02DC0811" w14:textId="39E7D554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18993220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4E2E33A4" w14:textId="79CCA614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D7FEEA6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FF33F82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1D8129B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94E7682" w14:textId="77777777" w:rsidR="00BD1B12" w:rsidRPr="001048B6" w:rsidRDefault="00BD1B12" w:rsidP="00E94409"/>
        </w:tc>
      </w:tr>
      <w:tr w:rsidR="00BD1B12" w14:paraId="17A14654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78774788" w14:textId="6F1807DC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Disability</w:t>
            </w:r>
          </w:p>
        </w:tc>
        <w:sdt>
          <w:sdtPr>
            <w:rPr>
              <w:rFonts w:ascii="Arial" w:hAnsi="Arial" w:cs="Arial"/>
            </w:rPr>
            <w:id w:val="19813349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1300202C" w14:textId="36EDF887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6DF03E4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4A4F561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76662E1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DEC2701" w14:textId="77777777" w:rsidR="00BD1B12" w:rsidRPr="001048B6" w:rsidRDefault="00BD1B12" w:rsidP="00E94409"/>
        </w:tc>
      </w:tr>
      <w:tr w:rsidR="00BD1B12" w14:paraId="0E650762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4450BAEB" w14:textId="0CADB881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Home Address</w:t>
            </w:r>
          </w:p>
        </w:tc>
        <w:sdt>
          <w:sdtPr>
            <w:rPr>
              <w:rFonts w:ascii="Arial" w:hAnsi="Arial" w:cs="Arial"/>
            </w:rPr>
            <w:id w:val="-993561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681FA54E" w14:textId="71FE6A1A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1159CAC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5282536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0286156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82AD61E" w14:textId="77777777" w:rsidR="00BD1B12" w:rsidRPr="001048B6" w:rsidRDefault="00BD1B12" w:rsidP="00E94409"/>
        </w:tc>
      </w:tr>
      <w:tr w:rsidR="00BD1B12" w14:paraId="23907E0B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F3F6"/>
          </w:tcPr>
          <w:p w14:paraId="642B4B10" w14:textId="4090BA20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Family members details</w:t>
            </w:r>
          </w:p>
        </w:tc>
        <w:sdt>
          <w:sdtPr>
            <w:rPr>
              <w:rFonts w:ascii="Arial" w:hAnsi="Arial" w:cs="Arial"/>
            </w:rPr>
            <w:id w:val="-18715294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nil"/>
                  <w:right w:val="single" w:sz="48" w:space="0" w:color="FFFFFF" w:themeColor="background1"/>
                </w:tcBorders>
                <w:shd w:val="clear" w:color="auto" w:fill="EAF3F6"/>
              </w:tcPr>
              <w:p w14:paraId="6BEB8278" w14:textId="2C9F33D0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4F937BF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7DC617F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C950713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C3D37C0" w14:textId="77777777" w:rsidR="00BD1B12" w:rsidRPr="001048B6" w:rsidRDefault="00BD1B12" w:rsidP="00E94409"/>
        </w:tc>
      </w:tr>
      <w:tr w:rsidR="00BD1B12" w14:paraId="194F2D4E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94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F3D7FC0" w14:textId="0D89BB77" w:rsidR="00BD1B12" w:rsidRPr="00EB57E9" w:rsidRDefault="00BD1B12" w:rsidP="00E94409">
            <w:pPr>
              <w:pStyle w:val="OnePointtabletext"/>
              <w:spacing w:before="0" w:after="0"/>
              <w:rPr>
                <w:color w:val="1A7CB2"/>
              </w:rPr>
            </w:pPr>
            <w:r w:rsidRPr="00EB57E9">
              <w:rPr>
                <w:color w:val="1A7CB2"/>
              </w:rPr>
              <w:t>Professionals involved</w:t>
            </w:r>
          </w:p>
        </w:tc>
        <w:sdt>
          <w:sdtPr>
            <w:rPr>
              <w:rFonts w:ascii="Arial" w:hAnsi="Arial" w:cs="Arial"/>
            </w:rPr>
            <w:id w:val="-4505448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58" w:type="dxa"/>
                <w:tcBorders>
                  <w:top w:val="nil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F3F6"/>
              </w:tcPr>
              <w:p w14:paraId="055AC3CB" w14:textId="39EA0F03" w:rsidR="00BD1B12" w:rsidRPr="006042DE" w:rsidRDefault="00BD1B12" w:rsidP="00E94409">
                <w:pPr>
                  <w:jc w:val="center"/>
                  <w:rPr>
                    <w:rFonts w:ascii="Arial" w:hAnsi="Arial" w:cs="Arial"/>
                  </w:rPr>
                </w:pPr>
                <w:r w:rsidRPr="00437FA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1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615EA76" w14:textId="77777777" w:rsidR="00BD1B12" w:rsidRDefault="00BD1B12" w:rsidP="00E9440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1D06EB0" w14:textId="77777777" w:rsidR="00BD1B12" w:rsidRPr="001048B6" w:rsidRDefault="00BD1B12" w:rsidP="00E94409"/>
        </w:tc>
        <w:tc>
          <w:tcPr>
            <w:tcW w:w="2191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43303CC" w14:textId="77777777" w:rsidR="00BD1B12" w:rsidRPr="001048B6" w:rsidRDefault="00BD1B12" w:rsidP="00E94409"/>
        </w:tc>
        <w:tc>
          <w:tcPr>
            <w:tcW w:w="0" w:type="auto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42562E1" w14:textId="77777777" w:rsidR="00BD1B12" w:rsidRPr="001048B6" w:rsidRDefault="00BD1B12" w:rsidP="00E94409"/>
        </w:tc>
      </w:tr>
      <w:tr w:rsidR="00BD1B12" w14:paraId="35BB8C89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355D2BB" w14:textId="77777777" w:rsidR="0091458F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>An up to date Chronology for all children</w:t>
            </w:r>
          </w:p>
          <w:p w14:paraId="5267D601" w14:textId="77777777" w:rsidR="00EB57E9" w:rsidRDefault="00EB57E9" w:rsidP="00EB57E9">
            <w:pPr>
              <w:pStyle w:val="OnePointtabletext"/>
              <w:rPr>
                <w:color w:val="1A7CB2"/>
              </w:rPr>
            </w:pPr>
          </w:p>
          <w:p w14:paraId="1A75F4F1" w14:textId="77777777" w:rsidR="00EB57E9" w:rsidRDefault="00EB57E9" w:rsidP="00F90BDD">
            <w:pPr>
              <w:pStyle w:val="OnePointtabletext"/>
              <w:ind w:left="0"/>
              <w:rPr>
                <w:color w:val="1A7CB2"/>
              </w:rPr>
            </w:pPr>
          </w:p>
          <w:p w14:paraId="025DE281" w14:textId="3A427B9F" w:rsidR="00EB57E9" w:rsidRPr="00EB57E9" w:rsidRDefault="00EB57E9" w:rsidP="00E94409">
            <w:pPr>
              <w:pStyle w:val="OnePointtabletext"/>
              <w:ind w:left="0"/>
              <w:rPr>
                <w:color w:val="1A7CB2"/>
              </w:rPr>
            </w:pP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6C72F99" w14:textId="0CF70010" w:rsidR="00C85416" w:rsidRPr="007F68BD" w:rsidRDefault="00C85416" w:rsidP="001048B6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279FE65" w14:textId="145145FF" w:rsidR="00C85416" w:rsidRPr="007F68BD" w:rsidRDefault="00C85416" w:rsidP="001048B6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D210BD6" w14:textId="000450FC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7CFCB7E" w14:textId="77777777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9BE547A" w14:textId="77777777" w:rsidR="00C85416" w:rsidRPr="007F68BD" w:rsidRDefault="00C85416" w:rsidP="001048B6">
            <w:pPr>
              <w:rPr>
                <w:color w:val="006DA5"/>
              </w:rPr>
            </w:pPr>
          </w:p>
        </w:tc>
      </w:tr>
      <w:tr w:rsidR="00BD1B12" w14:paraId="0B6B807C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57D677B" w14:textId="77777777" w:rsidR="0091458F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lastRenderedPageBreak/>
              <w:t>A genogram for all children (where this cannot be completed in LL currently there should be a hard copy scanned in ‘documents’ section</w:t>
            </w:r>
            <w:r w:rsidR="0091458F" w:rsidRPr="00EB57E9">
              <w:rPr>
                <w:color w:val="1A7CB2"/>
              </w:rPr>
              <w:t>.</w:t>
            </w:r>
          </w:p>
          <w:p w14:paraId="035BD176" w14:textId="1686ECC6" w:rsidR="007F68BD" w:rsidRPr="00EB57E9" w:rsidRDefault="007F68BD" w:rsidP="00F90BDD">
            <w:pPr>
              <w:pStyle w:val="OnePointtabletext"/>
              <w:ind w:left="0"/>
              <w:rPr>
                <w:color w:val="1A7CB2"/>
              </w:rPr>
            </w:pP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47F5D20" w14:textId="7ACA10AB" w:rsidR="00660526" w:rsidRPr="007F68BD" w:rsidRDefault="00660526" w:rsidP="001048B6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5249CD8" w14:textId="6E7092A9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8A1ECFF" w14:textId="40A38500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70DED5E" w14:textId="77777777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C581D5E" w14:textId="77777777" w:rsidR="00C85416" w:rsidRPr="007F68BD" w:rsidRDefault="00C85416" w:rsidP="001048B6">
            <w:pPr>
              <w:rPr>
                <w:color w:val="006DA5"/>
              </w:rPr>
            </w:pPr>
          </w:p>
        </w:tc>
      </w:tr>
      <w:tr w:rsidR="00BD1B12" w14:paraId="0CDFBB0C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DD82532" w14:textId="5282F3BB" w:rsidR="0091458F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 xml:space="preserve">An up to date assessment (no more than 12 months old and updated where there has been any significant change in circumstance including for example a change in the </w:t>
            </w:r>
            <w:r w:rsidR="00F8299D" w:rsidRPr="00EB57E9">
              <w:rPr>
                <w:color w:val="1A7CB2"/>
              </w:rPr>
              <w:t>child’s family</w:t>
            </w:r>
            <w:r w:rsidRPr="00EB57E9">
              <w:rPr>
                <w:color w:val="1A7CB2"/>
              </w:rPr>
              <w:t xml:space="preserve"> plan; changes to family/household composition) and which evidences management oversight and evidence it has been shared</w:t>
            </w:r>
            <w:r w:rsidR="00540B09" w:rsidRPr="00EB57E9">
              <w:rPr>
                <w:color w:val="1A7CB2"/>
              </w:rPr>
              <w:t>.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3A69B9D" w14:textId="77777777" w:rsidR="00C85416" w:rsidRPr="007F68BD" w:rsidRDefault="00C85416" w:rsidP="00BE79BE">
            <w:pPr>
              <w:jc w:val="center"/>
              <w:rPr>
                <w:color w:val="006DA5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9ACA875" w14:textId="34EE6C6E" w:rsidR="00C85416" w:rsidRPr="007F68BD" w:rsidRDefault="00C85416" w:rsidP="001048B6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FC762DA" w14:textId="15D4E152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F281094" w14:textId="22D4C368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F10A6E8" w14:textId="77777777" w:rsidR="00C85416" w:rsidRPr="007F68BD" w:rsidRDefault="00C85416" w:rsidP="001048B6">
            <w:pPr>
              <w:rPr>
                <w:color w:val="006DA5"/>
              </w:rPr>
            </w:pPr>
          </w:p>
        </w:tc>
      </w:tr>
      <w:tr w:rsidR="00C85416" w14:paraId="18FD4D9E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509F5C4" w14:textId="37083FC3" w:rsidR="006D0D20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lastRenderedPageBreak/>
              <w:t xml:space="preserve">An up to date </w:t>
            </w:r>
            <w:r w:rsidR="00202F7E" w:rsidRPr="00EB57E9">
              <w:rPr>
                <w:color w:val="1A7CB2"/>
              </w:rPr>
              <w:t>F</w:t>
            </w:r>
            <w:r w:rsidR="00F8299D" w:rsidRPr="00EB57E9">
              <w:rPr>
                <w:color w:val="1A7CB2"/>
              </w:rPr>
              <w:t xml:space="preserve">amily </w:t>
            </w:r>
            <w:r w:rsidR="00202F7E" w:rsidRPr="00EB57E9">
              <w:rPr>
                <w:color w:val="1A7CB2"/>
              </w:rPr>
              <w:t>P</w:t>
            </w:r>
            <w:r w:rsidRPr="00EB57E9">
              <w:rPr>
                <w:color w:val="1A7CB2"/>
              </w:rPr>
              <w:t>lan which evidences management oversight (regularly updated) and evidence that it has been shared with child / family and partners recorded within LL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A264282" w14:textId="39C278A0" w:rsidR="00C85416" w:rsidRPr="007F68BD" w:rsidRDefault="00C85416" w:rsidP="00660526">
            <w:pPr>
              <w:jc w:val="center"/>
              <w:rPr>
                <w:rFonts w:ascii="Arial" w:hAnsi="Arial" w:cs="Arial"/>
                <w:color w:val="006DA5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8D25B0F" w14:textId="749A6298" w:rsidR="00C85416" w:rsidRPr="007F68BD" w:rsidRDefault="00C85416" w:rsidP="001048B6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8FBFC29" w14:textId="7E4437AA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6055CBA" w14:textId="77777777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6C32F60" w14:textId="77777777" w:rsidR="00C85416" w:rsidRPr="007F68BD" w:rsidRDefault="00C85416" w:rsidP="001048B6">
            <w:pPr>
              <w:rPr>
                <w:color w:val="006DA5"/>
              </w:rPr>
            </w:pPr>
          </w:p>
        </w:tc>
      </w:tr>
      <w:tr w:rsidR="00C85416" w14:paraId="071A4693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89774C6" w14:textId="77777777" w:rsidR="00C85416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>Up to date case recording (ensuring the child’s views are clearly recorded)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567A99E" w14:textId="61C56491" w:rsidR="00C85416" w:rsidRPr="007F68BD" w:rsidRDefault="00C85416" w:rsidP="002962FC">
            <w:pPr>
              <w:jc w:val="center"/>
              <w:rPr>
                <w:rFonts w:ascii="Arial" w:hAnsi="Arial" w:cs="Arial"/>
                <w:color w:val="006DA5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4E2FC80" w14:textId="6CAFF88C" w:rsidR="00C85416" w:rsidRPr="007F68BD" w:rsidRDefault="00C85416" w:rsidP="00957E53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2FD75C5" w14:textId="70331CBA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09BD40B" w14:textId="3DF0EA75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5227CCB" w14:textId="77777777" w:rsidR="00C85416" w:rsidRPr="007F68BD" w:rsidRDefault="00C85416" w:rsidP="001048B6">
            <w:pPr>
              <w:rPr>
                <w:color w:val="006DA5"/>
              </w:rPr>
            </w:pPr>
          </w:p>
        </w:tc>
      </w:tr>
      <w:tr w:rsidR="00BD1B12" w14:paraId="4545DD04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2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6122C2E" w14:textId="77777777" w:rsidR="0091458F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 xml:space="preserve">Recording of </w:t>
            </w:r>
            <w:r w:rsidR="00340C22" w:rsidRPr="00EB57E9">
              <w:rPr>
                <w:color w:val="1A7CB2"/>
              </w:rPr>
              <w:t xml:space="preserve">all visits to children </w:t>
            </w:r>
            <w:r w:rsidRPr="00EB57E9">
              <w:rPr>
                <w:color w:val="1A7CB2"/>
              </w:rPr>
              <w:t>and evidence that they have been seen alone; that direct work has been completed and the child’s voice is clear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2358BB8" w14:textId="67B3C860" w:rsidR="00C85416" w:rsidRPr="007F68BD" w:rsidRDefault="00C85416" w:rsidP="001048B6">
            <w:pPr>
              <w:rPr>
                <w:rFonts w:ascii="Arial" w:hAnsi="Arial" w:cs="Arial"/>
                <w:color w:val="006DA5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B3DF5B9" w14:textId="149D437F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30898EB" w14:textId="73E1F13F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3BDF39A0" w14:textId="77777777" w:rsidR="00C85416" w:rsidRPr="007F68BD" w:rsidRDefault="00C85416" w:rsidP="001048B6">
            <w:pPr>
              <w:rPr>
                <w:color w:val="006DA5"/>
              </w:rPr>
            </w:pPr>
          </w:p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DB2892F" w14:textId="77777777" w:rsidR="00C85416" w:rsidRPr="007F68BD" w:rsidRDefault="00C85416" w:rsidP="001048B6">
            <w:pPr>
              <w:rPr>
                <w:color w:val="006DA5"/>
              </w:rPr>
            </w:pPr>
          </w:p>
        </w:tc>
      </w:tr>
      <w:tr w:rsidR="00BD1B12" w14:paraId="611DEFB4" w14:textId="77777777" w:rsidTr="00C90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1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727B0E7" w14:textId="5E820428" w:rsidR="0091458F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lastRenderedPageBreak/>
              <w:t xml:space="preserve">Evidence of direct work with children with clear focus on discussing with the child / young person reasons for </w:t>
            </w:r>
            <w:r w:rsidR="00F8299D" w:rsidRPr="00EB57E9">
              <w:rPr>
                <w:color w:val="1A7CB2"/>
              </w:rPr>
              <w:t xml:space="preserve">ongoing </w:t>
            </w:r>
            <w:r w:rsidRPr="00EB57E9">
              <w:rPr>
                <w:color w:val="1A7CB2"/>
              </w:rPr>
              <w:t>involvement /worries/what is going well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8BA7159" w14:textId="771B023C" w:rsidR="00C85416" w:rsidRPr="00DE1F25" w:rsidRDefault="00C85416" w:rsidP="00DE1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39B3E99" w14:textId="62319F32" w:rsidR="00C85416" w:rsidRPr="00DE1F25" w:rsidRDefault="00C85416" w:rsidP="00957E5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5BD3032" w14:textId="77777777" w:rsidR="00C85416" w:rsidRPr="001048B6" w:rsidRDefault="00C85416" w:rsidP="001048B6"/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5EEEC57" w14:textId="61857ED0" w:rsidR="00C85416" w:rsidRPr="001048B6" w:rsidRDefault="00C85416" w:rsidP="001048B6"/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9EDC14F" w14:textId="77777777" w:rsidR="00C85416" w:rsidRPr="001048B6" w:rsidRDefault="00C85416" w:rsidP="001048B6"/>
        </w:tc>
      </w:tr>
      <w:tr w:rsidR="00BD1B12" w14:paraId="37A8CC06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2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481BDD5" w14:textId="77777777" w:rsidR="00C85416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 xml:space="preserve">Minutes of multi-agency meetings over the last 12 months  - team round the family meetings at 4-6 weekly intervals; clearly recording the voice of the child and evidence they have been shared with family and partners 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05C6E5F" w14:textId="24B5347B" w:rsidR="00C85416" w:rsidRPr="00DE1F25" w:rsidRDefault="00C85416" w:rsidP="00DE1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502EBC2" w14:textId="56AB1B10" w:rsidR="00C85416" w:rsidRPr="00DE1F25" w:rsidRDefault="00C85416" w:rsidP="001048B6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C1B42A0" w14:textId="2DEB22EF" w:rsidR="00C85416" w:rsidRPr="001048B6" w:rsidRDefault="00C85416" w:rsidP="001048B6"/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C648127" w14:textId="30A7E498" w:rsidR="00957E53" w:rsidRPr="001048B6" w:rsidRDefault="00957E53" w:rsidP="001048B6"/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6BBA4AA" w14:textId="77777777" w:rsidR="00C85416" w:rsidRPr="001048B6" w:rsidRDefault="00C85416" w:rsidP="001048B6"/>
        </w:tc>
      </w:tr>
      <w:tr w:rsidR="00BD1B12" w14:paraId="713AD040" w14:textId="77777777" w:rsidTr="00B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1A7D9D8" w14:textId="44A92423" w:rsidR="00C85416" w:rsidRPr="00EB57E9" w:rsidRDefault="00C85416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>Evidence of clear rationale for key management decisions  - where threshol</w:t>
            </w:r>
            <w:r w:rsidR="00F8299D" w:rsidRPr="00EB57E9">
              <w:rPr>
                <w:color w:val="1A7CB2"/>
              </w:rPr>
              <w:t xml:space="preserve">d decisions are made  - </w:t>
            </w:r>
            <w:r w:rsidR="00202F7E" w:rsidRPr="00EB57E9">
              <w:rPr>
                <w:color w:val="1A7CB2"/>
              </w:rPr>
              <w:t>S</w:t>
            </w:r>
            <w:r w:rsidR="00F8299D" w:rsidRPr="00EB57E9">
              <w:rPr>
                <w:color w:val="1A7CB2"/>
              </w:rPr>
              <w:t xml:space="preserve">tep </w:t>
            </w:r>
            <w:r w:rsidR="00202F7E" w:rsidRPr="00EB57E9">
              <w:rPr>
                <w:color w:val="1A7CB2"/>
              </w:rPr>
              <w:t>Up</w:t>
            </w:r>
            <w:r w:rsidR="00F8299D" w:rsidRPr="00EB57E9">
              <w:rPr>
                <w:color w:val="1A7CB2"/>
              </w:rPr>
              <w:t xml:space="preserve">/ </w:t>
            </w:r>
            <w:r w:rsidR="00202F7E" w:rsidRPr="00EB57E9">
              <w:rPr>
                <w:color w:val="1A7CB2"/>
              </w:rPr>
              <w:t>S</w:t>
            </w:r>
            <w:r w:rsidRPr="00EB57E9">
              <w:rPr>
                <w:color w:val="1A7CB2"/>
              </w:rPr>
              <w:t xml:space="preserve">tep </w:t>
            </w:r>
            <w:r w:rsidR="00202F7E" w:rsidRPr="00EB57E9">
              <w:rPr>
                <w:color w:val="1A7CB2"/>
              </w:rPr>
              <w:t>D</w:t>
            </w:r>
            <w:r w:rsidRPr="00EB57E9">
              <w:rPr>
                <w:color w:val="1A7CB2"/>
              </w:rPr>
              <w:t>own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F5D213C" w14:textId="7D3A207B" w:rsidR="00C85416" w:rsidRPr="00DE1F25" w:rsidRDefault="00C85416" w:rsidP="00DE1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FE78E94" w14:textId="77777777" w:rsidR="00C85416" w:rsidRDefault="00C85416" w:rsidP="001048B6"/>
          <w:p w14:paraId="4FBC7040" w14:textId="77777777" w:rsidR="00EB57E9" w:rsidRDefault="00EB57E9" w:rsidP="001048B6"/>
          <w:p w14:paraId="13646CAE" w14:textId="77777777" w:rsidR="00EB57E9" w:rsidRDefault="00EB57E9" w:rsidP="001048B6"/>
          <w:p w14:paraId="2D3E3434" w14:textId="77777777" w:rsidR="00EB57E9" w:rsidRDefault="00EB57E9" w:rsidP="001048B6"/>
          <w:p w14:paraId="3D9D7DBD" w14:textId="77777777" w:rsidR="00EB57E9" w:rsidRDefault="00EB57E9" w:rsidP="001048B6"/>
          <w:p w14:paraId="32D0FEF9" w14:textId="67B82763" w:rsidR="00EB57E9" w:rsidRPr="001048B6" w:rsidRDefault="00EB57E9" w:rsidP="001048B6"/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6D259D2" w14:textId="77777777" w:rsidR="00C85416" w:rsidRPr="001048B6" w:rsidRDefault="00C85416" w:rsidP="001048B6"/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ECC8C15" w14:textId="77777777" w:rsidR="00C85416" w:rsidRPr="001048B6" w:rsidRDefault="00C85416" w:rsidP="001048B6"/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826BD59" w14:textId="77777777" w:rsidR="00C85416" w:rsidRPr="001048B6" w:rsidRDefault="00C85416" w:rsidP="001048B6"/>
        </w:tc>
      </w:tr>
      <w:tr w:rsidR="00BD1B12" w14:paraId="7E2BF3F9" w14:textId="77777777" w:rsidTr="00AC6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0775382" w14:textId="231DCC4C" w:rsidR="0091458F" w:rsidRPr="00EB57E9" w:rsidRDefault="00BE79BE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lastRenderedPageBreak/>
              <w:t>A completed closure form which clearly evidence’s what outcomes have been met and where this evidence can be found on the child’s record.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CCB7148" w14:textId="044EAF27" w:rsidR="00C85416" w:rsidRPr="001048B6" w:rsidRDefault="00C85416" w:rsidP="001048B6"/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3C57C78" w14:textId="77777777" w:rsidR="00C85416" w:rsidRPr="001048B6" w:rsidRDefault="00C85416" w:rsidP="001048B6"/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A44F2F6" w14:textId="77777777" w:rsidR="00C85416" w:rsidRPr="001048B6" w:rsidRDefault="00C85416" w:rsidP="001048B6"/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4229D2CF" w14:textId="77777777" w:rsidR="00C85416" w:rsidRPr="001048B6" w:rsidRDefault="00C85416" w:rsidP="001048B6"/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9892A63" w14:textId="77777777" w:rsidR="00C85416" w:rsidRPr="001048B6" w:rsidRDefault="00C85416" w:rsidP="001048B6"/>
        </w:tc>
      </w:tr>
      <w:tr w:rsidR="00BD1B12" w14:paraId="6ECC82D0" w14:textId="77777777" w:rsidTr="000C1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4"/>
        </w:trPr>
        <w:tc>
          <w:tcPr>
            <w:tcW w:w="3294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EBE11E1" w14:textId="4D9A6457" w:rsidR="00202F7E" w:rsidRPr="00EB57E9" w:rsidRDefault="00202F7E" w:rsidP="00EB57E9">
            <w:pPr>
              <w:pStyle w:val="OnePointtabletext"/>
              <w:rPr>
                <w:color w:val="1A7CB2"/>
              </w:rPr>
            </w:pPr>
            <w:r w:rsidRPr="00EB57E9">
              <w:rPr>
                <w:color w:val="1A7CB2"/>
              </w:rPr>
              <w:t xml:space="preserve">Evidence of considering/linking in with VCS Alliance Worker on any appropriate support for the family in the community. This is to be recorded in case notes. </w:t>
            </w:r>
          </w:p>
        </w:tc>
        <w:tc>
          <w:tcPr>
            <w:tcW w:w="115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CC0B788" w14:textId="77777777" w:rsidR="00202F7E" w:rsidRPr="001048B6" w:rsidRDefault="00202F7E" w:rsidP="001048B6"/>
        </w:tc>
        <w:tc>
          <w:tcPr>
            <w:tcW w:w="25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84DD199" w14:textId="77777777" w:rsidR="00202F7E" w:rsidRPr="001048B6" w:rsidRDefault="00202F7E" w:rsidP="001048B6"/>
        </w:tc>
        <w:tc>
          <w:tcPr>
            <w:tcW w:w="102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C6E915B" w14:textId="77777777" w:rsidR="00202F7E" w:rsidRPr="001048B6" w:rsidRDefault="00202F7E" w:rsidP="001048B6"/>
        </w:tc>
        <w:tc>
          <w:tcPr>
            <w:tcW w:w="219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28CB216F" w14:textId="77777777" w:rsidR="00202F7E" w:rsidRPr="001048B6" w:rsidRDefault="00202F7E" w:rsidP="001048B6"/>
        </w:tc>
        <w:tc>
          <w:tcPr>
            <w:tcW w:w="0" w:type="auto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3CE5CD8" w14:textId="77777777" w:rsidR="00202F7E" w:rsidRPr="001048B6" w:rsidRDefault="00202F7E" w:rsidP="001048B6"/>
        </w:tc>
      </w:tr>
    </w:tbl>
    <w:p w14:paraId="773B99C1" w14:textId="3A46A449" w:rsidR="001048B6" w:rsidRDefault="001048B6" w:rsidP="00742964">
      <w:pPr>
        <w:tabs>
          <w:tab w:val="left" w:pos="8820"/>
        </w:tabs>
        <w:rPr>
          <w:sz w:val="16"/>
          <w:szCs w:val="16"/>
        </w:rPr>
      </w:pPr>
    </w:p>
    <w:p w14:paraId="4003788F" w14:textId="77777777" w:rsidR="00EB57E9" w:rsidRPr="00EB57E9" w:rsidRDefault="00EB57E9" w:rsidP="00EB57E9">
      <w:pPr>
        <w:rPr>
          <w:rFonts w:ascii="Arial" w:hAnsi="Arial" w:cs="Arial"/>
          <w:b/>
          <w:color w:val="006DA5"/>
        </w:rPr>
      </w:pPr>
      <w:r w:rsidRPr="00EB57E9">
        <w:rPr>
          <w:rFonts w:ascii="Arial" w:hAnsi="Arial" w:cs="Arial"/>
          <w:b/>
          <w:color w:val="006DA5"/>
        </w:rPr>
        <w:t>Manager Authorisation that file has been checked and is up to date:</w:t>
      </w: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500"/>
        <w:gridCol w:w="8788"/>
        <w:gridCol w:w="851"/>
        <w:gridCol w:w="4139"/>
      </w:tblGrid>
      <w:tr w:rsidR="00EB57E9" w:rsidRPr="00EB57E9" w14:paraId="3B4BE044" w14:textId="77777777" w:rsidTr="00EB57E9">
        <w:tc>
          <w:tcPr>
            <w:tcW w:w="1500" w:type="dxa"/>
            <w:shd w:val="clear" w:color="auto" w:fill="006DA5"/>
          </w:tcPr>
          <w:p w14:paraId="32432145" w14:textId="72473262" w:rsidR="00EB57E9" w:rsidRPr="00EB57E9" w:rsidRDefault="00EB57E9" w:rsidP="00EB57E9">
            <w:pPr>
              <w:tabs>
                <w:tab w:val="left" w:pos="8820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5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788" w:type="dxa"/>
            <w:shd w:val="clear" w:color="auto" w:fill="EAF3F6"/>
          </w:tcPr>
          <w:p w14:paraId="54601BD9" w14:textId="3657C6DC" w:rsidR="00EB57E9" w:rsidRPr="00EB57E9" w:rsidRDefault="00EB57E9" w:rsidP="00EB57E9">
            <w:pPr>
              <w:tabs>
                <w:tab w:val="left" w:pos="8820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6DA5"/>
          </w:tcPr>
          <w:p w14:paraId="06192E20" w14:textId="6074A3E3" w:rsidR="00EB57E9" w:rsidRPr="00EB57E9" w:rsidRDefault="00EB57E9" w:rsidP="00EB57E9">
            <w:pPr>
              <w:tabs>
                <w:tab w:val="left" w:pos="8820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4139" w:type="dxa"/>
            <w:shd w:val="clear" w:color="auto" w:fill="EAF3F6"/>
          </w:tcPr>
          <w:p w14:paraId="0F0B3062" w14:textId="77777777" w:rsidR="00EB57E9" w:rsidRPr="00EB57E9" w:rsidRDefault="00EB57E9" w:rsidP="00EB57E9">
            <w:pPr>
              <w:tabs>
                <w:tab w:val="left" w:pos="8820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B57E9" w:rsidRPr="00EB57E9" w14:paraId="03631EE6" w14:textId="77777777" w:rsidTr="0051505E">
        <w:tc>
          <w:tcPr>
            <w:tcW w:w="1500" w:type="dxa"/>
            <w:shd w:val="clear" w:color="auto" w:fill="006DA5"/>
          </w:tcPr>
          <w:p w14:paraId="5A2D480E" w14:textId="073270C5" w:rsidR="00EB57E9" w:rsidRPr="00EB57E9" w:rsidRDefault="00EB57E9" w:rsidP="00EB57E9">
            <w:pPr>
              <w:tabs>
                <w:tab w:val="left" w:pos="8820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Name:</w:t>
            </w:r>
          </w:p>
        </w:tc>
        <w:tc>
          <w:tcPr>
            <w:tcW w:w="13778" w:type="dxa"/>
            <w:gridSpan w:val="3"/>
            <w:shd w:val="clear" w:color="auto" w:fill="EAF3F6"/>
          </w:tcPr>
          <w:p w14:paraId="61332D70" w14:textId="77777777" w:rsidR="00EB57E9" w:rsidRPr="00EB57E9" w:rsidRDefault="00EB57E9" w:rsidP="00EB57E9">
            <w:pPr>
              <w:tabs>
                <w:tab w:val="left" w:pos="8820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7B60BC37" w14:textId="77777777" w:rsidR="00DC72FC" w:rsidRPr="001048B6" w:rsidRDefault="00DC72FC" w:rsidP="00EB57E9">
      <w:pPr>
        <w:tabs>
          <w:tab w:val="left" w:pos="8820"/>
        </w:tabs>
      </w:pPr>
    </w:p>
    <w:sectPr w:rsidR="00DC72FC" w:rsidRPr="001048B6" w:rsidSect="00F90BDD">
      <w:headerReference w:type="default" r:id="rId11"/>
      <w:pgSz w:w="16838" w:h="11906" w:orient="landscape" w:code="9"/>
      <w:pgMar w:top="454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349E" w14:textId="77777777" w:rsidR="003F06B7" w:rsidRDefault="003F06B7" w:rsidP="001048B6">
      <w:pPr>
        <w:spacing w:after="0" w:line="240" w:lineRule="auto"/>
      </w:pPr>
      <w:r>
        <w:separator/>
      </w:r>
    </w:p>
  </w:endnote>
  <w:endnote w:type="continuationSeparator" w:id="0">
    <w:p w14:paraId="5FB30FDC" w14:textId="77777777" w:rsidR="003F06B7" w:rsidRDefault="003F06B7" w:rsidP="001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352C" w14:textId="77777777" w:rsidR="003F06B7" w:rsidRDefault="003F06B7" w:rsidP="001048B6">
      <w:pPr>
        <w:spacing w:after="0" w:line="240" w:lineRule="auto"/>
      </w:pPr>
      <w:r>
        <w:separator/>
      </w:r>
    </w:p>
  </w:footnote>
  <w:footnote w:type="continuationSeparator" w:id="0">
    <w:p w14:paraId="4E8B99DD" w14:textId="77777777" w:rsidR="003F06B7" w:rsidRDefault="003F06B7" w:rsidP="0010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7918" w14:textId="77777777" w:rsidR="00F90BDD" w:rsidRDefault="007F68BD" w:rsidP="00C90AB7">
    <w:pPr>
      <w:pStyle w:val="Header"/>
      <w:spacing w:after="60"/>
      <w:jc w:val="center"/>
      <w:rPr>
        <w:rFonts w:ascii="Arial" w:hAnsi="Arial" w:cs="Arial"/>
        <w:b/>
        <w:color w:val="006DA5"/>
        <w:sz w:val="24"/>
        <w:szCs w:val="24"/>
      </w:rPr>
    </w:pPr>
    <w:r>
      <w:rPr>
        <w:rFonts w:ascii="Arial" w:hAnsi="Arial" w:cs="Arial"/>
        <w:b/>
        <w:noProof/>
        <w:color w:val="006DA5"/>
        <w:sz w:val="24"/>
        <w:szCs w:val="24"/>
      </w:rPr>
      <w:drawing>
        <wp:inline distT="0" distB="0" distL="0" distR="0" wp14:anchorId="22D8FEB7" wp14:editId="5334C455">
          <wp:extent cx="894080" cy="685800"/>
          <wp:effectExtent l="0" t="0" r="127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 Poin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3"/>
                  <a:stretch/>
                </pic:blipFill>
                <pic:spPr bwMode="auto">
                  <a:xfrm>
                    <a:off x="0" y="0"/>
                    <a:ext cx="89408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B57E9">
      <w:rPr>
        <w:rFonts w:ascii="Arial" w:hAnsi="Arial" w:cs="Arial"/>
        <w:b/>
        <w:color w:val="006DA5"/>
        <w:sz w:val="24"/>
        <w:szCs w:val="24"/>
      </w:rPr>
      <w:t xml:space="preserve"> </w:t>
    </w:r>
  </w:p>
  <w:p w14:paraId="4F964ED5" w14:textId="45269095" w:rsidR="00EB57E9" w:rsidRPr="00F90BDD" w:rsidRDefault="001048B6" w:rsidP="00EB57E9">
    <w:pPr>
      <w:pStyle w:val="Header"/>
      <w:spacing w:after="120"/>
      <w:jc w:val="center"/>
      <w:rPr>
        <w:rFonts w:ascii="Arial" w:hAnsi="Arial" w:cs="Arial"/>
        <w:b/>
        <w:color w:val="006DA5"/>
        <w:sz w:val="32"/>
        <w:szCs w:val="32"/>
      </w:rPr>
    </w:pPr>
    <w:r w:rsidRPr="00F90BDD">
      <w:rPr>
        <w:rFonts w:ascii="Arial" w:hAnsi="Arial" w:cs="Arial"/>
        <w:b/>
        <w:color w:val="006DA5"/>
        <w:sz w:val="32"/>
        <w:szCs w:val="32"/>
      </w:rPr>
      <w:t>Children’s Ca</w:t>
    </w:r>
    <w:r w:rsidR="00E8250F" w:rsidRPr="00F90BDD">
      <w:rPr>
        <w:rFonts w:ascii="Arial" w:hAnsi="Arial" w:cs="Arial"/>
        <w:b/>
        <w:color w:val="006DA5"/>
        <w:sz w:val="32"/>
        <w:szCs w:val="32"/>
      </w:rPr>
      <w:t>s</w:t>
    </w:r>
    <w:r w:rsidRPr="00F90BDD">
      <w:rPr>
        <w:rFonts w:ascii="Arial" w:hAnsi="Arial" w:cs="Arial"/>
        <w:b/>
        <w:color w:val="006DA5"/>
        <w:sz w:val="32"/>
        <w:szCs w:val="32"/>
      </w:rPr>
      <w:t>e File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641"/>
    <w:multiLevelType w:val="multilevel"/>
    <w:tmpl w:val="B9B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73C4C"/>
    <w:multiLevelType w:val="multilevel"/>
    <w:tmpl w:val="E34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1A24"/>
    <w:multiLevelType w:val="hybridMultilevel"/>
    <w:tmpl w:val="F75E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09DB"/>
    <w:multiLevelType w:val="multilevel"/>
    <w:tmpl w:val="B40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B024A"/>
    <w:multiLevelType w:val="multilevel"/>
    <w:tmpl w:val="113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A7171"/>
    <w:multiLevelType w:val="hybridMultilevel"/>
    <w:tmpl w:val="A1A02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96C33"/>
    <w:multiLevelType w:val="multilevel"/>
    <w:tmpl w:val="6BE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33C6A"/>
    <w:multiLevelType w:val="multilevel"/>
    <w:tmpl w:val="CBB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41C76"/>
    <w:multiLevelType w:val="hybridMultilevel"/>
    <w:tmpl w:val="78887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4481"/>
    <w:multiLevelType w:val="multilevel"/>
    <w:tmpl w:val="87C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4635F"/>
    <w:multiLevelType w:val="multilevel"/>
    <w:tmpl w:val="E10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96361"/>
    <w:multiLevelType w:val="multilevel"/>
    <w:tmpl w:val="847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575AA"/>
    <w:multiLevelType w:val="hybridMultilevel"/>
    <w:tmpl w:val="AA3E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1D7A"/>
    <w:multiLevelType w:val="multilevel"/>
    <w:tmpl w:val="171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04EB6"/>
    <w:multiLevelType w:val="multilevel"/>
    <w:tmpl w:val="C36C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D4"/>
    <w:rsid w:val="00042029"/>
    <w:rsid w:val="00080F45"/>
    <w:rsid w:val="00094E21"/>
    <w:rsid w:val="000C159E"/>
    <w:rsid w:val="000F2018"/>
    <w:rsid w:val="000F5234"/>
    <w:rsid w:val="00103CE4"/>
    <w:rsid w:val="001048B6"/>
    <w:rsid w:val="0012466E"/>
    <w:rsid w:val="00202F7E"/>
    <w:rsid w:val="002032D4"/>
    <w:rsid w:val="00236C7C"/>
    <w:rsid w:val="002962FC"/>
    <w:rsid w:val="002E75FD"/>
    <w:rsid w:val="00303897"/>
    <w:rsid w:val="00315B7B"/>
    <w:rsid w:val="00324986"/>
    <w:rsid w:val="00340C22"/>
    <w:rsid w:val="00344AE4"/>
    <w:rsid w:val="003653DA"/>
    <w:rsid w:val="003A1607"/>
    <w:rsid w:val="003C0C47"/>
    <w:rsid w:val="003C3529"/>
    <w:rsid w:val="003F06B7"/>
    <w:rsid w:val="004716E3"/>
    <w:rsid w:val="00477028"/>
    <w:rsid w:val="004A03BE"/>
    <w:rsid w:val="004B13EF"/>
    <w:rsid w:val="004B5591"/>
    <w:rsid w:val="004E39C9"/>
    <w:rsid w:val="00540B09"/>
    <w:rsid w:val="006042DE"/>
    <w:rsid w:val="00607B56"/>
    <w:rsid w:val="0061485E"/>
    <w:rsid w:val="00660526"/>
    <w:rsid w:val="00674779"/>
    <w:rsid w:val="006D0D20"/>
    <w:rsid w:val="006F54BC"/>
    <w:rsid w:val="007007A9"/>
    <w:rsid w:val="00742964"/>
    <w:rsid w:val="007C3A04"/>
    <w:rsid w:val="007F68BD"/>
    <w:rsid w:val="00852EA4"/>
    <w:rsid w:val="008747C9"/>
    <w:rsid w:val="008801D0"/>
    <w:rsid w:val="008931B5"/>
    <w:rsid w:val="0091458F"/>
    <w:rsid w:val="0092514F"/>
    <w:rsid w:val="00930486"/>
    <w:rsid w:val="00955B3C"/>
    <w:rsid w:val="00957E53"/>
    <w:rsid w:val="0098737E"/>
    <w:rsid w:val="00995340"/>
    <w:rsid w:val="009E6576"/>
    <w:rsid w:val="00A4599A"/>
    <w:rsid w:val="00A8789A"/>
    <w:rsid w:val="00AC627C"/>
    <w:rsid w:val="00B11ECD"/>
    <w:rsid w:val="00B75EA7"/>
    <w:rsid w:val="00BD1B12"/>
    <w:rsid w:val="00BE3DFD"/>
    <w:rsid w:val="00BE79BE"/>
    <w:rsid w:val="00BE7F99"/>
    <w:rsid w:val="00C85416"/>
    <w:rsid w:val="00C90AB7"/>
    <w:rsid w:val="00CC5799"/>
    <w:rsid w:val="00CE0AC8"/>
    <w:rsid w:val="00CF1261"/>
    <w:rsid w:val="00D600BE"/>
    <w:rsid w:val="00D612CB"/>
    <w:rsid w:val="00DC72FC"/>
    <w:rsid w:val="00DD79C6"/>
    <w:rsid w:val="00DE1F25"/>
    <w:rsid w:val="00E8250F"/>
    <w:rsid w:val="00E90DA6"/>
    <w:rsid w:val="00E94409"/>
    <w:rsid w:val="00EB57E9"/>
    <w:rsid w:val="00ED53B8"/>
    <w:rsid w:val="00EF6FF7"/>
    <w:rsid w:val="00F8299D"/>
    <w:rsid w:val="00F90BDD"/>
    <w:rsid w:val="00F93D26"/>
    <w:rsid w:val="00FA4B12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3442A7"/>
  <w15:docId w15:val="{576CB037-91CB-4BEC-A63E-AE87C606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0F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466E"/>
    <w:rPr>
      <w:b/>
      <w:bCs/>
    </w:rPr>
  </w:style>
  <w:style w:type="table" w:styleId="TableGrid">
    <w:name w:val="Table Grid"/>
    <w:basedOn w:val="TableNormal"/>
    <w:uiPriority w:val="39"/>
    <w:rsid w:val="0010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8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B6"/>
  </w:style>
  <w:style w:type="paragraph" w:styleId="Footer">
    <w:name w:val="footer"/>
    <w:basedOn w:val="Normal"/>
    <w:link w:val="FooterChar"/>
    <w:uiPriority w:val="99"/>
    <w:unhideWhenUsed/>
    <w:rsid w:val="0010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B6"/>
  </w:style>
  <w:style w:type="paragraph" w:customStyle="1" w:styleId="OnePointtabletext">
    <w:name w:val="One Point table text"/>
    <w:basedOn w:val="Normal"/>
    <w:qFormat/>
    <w:rsid w:val="00EB57E9"/>
    <w:pPr>
      <w:autoSpaceDE w:val="0"/>
      <w:autoSpaceDN w:val="0"/>
      <w:adjustRightInd w:val="0"/>
      <w:spacing w:before="120" w:after="120" w:line="286" w:lineRule="auto"/>
      <w:ind w:left="119" w:right="164"/>
    </w:pPr>
    <w:rPr>
      <w:rFonts w:ascii="Arial" w:eastAsia="Calibri" w:hAnsi="Arial" w:cs="Arial"/>
      <w:bCs/>
      <w:color w:val="006D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9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562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86DAF228654EA90F96D3E2F75665" ma:contentTypeVersion="0" ma:contentTypeDescription="Create a new document." ma:contentTypeScope="" ma:versionID="1b14c5d72dc522392b0a4e9346733b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EE85-B572-4287-A865-6C0A5C1D9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67E32-0531-44AA-ABFF-DB21C08E6E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C9315-2885-4E36-8F99-B806B5F49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55425-B2FE-4FDC-ACF6-9269F93C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Reynolds</dc:creator>
  <cp:keywords/>
  <dc:description/>
  <cp:lastModifiedBy>Nicola Brown  Project and Inspection Support Manager</cp:lastModifiedBy>
  <cp:revision>2</cp:revision>
  <cp:lastPrinted>2018-05-22T14:08:00Z</cp:lastPrinted>
  <dcterms:created xsi:type="dcterms:W3CDTF">2022-08-28T16:42:00Z</dcterms:created>
  <dcterms:modified xsi:type="dcterms:W3CDTF">2022-08-28T16:42:00Z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0x010100665086DAF228654EA90F96D3E2F75665</vt:lpwstr>
  </property>
</Properties>
</file>