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2B8B4D" w14:textId="2B036B6A" w:rsidR="00F20E3C" w:rsidRPr="00134B19" w:rsidRDefault="006A40A1" w:rsidP="061431FD">
      <w:pPr>
        <w:rPr>
          <w:rFonts w:ascii="Microsoft New Tai Lue" w:hAnsi="Microsoft New Tai Lue" w:cs="Microsoft New Tai Lue"/>
          <w:b/>
          <w:bCs/>
          <w:sz w:val="28"/>
          <w:szCs w:val="28"/>
          <w:u w:val="single"/>
        </w:rPr>
      </w:pPr>
      <w:r w:rsidRPr="006A40A1">
        <w:rPr>
          <w:rFonts w:ascii="Microsoft New Tai Lue" w:eastAsia="Microsoft New Tai Lue" w:hAnsi="Microsoft New Tai Lue" w:cs="Microsoft New Tai Lue"/>
          <w:b/>
          <w:bCs/>
          <w:sz w:val="28"/>
          <w:szCs w:val="28"/>
        </w:rPr>
        <w:t>Transfer and Allocation between Children’s Services at Complex (FIS) and Child in Need (Children’s Social Care) - April 2022</w:t>
      </w:r>
    </w:p>
    <w:p w14:paraId="5FDC36A4" w14:textId="5643E161" w:rsidR="00E847E1" w:rsidRDefault="001C67C3" w:rsidP="6BFEC872">
      <w:pPr>
        <w:rPr>
          <w:rFonts w:ascii="Microsoft New Tai Lue" w:hAnsi="Microsoft New Tai Lue" w:cs="Microsoft New Tai Lue"/>
        </w:rPr>
      </w:pPr>
      <w:sdt>
        <w:sdtPr>
          <w:rPr>
            <w:rFonts w:ascii="Microsoft New Tai Lue" w:hAnsi="Microsoft New Tai Lue" w:cs="Microsoft New Tai Lue"/>
          </w:rPr>
          <w:alias w:val="Policy Owner (job title only)"/>
          <w:tag w:val="Policy Owner (job title only)"/>
          <w:id w:val="101986813"/>
          <w:placeholder>
            <w:docPart w:val="D5EB965269E94CF0BB144433CFDA3C8E"/>
          </w:placeholder>
        </w:sdtPr>
        <w:sdtEndPr/>
        <w:sdtContent>
          <w:r w:rsidR="006A40A1">
            <w:rPr>
              <w:rFonts w:ascii="Microsoft New Tai Lue" w:hAnsi="Microsoft New Tai Lue" w:cs="Microsoft New Tai Lue"/>
            </w:rPr>
            <w:t>Head of Service - Prevention</w:t>
          </w:r>
        </w:sdtContent>
      </w:sdt>
    </w:p>
    <w:p w14:paraId="31C919B6" w14:textId="15B1B60C" w:rsidR="00F21889" w:rsidRPr="00134B19" w:rsidRDefault="00F21889" w:rsidP="001F5B87">
      <w:pPr>
        <w:rPr>
          <w:rFonts w:ascii="Microsoft New Tai Lue" w:hAnsi="Microsoft New Tai Lue" w:cs="Microsoft New Tai Lue"/>
          <w:sz w:val="22"/>
        </w:rPr>
      </w:pPr>
    </w:p>
    <w:tbl>
      <w:tblPr>
        <w:tblStyle w:val="TableGrid"/>
        <w:tblW w:w="0" w:type="auto"/>
        <w:tblLook w:val="04A0" w:firstRow="1" w:lastRow="0" w:firstColumn="1" w:lastColumn="0" w:noHBand="0" w:noVBand="1"/>
      </w:tblPr>
      <w:tblGrid>
        <w:gridCol w:w="2122"/>
        <w:gridCol w:w="1842"/>
        <w:gridCol w:w="3402"/>
        <w:gridCol w:w="1674"/>
      </w:tblGrid>
      <w:tr w:rsidR="00882E77" w:rsidRPr="00134B19" w14:paraId="72A366D4" w14:textId="77777777" w:rsidTr="00496EF2">
        <w:tc>
          <w:tcPr>
            <w:tcW w:w="2122" w:type="dxa"/>
          </w:tcPr>
          <w:p w14:paraId="0AEC32F0" w14:textId="77777777" w:rsidR="00882E77" w:rsidRPr="00134B19" w:rsidRDefault="00882E77" w:rsidP="5343D48F">
            <w:pPr>
              <w:rPr>
                <w:rFonts w:ascii="Microsoft New Tai Lue" w:hAnsi="Microsoft New Tai Lue" w:cs="Microsoft New Tai Lue"/>
                <w:b/>
                <w:bCs/>
              </w:rPr>
            </w:pPr>
            <w:r w:rsidRPr="5343D48F">
              <w:rPr>
                <w:rFonts w:ascii="Microsoft New Tai Lue" w:hAnsi="Microsoft New Tai Lue" w:cs="Microsoft New Tai Lue"/>
                <w:b/>
                <w:bCs/>
              </w:rPr>
              <w:t>Version number</w:t>
            </w:r>
          </w:p>
        </w:tc>
        <w:tc>
          <w:tcPr>
            <w:tcW w:w="1842" w:type="dxa"/>
          </w:tcPr>
          <w:p w14:paraId="226AD02B" w14:textId="77777777" w:rsidR="00882E77" w:rsidRPr="00134B19" w:rsidRDefault="00882E77" w:rsidP="5343D48F">
            <w:pPr>
              <w:rPr>
                <w:rFonts w:ascii="Microsoft New Tai Lue" w:hAnsi="Microsoft New Tai Lue" w:cs="Microsoft New Tai Lue"/>
                <w:b/>
                <w:bCs/>
              </w:rPr>
            </w:pPr>
            <w:r w:rsidRPr="5343D48F">
              <w:rPr>
                <w:rFonts w:ascii="Microsoft New Tai Lue" w:hAnsi="Microsoft New Tai Lue" w:cs="Microsoft New Tai Lue"/>
                <w:b/>
                <w:bCs/>
              </w:rPr>
              <w:t>Date updated</w:t>
            </w:r>
          </w:p>
        </w:tc>
        <w:tc>
          <w:tcPr>
            <w:tcW w:w="3402" w:type="dxa"/>
          </w:tcPr>
          <w:p w14:paraId="76C0D730" w14:textId="77777777" w:rsidR="00882E77" w:rsidRPr="00134B19" w:rsidRDefault="00882E77" w:rsidP="5343D48F">
            <w:pPr>
              <w:rPr>
                <w:rFonts w:ascii="Microsoft New Tai Lue" w:hAnsi="Microsoft New Tai Lue" w:cs="Microsoft New Tai Lue"/>
                <w:b/>
                <w:bCs/>
              </w:rPr>
            </w:pPr>
            <w:r w:rsidRPr="5343D48F">
              <w:rPr>
                <w:rFonts w:ascii="Microsoft New Tai Lue" w:hAnsi="Microsoft New Tai Lue" w:cs="Microsoft New Tai Lue"/>
                <w:b/>
                <w:bCs/>
              </w:rPr>
              <w:t>Updated by</w:t>
            </w:r>
          </w:p>
        </w:tc>
        <w:tc>
          <w:tcPr>
            <w:tcW w:w="1674" w:type="dxa"/>
          </w:tcPr>
          <w:p w14:paraId="5F0C36E9" w14:textId="77777777" w:rsidR="00882E77" w:rsidRPr="00134B19" w:rsidRDefault="00882E77" w:rsidP="5343D48F">
            <w:pPr>
              <w:rPr>
                <w:rFonts w:ascii="Microsoft New Tai Lue" w:hAnsi="Microsoft New Tai Lue" w:cs="Microsoft New Tai Lue"/>
                <w:b/>
                <w:bCs/>
              </w:rPr>
            </w:pPr>
            <w:r w:rsidRPr="5343D48F">
              <w:rPr>
                <w:rFonts w:ascii="Microsoft New Tai Lue" w:hAnsi="Microsoft New Tai Lue" w:cs="Microsoft New Tai Lue"/>
                <w:b/>
                <w:bCs/>
              </w:rPr>
              <w:t>Review date</w:t>
            </w:r>
          </w:p>
        </w:tc>
      </w:tr>
      <w:tr w:rsidR="00882E77" w:rsidRPr="00134B19" w14:paraId="51D6D2AC" w14:textId="77777777" w:rsidTr="00496EF2">
        <w:sdt>
          <w:sdtPr>
            <w:rPr>
              <w:rFonts w:ascii="Microsoft New Tai Lue" w:hAnsi="Microsoft New Tai Lue" w:cs="Microsoft New Tai Lue"/>
            </w:rPr>
            <w:alias w:val="Vnumber1"/>
            <w:tag w:val="Vnumber1"/>
            <w:id w:val="-561950098"/>
            <w:placeholder>
              <w:docPart w:val="B266472D76664A1698E392B6A4092A2A"/>
            </w:placeholder>
          </w:sdtPr>
          <w:sdtEndPr/>
          <w:sdtContent>
            <w:tc>
              <w:tcPr>
                <w:tcW w:w="2122" w:type="dxa"/>
              </w:tcPr>
              <w:p w14:paraId="01ACB939" w14:textId="323FE383" w:rsidR="00882E77" w:rsidRPr="00134B19" w:rsidRDefault="006A40A1" w:rsidP="001F5B87">
                <w:pPr>
                  <w:rPr>
                    <w:rFonts w:ascii="Microsoft New Tai Lue" w:hAnsi="Microsoft New Tai Lue" w:cs="Microsoft New Tai Lue"/>
                  </w:rPr>
                </w:pPr>
                <w:r>
                  <w:rPr>
                    <w:rFonts w:ascii="Microsoft New Tai Lue" w:hAnsi="Microsoft New Tai Lue" w:cs="Microsoft New Tai Lue"/>
                  </w:rPr>
                  <w:t>Version 1</w:t>
                </w:r>
              </w:p>
            </w:tc>
          </w:sdtContent>
        </w:sdt>
        <w:sdt>
          <w:sdtPr>
            <w:rPr>
              <w:rFonts w:ascii="Microsoft New Tai Lue" w:hAnsi="Microsoft New Tai Lue" w:cs="Microsoft New Tai Lue"/>
            </w:rPr>
            <w:alias w:val="DateUpdated1"/>
            <w:tag w:val="DateUpdated1"/>
            <w:id w:val="1051960371"/>
            <w:placeholder>
              <w:docPart w:val="3B43AD43E369487582C3630DDAF2E4DA"/>
            </w:placeholder>
          </w:sdtPr>
          <w:sdtEndPr/>
          <w:sdtContent>
            <w:tc>
              <w:tcPr>
                <w:tcW w:w="1842" w:type="dxa"/>
              </w:tcPr>
              <w:p w14:paraId="5A4A69E4" w14:textId="1B950ECB" w:rsidR="00882E77" w:rsidRPr="00134B19" w:rsidRDefault="001A0FE2" w:rsidP="001F5B87">
                <w:pPr>
                  <w:rPr>
                    <w:rFonts w:ascii="Microsoft New Tai Lue" w:hAnsi="Microsoft New Tai Lue" w:cs="Microsoft New Tai Lue"/>
                    <w:color w:val="808080"/>
                  </w:rPr>
                </w:pPr>
                <w:r>
                  <w:rPr>
                    <w:rFonts w:ascii="Microsoft New Tai Lue" w:hAnsi="Microsoft New Tai Lue" w:cs="Microsoft New Tai Lue"/>
                  </w:rPr>
                  <w:t>08.06.2022</w:t>
                </w:r>
              </w:p>
            </w:tc>
          </w:sdtContent>
        </w:sdt>
        <w:sdt>
          <w:sdtPr>
            <w:rPr>
              <w:rFonts w:ascii="Microsoft New Tai Lue" w:hAnsi="Microsoft New Tai Lue" w:cs="Microsoft New Tai Lue"/>
            </w:rPr>
            <w:alias w:val="UpdatedBy1"/>
            <w:tag w:val="UpdatedBy1"/>
            <w:id w:val="519130218"/>
            <w:placeholder>
              <w:docPart w:val="BA292316D9B046ABB7392352D7A4CB67"/>
            </w:placeholder>
          </w:sdtPr>
          <w:sdtEndPr/>
          <w:sdtContent>
            <w:tc>
              <w:tcPr>
                <w:tcW w:w="3402" w:type="dxa"/>
              </w:tcPr>
              <w:p w14:paraId="73CD33C8" w14:textId="07616F63" w:rsidR="00882E77" w:rsidRPr="00134B19" w:rsidRDefault="001A0FE2" w:rsidP="001F5B87">
                <w:pPr>
                  <w:rPr>
                    <w:rFonts w:ascii="Microsoft New Tai Lue" w:hAnsi="Microsoft New Tai Lue" w:cs="Microsoft New Tai Lue"/>
                  </w:rPr>
                </w:pPr>
                <w:r>
                  <w:rPr>
                    <w:rFonts w:ascii="Microsoft New Tai Lue" w:hAnsi="Microsoft New Tai Lue" w:cs="Microsoft New Tai Lue"/>
                  </w:rPr>
                  <w:t>Samantha Fahey</w:t>
                </w:r>
                <w:r w:rsidR="00634FD2">
                  <w:rPr>
                    <w:rFonts w:ascii="Microsoft New Tai Lue" w:hAnsi="Microsoft New Tai Lue" w:cs="Microsoft New Tai Lue"/>
                  </w:rPr>
                  <w:t>/Kelly Brewer</w:t>
                </w:r>
              </w:p>
            </w:tc>
          </w:sdtContent>
        </w:sdt>
        <w:sdt>
          <w:sdtPr>
            <w:rPr>
              <w:rFonts w:ascii="Microsoft New Tai Lue" w:hAnsi="Microsoft New Tai Lue" w:cs="Microsoft New Tai Lue"/>
            </w:rPr>
            <w:alias w:val="ReviewDate1"/>
            <w:tag w:val="ReviewDate1"/>
            <w:id w:val="-1431587781"/>
            <w:placeholder>
              <w:docPart w:val="33588E799F8C4678ABADBF3A1B2A80EB"/>
            </w:placeholder>
          </w:sdtPr>
          <w:sdtEndPr/>
          <w:sdtContent>
            <w:tc>
              <w:tcPr>
                <w:tcW w:w="1674" w:type="dxa"/>
              </w:tcPr>
              <w:p w14:paraId="22487C57" w14:textId="6517F917" w:rsidR="00882E77" w:rsidRPr="00134B19" w:rsidRDefault="00634FD2" w:rsidP="001F5B87">
                <w:pPr>
                  <w:rPr>
                    <w:rFonts w:ascii="Microsoft New Tai Lue" w:hAnsi="Microsoft New Tai Lue" w:cs="Microsoft New Tai Lue"/>
                  </w:rPr>
                </w:pPr>
                <w:r>
                  <w:rPr>
                    <w:rFonts w:ascii="Microsoft New Tai Lue" w:hAnsi="Microsoft New Tai Lue" w:cs="Microsoft New Tai Lue"/>
                  </w:rPr>
                  <w:t>08.06.2023</w:t>
                </w:r>
              </w:p>
            </w:tc>
          </w:sdtContent>
        </w:sdt>
      </w:tr>
    </w:tbl>
    <w:p w14:paraId="7543CAFE" w14:textId="77777777" w:rsidR="00445BE9" w:rsidRPr="00134B19" w:rsidRDefault="00445BE9" w:rsidP="001F5B87">
      <w:pPr>
        <w:rPr>
          <w:rFonts w:ascii="Microsoft New Tai Lue" w:hAnsi="Microsoft New Tai Lue" w:cs="Microsoft New Tai Lue"/>
        </w:rPr>
      </w:pPr>
      <w:r w:rsidRPr="00134B19">
        <w:rPr>
          <w:rFonts w:ascii="Microsoft New Tai Lue" w:hAnsi="Microsoft New Tai Lue" w:cs="Microsoft New Tai Lue"/>
        </w:rPr>
        <w:t xml:space="preserve"> </w:t>
      </w:r>
    </w:p>
    <w:sdt>
      <w:sdtPr>
        <w:rPr>
          <w:rFonts w:ascii="Arial" w:eastAsiaTheme="minorHAnsi" w:hAnsi="Arial" w:cstheme="minorBidi"/>
          <w:color w:val="auto"/>
          <w:sz w:val="24"/>
          <w:szCs w:val="22"/>
          <w:lang w:val="en-GB"/>
        </w:rPr>
        <w:id w:val="291170518"/>
        <w:docPartObj>
          <w:docPartGallery w:val="Table of Contents"/>
          <w:docPartUnique/>
        </w:docPartObj>
      </w:sdtPr>
      <w:sdtEndPr/>
      <w:sdtContent>
        <w:p w14:paraId="2B60FB05" w14:textId="67E67649" w:rsidR="00DA111B" w:rsidRPr="00134B19" w:rsidRDefault="00DA111B">
          <w:pPr>
            <w:pStyle w:val="TOCHeading"/>
            <w:rPr>
              <w:rFonts w:ascii="Microsoft New Tai Lue" w:hAnsi="Microsoft New Tai Lue" w:cs="Microsoft New Tai Lue"/>
            </w:rPr>
          </w:pPr>
          <w:r w:rsidRPr="061431FD">
            <w:rPr>
              <w:rFonts w:ascii="Microsoft New Tai Lue" w:hAnsi="Microsoft New Tai Lue" w:cs="Microsoft New Tai Lue"/>
            </w:rPr>
            <w:t>Contents</w:t>
          </w:r>
        </w:p>
        <w:p w14:paraId="3F6B117C" w14:textId="7E8EE3FD" w:rsidR="00C919B6" w:rsidRDefault="00134B19">
          <w:pPr>
            <w:pStyle w:val="TOC1"/>
            <w:tabs>
              <w:tab w:val="left" w:pos="440"/>
              <w:tab w:val="right" w:pos="9040"/>
            </w:tabs>
            <w:rPr>
              <w:rFonts w:asciiTheme="minorHAnsi" w:eastAsiaTheme="minorEastAsia" w:hAnsiTheme="minorHAnsi"/>
              <w:noProof/>
              <w:sz w:val="22"/>
              <w:lang w:eastAsia="en-GB"/>
            </w:rPr>
          </w:pPr>
          <w:r>
            <w:fldChar w:fldCharType="begin"/>
          </w:r>
          <w:r w:rsidR="00DA111B">
            <w:instrText>TOC \o "1-3" \h \z \u</w:instrText>
          </w:r>
          <w:r>
            <w:fldChar w:fldCharType="separate"/>
          </w:r>
          <w:hyperlink w:anchor="_Toc108704711" w:history="1">
            <w:r w:rsidR="00C919B6" w:rsidRPr="00BB7F09">
              <w:rPr>
                <w:rStyle w:val="Hyperlink"/>
                <w:rFonts w:ascii="Microsoft New Tai Lue" w:hAnsi="Microsoft New Tai Lue" w:cs="Microsoft New Tai Lue"/>
                <w:noProof/>
              </w:rPr>
              <w:t>1.</w:t>
            </w:r>
            <w:r w:rsidR="00C919B6">
              <w:rPr>
                <w:rFonts w:asciiTheme="minorHAnsi" w:eastAsiaTheme="minorEastAsia" w:hAnsiTheme="minorHAnsi"/>
                <w:noProof/>
                <w:sz w:val="22"/>
                <w:lang w:eastAsia="en-GB"/>
              </w:rPr>
              <w:tab/>
            </w:r>
            <w:r w:rsidR="00C919B6" w:rsidRPr="00BB7F09">
              <w:rPr>
                <w:rStyle w:val="Hyperlink"/>
                <w:rFonts w:ascii="Microsoft New Tai Lue" w:hAnsi="Microsoft New Tai Lue" w:cs="Microsoft New Tai Lue"/>
                <w:noProof/>
              </w:rPr>
              <w:t>Introduction and Purpose</w:t>
            </w:r>
            <w:r w:rsidR="00C919B6">
              <w:rPr>
                <w:noProof/>
                <w:webHidden/>
              </w:rPr>
              <w:tab/>
            </w:r>
            <w:r w:rsidR="00C919B6">
              <w:rPr>
                <w:noProof/>
                <w:webHidden/>
              </w:rPr>
              <w:fldChar w:fldCharType="begin"/>
            </w:r>
            <w:r w:rsidR="00C919B6">
              <w:rPr>
                <w:noProof/>
                <w:webHidden/>
              </w:rPr>
              <w:instrText xml:space="preserve"> PAGEREF _Toc108704711 \h </w:instrText>
            </w:r>
            <w:r w:rsidR="00C919B6">
              <w:rPr>
                <w:noProof/>
                <w:webHidden/>
              </w:rPr>
            </w:r>
            <w:r w:rsidR="00C919B6">
              <w:rPr>
                <w:noProof/>
                <w:webHidden/>
              </w:rPr>
              <w:fldChar w:fldCharType="separate"/>
            </w:r>
            <w:r w:rsidR="00C919B6">
              <w:rPr>
                <w:noProof/>
                <w:webHidden/>
              </w:rPr>
              <w:t>1</w:t>
            </w:r>
            <w:r w:rsidR="00C919B6">
              <w:rPr>
                <w:noProof/>
                <w:webHidden/>
              </w:rPr>
              <w:fldChar w:fldCharType="end"/>
            </w:r>
          </w:hyperlink>
        </w:p>
        <w:p w14:paraId="098A9166" w14:textId="6710A5C8" w:rsidR="00C919B6" w:rsidRDefault="00C919B6">
          <w:pPr>
            <w:pStyle w:val="TOC1"/>
            <w:tabs>
              <w:tab w:val="left" w:pos="440"/>
              <w:tab w:val="right" w:pos="9040"/>
            </w:tabs>
            <w:rPr>
              <w:rFonts w:asciiTheme="minorHAnsi" w:eastAsiaTheme="minorEastAsia" w:hAnsiTheme="minorHAnsi"/>
              <w:noProof/>
              <w:sz w:val="22"/>
              <w:lang w:eastAsia="en-GB"/>
            </w:rPr>
          </w:pPr>
          <w:hyperlink w:anchor="_Toc108704712" w:history="1">
            <w:r w:rsidRPr="00BB7F09">
              <w:rPr>
                <w:rStyle w:val="Hyperlink"/>
                <w:rFonts w:ascii="Microsoft New Tai Lue" w:hAnsi="Microsoft New Tai Lue" w:cs="Microsoft New Tai Lue"/>
                <w:noProof/>
              </w:rPr>
              <w:t>2.</w:t>
            </w:r>
            <w:r>
              <w:rPr>
                <w:rFonts w:asciiTheme="minorHAnsi" w:eastAsiaTheme="minorEastAsia" w:hAnsiTheme="minorHAnsi"/>
                <w:noProof/>
                <w:sz w:val="22"/>
                <w:lang w:eastAsia="en-GB"/>
              </w:rPr>
              <w:tab/>
            </w:r>
            <w:r w:rsidRPr="00BB7F09">
              <w:rPr>
                <w:rStyle w:val="Hyperlink"/>
                <w:rFonts w:ascii="Microsoft New Tai Lue" w:hAnsi="Microsoft New Tai Lue" w:cs="Microsoft New Tai Lue"/>
                <w:noProof/>
              </w:rPr>
              <w:t>Transfer and Allocation Meetings</w:t>
            </w:r>
            <w:r>
              <w:rPr>
                <w:noProof/>
                <w:webHidden/>
              </w:rPr>
              <w:tab/>
            </w:r>
            <w:r>
              <w:rPr>
                <w:noProof/>
                <w:webHidden/>
              </w:rPr>
              <w:fldChar w:fldCharType="begin"/>
            </w:r>
            <w:r>
              <w:rPr>
                <w:noProof/>
                <w:webHidden/>
              </w:rPr>
              <w:instrText xml:space="preserve"> PAGEREF _Toc108704712 \h </w:instrText>
            </w:r>
            <w:r>
              <w:rPr>
                <w:noProof/>
                <w:webHidden/>
              </w:rPr>
            </w:r>
            <w:r>
              <w:rPr>
                <w:noProof/>
                <w:webHidden/>
              </w:rPr>
              <w:fldChar w:fldCharType="separate"/>
            </w:r>
            <w:r>
              <w:rPr>
                <w:noProof/>
                <w:webHidden/>
              </w:rPr>
              <w:t>2</w:t>
            </w:r>
            <w:r>
              <w:rPr>
                <w:noProof/>
                <w:webHidden/>
              </w:rPr>
              <w:fldChar w:fldCharType="end"/>
            </w:r>
          </w:hyperlink>
        </w:p>
        <w:p w14:paraId="23F8B73F" w14:textId="6D95069D" w:rsidR="00C919B6" w:rsidRDefault="00C919B6">
          <w:pPr>
            <w:pStyle w:val="TOC1"/>
            <w:tabs>
              <w:tab w:val="left" w:pos="440"/>
              <w:tab w:val="right" w:pos="9040"/>
            </w:tabs>
            <w:rPr>
              <w:rFonts w:asciiTheme="minorHAnsi" w:eastAsiaTheme="minorEastAsia" w:hAnsiTheme="minorHAnsi"/>
              <w:noProof/>
              <w:sz w:val="22"/>
              <w:lang w:eastAsia="en-GB"/>
            </w:rPr>
          </w:pPr>
          <w:hyperlink w:anchor="_Toc108704713" w:history="1">
            <w:r w:rsidRPr="00BB7F09">
              <w:rPr>
                <w:rStyle w:val="Hyperlink"/>
                <w:rFonts w:ascii="Microsoft New Tai Lue" w:hAnsi="Microsoft New Tai Lue" w:cs="Microsoft New Tai Lue"/>
                <w:noProof/>
              </w:rPr>
              <w:t>3.</w:t>
            </w:r>
            <w:r>
              <w:rPr>
                <w:rFonts w:asciiTheme="minorHAnsi" w:eastAsiaTheme="minorEastAsia" w:hAnsiTheme="minorHAnsi"/>
                <w:noProof/>
                <w:sz w:val="22"/>
                <w:lang w:eastAsia="en-GB"/>
              </w:rPr>
              <w:tab/>
            </w:r>
            <w:r w:rsidRPr="00BB7F09">
              <w:rPr>
                <w:rStyle w:val="Hyperlink"/>
                <w:rFonts w:ascii="Microsoft New Tai Lue" w:hAnsi="Microsoft New Tai Lue" w:cs="Microsoft New Tai Lue"/>
                <w:noProof/>
              </w:rPr>
              <w:t>Step-Up</w:t>
            </w:r>
            <w:r>
              <w:rPr>
                <w:noProof/>
                <w:webHidden/>
              </w:rPr>
              <w:tab/>
            </w:r>
            <w:r>
              <w:rPr>
                <w:noProof/>
                <w:webHidden/>
              </w:rPr>
              <w:fldChar w:fldCharType="begin"/>
            </w:r>
            <w:r>
              <w:rPr>
                <w:noProof/>
                <w:webHidden/>
              </w:rPr>
              <w:instrText xml:space="preserve"> PAGEREF _Toc108704713 \h </w:instrText>
            </w:r>
            <w:r>
              <w:rPr>
                <w:noProof/>
                <w:webHidden/>
              </w:rPr>
            </w:r>
            <w:r>
              <w:rPr>
                <w:noProof/>
                <w:webHidden/>
              </w:rPr>
              <w:fldChar w:fldCharType="separate"/>
            </w:r>
            <w:r>
              <w:rPr>
                <w:noProof/>
                <w:webHidden/>
              </w:rPr>
              <w:t>2</w:t>
            </w:r>
            <w:r>
              <w:rPr>
                <w:noProof/>
                <w:webHidden/>
              </w:rPr>
              <w:fldChar w:fldCharType="end"/>
            </w:r>
          </w:hyperlink>
        </w:p>
        <w:p w14:paraId="179AA06A" w14:textId="4B8FB6C1" w:rsidR="00C919B6" w:rsidRDefault="00C919B6">
          <w:pPr>
            <w:pStyle w:val="TOC1"/>
            <w:tabs>
              <w:tab w:val="left" w:pos="440"/>
              <w:tab w:val="right" w:pos="9040"/>
            </w:tabs>
            <w:rPr>
              <w:rFonts w:asciiTheme="minorHAnsi" w:eastAsiaTheme="minorEastAsia" w:hAnsiTheme="minorHAnsi"/>
              <w:noProof/>
              <w:sz w:val="22"/>
              <w:lang w:eastAsia="en-GB"/>
            </w:rPr>
          </w:pPr>
          <w:hyperlink w:anchor="_Toc108704714" w:history="1">
            <w:r w:rsidRPr="00BB7F09">
              <w:rPr>
                <w:rStyle w:val="Hyperlink"/>
                <w:rFonts w:ascii="Microsoft New Tai Lue" w:hAnsi="Microsoft New Tai Lue" w:cs="Microsoft New Tai Lue"/>
                <w:noProof/>
              </w:rPr>
              <w:t>4.</w:t>
            </w:r>
            <w:r>
              <w:rPr>
                <w:rFonts w:asciiTheme="minorHAnsi" w:eastAsiaTheme="minorEastAsia" w:hAnsiTheme="minorHAnsi"/>
                <w:noProof/>
                <w:sz w:val="22"/>
                <w:lang w:eastAsia="en-GB"/>
              </w:rPr>
              <w:tab/>
            </w:r>
            <w:r w:rsidRPr="00BB7F09">
              <w:rPr>
                <w:rStyle w:val="Hyperlink"/>
                <w:rFonts w:ascii="Microsoft New Tai Lue" w:hAnsi="Microsoft New Tai Lue" w:cs="Microsoft New Tai Lue"/>
                <w:noProof/>
              </w:rPr>
              <w:t>Step Up / post -TAM decision SW view required</w:t>
            </w:r>
            <w:r>
              <w:rPr>
                <w:noProof/>
                <w:webHidden/>
              </w:rPr>
              <w:tab/>
            </w:r>
            <w:r>
              <w:rPr>
                <w:noProof/>
                <w:webHidden/>
              </w:rPr>
              <w:fldChar w:fldCharType="begin"/>
            </w:r>
            <w:r>
              <w:rPr>
                <w:noProof/>
                <w:webHidden/>
              </w:rPr>
              <w:instrText xml:space="preserve"> PAGEREF _Toc108704714 \h </w:instrText>
            </w:r>
            <w:r>
              <w:rPr>
                <w:noProof/>
                <w:webHidden/>
              </w:rPr>
            </w:r>
            <w:r>
              <w:rPr>
                <w:noProof/>
                <w:webHidden/>
              </w:rPr>
              <w:fldChar w:fldCharType="separate"/>
            </w:r>
            <w:r>
              <w:rPr>
                <w:noProof/>
                <w:webHidden/>
              </w:rPr>
              <w:t>2</w:t>
            </w:r>
            <w:r>
              <w:rPr>
                <w:noProof/>
                <w:webHidden/>
              </w:rPr>
              <w:fldChar w:fldCharType="end"/>
            </w:r>
          </w:hyperlink>
        </w:p>
        <w:p w14:paraId="2208C2A6" w14:textId="6DCA0312" w:rsidR="00C919B6" w:rsidRDefault="00C919B6">
          <w:pPr>
            <w:pStyle w:val="TOC1"/>
            <w:tabs>
              <w:tab w:val="left" w:pos="440"/>
              <w:tab w:val="right" w:pos="9040"/>
            </w:tabs>
            <w:rPr>
              <w:rFonts w:asciiTheme="minorHAnsi" w:eastAsiaTheme="minorEastAsia" w:hAnsiTheme="minorHAnsi"/>
              <w:noProof/>
              <w:sz w:val="22"/>
              <w:lang w:eastAsia="en-GB"/>
            </w:rPr>
          </w:pPr>
          <w:hyperlink w:anchor="_Toc108704715" w:history="1">
            <w:r w:rsidRPr="00BB7F09">
              <w:rPr>
                <w:rStyle w:val="Hyperlink"/>
                <w:rFonts w:ascii="Microsoft New Tai Lue" w:hAnsi="Microsoft New Tai Lue" w:cs="Microsoft New Tai Lue"/>
                <w:noProof/>
              </w:rPr>
              <w:t>5.</w:t>
            </w:r>
            <w:r>
              <w:rPr>
                <w:rFonts w:asciiTheme="minorHAnsi" w:eastAsiaTheme="minorEastAsia" w:hAnsiTheme="minorHAnsi"/>
                <w:noProof/>
                <w:sz w:val="22"/>
                <w:lang w:eastAsia="en-GB"/>
              </w:rPr>
              <w:tab/>
            </w:r>
            <w:r w:rsidRPr="00BB7F09">
              <w:rPr>
                <w:rStyle w:val="Hyperlink"/>
                <w:rFonts w:ascii="Microsoft New Tai Lue" w:hAnsi="Microsoft New Tai Lue" w:cs="Microsoft New Tai Lue"/>
                <w:noProof/>
              </w:rPr>
              <w:t>Step In</w:t>
            </w:r>
            <w:r>
              <w:rPr>
                <w:noProof/>
                <w:webHidden/>
              </w:rPr>
              <w:tab/>
            </w:r>
            <w:r>
              <w:rPr>
                <w:noProof/>
                <w:webHidden/>
              </w:rPr>
              <w:fldChar w:fldCharType="begin"/>
            </w:r>
            <w:r>
              <w:rPr>
                <w:noProof/>
                <w:webHidden/>
              </w:rPr>
              <w:instrText xml:space="preserve"> PAGEREF _Toc108704715 \h </w:instrText>
            </w:r>
            <w:r>
              <w:rPr>
                <w:noProof/>
                <w:webHidden/>
              </w:rPr>
            </w:r>
            <w:r>
              <w:rPr>
                <w:noProof/>
                <w:webHidden/>
              </w:rPr>
              <w:fldChar w:fldCharType="separate"/>
            </w:r>
            <w:r>
              <w:rPr>
                <w:noProof/>
                <w:webHidden/>
              </w:rPr>
              <w:t>3</w:t>
            </w:r>
            <w:r>
              <w:rPr>
                <w:noProof/>
                <w:webHidden/>
              </w:rPr>
              <w:fldChar w:fldCharType="end"/>
            </w:r>
          </w:hyperlink>
        </w:p>
        <w:p w14:paraId="4520205D" w14:textId="5843B088" w:rsidR="00C919B6" w:rsidRDefault="00C919B6">
          <w:pPr>
            <w:pStyle w:val="TOC1"/>
            <w:tabs>
              <w:tab w:val="left" w:pos="440"/>
              <w:tab w:val="right" w:pos="9040"/>
            </w:tabs>
            <w:rPr>
              <w:rFonts w:asciiTheme="minorHAnsi" w:eastAsiaTheme="minorEastAsia" w:hAnsiTheme="minorHAnsi"/>
              <w:noProof/>
              <w:sz w:val="22"/>
              <w:lang w:eastAsia="en-GB"/>
            </w:rPr>
          </w:pPr>
          <w:hyperlink w:anchor="_Toc108704716" w:history="1">
            <w:r w:rsidRPr="00BB7F09">
              <w:rPr>
                <w:rStyle w:val="Hyperlink"/>
                <w:rFonts w:ascii="Microsoft New Tai Lue" w:hAnsi="Microsoft New Tai Lue" w:cs="Microsoft New Tai Lue"/>
                <w:noProof/>
              </w:rPr>
              <w:t>6.</w:t>
            </w:r>
            <w:r>
              <w:rPr>
                <w:rFonts w:asciiTheme="minorHAnsi" w:eastAsiaTheme="minorEastAsia" w:hAnsiTheme="minorHAnsi"/>
                <w:noProof/>
                <w:sz w:val="22"/>
                <w:lang w:eastAsia="en-GB"/>
              </w:rPr>
              <w:tab/>
            </w:r>
            <w:r w:rsidRPr="00BB7F09">
              <w:rPr>
                <w:rStyle w:val="Hyperlink"/>
                <w:rFonts w:ascii="Microsoft New Tai Lue" w:hAnsi="Microsoft New Tai Lue" w:cs="Microsoft New Tai Lue"/>
                <w:noProof/>
              </w:rPr>
              <w:t>Urgent Step-Up for CP reasons</w:t>
            </w:r>
            <w:r>
              <w:rPr>
                <w:noProof/>
                <w:webHidden/>
              </w:rPr>
              <w:tab/>
            </w:r>
            <w:r>
              <w:rPr>
                <w:noProof/>
                <w:webHidden/>
              </w:rPr>
              <w:fldChar w:fldCharType="begin"/>
            </w:r>
            <w:r>
              <w:rPr>
                <w:noProof/>
                <w:webHidden/>
              </w:rPr>
              <w:instrText xml:space="preserve"> PAGEREF _Toc108704716 \h </w:instrText>
            </w:r>
            <w:r>
              <w:rPr>
                <w:noProof/>
                <w:webHidden/>
              </w:rPr>
            </w:r>
            <w:r>
              <w:rPr>
                <w:noProof/>
                <w:webHidden/>
              </w:rPr>
              <w:fldChar w:fldCharType="separate"/>
            </w:r>
            <w:r>
              <w:rPr>
                <w:noProof/>
                <w:webHidden/>
              </w:rPr>
              <w:t>3</w:t>
            </w:r>
            <w:r>
              <w:rPr>
                <w:noProof/>
                <w:webHidden/>
              </w:rPr>
              <w:fldChar w:fldCharType="end"/>
            </w:r>
          </w:hyperlink>
        </w:p>
        <w:p w14:paraId="7C866340" w14:textId="246EE779" w:rsidR="00C919B6" w:rsidRDefault="00C919B6">
          <w:pPr>
            <w:pStyle w:val="TOC1"/>
            <w:tabs>
              <w:tab w:val="left" w:pos="440"/>
              <w:tab w:val="right" w:pos="9040"/>
            </w:tabs>
            <w:rPr>
              <w:rFonts w:asciiTheme="minorHAnsi" w:eastAsiaTheme="minorEastAsia" w:hAnsiTheme="minorHAnsi"/>
              <w:noProof/>
              <w:sz w:val="22"/>
              <w:lang w:eastAsia="en-GB"/>
            </w:rPr>
          </w:pPr>
          <w:hyperlink w:anchor="_Toc108704717" w:history="1">
            <w:r w:rsidRPr="00BB7F09">
              <w:rPr>
                <w:rStyle w:val="Hyperlink"/>
                <w:rFonts w:ascii="Microsoft New Tai Lue" w:hAnsi="Microsoft New Tai Lue" w:cs="Microsoft New Tai Lue"/>
                <w:noProof/>
              </w:rPr>
              <w:t>7.</w:t>
            </w:r>
            <w:r>
              <w:rPr>
                <w:rFonts w:asciiTheme="minorHAnsi" w:eastAsiaTheme="minorEastAsia" w:hAnsiTheme="minorHAnsi"/>
                <w:noProof/>
                <w:sz w:val="22"/>
                <w:lang w:eastAsia="en-GB"/>
              </w:rPr>
              <w:tab/>
            </w:r>
            <w:r w:rsidRPr="00BB7F09">
              <w:rPr>
                <w:rStyle w:val="Hyperlink"/>
                <w:rFonts w:ascii="Microsoft New Tai Lue" w:hAnsi="Microsoft New Tai Lue" w:cs="Microsoft New Tai Lue"/>
                <w:noProof/>
              </w:rPr>
              <w:t>Step Down</w:t>
            </w:r>
            <w:r>
              <w:rPr>
                <w:noProof/>
                <w:webHidden/>
              </w:rPr>
              <w:tab/>
            </w:r>
            <w:r>
              <w:rPr>
                <w:noProof/>
                <w:webHidden/>
              </w:rPr>
              <w:fldChar w:fldCharType="begin"/>
            </w:r>
            <w:r>
              <w:rPr>
                <w:noProof/>
                <w:webHidden/>
              </w:rPr>
              <w:instrText xml:space="preserve"> PAGEREF _Toc108704717 \h </w:instrText>
            </w:r>
            <w:r>
              <w:rPr>
                <w:noProof/>
                <w:webHidden/>
              </w:rPr>
            </w:r>
            <w:r>
              <w:rPr>
                <w:noProof/>
                <w:webHidden/>
              </w:rPr>
              <w:fldChar w:fldCharType="separate"/>
            </w:r>
            <w:r>
              <w:rPr>
                <w:noProof/>
                <w:webHidden/>
              </w:rPr>
              <w:t>3</w:t>
            </w:r>
            <w:r>
              <w:rPr>
                <w:noProof/>
                <w:webHidden/>
              </w:rPr>
              <w:fldChar w:fldCharType="end"/>
            </w:r>
          </w:hyperlink>
        </w:p>
        <w:p w14:paraId="4A9A9BCA" w14:textId="6A587C02" w:rsidR="00C919B6" w:rsidRDefault="00C919B6">
          <w:pPr>
            <w:pStyle w:val="TOC1"/>
            <w:tabs>
              <w:tab w:val="left" w:pos="440"/>
              <w:tab w:val="right" w:pos="9040"/>
            </w:tabs>
            <w:rPr>
              <w:rFonts w:asciiTheme="minorHAnsi" w:eastAsiaTheme="minorEastAsia" w:hAnsiTheme="minorHAnsi"/>
              <w:noProof/>
              <w:sz w:val="22"/>
              <w:lang w:eastAsia="en-GB"/>
            </w:rPr>
          </w:pPr>
          <w:hyperlink w:anchor="_Toc108704718" w:history="1">
            <w:r w:rsidRPr="00BB7F09">
              <w:rPr>
                <w:rStyle w:val="Hyperlink"/>
                <w:rFonts w:ascii="Microsoft New Tai Lue" w:hAnsi="Microsoft New Tai Lue" w:cs="Microsoft New Tai Lue"/>
                <w:noProof/>
              </w:rPr>
              <w:t>8.</w:t>
            </w:r>
            <w:r>
              <w:rPr>
                <w:rFonts w:asciiTheme="minorHAnsi" w:eastAsiaTheme="minorEastAsia" w:hAnsiTheme="minorHAnsi"/>
                <w:noProof/>
                <w:sz w:val="22"/>
                <w:lang w:eastAsia="en-GB"/>
              </w:rPr>
              <w:tab/>
            </w:r>
            <w:r w:rsidRPr="00BB7F09">
              <w:rPr>
                <w:rStyle w:val="Hyperlink"/>
                <w:rFonts w:ascii="Microsoft New Tai Lue" w:hAnsi="Microsoft New Tai Lue" w:cs="Microsoft New Tai Lue"/>
                <w:noProof/>
              </w:rPr>
              <w:t>Neglect</w:t>
            </w:r>
            <w:r>
              <w:rPr>
                <w:noProof/>
                <w:webHidden/>
              </w:rPr>
              <w:tab/>
            </w:r>
            <w:r>
              <w:rPr>
                <w:noProof/>
                <w:webHidden/>
              </w:rPr>
              <w:fldChar w:fldCharType="begin"/>
            </w:r>
            <w:r>
              <w:rPr>
                <w:noProof/>
                <w:webHidden/>
              </w:rPr>
              <w:instrText xml:space="preserve"> PAGEREF _Toc108704718 \h </w:instrText>
            </w:r>
            <w:r>
              <w:rPr>
                <w:noProof/>
                <w:webHidden/>
              </w:rPr>
            </w:r>
            <w:r>
              <w:rPr>
                <w:noProof/>
                <w:webHidden/>
              </w:rPr>
              <w:fldChar w:fldCharType="separate"/>
            </w:r>
            <w:r>
              <w:rPr>
                <w:noProof/>
                <w:webHidden/>
              </w:rPr>
              <w:t>4</w:t>
            </w:r>
            <w:r>
              <w:rPr>
                <w:noProof/>
                <w:webHidden/>
              </w:rPr>
              <w:fldChar w:fldCharType="end"/>
            </w:r>
          </w:hyperlink>
        </w:p>
        <w:p w14:paraId="285772DF" w14:textId="7CE406FF" w:rsidR="00C919B6" w:rsidRDefault="00C919B6">
          <w:pPr>
            <w:pStyle w:val="TOC1"/>
            <w:tabs>
              <w:tab w:val="left" w:pos="440"/>
              <w:tab w:val="right" w:pos="9040"/>
            </w:tabs>
            <w:rPr>
              <w:rFonts w:asciiTheme="minorHAnsi" w:eastAsiaTheme="minorEastAsia" w:hAnsiTheme="minorHAnsi"/>
              <w:noProof/>
              <w:sz w:val="22"/>
              <w:lang w:eastAsia="en-GB"/>
            </w:rPr>
          </w:pPr>
          <w:hyperlink w:anchor="_Toc108704719" w:history="1">
            <w:r w:rsidRPr="00BB7F09">
              <w:rPr>
                <w:rStyle w:val="Hyperlink"/>
                <w:rFonts w:ascii="Microsoft New Tai Lue" w:hAnsi="Microsoft New Tai Lue" w:cs="Microsoft New Tai Lue"/>
                <w:noProof/>
              </w:rPr>
              <w:t>9.</w:t>
            </w:r>
            <w:r>
              <w:rPr>
                <w:rFonts w:asciiTheme="minorHAnsi" w:eastAsiaTheme="minorEastAsia" w:hAnsiTheme="minorHAnsi"/>
                <w:noProof/>
                <w:sz w:val="22"/>
                <w:lang w:eastAsia="en-GB"/>
              </w:rPr>
              <w:tab/>
            </w:r>
            <w:r w:rsidRPr="00BB7F09">
              <w:rPr>
                <w:rStyle w:val="Hyperlink"/>
                <w:rFonts w:ascii="Microsoft New Tai Lue" w:hAnsi="Microsoft New Tai Lue" w:cs="Microsoft New Tai Lue"/>
                <w:noProof/>
              </w:rPr>
              <w:t>Resolving Professional Difference</w:t>
            </w:r>
            <w:r>
              <w:rPr>
                <w:noProof/>
                <w:webHidden/>
              </w:rPr>
              <w:tab/>
            </w:r>
            <w:r>
              <w:rPr>
                <w:noProof/>
                <w:webHidden/>
              </w:rPr>
              <w:fldChar w:fldCharType="begin"/>
            </w:r>
            <w:r>
              <w:rPr>
                <w:noProof/>
                <w:webHidden/>
              </w:rPr>
              <w:instrText xml:space="preserve"> PAGEREF _Toc108704719 \h </w:instrText>
            </w:r>
            <w:r>
              <w:rPr>
                <w:noProof/>
                <w:webHidden/>
              </w:rPr>
            </w:r>
            <w:r>
              <w:rPr>
                <w:noProof/>
                <w:webHidden/>
              </w:rPr>
              <w:fldChar w:fldCharType="separate"/>
            </w:r>
            <w:r>
              <w:rPr>
                <w:noProof/>
                <w:webHidden/>
              </w:rPr>
              <w:t>4</w:t>
            </w:r>
            <w:r>
              <w:rPr>
                <w:noProof/>
                <w:webHidden/>
              </w:rPr>
              <w:fldChar w:fldCharType="end"/>
            </w:r>
          </w:hyperlink>
        </w:p>
        <w:p w14:paraId="4A1C71CC" w14:textId="3DDE8A5C" w:rsidR="00DA111B" w:rsidRPr="00134B19" w:rsidRDefault="00134B19" w:rsidP="061431FD">
          <w:pPr>
            <w:pStyle w:val="TOC1"/>
            <w:tabs>
              <w:tab w:val="right" w:leader="dot" w:pos="9045"/>
              <w:tab w:val="left" w:pos="480"/>
            </w:tabs>
            <w:rPr>
              <w:noProof/>
            </w:rPr>
          </w:pPr>
          <w:r>
            <w:fldChar w:fldCharType="end"/>
          </w:r>
        </w:p>
      </w:sdtContent>
    </w:sdt>
    <w:p w14:paraId="428AC55C" w14:textId="39B82168" w:rsidR="00DA111B" w:rsidRPr="00134B19" w:rsidRDefault="00DA111B">
      <w:pPr>
        <w:rPr>
          <w:rFonts w:ascii="Microsoft New Tai Lue" w:hAnsi="Microsoft New Tai Lue" w:cs="Microsoft New Tai Lue"/>
        </w:rPr>
      </w:pPr>
    </w:p>
    <w:p w14:paraId="6E2039DB" w14:textId="2E4FC4FC" w:rsidR="00DA111B" w:rsidRPr="00670469" w:rsidRDefault="00DA111B" w:rsidP="00DA111B">
      <w:pPr>
        <w:pStyle w:val="Heading1"/>
        <w:numPr>
          <w:ilvl w:val="0"/>
          <w:numId w:val="1"/>
        </w:numPr>
        <w:rPr>
          <w:rFonts w:ascii="Microsoft New Tai Lue" w:hAnsi="Microsoft New Tai Lue" w:cs="Microsoft New Tai Lue"/>
        </w:rPr>
      </w:pPr>
      <w:bookmarkStart w:id="0" w:name="_Toc108704711"/>
      <w:r w:rsidRPr="00670469">
        <w:rPr>
          <w:rFonts w:ascii="Microsoft New Tai Lue" w:hAnsi="Microsoft New Tai Lue" w:cs="Microsoft New Tai Lue"/>
        </w:rPr>
        <w:t>Introduction and Purpose</w:t>
      </w:r>
      <w:bookmarkEnd w:id="0"/>
    </w:p>
    <w:p w14:paraId="1D08B9CE" w14:textId="77777777" w:rsidR="003E782A" w:rsidRPr="003E782A" w:rsidRDefault="003E782A" w:rsidP="003E782A">
      <w:pPr>
        <w:tabs>
          <w:tab w:val="left" w:pos="567"/>
        </w:tabs>
        <w:rPr>
          <w:rFonts w:ascii="Microsoft New Tai Lue" w:hAnsi="Microsoft New Tai Lue" w:cs="Microsoft New Tai Lue"/>
          <w:szCs w:val="24"/>
        </w:rPr>
      </w:pPr>
      <w:r w:rsidRPr="003E782A">
        <w:rPr>
          <w:rFonts w:ascii="Microsoft New Tai Lue" w:hAnsi="Microsoft New Tai Lue" w:cs="Microsoft New Tai Lue"/>
          <w:szCs w:val="24"/>
        </w:rPr>
        <w:t xml:space="preserve">This internal to CSC practice note is intended to provide clarity about the process for transfer to support consistent practice across the county. </w:t>
      </w:r>
    </w:p>
    <w:p w14:paraId="72CCC7C2" w14:textId="77777777" w:rsidR="003E782A" w:rsidRPr="003E782A" w:rsidRDefault="003E782A" w:rsidP="003E782A">
      <w:pPr>
        <w:tabs>
          <w:tab w:val="left" w:pos="567"/>
        </w:tabs>
        <w:rPr>
          <w:rFonts w:ascii="Microsoft New Tai Lue" w:hAnsi="Microsoft New Tai Lue" w:cs="Microsoft New Tai Lue"/>
          <w:szCs w:val="24"/>
        </w:rPr>
      </w:pPr>
      <w:r w:rsidRPr="003E782A">
        <w:rPr>
          <w:rFonts w:ascii="Microsoft New Tai Lue" w:hAnsi="Microsoft New Tai Lue" w:cs="Microsoft New Tai Lue"/>
          <w:szCs w:val="24"/>
        </w:rPr>
        <w:t xml:space="preserve">The services provided within Somerset County Council Children’s Services should all be in line with the Working Together 2018 guidance: </w:t>
      </w:r>
      <w:hyperlink r:id="rId12" w:history="1">
        <w:r w:rsidRPr="003E782A">
          <w:rPr>
            <w:rStyle w:val="Hyperlink"/>
            <w:rFonts w:ascii="Microsoft New Tai Lue" w:hAnsi="Microsoft New Tai Lue" w:cs="Microsoft New Tai Lue"/>
            <w:szCs w:val="24"/>
          </w:rPr>
          <w:t>Working Together to Safeguard Children 2018 (publishing.service.gov.uk)</w:t>
        </w:r>
      </w:hyperlink>
      <w:r w:rsidRPr="003E782A">
        <w:rPr>
          <w:rFonts w:ascii="Microsoft New Tai Lue" w:hAnsi="Microsoft New Tai Lue" w:cs="Microsoft New Tai Lue"/>
          <w:szCs w:val="24"/>
        </w:rPr>
        <w:t>.</w:t>
      </w:r>
    </w:p>
    <w:p w14:paraId="351858F6" w14:textId="77777777" w:rsidR="003E782A" w:rsidRPr="003E782A" w:rsidRDefault="003E782A" w:rsidP="003E782A">
      <w:pPr>
        <w:tabs>
          <w:tab w:val="left" w:pos="567"/>
        </w:tabs>
        <w:rPr>
          <w:rFonts w:ascii="Microsoft New Tai Lue" w:hAnsi="Microsoft New Tai Lue" w:cs="Microsoft New Tai Lue"/>
          <w:b/>
          <w:bCs/>
          <w:i/>
          <w:iCs/>
          <w:szCs w:val="24"/>
        </w:rPr>
      </w:pPr>
      <w:r w:rsidRPr="003E782A">
        <w:rPr>
          <w:rFonts w:ascii="Microsoft New Tai Lue" w:hAnsi="Microsoft New Tai Lue" w:cs="Microsoft New Tai Lue"/>
          <w:b/>
          <w:bCs/>
          <w:i/>
          <w:iCs/>
          <w:szCs w:val="24"/>
        </w:rPr>
        <w:t xml:space="preserve">The Effective Support document we use in Somerset defines four levels of need, and it is complex and acute that this guidance note seeks to address. The Effective Support document can be found on the Somerset Safeguarding Children (SSCP) website, </w:t>
      </w:r>
      <w:hyperlink r:id="rId13" w:history="1">
        <w:r w:rsidRPr="003E782A">
          <w:rPr>
            <w:rStyle w:val="Hyperlink"/>
            <w:rFonts w:ascii="Microsoft New Tai Lue" w:hAnsi="Microsoft New Tai Lue" w:cs="Microsoft New Tai Lue"/>
            <w:b/>
            <w:bCs/>
            <w:i/>
            <w:iCs/>
            <w:szCs w:val="24"/>
          </w:rPr>
          <w:t>here.</w:t>
        </w:r>
      </w:hyperlink>
    </w:p>
    <w:p w14:paraId="02199609" w14:textId="77777777" w:rsidR="003E782A" w:rsidRPr="003E782A" w:rsidRDefault="003E782A" w:rsidP="003E782A">
      <w:pPr>
        <w:tabs>
          <w:tab w:val="left" w:pos="567"/>
        </w:tabs>
        <w:rPr>
          <w:rFonts w:ascii="Microsoft New Tai Lue" w:hAnsi="Microsoft New Tai Lue" w:cs="Microsoft New Tai Lue"/>
          <w:szCs w:val="24"/>
        </w:rPr>
      </w:pPr>
      <w:r w:rsidRPr="003E782A">
        <w:rPr>
          <w:rFonts w:ascii="Microsoft New Tai Lue" w:hAnsi="Microsoft New Tai Lue" w:cs="Microsoft New Tai Lue"/>
          <w:szCs w:val="24"/>
        </w:rPr>
        <w:t xml:space="preserve">For some children, a referral into a social work team for a Child and Family Assessment may be necessary, even though the outcome may be for the child (and their family) to continue to receive intervention from a non-social work service. </w:t>
      </w:r>
    </w:p>
    <w:p w14:paraId="4544CACB" w14:textId="77777777" w:rsidR="00DA111B" w:rsidRPr="009F6660" w:rsidRDefault="00DA111B" w:rsidP="00DA111B">
      <w:pPr>
        <w:rPr>
          <w:rFonts w:ascii="Microsoft New Tai Lue" w:hAnsi="Microsoft New Tai Lue" w:cs="Microsoft New Tai Lue"/>
          <w:szCs w:val="24"/>
        </w:rPr>
      </w:pPr>
    </w:p>
    <w:p w14:paraId="78DC7C03" w14:textId="60226581" w:rsidR="00635F8F" w:rsidRPr="00670469" w:rsidRDefault="001040E1" w:rsidP="00670469">
      <w:pPr>
        <w:pStyle w:val="Heading1"/>
        <w:numPr>
          <w:ilvl w:val="0"/>
          <w:numId w:val="1"/>
        </w:numPr>
        <w:rPr>
          <w:rFonts w:ascii="Microsoft New Tai Lue" w:hAnsi="Microsoft New Tai Lue" w:cs="Microsoft New Tai Lue"/>
        </w:rPr>
      </w:pPr>
      <w:bookmarkStart w:id="1" w:name="_Toc108704712"/>
      <w:r>
        <w:rPr>
          <w:rFonts w:ascii="Microsoft New Tai Lue" w:hAnsi="Microsoft New Tai Lue" w:cs="Microsoft New Tai Lue"/>
        </w:rPr>
        <w:t>Transfer and Allocation Meetings</w:t>
      </w:r>
      <w:bookmarkEnd w:id="1"/>
    </w:p>
    <w:p w14:paraId="260108C1" w14:textId="4A1A740D" w:rsidR="009F485D" w:rsidRPr="009F485D" w:rsidRDefault="009F485D" w:rsidP="009F485D">
      <w:pPr>
        <w:rPr>
          <w:rFonts w:ascii="Microsoft New Tai Lue" w:hAnsi="Microsoft New Tai Lue" w:cs="Microsoft New Tai Lue"/>
          <w:szCs w:val="24"/>
        </w:rPr>
      </w:pPr>
      <w:r w:rsidRPr="009F485D">
        <w:rPr>
          <w:rFonts w:ascii="Microsoft New Tai Lue" w:hAnsi="Microsoft New Tai Lue" w:cs="Microsoft New Tai Lue"/>
          <w:szCs w:val="24"/>
        </w:rPr>
        <w:t xml:space="preserve">The decision making around where the child/family’s needs </w:t>
      </w:r>
      <w:r w:rsidR="00363226">
        <w:rPr>
          <w:rFonts w:ascii="Microsoft New Tai Lue" w:hAnsi="Microsoft New Tai Lue" w:cs="Microsoft New Tai Lue"/>
          <w:szCs w:val="24"/>
        </w:rPr>
        <w:t>are best met</w:t>
      </w:r>
      <w:r w:rsidR="00AA7B2F">
        <w:rPr>
          <w:rFonts w:ascii="Microsoft New Tai Lue" w:hAnsi="Microsoft New Tai Lue" w:cs="Microsoft New Tai Lue"/>
          <w:szCs w:val="24"/>
        </w:rPr>
        <w:t xml:space="preserve"> should be</w:t>
      </w:r>
      <w:r w:rsidRPr="009F485D">
        <w:rPr>
          <w:rFonts w:ascii="Microsoft New Tai Lue" w:hAnsi="Microsoft New Tai Lue" w:cs="Microsoft New Tai Lue"/>
          <w:szCs w:val="24"/>
        </w:rPr>
        <w:t xml:space="preserve"> made in consultation and collaboration between Children’s Social Care social work service (SW), FIS, and CWD ESS and their managers. Ordinarily this will be via the Transfer and Allocation Meeting (TAM) for children already receiving a service unless a need for urgent Step Up for child protection reasons is apparent.  </w:t>
      </w:r>
    </w:p>
    <w:p w14:paraId="16B0576A" w14:textId="7C213911" w:rsidR="00724E64" w:rsidRPr="00363226" w:rsidRDefault="009F485D" w:rsidP="009F485D">
      <w:pPr>
        <w:rPr>
          <w:rFonts w:ascii="Microsoft New Tai Lue" w:hAnsi="Microsoft New Tai Lue" w:cs="Microsoft New Tai Lue"/>
          <w:szCs w:val="24"/>
        </w:rPr>
      </w:pPr>
      <w:r w:rsidRPr="009F485D">
        <w:rPr>
          <w:rFonts w:ascii="Microsoft New Tai Lue" w:hAnsi="Microsoft New Tai Lue" w:cs="Microsoft New Tai Lue"/>
          <w:szCs w:val="24"/>
        </w:rPr>
        <w:t>Each locality area will use a consistent format to track and record the weekly TAM in terms of children discussed, decisions made etc. in addition to the outcome form on LCS/EHM</w:t>
      </w:r>
    </w:p>
    <w:p w14:paraId="368C9D5F" w14:textId="54BC91B2" w:rsidR="00670469" w:rsidRPr="00670469" w:rsidRDefault="00670469" w:rsidP="00670469">
      <w:pPr>
        <w:pStyle w:val="Heading1"/>
        <w:numPr>
          <w:ilvl w:val="0"/>
          <w:numId w:val="1"/>
        </w:numPr>
        <w:rPr>
          <w:rFonts w:ascii="Microsoft New Tai Lue" w:hAnsi="Microsoft New Tai Lue" w:cs="Microsoft New Tai Lue"/>
        </w:rPr>
      </w:pPr>
      <w:r w:rsidRPr="00670469">
        <w:rPr>
          <w:rFonts w:ascii="Microsoft New Tai Lue" w:hAnsi="Microsoft New Tai Lue" w:cs="Microsoft New Tai Lue"/>
        </w:rPr>
        <w:t xml:space="preserve"> </w:t>
      </w:r>
      <w:bookmarkStart w:id="2" w:name="_Toc108704713"/>
      <w:r w:rsidR="003276FC">
        <w:rPr>
          <w:rFonts w:ascii="Microsoft New Tai Lue" w:hAnsi="Microsoft New Tai Lue" w:cs="Microsoft New Tai Lue"/>
        </w:rPr>
        <w:t>Step-Up</w:t>
      </w:r>
      <w:bookmarkEnd w:id="2"/>
    </w:p>
    <w:p w14:paraId="0978E549" w14:textId="40D1B90B" w:rsidR="003276FC" w:rsidRPr="003276FC" w:rsidRDefault="003276FC" w:rsidP="003276FC">
      <w:pPr>
        <w:pStyle w:val="ListParagraph"/>
        <w:numPr>
          <w:ilvl w:val="0"/>
          <w:numId w:val="2"/>
        </w:numPr>
        <w:rPr>
          <w:rFonts w:ascii="Microsoft New Tai Lue" w:hAnsi="Microsoft New Tai Lue" w:cs="Microsoft New Tai Lue"/>
          <w:szCs w:val="24"/>
        </w:rPr>
      </w:pPr>
      <w:r w:rsidRPr="003276FC">
        <w:rPr>
          <w:rFonts w:ascii="Microsoft New Tai Lue" w:hAnsi="Microsoft New Tai Lue" w:cs="Microsoft New Tai Lue"/>
          <w:szCs w:val="24"/>
        </w:rPr>
        <w:t xml:space="preserve">For when needs have escalated to the point a referral to social work services is suggested – TAM discussion to take place   </w:t>
      </w:r>
    </w:p>
    <w:p w14:paraId="7E00D4FE" w14:textId="54C4475B" w:rsidR="003276FC" w:rsidRPr="003276FC" w:rsidRDefault="003276FC" w:rsidP="003276FC">
      <w:pPr>
        <w:pStyle w:val="ListParagraph"/>
        <w:numPr>
          <w:ilvl w:val="0"/>
          <w:numId w:val="2"/>
        </w:numPr>
        <w:rPr>
          <w:rFonts w:ascii="Microsoft New Tai Lue" w:hAnsi="Microsoft New Tai Lue" w:cs="Microsoft New Tai Lue"/>
          <w:szCs w:val="24"/>
        </w:rPr>
      </w:pPr>
      <w:r w:rsidRPr="003276FC">
        <w:rPr>
          <w:rFonts w:ascii="Microsoft New Tai Lue" w:hAnsi="Microsoft New Tai Lue" w:cs="Microsoft New Tai Lue"/>
          <w:szCs w:val="24"/>
        </w:rPr>
        <w:t xml:space="preserve">A Step-Up form details risks and strengths, work completed so far and its outcome, and records the decision made and rationale in the meeting.   </w:t>
      </w:r>
    </w:p>
    <w:p w14:paraId="00F80C50" w14:textId="463DF93B" w:rsidR="003276FC" w:rsidRPr="003276FC" w:rsidRDefault="003276FC" w:rsidP="003276FC">
      <w:pPr>
        <w:pStyle w:val="ListParagraph"/>
        <w:numPr>
          <w:ilvl w:val="0"/>
          <w:numId w:val="2"/>
        </w:numPr>
        <w:rPr>
          <w:rFonts w:ascii="Microsoft New Tai Lue" w:hAnsi="Microsoft New Tai Lue" w:cs="Microsoft New Tai Lue"/>
          <w:szCs w:val="24"/>
        </w:rPr>
      </w:pPr>
      <w:r w:rsidRPr="003276FC">
        <w:rPr>
          <w:rFonts w:ascii="Microsoft New Tai Lue" w:hAnsi="Microsoft New Tai Lue" w:cs="Microsoft New Tai Lue"/>
          <w:szCs w:val="24"/>
        </w:rPr>
        <w:t>The Step-Up form should be completed by the FIS Team Leader or Professional Practitioner with case responsibility following a case discussion / supervision with the Family Intervention Worker and shared 2 working days ahead of the TAM for the Social Work Team Manager to make any enquires they need ahead of the actual TAM</w:t>
      </w:r>
    </w:p>
    <w:p w14:paraId="46FD0C3D" w14:textId="597134F4" w:rsidR="003276FC" w:rsidRPr="003276FC" w:rsidRDefault="003276FC" w:rsidP="003276FC">
      <w:pPr>
        <w:pStyle w:val="ListParagraph"/>
        <w:numPr>
          <w:ilvl w:val="0"/>
          <w:numId w:val="2"/>
        </w:numPr>
        <w:rPr>
          <w:rFonts w:ascii="Microsoft New Tai Lue" w:hAnsi="Microsoft New Tai Lue" w:cs="Microsoft New Tai Lue"/>
          <w:szCs w:val="24"/>
        </w:rPr>
      </w:pPr>
      <w:r w:rsidRPr="003276FC">
        <w:rPr>
          <w:rFonts w:ascii="Microsoft New Tai Lue" w:hAnsi="Microsoft New Tai Lue" w:cs="Microsoft New Tai Lue"/>
          <w:szCs w:val="24"/>
        </w:rPr>
        <w:t>Social Work Team Manager will create the contact and referral record using the information from the Step-Up form shared at TAM</w:t>
      </w:r>
    </w:p>
    <w:p w14:paraId="6145F152" w14:textId="74CB5C52" w:rsidR="00670469" w:rsidRPr="009F6660" w:rsidRDefault="003276FC" w:rsidP="003276FC">
      <w:pPr>
        <w:rPr>
          <w:rFonts w:ascii="Microsoft New Tai Lue" w:hAnsi="Microsoft New Tai Lue" w:cs="Microsoft New Tai Lue"/>
          <w:szCs w:val="24"/>
        </w:rPr>
      </w:pPr>
      <w:r w:rsidRPr="003276FC">
        <w:rPr>
          <w:rFonts w:ascii="Microsoft New Tai Lue" w:hAnsi="Microsoft New Tai Lue" w:cs="Microsoft New Tai Lue"/>
          <w:szCs w:val="24"/>
        </w:rPr>
        <w:t>Following the TAM and an agreed Step-Up a social worker will visit the family alongside the FIS worker to help build relationships and hand family case responsibility over (no return to TAM needed).</w:t>
      </w:r>
    </w:p>
    <w:p w14:paraId="0454F3DE" w14:textId="49BFFF9F" w:rsidR="00670469" w:rsidRPr="003553A6" w:rsidRDefault="00670469" w:rsidP="00670469">
      <w:pPr>
        <w:pStyle w:val="Heading1"/>
        <w:numPr>
          <w:ilvl w:val="0"/>
          <w:numId w:val="1"/>
        </w:numPr>
        <w:rPr>
          <w:rFonts w:ascii="Microsoft New Tai Lue" w:hAnsi="Microsoft New Tai Lue" w:cs="Microsoft New Tai Lue"/>
        </w:rPr>
      </w:pPr>
      <w:r w:rsidRPr="003553A6">
        <w:rPr>
          <w:rFonts w:ascii="Microsoft New Tai Lue" w:hAnsi="Microsoft New Tai Lue" w:cs="Microsoft New Tai Lue"/>
        </w:rPr>
        <w:t xml:space="preserve"> </w:t>
      </w:r>
      <w:bookmarkStart w:id="3" w:name="_Toc108704714"/>
      <w:r w:rsidR="009019E1" w:rsidRPr="003553A6">
        <w:rPr>
          <w:rFonts w:ascii="Microsoft New Tai Lue" w:hAnsi="Microsoft New Tai Lue" w:cs="Microsoft New Tai Lue"/>
        </w:rPr>
        <w:t>Step Up / p</w:t>
      </w:r>
      <w:r w:rsidR="00E70034">
        <w:rPr>
          <w:rFonts w:ascii="Microsoft New Tai Lue" w:hAnsi="Microsoft New Tai Lue" w:cs="Microsoft New Tai Lue"/>
        </w:rPr>
        <w:t xml:space="preserve">ost </w:t>
      </w:r>
      <w:r w:rsidR="009019E1" w:rsidRPr="003553A6">
        <w:rPr>
          <w:rFonts w:ascii="Microsoft New Tai Lue" w:hAnsi="Microsoft New Tai Lue" w:cs="Microsoft New Tai Lue"/>
        </w:rPr>
        <w:t>-TAM decision SW view required</w:t>
      </w:r>
      <w:bookmarkEnd w:id="3"/>
    </w:p>
    <w:p w14:paraId="41AA102E" w14:textId="77777777" w:rsidR="000D745D" w:rsidRPr="003553A6" w:rsidRDefault="000D745D" w:rsidP="000D745D">
      <w:pPr>
        <w:pStyle w:val="ListParagraph"/>
        <w:numPr>
          <w:ilvl w:val="0"/>
          <w:numId w:val="4"/>
        </w:numPr>
        <w:tabs>
          <w:tab w:val="left" w:pos="567"/>
        </w:tabs>
        <w:spacing w:line="240" w:lineRule="auto"/>
        <w:jc w:val="both"/>
        <w:rPr>
          <w:rFonts w:ascii="Microsoft New Tai Lue" w:hAnsi="Microsoft New Tai Lue" w:cs="Microsoft New Tai Lue"/>
          <w:i/>
          <w:iCs/>
          <w:szCs w:val="24"/>
        </w:rPr>
      </w:pPr>
      <w:r w:rsidRPr="003553A6">
        <w:rPr>
          <w:rFonts w:ascii="Microsoft New Tai Lue" w:hAnsi="Microsoft New Tai Lue" w:cs="Microsoft New Tai Lue"/>
          <w:szCs w:val="24"/>
        </w:rPr>
        <w:t xml:space="preserve">A Step-In should take place in the week after the initial TAM and before the next TAM session in each locality with a nominated social worker and the family FIS case worker </w:t>
      </w:r>
    </w:p>
    <w:p w14:paraId="343B9213" w14:textId="5BD98E36" w:rsidR="000D745D" w:rsidRPr="003553A6" w:rsidRDefault="000D745D" w:rsidP="000D745D">
      <w:pPr>
        <w:pStyle w:val="ListParagraph"/>
        <w:numPr>
          <w:ilvl w:val="0"/>
          <w:numId w:val="4"/>
        </w:numPr>
        <w:tabs>
          <w:tab w:val="left" w:pos="567"/>
        </w:tabs>
        <w:spacing w:line="240" w:lineRule="auto"/>
        <w:jc w:val="both"/>
        <w:rPr>
          <w:rFonts w:ascii="Microsoft New Tai Lue" w:hAnsi="Microsoft New Tai Lue" w:cs="Microsoft New Tai Lue"/>
          <w:i/>
          <w:iCs/>
          <w:szCs w:val="24"/>
        </w:rPr>
      </w:pPr>
      <w:r w:rsidRPr="003553A6">
        <w:rPr>
          <w:rFonts w:ascii="Microsoft New Tai Lue" w:hAnsi="Microsoft New Tai Lue" w:cs="Microsoft New Tai Lue"/>
          <w:szCs w:val="24"/>
        </w:rPr>
        <w:t>Record as a Step-In on EHM as a case note type by the FIS Team Leader or PP who brought the case to TAM with explanatory narrative comment</w:t>
      </w:r>
    </w:p>
    <w:p w14:paraId="6C5FA2D0" w14:textId="77777777" w:rsidR="000D745D" w:rsidRPr="003553A6" w:rsidRDefault="000D745D" w:rsidP="000D745D">
      <w:pPr>
        <w:pStyle w:val="ListParagraph"/>
        <w:numPr>
          <w:ilvl w:val="0"/>
          <w:numId w:val="4"/>
        </w:numPr>
        <w:tabs>
          <w:tab w:val="left" w:pos="567"/>
        </w:tabs>
        <w:spacing w:line="240" w:lineRule="auto"/>
        <w:jc w:val="both"/>
        <w:rPr>
          <w:rFonts w:ascii="Microsoft New Tai Lue" w:hAnsi="Microsoft New Tai Lue" w:cs="Microsoft New Tai Lue"/>
          <w:i/>
          <w:iCs/>
          <w:szCs w:val="24"/>
        </w:rPr>
      </w:pPr>
      <w:r w:rsidRPr="003553A6">
        <w:rPr>
          <w:rFonts w:ascii="Microsoft New Tai Lue" w:hAnsi="Microsoft New Tai Lue" w:cs="Microsoft New Tai Lue"/>
          <w:szCs w:val="24"/>
        </w:rPr>
        <w:t>Follow below process</w:t>
      </w:r>
    </w:p>
    <w:p w14:paraId="106971A9" w14:textId="4B579383" w:rsidR="009019E1" w:rsidRDefault="007A05D4" w:rsidP="009019E1">
      <w:pPr>
        <w:pStyle w:val="Heading1"/>
        <w:numPr>
          <w:ilvl w:val="0"/>
          <w:numId w:val="1"/>
        </w:numPr>
        <w:rPr>
          <w:rFonts w:ascii="Microsoft New Tai Lue" w:hAnsi="Microsoft New Tai Lue" w:cs="Microsoft New Tai Lue"/>
        </w:rPr>
      </w:pPr>
      <w:bookmarkStart w:id="4" w:name="_Toc108704715"/>
      <w:r>
        <w:rPr>
          <w:rFonts w:ascii="Microsoft New Tai Lue" w:hAnsi="Microsoft New Tai Lue" w:cs="Microsoft New Tai Lue"/>
        </w:rPr>
        <w:t>Step In</w:t>
      </w:r>
      <w:bookmarkEnd w:id="4"/>
    </w:p>
    <w:p w14:paraId="419784CE" w14:textId="6F27B286" w:rsidR="007A05D4" w:rsidRPr="007A05D4" w:rsidRDefault="007A05D4" w:rsidP="007A05D4">
      <w:pPr>
        <w:pStyle w:val="ListParagraph"/>
        <w:numPr>
          <w:ilvl w:val="0"/>
          <w:numId w:val="5"/>
        </w:numPr>
        <w:rPr>
          <w:rFonts w:ascii="Microsoft New Tai Lue" w:hAnsi="Microsoft New Tai Lue" w:cs="Microsoft New Tai Lue"/>
        </w:rPr>
      </w:pPr>
      <w:r w:rsidRPr="007A05D4">
        <w:rPr>
          <w:rFonts w:ascii="Microsoft New Tai Lue" w:hAnsi="Microsoft New Tai Lue" w:cs="Microsoft New Tai Lue"/>
        </w:rPr>
        <w:t xml:space="preserve">For a social worker to offer advice and guidance to a FIS worker and the family or to confirm the needs in the family whilst not requesting a formal Step-Up at this point. </w:t>
      </w:r>
    </w:p>
    <w:p w14:paraId="6CCEAED8" w14:textId="422A10FD" w:rsidR="007A05D4" w:rsidRPr="007A05D4" w:rsidRDefault="007A05D4" w:rsidP="007A05D4">
      <w:pPr>
        <w:pStyle w:val="ListParagraph"/>
        <w:numPr>
          <w:ilvl w:val="0"/>
          <w:numId w:val="5"/>
        </w:numPr>
        <w:rPr>
          <w:rFonts w:ascii="Microsoft New Tai Lue" w:hAnsi="Microsoft New Tai Lue" w:cs="Microsoft New Tai Lue"/>
        </w:rPr>
      </w:pPr>
      <w:r w:rsidRPr="007A05D4">
        <w:rPr>
          <w:rFonts w:ascii="Microsoft New Tai Lue" w:hAnsi="Microsoft New Tai Lue" w:cs="Microsoft New Tai Lue"/>
        </w:rPr>
        <w:t xml:space="preserve">The outcome of a Step-In could still be a formal Step-Up to social care or for FIS to continue working or other action.  </w:t>
      </w:r>
    </w:p>
    <w:p w14:paraId="501696C5" w14:textId="76771D83" w:rsidR="007A05D4" w:rsidRPr="007A05D4" w:rsidRDefault="007A05D4" w:rsidP="007A05D4">
      <w:pPr>
        <w:pStyle w:val="ListParagraph"/>
        <w:numPr>
          <w:ilvl w:val="0"/>
          <w:numId w:val="5"/>
        </w:numPr>
        <w:rPr>
          <w:rFonts w:ascii="Microsoft New Tai Lue" w:hAnsi="Microsoft New Tai Lue" w:cs="Microsoft New Tai Lue"/>
        </w:rPr>
      </w:pPr>
      <w:r w:rsidRPr="007A05D4">
        <w:rPr>
          <w:rFonts w:ascii="Microsoft New Tai Lue" w:hAnsi="Microsoft New Tai Lue" w:cs="Microsoft New Tai Lue"/>
        </w:rPr>
        <w:t xml:space="preserve">The Step-In case note type should be used to identify such a meeting, with information copied from the Step-Up TAM form and updated as necessary by the FIS worker on EHM and the Social Worker on LCS.   </w:t>
      </w:r>
    </w:p>
    <w:p w14:paraId="6B50A8D2" w14:textId="66364FC4" w:rsidR="009019E1" w:rsidRPr="007A05D4" w:rsidRDefault="007A05D4" w:rsidP="007A05D4">
      <w:pPr>
        <w:pStyle w:val="ListParagraph"/>
        <w:numPr>
          <w:ilvl w:val="0"/>
          <w:numId w:val="5"/>
        </w:numPr>
        <w:rPr>
          <w:rFonts w:ascii="Microsoft New Tai Lue" w:hAnsi="Microsoft New Tai Lue" w:cs="Microsoft New Tai Lue"/>
        </w:rPr>
      </w:pPr>
      <w:r w:rsidRPr="007A05D4">
        <w:rPr>
          <w:rFonts w:ascii="Microsoft New Tai Lue" w:hAnsi="Microsoft New Tai Lue" w:cs="Microsoft New Tai Lue"/>
        </w:rPr>
        <w:t>Any Step-In should come back into the next TAM for managers to review / agree the actions suggested by the home visiting social worker.</w:t>
      </w:r>
    </w:p>
    <w:p w14:paraId="679708D1" w14:textId="283A151E" w:rsidR="000D745D" w:rsidRDefault="000D745D" w:rsidP="009F6660">
      <w:pPr>
        <w:rPr>
          <w:rFonts w:ascii="Microsoft New Tai Lue" w:hAnsi="Microsoft New Tai Lue" w:cs="Microsoft New Tai Lue"/>
        </w:rPr>
      </w:pPr>
    </w:p>
    <w:p w14:paraId="203537CC" w14:textId="1D04B625" w:rsidR="000D745D" w:rsidRDefault="00475E23" w:rsidP="000D745D">
      <w:pPr>
        <w:pStyle w:val="Heading1"/>
        <w:numPr>
          <w:ilvl w:val="0"/>
          <w:numId w:val="1"/>
        </w:numPr>
        <w:rPr>
          <w:rFonts w:ascii="Microsoft New Tai Lue" w:hAnsi="Microsoft New Tai Lue" w:cs="Microsoft New Tai Lue"/>
        </w:rPr>
      </w:pPr>
      <w:bookmarkStart w:id="5" w:name="_Toc108704716"/>
      <w:r>
        <w:rPr>
          <w:rFonts w:ascii="Microsoft New Tai Lue" w:hAnsi="Microsoft New Tai Lue" w:cs="Microsoft New Tai Lue"/>
        </w:rPr>
        <w:t>Urgent Step-Up for CP reasons</w:t>
      </w:r>
      <w:bookmarkEnd w:id="5"/>
    </w:p>
    <w:p w14:paraId="33D8EC40" w14:textId="77777777" w:rsidR="00475E23" w:rsidRPr="00475E23" w:rsidRDefault="00475E23" w:rsidP="00475E23">
      <w:pPr>
        <w:pStyle w:val="ListParagraph"/>
        <w:numPr>
          <w:ilvl w:val="0"/>
          <w:numId w:val="9"/>
        </w:numPr>
        <w:tabs>
          <w:tab w:val="left" w:pos="567"/>
        </w:tabs>
        <w:spacing w:line="240" w:lineRule="auto"/>
        <w:ind w:left="357" w:hanging="357"/>
        <w:rPr>
          <w:rFonts w:ascii="Microsoft New Tai Lue" w:hAnsi="Microsoft New Tai Lue" w:cs="Microsoft New Tai Lue"/>
          <w:szCs w:val="24"/>
        </w:rPr>
      </w:pPr>
      <w:r w:rsidRPr="00475E23">
        <w:rPr>
          <w:rFonts w:ascii="Microsoft New Tai Lue" w:hAnsi="Microsoft New Tai Lue" w:cs="Microsoft New Tai Lue"/>
          <w:szCs w:val="24"/>
        </w:rPr>
        <w:t xml:space="preserve">FIS worker will always try to support the family in working with a social work colleague.  </w:t>
      </w:r>
    </w:p>
    <w:p w14:paraId="23EC20F4" w14:textId="77777777" w:rsidR="00475E23" w:rsidRPr="00475E23" w:rsidRDefault="00475E23" w:rsidP="00475E23">
      <w:pPr>
        <w:pStyle w:val="ListParagraph"/>
        <w:numPr>
          <w:ilvl w:val="0"/>
          <w:numId w:val="9"/>
        </w:numPr>
        <w:tabs>
          <w:tab w:val="left" w:pos="567"/>
        </w:tabs>
        <w:spacing w:line="240" w:lineRule="auto"/>
        <w:ind w:left="357" w:hanging="357"/>
        <w:rPr>
          <w:rFonts w:ascii="Microsoft New Tai Lue" w:hAnsi="Microsoft New Tai Lue" w:cs="Microsoft New Tai Lue"/>
          <w:szCs w:val="24"/>
        </w:rPr>
      </w:pPr>
      <w:r w:rsidRPr="00475E23">
        <w:rPr>
          <w:rFonts w:ascii="Microsoft New Tai Lue" w:hAnsi="Microsoft New Tai Lue" w:cs="Microsoft New Tai Lue"/>
          <w:szCs w:val="24"/>
        </w:rPr>
        <w:t xml:space="preserve">Local FIS Team Leader will speak with the local Assessment Team Manager to facilitate a swift transfer and pick up.   </w:t>
      </w:r>
    </w:p>
    <w:p w14:paraId="34B8F1FB" w14:textId="77777777" w:rsidR="00475E23" w:rsidRPr="00475E23" w:rsidRDefault="00475E23" w:rsidP="00475E23">
      <w:pPr>
        <w:pStyle w:val="ListParagraph"/>
        <w:numPr>
          <w:ilvl w:val="0"/>
          <w:numId w:val="9"/>
        </w:numPr>
        <w:tabs>
          <w:tab w:val="left" w:pos="567"/>
        </w:tabs>
        <w:spacing w:line="240" w:lineRule="auto"/>
        <w:ind w:left="357" w:hanging="357"/>
        <w:rPr>
          <w:rFonts w:ascii="Microsoft New Tai Lue" w:hAnsi="Microsoft New Tai Lue" w:cs="Microsoft New Tai Lue"/>
          <w:szCs w:val="24"/>
        </w:rPr>
      </w:pPr>
      <w:r w:rsidRPr="00475E23">
        <w:rPr>
          <w:rFonts w:ascii="Microsoft New Tai Lue" w:hAnsi="Microsoft New Tai Lue" w:cs="Microsoft New Tai Lue"/>
          <w:szCs w:val="24"/>
        </w:rPr>
        <w:t xml:space="preserve">FIS staff can remain involved in supporting the family during the transfer period.   </w:t>
      </w:r>
    </w:p>
    <w:p w14:paraId="3627ECA5" w14:textId="1DBF7A96" w:rsidR="00475E23" w:rsidRPr="00475E23" w:rsidRDefault="00475E23" w:rsidP="00475E23">
      <w:pPr>
        <w:pStyle w:val="ListParagraph"/>
        <w:numPr>
          <w:ilvl w:val="0"/>
          <w:numId w:val="9"/>
        </w:numPr>
        <w:tabs>
          <w:tab w:val="left" w:pos="567"/>
        </w:tabs>
        <w:spacing w:line="240" w:lineRule="auto"/>
        <w:ind w:left="357" w:hanging="357"/>
        <w:rPr>
          <w:rFonts w:ascii="Microsoft New Tai Lue" w:hAnsi="Microsoft New Tai Lue" w:cs="Microsoft New Tai Lue"/>
          <w:szCs w:val="24"/>
        </w:rPr>
      </w:pPr>
      <w:r w:rsidRPr="00475E23">
        <w:rPr>
          <w:rFonts w:ascii="Microsoft New Tai Lue" w:hAnsi="Microsoft New Tai Lue" w:cs="Microsoft New Tai Lue"/>
          <w:szCs w:val="24"/>
        </w:rPr>
        <w:t>Team Managers at the Family Front Door may be contacted by Assessment Team Managers to seek assistance as necessary.</w:t>
      </w:r>
    </w:p>
    <w:p w14:paraId="58CC6203" w14:textId="77777777" w:rsidR="00475E23" w:rsidRPr="00475E23" w:rsidRDefault="00475E23" w:rsidP="00475E23"/>
    <w:p w14:paraId="709DB5F6" w14:textId="45D89F6D" w:rsidR="007A05D4" w:rsidRDefault="00FE2B2B" w:rsidP="007A05D4">
      <w:pPr>
        <w:pStyle w:val="Heading1"/>
        <w:numPr>
          <w:ilvl w:val="0"/>
          <w:numId w:val="1"/>
        </w:numPr>
        <w:rPr>
          <w:rFonts w:ascii="Microsoft New Tai Lue" w:hAnsi="Microsoft New Tai Lue" w:cs="Microsoft New Tai Lue"/>
        </w:rPr>
      </w:pPr>
      <w:bookmarkStart w:id="6" w:name="_Toc108704717"/>
      <w:r>
        <w:rPr>
          <w:rFonts w:ascii="Microsoft New Tai Lue" w:hAnsi="Microsoft New Tai Lue" w:cs="Microsoft New Tai Lue"/>
        </w:rPr>
        <w:t>Step Down</w:t>
      </w:r>
      <w:bookmarkEnd w:id="6"/>
    </w:p>
    <w:p w14:paraId="2B3FCA77" w14:textId="77777777" w:rsidR="00AD47D7" w:rsidRPr="00AD47D7" w:rsidRDefault="00AD47D7" w:rsidP="00AD47D7">
      <w:pPr>
        <w:pStyle w:val="ListParagraph"/>
        <w:numPr>
          <w:ilvl w:val="0"/>
          <w:numId w:val="11"/>
        </w:numPr>
        <w:tabs>
          <w:tab w:val="left" w:pos="567"/>
        </w:tabs>
        <w:spacing w:line="240" w:lineRule="auto"/>
        <w:ind w:left="357" w:hanging="357"/>
        <w:jc w:val="both"/>
        <w:rPr>
          <w:rFonts w:ascii="Microsoft New Tai Lue" w:hAnsi="Microsoft New Tai Lue" w:cs="Microsoft New Tai Lue"/>
          <w:szCs w:val="24"/>
        </w:rPr>
      </w:pPr>
      <w:r w:rsidRPr="00AD47D7">
        <w:rPr>
          <w:rFonts w:ascii="Microsoft New Tai Lue" w:hAnsi="Microsoft New Tai Lue" w:cs="Microsoft New Tai Lue"/>
          <w:szCs w:val="24"/>
        </w:rPr>
        <w:t xml:space="preserve">No emergency / quick access Step-Down as this needs to be a planned move with a well-designed family plan and full, informed consent in place.  </w:t>
      </w:r>
    </w:p>
    <w:p w14:paraId="49470F0C" w14:textId="77777777" w:rsidR="00AD47D7" w:rsidRPr="00AD47D7" w:rsidRDefault="00AD47D7" w:rsidP="00AD47D7">
      <w:pPr>
        <w:pStyle w:val="ListParagraph"/>
        <w:numPr>
          <w:ilvl w:val="0"/>
          <w:numId w:val="11"/>
        </w:numPr>
        <w:tabs>
          <w:tab w:val="left" w:pos="567"/>
        </w:tabs>
        <w:spacing w:line="240" w:lineRule="auto"/>
        <w:ind w:left="357" w:hanging="357"/>
        <w:jc w:val="both"/>
        <w:rPr>
          <w:rFonts w:ascii="Microsoft New Tai Lue" w:hAnsi="Microsoft New Tai Lue" w:cs="Microsoft New Tai Lue"/>
          <w:szCs w:val="24"/>
        </w:rPr>
      </w:pPr>
      <w:r w:rsidRPr="00AD47D7">
        <w:rPr>
          <w:rFonts w:ascii="Microsoft New Tai Lue" w:hAnsi="Microsoft New Tai Lue" w:cs="Microsoft New Tai Lue"/>
          <w:szCs w:val="24"/>
        </w:rPr>
        <w:t xml:space="preserve">A three-way (family, social worker and new worker) introduction and Step-Down planning meeting is to take place before formal transfer of the family with recommendations of the intervention requested from FIS.    </w:t>
      </w:r>
    </w:p>
    <w:p w14:paraId="461914B4" w14:textId="77777777" w:rsidR="00AD47D7" w:rsidRPr="00AD47D7" w:rsidRDefault="00AD47D7" w:rsidP="00AD47D7">
      <w:pPr>
        <w:pStyle w:val="ListParagraph"/>
        <w:numPr>
          <w:ilvl w:val="0"/>
          <w:numId w:val="11"/>
        </w:numPr>
        <w:tabs>
          <w:tab w:val="left" w:pos="567"/>
        </w:tabs>
        <w:spacing w:line="240" w:lineRule="auto"/>
        <w:ind w:left="357" w:hanging="357"/>
        <w:jc w:val="both"/>
        <w:rPr>
          <w:rFonts w:ascii="Microsoft New Tai Lue" w:hAnsi="Microsoft New Tai Lue" w:cs="Microsoft New Tai Lue"/>
          <w:szCs w:val="24"/>
        </w:rPr>
      </w:pPr>
      <w:r w:rsidRPr="00AD47D7">
        <w:rPr>
          <w:rFonts w:ascii="Microsoft New Tai Lue" w:hAnsi="Microsoft New Tai Lue" w:cs="Microsoft New Tai Lue"/>
          <w:szCs w:val="24"/>
        </w:rPr>
        <w:t>Step-Down form (which is in effect minutes of the Step-Down meeting/ post Step down TAC) will be completed by the social worker after the Step-Down meeting and sent with the Step-Down from LCS to EHM, along with a copy of the completed C&amp;F assessment, before the LCS referral is formally closed.</w:t>
      </w:r>
    </w:p>
    <w:p w14:paraId="3F8800E0" w14:textId="5F966930" w:rsidR="00475E23" w:rsidRDefault="00475E23" w:rsidP="00475E23"/>
    <w:p w14:paraId="26AE40A4" w14:textId="17BA34BB" w:rsidR="00475E23" w:rsidRDefault="00845E5A" w:rsidP="00475E23">
      <w:pPr>
        <w:pStyle w:val="Heading1"/>
        <w:numPr>
          <w:ilvl w:val="0"/>
          <w:numId w:val="1"/>
        </w:numPr>
        <w:rPr>
          <w:rFonts w:ascii="Microsoft New Tai Lue" w:hAnsi="Microsoft New Tai Lue" w:cs="Microsoft New Tai Lue"/>
        </w:rPr>
      </w:pPr>
      <w:bookmarkStart w:id="7" w:name="_Toc108704718"/>
      <w:r>
        <w:rPr>
          <w:rFonts w:ascii="Microsoft New Tai Lue" w:hAnsi="Microsoft New Tai Lue" w:cs="Microsoft New Tai Lue"/>
        </w:rPr>
        <w:t>Neglect</w:t>
      </w:r>
      <w:bookmarkEnd w:id="7"/>
    </w:p>
    <w:p w14:paraId="50349DF5" w14:textId="77777777" w:rsidR="002960B9" w:rsidRPr="002960B9" w:rsidRDefault="002960B9" w:rsidP="002960B9">
      <w:pPr>
        <w:tabs>
          <w:tab w:val="left" w:pos="567"/>
        </w:tabs>
        <w:rPr>
          <w:rFonts w:ascii="Microsoft New Tai Lue" w:hAnsi="Microsoft New Tai Lue" w:cs="Microsoft New Tai Lue"/>
          <w:szCs w:val="24"/>
        </w:rPr>
      </w:pPr>
      <w:r w:rsidRPr="002960B9">
        <w:rPr>
          <w:rFonts w:ascii="Microsoft New Tai Lue" w:hAnsi="Microsoft New Tai Lue" w:cs="Microsoft New Tai Lue"/>
          <w:szCs w:val="24"/>
        </w:rPr>
        <w:t xml:space="preserve">It is recognised that identifying and working with neglect is an area of prime importance and one where a degree of ‘normalisation’ can lead to a lack of clarity.   For this reason, where a FIS worker is concerned about neglect, a joint home visit with their Senior Professional Team Leader will take place </w:t>
      </w:r>
      <w:r w:rsidRPr="002960B9">
        <w:rPr>
          <w:rFonts w:ascii="Microsoft New Tai Lue" w:hAnsi="Microsoft New Tai Lue" w:cs="Microsoft New Tai Lue"/>
          <w:szCs w:val="24"/>
          <w:u w:val="single"/>
        </w:rPr>
        <w:t>before</w:t>
      </w:r>
      <w:r w:rsidRPr="002960B9">
        <w:rPr>
          <w:rFonts w:ascii="Microsoft New Tai Lue" w:hAnsi="Microsoft New Tai Lue" w:cs="Microsoft New Tai Lue"/>
          <w:szCs w:val="24"/>
        </w:rPr>
        <w:t xml:space="preserve"> the family is taken to TAM for discussion.  </w:t>
      </w:r>
      <w:hyperlink r:id="rId14" w:history="1">
        <w:r w:rsidRPr="002960B9">
          <w:rPr>
            <w:rStyle w:val="Hyperlink"/>
            <w:rFonts w:ascii="Microsoft New Tai Lue" w:hAnsi="Microsoft New Tai Lue" w:cs="Microsoft New Tai Lue"/>
            <w:szCs w:val="24"/>
          </w:rPr>
          <w:t xml:space="preserve">The </w:t>
        </w:r>
        <w:r w:rsidRPr="002960B9">
          <w:rPr>
            <w:rStyle w:val="Hyperlink"/>
            <w:rFonts w:ascii="Microsoft New Tai Lue" w:eastAsia="Calibri" w:hAnsi="Microsoft New Tai Lue" w:cs="Microsoft New Tai Lue"/>
            <w:szCs w:val="24"/>
          </w:rPr>
          <w:t>Family Strengths &amp; Needs Toolkit</w:t>
        </w:r>
      </w:hyperlink>
      <w:r w:rsidRPr="002960B9">
        <w:rPr>
          <w:rFonts w:ascii="Microsoft New Tai Lue" w:eastAsia="Calibri" w:hAnsi="Microsoft New Tai Lue" w:cs="Microsoft New Tai Lue"/>
          <w:szCs w:val="24"/>
        </w:rPr>
        <w:t xml:space="preserve"> </w:t>
      </w:r>
      <w:r w:rsidRPr="002960B9">
        <w:rPr>
          <w:rFonts w:ascii="Microsoft New Tai Lue" w:hAnsi="Microsoft New Tai Lue" w:cs="Microsoft New Tai Lue"/>
          <w:szCs w:val="24"/>
        </w:rPr>
        <w:t xml:space="preserve">must also be completed.  This will ensure high degree of managerial oversight and aid the manager-to-manager TAM discussions about whether a family should be stepped up to social care.   Where a family is not accepted for Step Up on a neglect issue, the FIS SPTL may escalate this for review and potential further action to their Operations Manager.  </w:t>
      </w:r>
    </w:p>
    <w:p w14:paraId="59B1C74F" w14:textId="14380342" w:rsidR="00845E5A" w:rsidRDefault="00845E5A" w:rsidP="00475E23"/>
    <w:p w14:paraId="46C888F7" w14:textId="653213D6" w:rsidR="00845E5A" w:rsidRDefault="0013249F" w:rsidP="00845E5A">
      <w:pPr>
        <w:pStyle w:val="Heading1"/>
        <w:numPr>
          <w:ilvl w:val="0"/>
          <w:numId w:val="1"/>
        </w:numPr>
        <w:rPr>
          <w:rFonts w:ascii="Microsoft New Tai Lue" w:hAnsi="Microsoft New Tai Lue" w:cs="Microsoft New Tai Lue"/>
        </w:rPr>
      </w:pPr>
      <w:bookmarkStart w:id="8" w:name="_Toc108704719"/>
      <w:r>
        <w:rPr>
          <w:rFonts w:ascii="Microsoft New Tai Lue" w:hAnsi="Microsoft New Tai Lue" w:cs="Microsoft New Tai Lue"/>
        </w:rPr>
        <w:t>Resolving</w:t>
      </w:r>
      <w:r w:rsidR="005A7370">
        <w:rPr>
          <w:rFonts w:ascii="Microsoft New Tai Lue" w:hAnsi="Microsoft New Tai Lue" w:cs="Microsoft New Tai Lue"/>
        </w:rPr>
        <w:t xml:space="preserve"> Professional</w:t>
      </w:r>
      <w:r>
        <w:rPr>
          <w:rFonts w:ascii="Microsoft New Tai Lue" w:hAnsi="Microsoft New Tai Lue" w:cs="Microsoft New Tai Lue"/>
        </w:rPr>
        <w:t xml:space="preserve"> Difference</w:t>
      </w:r>
      <w:bookmarkEnd w:id="8"/>
    </w:p>
    <w:p w14:paraId="6007508D" w14:textId="42D010F6" w:rsidR="005A7370" w:rsidRPr="0096599F" w:rsidRDefault="005A7370" w:rsidP="005A7370">
      <w:pPr>
        <w:pStyle w:val="ListParagraph"/>
        <w:numPr>
          <w:ilvl w:val="0"/>
          <w:numId w:val="19"/>
        </w:numPr>
        <w:rPr>
          <w:rFonts w:ascii="Microsoft New Tai Lue" w:hAnsi="Microsoft New Tai Lue" w:cs="Microsoft New Tai Lue"/>
        </w:rPr>
      </w:pPr>
      <w:r w:rsidRPr="0096599F">
        <w:rPr>
          <w:rFonts w:ascii="Microsoft New Tai Lue" w:hAnsi="Microsoft New Tai Lue" w:cs="Microsoft New Tai Lue"/>
        </w:rPr>
        <w:t>If a step up is not agreed within TAM, and the FIS are concerned that they are not able to continue working with the family due to high levels of risk or need</w:t>
      </w:r>
      <w:r w:rsidR="005E28DD" w:rsidRPr="0096599F">
        <w:rPr>
          <w:rFonts w:ascii="Microsoft New Tai Lue" w:hAnsi="Microsoft New Tai Lue" w:cs="Microsoft New Tai Lue"/>
        </w:rPr>
        <w:t>,</w:t>
      </w:r>
      <w:r w:rsidRPr="0096599F">
        <w:rPr>
          <w:rFonts w:ascii="Microsoft New Tai Lue" w:hAnsi="Microsoft New Tai Lue" w:cs="Microsoft New Tai Lue"/>
        </w:rPr>
        <w:t xml:space="preserve"> then the escalation process would be to request a step in from the local SW team. </w:t>
      </w:r>
    </w:p>
    <w:p w14:paraId="4BE211AC" w14:textId="74AE5BDE" w:rsidR="003035DE" w:rsidRPr="003035DE" w:rsidRDefault="00DB2A39" w:rsidP="003035DE">
      <w:pPr>
        <w:pStyle w:val="ListParagraph"/>
        <w:numPr>
          <w:ilvl w:val="0"/>
          <w:numId w:val="13"/>
        </w:numPr>
        <w:tabs>
          <w:tab w:val="left" w:pos="567"/>
        </w:tabs>
        <w:spacing w:line="240" w:lineRule="auto"/>
        <w:ind w:left="357" w:hanging="357"/>
        <w:jc w:val="both"/>
        <w:rPr>
          <w:rFonts w:ascii="Microsoft New Tai Lue" w:hAnsi="Microsoft New Tai Lue" w:cs="Microsoft New Tai Lue"/>
          <w:szCs w:val="24"/>
        </w:rPr>
      </w:pPr>
      <w:r w:rsidRPr="0096599F">
        <w:rPr>
          <w:rFonts w:ascii="Microsoft New Tai Lue" w:hAnsi="Microsoft New Tai Lue" w:cs="Microsoft New Tai Lue"/>
          <w:szCs w:val="24"/>
        </w:rPr>
        <w:t>If there is a disagreement between the SW and FIS teams that is not resolved by a step in visit</w:t>
      </w:r>
      <w:r w:rsidR="002D2175" w:rsidRPr="0096599F">
        <w:rPr>
          <w:rFonts w:ascii="Microsoft New Tai Lue" w:hAnsi="Microsoft New Tai Lue" w:cs="Microsoft New Tai Lue"/>
          <w:szCs w:val="24"/>
        </w:rPr>
        <w:t xml:space="preserve">, </w:t>
      </w:r>
      <w:r w:rsidR="002D2175">
        <w:rPr>
          <w:rFonts w:ascii="Microsoft New Tai Lue" w:hAnsi="Microsoft New Tai Lue" w:cs="Microsoft New Tai Lue"/>
          <w:szCs w:val="24"/>
        </w:rPr>
        <w:t>the r</w:t>
      </w:r>
      <w:r w:rsidR="003035DE" w:rsidRPr="003035DE">
        <w:rPr>
          <w:rFonts w:ascii="Microsoft New Tai Lue" w:hAnsi="Microsoft New Tai Lue" w:cs="Microsoft New Tai Lue"/>
          <w:szCs w:val="24"/>
        </w:rPr>
        <w:t>elevant Operations Managers will hold a review and come to a final decision with a management oversight note on both EHM and LCS</w:t>
      </w:r>
    </w:p>
    <w:p w14:paraId="3ACCDD95" w14:textId="77777777" w:rsidR="003035DE" w:rsidRPr="003035DE" w:rsidRDefault="003035DE" w:rsidP="003035DE">
      <w:pPr>
        <w:pStyle w:val="ListParagraph"/>
        <w:numPr>
          <w:ilvl w:val="0"/>
          <w:numId w:val="13"/>
        </w:numPr>
        <w:tabs>
          <w:tab w:val="left" w:pos="567"/>
        </w:tabs>
        <w:spacing w:line="240" w:lineRule="auto"/>
        <w:ind w:left="357" w:hanging="357"/>
        <w:jc w:val="both"/>
        <w:rPr>
          <w:rFonts w:ascii="Microsoft New Tai Lue" w:hAnsi="Microsoft New Tai Lue" w:cs="Microsoft New Tai Lue"/>
          <w:szCs w:val="24"/>
        </w:rPr>
      </w:pPr>
      <w:r w:rsidRPr="003035DE">
        <w:rPr>
          <w:rFonts w:ascii="Microsoft New Tai Lue" w:hAnsi="Microsoft New Tai Lue" w:cs="Microsoft New Tai Lue"/>
          <w:szCs w:val="24"/>
        </w:rPr>
        <w:t>If a professional outside Children’s Social Care disagrees with a decision made to Step Up (or not) a family, they can be sent a copy of the rationale recorded on the finalised Step Up form from the TAM</w:t>
      </w:r>
    </w:p>
    <w:p w14:paraId="605D7EC2" w14:textId="00A43D14" w:rsidR="003035DE" w:rsidRPr="003035DE" w:rsidRDefault="003035DE" w:rsidP="003035DE">
      <w:pPr>
        <w:pStyle w:val="ListParagraph"/>
        <w:numPr>
          <w:ilvl w:val="0"/>
          <w:numId w:val="13"/>
        </w:numPr>
        <w:tabs>
          <w:tab w:val="left" w:pos="567"/>
        </w:tabs>
        <w:spacing w:line="240" w:lineRule="auto"/>
        <w:ind w:left="357" w:hanging="357"/>
        <w:jc w:val="both"/>
        <w:rPr>
          <w:rFonts w:ascii="Microsoft New Tai Lue" w:hAnsi="Microsoft New Tai Lue" w:cs="Microsoft New Tai Lue"/>
          <w:szCs w:val="24"/>
        </w:rPr>
      </w:pPr>
      <w:r w:rsidRPr="003035DE">
        <w:rPr>
          <w:rFonts w:ascii="Microsoft New Tai Lue" w:hAnsi="Microsoft New Tai Lue" w:cs="Microsoft New Tai Lue"/>
          <w:szCs w:val="24"/>
        </w:rPr>
        <w:t xml:space="preserve">If a professional retains concerns about the decision made, they should alert their line manager and follow the Resolving Professional Differences </w:t>
      </w:r>
      <w:r w:rsidR="00790CD4">
        <w:rPr>
          <w:rFonts w:ascii="Microsoft New Tai Lue" w:hAnsi="Microsoft New Tai Lue" w:cs="Microsoft New Tai Lue"/>
          <w:szCs w:val="24"/>
        </w:rPr>
        <w:t>protocol</w:t>
      </w:r>
      <w:r w:rsidRPr="003035DE">
        <w:rPr>
          <w:rFonts w:ascii="Microsoft New Tai Lue" w:hAnsi="Microsoft New Tai Lue" w:cs="Microsoft New Tai Lue"/>
          <w:szCs w:val="24"/>
        </w:rPr>
        <w:t xml:space="preserve">.   </w:t>
      </w:r>
    </w:p>
    <w:p w14:paraId="7DD4CC50" w14:textId="77777777" w:rsidR="003035DE" w:rsidRPr="003035DE" w:rsidRDefault="003035DE" w:rsidP="003035DE">
      <w:pPr>
        <w:pStyle w:val="ListParagraph"/>
        <w:numPr>
          <w:ilvl w:val="0"/>
          <w:numId w:val="13"/>
        </w:numPr>
        <w:tabs>
          <w:tab w:val="left" w:pos="567"/>
        </w:tabs>
        <w:spacing w:line="240" w:lineRule="auto"/>
        <w:ind w:left="357" w:hanging="357"/>
        <w:jc w:val="both"/>
        <w:rPr>
          <w:rFonts w:ascii="Microsoft New Tai Lue" w:hAnsi="Microsoft New Tai Lue" w:cs="Microsoft New Tai Lue"/>
          <w:szCs w:val="24"/>
        </w:rPr>
      </w:pPr>
      <w:r w:rsidRPr="003035DE">
        <w:rPr>
          <w:rFonts w:ascii="Microsoft New Tai Lue" w:hAnsi="Microsoft New Tai Lue" w:cs="Microsoft New Tai Lue"/>
          <w:szCs w:val="24"/>
        </w:rPr>
        <w:t>It is always an expectation that the team who are holding the case clearly communicate with partners and ensure their views on the step up /down are represented in TAM to an appropriate degree</w:t>
      </w:r>
    </w:p>
    <w:p w14:paraId="04C0B593" w14:textId="61AD4034" w:rsidR="0005587F" w:rsidRPr="002C6A3F" w:rsidRDefault="003035DE" w:rsidP="002C6A3F">
      <w:pPr>
        <w:pStyle w:val="ListParagraph"/>
        <w:numPr>
          <w:ilvl w:val="0"/>
          <w:numId w:val="13"/>
        </w:numPr>
        <w:tabs>
          <w:tab w:val="left" w:pos="567"/>
        </w:tabs>
        <w:spacing w:line="240" w:lineRule="auto"/>
        <w:ind w:left="357" w:hanging="357"/>
        <w:jc w:val="both"/>
        <w:rPr>
          <w:rFonts w:ascii="Microsoft New Tai Lue" w:hAnsi="Microsoft New Tai Lue" w:cs="Microsoft New Tai Lue"/>
          <w:szCs w:val="24"/>
        </w:rPr>
      </w:pPr>
      <w:r w:rsidRPr="003035DE">
        <w:rPr>
          <w:rFonts w:ascii="Microsoft New Tai Lue" w:hAnsi="Microsoft New Tai Lue" w:cs="Microsoft New Tai Lue"/>
          <w:szCs w:val="24"/>
        </w:rPr>
        <w:t>TAM will not be opened to non CSC partners</w:t>
      </w:r>
    </w:p>
    <w:sectPr w:rsidR="0005587F" w:rsidRPr="002C6A3F" w:rsidSect="001F5B87">
      <w:headerReference w:type="default" r:id="rId15"/>
      <w:footerReference w:type="default" r:id="rId16"/>
      <w:pgSz w:w="11906" w:h="16838"/>
      <w:pgMar w:top="1440" w:right="1416" w:bottom="1440" w:left="1440"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F1A0E8" w14:textId="77777777" w:rsidR="001C67C3" w:rsidRDefault="001C67C3" w:rsidP="001F5B87">
      <w:pPr>
        <w:spacing w:after="0" w:line="240" w:lineRule="auto"/>
      </w:pPr>
      <w:r>
        <w:separator/>
      </w:r>
    </w:p>
  </w:endnote>
  <w:endnote w:type="continuationSeparator" w:id="0">
    <w:p w14:paraId="711F5CB0" w14:textId="77777777" w:rsidR="001C67C3" w:rsidRDefault="001C67C3" w:rsidP="001F5B87">
      <w:pPr>
        <w:spacing w:after="0" w:line="240" w:lineRule="auto"/>
      </w:pPr>
      <w:r>
        <w:continuationSeparator/>
      </w:r>
    </w:p>
  </w:endnote>
  <w:endnote w:type="continuationNotice" w:id="1">
    <w:p w14:paraId="6CDDB63D" w14:textId="77777777" w:rsidR="001C67C3" w:rsidRDefault="001C67C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crosoft New Tai Lue">
    <w:panose1 w:val="020B0502040204020203"/>
    <w:charset w:val="00"/>
    <w:family w:val="swiss"/>
    <w:pitch w:val="variable"/>
    <w:sig w:usb0="00000003" w:usb1="00000000" w:usb2="8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2127319"/>
      <w:docPartObj>
        <w:docPartGallery w:val="Page Numbers (Bottom of Page)"/>
        <w:docPartUnique/>
      </w:docPartObj>
    </w:sdtPr>
    <w:sdtEndPr>
      <w:rPr>
        <w:noProof/>
      </w:rPr>
    </w:sdtEndPr>
    <w:sdtContent>
      <w:p w14:paraId="4EDB2760" w14:textId="5063EB89" w:rsidR="00134B19" w:rsidRDefault="00134B1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0AEF70F" w14:textId="77777777" w:rsidR="00134B19" w:rsidRDefault="00134B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46FF8A" w14:textId="77777777" w:rsidR="001C67C3" w:rsidRDefault="001C67C3" w:rsidP="001F5B87">
      <w:pPr>
        <w:spacing w:after="0" w:line="240" w:lineRule="auto"/>
      </w:pPr>
      <w:r>
        <w:separator/>
      </w:r>
    </w:p>
  </w:footnote>
  <w:footnote w:type="continuationSeparator" w:id="0">
    <w:p w14:paraId="3722824E" w14:textId="77777777" w:rsidR="001C67C3" w:rsidRDefault="001C67C3" w:rsidP="001F5B87">
      <w:pPr>
        <w:spacing w:after="0" w:line="240" w:lineRule="auto"/>
      </w:pPr>
      <w:r>
        <w:continuationSeparator/>
      </w:r>
    </w:p>
  </w:footnote>
  <w:footnote w:type="continuationNotice" w:id="1">
    <w:p w14:paraId="559511AC" w14:textId="77777777" w:rsidR="001C67C3" w:rsidRDefault="001C67C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D677B" w14:textId="77777777" w:rsidR="001F5B87" w:rsidRDefault="001F5B87" w:rsidP="001F5B87">
    <w:pPr>
      <w:pStyle w:val="Header"/>
      <w:jc w:val="right"/>
    </w:pPr>
    <w:r>
      <w:rPr>
        <w:noProof/>
      </w:rPr>
      <w:drawing>
        <wp:inline distT="0" distB="0" distL="0" distR="0" wp14:anchorId="4786479A" wp14:editId="0575C97F">
          <wp:extent cx="866775" cy="1094213"/>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3252" cy="1152886"/>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F33F07"/>
    <w:multiLevelType w:val="hybridMultilevel"/>
    <w:tmpl w:val="7DE087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F732D9"/>
    <w:multiLevelType w:val="hybridMultilevel"/>
    <w:tmpl w:val="62802958"/>
    <w:lvl w:ilvl="0" w:tplc="08090001">
      <w:start w:val="1"/>
      <w:numFmt w:val="bullet"/>
      <w:lvlText w:val=""/>
      <w:lvlJc w:val="left"/>
      <w:pPr>
        <w:ind w:left="1837" w:hanging="360"/>
      </w:pPr>
      <w:rPr>
        <w:rFonts w:ascii="Symbol" w:hAnsi="Symbol" w:hint="default"/>
      </w:rPr>
    </w:lvl>
    <w:lvl w:ilvl="1" w:tplc="08090003">
      <w:start w:val="1"/>
      <w:numFmt w:val="bullet"/>
      <w:lvlText w:val="o"/>
      <w:lvlJc w:val="left"/>
      <w:pPr>
        <w:ind w:left="2557" w:hanging="360"/>
      </w:pPr>
      <w:rPr>
        <w:rFonts w:ascii="Courier New" w:hAnsi="Courier New" w:cs="Courier New" w:hint="default"/>
      </w:rPr>
    </w:lvl>
    <w:lvl w:ilvl="2" w:tplc="08090005">
      <w:start w:val="1"/>
      <w:numFmt w:val="bullet"/>
      <w:lvlText w:val=""/>
      <w:lvlJc w:val="left"/>
      <w:pPr>
        <w:ind w:left="3277" w:hanging="360"/>
      </w:pPr>
      <w:rPr>
        <w:rFonts w:ascii="Wingdings" w:hAnsi="Wingdings" w:hint="default"/>
      </w:rPr>
    </w:lvl>
    <w:lvl w:ilvl="3" w:tplc="08090001">
      <w:start w:val="1"/>
      <w:numFmt w:val="bullet"/>
      <w:lvlText w:val=""/>
      <w:lvlJc w:val="left"/>
      <w:pPr>
        <w:ind w:left="3997" w:hanging="360"/>
      </w:pPr>
      <w:rPr>
        <w:rFonts w:ascii="Symbol" w:hAnsi="Symbol" w:hint="default"/>
      </w:rPr>
    </w:lvl>
    <w:lvl w:ilvl="4" w:tplc="08090003">
      <w:start w:val="1"/>
      <w:numFmt w:val="bullet"/>
      <w:lvlText w:val="o"/>
      <w:lvlJc w:val="left"/>
      <w:pPr>
        <w:ind w:left="4717" w:hanging="360"/>
      </w:pPr>
      <w:rPr>
        <w:rFonts w:ascii="Courier New" w:hAnsi="Courier New" w:cs="Courier New" w:hint="default"/>
      </w:rPr>
    </w:lvl>
    <w:lvl w:ilvl="5" w:tplc="08090005">
      <w:start w:val="1"/>
      <w:numFmt w:val="bullet"/>
      <w:lvlText w:val=""/>
      <w:lvlJc w:val="left"/>
      <w:pPr>
        <w:ind w:left="5437" w:hanging="360"/>
      </w:pPr>
      <w:rPr>
        <w:rFonts w:ascii="Wingdings" w:hAnsi="Wingdings" w:hint="default"/>
      </w:rPr>
    </w:lvl>
    <w:lvl w:ilvl="6" w:tplc="08090001">
      <w:start w:val="1"/>
      <w:numFmt w:val="bullet"/>
      <w:lvlText w:val=""/>
      <w:lvlJc w:val="left"/>
      <w:pPr>
        <w:ind w:left="6157" w:hanging="360"/>
      </w:pPr>
      <w:rPr>
        <w:rFonts w:ascii="Symbol" w:hAnsi="Symbol" w:hint="default"/>
      </w:rPr>
    </w:lvl>
    <w:lvl w:ilvl="7" w:tplc="08090003">
      <w:start w:val="1"/>
      <w:numFmt w:val="bullet"/>
      <w:lvlText w:val="o"/>
      <w:lvlJc w:val="left"/>
      <w:pPr>
        <w:ind w:left="6877" w:hanging="360"/>
      </w:pPr>
      <w:rPr>
        <w:rFonts w:ascii="Courier New" w:hAnsi="Courier New" w:cs="Courier New" w:hint="default"/>
      </w:rPr>
    </w:lvl>
    <w:lvl w:ilvl="8" w:tplc="08090005">
      <w:start w:val="1"/>
      <w:numFmt w:val="bullet"/>
      <w:lvlText w:val=""/>
      <w:lvlJc w:val="left"/>
      <w:pPr>
        <w:ind w:left="7597" w:hanging="360"/>
      </w:pPr>
      <w:rPr>
        <w:rFonts w:ascii="Wingdings" w:hAnsi="Wingdings" w:hint="default"/>
      </w:rPr>
    </w:lvl>
  </w:abstractNum>
  <w:abstractNum w:abstractNumId="2" w15:restartNumberingAfterBreak="0">
    <w:nsid w:val="1CDF4E25"/>
    <w:multiLevelType w:val="hybridMultilevel"/>
    <w:tmpl w:val="33EC5C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1011C1"/>
    <w:multiLevelType w:val="hybridMultilevel"/>
    <w:tmpl w:val="91AE3C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042129"/>
    <w:multiLevelType w:val="hybridMultilevel"/>
    <w:tmpl w:val="AA5C40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85F5EF7"/>
    <w:multiLevelType w:val="hybridMultilevel"/>
    <w:tmpl w:val="E410E2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88343C0"/>
    <w:multiLevelType w:val="hybridMultilevel"/>
    <w:tmpl w:val="9DF434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3BF735A9"/>
    <w:multiLevelType w:val="hybridMultilevel"/>
    <w:tmpl w:val="A7BA105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8" w15:restartNumberingAfterBreak="0">
    <w:nsid w:val="481B6A77"/>
    <w:multiLevelType w:val="hybridMultilevel"/>
    <w:tmpl w:val="267E0D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E2C450B"/>
    <w:multiLevelType w:val="hybridMultilevel"/>
    <w:tmpl w:val="091AA1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325700C"/>
    <w:multiLevelType w:val="hybridMultilevel"/>
    <w:tmpl w:val="B582C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3B34F42"/>
    <w:multiLevelType w:val="hybridMultilevel"/>
    <w:tmpl w:val="3C2244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60A85185"/>
    <w:multiLevelType w:val="hybridMultilevel"/>
    <w:tmpl w:val="4A9493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21A3BF9"/>
    <w:multiLevelType w:val="hybridMultilevel"/>
    <w:tmpl w:val="21341C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21E5A18"/>
    <w:multiLevelType w:val="hybridMultilevel"/>
    <w:tmpl w:val="1B04CD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120760"/>
    <w:multiLevelType w:val="hybridMultilevel"/>
    <w:tmpl w:val="03F8810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6E73705B"/>
    <w:multiLevelType w:val="hybridMultilevel"/>
    <w:tmpl w:val="2FE021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F647AE5"/>
    <w:multiLevelType w:val="hybridMultilevel"/>
    <w:tmpl w:val="E04E99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F721C6A"/>
    <w:multiLevelType w:val="hybridMultilevel"/>
    <w:tmpl w:val="85EAC8AE"/>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num w:numId="1" w16cid:durableId="2133011946">
    <w:abstractNumId w:val="15"/>
  </w:num>
  <w:num w:numId="2" w16cid:durableId="1022166716">
    <w:abstractNumId w:val="17"/>
  </w:num>
  <w:num w:numId="3" w16cid:durableId="1643852592">
    <w:abstractNumId w:val="13"/>
  </w:num>
  <w:num w:numId="4" w16cid:durableId="515272335">
    <w:abstractNumId w:val="3"/>
  </w:num>
  <w:num w:numId="5" w16cid:durableId="1509103591">
    <w:abstractNumId w:val="5"/>
  </w:num>
  <w:num w:numId="6" w16cid:durableId="2129664967">
    <w:abstractNumId w:val="8"/>
  </w:num>
  <w:num w:numId="7" w16cid:durableId="762072237">
    <w:abstractNumId w:val="9"/>
  </w:num>
  <w:num w:numId="8" w16cid:durableId="996421439">
    <w:abstractNumId w:val="10"/>
  </w:num>
  <w:num w:numId="9" w16cid:durableId="1798328184">
    <w:abstractNumId w:val="14"/>
  </w:num>
  <w:num w:numId="10" w16cid:durableId="735251326">
    <w:abstractNumId w:val="12"/>
  </w:num>
  <w:num w:numId="11" w16cid:durableId="1116174801">
    <w:abstractNumId w:val="2"/>
  </w:num>
  <w:num w:numId="12" w16cid:durableId="2039236661">
    <w:abstractNumId w:val="4"/>
  </w:num>
  <w:num w:numId="13" w16cid:durableId="189144432">
    <w:abstractNumId w:val="0"/>
  </w:num>
  <w:num w:numId="14" w16cid:durableId="479344086">
    <w:abstractNumId w:val="6"/>
  </w:num>
  <w:num w:numId="15" w16cid:durableId="2710798">
    <w:abstractNumId w:val="1"/>
  </w:num>
  <w:num w:numId="16" w16cid:durableId="626475823">
    <w:abstractNumId w:val="7"/>
  </w:num>
  <w:num w:numId="17" w16cid:durableId="467824293">
    <w:abstractNumId w:val="11"/>
  </w:num>
  <w:num w:numId="18" w16cid:durableId="2074695078">
    <w:abstractNumId w:val="18"/>
  </w:num>
  <w:num w:numId="19" w16cid:durableId="5111919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111B"/>
    <w:rsid w:val="000034B5"/>
    <w:rsid w:val="00055462"/>
    <w:rsid w:val="0005587F"/>
    <w:rsid w:val="000604ED"/>
    <w:rsid w:val="000D745D"/>
    <w:rsid w:val="000DFF38"/>
    <w:rsid w:val="001040E1"/>
    <w:rsid w:val="001113B8"/>
    <w:rsid w:val="001264C3"/>
    <w:rsid w:val="0013249F"/>
    <w:rsid w:val="00134B19"/>
    <w:rsid w:val="001A0FE2"/>
    <w:rsid w:val="001A2F2D"/>
    <w:rsid w:val="001B073C"/>
    <w:rsid w:val="001C67C3"/>
    <w:rsid w:val="001D32DE"/>
    <w:rsid w:val="001F5B87"/>
    <w:rsid w:val="00214498"/>
    <w:rsid w:val="00255DA3"/>
    <w:rsid w:val="00295E99"/>
    <w:rsid w:val="002960B9"/>
    <w:rsid w:val="002C6A3F"/>
    <w:rsid w:val="002D2175"/>
    <w:rsid w:val="003035DE"/>
    <w:rsid w:val="003276FC"/>
    <w:rsid w:val="00340390"/>
    <w:rsid w:val="003553A6"/>
    <w:rsid w:val="00363226"/>
    <w:rsid w:val="003E782A"/>
    <w:rsid w:val="00445BE9"/>
    <w:rsid w:val="004561E5"/>
    <w:rsid w:val="00475E23"/>
    <w:rsid w:val="00490ACA"/>
    <w:rsid w:val="00496EF2"/>
    <w:rsid w:val="004A13A3"/>
    <w:rsid w:val="004A52D2"/>
    <w:rsid w:val="004B781D"/>
    <w:rsid w:val="004E7E01"/>
    <w:rsid w:val="00555920"/>
    <w:rsid w:val="005A7370"/>
    <w:rsid w:val="005E28DD"/>
    <w:rsid w:val="00602E3F"/>
    <w:rsid w:val="00634FD2"/>
    <w:rsid w:val="00635F8F"/>
    <w:rsid w:val="00646A4B"/>
    <w:rsid w:val="00667E62"/>
    <w:rsid w:val="00670469"/>
    <w:rsid w:val="00672602"/>
    <w:rsid w:val="006A40A1"/>
    <w:rsid w:val="006D470F"/>
    <w:rsid w:val="006D7224"/>
    <w:rsid w:val="00724E64"/>
    <w:rsid w:val="00755720"/>
    <w:rsid w:val="00782F06"/>
    <w:rsid w:val="00790CD4"/>
    <w:rsid w:val="007944A6"/>
    <w:rsid w:val="007A05D4"/>
    <w:rsid w:val="007E2CB5"/>
    <w:rsid w:val="008170B2"/>
    <w:rsid w:val="00823B90"/>
    <w:rsid w:val="00845E5A"/>
    <w:rsid w:val="00852A94"/>
    <w:rsid w:val="00882E77"/>
    <w:rsid w:val="009019E1"/>
    <w:rsid w:val="00936BC7"/>
    <w:rsid w:val="0096599F"/>
    <w:rsid w:val="009736AC"/>
    <w:rsid w:val="009C743B"/>
    <w:rsid w:val="009F485D"/>
    <w:rsid w:val="009F6660"/>
    <w:rsid w:val="00A443C2"/>
    <w:rsid w:val="00A74714"/>
    <w:rsid w:val="00AA7B2F"/>
    <w:rsid w:val="00AD47D7"/>
    <w:rsid w:val="00B14451"/>
    <w:rsid w:val="00B21F12"/>
    <w:rsid w:val="00B26CAF"/>
    <w:rsid w:val="00B94D0D"/>
    <w:rsid w:val="00C71694"/>
    <w:rsid w:val="00C919B6"/>
    <w:rsid w:val="00CA0609"/>
    <w:rsid w:val="00CA39E2"/>
    <w:rsid w:val="00CD6260"/>
    <w:rsid w:val="00CF39BB"/>
    <w:rsid w:val="00D759A0"/>
    <w:rsid w:val="00DA111B"/>
    <w:rsid w:val="00DB2A39"/>
    <w:rsid w:val="00DD5B54"/>
    <w:rsid w:val="00E67365"/>
    <w:rsid w:val="00E70034"/>
    <w:rsid w:val="00E847E1"/>
    <w:rsid w:val="00ED06D8"/>
    <w:rsid w:val="00F04CD4"/>
    <w:rsid w:val="00F20E3C"/>
    <w:rsid w:val="00F21889"/>
    <w:rsid w:val="00F43846"/>
    <w:rsid w:val="00FC7127"/>
    <w:rsid w:val="00FE2B2B"/>
    <w:rsid w:val="061431FD"/>
    <w:rsid w:val="1CF16B33"/>
    <w:rsid w:val="1E8D3B94"/>
    <w:rsid w:val="2379D514"/>
    <w:rsid w:val="26984D79"/>
    <w:rsid w:val="28341DDA"/>
    <w:rsid w:val="2B45E064"/>
    <w:rsid w:val="2BAF869B"/>
    <w:rsid w:val="393E0497"/>
    <w:rsid w:val="4B3BAE47"/>
    <w:rsid w:val="4DF08075"/>
    <w:rsid w:val="51282137"/>
    <w:rsid w:val="514DFF6F"/>
    <w:rsid w:val="5343D48F"/>
    <w:rsid w:val="57BD40F3"/>
    <w:rsid w:val="5AF4E1B5"/>
    <w:rsid w:val="6888211B"/>
    <w:rsid w:val="695DFA47"/>
    <w:rsid w:val="6BFEC872"/>
    <w:rsid w:val="6C6FBCD1"/>
    <w:rsid w:val="6D5B923E"/>
    <w:rsid w:val="70933300"/>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FC454E"/>
  <w15:chartTrackingRefBased/>
  <w15:docId w15:val="{CCEC697C-7161-494B-A1AE-4B6B01402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F5B8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F5B87"/>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1F5B8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F5B87"/>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1F5B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5B87"/>
  </w:style>
  <w:style w:type="paragraph" w:styleId="Footer">
    <w:name w:val="footer"/>
    <w:basedOn w:val="Normal"/>
    <w:link w:val="FooterChar"/>
    <w:uiPriority w:val="99"/>
    <w:unhideWhenUsed/>
    <w:rsid w:val="001F5B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5B87"/>
  </w:style>
  <w:style w:type="table" w:styleId="TableGrid">
    <w:name w:val="Table Grid"/>
    <w:basedOn w:val="TableNormal"/>
    <w:uiPriority w:val="39"/>
    <w:rsid w:val="00445B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F21889"/>
    <w:pPr>
      <w:spacing w:after="0" w:line="240" w:lineRule="auto"/>
    </w:pPr>
  </w:style>
  <w:style w:type="character" w:styleId="PlaceholderText">
    <w:name w:val="Placeholder Text"/>
    <w:basedOn w:val="DefaultParagraphFont"/>
    <w:uiPriority w:val="99"/>
    <w:semiHidden/>
    <w:rsid w:val="00F20E3C"/>
    <w:rPr>
      <w:color w:val="808080"/>
    </w:rPr>
  </w:style>
  <w:style w:type="paragraph" w:styleId="TOCHeading">
    <w:name w:val="TOC Heading"/>
    <w:basedOn w:val="Heading1"/>
    <w:next w:val="Normal"/>
    <w:uiPriority w:val="39"/>
    <w:unhideWhenUsed/>
    <w:qFormat/>
    <w:rsid w:val="00DA111B"/>
    <w:pPr>
      <w:outlineLvl w:val="9"/>
    </w:pPr>
    <w:rPr>
      <w:lang w:val="en-US"/>
    </w:rPr>
  </w:style>
  <w:style w:type="paragraph" w:styleId="BalloonText">
    <w:name w:val="Balloon Text"/>
    <w:basedOn w:val="Normal"/>
    <w:link w:val="BalloonTextChar"/>
    <w:uiPriority w:val="99"/>
    <w:semiHidden/>
    <w:unhideWhenUsed/>
    <w:rsid w:val="00DA11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111B"/>
    <w:rPr>
      <w:rFonts w:ascii="Segoe UI" w:hAnsi="Segoe UI" w:cs="Segoe UI"/>
      <w:sz w:val="18"/>
      <w:szCs w:val="18"/>
    </w:rPr>
  </w:style>
  <w:style w:type="paragraph" w:styleId="TOC1">
    <w:name w:val="toc 1"/>
    <w:basedOn w:val="Normal"/>
    <w:next w:val="Normal"/>
    <w:autoRedefine/>
    <w:uiPriority w:val="39"/>
    <w:unhideWhenUsed/>
    <w:rsid w:val="00DA111B"/>
    <w:pPr>
      <w:spacing w:after="100"/>
    </w:pPr>
  </w:style>
  <w:style w:type="character" w:styleId="Hyperlink">
    <w:name w:val="Hyperlink"/>
    <w:basedOn w:val="DefaultParagraphFont"/>
    <w:uiPriority w:val="99"/>
    <w:unhideWhenUsed/>
    <w:rsid w:val="00DA111B"/>
    <w:rPr>
      <w:color w:val="0563C1" w:themeColor="hyperlink"/>
      <w:u w:val="single"/>
    </w:rPr>
  </w:style>
  <w:style w:type="paragraph" w:styleId="ListParagraph">
    <w:name w:val="List Paragraph"/>
    <w:basedOn w:val="Normal"/>
    <w:uiPriority w:val="34"/>
    <w:qFormat/>
    <w:rsid w:val="003E78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sscb.safeguardingsomerset.org.uk/effective-support/"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assets.publishing.service.gov.uk/government/uploads/system/uploads/attachment_data/file/942454/Working_together_to_safeguard_children_inter_agency_guidance.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sscb.safeguardingsomerset.org.uk/working-with-children/neglect-abu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5EB965269E94CF0BB144433CFDA3C8E"/>
        <w:category>
          <w:name w:val="General"/>
          <w:gallery w:val="placeholder"/>
        </w:category>
        <w:types>
          <w:type w:val="bbPlcHdr"/>
        </w:types>
        <w:behaviors>
          <w:behavior w:val="content"/>
        </w:behaviors>
        <w:guid w:val="{13052B4B-A650-4B1D-B7EC-225793DDA21D}"/>
      </w:docPartPr>
      <w:docPartBody>
        <w:p w:rsidR="00C71694" w:rsidRDefault="00C71694">
          <w:pPr>
            <w:pStyle w:val="D5EB965269E94CF0BB144433CFDA3C8E"/>
          </w:pPr>
          <w:r>
            <w:rPr>
              <w:rStyle w:val="PlaceholderText"/>
            </w:rPr>
            <w:t>Policy Owner (job title only)</w:t>
          </w:r>
        </w:p>
      </w:docPartBody>
    </w:docPart>
    <w:docPart>
      <w:docPartPr>
        <w:name w:val="B266472D76664A1698E392B6A4092A2A"/>
        <w:category>
          <w:name w:val="General"/>
          <w:gallery w:val="placeholder"/>
        </w:category>
        <w:types>
          <w:type w:val="bbPlcHdr"/>
        </w:types>
        <w:behaviors>
          <w:behavior w:val="content"/>
        </w:behaviors>
        <w:guid w:val="{0F2D3222-48B6-4245-BFB0-78B1445FB179}"/>
      </w:docPartPr>
      <w:docPartBody>
        <w:p w:rsidR="00C71694" w:rsidRDefault="00C71694">
          <w:pPr>
            <w:pStyle w:val="B266472D76664A1698E392B6A4092A2A"/>
          </w:pPr>
          <w:r>
            <w:rPr>
              <w:rStyle w:val="PlaceholderText"/>
            </w:rPr>
            <w:t>Version number 1</w:t>
          </w:r>
        </w:p>
      </w:docPartBody>
    </w:docPart>
    <w:docPart>
      <w:docPartPr>
        <w:name w:val="3B43AD43E369487582C3630DDAF2E4DA"/>
        <w:category>
          <w:name w:val="General"/>
          <w:gallery w:val="placeholder"/>
        </w:category>
        <w:types>
          <w:type w:val="bbPlcHdr"/>
        </w:types>
        <w:behaviors>
          <w:behavior w:val="content"/>
        </w:behaviors>
        <w:guid w:val="{0C158922-23DF-4250-A3F9-E3C66348FC06}"/>
      </w:docPartPr>
      <w:docPartBody>
        <w:p w:rsidR="00C71694" w:rsidRDefault="00C71694">
          <w:pPr>
            <w:pStyle w:val="3B43AD43E369487582C3630DDAF2E4DA"/>
          </w:pPr>
          <w:r>
            <w:rPr>
              <w:rStyle w:val="PlaceholderText"/>
            </w:rPr>
            <w:t>Date Updated 1</w:t>
          </w:r>
        </w:p>
      </w:docPartBody>
    </w:docPart>
    <w:docPart>
      <w:docPartPr>
        <w:name w:val="BA292316D9B046ABB7392352D7A4CB67"/>
        <w:category>
          <w:name w:val="General"/>
          <w:gallery w:val="placeholder"/>
        </w:category>
        <w:types>
          <w:type w:val="bbPlcHdr"/>
        </w:types>
        <w:behaviors>
          <w:behavior w:val="content"/>
        </w:behaviors>
        <w:guid w:val="{FA1E2BD7-C93F-4738-9542-BE0FE539DE7F}"/>
      </w:docPartPr>
      <w:docPartBody>
        <w:p w:rsidR="00C71694" w:rsidRDefault="00C71694">
          <w:pPr>
            <w:pStyle w:val="BA292316D9B046ABB7392352D7A4CB67"/>
          </w:pPr>
          <w:r>
            <w:rPr>
              <w:rStyle w:val="PlaceholderText"/>
            </w:rPr>
            <w:t>Updated by 1</w:t>
          </w:r>
        </w:p>
      </w:docPartBody>
    </w:docPart>
    <w:docPart>
      <w:docPartPr>
        <w:name w:val="33588E799F8C4678ABADBF3A1B2A80EB"/>
        <w:category>
          <w:name w:val="General"/>
          <w:gallery w:val="placeholder"/>
        </w:category>
        <w:types>
          <w:type w:val="bbPlcHdr"/>
        </w:types>
        <w:behaviors>
          <w:behavior w:val="content"/>
        </w:behaviors>
        <w:guid w:val="{A85CEE5D-BFD8-4132-B226-296CA9AE409F}"/>
      </w:docPartPr>
      <w:docPartBody>
        <w:p w:rsidR="00C71694" w:rsidRDefault="00C71694">
          <w:pPr>
            <w:pStyle w:val="33588E799F8C4678ABADBF3A1B2A80EB"/>
          </w:pPr>
          <w:r w:rsidRPr="001264C3">
            <w:rPr>
              <w:rStyle w:val="PlaceholderText"/>
            </w:rPr>
            <w:t>Review</w:t>
          </w:r>
          <w:r>
            <w:rPr>
              <w:rStyle w:val="PlaceholderText"/>
            </w:rPr>
            <w:t xml:space="preserve"> </w:t>
          </w:r>
          <w:r w:rsidRPr="001264C3">
            <w:rPr>
              <w:rStyle w:val="PlaceholderText"/>
            </w:rPr>
            <w:t>Date</w:t>
          </w:r>
          <w:r>
            <w:rPr>
              <w:rStyle w:val="PlaceholderText"/>
            </w:rPr>
            <w:t xml:space="preserve"> </w:t>
          </w:r>
          <w:r w:rsidRPr="001264C3">
            <w:rPr>
              <w:rStyle w:val="PlaceholderText"/>
            </w:rPr>
            <w:t>1</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crosoft New Tai Lue">
    <w:panose1 w:val="020B0502040204020203"/>
    <w:charset w:val="00"/>
    <w:family w:val="swiss"/>
    <w:pitch w:val="variable"/>
    <w:sig w:usb0="00000003" w:usb1="00000000" w:usb2="8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1694"/>
    <w:rsid w:val="00156197"/>
    <w:rsid w:val="00A52E4B"/>
    <w:rsid w:val="00C71694"/>
    <w:rsid w:val="00E732C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D5EB965269E94CF0BB144433CFDA3C8E">
    <w:name w:val="D5EB965269E94CF0BB144433CFDA3C8E"/>
  </w:style>
  <w:style w:type="paragraph" w:customStyle="1" w:styleId="B266472D76664A1698E392B6A4092A2A">
    <w:name w:val="B266472D76664A1698E392B6A4092A2A"/>
  </w:style>
  <w:style w:type="paragraph" w:customStyle="1" w:styleId="3B43AD43E369487582C3630DDAF2E4DA">
    <w:name w:val="3B43AD43E369487582C3630DDAF2E4DA"/>
  </w:style>
  <w:style w:type="paragraph" w:customStyle="1" w:styleId="BA292316D9B046ABB7392352D7A4CB67">
    <w:name w:val="BA292316D9B046ABB7392352D7A4CB67"/>
  </w:style>
  <w:style w:type="paragraph" w:customStyle="1" w:styleId="33588E799F8C4678ABADBF3A1B2A80EB">
    <w:name w:val="33588E799F8C4678ABADBF3A1B2A80E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a2ede45b-63a3-47ac-a7df-bb291952bb46">
      <UserInfo>
        <DisplayName>Hilary Bowles</DisplayName>
        <AccountId>163</AccountId>
        <AccountType/>
      </UserInfo>
      <UserInfo>
        <DisplayName>Gemma Sheldrake</DisplayName>
        <AccountId>31</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SharedContentType xmlns="Microsoft.SharePoint.Taxonomy.ContentTypeSync" SourceId="7b6b569b-509a-467d-b105-d97728d3fc11" ContentTypeId="0x0101"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59FEB744C0DC764AB62C9D1FF0F1AE04" ma:contentTypeVersion="8" ma:contentTypeDescription="Create a new document." ma:contentTypeScope="" ma:versionID="d4dc4475c33beb1b68ae26c0b635a371">
  <xsd:schema xmlns:xsd="http://www.w3.org/2001/XMLSchema" xmlns:xs="http://www.w3.org/2001/XMLSchema" xmlns:p="http://schemas.microsoft.com/office/2006/metadata/properties" xmlns:ns2="20a5bf4d-dc87-4dfb-8a1a-4dfbaa460261" xmlns:ns3="a2ede45b-63a3-47ac-a7df-bb291952bb46" targetNamespace="http://schemas.microsoft.com/office/2006/metadata/properties" ma:root="true" ma:fieldsID="abbb797cf69dc5ae0bbac5360e469e7c" ns2:_="" ns3:_="">
    <xsd:import namespace="20a5bf4d-dc87-4dfb-8a1a-4dfbaa460261"/>
    <xsd:import namespace="a2ede45b-63a3-47ac-a7df-bb291952bb4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a5bf4d-dc87-4dfb-8a1a-4dfbaa4602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2ede45b-63a3-47ac-a7df-bb291952bb4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8C2C4BD-0EA5-4D7E-89B8-5F5BACEFC21D}">
  <ds:schemaRefs>
    <ds:schemaRef ds:uri="http://schemas.microsoft.com/office/2006/metadata/properties"/>
    <ds:schemaRef ds:uri="http://schemas.microsoft.com/office/infopath/2007/PartnerControls"/>
    <ds:schemaRef ds:uri="a2ede45b-63a3-47ac-a7df-bb291952bb46"/>
  </ds:schemaRefs>
</ds:datastoreItem>
</file>

<file path=customXml/itemProps2.xml><?xml version="1.0" encoding="utf-8"?>
<ds:datastoreItem xmlns:ds="http://schemas.openxmlformats.org/officeDocument/2006/customXml" ds:itemID="{38EE66C9-8E9E-49C7-B100-EC40EF8E85CC}">
  <ds:schemaRefs>
    <ds:schemaRef ds:uri="http://schemas.openxmlformats.org/officeDocument/2006/bibliography"/>
  </ds:schemaRefs>
</ds:datastoreItem>
</file>

<file path=customXml/itemProps3.xml><?xml version="1.0" encoding="utf-8"?>
<ds:datastoreItem xmlns:ds="http://schemas.openxmlformats.org/officeDocument/2006/customXml" ds:itemID="{16101813-BE7C-40F8-942C-81B9C4E05D36}">
  <ds:schemaRefs>
    <ds:schemaRef ds:uri="Microsoft.SharePoint.Taxonomy.ContentTypeSync"/>
  </ds:schemaRefs>
</ds:datastoreItem>
</file>

<file path=customXml/itemProps4.xml><?xml version="1.0" encoding="utf-8"?>
<ds:datastoreItem xmlns:ds="http://schemas.openxmlformats.org/officeDocument/2006/customXml" ds:itemID="{D6FDF91C-B0AE-445F-9E48-59042D4A4959}">
  <ds:schemaRefs>
    <ds:schemaRef ds:uri="http://schemas.microsoft.com/sharepoint/v3/contenttype/forms"/>
  </ds:schemaRefs>
</ds:datastoreItem>
</file>

<file path=customXml/itemProps5.xml><?xml version="1.0" encoding="utf-8"?>
<ds:datastoreItem xmlns:ds="http://schemas.openxmlformats.org/officeDocument/2006/customXml" ds:itemID="{87E236A9-ED1B-40F1-AAD3-D2281FEB01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a5bf4d-dc87-4dfb-8a1a-4dfbaa460261"/>
    <ds:schemaRef ds:uri="a2ede45b-63a3-47ac-a7df-bb291952bb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7d396678-c698-4451-b9ab-bac3c3310917}" enabled="1" method="Privileged" siteId="{b524f606-f77a-4aa2-8da2-fe70343b0cce}" removed="0"/>
</clbl:labelList>
</file>

<file path=docProps/app.xml><?xml version="1.0" encoding="utf-8"?>
<Properties xmlns="http://schemas.openxmlformats.org/officeDocument/2006/extended-properties" xmlns:vt="http://schemas.openxmlformats.org/officeDocument/2006/docPropsVTypes">
  <Template>Normal</Template>
  <TotalTime>0</TotalTime>
  <Pages>1</Pages>
  <Words>1180</Words>
  <Characters>6729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7894</CharactersWithSpaces>
  <SharedDoc>false</SharedDoc>
  <HLinks>
    <vt:vector size="108" baseType="variant">
      <vt:variant>
        <vt:i4>6094872</vt:i4>
      </vt:variant>
      <vt:variant>
        <vt:i4>99</vt:i4>
      </vt:variant>
      <vt:variant>
        <vt:i4>0</vt:i4>
      </vt:variant>
      <vt:variant>
        <vt:i4>5</vt:i4>
      </vt:variant>
      <vt:variant>
        <vt:lpwstr>https://sscb.safeguardingsomerset.org.uk/working-with-children/neglect-abuse/</vt:lpwstr>
      </vt:variant>
      <vt:variant>
        <vt:lpwstr/>
      </vt:variant>
      <vt:variant>
        <vt:i4>8192119</vt:i4>
      </vt:variant>
      <vt:variant>
        <vt:i4>96</vt:i4>
      </vt:variant>
      <vt:variant>
        <vt:i4>0</vt:i4>
      </vt:variant>
      <vt:variant>
        <vt:i4>5</vt:i4>
      </vt:variant>
      <vt:variant>
        <vt:lpwstr>https://sscb.safeguardingsomerset.org.uk/effective-support/</vt:lpwstr>
      </vt:variant>
      <vt:variant>
        <vt:lpwstr/>
      </vt:variant>
      <vt:variant>
        <vt:i4>6291571</vt:i4>
      </vt:variant>
      <vt:variant>
        <vt:i4>93</vt:i4>
      </vt:variant>
      <vt:variant>
        <vt:i4>0</vt:i4>
      </vt:variant>
      <vt:variant>
        <vt:i4>5</vt:i4>
      </vt:variant>
      <vt:variant>
        <vt:lpwstr>https://assets.publishing.service.gov.uk/government/uploads/system/uploads/attachment_data/file/942454/Working_together_to_safeguard_children_inter_agency_guidance.pdf</vt:lpwstr>
      </vt:variant>
      <vt:variant>
        <vt:lpwstr/>
      </vt:variant>
      <vt:variant>
        <vt:i4>1769525</vt:i4>
      </vt:variant>
      <vt:variant>
        <vt:i4>86</vt:i4>
      </vt:variant>
      <vt:variant>
        <vt:i4>0</vt:i4>
      </vt:variant>
      <vt:variant>
        <vt:i4>5</vt:i4>
      </vt:variant>
      <vt:variant>
        <vt:lpwstr/>
      </vt:variant>
      <vt:variant>
        <vt:lpwstr>_Toc105581981</vt:lpwstr>
      </vt:variant>
      <vt:variant>
        <vt:i4>1769525</vt:i4>
      </vt:variant>
      <vt:variant>
        <vt:i4>80</vt:i4>
      </vt:variant>
      <vt:variant>
        <vt:i4>0</vt:i4>
      </vt:variant>
      <vt:variant>
        <vt:i4>5</vt:i4>
      </vt:variant>
      <vt:variant>
        <vt:lpwstr/>
      </vt:variant>
      <vt:variant>
        <vt:lpwstr>_Toc105581980</vt:lpwstr>
      </vt:variant>
      <vt:variant>
        <vt:i4>1310773</vt:i4>
      </vt:variant>
      <vt:variant>
        <vt:i4>74</vt:i4>
      </vt:variant>
      <vt:variant>
        <vt:i4>0</vt:i4>
      </vt:variant>
      <vt:variant>
        <vt:i4>5</vt:i4>
      </vt:variant>
      <vt:variant>
        <vt:lpwstr/>
      </vt:variant>
      <vt:variant>
        <vt:lpwstr>_Toc105581979</vt:lpwstr>
      </vt:variant>
      <vt:variant>
        <vt:i4>1310773</vt:i4>
      </vt:variant>
      <vt:variant>
        <vt:i4>68</vt:i4>
      </vt:variant>
      <vt:variant>
        <vt:i4>0</vt:i4>
      </vt:variant>
      <vt:variant>
        <vt:i4>5</vt:i4>
      </vt:variant>
      <vt:variant>
        <vt:lpwstr/>
      </vt:variant>
      <vt:variant>
        <vt:lpwstr>_Toc105581978</vt:lpwstr>
      </vt:variant>
      <vt:variant>
        <vt:i4>1310773</vt:i4>
      </vt:variant>
      <vt:variant>
        <vt:i4>62</vt:i4>
      </vt:variant>
      <vt:variant>
        <vt:i4>0</vt:i4>
      </vt:variant>
      <vt:variant>
        <vt:i4>5</vt:i4>
      </vt:variant>
      <vt:variant>
        <vt:lpwstr/>
      </vt:variant>
      <vt:variant>
        <vt:lpwstr>_Toc105581977</vt:lpwstr>
      </vt:variant>
      <vt:variant>
        <vt:i4>1310773</vt:i4>
      </vt:variant>
      <vt:variant>
        <vt:i4>56</vt:i4>
      </vt:variant>
      <vt:variant>
        <vt:i4>0</vt:i4>
      </vt:variant>
      <vt:variant>
        <vt:i4>5</vt:i4>
      </vt:variant>
      <vt:variant>
        <vt:lpwstr/>
      </vt:variant>
      <vt:variant>
        <vt:lpwstr>_Toc105581976</vt:lpwstr>
      </vt:variant>
      <vt:variant>
        <vt:i4>1310773</vt:i4>
      </vt:variant>
      <vt:variant>
        <vt:i4>50</vt:i4>
      </vt:variant>
      <vt:variant>
        <vt:i4>0</vt:i4>
      </vt:variant>
      <vt:variant>
        <vt:i4>5</vt:i4>
      </vt:variant>
      <vt:variant>
        <vt:lpwstr/>
      </vt:variant>
      <vt:variant>
        <vt:lpwstr>_Toc105581975</vt:lpwstr>
      </vt:variant>
      <vt:variant>
        <vt:i4>1310773</vt:i4>
      </vt:variant>
      <vt:variant>
        <vt:i4>44</vt:i4>
      </vt:variant>
      <vt:variant>
        <vt:i4>0</vt:i4>
      </vt:variant>
      <vt:variant>
        <vt:i4>5</vt:i4>
      </vt:variant>
      <vt:variant>
        <vt:lpwstr/>
      </vt:variant>
      <vt:variant>
        <vt:lpwstr>_Toc105581974</vt:lpwstr>
      </vt:variant>
      <vt:variant>
        <vt:i4>1310773</vt:i4>
      </vt:variant>
      <vt:variant>
        <vt:i4>38</vt:i4>
      </vt:variant>
      <vt:variant>
        <vt:i4>0</vt:i4>
      </vt:variant>
      <vt:variant>
        <vt:i4>5</vt:i4>
      </vt:variant>
      <vt:variant>
        <vt:lpwstr/>
      </vt:variant>
      <vt:variant>
        <vt:lpwstr>_Toc105581973</vt:lpwstr>
      </vt:variant>
      <vt:variant>
        <vt:i4>1310773</vt:i4>
      </vt:variant>
      <vt:variant>
        <vt:i4>32</vt:i4>
      </vt:variant>
      <vt:variant>
        <vt:i4>0</vt:i4>
      </vt:variant>
      <vt:variant>
        <vt:i4>5</vt:i4>
      </vt:variant>
      <vt:variant>
        <vt:lpwstr/>
      </vt:variant>
      <vt:variant>
        <vt:lpwstr>_Toc105581972</vt:lpwstr>
      </vt:variant>
      <vt:variant>
        <vt:i4>1310773</vt:i4>
      </vt:variant>
      <vt:variant>
        <vt:i4>26</vt:i4>
      </vt:variant>
      <vt:variant>
        <vt:i4>0</vt:i4>
      </vt:variant>
      <vt:variant>
        <vt:i4>5</vt:i4>
      </vt:variant>
      <vt:variant>
        <vt:lpwstr/>
      </vt:variant>
      <vt:variant>
        <vt:lpwstr>_Toc105581971</vt:lpwstr>
      </vt:variant>
      <vt:variant>
        <vt:i4>1310773</vt:i4>
      </vt:variant>
      <vt:variant>
        <vt:i4>20</vt:i4>
      </vt:variant>
      <vt:variant>
        <vt:i4>0</vt:i4>
      </vt:variant>
      <vt:variant>
        <vt:i4>5</vt:i4>
      </vt:variant>
      <vt:variant>
        <vt:lpwstr/>
      </vt:variant>
      <vt:variant>
        <vt:lpwstr>_Toc105581970</vt:lpwstr>
      </vt:variant>
      <vt:variant>
        <vt:i4>1376309</vt:i4>
      </vt:variant>
      <vt:variant>
        <vt:i4>14</vt:i4>
      </vt:variant>
      <vt:variant>
        <vt:i4>0</vt:i4>
      </vt:variant>
      <vt:variant>
        <vt:i4>5</vt:i4>
      </vt:variant>
      <vt:variant>
        <vt:lpwstr/>
      </vt:variant>
      <vt:variant>
        <vt:lpwstr>_Toc105581969</vt:lpwstr>
      </vt:variant>
      <vt:variant>
        <vt:i4>1376309</vt:i4>
      </vt:variant>
      <vt:variant>
        <vt:i4>8</vt:i4>
      </vt:variant>
      <vt:variant>
        <vt:i4>0</vt:i4>
      </vt:variant>
      <vt:variant>
        <vt:i4>5</vt:i4>
      </vt:variant>
      <vt:variant>
        <vt:lpwstr/>
      </vt:variant>
      <vt:variant>
        <vt:lpwstr>_Toc105581968</vt:lpwstr>
      </vt:variant>
      <vt:variant>
        <vt:i4>1376309</vt:i4>
      </vt:variant>
      <vt:variant>
        <vt:i4>2</vt:i4>
      </vt:variant>
      <vt:variant>
        <vt:i4>0</vt:i4>
      </vt:variant>
      <vt:variant>
        <vt:i4>5</vt:i4>
      </vt:variant>
      <vt:variant>
        <vt:lpwstr/>
      </vt:variant>
      <vt:variant>
        <vt:lpwstr>_Toc105581967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Gemma Vidak</dc:creator>
  <cp:keywords/>
  <dc:description/>
  <cp:lastModifiedBy>Gemma Sheldrake</cp:lastModifiedBy>
  <cp:revision>52</cp:revision>
  <dcterms:created xsi:type="dcterms:W3CDTF">2022-06-08T18:42:00Z</dcterms:created>
  <dcterms:modified xsi:type="dcterms:W3CDTF">2022-07-14T14:24:00Z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0x01010059FEB744C0DC764AB62C9D1FF0F1AE04</vt:lpwstr>
  </property>
</Properties>
</file>