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icrosoft New Tai Lue" w:hAnsi="Microsoft New Tai Lue" w:cs="Microsoft New Tai Lue"/>
          <w:b/>
          <w:bCs/>
          <w:sz w:val="28"/>
          <w:szCs w:val="28"/>
          <w:u w:val="single"/>
        </w:rPr>
        <w:alias w:val="Policy Title"/>
        <w:tag w:val="Policy Title"/>
        <w:id w:val="-257290081"/>
        <w:placeholder>
          <w:docPart w:val="5BDB2DD1588A46C5A1D53AF40793D308"/>
        </w:placeholder>
      </w:sdtPr>
      <w:sdtEndPr/>
      <w:sdtContent>
        <w:p w14:paraId="52B053E4" w14:textId="0E103DAC" w:rsidR="00B0040D" w:rsidRPr="00B0040D" w:rsidRDefault="00B0040D" w:rsidP="00B0040D">
          <w:pPr>
            <w:spacing w:after="0"/>
            <w:rPr>
              <w:rFonts w:ascii="Microsoft New Tai Lue" w:hAnsi="Microsoft New Tai Lue" w:cs="Microsoft New Tai Lue"/>
              <w:b/>
              <w:bCs/>
              <w:sz w:val="28"/>
              <w:szCs w:val="28"/>
            </w:rPr>
          </w:pPr>
          <w:r>
            <w:rPr>
              <w:rFonts w:ascii="Microsoft New Tai Lue" w:hAnsi="Microsoft New Tai Lue" w:cs="Microsoft New Tai Lue"/>
              <w:b/>
              <w:bCs/>
              <w:sz w:val="28"/>
              <w:szCs w:val="28"/>
            </w:rPr>
            <w:t>Fostering Reviewing Officer Issue Resolution Policy</w:t>
          </w:r>
        </w:p>
      </w:sdtContent>
    </w:sdt>
    <w:p w14:paraId="518F382E" w14:textId="77777777" w:rsidR="00B0040D" w:rsidRPr="00B0040D" w:rsidRDefault="004A26DE" w:rsidP="00B0040D">
      <w:pPr>
        <w:rPr>
          <w:rFonts w:ascii="Microsoft New Tai Lue" w:hAnsi="Microsoft New Tai Lue" w:cs="Microsoft New Tai Lue"/>
          <w:sz w:val="24"/>
          <w:szCs w:val="24"/>
        </w:rPr>
      </w:pPr>
      <w:sdt>
        <w:sdtPr>
          <w:rPr>
            <w:rFonts w:ascii="Microsoft New Tai Lue" w:hAnsi="Microsoft New Tai Lue" w:cs="Microsoft New Tai Lue"/>
            <w:sz w:val="24"/>
            <w:szCs w:val="24"/>
          </w:rPr>
          <w:alias w:val="Policy Owner (job title only)"/>
          <w:tag w:val="Policy Owner (job title only)"/>
          <w:id w:val="-2108411834"/>
          <w:placeholder>
            <w:docPart w:val="DE4A7D3404524567B2FE4FB1C302459C"/>
          </w:placeholder>
        </w:sdtPr>
        <w:sdtEndPr/>
        <w:sdtContent>
          <w:r w:rsidR="00B0040D" w:rsidRPr="00B0040D">
            <w:rPr>
              <w:rFonts w:ascii="Microsoft New Tai Lue" w:hAnsi="Microsoft New Tai Lue" w:cs="Microsoft New Tai Lue"/>
              <w:sz w:val="24"/>
              <w:szCs w:val="24"/>
            </w:rPr>
            <w:t>Quality Assurance Service Manager</w:t>
          </w:r>
        </w:sdtContent>
      </w:sdt>
      <w:r w:rsidR="00B0040D" w:rsidRPr="00B0040D">
        <w:rPr>
          <w:rFonts w:ascii="Microsoft New Tai Lue" w:hAnsi="Microsoft New Tai Lue" w:cs="Microsoft New Tai Lue"/>
          <w:sz w:val="24"/>
          <w:szCs w:val="24"/>
        </w:rPr>
        <w:t xml:space="preserve"> </w:t>
      </w:r>
    </w:p>
    <w:p w14:paraId="7E6B1B31" w14:textId="77777777" w:rsidR="00B0040D" w:rsidRPr="00B0040D" w:rsidRDefault="00B0040D" w:rsidP="00B0040D">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2318"/>
        <w:gridCol w:w="2335"/>
        <w:gridCol w:w="2350"/>
        <w:gridCol w:w="2035"/>
      </w:tblGrid>
      <w:tr w:rsidR="00B0040D" w:rsidRPr="00B0040D" w14:paraId="22F2DF94" w14:textId="77777777" w:rsidTr="007520AE">
        <w:tc>
          <w:tcPr>
            <w:tcW w:w="2318" w:type="dxa"/>
          </w:tcPr>
          <w:p w14:paraId="6DFF28E0" w14:textId="77777777" w:rsidR="00B0040D" w:rsidRPr="00B0040D" w:rsidRDefault="00B0040D" w:rsidP="00B0040D">
            <w:pPr>
              <w:rPr>
                <w:rFonts w:ascii="Microsoft New Tai Lue" w:hAnsi="Microsoft New Tai Lue" w:cs="Microsoft New Tai Lue"/>
                <w:b/>
                <w:bCs/>
              </w:rPr>
            </w:pPr>
            <w:r w:rsidRPr="00B0040D">
              <w:rPr>
                <w:rFonts w:ascii="Microsoft New Tai Lue" w:hAnsi="Microsoft New Tai Lue" w:cs="Microsoft New Tai Lue"/>
                <w:b/>
                <w:bCs/>
              </w:rPr>
              <w:t>Version number</w:t>
            </w:r>
          </w:p>
        </w:tc>
        <w:tc>
          <w:tcPr>
            <w:tcW w:w="2336" w:type="dxa"/>
          </w:tcPr>
          <w:p w14:paraId="70CFFFCD" w14:textId="77777777" w:rsidR="00B0040D" w:rsidRPr="00B0040D" w:rsidRDefault="00B0040D" w:rsidP="00B0040D">
            <w:pPr>
              <w:rPr>
                <w:rFonts w:ascii="Microsoft New Tai Lue" w:hAnsi="Microsoft New Tai Lue" w:cs="Microsoft New Tai Lue"/>
                <w:b/>
                <w:bCs/>
              </w:rPr>
            </w:pPr>
            <w:r w:rsidRPr="00B0040D">
              <w:rPr>
                <w:rFonts w:ascii="Microsoft New Tai Lue" w:hAnsi="Microsoft New Tai Lue" w:cs="Microsoft New Tai Lue"/>
                <w:b/>
                <w:bCs/>
              </w:rPr>
              <w:t>Date updated</w:t>
            </w:r>
          </w:p>
        </w:tc>
        <w:tc>
          <w:tcPr>
            <w:tcW w:w="2351" w:type="dxa"/>
          </w:tcPr>
          <w:p w14:paraId="769540FF" w14:textId="77777777" w:rsidR="00B0040D" w:rsidRPr="00B0040D" w:rsidRDefault="00B0040D" w:rsidP="00B0040D">
            <w:pPr>
              <w:rPr>
                <w:rFonts w:ascii="Microsoft New Tai Lue" w:hAnsi="Microsoft New Tai Lue" w:cs="Microsoft New Tai Lue"/>
                <w:b/>
                <w:bCs/>
              </w:rPr>
            </w:pPr>
            <w:r w:rsidRPr="00B0040D">
              <w:rPr>
                <w:rFonts w:ascii="Microsoft New Tai Lue" w:hAnsi="Microsoft New Tai Lue" w:cs="Microsoft New Tai Lue"/>
                <w:b/>
                <w:bCs/>
              </w:rPr>
              <w:t>Updated by</w:t>
            </w:r>
          </w:p>
        </w:tc>
        <w:tc>
          <w:tcPr>
            <w:tcW w:w="2035" w:type="dxa"/>
          </w:tcPr>
          <w:p w14:paraId="56EB7BA2" w14:textId="77777777" w:rsidR="00B0040D" w:rsidRPr="00B0040D" w:rsidRDefault="00B0040D" w:rsidP="00B0040D">
            <w:pPr>
              <w:rPr>
                <w:rFonts w:ascii="Microsoft New Tai Lue" w:hAnsi="Microsoft New Tai Lue" w:cs="Microsoft New Tai Lue"/>
                <w:b/>
                <w:bCs/>
              </w:rPr>
            </w:pPr>
            <w:r w:rsidRPr="00B0040D">
              <w:rPr>
                <w:rFonts w:ascii="Microsoft New Tai Lue" w:hAnsi="Microsoft New Tai Lue" w:cs="Microsoft New Tai Lue"/>
                <w:b/>
                <w:bCs/>
              </w:rPr>
              <w:t>Review date</w:t>
            </w:r>
          </w:p>
        </w:tc>
      </w:tr>
      <w:tr w:rsidR="00B0040D" w:rsidRPr="00B0040D" w14:paraId="18A9A01C" w14:textId="77777777" w:rsidTr="007520AE">
        <w:sdt>
          <w:sdtPr>
            <w:rPr>
              <w:rFonts w:ascii="Microsoft New Tai Lue" w:hAnsi="Microsoft New Tai Lue" w:cs="Microsoft New Tai Lue"/>
            </w:rPr>
            <w:alias w:val="Vnumber1"/>
            <w:tag w:val="Vnumber1"/>
            <w:id w:val="-561950098"/>
            <w:placeholder>
              <w:docPart w:val="F5A6FED82EF64FC695E701AD9B9CB2B4"/>
            </w:placeholder>
          </w:sdtPr>
          <w:sdtEndPr/>
          <w:sdtContent>
            <w:tc>
              <w:tcPr>
                <w:tcW w:w="2318" w:type="dxa"/>
              </w:tcPr>
              <w:p w14:paraId="5A77EF8E" w14:textId="3C34C326" w:rsidR="00B0040D" w:rsidRPr="00B0040D" w:rsidRDefault="00B0040D" w:rsidP="00B0040D">
                <w:pPr>
                  <w:rPr>
                    <w:rFonts w:ascii="Microsoft New Tai Lue" w:hAnsi="Microsoft New Tai Lue" w:cs="Microsoft New Tai Lue"/>
                  </w:rPr>
                </w:pPr>
                <w:r w:rsidRPr="00B0040D">
                  <w:rPr>
                    <w:rFonts w:ascii="Microsoft New Tai Lue" w:hAnsi="Microsoft New Tai Lue" w:cs="Microsoft New Tai Lue"/>
                  </w:rPr>
                  <w:t xml:space="preserve">Version number </w:t>
                </w:r>
                <w:r>
                  <w:rPr>
                    <w:rFonts w:ascii="Microsoft New Tai Lue" w:hAnsi="Microsoft New Tai Lue" w:cs="Microsoft New Tai Lue"/>
                  </w:rPr>
                  <w:t>1</w:t>
                </w:r>
              </w:p>
            </w:tc>
          </w:sdtContent>
        </w:sdt>
        <w:sdt>
          <w:sdtPr>
            <w:rPr>
              <w:rFonts w:ascii="Microsoft New Tai Lue" w:hAnsi="Microsoft New Tai Lue" w:cs="Microsoft New Tai Lue"/>
            </w:rPr>
            <w:alias w:val="DateUpdated1"/>
            <w:tag w:val="DateUpdated1"/>
            <w:id w:val="1051960371"/>
            <w:placeholder>
              <w:docPart w:val="A08ECC5801364D77B6CDE0D1478843AC"/>
            </w:placeholder>
          </w:sdtPr>
          <w:sdtEndPr/>
          <w:sdtContent>
            <w:tc>
              <w:tcPr>
                <w:tcW w:w="2336" w:type="dxa"/>
              </w:tcPr>
              <w:p w14:paraId="462DFCAB" w14:textId="2E76C6F0" w:rsidR="00B0040D" w:rsidRPr="00B0040D" w:rsidRDefault="004A26DE" w:rsidP="00B0040D">
                <w:pPr>
                  <w:rPr>
                    <w:rFonts w:ascii="Microsoft New Tai Lue" w:hAnsi="Microsoft New Tai Lue" w:cs="Microsoft New Tai Lue"/>
                    <w:color w:val="808080"/>
                  </w:rPr>
                </w:pPr>
                <w:r>
                  <w:rPr>
                    <w:rFonts w:ascii="Microsoft New Tai Lue" w:hAnsi="Microsoft New Tai Lue" w:cs="Microsoft New Tai Lue"/>
                  </w:rPr>
                  <w:t>June</w:t>
                </w:r>
                <w:r w:rsidR="00B0040D" w:rsidRPr="00B0040D">
                  <w:rPr>
                    <w:rFonts w:ascii="Microsoft New Tai Lue" w:hAnsi="Microsoft New Tai Lue" w:cs="Microsoft New Tai Lue"/>
                  </w:rPr>
                  <w:t xml:space="preserve"> 202</w:t>
                </w:r>
                <w:r w:rsidR="00B0040D">
                  <w:rPr>
                    <w:rFonts w:ascii="Microsoft New Tai Lue" w:hAnsi="Microsoft New Tai Lue" w:cs="Microsoft New Tai Lue"/>
                  </w:rPr>
                  <w:t>2</w:t>
                </w:r>
              </w:p>
            </w:tc>
          </w:sdtContent>
        </w:sdt>
        <w:sdt>
          <w:sdtPr>
            <w:rPr>
              <w:rFonts w:ascii="Microsoft New Tai Lue" w:hAnsi="Microsoft New Tai Lue" w:cs="Microsoft New Tai Lue"/>
            </w:rPr>
            <w:alias w:val="UpdatedBy1"/>
            <w:tag w:val="UpdatedBy1"/>
            <w:id w:val="519130218"/>
            <w:placeholder>
              <w:docPart w:val="ED6A185F47C14D13AFFB46C981AF46FC"/>
            </w:placeholder>
          </w:sdtPr>
          <w:sdtEndPr/>
          <w:sdtContent>
            <w:tc>
              <w:tcPr>
                <w:tcW w:w="2351" w:type="dxa"/>
              </w:tcPr>
              <w:p w14:paraId="6D42FD0B" w14:textId="77D06637" w:rsidR="00B0040D" w:rsidRPr="00B0040D" w:rsidRDefault="00B0040D" w:rsidP="00B0040D">
                <w:pPr>
                  <w:rPr>
                    <w:rFonts w:ascii="Microsoft New Tai Lue" w:hAnsi="Microsoft New Tai Lue" w:cs="Microsoft New Tai Lue"/>
                  </w:rPr>
                </w:pPr>
                <w:r w:rsidRPr="00B0040D">
                  <w:rPr>
                    <w:rFonts w:ascii="Microsoft New Tai Lue" w:hAnsi="Microsoft New Tai Lue" w:cs="Microsoft New Tai Lue"/>
                  </w:rPr>
                  <w:t>Ja</w:t>
                </w:r>
                <w:r>
                  <w:rPr>
                    <w:rFonts w:ascii="Microsoft New Tai Lue" w:hAnsi="Microsoft New Tai Lue" w:cs="Microsoft New Tai Lue"/>
                  </w:rPr>
                  <w:t>de Hill</w:t>
                </w:r>
              </w:p>
            </w:tc>
          </w:sdtContent>
        </w:sdt>
        <w:sdt>
          <w:sdtPr>
            <w:rPr>
              <w:rFonts w:ascii="Microsoft New Tai Lue" w:hAnsi="Microsoft New Tai Lue" w:cs="Microsoft New Tai Lue"/>
            </w:rPr>
            <w:alias w:val="ReviewDate1"/>
            <w:tag w:val="ReviewDate1"/>
            <w:id w:val="-1431587781"/>
            <w:placeholder>
              <w:docPart w:val="DE765E9A4A754C30AA791696EA145ADF"/>
            </w:placeholder>
          </w:sdtPr>
          <w:sdtEndPr/>
          <w:sdtContent>
            <w:tc>
              <w:tcPr>
                <w:tcW w:w="2035" w:type="dxa"/>
              </w:tcPr>
              <w:p w14:paraId="3DF26F6E" w14:textId="2247C327" w:rsidR="00B0040D" w:rsidRPr="00B0040D" w:rsidRDefault="004A26DE" w:rsidP="00B0040D">
                <w:pPr>
                  <w:rPr>
                    <w:rFonts w:ascii="Microsoft New Tai Lue" w:hAnsi="Microsoft New Tai Lue" w:cs="Microsoft New Tai Lue"/>
                  </w:rPr>
                </w:pPr>
                <w:r>
                  <w:rPr>
                    <w:rFonts w:ascii="Microsoft New Tai Lue" w:hAnsi="Microsoft New Tai Lue" w:cs="Microsoft New Tai Lue"/>
                  </w:rPr>
                  <w:t>June</w:t>
                </w:r>
                <w:r w:rsidR="00B0040D" w:rsidRPr="00B0040D">
                  <w:rPr>
                    <w:rFonts w:ascii="Microsoft New Tai Lue" w:hAnsi="Microsoft New Tai Lue" w:cs="Microsoft New Tai Lue"/>
                  </w:rPr>
                  <w:t xml:space="preserve"> 202</w:t>
                </w:r>
                <w:r w:rsidR="00B0040D">
                  <w:rPr>
                    <w:rFonts w:ascii="Microsoft New Tai Lue" w:hAnsi="Microsoft New Tai Lue" w:cs="Microsoft New Tai Lue"/>
                  </w:rPr>
                  <w:t>3</w:t>
                </w:r>
              </w:p>
            </w:tc>
          </w:sdtContent>
        </w:sdt>
      </w:tr>
    </w:tbl>
    <w:p w14:paraId="3E702126" w14:textId="77777777" w:rsidR="00B0040D" w:rsidRPr="00B0040D" w:rsidRDefault="00B0040D" w:rsidP="00B0040D">
      <w:pPr>
        <w:rPr>
          <w:rFonts w:ascii="Microsoft New Tai Lue" w:hAnsi="Microsoft New Tai Lue" w:cs="Microsoft New Tai Lue"/>
          <w:sz w:val="24"/>
        </w:rPr>
      </w:pPr>
      <w:r w:rsidRPr="00B0040D">
        <w:rPr>
          <w:rFonts w:ascii="Microsoft New Tai Lue" w:hAnsi="Microsoft New Tai Lue" w:cs="Microsoft New Tai Lue"/>
          <w:sz w:val="24"/>
        </w:rPr>
        <w:t xml:space="preserve"> </w:t>
      </w:r>
    </w:p>
    <w:sdt>
      <w:sdtPr>
        <w:rPr>
          <w:rFonts w:ascii="Microsoft New Tai Lue" w:hAnsi="Microsoft New Tai Lue" w:cs="Microsoft New Tai Lue"/>
          <w:sz w:val="24"/>
        </w:rPr>
        <w:id w:val="514424346"/>
        <w:docPartObj>
          <w:docPartGallery w:val="Table of Contents"/>
          <w:docPartUnique/>
        </w:docPartObj>
      </w:sdtPr>
      <w:sdtEndPr>
        <w:rPr>
          <w:b/>
          <w:bCs/>
          <w:noProof/>
        </w:rPr>
      </w:sdtEndPr>
      <w:sdtContent>
        <w:p w14:paraId="6EB47383" w14:textId="77777777" w:rsidR="00B0040D" w:rsidRPr="00B0040D" w:rsidRDefault="00B0040D" w:rsidP="00B0040D">
          <w:pPr>
            <w:keepNext/>
            <w:keepLines/>
            <w:spacing w:before="240" w:after="0"/>
            <w:rPr>
              <w:rFonts w:ascii="Microsoft New Tai Lue" w:eastAsiaTheme="majorEastAsia" w:hAnsi="Microsoft New Tai Lue" w:cs="Microsoft New Tai Lue"/>
              <w:color w:val="2F5496" w:themeColor="accent1" w:themeShade="BF"/>
              <w:sz w:val="32"/>
              <w:szCs w:val="32"/>
              <w:lang w:val="en-US"/>
            </w:rPr>
          </w:pPr>
          <w:r w:rsidRPr="00B0040D">
            <w:rPr>
              <w:rFonts w:ascii="Microsoft New Tai Lue" w:eastAsiaTheme="majorEastAsia" w:hAnsi="Microsoft New Tai Lue" w:cs="Microsoft New Tai Lue"/>
              <w:color w:val="2F5496" w:themeColor="accent1" w:themeShade="BF"/>
              <w:sz w:val="32"/>
              <w:szCs w:val="32"/>
              <w:lang w:val="en-US"/>
            </w:rPr>
            <w:t>Contents</w:t>
          </w:r>
        </w:p>
        <w:p w14:paraId="1BC05816" w14:textId="77777777" w:rsidR="00B0040D" w:rsidRPr="00B0040D" w:rsidRDefault="00B0040D" w:rsidP="00B0040D">
          <w:pPr>
            <w:tabs>
              <w:tab w:val="left" w:pos="440"/>
              <w:tab w:val="right" w:leader="dot" w:pos="9038"/>
            </w:tabs>
            <w:spacing w:after="100"/>
            <w:rPr>
              <w:rFonts w:eastAsiaTheme="minorEastAsia"/>
              <w:noProof/>
              <w:lang w:eastAsia="en-GB"/>
            </w:rPr>
          </w:pPr>
          <w:r w:rsidRPr="00B0040D">
            <w:rPr>
              <w:rFonts w:ascii="Microsoft New Tai Lue" w:hAnsi="Microsoft New Tai Lue" w:cs="Microsoft New Tai Lue"/>
              <w:sz w:val="24"/>
            </w:rPr>
            <w:fldChar w:fldCharType="begin"/>
          </w:r>
          <w:r w:rsidRPr="00B0040D">
            <w:rPr>
              <w:rFonts w:ascii="Microsoft New Tai Lue" w:hAnsi="Microsoft New Tai Lue" w:cs="Microsoft New Tai Lue"/>
              <w:sz w:val="24"/>
            </w:rPr>
            <w:instrText xml:space="preserve"> TOC \o "1-3" \h \z \u </w:instrText>
          </w:r>
          <w:r w:rsidRPr="00B0040D">
            <w:rPr>
              <w:rFonts w:ascii="Microsoft New Tai Lue" w:hAnsi="Microsoft New Tai Lue" w:cs="Microsoft New Tai Lue"/>
              <w:sz w:val="24"/>
            </w:rPr>
            <w:fldChar w:fldCharType="separate"/>
          </w:r>
          <w:hyperlink w:anchor="_Toc69719811" w:history="1">
            <w:r w:rsidRPr="00B0040D">
              <w:rPr>
                <w:rFonts w:ascii="Microsoft New Tai Lue" w:hAnsi="Microsoft New Tai Lue" w:cs="Microsoft New Tai Lue"/>
                <w:noProof/>
                <w:color w:val="0563C1" w:themeColor="hyperlink"/>
                <w:sz w:val="24"/>
                <w:u w:val="single"/>
              </w:rPr>
              <w:t>1.</w:t>
            </w:r>
            <w:r w:rsidRPr="00B0040D">
              <w:rPr>
                <w:rFonts w:eastAsiaTheme="minorEastAsia"/>
                <w:noProof/>
                <w:lang w:eastAsia="en-GB"/>
              </w:rPr>
              <w:tab/>
            </w:r>
            <w:r w:rsidRPr="00B0040D">
              <w:rPr>
                <w:rFonts w:ascii="Microsoft New Tai Lue" w:hAnsi="Microsoft New Tai Lue" w:cs="Microsoft New Tai Lue"/>
                <w:noProof/>
                <w:color w:val="0563C1" w:themeColor="hyperlink"/>
                <w:sz w:val="24"/>
                <w:u w:val="single"/>
              </w:rPr>
              <w:t>Context</w:t>
            </w:r>
            <w:r w:rsidRPr="00B0040D">
              <w:rPr>
                <w:rFonts w:ascii="Arial" w:hAnsi="Arial"/>
                <w:noProof/>
                <w:webHidden/>
                <w:sz w:val="24"/>
              </w:rPr>
              <w:tab/>
            </w:r>
            <w:r w:rsidRPr="00B0040D">
              <w:rPr>
                <w:rFonts w:ascii="Arial" w:hAnsi="Arial"/>
                <w:noProof/>
                <w:webHidden/>
                <w:sz w:val="24"/>
              </w:rPr>
              <w:fldChar w:fldCharType="begin"/>
            </w:r>
            <w:r w:rsidRPr="00B0040D">
              <w:rPr>
                <w:rFonts w:ascii="Arial" w:hAnsi="Arial"/>
                <w:noProof/>
                <w:webHidden/>
                <w:sz w:val="24"/>
              </w:rPr>
              <w:instrText xml:space="preserve"> PAGEREF _Toc69719811 \h </w:instrText>
            </w:r>
            <w:r w:rsidRPr="00B0040D">
              <w:rPr>
                <w:rFonts w:ascii="Arial" w:hAnsi="Arial"/>
                <w:noProof/>
                <w:webHidden/>
                <w:sz w:val="24"/>
              </w:rPr>
            </w:r>
            <w:r w:rsidRPr="00B0040D">
              <w:rPr>
                <w:rFonts w:ascii="Arial" w:hAnsi="Arial"/>
                <w:noProof/>
                <w:webHidden/>
                <w:sz w:val="24"/>
              </w:rPr>
              <w:fldChar w:fldCharType="separate"/>
            </w:r>
            <w:r w:rsidRPr="00B0040D">
              <w:rPr>
                <w:rFonts w:ascii="Arial" w:hAnsi="Arial"/>
                <w:noProof/>
                <w:webHidden/>
                <w:sz w:val="24"/>
              </w:rPr>
              <w:t>1</w:t>
            </w:r>
            <w:r w:rsidRPr="00B0040D">
              <w:rPr>
                <w:rFonts w:ascii="Arial" w:hAnsi="Arial"/>
                <w:noProof/>
                <w:webHidden/>
                <w:sz w:val="24"/>
              </w:rPr>
              <w:fldChar w:fldCharType="end"/>
            </w:r>
          </w:hyperlink>
        </w:p>
        <w:p w14:paraId="3D000242" w14:textId="77777777" w:rsidR="00B0040D" w:rsidRPr="00B0040D" w:rsidRDefault="004A26DE" w:rsidP="00B0040D">
          <w:pPr>
            <w:tabs>
              <w:tab w:val="left" w:pos="440"/>
              <w:tab w:val="right" w:leader="dot" w:pos="9038"/>
            </w:tabs>
            <w:spacing w:after="100"/>
            <w:rPr>
              <w:rFonts w:eastAsiaTheme="minorEastAsia"/>
              <w:noProof/>
              <w:lang w:eastAsia="en-GB"/>
            </w:rPr>
          </w:pPr>
          <w:hyperlink w:anchor="_Toc69719812" w:history="1">
            <w:r w:rsidR="00B0040D" w:rsidRPr="00B0040D">
              <w:rPr>
                <w:rFonts w:ascii="Microsoft New Tai Lue" w:hAnsi="Microsoft New Tai Lue" w:cs="Microsoft New Tai Lue"/>
                <w:noProof/>
                <w:color w:val="0563C1" w:themeColor="hyperlink"/>
                <w:sz w:val="24"/>
                <w:u w:val="single"/>
              </w:rPr>
              <w:t>2.</w:t>
            </w:r>
            <w:r w:rsidR="00B0040D" w:rsidRPr="00B0040D">
              <w:rPr>
                <w:rFonts w:eastAsiaTheme="minorEastAsia"/>
                <w:noProof/>
                <w:lang w:eastAsia="en-GB"/>
              </w:rPr>
              <w:tab/>
            </w:r>
            <w:r w:rsidR="00B0040D" w:rsidRPr="00B0040D">
              <w:rPr>
                <w:rFonts w:ascii="Microsoft New Tai Lue" w:hAnsi="Microsoft New Tai Lue" w:cs="Microsoft New Tai Lue"/>
                <w:noProof/>
                <w:color w:val="0563C1" w:themeColor="hyperlink"/>
                <w:sz w:val="24"/>
                <w:u w:val="single"/>
              </w:rPr>
              <w:t>Key Principles</w:t>
            </w:r>
            <w:r w:rsidR="00B0040D" w:rsidRPr="00B0040D">
              <w:rPr>
                <w:rFonts w:ascii="Arial" w:hAnsi="Arial"/>
                <w:noProof/>
                <w:webHidden/>
                <w:sz w:val="24"/>
              </w:rPr>
              <w:tab/>
            </w:r>
            <w:r w:rsidR="00B0040D" w:rsidRPr="00B0040D">
              <w:rPr>
                <w:rFonts w:ascii="Arial" w:hAnsi="Arial"/>
                <w:noProof/>
                <w:webHidden/>
                <w:sz w:val="24"/>
              </w:rPr>
              <w:fldChar w:fldCharType="begin"/>
            </w:r>
            <w:r w:rsidR="00B0040D" w:rsidRPr="00B0040D">
              <w:rPr>
                <w:rFonts w:ascii="Arial" w:hAnsi="Arial"/>
                <w:noProof/>
                <w:webHidden/>
                <w:sz w:val="24"/>
              </w:rPr>
              <w:instrText xml:space="preserve"> PAGEREF _Toc69719812 \h </w:instrText>
            </w:r>
            <w:r w:rsidR="00B0040D" w:rsidRPr="00B0040D">
              <w:rPr>
                <w:rFonts w:ascii="Arial" w:hAnsi="Arial"/>
                <w:noProof/>
                <w:webHidden/>
                <w:sz w:val="24"/>
              </w:rPr>
            </w:r>
            <w:r w:rsidR="00B0040D" w:rsidRPr="00B0040D">
              <w:rPr>
                <w:rFonts w:ascii="Arial" w:hAnsi="Arial"/>
                <w:noProof/>
                <w:webHidden/>
                <w:sz w:val="24"/>
              </w:rPr>
              <w:fldChar w:fldCharType="separate"/>
            </w:r>
            <w:r w:rsidR="00B0040D" w:rsidRPr="00B0040D">
              <w:rPr>
                <w:rFonts w:ascii="Arial" w:hAnsi="Arial"/>
                <w:noProof/>
                <w:webHidden/>
                <w:sz w:val="24"/>
              </w:rPr>
              <w:t>2</w:t>
            </w:r>
            <w:r w:rsidR="00B0040D" w:rsidRPr="00B0040D">
              <w:rPr>
                <w:rFonts w:ascii="Arial" w:hAnsi="Arial"/>
                <w:noProof/>
                <w:webHidden/>
                <w:sz w:val="24"/>
              </w:rPr>
              <w:fldChar w:fldCharType="end"/>
            </w:r>
          </w:hyperlink>
        </w:p>
        <w:p w14:paraId="446375A5" w14:textId="77777777" w:rsidR="00B0040D" w:rsidRPr="00B0040D" w:rsidRDefault="004A26DE" w:rsidP="00B0040D">
          <w:pPr>
            <w:tabs>
              <w:tab w:val="left" w:pos="440"/>
              <w:tab w:val="right" w:leader="dot" w:pos="9038"/>
            </w:tabs>
            <w:spacing w:after="100"/>
            <w:rPr>
              <w:rFonts w:eastAsiaTheme="minorEastAsia"/>
              <w:noProof/>
              <w:lang w:eastAsia="en-GB"/>
            </w:rPr>
          </w:pPr>
          <w:hyperlink w:anchor="_Toc69719813" w:history="1">
            <w:r w:rsidR="00B0040D" w:rsidRPr="00B0040D">
              <w:rPr>
                <w:rFonts w:ascii="Microsoft New Tai Lue" w:hAnsi="Microsoft New Tai Lue" w:cs="Microsoft New Tai Lue"/>
                <w:noProof/>
                <w:color w:val="0563C1" w:themeColor="hyperlink"/>
                <w:sz w:val="24"/>
                <w:u w:val="single"/>
              </w:rPr>
              <w:t>3.</w:t>
            </w:r>
            <w:r w:rsidR="00B0040D" w:rsidRPr="00B0040D">
              <w:rPr>
                <w:rFonts w:eastAsiaTheme="minorEastAsia"/>
                <w:noProof/>
                <w:lang w:eastAsia="en-GB"/>
              </w:rPr>
              <w:tab/>
            </w:r>
            <w:r w:rsidR="00B0040D" w:rsidRPr="00B0040D">
              <w:rPr>
                <w:rFonts w:ascii="Microsoft New Tai Lue" w:hAnsi="Microsoft New Tai Lue" w:cs="Microsoft New Tai Lue"/>
                <w:noProof/>
                <w:color w:val="0563C1" w:themeColor="hyperlink"/>
                <w:sz w:val="24"/>
                <w:u w:val="single"/>
              </w:rPr>
              <w:t>Use of the Quality Assurance Issue Resolution/Dispute Policy</w:t>
            </w:r>
            <w:r w:rsidR="00B0040D" w:rsidRPr="00B0040D">
              <w:rPr>
                <w:rFonts w:ascii="Arial" w:hAnsi="Arial"/>
                <w:noProof/>
                <w:webHidden/>
                <w:sz w:val="24"/>
              </w:rPr>
              <w:tab/>
            </w:r>
            <w:r w:rsidR="00B0040D" w:rsidRPr="00B0040D">
              <w:rPr>
                <w:rFonts w:ascii="Arial" w:hAnsi="Arial"/>
                <w:noProof/>
                <w:webHidden/>
                <w:sz w:val="24"/>
              </w:rPr>
              <w:fldChar w:fldCharType="begin"/>
            </w:r>
            <w:r w:rsidR="00B0040D" w:rsidRPr="00B0040D">
              <w:rPr>
                <w:rFonts w:ascii="Arial" w:hAnsi="Arial"/>
                <w:noProof/>
                <w:webHidden/>
                <w:sz w:val="24"/>
              </w:rPr>
              <w:instrText xml:space="preserve"> PAGEREF _Toc69719813 \h </w:instrText>
            </w:r>
            <w:r w:rsidR="00B0040D" w:rsidRPr="00B0040D">
              <w:rPr>
                <w:rFonts w:ascii="Arial" w:hAnsi="Arial"/>
                <w:noProof/>
                <w:webHidden/>
                <w:sz w:val="24"/>
              </w:rPr>
            </w:r>
            <w:r w:rsidR="00B0040D" w:rsidRPr="00B0040D">
              <w:rPr>
                <w:rFonts w:ascii="Arial" w:hAnsi="Arial"/>
                <w:noProof/>
                <w:webHidden/>
                <w:sz w:val="24"/>
              </w:rPr>
              <w:fldChar w:fldCharType="separate"/>
            </w:r>
            <w:r w:rsidR="00B0040D" w:rsidRPr="00B0040D">
              <w:rPr>
                <w:rFonts w:ascii="Arial" w:hAnsi="Arial"/>
                <w:noProof/>
                <w:webHidden/>
                <w:sz w:val="24"/>
              </w:rPr>
              <w:t>2</w:t>
            </w:r>
            <w:r w:rsidR="00B0040D" w:rsidRPr="00B0040D">
              <w:rPr>
                <w:rFonts w:ascii="Arial" w:hAnsi="Arial"/>
                <w:noProof/>
                <w:webHidden/>
                <w:sz w:val="24"/>
              </w:rPr>
              <w:fldChar w:fldCharType="end"/>
            </w:r>
          </w:hyperlink>
        </w:p>
        <w:p w14:paraId="36A50259" w14:textId="77777777" w:rsidR="00B0040D" w:rsidRPr="00B0040D" w:rsidRDefault="004A26DE" w:rsidP="00B0040D">
          <w:pPr>
            <w:tabs>
              <w:tab w:val="left" w:pos="440"/>
              <w:tab w:val="right" w:leader="dot" w:pos="9038"/>
            </w:tabs>
            <w:spacing w:after="100"/>
            <w:rPr>
              <w:rFonts w:eastAsiaTheme="minorEastAsia"/>
              <w:noProof/>
              <w:lang w:eastAsia="en-GB"/>
            </w:rPr>
          </w:pPr>
          <w:hyperlink w:anchor="_Toc69719814" w:history="1">
            <w:r w:rsidR="00B0040D" w:rsidRPr="00B0040D">
              <w:rPr>
                <w:rFonts w:ascii="Microsoft New Tai Lue" w:hAnsi="Microsoft New Tai Lue" w:cs="Microsoft New Tai Lue"/>
                <w:noProof/>
                <w:color w:val="0563C1" w:themeColor="hyperlink"/>
                <w:sz w:val="24"/>
                <w:u w:val="single"/>
              </w:rPr>
              <w:t>4.</w:t>
            </w:r>
            <w:r w:rsidR="00B0040D" w:rsidRPr="00B0040D">
              <w:rPr>
                <w:rFonts w:eastAsiaTheme="minorEastAsia"/>
                <w:noProof/>
                <w:lang w:eastAsia="en-GB"/>
              </w:rPr>
              <w:tab/>
            </w:r>
            <w:r w:rsidR="00B0040D" w:rsidRPr="00B0040D">
              <w:rPr>
                <w:rFonts w:ascii="Microsoft New Tai Lue" w:hAnsi="Microsoft New Tai Lue" w:cs="Microsoft New Tai Lue"/>
                <w:noProof/>
                <w:color w:val="0563C1" w:themeColor="hyperlink"/>
                <w:sz w:val="24"/>
                <w:u w:val="single"/>
              </w:rPr>
              <w:t>Quality Assurance Issue Resolution and Dispute Process</w:t>
            </w:r>
            <w:r w:rsidR="00B0040D" w:rsidRPr="00B0040D">
              <w:rPr>
                <w:rFonts w:ascii="Arial" w:hAnsi="Arial"/>
                <w:noProof/>
                <w:webHidden/>
                <w:sz w:val="24"/>
              </w:rPr>
              <w:tab/>
            </w:r>
            <w:r w:rsidR="00B0040D" w:rsidRPr="00B0040D">
              <w:rPr>
                <w:rFonts w:ascii="Arial" w:hAnsi="Arial"/>
                <w:noProof/>
                <w:webHidden/>
                <w:sz w:val="24"/>
              </w:rPr>
              <w:fldChar w:fldCharType="begin"/>
            </w:r>
            <w:r w:rsidR="00B0040D" w:rsidRPr="00B0040D">
              <w:rPr>
                <w:rFonts w:ascii="Arial" w:hAnsi="Arial"/>
                <w:noProof/>
                <w:webHidden/>
                <w:sz w:val="24"/>
              </w:rPr>
              <w:instrText xml:space="preserve"> PAGEREF _Toc69719814 \h </w:instrText>
            </w:r>
            <w:r w:rsidR="00B0040D" w:rsidRPr="00B0040D">
              <w:rPr>
                <w:rFonts w:ascii="Arial" w:hAnsi="Arial"/>
                <w:noProof/>
                <w:webHidden/>
                <w:sz w:val="24"/>
              </w:rPr>
            </w:r>
            <w:r w:rsidR="00B0040D" w:rsidRPr="00B0040D">
              <w:rPr>
                <w:rFonts w:ascii="Arial" w:hAnsi="Arial"/>
                <w:noProof/>
                <w:webHidden/>
                <w:sz w:val="24"/>
              </w:rPr>
              <w:fldChar w:fldCharType="separate"/>
            </w:r>
            <w:r w:rsidR="00B0040D" w:rsidRPr="00B0040D">
              <w:rPr>
                <w:rFonts w:ascii="Arial" w:hAnsi="Arial"/>
                <w:noProof/>
                <w:webHidden/>
                <w:sz w:val="24"/>
              </w:rPr>
              <w:t>3</w:t>
            </w:r>
            <w:r w:rsidR="00B0040D" w:rsidRPr="00B0040D">
              <w:rPr>
                <w:rFonts w:ascii="Arial" w:hAnsi="Arial"/>
                <w:noProof/>
                <w:webHidden/>
                <w:sz w:val="24"/>
              </w:rPr>
              <w:fldChar w:fldCharType="end"/>
            </w:r>
          </w:hyperlink>
        </w:p>
        <w:p w14:paraId="7357EE24" w14:textId="77777777" w:rsidR="00B0040D" w:rsidRPr="00B0040D" w:rsidRDefault="004A26DE" w:rsidP="00B0040D">
          <w:pPr>
            <w:tabs>
              <w:tab w:val="left" w:pos="440"/>
              <w:tab w:val="right" w:leader="dot" w:pos="9038"/>
            </w:tabs>
            <w:spacing w:after="100"/>
            <w:rPr>
              <w:rFonts w:eastAsiaTheme="minorEastAsia"/>
              <w:noProof/>
              <w:lang w:eastAsia="en-GB"/>
            </w:rPr>
          </w:pPr>
          <w:hyperlink w:anchor="_Toc69719815" w:history="1">
            <w:r w:rsidR="00B0040D" w:rsidRPr="00B0040D">
              <w:rPr>
                <w:rFonts w:ascii="Microsoft New Tai Lue" w:hAnsi="Microsoft New Tai Lue" w:cs="Microsoft New Tai Lue"/>
                <w:noProof/>
                <w:color w:val="0563C1" w:themeColor="hyperlink"/>
                <w:sz w:val="24"/>
                <w:u w:val="single"/>
              </w:rPr>
              <w:t>5.</w:t>
            </w:r>
            <w:r w:rsidR="00B0040D" w:rsidRPr="00B0040D">
              <w:rPr>
                <w:rFonts w:eastAsiaTheme="minorEastAsia"/>
                <w:noProof/>
                <w:lang w:eastAsia="en-GB"/>
              </w:rPr>
              <w:tab/>
            </w:r>
            <w:r w:rsidR="00B0040D" w:rsidRPr="00B0040D">
              <w:rPr>
                <w:rFonts w:ascii="Microsoft New Tai Lue" w:hAnsi="Microsoft New Tai Lue" w:cs="Microsoft New Tai Lue"/>
                <w:noProof/>
                <w:color w:val="0563C1" w:themeColor="hyperlink"/>
                <w:sz w:val="24"/>
                <w:u w:val="single"/>
              </w:rPr>
              <w:t>Conclusion</w:t>
            </w:r>
            <w:r w:rsidR="00B0040D" w:rsidRPr="00B0040D">
              <w:rPr>
                <w:rFonts w:ascii="Arial" w:hAnsi="Arial"/>
                <w:noProof/>
                <w:webHidden/>
                <w:sz w:val="24"/>
              </w:rPr>
              <w:tab/>
            </w:r>
            <w:r w:rsidR="00B0040D" w:rsidRPr="00B0040D">
              <w:rPr>
                <w:rFonts w:ascii="Arial" w:hAnsi="Arial"/>
                <w:noProof/>
                <w:webHidden/>
                <w:sz w:val="24"/>
              </w:rPr>
              <w:fldChar w:fldCharType="begin"/>
            </w:r>
            <w:r w:rsidR="00B0040D" w:rsidRPr="00B0040D">
              <w:rPr>
                <w:rFonts w:ascii="Arial" w:hAnsi="Arial"/>
                <w:noProof/>
                <w:webHidden/>
                <w:sz w:val="24"/>
              </w:rPr>
              <w:instrText xml:space="preserve"> PAGEREF _Toc69719815 \h </w:instrText>
            </w:r>
            <w:r w:rsidR="00B0040D" w:rsidRPr="00B0040D">
              <w:rPr>
                <w:rFonts w:ascii="Arial" w:hAnsi="Arial"/>
                <w:noProof/>
                <w:webHidden/>
                <w:sz w:val="24"/>
              </w:rPr>
            </w:r>
            <w:r w:rsidR="00B0040D" w:rsidRPr="00B0040D">
              <w:rPr>
                <w:rFonts w:ascii="Arial" w:hAnsi="Arial"/>
                <w:noProof/>
                <w:webHidden/>
                <w:sz w:val="24"/>
              </w:rPr>
              <w:fldChar w:fldCharType="separate"/>
            </w:r>
            <w:r w:rsidR="00B0040D" w:rsidRPr="00B0040D">
              <w:rPr>
                <w:rFonts w:ascii="Arial" w:hAnsi="Arial"/>
                <w:noProof/>
                <w:webHidden/>
                <w:sz w:val="24"/>
              </w:rPr>
              <w:t>3</w:t>
            </w:r>
            <w:r w:rsidR="00B0040D" w:rsidRPr="00B0040D">
              <w:rPr>
                <w:rFonts w:ascii="Arial" w:hAnsi="Arial"/>
                <w:noProof/>
                <w:webHidden/>
                <w:sz w:val="24"/>
              </w:rPr>
              <w:fldChar w:fldCharType="end"/>
            </w:r>
          </w:hyperlink>
        </w:p>
        <w:p w14:paraId="0F57C4CE" w14:textId="77777777" w:rsidR="00B0040D" w:rsidRPr="00B0040D" w:rsidRDefault="004A26DE" w:rsidP="00B0040D">
          <w:pPr>
            <w:tabs>
              <w:tab w:val="left" w:pos="440"/>
              <w:tab w:val="right" w:leader="dot" w:pos="9038"/>
            </w:tabs>
            <w:spacing w:after="100"/>
            <w:rPr>
              <w:rFonts w:eastAsiaTheme="minorEastAsia"/>
              <w:noProof/>
              <w:lang w:eastAsia="en-GB"/>
            </w:rPr>
          </w:pPr>
          <w:hyperlink w:anchor="_Toc69719816" w:history="1">
            <w:r w:rsidR="00B0040D" w:rsidRPr="00B0040D">
              <w:rPr>
                <w:rFonts w:ascii="Microsoft New Tai Lue" w:hAnsi="Microsoft New Tai Lue" w:cs="Microsoft New Tai Lue"/>
                <w:noProof/>
                <w:color w:val="0563C1" w:themeColor="hyperlink"/>
                <w:sz w:val="24"/>
                <w:u w:val="single"/>
              </w:rPr>
              <w:t>6.</w:t>
            </w:r>
            <w:r w:rsidR="00B0040D" w:rsidRPr="00B0040D">
              <w:rPr>
                <w:rFonts w:eastAsiaTheme="minorEastAsia"/>
                <w:noProof/>
                <w:lang w:eastAsia="en-GB"/>
              </w:rPr>
              <w:tab/>
            </w:r>
            <w:r w:rsidR="00B0040D" w:rsidRPr="00B0040D">
              <w:rPr>
                <w:rFonts w:ascii="Microsoft New Tai Lue" w:hAnsi="Microsoft New Tai Lue" w:cs="Microsoft New Tai Lue"/>
                <w:noProof/>
                <w:color w:val="0563C1" w:themeColor="hyperlink"/>
                <w:sz w:val="24"/>
                <w:u w:val="single"/>
              </w:rPr>
              <w:t>Appendix A – The process</w:t>
            </w:r>
            <w:r w:rsidR="00B0040D" w:rsidRPr="00B0040D">
              <w:rPr>
                <w:rFonts w:ascii="Arial" w:hAnsi="Arial"/>
                <w:noProof/>
                <w:webHidden/>
                <w:sz w:val="24"/>
              </w:rPr>
              <w:tab/>
            </w:r>
            <w:r w:rsidR="00B0040D" w:rsidRPr="00B0040D">
              <w:rPr>
                <w:rFonts w:ascii="Arial" w:hAnsi="Arial"/>
                <w:noProof/>
                <w:webHidden/>
                <w:sz w:val="24"/>
              </w:rPr>
              <w:fldChar w:fldCharType="begin"/>
            </w:r>
            <w:r w:rsidR="00B0040D" w:rsidRPr="00B0040D">
              <w:rPr>
                <w:rFonts w:ascii="Arial" w:hAnsi="Arial"/>
                <w:noProof/>
                <w:webHidden/>
                <w:sz w:val="24"/>
              </w:rPr>
              <w:instrText xml:space="preserve"> PAGEREF _Toc69719816 \h </w:instrText>
            </w:r>
            <w:r w:rsidR="00B0040D" w:rsidRPr="00B0040D">
              <w:rPr>
                <w:rFonts w:ascii="Arial" w:hAnsi="Arial"/>
                <w:noProof/>
                <w:webHidden/>
                <w:sz w:val="24"/>
              </w:rPr>
            </w:r>
            <w:r w:rsidR="00B0040D" w:rsidRPr="00B0040D">
              <w:rPr>
                <w:rFonts w:ascii="Arial" w:hAnsi="Arial"/>
                <w:noProof/>
                <w:webHidden/>
                <w:sz w:val="24"/>
              </w:rPr>
              <w:fldChar w:fldCharType="separate"/>
            </w:r>
            <w:r w:rsidR="00B0040D" w:rsidRPr="00B0040D">
              <w:rPr>
                <w:rFonts w:ascii="Arial" w:hAnsi="Arial"/>
                <w:noProof/>
                <w:webHidden/>
                <w:sz w:val="24"/>
              </w:rPr>
              <w:t>4</w:t>
            </w:r>
            <w:r w:rsidR="00B0040D" w:rsidRPr="00B0040D">
              <w:rPr>
                <w:rFonts w:ascii="Arial" w:hAnsi="Arial"/>
                <w:noProof/>
                <w:webHidden/>
                <w:sz w:val="24"/>
              </w:rPr>
              <w:fldChar w:fldCharType="end"/>
            </w:r>
          </w:hyperlink>
        </w:p>
        <w:p w14:paraId="3525D1B4" w14:textId="77777777" w:rsidR="00B0040D" w:rsidRPr="00B0040D" w:rsidRDefault="004A26DE" w:rsidP="00B0040D">
          <w:pPr>
            <w:tabs>
              <w:tab w:val="left" w:pos="440"/>
              <w:tab w:val="right" w:leader="dot" w:pos="9038"/>
            </w:tabs>
            <w:spacing w:after="100"/>
            <w:rPr>
              <w:rFonts w:eastAsiaTheme="minorEastAsia"/>
              <w:noProof/>
              <w:lang w:eastAsia="en-GB"/>
            </w:rPr>
          </w:pPr>
          <w:hyperlink w:anchor="_Toc69719817" w:history="1">
            <w:r w:rsidR="00B0040D" w:rsidRPr="00B0040D">
              <w:rPr>
                <w:rFonts w:ascii="Arial" w:hAnsi="Arial"/>
                <w:noProof/>
                <w:color w:val="0563C1" w:themeColor="hyperlink"/>
                <w:sz w:val="24"/>
                <w:u w:val="single"/>
              </w:rPr>
              <w:t>7.</w:t>
            </w:r>
            <w:r w:rsidR="00B0040D" w:rsidRPr="00B0040D">
              <w:rPr>
                <w:rFonts w:eastAsiaTheme="minorEastAsia"/>
                <w:noProof/>
                <w:lang w:eastAsia="en-GB"/>
              </w:rPr>
              <w:tab/>
            </w:r>
            <w:r w:rsidR="00B0040D" w:rsidRPr="00B0040D">
              <w:rPr>
                <w:rFonts w:ascii="Arial" w:hAnsi="Arial"/>
                <w:noProof/>
                <w:color w:val="0563C1" w:themeColor="hyperlink"/>
                <w:sz w:val="24"/>
                <w:u w:val="single"/>
              </w:rPr>
              <w:t>Appendix B – Directors briefing template</w:t>
            </w:r>
            <w:r w:rsidR="00B0040D" w:rsidRPr="00B0040D">
              <w:rPr>
                <w:rFonts w:ascii="Arial" w:hAnsi="Arial"/>
                <w:noProof/>
                <w:webHidden/>
                <w:sz w:val="24"/>
              </w:rPr>
              <w:tab/>
            </w:r>
            <w:r w:rsidR="00B0040D" w:rsidRPr="00B0040D">
              <w:rPr>
                <w:rFonts w:ascii="Arial" w:hAnsi="Arial"/>
                <w:noProof/>
                <w:webHidden/>
                <w:sz w:val="24"/>
              </w:rPr>
              <w:fldChar w:fldCharType="begin"/>
            </w:r>
            <w:r w:rsidR="00B0040D" w:rsidRPr="00B0040D">
              <w:rPr>
                <w:rFonts w:ascii="Arial" w:hAnsi="Arial"/>
                <w:noProof/>
                <w:webHidden/>
                <w:sz w:val="24"/>
              </w:rPr>
              <w:instrText xml:space="preserve"> PAGEREF _Toc69719817 \h </w:instrText>
            </w:r>
            <w:r w:rsidR="00B0040D" w:rsidRPr="00B0040D">
              <w:rPr>
                <w:rFonts w:ascii="Arial" w:hAnsi="Arial"/>
                <w:noProof/>
                <w:webHidden/>
                <w:sz w:val="24"/>
              </w:rPr>
            </w:r>
            <w:r w:rsidR="00B0040D" w:rsidRPr="00B0040D">
              <w:rPr>
                <w:rFonts w:ascii="Arial" w:hAnsi="Arial"/>
                <w:noProof/>
                <w:webHidden/>
                <w:sz w:val="24"/>
              </w:rPr>
              <w:fldChar w:fldCharType="separate"/>
            </w:r>
            <w:r w:rsidR="00B0040D" w:rsidRPr="00B0040D">
              <w:rPr>
                <w:rFonts w:ascii="Arial" w:hAnsi="Arial"/>
                <w:noProof/>
                <w:webHidden/>
                <w:sz w:val="24"/>
              </w:rPr>
              <w:t>5</w:t>
            </w:r>
            <w:r w:rsidR="00B0040D" w:rsidRPr="00B0040D">
              <w:rPr>
                <w:rFonts w:ascii="Arial" w:hAnsi="Arial"/>
                <w:noProof/>
                <w:webHidden/>
                <w:sz w:val="24"/>
              </w:rPr>
              <w:fldChar w:fldCharType="end"/>
            </w:r>
          </w:hyperlink>
        </w:p>
        <w:p w14:paraId="0C1839FD" w14:textId="439124EA" w:rsidR="00B0040D" w:rsidRPr="00B0040D" w:rsidRDefault="00B0040D" w:rsidP="00B0040D">
          <w:pPr>
            <w:rPr>
              <w:rFonts w:ascii="Microsoft New Tai Lue" w:hAnsi="Microsoft New Tai Lue" w:cs="Microsoft New Tai Lue"/>
              <w:sz w:val="24"/>
            </w:rPr>
          </w:pPr>
          <w:r w:rsidRPr="00B0040D">
            <w:rPr>
              <w:rFonts w:ascii="Microsoft New Tai Lue" w:hAnsi="Microsoft New Tai Lue" w:cs="Microsoft New Tai Lue"/>
              <w:b/>
              <w:bCs/>
              <w:noProof/>
              <w:sz w:val="24"/>
            </w:rPr>
            <w:fldChar w:fldCharType="end"/>
          </w:r>
        </w:p>
      </w:sdtContent>
    </w:sdt>
    <w:p w14:paraId="1875461A" w14:textId="4B1E187D" w:rsidR="00B0040D" w:rsidRDefault="00B0040D" w:rsidP="00B0040D">
      <w:pPr>
        <w:keepNext/>
        <w:keepLines/>
        <w:numPr>
          <w:ilvl w:val="0"/>
          <w:numId w:val="1"/>
        </w:numPr>
        <w:spacing w:before="240" w:after="0"/>
        <w:outlineLvl w:val="0"/>
        <w:rPr>
          <w:rFonts w:ascii="Microsoft New Tai Lue" w:eastAsiaTheme="majorEastAsia" w:hAnsi="Microsoft New Tai Lue" w:cs="Microsoft New Tai Lue"/>
          <w:color w:val="2F5496" w:themeColor="accent1" w:themeShade="BF"/>
          <w:sz w:val="32"/>
          <w:szCs w:val="32"/>
        </w:rPr>
      </w:pPr>
      <w:bookmarkStart w:id="0" w:name="_Toc69719811"/>
      <w:r w:rsidRPr="00B0040D">
        <w:rPr>
          <w:rFonts w:ascii="Microsoft New Tai Lue" w:eastAsiaTheme="majorEastAsia" w:hAnsi="Microsoft New Tai Lue" w:cs="Microsoft New Tai Lue"/>
          <w:color w:val="2F5496" w:themeColor="accent1" w:themeShade="BF"/>
          <w:sz w:val="32"/>
          <w:szCs w:val="32"/>
        </w:rPr>
        <w:lastRenderedPageBreak/>
        <w:t>Context</w:t>
      </w:r>
      <w:bookmarkEnd w:id="0"/>
      <w:r>
        <w:rPr>
          <w:rFonts w:ascii="Microsoft New Tai Lue" w:eastAsiaTheme="majorEastAsia" w:hAnsi="Microsoft New Tai Lue" w:cs="Microsoft New Tai Lue"/>
          <w:color w:val="2F5496" w:themeColor="accent1" w:themeShade="BF"/>
          <w:sz w:val="32"/>
          <w:szCs w:val="32"/>
        </w:rPr>
        <w:t xml:space="preserve">, Legislation &amp; Guidance </w:t>
      </w:r>
    </w:p>
    <w:p w14:paraId="5C1C37FE" w14:textId="4430199A" w:rsidR="00B0040D" w:rsidRDefault="00B0040D" w:rsidP="00B0040D">
      <w:pPr>
        <w:keepNext/>
        <w:keepLines/>
        <w:spacing w:before="240" w:after="0"/>
        <w:outlineLvl w:val="0"/>
        <w:rPr>
          <w:rFonts w:ascii="Microsoft New Tai Lue" w:hAnsi="Microsoft New Tai Lue" w:cs="Microsoft New Tai Lue"/>
          <w:sz w:val="24"/>
          <w:szCs w:val="24"/>
        </w:rPr>
      </w:pPr>
      <w:r w:rsidRPr="00B0040D">
        <w:rPr>
          <w:rFonts w:ascii="Microsoft New Tai Lue" w:hAnsi="Microsoft New Tai Lue" w:cs="Microsoft New Tai Lue"/>
          <w:sz w:val="24"/>
          <w:szCs w:val="24"/>
        </w:rPr>
        <w:t>Regulation 28 of the Fostering Services (England) Regulations 2011 requires fostering services to review the approval of foster carers within a year of approval, and thereafter whenever necessary but at intervals of not more than a year. A written report of the review must set out whether the foster carer and their household continue to be suitable to foster and, if so, whether the terms of their approval continue to be appropriate.</w:t>
      </w:r>
      <w:r>
        <w:rPr>
          <w:rFonts w:ascii="Microsoft New Tai Lue" w:hAnsi="Microsoft New Tai Lue" w:cs="Microsoft New Tai Lue"/>
          <w:sz w:val="24"/>
          <w:szCs w:val="24"/>
        </w:rPr>
        <w:t xml:space="preserve"> </w:t>
      </w:r>
      <w:r w:rsidRPr="00B0040D">
        <w:rPr>
          <w:rFonts w:ascii="Microsoft New Tai Lue" w:hAnsi="Microsoft New Tai Lue" w:cs="Microsoft New Tai Lue"/>
          <w:sz w:val="24"/>
          <w:szCs w:val="24"/>
        </w:rPr>
        <w:t xml:space="preserve">The first review must be referred to the fostering panel to make a recommendation. </w:t>
      </w:r>
    </w:p>
    <w:p w14:paraId="0164D643" w14:textId="77777777" w:rsidR="00B0040D" w:rsidRDefault="00B0040D" w:rsidP="00B0040D">
      <w:pPr>
        <w:keepNext/>
        <w:keepLines/>
        <w:spacing w:before="240" w:after="0"/>
        <w:outlineLvl w:val="0"/>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Regulation 28 also gives foster carers the right to make representations to the fostering service or to refer to the Independent Review Mechanism (IRM) within 28 days of any qualifying determination issued by the fostering service. </w:t>
      </w:r>
    </w:p>
    <w:p w14:paraId="4219F0BA" w14:textId="04530EA1" w:rsidR="00B0040D" w:rsidRPr="00B0040D" w:rsidRDefault="00B0040D" w:rsidP="00B0040D">
      <w:pPr>
        <w:keepNext/>
        <w:keepLines/>
        <w:spacing w:before="240" w:after="0"/>
        <w:outlineLvl w:val="0"/>
        <w:rPr>
          <w:rFonts w:ascii="Microsoft New Tai Lue" w:eastAsiaTheme="majorEastAsia" w:hAnsi="Microsoft New Tai Lue" w:cs="Microsoft New Tai Lue"/>
          <w:color w:val="2F5496" w:themeColor="accent1" w:themeShade="BF"/>
          <w:sz w:val="24"/>
          <w:szCs w:val="24"/>
        </w:rPr>
      </w:pPr>
      <w:r w:rsidRPr="00B0040D">
        <w:rPr>
          <w:rFonts w:ascii="Microsoft New Tai Lue" w:hAnsi="Microsoft New Tai Lue" w:cs="Microsoft New Tai Lue"/>
          <w:sz w:val="24"/>
          <w:szCs w:val="24"/>
        </w:rPr>
        <w:t>National Minimum Standard (NMS) 20.6 sets out that reviews should include an appraisal of a carer’s performance, consideration of training and development needs and a review of the carer’s personal development plan. Standard 13.9 emphasises that areas of concern or need for additional support that are identified between reviews should be addressed at that time and should not wait until a planned review. Assessment and approval of foster carers: Amendments to the Children Act 1989 Guidance and Regulations Volume 4 (July 2013) provides statutory guidance regarding reviews and terminations of approval</w:t>
      </w:r>
    </w:p>
    <w:p w14:paraId="6B411200" w14:textId="77777777" w:rsidR="00B0040D" w:rsidRPr="00B0040D" w:rsidRDefault="00B0040D" w:rsidP="00B0040D">
      <w:pPr>
        <w:rPr>
          <w:rFonts w:ascii="Microsoft New Tai Lue" w:hAnsi="Microsoft New Tai Lue" w:cs="Microsoft New Tai Lue"/>
          <w:sz w:val="24"/>
        </w:rPr>
      </w:pPr>
    </w:p>
    <w:p w14:paraId="3A5C6A95" w14:textId="77777777" w:rsidR="00B0040D" w:rsidRPr="00B0040D" w:rsidRDefault="00B0040D" w:rsidP="00B0040D">
      <w:pPr>
        <w:keepNext/>
        <w:keepLines/>
        <w:numPr>
          <w:ilvl w:val="0"/>
          <w:numId w:val="1"/>
        </w:numPr>
        <w:spacing w:before="240" w:after="0"/>
        <w:outlineLvl w:val="0"/>
        <w:rPr>
          <w:rFonts w:ascii="Microsoft New Tai Lue" w:eastAsiaTheme="majorEastAsia" w:hAnsi="Microsoft New Tai Lue" w:cs="Microsoft New Tai Lue"/>
          <w:color w:val="2F5496" w:themeColor="accent1" w:themeShade="BF"/>
          <w:sz w:val="32"/>
          <w:szCs w:val="32"/>
        </w:rPr>
      </w:pPr>
      <w:bookmarkStart w:id="1" w:name="_Toc69719812"/>
      <w:r w:rsidRPr="00B0040D">
        <w:rPr>
          <w:rFonts w:ascii="Microsoft New Tai Lue" w:eastAsiaTheme="majorEastAsia" w:hAnsi="Microsoft New Tai Lue" w:cs="Microsoft New Tai Lue"/>
          <w:color w:val="2F5496" w:themeColor="accent1" w:themeShade="BF"/>
          <w:sz w:val="32"/>
          <w:szCs w:val="32"/>
        </w:rPr>
        <w:t>Key Principles</w:t>
      </w:r>
      <w:bookmarkEnd w:id="1"/>
    </w:p>
    <w:p w14:paraId="0671B537" w14:textId="37D7B0CA"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sidRPr="0384F4DE">
        <w:rPr>
          <w:rFonts w:ascii="Microsoft New Tai Lue" w:hAnsi="Microsoft New Tai Lue" w:cs="Microsoft New Tai Lue"/>
          <w:sz w:val="24"/>
          <w:szCs w:val="24"/>
        </w:rPr>
        <w:t xml:space="preserve">The impact on the child of any actions (or inactions) by the Local Authority, will be the focus of any challenge made by the </w:t>
      </w:r>
      <w:r w:rsidRPr="0384F4DE">
        <w:rPr>
          <w:rFonts w:ascii="Microsoft New Tai Lue" w:hAnsi="Microsoft New Tai Lue" w:cs="Microsoft New Tai Lue"/>
          <w:sz w:val="24"/>
          <w:szCs w:val="24"/>
          <w:highlight w:val="yellow"/>
        </w:rPr>
        <w:t>Fostering Reviewing Officer</w:t>
      </w:r>
      <w:r w:rsidRPr="0384F4DE">
        <w:rPr>
          <w:rFonts w:ascii="Microsoft New Tai Lue" w:hAnsi="Microsoft New Tai Lue" w:cs="Microsoft New Tai Lue"/>
          <w:sz w:val="24"/>
          <w:szCs w:val="24"/>
        </w:rPr>
        <w:t xml:space="preserve"> (FRO).</w:t>
      </w:r>
    </w:p>
    <w:p w14:paraId="5341C5B6" w14:textId="5A8944AB"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The </w:t>
      </w:r>
      <w:r>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is guided by and will refer to relevant legislation, guidance, policies, procedures and practice standards. </w:t>
      </w:r>
    </w:p>
    <w:p w14:paraId="1D4AC2F1" w14:textId="68D54492"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sidRPr="0384F4DE">
        <w:rPr>
          <w:rFonts w:ascii="Microsoft New Tai Lue" w:hAnsi="Microsoft New Tai Lue" w:cs="Microsoft New Tai Lue"/>
          <w:sz w:val="24"/>
          <w:szCs w:val="24"/>
        </w:rPr>
        <w:t xml:space="preserve">In the first instance, the FRO will seek to resolve the issue informally with the supervising social worker, team manager and practice supervisor although this stage is dependent on the seriousness of the issue for the </w:t>
      </w:r>
      <w:r w:rsidR="008D79D1" w:rsidRPr="0384F4DE">
        <w:rPr>
          <w:rFonts w:ascii="Microsoft New Tai Lue" w:hAnsi="Microsoft New Tai Lue" w:cs="Microsoft New Tai Lue"/>
          <w:sz w:val="24"/>
          <w:szCs w:val="24"/>
        </w:rPr>
        <w:t xml:space="preserve">foster carer and/or </w:t>
      </w:r>
      <w:r w:rsidRPr="0384F4DE">
        <w:rPr>
          <w:rFonts w:ascii="Microsoft New Tai Lue" w:hAnsi="Microsoft New Tai Lue" w:cs="Microsoft New Tai Lue"/>
          <w:sz w:val="24"/>
          <w:szCs w:val="24"/>
        </w:rPr>
        <w:t xml:space="preserve">child. </w:t>
      </w:r>
    </w:p>
    <w:p w14:paraId="582559A3" w14:textId="77777777"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Issues that are impacting on children’s safety and well-being will be addressed in a suitable timescale for the child.  </w:t>
      </w:r>
    </w:p>
    <w:p w14:paraId="2BECA3FF" w14:textId="03109B2A"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Pr>
          <w:rFonts w:ascii="Microsoft New Tai Lue" w:hAnsi="Microsoft New Tai Lue" w:cs="Microsoft New Tai Lue"/>
          <w:sz w:val="24"/>
          <w:szCs w:val="24"/>
        </w:rPr>
        <w:lastRenderedPageBreak/>
        <w:t>FRO’s</w:t>
      </w:r>
      <w:r w:rsidRPr="00B0040D">
        <w:rPr>
          <w:rFonts w:ascii="Microsoft New Tai Lue" w:hAnsi="Microsoft New Tai Lue" w:cs="Microsoft New Tai Lue"/>
          <w:sz w:val="24"/>
          <w:szCs w:val="24"/>
        </w:rPr>
        <w:t xml:space="preserve"> will set realistic timescales for resolution. If the matter is not resolved in a timescale appropriate to the child</w:t>
      </w:r>
      <w:r>
        <w:rPr>
          <w:rFonts w:ascii="Microsoft New Tai Lue" w:hAnsi="Microsoft New Tai Lue" w:cs="Microsoft New Tai Lue"/>
          <w:sz w:val="24"/>
          <w:szCs w:val="24"/>
        </w:rPr>
        <w:t xml:space="preserve"> or foster carers</w:t>
      </w:r>
      <w:r w:rsidRPr="00B0040D">
        <w:rPr>
          <w:rFonts w:ascii="Microsoft New Tai Lue" w:hAnsi="Microsoft New Tai Lue" w:cs="Microsoft New Tai Lue"/>
          <w:sz w:val="24"/>
          <w:szCs w:val="24"/>
        </w:rPr>
        <w:t xml:space="preserve"> needs, the </w:t>
      </w:r>
      <w:r>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will follow the formal QA issue resolution policy and escalate to dispute as necessary.</w:t>
      </w:r>
    </w:p>
    <w:p w14:paraId="305C490D" w14:textId="79E3C015" w:rsidR="00B0040D" w:rsidRPr="00B0040D" w:rsidRDefault="00B0040D" w:rsidP="00B0040D">
      <w:pPr>
        <w:numPr>
          <w:ilvl w:val="0"/>
          <w:numId w:val="3"/>
        </w:numPr>
        <w:spacing w:after="0" w:line="276" w:lineRule="auto"/>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The </w:t>
      </w:r>
      <w:r>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may bypass any stage and progress the issue resolution to dispute and to the level s/he considers most appropriate to achieve the desired outcome in the best interest of the child and/or family</w:t>
      </w:r>
      <w:r w:rsidR="0034775E">
        <w:rPr>
          <w:rFonts w:ascii="Microsoft New Tai Lue" w:hAnsi="Microsoft New Tai Lue" w:cs="Microsoft New Tai Lue"/>
          <w:sz w:val="24"/>
          <w:szCs w:val="24"/>
        </w:rPr>
        <w:t xml:space="preserve"> and/or foster carer(s).</w:t>
      </w:r>
    </w:p>
    <w:p w14:paraId="5F6B4246" w14:textId="281EFA65"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The Dispute Resolution process will be used where it has not been possible for the </w:t>
      </w:r>
      <w:r w:rsidR="0034775E">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to resolve an issue or where the agreed actions from the issue resolution have not been progressed. </w:t>
      </w:r>
    </w:p>
    <w:p w14:paraId="30DA6D5E" w14:textId="0673ADEB" w:rsidR="00B0040D" w:rsidRPr="00B0040D" w:rsidRDefault="00B0040D" w:rsidP="00B0040D">
      <w:pPr>
        <w:numPr>
          <w:ilvl w:val="0"/>
          <w:numId w:val="2"/>
        </w:numPr>
        <w:spacing w:after="0" w:line="276" w:lineRule="auto"/>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Discussions between the </w:t>
      </w:r>
      <w:r w:rsidR="0034775E">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practitioners and managers will be recorded on the </w:t>
      </w:r>
      <w:r w:rsidR="0034775E">
        <w:rPr>
          <w:rFonts w:ascii="Microsoft New Tai Lue" w:hAnsi="Microsoft New Tai Lue" w:cs="Microsoft New Tai Lue"/>
          <w:sz w:val="24"/>
          <w:szCs w:val="24"/>
        </w:rPr>
        <w:t>foster carers LCS</w:t>
      </w:r>
      <w:r w:rsidRPr="00B0040D">
        <w:rPr>
          <w:rFonts w:ascii="Microsoft New Tai Lue" w:hAnsi="Microsoft New Tai Lue" w:cs="Microsoft New Tai Lue"/>
          <w:sz w:val="24"/>
          <w:szCs w:val="24"/>
        </w:rPr>
        <w:t xml:space="preserve"> record. The record will evidence to the </w:t>
      </w:r>
      <w:r w:rsidR="0034775E">
        <w:rPr>
          <w:rFonts w:ascii="Microsoft New Tai Lue" w:hAnsi="Microsoft New Tai Lue" w:cs="Microsoft New Tai Lue"/>
          <w:sz w:val="24"/>
          <w:szCs w:val="24"/>
        </w:rPr>
        <w:t xml:space="preserve">foster carer and/or child </w:t>
      </w:r>
      <w:r w:rsidRPr="00B0040D">
        <w:rPr>
          <w:rFonts w:ascii="Microsoft New Tai Lue" w:hAnsi="Microsoft New Tai Lue" w:cs="Microsoft New Tai Lue"/>
          <w:sz w:val="24"/>
          <w:szCs w:val="24"/>
        </w:rPr>
        <w:t xml:space="preserve">the action that the </w:t>
      </w:r>
      <w:r w:rsidR="0034775E">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has taken on their behalf to ensure targeted and timely interventions.</w:t>
      </w:r>
    </w:p>
    <w:p w14:paraId="46A2853E" w14:textId="77777777" w:rsidR="00B0040D" w:rsidRPr="00B0040D" w:rsidRDefault="00B0040D" w:rsidP="00B0040D">
      <w:pPr>
        <w:rPr>
          <w:rFonts w:ascii="Microsoft New Tai Lue" w:hAnsi="Microsoft New Tai Lue" w:cs="Microsoft New Tai Lue"/>
          <w:sz w:val="24"/>
        </w:rPr>
      </w:pPr>
    </w:p>
    <w:p w14:paraId="63DE6A0C" w14:textId="77777777" w:rsidR="00B0040D" w:rsidRPr="00B0040D" w:rsidRDefault="00B0040D" w:rsidP="00B0040D">
      <w:pPr>
        <w:keepNext/>
        <w:keepLines/>
        <w:numPr>
          <w:ilvl w:val="0"/>
          <w:numId w:val="1"/>
        </w:numPr>
        <w:spacing w:before="240" w:after="0"/>
        <w:outlineLvl w:val="0"/>
        <w:rPr>
          <w:rFonts w:ascii="Microsoft New Tai Lue" w:eastAsiaTheme="majorEastAsia" w:hAnsi="Microsoft New Tai Lue" w:cs="Microsoft New Tai Lue"/>
          <w:color w:val="2F5496" w:themeColor="accent1" w:themeShade="BF"/>
          <w:sz w:val="32"/>
          <w:szCs w:val="32"/>
        </w:rPr>
      </w:pPr>
      <w:bookmarkStart w:id="2" w:name="_Toc69719813"/>
      <w:r w:rsidRPr="00B0040D">
        <w:rPr>
          <w:rFonts w:ascii="Microsoft New Tai Lue" w:eastAsiaTheme="majorEastAsia" w:hAnsi="Microsoft New Tai Lue" w:cs="Microsoft New Tai Lue"/>
          <w:color w:val="2F5496" w:themeColor="accent1" w:themeShade="BF"/>
          <w:sz w:val="32"/>
          <w:szCs w:val="32"/>
        </w:rPr>
        <w:t>Use of the Quality Assurance Issue Resolution/Dispute Policy</w:t>
      </w:r>
      <w:bookmarkEnd w:id="2"/>
    </w:p>
    <w:p w14:paraId="669735FC" w14:textId="020B4948" w:rsidR="00B0040D" w:rsidRPr="00B0040D" w:rsidRDefault="00B0040D" w:rsidP="00B0040D">
      <w:pPr>
        <w:spacing w:after="0"/>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Positive working relationships are important with professional challenge being part of healthy working interactions. The </w:t>
      </w:r>
      <w:r w:rsidR="0034775E">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will use the policy and communicate their concerns to practitioners and managers when:</w:t>
      </w:r>
    </w:p>
    <w:p w14:paraId="51FEE667" w14:textId="77777777" w:rsidR="00B0040D" w:rsidRPr="00B0040D" w:rsidRDefault="00B0040D" w:rsidP="00B0040D">
      <w:pPr>
        <w:spacing w:after="0"/>
        <w:rPr>
          <w:rFonts w:ascii="Microsoft New Tai Lue" w:hAnsi="Microsoft New Tai Lue" w:cs="Microsoft New Tai Lue"/>
          <w:sz w:val="24"/>
          <w:szCs w:val="24"/>
        </w:rPr>
      </w:pPr>
    </w:p>
    <w:p w14:paraId="3AD9DFCD" w14:textId="1238FF1E" w:rsidR="00B0040D" w:rsidRPr="00B0040D" w:rsidRDefault="00B0040D" w:rsidP="00B0040D">
      <w:pPr>
        <w:numPr>
          <w:ilvl w:val="0"/>
          <w:numId w:val="4"/>
        </w:numPr>
        <w:spacing w:after="0" w:line="276" w:lineRule="auto"/>
        <w:ind w:left="993" w:right="-330"/>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There are concerns that statutory requirements for the </w:t>
      </w:r>
      <w:r w:rsidR="0034775E">
        <w:rPr>
          <w:rFonts w:ascii="Microsoft New Tai Lue" w:hAnsi="Microsoft New Tai Lue" w:cs="Microsoft New Tai Lue"/>
          <w:sz w:val="24"/>
          <w:szCs w:val="24"/>
        </w:rPr>
        <w:t>foster carer(s)</w:t>
      </w:r>
      <w:r w:rsidRPr="00B0040D">
        <w:rPr>
          <w:rFonts w:ascii="Microsoft New Tai Lue" w:hAnsi="Microsoft New Tai Lue" w:cs="Microsoft New Tai Lue"/>
          <w:sz w:val="24"/>
          <w:szCs w:val="24"/>
        </w:rPr>
        <w:t xml:space="preserve"> are not being met</w:t>
      </w:r>
    </w:p>
    <w:p w14:paraId="536B81E8" w14:textId="27CCC0B1" w:rsidR="00B0040D" w:rsidRPr="00B0040D" w:rsidRDefault="00B0040D" w:rsidP="00B0040D">
      <w:pPr>
        <w:numPr>
          <w:ilvl w:val="0"/>
          <w:numId w:val="4"/>
        </w:numPr>
        <w:spacing w:after="0" w:line="276" w:lineRule="auto"/>
        <w:ind w:left="993"/>
        <w:contextualSpacing/>
        <w:rPr>
          <w:rFonts w:ascii="Microsoft New Tai Lue" w:hAnsi="Microsoft New Tai Lue" w:cs="Microsoft New Tai Lue"/>
          <w:sz w:val="24"/>
          <w:szCs w:val="24"/>
        </w:rPr>
      </w:pPr>
      <w:r w:rsidRPr="00B0040D">
        <w:rPr>
          <w:rFonts w:ascii="Microsoft New Tai Lue" w:hAnsi="Microsoft New Tai Lue" w:cs="Microsoft New Tai Lue"/>
          <w:sz w:val="24"/>
          <w:szCs w:val="24"/>
        </w:rPr>
        <w:t xml:space="preserve">There are concerns about the quality, implementation and timeliness of the </w:t>
      </w:r>
      <w:r w:rsidR="0034775E">
        <w:rPr>
          <w:rFonts w:ascii="Microsoft New Tai Lue" w:hAnsi="Microsoft New Tai Lue" w:cs="Microsoft New Tai Lue"/>
          <w:sz w:val="24"/>
          <w:szCs w:val="24"/>
        </w:rPr>
        <w:t>service provided to foster carer(s)</w:t>
      </w:r>
    </w:p>
    <w:p w14:paraId="7EA881A5" w14:textId="2D983993" w:rsidR="00B0040D" w:rsidRPr="00B0040D" w:rsidRDefault="00B0040D" w:rsidP="0034775E">
      <w:pPr>
        <w:numPr>
          <w:ilvl w:val="0"/>
          <w:numId w:val="4"/>
        </w:numPr>
        <w:spacing w:after="0" w:line="276" w:lineRule="auto"/>
        <w:ind w:left="993"/>
        <w:contextualSpacing/>
        <w:rPr>
          <w:rFonts w:ascii="Microsoft New Tai Lue" w:hAnsi="Microsoft New Tai Lue" w:cs="Microsoft New Tai Lue"/>
          <w:sz w:val="24"/>
        </w:rPr>
      </w:pPr>
      <w:r w:rsidRPr="00B0040D">
        <w:rPr>
          <w:rFonts w:ascii="Microsoft New Tai Lue" w:hAnsi="Microsoft New Tai Lue" w:cs="Microsoft New Tai Lue"/>
          <w:sz w:val="24"/>
          <w:szCs w:val="24"/>
        </w:rPr>
        <w:t xml:space="preserve">Where an issue is impacting on an outcome for the child/ren and/or </w:t>
      </w:r>
      <w:r w:rsidR="0034775E">
        <w:rPr>
          <w:rFonts w:ascii="Microsoft New Tai Lue" w:hAnsi="Microsoft New Tai Lue" w:cs="Microsoft New Tai Lue"/>
          <w:sz w:val="24"/>
          <w:szCs w:val="24"/>
        </w:rPr>
        <w:t>foster carer(s)</w:t>
      </w:r>
      <w:r w:rsidRPr="00B0040D">
        <w:rPr>
          <w:rFonts w:ascii="Microsoft New Tai Lue" w:hAnsi="Microsoft New Tai Lue" w:cs="Microsoft New Tai Lue"/>
          <w:sz w:val="24"/>
          <w:szCs w:val="24"/>
        </w:rPr>
        <w:t xml:space="preserve"> </w:t>
      </w:r>
    </w:p>
    <w:p w14:paraId="21828071" w14:textId="77777777" w:rsidR="00B0040D" w:rsidRPr="00B0040D" w:rsidRDefault="00B0040D" w:rsidP="00B0040D">
      <w:pPr>
        <w:keepNext/>
        <w:keepLines/>
        <w:numPr>
          <w:ilvl w:val="0"/>
          <w:numId w:val="1"/>
        </w:numPr>
        <w:spacing w:before="240" w:after="0"/>
        <w:outlineLvl w:val="0"/>
        <w:rPr>
          <w:rFonts w:ascii="Microsoft New Tai Lue" w:eastAsiaTheme="majorEastAsia" w:hAnsi="Microsoft New Tai Lue" w:cs="Microsoft New Tai Lue"/>
          <w:color w:val="2F5496" w:themeColor="accent1" w:themeShade="BF"/>
          <w:sz w:val="32"/>
          <w:szCs w:val="32"/>
        </w:rPr>
      </w:pPr>
      <w:bookmarkStart w:id="3" w:name="_Toc69719814"/>
      <w:r w:rsidRPr="00B0040D">
        <w:rPr>
          <w:rFonts w:ascii="Microsoft New Tai Lue" w:eastAsiaTheme="majorEastAsia" w:hAnsi="Microsoft New Tai Lue" w:cs="Microsoft New Tai Lue"/>
          <w:color w:val="2F5496" w:themeColor="accent1" w:themeShade="BF"/>
          <w:sz w:val="32"/>
          <w:szCs w:val="32"/>
        </w:rPr>
        <w:t>Quality Assurance Issue Resolution and Dispute Process</w:t>
      </w:r>
      <w:bookmarkEnd w:id="3"/>
    </w:p>
    <w:p w14:paraId="26863F4D" w14:textId="77777777" w:rsidR="00B0040D" w:rsidRPr="00B0040D" w:rsidRDefault="00B0040D" w:rsidP="00B0040D">
      <w:pPr>
        <w:rPr>
          <w:rFonts w:ascii="Microsoft New Tai Lue" w:hAnsi="Microsoft New Tai Lue" w:cs="Microsoft New Tai Lue"/>
          <w:sz w:val="24"/>
        </w:rPr>
      </w:pPr>
      <w:r w:rsidRPr="00B0040D">
        <w:rPr>
          <w:rFonts w:ascii="Microsoft New Tai Lue" w:hAnsi="Microsoft New Tai Lue" w:cs="Microsoft New Tai Lue"/>
          <w:bCs/>
          <w:sz w:val="24"/>
          <w:szCs w:val="24"/>
        </w:rPr>
        <w:t>Please see Appendix A</w:t>
      </w:r>
    </w:p>
    <w:p w14:paraId="0737350F" w14:textId="77777777" w:rsidR="00B0040D" w:rsidRPr="00B0040D" w:rsidRDefault="00B0040D" w:rsidP="00B0040D">
      <w:pPr>
        <w:keepNext/>
        <w:keepLines/>
        <w:numPr>
          <w:ilvl w:val="0"/>
          <w:numId w:val="1"/>
        </w:numPr>
        <w:spacing w:before="240" w:after="0"/>
        <w:outlineLvl w:val="0"/>
        <w:rPr>
          <w:rFonts w:ascii="Microsoft New Tai Lue" w:eastAsiaTheme="majorEastAsia" w:hAnsi="Microsoft New Tai Lue" w:cs="Microsoft New Tai Lue"/>
          <w:color w:val="2F5496" w:themeColor="accent1" w:themeShade="BF"/>
          <w:sz w:val="32"/>
          <w:szCs w:val="32"/>
        </w:rPr>
      </w:pPr>
      <w:bookmarkStart w:id="4" w:name="_Toc69719815"/>
      <w:r w:rsidRPr="00B0040D">
        <w:rPr>
          <w:rFonts w:ascii="Microsoft New Tai Lue" w:eastAsiaTheme="majorEastAsia" w:hAnsi="Microsoft New Tai Lue" w:cs="Microsoft New Tai Lue"/>
          <w:color w:val="2F5496" w:themeColor="accent1" w:themeShade="BF"/>
          <w:sz w:val="32"/>
          <w:szCs w:val="32"/>
        </w:rPr>
        <w:t>Conclusion</w:t>
      </w:r>
      <w:bookmarkEnd w:id="4"/>
    </w:p>
    <w:p w14:paraId="6BFB29E2" w14:textId="542E0DF9" w:rsidR="00B0040D" w:rsidRPr="00B0040D" w:rsidRDefault="00B0040D" w:rsidP="00B0040D">
      <w:pPr>
        <w:spacing w:after="0"/>
        <w:rPr>
          <w:rFonts w:ascii="Microsoft New Tai Lue" w:hAnsi="Microsoft New Tai Lue" w:cs="Microsoft New Tai Lue"/>
          <w:sz w:val="24"/>
          <w:szCs w:val="24"/>
        </w:rPr>
      </w:pPr>
      <w:r w:rsidRPr="00B0040D">
        <w:rPr>
          <w:rFonts w:ascii="Microsoft New Tai Lue" w:hAnsi="Microsoft New Tai Lue" w:cs="Microsoft New Tai Lue"/>
          <w:sz w:val="24"/>
          <w:szCs w:val="24"/>
        </w:rPr>
        <w:t>5.1</w:t>
      </w:r>
      <w:r w:rsidRPr="00B0040D">
        <w:rPr>
          <w:rFonts w:ascii="Microsoft New Tai Lue" w:hAnsi="Microsoft New Tai Lue" w:cs="Microsoft New Tai Lue"/>
          <w:sz w:val="24"/>
          <w:szCs w:val="24"/>
        </w:rPr>
        <w:tab/>
        <w:t xml:space="preserve">Once the Quality Assurance issue resolution is resolved, the </w:t>
      </w:r>
      <w:r w:rsidR="0034775E">
        <w:rPr>
          <w:rFonts w:ascii="Microsoft New Tai Lue" w:hAnsi="Microsoft New Tai Lue" w:cs="Microsoft New Tai Lue"/>
          <w:sz w:val="24"/>
          <w:szCs w:val="24"/>
        </w:rPr>
        <w:t>FRO</w:t>
      </w:r>
      <w:r w:rsidRPr="00B0040D">
        <w:rPr>
          <w:rFonts w:ascii="Microsoft New Tai Lue" w:hAnsi="Microsoft New Tai Lue" w:cs="Microsoft New Tai Lue"/>
          <w:sz w:val="24"/>
          <w:szCs w:val="24"/>
        </w:rPr>
        <w:t xml:space="preserve"> and the   </w:t>
      </w:r>
      <w:r w:rsidRPr="00B0040D">
        <w:rPr>
          <w:rFonts w:ascii="Microsoft New Tai Lue" w:hAnsi="Microsoft New Tai Lue" w:cs="Microsoft New Tai Lue"/>
          <w:sz w:val="24"/>
          <w:szCs w:val="24"/>
        </w:rPr>
        <w:tab/>
        <w:t>social work team complete the ‘</w:t>
      </w:r>
      <w:r w:rsidRPr="00B0040D">
        <w:rPr>
          <w:rFonts w:ascii="Microsoft New Tai Lue" w:hAnsi="Microsoft New Tai Lue" w:cs="Microsoft New Tai Lue"/>
          <w:i/>
          <w:iCs/>
          <w:sz w:val="24"/>
          <w:szCs w:val="24"/>
        </w:rPr>
        <w:t>Outcome of issue requiring resolution’</w:t>
      </w:r>
      <w:r w:rsidRPr="00B0040D">
        <w:rPr>
          <w:rFonts w:ascii="Microsoft New Tai Lue" w:hAnsi="Microsoft New Tai Lue" w:cs="Microsoft New Tai Lue"/>
          <w:sz w:val="24"/>
          <w:szCs w:val="24"/>
        </w:rPr>
        <w:t xml:space="preserve"> and </w:t>
      </w:r>
      <w:r w:rsidRPr="00B0040D">
        <w:rPr>
          <w:rFonts w:ascii="Microsoft New Tai Lue" w:hAnsi="Microsoft New Tai Lue" w:cs="Microsoft New Tai Lue"/>
          <w:sz w:val="24"/>
          <w:szCs w:val="24"/>
        </w:rPr>
        <w:tab/>
        <w:t>‘</w:t>
      </w:r>
      <w:r w:rsidRPr="00B0040D">
        <w:rPr>
          <w:rFonts w:ascii="Microsoft New Tai Lue" w:hAnsi="Microsoft New Tai Lue" w:cs="Microsoft New Tai Lue"/>
          <w:i/>
          <w:iCs/>
          <w:sz w:val="24"/>
          <w:szCs w:val="24"/>
        </w:rPr>
        <w:t>Key learning points</w:t>
      </w:r>
      <w:r w:rsidRPr="00B0040D">
        <w:rPr>
          <w:rFonts w:ascii="Microsoft New Tai Lue" w:hAnsi="Microsoft New Tai Lue" w:cs="Microsoft New Tai Lue"/>
          <w:sz w:val="24"/>
          <w:szCs w:val="24"/>
        </w:rPr>
        <w:t xml:space="preserve">’ section of the form to capture learning. The issue </w:t>
      </w:r>
      <w:r w:rsidRPr="00B0040D">
        <w:rPr>
          <w:rFonts w:ascii="Microsoft New Tai Lue" w:hAnsi="Microsoft New Tai Lue" w:cs="Microsoft New Tai Lue"/>
          <w:sz w:val="24"/>
          <w:szCs w:val="24"/>
        </w:rPr>
        <w:tab/>
        <w:t xml:space="preserve">resolution form is then finalised and will remain on the </w:t>
      </w:r>
      <w:r w:rsidR="0034775E">
        <w:rPr>
          <w:rFonts w:ascii="Microsoft New Tai Lue" w:hAnsi="Microsoft New Tai Lue" w:cs="Microsoft New Tai Lue"/>
          <w:sz w:val="24"/>
          <w:szCs w:val="24"/>
        </w:rPr>
        <w:t>foster carer</w:t>
      </w:r>
      <w:r w:rsidRPr="00B0040D">
        <w:rPr>
          <w:rFonts w:ascii="Microsoft New Tai Lue" w:hAnsi="Microsoft New Tai Lue" w:cs="Microsoft New Tai Lue"/>
          <w:sz w:val="24"/>
          <w:szCs w:val="24"/>
        </w:rPr>
        <w:t>s record.</w:t>
      </w:r>
    </w:p>
    <w:p w14:paraId="1D82AE1A" w14:textId="77777777" w:rsidR="00B0040D" w:rsidRPr="00B0040D" w:rsidRDefault="00B0040D" w:rsidP="00B0040D">
      <w:pPr>
        <w:spacing w:after="0"/>
        <w:ind w:left="1095" w:hanging="746"/>
        <w:contextualSpacing/>
        <w:rPr>
          <w:rFonts w:ascii="Microsoft New Tai Lue" w:hAnsi="Microsoft New Tai Lue" w:cs="Microsoft New Tai Lue"/>
          <w:sz w:val="24"/>
          <w:szCs w:val="24"/>
        </w:rPr>
      </w:pPr>
    </w:p>
    <w:p w14:paraId="395DDD9C" w14:textId="77777777" w:rsidR="00B0040D" w:rsidRPr="00B0040D" w:rsidRDefault="00B0040D" w:rsidP="00B0040D">
      <w:pPr>
        <w:numPr>
          <w:ilvl w:val="1"/>
          <w:numId w:val="5"/>
        </w:numPr>
        <w:spacing w:after="0" w:line="276" w:lineRule="auto"/>
        <w:contextualSpacing/>
        <w:rPr>
          <w:rFonts w:ascii="Arial" w:hAnsi="Arial"/>
          <w:sz w:val="28"/>
          <w:szCs w:val="28"/>
        </w:rPr>
      </w:pPr>
      <w:r w:rsidRPr="00B0040D">
        <w:rPr>
          <w:rFonts w:ascii="Microsoft New Tai Lue" w:hAnsi="Microsoft New Tai Lue" w:cs="Microsoft New Tai Lue"/>
          <w:sz w:val="24"/>
          <w:szCs w:val="24"/>
        </w:rPr>
        <w:lastRenderedPageBreak/>
        <w:t xml:space="preserve">Learning from Quality Assurance Issue Resolutions will be discussed and acted </w:t>
      </w:r>
      <w:r w:rsidRPr="00B0040D">
        <w:rPr>
          <w:rFonts w:ascii="Microsoft New Tai Lue" w:hAnsi="Microsoft New Tai Lue" w:cs="Microsoft New Tai Lue"/>
          <w:sz w:val="24"/>
          <w:szCs w:val="24"/>
        </w:rPr>
        <w:tab/>
        <w:t xml:space="preserve">upon within team meetings and shared with the wider Operational </w:t>
      </w:r>
      <w:r w:rsidRPr="00B0040D">
        <w:rPr>
          <w:rFonts w:ascii="Microsoft New Tai Lue" w:hAnsi="Microsoft New Tai Lue" w:cs="Microsoft New Tai Lue"/>
          <w:sz w:val="24"/>
          <w:szCs w:val="24"/>
        </w:rPr>
        <w:tab/>
        <w:t xml:space="preserve">Management group via Operations Managers meetings and Quality </w:t>
      </w:r>
      <w:r w:rsidRPr="00B0040D">
        <w:rPr>
          <w:rFonts w:ascii="Microsoft New Tai Lue" w:hAnsi="Microsoft New Tai Lue" w:cs="Microsoft New Tai Lue"/>
          <w:sz w:val="24"/>
          <w:szCs w:val="24"/>
        </w:rPr>
        <w:tab/>
        <w:t>Performance Review meetings (QPRMs).</w:t>
      </w:r>
    </w:p>
    <w:p w14:paraId="610B6C0F" w14:textId="77777777" w:rsidR="00B0040D" w:rsidRPr="00B0040D" w:rsidRDefault="00B0040D" w:rsidP="00B0040D">
      <w:pPr>
        <w:rPr>
          <w:rFonts w:ascii="Arial" w:hAnsi="Arial"/>
          <w:sz w:val="24"/>
        </w:rPr>
        <w:sectPr w:rsidR="00B0040D" w:rsidRPr="00B0040D" w:rsidSect="00A94BF7">
          <w:headerReference w:type="default" r:id="rId11"/>
          <w:footerReference w:type="default" r:id="rId12"/>
          <w:pgSz w:w="11906" w:h="16838"/>
          <w:pgMar w:top="1440" w:right="1418" w:bottom="1440" w:left="1440" w:header="425" w:footer="709" w:gutter="0"/>
          <w:cols w:space="708"/>
          <w:docGrid w:linePitch="360"/>
        </w:sectPr>
      </w:pPr>
    </w:p>
    <w:p w14:paraId="0E3D52BE" w14:textId="77777777" w:rsidR="00B0040D" w:rsidRPr="00B0040D" w:rsidRDefault="00B0040D" w:rsidP="00B0040D">
      <w:pPr>
        <w:keepNext/>
        <w:keepLines/>
        <w:numPr>
          <w:ilvl w:val="0"/>
          <w:numId w:val="1"/>
        </w:numPr>
        <w:spacing w:before="240" w:after="0"/>
        <w:outlineLvl w:val="0"/>
        <w:rPr>
          <w:rFonts w:ascii="Microsoft New Tai Lue" w:eastAsiaTheme="majorEastAsia" w:hAnsi="Microsoft New Tai Lue" w:cs="Microsoft New Tai Lue"/>
          <w:color w:val="2F5496" w:themeColor="accent1" w:themeShade="BF"/>
          <w:sz w:val="32"/>
          <w:szCs w:val="32"/>
        </w:rPr>
      </w:pPr>
      <w:bookmarkStart w:id="5" w:name="_Toc69719816"/>
      <w:r w:rsidRPr="00B0040D">
        <w:rPr>
          <w:rFonts w:ascii="Microsoft New Tai Lue" w:eastAsiaTheme="majorEastAsia" w:hAnsi="Microsoft New Tai Lue" w:cs="Microsoft New Tai Lue"/>
          <w:color w:val="2F5496" w:themeColor="accent1" w:themeShade="BF"/>
          <w:sz w:val="32"/>
          <w:szCs w:val="32"/>
        </w:rPr>
        <w:lastRenderedPageBreak/>
        <w:t>Appendix A – The process</w:t>
      </w:r>
      <w:bookmarkEnd w:id="5"/>
    </w:p>
    <w:tbl>
      <w:tblPr>
        <w:tblStyle w:val="TableGrid"/>
        <w:tblW w:w="15309" w:type="dxa"/>
        <w:tblInd w:w="-572" w:type="dxa"/>
        <w:tblLook w:val="04A0" w:firstRow="1" w:lastRow="0" w:firstColumn="1" w:lastColumn="0" w:noHBand="0" w:noVBand="1"/>
      </w:tblPr>
      <w:tblGrid>
        <w:gridCol w:w="1985"/>
        <w:gridCol w:w="2126"/>
        <w:gridCol w:w="8222"/>
        <w:gridCol w:w="2976"/>
      </w:tblGrid>
      <w:tr w:rsidR="00B0040D" w:rsidRPr="00B0040D" w14:paraId="5BDD0F26" w14:textId="77777777" w:rsidTr="007520AE">
        <w:tc>
          <w:tcPr>
            <w:tcW w:w="15309" w:type="dxa"/>
            <w:gridSpan w:val="4"/>
          </w:tcPr>
          <w:p w14:paraId="619C0DF3" w14:textId="77777777" w:rsidR="00B0040D" w:rsidRPr="00B0040D" w:rsidRDefault="00B0040D" w:rsidP="00B0040D">
            <w:pPr>
              <w:rPr>
                <w:rFonts w:cs="Microsoft New Tai Lue"/>
                <w:b/>
                <w:bCs/>
              </w:rPr>
            </w:pPr>
            <w:r w:rsidRPr="00B0040D">
              <w:rPr>
                <w:rFonts w:cs="Microsoft New Tai Lue"/>
                <w:b/>
                <w:bCs/>
              </w:rPr>
              <w:t>Informal Quality Assurance Resolution</w:t>
            </w:r>
          </w:p>
          <w:p w14:paraId="3AD015B2" w14:textId="0A82F695" w:rsidR="0034775E" w:rsidRPr="00B0040D" w:rsidRDefault="00B0040D" w:rsidP="00B0040D">
            <w:pPr>
              <w:rPr>
                <w:rFonts w:cs="Microsoft New Tai Lue"/>
              </w:rPr>
            </w:pPr>
            <w:r w:rsidRPr="00B0040D">
              <w:rPr>
                <w:rFonts w:cs="Microsoft New Tai Lue"/>
              </w:rPr>
              <w:t xml:space="preserve">The </w:t>
            </w:r>
            <w:r w:rsidR="0034775E">
              <w:rPr>
                <w:rFonts w:cs="Microsoft New Tai Lue"/>
              </w:rPr>
              <w:t>FRO</w:t>
            </w:r>
            <w:r w:rsidRPr="00B0040D">
              <w:rPr>
                <w:rFonts w:cs="Microsoft New Tai Lue"/>
              </w:rPr>
              <w:t xml:space="preserve"> brings the issue of concern to the attention of the </w:t>
            </w:r>
            <w:r w:rsidR="0034775E">
              <w:rPr>
                <w:rFonts w:cs="Microsoft New Tai Lue"/>
              </w:rPr>
              <w:t xml:space="preserve">supervising </w:t>
            </w:r>
            <w:r w:rsidRPr="00B0040D">
              <w:rPr>
                <w:rFonts w:cs="Microsoft New Tai Lue"/>
              </w:rPr>
              <w:t xml:space="preserve">social worker via direct contact and seeks to resolve the matter. The </w:t>
            </w:r>
            <w:r w:rsidR="0034775E">
              <w:rPr>
                <w:rFonts w:cs="Microsoft New Tai Lue"/>
              </w:rPr>
              <w:t>FRO</w:t>
            </w:r>
            <w:r w:rsidRPr="00B0040D">
              <w:rPr>
                <w:rFonts w:cs="Microsoft New Tai Lue"/>
              </w:rPr>
              <w:t xml:space="preserve"> is clear about the issue, the impact on the child</w:t>
            </w:r>
            <w:r w:rsidR="0034775E">
              <w:rPr>
                <w:rFonts w:cs="Microsoft New Tai Lue"/>
              </w:rPr>
              <w:t xml:space="preserve"> and/or foster carer, </w:t>
            </w:r>
            <w:r w:rsidRPr="00B0040D">
              <w:rPr>
                <w:rFonts w:cs="Microsoft New Tai Lue"/>
              </w:rPr>
              <w:t>the preferred solution and a specific timescale proportionate to the issue.</w:t>
            </w:r>
          </w:p>
        </w:tc>
      </w:tr>
      <w:tr w:rsidR="00B0040D" w:rsidRPr="00B0040D" w14:paraId="53CCF738" w14:textId="77777777" w:rsidTr="007520AE">
        <w:tc>
          <w:tcPr>
            <w:tcW w:w="15309" w:type="dxa"/>
            <w:gridSpan w:val="4"/>
          </w:tcPr>
          <w:p w14:paraId="4A9B1B91" w14:textId="77777777" w:rsidR="00B0040D" w:rsidRPr="00B0040D" w:rsidRDefault="00B0040D" w:rsidP="00B0040D">
            <w:pPr>
              <w:rPr>
                <w:rFonts w:cs="Microsoft New Tai Lue"/>
                <w:b/>
                <w:bCs/>
              </w:rPr>
            </w:pPr>
            <w:r w:rsidRPr="00B0040D">
              <w:rPr>
                <w:rFonts w:cs="Microsoft New Tai Lue"/>
                <w:b/>
                <w:bCs/>
              </w:rPr>
              <w:t>Formal Quality Assurance Issue Resolution/Dispute Resolution</w:t>
            </w:r>
          </w:p>
          <w:p w14:paraId="3B7D5FB2" w14:textId="1ED18E9F" w:rsidR="00B0040D" w:rsidRPr="00B0040D" w:rsidRDefault="00B0040D" w:rsidP="00B0040D">
            <w:pPr>
              <w:rPr>
                <w:rFonts w:cs="Microsoft New Tai Lue"/>
                <w:b/>
                <w:bCs/>
              </w:rPr>
            </w:pPr>
            <w:r w:rsidRPr="00B0040D">
              <w:rPr>
                <w:rFonts w:cs="Microsoft New Tai Lue"/>
              </w:rPr>
              <w:t xml:space="preserve">If the matter remains unresolved, the </w:t>
            </w:r>
            <w:r w:rsidR="0034775E">
              <w:rPr>
                <w:rFonts w:cs="Microsoft New Tai Lue"/>
              </w:rPr>
              <w:t>FRO</w:t>
            </w:r>
            <w:r w:rsidRPr="00B0040D">
              <w:rPr>
                <w:rFonts w:cs="Microsoft New Tai Lue"/>
              </w:rPr>
              <w:t xml:space="preserve"> will use the formal process to seek resolution. This is not a linear process with the stage at which the </w:t>
            </w:r>
            <w:r w:rsidR="0034775E">
              <w:rPr>
                <w:rFonts w:cs="Microsoft New Tai Lue"/>
              </w:rPr>
              <w:t>FRO</w:t>
            </w:r>
            <w:r w:rsidRPr="00B0040D">
              <w:rPr>
                <w:rFonts w:cs="Microsoft New Tai Lue"/>
              </w:rPr>
              <w:t xml:space="preserve"> raises the issue dependent on the seriousness of the issue for </w:t>
            </w:r>
            <w:r w:rsidR="0034775E">
              <w:rPr>
                <w:rFonts w:cs="Microsoft New Tai Lue"/>
              </w:rPr>
              <w:t>the foster carer(s) and/or child.</w:t>
            </w:r>
          </w:p>
        </w:tc>
      </w:tr>
      <w:tr w:rsidR="00B0040D" w:rsidRPr="00B0040D" w14:paraId="28A53927" w14:textId="77777777" w:rsidTr="007520AE">
        <w:tc>
          <w:tcPr>
            <w:tcW w:w="1985" w:type="dxa"/>
          </w:tcPr>
          <w:p w14:paraId="79350B16" w14:textId="77777777" w:rsidR="00B0040D" w:rsidRPr="00B0040D" w:rsidRDefault="00B0040D" w:rsidP="00B0040D">
            <w:pPr>
              <w:rPr>
                <w:rFonts w:cs="Microsoft New Tai Lue"/>
                <w:b/>
                <w:bCs/>
              </w:rPr>
            </w:pPr>
            <w:r w:rsidRPr="00B0040D">
              <w:rPr>
                <w:rFonts w:cs="Microsoft New Tai Lue"/>
                <w:b/>
                <w:bCs/>
              </w:rPr>
              <w:t>Stage</w:t>
            </w:r>
          </w:p>
        </w:tc>
        <w:tc>
          <w:tcPr>
            <w:tcW w:w="2126" w:type="dxa"/>
          </w:tcPr>
          <w:p w14:paraId="02F752D7" w14:textId="77777777" w:rsidR="00B0040D" w:rsidRPr="00B0040D" w:rsidRDefault="00B0040D" w:rsidP="00B0040D">
            <w:pPr>
              <w:rPr>
                <w:rFonts w:cs="Microsoft New Tai Lue"/>
                <w:b/>
                <w:bCs/>
              </w:rPr>
            </w:pPr>
            <w:r w:rsidRPr="00B0040D">
              <w:rPr>
                <w:rFonts w:cs="Microsoft New Tai Lue"/>
                <w:b/>
                <w:bCs/>
              </w:rPr>
              <w:t>To / CC</w:t>
            </w:r>
          </w:p>
        </w:tc>
        <w:tc>
          <w:tcPr>
            <w:tcW w:w="8222" w:type="dxa"/>
          </w:tcPr>
          <w:p w14:paraId="6531C1B8" w14:textId="77777777" w:rsidR="00B0040D" w:rsidRPr="00B0040D" w:rsidRDefault="00B0040D" w:rsidP="00B0040D">
            <w:pPr>
              <w:rPr>
                <w:rFonts w:cs="Microsoft New Tai Lue"/>
                <w:b/>
                <w:bCs/>
              </w:rPr>
            </w:pPr>
            <w:r w:rsidRPr="00B0040D">
              <w:rPr>
                <w:rFonts w:cs="Microsoft New Tai Lue"/>
                <w:b/>
                <w:bCs/>
              </w:rPr>
              <w:t xml:space="preserve">Recording </w:t>
            </w:r>
          </w:p>
        </w:tc>
        <w:tc>
          <w:tcPr>
            <w:tcW w:w="2976" w:type="dxa"/>
          </w:tcPr>
          <w:p w14:paraId="40E191DA" w14:textId="77777777" w:rsidR="00B0040D" w:rsidRPr="00B0040D" w:rsidRDefault="00B0040D" w:rsidP="00B0040D">
            <w:pPr>
              <w:rPr>
                <w:rFonts w:cs="Microsoft New Tai Lue"/>
                <w:b/>
                <w:bCs/>
              </w:rPr>
            </w:pPr>
            <w:r w:rsidRPr="00B0040D">
              <w:rPr>
                <w:rFonts w:cs="Microsoft New Tai Lue"/>
                <w:b/>
                <w:bCs/>
              </w:rPr>
              <w:t>Timescale</w:t>
            </w:r>
          </w:p>
        </w:tc>
      </w:tr>
      <w:tr w:rsidR="00B0040D" w:rsidRPr="00B0040D" w14:paraId="01F8EA94" w14:textId="77777777" w:rsidTr="007520AE">
        <w:tc>
          <w:tcPr>
            <w:tcW w:w="1985" w:type="dxa"/>
          </w:tcPr>
          <w:p w14:paraId="658E68A7" w14:textId="77777777" w:rsidR="00B0040D" w:rsidRPr="00B0040D" w:rsidRDefault="00B0040D" w:rsidP="00B0040D">
            <w:pPr>
              <w:rPr>
                <w:rFonts w:cs="Microsoft New Tai Lue"/>
              </w:rPr>
            </w:pPr>
            <w:r w:rsidRPr="00B0040D">
              <w:rPr>
                <w:rFonts w:cs="Microsoft New Tai Lue"/>
              </w:rPr>
              <w:t>Informal Resolution</w:t>
            </w:r>
          </w:p>
          <w:p w14:paraId="2351C68E" w14:textId="77777777" w:rsidR="00B0040D" w:rsidRPr="00B0040D" w:rsidRDefault="00B0040D" w:rsidP="00B0040D">
            <w:pPr>
              <w:rPr>
                <w:rFonts w:cs="Microsoft New Tai Lue"/>
              </w:rPr>
            </w:pPr>
            <w:r w:rsidRPr="00B0040D">
              <w:rPr>
                <w:rFonts w:cs="Microsoft New Tai Lue"/>
              </w:rPr>
              <w:t>(Stage 1)</w:t>
            </w:r>
          </w:p>
        </w:tc>
        <w:tc>
          <w:tcPr>
            <w:tcW w:w="2126" w:type="dxa"/>
          </w:tcPr>
          <w:p w14:paraId="133B010B" w14:textId="77777777" w:rsidR="00B0040D" w:rsidRPr="00B0040D" w:rsidRDefault="00B0040D" w:rsidP="00B0040D">
            <w:pPr>
              <w:rPr>
                <w:rFonts w:cs="Microsoft New Tai Lue"/>
              </w:rPr>
            </w:pPr>
            <w:r w:rsidRPr="00B0040D">
              <w:rPr>
                <w:rFonts w:cs="Microsoft New Tai Lue"/>
              </w:rPr>
              <w:t>To: Social worker</w:t>
            </w:r>
          </w:p>
          <w:p w14:paraId="59A3B319" w14:textId="77777777" w:rsidR="00B0040D" w:rsidRPr="00B0040D" w:rsidRDefault="00B0040D" w:rsidP="00B0040D">
            <w:pPr>
              <w:rPr>
                <w:rFonts w:cs="Microsoft New Tai Lue"/>
              </w:rPr>
            </w:pPr>
          </w:p>
          <w:p w14:paraId="781AB772" w14:textId="36A45280" w:rsidR="00B0040D" w:rsidRPr="00B0040D" w:rsidRDefault="00B0040D" w:rsidP="00B0040D">
            <w:pPr>
              <w:rPr>
                <w:rFonts w:cs="Microsoft New Tai Lue"/>
              </w:rPr>
            </w:pPr>
            <w:r w:rsidRPr="00B0040D">
              <w:rPr>
                <w:rFonts w:cs="Microsoft New Tai Lue"/>
              </w:rPr>
              <w:t xml:space="preserve">CC: </w:t>
            </w:r>
            <w:r w:rsidR="00C552A3">
              <w:rPr>
                <w:rFonts w:cs="Microsoft New Tai Lue"/>
              </w:rPr>
              <w:t xml:space="preserve">Practice Supervisor and </w:t>
            </w:r>
            <w:r w:rsidRPr="00B0040D">
              <w:rPr>
                <w:rFonts w:cs="Microsoft New Tai Lue"/>
              </w:rPr>
              <w:t>Team Manager</w:t>
            </w:r>
          </w:p>
        </w:tc>
        <w:tc>
          <w:tcPr>
            <w:tcW w:w="8222" w:type="dxa"/>
          </w:tcPr>
          <w:p w14:paraId="33FC89CD" w14:textId="098FC7AA" w:rsidR="00B0040D" w:rsidRPr="00B0040D" w:rsidRDefault="00B0040D" w:rsidP="00B0040D">
            <w:pPr>
              <w:rPr>
                <w:rFonts w:cs="Microsoft New Tai Lue"/>
              </w:rPr>
            </w:pPr>
            <w:r w:rsidRPr="00B0040D">
              <w:rPr>
                <w:rFonts w:cs="Microsoft New Tai Lue"/>
              </w:rPr>
              <w:t xml:space="preserve">The </w:t>
            </w:r>
            <w:r w:rsidR="00C552A3">
              <w:rPr>
                <w:rFonts w:cs="Microsoft New Tai Lue"/>
              </w:rPr>
              <w:t>FRO</w:t>
            </w:r>
            <w:r w:rsidRPr="00B0040D">
              <w:rPr>
                <w:rFonts w:cs="Microsoft New Tai Lue"/>
              </w:rPr>
              <w:t xml:space="preserve"> discusses the issue informally with the </w:t>
            </w:r>
            <w:r w:rsidR="00C552A3">
              <w:rPr>
                <w:rFonts w:cs="Microsoft New Tai Lue"/>
              </w:rPr>
              <w:t>S</w:t>
            </w:r>
            <w:r w:rsidRPr="00B0040D">
              <w:rPr>
                <w:rFonts w:cs="Microsoft New Tai Lue"/>
              </w:rPr>
              <w:t xml:space="preserve">SW via direct contact, face to face, MS teams or e-mail. The </w:t>
            </w:r>
            <w:r w:rsidR="00C552A3">
              <w:rPr>
                <w:rFonts w:cs="Microsoft New Tai Lue"/>
              </w:rPr>
              <w:t>FRO</w:t>
            </w:r>
            <w:r w:rsidRPr="00B0040D">
              <w:rPr>
                <w:rFonts w:cs="Microsoft New Tai Lue"/>
              </w:rPr>
              <w:t xml:space="preserve"> records on the</w:t>
            </w:r>
            <w:r w:rsidR="00C552A3">
              <w:rPr>
                <w:rFonts w:cs="Microsoft New Tai Lue"/>
              </w:rPr>
              <w:t xml:space="preserve"> foster carers </w:t>
            </w:r>
            <w:r w:rsidRPr="00B0040D">
              <w:rPr>
                <w:rFonts w:cs="Microsoft New Tai Lue"/>
              </w:rPr>
              <w:t>record in a</w:t>
            </w:r>
            <w:r w:rsidR="00C552A3">
              <w:rPr>
                <w:rFonts w:cs="Microsoft New Tai Lue"/>
              </w:rPr>
              <w:t xml:space="preserve"> FRO </w:t>
            </w:r>
            <w:r w:rsidRPr="00B0040D">
              <w:rPr>
                <w:rFonts w:cs="Microsoft New Tai Lue"/>
              </w:rPr>
              <w:t>case note as soon as the issue is discussed.</w:t>
            </w:r>
          </w:p>
          <w:p w14:paraId="7A3F3AD6" w14:textId="77777777" w:rsidR="00B0040D" w:rsidRPr="00B0040D" w:rsidRDefault="00B0040D" w:rsidP="00B0040D">
            <w:pPr>
              <w:rPr>
                <w:rFonts w:cs="Microsoft New Tai Lue"/>
              </w:rPr>
            </w:pPr>
          </w:p>
          <w:p w14:paraId="66C11AE0" w14:textId="226686AC" w:rsidR="00B0040D" w:rsidRPr="00B0040D" w:rsidRDefault="00C552A3" w:rsidP="00B0040D">
            <w:pPr>
              <w:rPr>
                <w:rFonts w:cs="Microsoft New Tai Lue"/>
              </w:rPr>
            </w:pPr>
            <w:r>
              <w:rPr>
                <w:rFonts w:cs="Microsoft New Tai Lue"/>
              </w:rPr>
              <w:t>FRO</w:t>
            </w:r>
            <w:r w:rsidR="00B0040D" w:rsidRPr="00B0040D">
              <w:rPr>
                <w:rFonts w:cs="Microsoft New Tai Lue"/>
              </w:rPr>
              <w:t xml:space="preserve"> reviews on agreed date and if the issue is resolved, the </w:t>
            </w:r>
            <w:r>
              <w:rPr>
                <w:rFonts w:cs="Microsoft New Tai Lue"/>
              </w:rPr>
              <w:t>FRO</w:t>
            </w:r>
            <w:r w:rsidR="00B0040D" w:rsidRPr="00B0040D">
              <w:rPr>
                <w:rFonts w:cs="Microsoft New Tai Lue"/>
              </w:rPr>
              <w:t xml:space="preserve"> records as </w:t>
            </w:r>
            <w:r>
              <w:rPr>
                <w:rFonts w:cs="Microsoft New Tai Lue"/>
                <w:b/>
                <w:bCs/>
              </w:rPr>
              <w:t>FRO</w:t>
            </w:r>
            <w:r w:rsidR="00B0040D" w:rsidRPr="00B0040D">
              <w:rPr>
                <w:rFonts w:cs="Microsoft New Tai Lue"/>
                <w:b/>
                <w:bCs/>
              </w:rPr>
              <w:t xml:space="preserve"> Informal resolution achieved</w:t>
            </w:r>
            <w:r w:rsidR="00B0040D" w:rsidRPr="00B0040D">
              <w:rPr>
                <w:rFonts w:cs="Microsoft New Tai Lue"/>
              </w:rPr>
              <w:t xml:space="preserve"> case note on LCS.</w:t>
            </w:r>
          </w:p>
        </w:tc>
        <w:tc>
          <w:tcPr>
            <w:tcW w:w="2976" w:type="dxa"/>
          </w:tcPr>
          <w:p w14:paraId="1930FC63" w14:textId="77777777" w:rsidR="00B0040D" w:rsidRPr="00B0040D" w:rsidRDefault="00B0040D" w:rsidP="00B0040D">
            <w:pPr>
              <w:rPr>
                <w:rFonts w:cs="Microsoft New Tai Lue"/>
              </w:rPr>
            </w:pPr>
            <w:r w:rsidRPr="00B0040D">
              <w:rPr>
                <w:rFonts w:cs="Microsoft New Tai Lue"/>
              </w:rPr>
              <w:t xml:space="preserve">As early resolution as possible. Up to a maximum of 10 working days. </w:t>
            </w:r>
          </w:p>
          <w:p w14:paraId="074F22DB" w14:textId="5C160AF6" w:rsidR="00B0040D" w:rsidRPr="00B0040D" w:rsidRDefault="00B0040D" w:rsidP="00B0040D">
            <w:pPr>
              <w:rPr>
                <w:rFonts w:cs="Microsoft New Tai Lue"/>
              </w:rPr>
            </w:pPr>
            <w:r w:rsidRPr="00B0040D">
              <w:rPr>
                <w:rFonts w:cs="Microsoft New Tai Lue"/>
              </w:rPr>
              <w:t xml:space="preserve">If not resolved, escalate to </w:t>
            </w:r>
            <w:r w:rsidR="00C552A3">
              <w:rPr>
                <w:rFonts w:cs="Microsoft New Tai Lue"/>
              </w:rPr>
              <w:t>f</w:t>
            </w:r>
            <w:r w:rsidRPr="00B0040D">
              <w:rPr>
                <w:rFonts w:cs="Microsoft New Tai Lue"/>
              </w:rPr>
              <w:t>ormal stage.</w:t>
            </w:r>
          </w:p>
        </w:tc>
      </w:tr>
      <w:tr w:rsidR="00B0040D" w:rsidRPr="00B0040D" w14:paraId="724F04B3" w14:textId="77777777" w:rsidTr="007520AE">
        <w:tc>
          <w:tcPr>
            <w:tcW w:w="1985" w:type="dxa"/>
          </w:tcPr>
          <w:p w14:paraId="454BDA06" w14:textId="77777777" w:rsidR="00B0040D" w:rsidRPr="00B0040D" w:rsidRDefault="00B0040D" w:rsidP="00B0040D">
            <w:pPr>
              <w:rPr>
                <w:rFonts w:cs="Microsoft New Tai Lue"/>
              </w:rPr>
            </w:pPr>
            <w:r w:rsidRPr="00B0040D">
              <w:rPr>
                <w:rFonts w:cs="Microsoft New Tai Lue"/>
              </w:rPr>
              <w:t>Formal Issue Resolution (Stage 2)</w:t>
            </w:r>
          </w:p>
          <w:p w14:paraId="09F8031C" w14:textId="77777777" w:rsidR="00B0040D" w:rsidRPr="00B0040D" w:rsidRDefault="00B0040D" w:rsidP="00B0040D">
            <w:pPr>
              <w:rPr>
                <w:rFonts w:cs="Microsoft New Tai Lue"/>
              </w:rPr>
            </w:pPr>
          </w:p>
        </w:tc>
        <w:tc>
          <w:tcPr>
            <w:tcW w:w="2126" w:type="dxa"/>
          </w:tcPr>
          <w:p w14:paraId="0A9BF502" w14:textId="61D1B5C4" w:rsidR="00B0040D" w:rsidRPr="00B0040D" w:rsidRDefault="00B0040D" w:rsidP="00B0040D">
            <w:pPr>
              <w:rPr>
                <w:rFonts w:cs="Microsoft New Tai Lue"/>
              </w:rPr>
            </w:pPr>
            <w:r w:rsidRPr="00B0040D">
              <w:rPr>
                <w:rFonts w:cs="Microsoft New Tai Lue"/>
              </w:rPr>
              <w:t xml:space="preserve">To: </w:t>
            </w:r>
            <w:r w:rsidR="00C552A3">
              <w:rPr>
                <w:rFonts w:cs="Microsoft New Tai Lue"/>
              </w:rPr>
              <w:t xml:space="preserve">Practice Supervisor and </w:t>
            </w:r>
            <w:r w:rsidRPr="00B0040D">
              <w:rPr>
                <w:rFonts w:cs="Microsoft New Tai Lue"/>
              </w:rPr>
              <w:t>Team Manager</w:t>
            </w:r>
          </w:p>
          <w:p w14:paraId="1C130B2C" w14:textId="77777777" w:rsidR="00B0040D" w:rsidRPr="00B0040D" w:rsidRDefault="00B0040D" w:rsidP="00B0040D">
            <w:pPr>
              <w:rPr>
                <w:rFonts w:cs="Microsoft New Tai Lue"/>
              </w:rPr>
            </w:pPr>
          </w:p>
          <w:p w14:paraId="21A0485D" w14:textId="77777777" w:rsidR="00B0040D" w:rsidRPr="00B0040D" w:rsidRDefault="00B0040D" w:rsidP="00B0040D">
            <w:pPr>
              <w:rPr>
                <w:rFonts w:cs="Microsoft New Tai Lue"/>
              </w:rPr>
            </w:pPr>
            <w:r w:rsidRPr="00B0040D">
              <w:rPr>
                <w:rFonts w:cs="Microsoft New Tai Lue"/>
              </w:rPr>
              <w:t>CC: Social Worker</w:t>
            </w:r>
          </w:p>
          <w:p w14:paraId="1D04E62A" w14:textId="77777777" w:rsidR="00B0040D" w:rsidRPr="00B0040D" w:rsidRDefault="00B0040D" w:rsidP="00B0040D">
            <w:pPr>
              <w:rPr>
                <w:rFonts w:cs="Microsoft New Tai Lue"/>
              </w:rPr>
            </w:pPr>
          </w:p>
        </w:tc>
        <w:tc>
          <w:tcPr>
            <w:tcW w:w="8222" w:type="dxa"/>
          </w:tcPr>
          <w:p w14:paraId="5FFE8C95" w14:textId="4078AF86" w:rsidR="00B0040D" w:rsidRPr="00B0040D" w:rsidRDefault="00B0040D" w:rsidP="00B0040D">
            <w:pPr>
              <w:rPr>
                <w:rFonts w:cs="Microsoft New Tai Lue"/>
              </w:rPr>
            </w:pPr>
            <w:r w:rsidRPr="00B0040D">
              <w:rPr>
                <w:rFonts w:cs="Microsoft New Tai Lue"/>
              </w:rPr>
              <w:t xml:space="preserve">The </w:t>
            </w:r>
            <w:r w:rsidR="00C552A3">
              <w:rPr>
                <w:rFonts w:cs="Microsoft New Tai Lue"/>
              </w:rPr>
              <w:t>FRO</w:t>
            </w:r>
            <w:r w:rsidRPr="00B0040D">
              <w:rPr>
                <w:rFonts w:cs="Microsoft New Tai Lue"/>
              </w:rPr>
              <w:t xml:space="preserve"> completes a Quality Assurance Issue Resolution form on LCS and follows up with a direct communication to the </w:t>
            </w:r>
            <w:r w:rsidR="00C552A3">
              <w:rPr>
                <w:rFonts w:cs="Microsoft New Tai Lue"/>
              </w:rPr>
              <w:t xml:space="preserve">PS and </w:t>
            </w:r>
            <w:r w:rsidRPr="00B0040D">
              <w:rPr>
                <w:rFonts w:cs="Microsoft New Tai Lue"/>
              </w:rPr>
              <w:t xml:space="preserve">TM (face to face, MS teams or e-mail) referring them to the LCS form for details of the issue and resolution sought.  </w:t>
            </w:r>
          </w:p>
        </w:tc>
        <w:tc>
          <w:tcPr>
            <w:tcW w:w="2976" w:type="dxa"/>
          </w:tcPr>
          <w:p w14:paraId="43641A3A" w14:textId="277CD8A1" w:rsidR="00B0040D" w:rsidRPr="00B0040D" w:rsidRDefault="00B0040D" w:rsidP="00B0040D">
            <w:pPr>
              <w:rPr>
                <w:rFonts w:cs="Microsoft New Tai Lue"/>
              </w:rPr>
            </w:pPr>
            <w:r w:rsidRPr="00B0040D">
              <w:rPr>
                <w:rFonts w:cs="Microsoft New Tai Lue"/>
              </w:rPr>
              <w:t xml:space="preserve">Up to 5 working days. If the </w:t>
            </w:r>
            <w:r w:rsidR="00C552A3">
              <w:rPr>
                <w:rFonts w:cs="Microsoft New Tai Lue"/>
              </w:rPr>
              <w:t>FRO</w:t>
            </w:r>
            <w:r w:rsidRPr="00B0040D">
              <w:rPr>
                <w:rFonts w:cs="Microsoft New Tai Lue"/>
              </w:rPr>
              <w:t xml:space="preserve"> is not satisfied that the issue has been resolved via stage 2, then proceed to stage 3 – Dispute.</w:t>
            </w:r>
          </w:p>
        </w:tc>
      </w:tr>
      <w:tr w:rsidR="00B0040D" w:rsidRPr="00B0040D" w14:paraId="5146D4E2" w14:textId="77777777" w:rsidTr="007520AE">
        <w:tc>
          <w:tcPr>
            <w:tcW w:w="1985" w:type="dxa"/>
          </w:tcPr>
          <w:p w14:paraId="5C743ADD" w14:textId="77777777" w:rsidR="00B0040D" w:rsidRPr="00B0040D" w:rsidRDefault="00B0040D" w:rsidP="00B0040D">
            <w:pPr>
              <w:rPr>
                <w:rFonts w:cs="Microsoft New Tai Lue"/>
              </w:rPr>
            </w:pPr>
            <w:r w:rsidRPr="00B0040D">
              <w:rPr>
                <w:rFonts w:cs="Microsoft New Tai Lue"/>
              </w:rPr>
              <w:t xml:space="preserve">Formal Dispute </w:t>
            </w:r>
          </w:p>
          <w:p w14:paraId="72032997" w14:textId="77777777" w:rsidR="00B0040D" w:rsidRPr="00B0040D" w:rsidRDefault="00B0040D" w:rsidP="00B0040D">
            <w:pPr>
              <w:rPr>
                <w:rFonts w:cs="Microsoft New Tai Lue"/>
              </w:rPr>
            </w:pPr>
            <w:r w:rsidRPr="00B0040D">
              <w:rPr>
                <w:rFonts w:cs="Microsoft New Tai Lue"/>
              </w:rPr>
              <w:t>(Stage 3): Level 1</w:t>
            </w:r>
          </w:p>
          <w:p w14:paraId="7E5F88FA" w14:textId="77777777" w:rsidR="00B0040D" w:rsidRPr="00B0040D" w:rsidRDefault="00B0040D" w:rsidP="00B0040D">
            <w:pPr>
              <w:rPr>
                <w:rFonts w:cs="Microsoft New Tai Lue"/>
              </w:rPr>
            </w:pPr>
          </w:p>
        </w:tc>
        <w:tc>
          <w:tcPr>
            <w:tcW w:w="2126" w:type="dxa"/>
          </w:tcPr>
          <w:p w14:paraId="3216DA3A" w14:textId="77777777" w:rsidR="00B0040D" w:rsidRPr="00B0040D" w:rsidRDefault="00B0040D" w:rsidP="00B0040D">
            <w:pPr>
              <w:rPr>
                <w:rFonts w:cs="Microsoft New Tai Lue"/>
              </w:rPr>
            </w:pPr>
            <w:r w:rsidRPr="00B0040D">
              <w:rPr>
                <w:rFonts w:cs="Microsoft New Tai Lue"/>
              </w:rPr>
              <w:t>To: Ops Manager</w:t>
            </w:r>
          </w:p>
          <w:p w14:paraId="31BEC334" w14:textId="77777777" w:rsidR="00B0040D" w:rsidRPr="00B0040D" w:rsidRDefault="00B0040D" w:rsidP="00B0040D">
            <w:pPr>
              <w:rPr>
                <w:rFonts w:cs="Microsoft New Tai Lue"/>
              </w:rPr>
            </w:pPr>
          </w:p>
          <w:p w14:paraId="7E537D73" w14:textId="2B5F5B83" w:rsidR="00B0040D" w:rsidRPr="00B0040D" w:rsidRDefault="00B0040D" w:rsidP="00B0040D">
            <w:pPr>
              <w:rPr>
                <w:rFonts w:cs="Microsoft New Tai Lue"/>
              </w:rPr>
            </w:pPr>
            <w:r w:rsidRPr="00B0040D">
              <w:rPr>
                <w:rFonts w:cs="Microsoft New Tai Lue"/>
              </w:rPr>
              <w:t xml:space="preserve">CC: </w:t>
            </w:r>
            <w:r w:rsidR="00C552A3">
              <w:rPr>
                <w:rFonts w:cs="Microsoft New Tai Lue"/>
              </w:rPr>
              <w:t xml:space="preserve">PS &amp; </w:t>
            </w:r>
            <w:r w:rsidRPr="00B0040D">
              <w:rPr>
                <w:rFonts w:cs="Microsoft New Tai Lue"/>
              </w:rPr>
              <w:t>Team Manager</w:t>
            </w:r>
          </w:p>
          <w:p w14:paraId="6400A3A1" w14:textId="77777777" w:rsidR="00B0040D" w:rsidRPr="00B0040D" w:rsidRDefault="00B0040D" w:rsidP="00B0040D">
            <w:pPr>
              <w:rPr>
                <w:rFonts w:cs="Microsoft New Tai Lue"/>
              </w:rPr>
            </w:pPr>
          </w:p>
        </w:tc>
        <w:tc>
          <w:tcPr>
            <w:tcW w:w="8222" w:type="dxa"/>
          </w:tcPr>
          <w:p w14:paraId="07924543" w14:textId="3A8C6708" w:rsidR="00B0040D" w:rsidRPr="00B0040D" w:rsidRDefault="00B0040D" w:rsidP="00B0040D">
            <w:pPr>
              <w:rPr>
                <w:rFonts w:cs="Microsoft New Tai Lue"/>
              </w:rPr>
            </w:pPr>
            <w:r w:rsidRPr="00B0040D">
              <w:rPr>
                <w:rFonts w:cs="Microsoft New Tai Lue"/>
              </w:rPr>
              <w:t xml:space="preserve">The </w:t>
            </w:r>
            <w:r w:rsidR="00C552A3">
              <w:rPr>
                <w:rFonts w:cs="Microsoft New Tai Lue"/>
              </w:rPr>
              <w:t>FRO</w:t>
            </w:r>
            <w:r w:rsidRPr="00B0040D">
              <w:rPr>
                <w:rFonts w:cs="Microsoft New Tai Lue"/>
              </w:rPr>
              <w:t xml:space="preserve"> records the name of the Ops manager and date contacted in the dispute section of the QA issue resolution form under level 1. Record the date resolution is sought by.</w:t>
            </w:r>
          </w:p>
          <w:p w14:paraId="1177D2CA" w14:textId="77777777" w:rsidR="00B0040D" w:rsidRPr="00B0040D" w:rsidRDefault="00B0040D" w:rsidP="00B0040D">
            <w:pPr>
              <w:rPr>
                <w:rFonts w:cs="Microsoft New Tai Lue"/>
              </w:rPr>
            </w:pPr>
          </w:p>
          <w:p w14:paraId="3CDE52BE" w14:textId="79D54536" w:rsidR="00B0040D" w:rsidRPr="00B0040D" w:rsidRDefault="00B0040D" w:rsidP="00B0040D">
            <w:pPr>
              <w:rPr>
                <w:rFonts w:cs="Microsoft New Tai Lue"/>
              </w:rPr>
            </w:pPr>
            <w:r w:rsidRPr="00B0040D">
              <w:rPr>
                <w:rFonts w:cs="Microsoft New Tai Lue"/>
              </w:rPr>
              <w:lastRenderedPageBreak/>
              <w:t xml:space="preserve">The </w:t>
            </w:r>
            <w:r w:rsidR="00C552A3">
              <w:rPr>
                <w:rFonts w:cs="Microsoft New Tai Lue"/>
              </w:rPr>
              <w:t>FRO</w:t>
            </w:r>
            <w:r w:rsidRPr="00B0040D">
              <w:rPr>
                <w:rFonts w:cs="Microsoft New Tai Lue"/>
              </w:rPr>
              <w:t xml:space="preserve"> follows up with a direct communication to the OM (face to face, MS teams or e-mail) referring them to the LCS form for details of the issue and resolution sought.  </w:t>
            </w:r>
          </w:p>
        </w:tc>
        <w:tc>
          <w:tcPr>
            <w:tcW w:w="2976" w:type="dxa"/>
          </w:tcPr>
          <w:p w14:paraId="3819282D" w14:textId="31CF6EE3" w:rsidR="00B0040D" w:rsidRPr="00B0040D" w:rsidRDefault="00B0040D" w:rsidP="00B0040D">
            <w:pPr>
              <w:rPr>
                <w:rFonts w:cs="Microsoft New Tai Lue"/>
              </w:rPr>
            </w:pPr>
            <w:r w:rsidRPr="00B0040D">
              <w:rPr>
                <w:rFonts w:cs="Microsoft New Tai Lue"/>
              </w:rPr>
              <w:lastRenderedPageBreak/>
              <w:t xml:space="preserve">Up to 5 working days. If the </w:t>
            </w:r>
            <w:r w:rsidR="00C552A3">
              <w:rPr>
                <w:rFonts w:cs="Microsoft New Tai Lue"/>
              </w:rPr>
              <w:t>FRO</w:t>
            </w:r>
            <w:r w:rsidRPr="00B0040D">
              <w:rPr>
                <w:rFonts w:cs="Microsoft New Tai Lue"/>
              </w:rPr>
              <w:t xml:space="preserve"> is not satisfied that the issue has been resolved via stage 3 (Level 1), then proceed to stage 3 (Level 2).</w:t>
            </w:r>
          </w:p>
          <w:p w14:paraId="3827286E" w14:textId="77777777" w:rsidR="00B0040D" w:rsidRPr="00B0040D" w:rsidRDefault="00B0040D" w:rsidP="00B0040D">
            <w:pPr>
              <w:rPr>
                <w:rFonts w:cs="Microsoft New Tai Lue"/>
              </w:rPr>
            </w:pPr>
          </w:p>
        </w:tc>
      </w:tr>
      <w:tr w:rsidR="00B0040D" w:rsidRPr="00B0040D" w14:paraId="08E40ABA" w14:textId="77777777" w:rsidTr="007520AE">
        <w:tc>
          <w:tcPr>
            <w:tcW w:w="1985" w:type="dxa"/>
          </w:tcPr>
          <w:p w14:paraId="2561C289" w14:textId="77777777" w:rsidR="00B0040D" w:rsidRPr="00B0040D" w:rsidRDefault="00B0040D" w:rsidP="00B0040D">
            <w:pPr>
              <w:rPr>
                <w:rFonts w:cs="Microsoft New Tai Lue"/>
              </w:rPr>
            </w:pPr>
            <w:r w:rsidRPr="00B0040D">
              <w:rPr>
                <w:rFonts w:cs="Microsoft New Tai Lue"/>
              </w:rPr>
              <w:lastRenderedPageBreak/>
              <w:t xml:space="preserve">Formal Dispute </w:t>
            </w:r>
          </w:p>
          <w:p w14:paraId="3270D2D8" w14:textId="77777777" w:rsidR="00B0040D" w:rsidRPr="00B0040D" w:rsidRDefault="00B0040D" w:rsidP="00B0040D">
            <w:pPr>
              <w:rPr>
                <w:rFonts w:cs="Microsoft New Tai Lue"/>
              </w:rPr>
            </w:pPr>
            <w:r w:rsidRPr="00B0040D">
              <w:rPr>
                <w:rFonts w:cs="Microsoft New Tai Lue"/>
              </w:rPr>
              <w:t>(Stage 3): Level 2</w:t>
            </w:r>
          </w:p>
        </w:tc>
        <w:tc>
          <w:tcPr>
            <w:tcW w:w="2126" w:type="dxa"/>
          </w:tcPr>
          <w:p w14:paraId="2D55707A" w14:textId="77777777" w:rsidR="00B0040D" w:rsidRPr="00B0040D" w:rsidRDefault="00B0040D" w:rsidP="00B0040D">
            <w:pPr>
              <w:rPr>
                <w:rFonts w:cs="Microsoft New Tai Lue"/>
              </w:rPr>
            </w:pPr>
            <w:r w:rsidRPr="00B0040D">
              <w:rPr>
                <w:rFonts w:cs="Microsoft New Tai Lue"/>
              </w:rPr>
              <w:t>To: Head of Service</w:t>
            </w:r>
          </w:p>
          <w:p w14:paraId="41C8C127" w14:textId="77777777" w:rsidR="00B0040D" w:rsidRPr="00B0040D" w:rsidRDefault="00B0040D" w:rsidP="00B0040D">
            <w:pPr>
              <w:rPr>
                <w:rFonts w:cs="Microsoft New Tai Lue"/>
              </w:rPr>
            </w:pPr>
          </w:p>
          <w:p w14:paraId="4DA6BDEC" w14:textId="77777777" w:rsidR="00B0040D" w:rsidRPr="00B0040D" w:rsidRDefault="00B0040D" w:rsidP="00B0040D">
            <w:pPr>
              <w:rPr>
                <w:rFonts w:cs="Microsoft New Tai Lue"/>
              </w:rPr>
            </w:pPr>
            <w:r w:rsidRPr="00B0040D">
              <w:rPr>
                <w:rFonts w:cs="Microsoft New Tai Lue"/>
              </w:rPr>
              <w:t>CC: Team Manager</w:t>
            </w:r>
          </w:p>
          <w:p w14:paraId="10D0EEE3" w14:textId="77777777" w:rsidR="00B0040D" w:rsidRPr="00B0040D" w:rsidRDefault="00B0040D" w:rsidP="00B0040D">
            <w:pPr>
              <w:rPr>
                <w:rFonts w:cs="Microsoft New Tai Lue"/>
              </w:rPr>
            </w:pPr>
            <w:r w:rsidRPr="00B0040D">
              <w:rPr>
                <w:rFonts w:cs="Microsoft New Tai Lue"/>
              </w:rPr>
              <w:t>CC: Ops Manager</w:t>
            </w:r>
          </w:p>
          <w:p w14:paraId="3A694060" w14:textId="77777777" w:rsidR="00B0040D" w:rsidRPr="00B0040D" w:rsidRDefault="00B0040D" w:rsidP="00B0040D">
            <w:pPr>
              <w:rPr>
                <w:rFonts w:cs="Microsoft New Tai Lue"/>
              </w:rPr>
            </w:pPr>
          </w:p>
        </w:tc>
        <w:tc>
          <w:tcPr>
            <w:tcW w:w="8222" w:type="dxa"/>
          </w:tcPr>
          <w:p w14:paraId="72D76868" w14:textId="51EFCC23" w:rsidR="00B0040D" w:rsidRPr="00B0040D" w:rsidRDefault="00B0040D" w:rsidP="00B0040D">
            <w:pPr>
              <w:rPr>
                <w:rFonts w:cs="Microsoft New Tai Lue"/>
              </w:rPr>
            </w:pPr>
            <w:r w:rsidRPr="00B0040D">
              <w:rPr>
                <w:rFonts w:cs="Microsoft New Tai Lue"/>
              </w:rPr>
              <w:t xml:space="preserve">The </w:t>
            </w:r>
            <w:r w:rsidR="00C552A3">
              <w:rPr>
                <w:rFonts w:cs="Microsoft New Tai Lue"/>
              </w:rPr>
              <w:t>FRO</w:t>
            </w:r>
            <w:r w:rsidRPr="00B0040D">
              <w:rPr>
                <w:rFonts w:cs="Microsoft New Tai Lue"/>
              </w:rPr>
              <w:t xml:space="preserve"> records the name of the Head of Service and date contacted in the dispute section of the QA issue resolution form under level 2. Record the date resolution is sought by.</w:t>
            </w:r>
          </w:p>
          <w:p w14:paraId="4CCD4D33" w14:textId="77777777" w:rsidR="00B0040D" w:rsidRPr="00B0040D" w:rsidRDefault="00B0040D" w:rsidP="00B0040D">
            <w:pPr>
              <w:rPr>
                <w:rFonts w:cs="Microsoft New Tai Lue"/>
              </w:rPr>
            </w:pPr>
          </w:p>
          <w:p w14:paraId="7B177B42" w14:textId="79B964CB" w:rsidR="00B0040D" w:rsidRPr="00B0040D" w:rsidRDefault="00B0040D" w:rsidP="00B0040D">
            <w:pPr>
              <w:rPr>
                <w:rFonts w:cs="Microsoft New Tai Lue"/>
              </w:rPr>
            </w:pPr>
            <w:r w:rsidRPr="00B0040D">
              <w:rPr>
                <w:rFonts w:cs="Microsoft New Tai Lue"/>
              </w:rPr>
              <w:t xml:space="preserve">The </w:t>
            </w:r>
            <w:r w:rsidR="00C552A3">
              <w:rPr>
                <w:rFonts w:cs="Microsoft New Tai Lue"/>
              </w:rPr>
              <w:t xml:space="preserve">FRO </w:t>
            </w:r>
            <w:r w:rsidRPr="00B0040D">
              <w:rPr>
                <w:rFonts w:cs="Microsoft New Tai Lue"/>
              </w:rPr>
              <w:t xml:space="preserve">follows up with a direct communication to the HoS (face to face, MS teams or e-mail) referring them to the LCS form for details of the issue and resolution sought.  </w:t>
            </w:r>
          </w:p>
        </w:tc>
        <w:tc>
          <w:tcPr>
            <w:tcW w:w="2976" w:type="dxa"/>
          </w:tcPr>
          <w:p w14:paraId="4EE09C18" w14:textId="77777777" w:rsidR="00B0040D" w:rsidRPr="00B0040D" w:rsidRDefault="00B0040D" w:rsidP="00B0040D">
            <w:pPr>
              <w:rPr>
                <w:rFonts w:cs="Microsoft New Tai Lue"/>
              </w:rPr>
            </w:pPr>
            <w:r w:rsidRPr="00B0040D">
              <w:rPr>
                <w:rFonts w:cs="Microsoft New Tai Lue"/>
              </w:rPr>
              <w:t>Up to 5 working days. If the CP chair is not satisfied that the issue has been resolved via stage 3 (Level 2), then proceed to stage 3 (Level 3).</w:t>
            </w:r>
          </w:p>
          <w:p w14:paraId="19D12E25" w14:textId="77777777" w:rsidR="00B0040D" w:rsidRPr="00B0040D" w:rsidRDefault="00B0040D" w:rsidP="00B0040D">
            <w:pPr>
              <w:rPr>
                <w:rFonts w:cs="Microsoft New Tai Lue"/>
              </w:rPr>
            </w:pPr>
          </w:p>
        </w:tc>
      </w:tr>
      <w:tr w:rsidR="00B0040D" w:rsidRPr="00B0040D" w14:paraId="39C3C4D3" w14:textId="77777777" w:rsidTr="007520AE">
        <w:tc>
          <w:tcPr>
            <w:tcW w:w="1985" w:type="dxa"/>
          </w:tcPr>
          <w:p w14:paraId="2F7C2769" w14:textId="77777777" w:rsidR="00B0040D" w:rsidRPr="00B0040D" w:rsidRDefault="00B0040D" w:rsidP="00B0040D">
            <w:pPr>
              <w:rPr>
                <w:rFonts w:cs="Microsoft New Tai Lue"/>
              </w:rPr>
            </w:pPr>
            <w:r w:rsidRPr="00B0040D">
              <w:rPr>
                <w:rFonts w:cs="Microsoft New Tai Lue"/>
              </w:rPr>
              <w:t xml:space="preserve">Formal Dispute </w:t>
            </w:r>
          </w:p>
          <w:p w14:paraId="4900B691" w14:textId="77777777" w:rsidR="00B0040D" w:rsidRPr="00B0040D" w:rsidRDefault="00B0040D" w:rsidP="00B0040D">
            <w:pPr>
              <w:rPr>
                <w:rFonts w:cs="Microsoft New Tai Lue"/>
              </w:rPr>
            </w:pPr>
            <w:r w:rsidRPr="00B0040D">
              <w:rPr>
                <w:rFonts w:cs="Microsoft New Tai Lue"/>
              </w:rPr>
              <w:t>(Stage 3): Level 3</w:t>
            </w:r>
          </w:p>
        </w:tc>
        <w:tc>
          <w:tcPr>
            <w:tcW w:w="2126" w:type="dxa"/>
          </w:tcPr>
          <w:p w14:paraId="3B68C732" w14:textId="77777777" w:rsidR="00B0040D" w:rsidRPr="00B0040D" w:rsidRDefault="00B0040D" w:rsidP="00B0040D">
            <w:pPr>
              <w:rPr>
                <w:rFonts w:cs="Microsoft New Tai Lue"/>
              </w:rPr>
            </w:pPr>
            <w:r w:rsidRPr="00B0040D">
              <w:rPr>
                <w:rFonts w:cs="Microsoft New Tai Lue"/>
              </w:rPr>
              <w:t>To: Deputy Director</w:t>
            </w:r>
          </w:p>
          <w:p w14:paraId="3DAE9FEE" w14:textId="77777777" w:rsidR="00B0040D" w:rsidRPr="00B0040D" w:rsidRDefault="00B0040D" w:rsidP="00B0040D">
            <w:pPr>
              <w:rPr>
                <w:rFonts w:cs="Microsoft New Tai Lue"/>
              </w:rPr>
            </w:pPr>
          </w:p>
          <w:p w14:paraId="6F3A5456" w14:textId="77777777" w:rsidR="00B0040D" w:rsidRPr="00B0040D" w:rsidRDefault="00B0040D" w:rsidP="00B0040D">
            <w:pPr>
              <w:rPr>
                <w:rFonts w:cs="Microsoft New Tai Lue"/>
              </w:rPr>
            </w:pPr>
            <w:r w:rsidRPr="00B0040D">
              <w:rPr>
                <w:rFonts w:cs="Microsoft New Tai Lue"/>
              </w:rPr>
              <w:t>CC: Team Manager</w:t>
            </w:r>
          </w:p>
          <w:p w14:paraId="2BC25025" w14:textId="77777777" w:rsidR="00B0040D" w:rsidRPr="00B0040D" w:rsidRDefault="00B0040D" w:rsidP="00B0040D">
            <w:pPr>
              <w:rPr>
                <w:rFonts w:cs="Microsoft New Tai Lue"/>
              </w:rPr>
            </w:pPr>
            <w:r w:rsidRPr="00B0040D">
              <w:rPr>
                <w:rFonts w:cs="Microsoft New Tai Lue"/>
              </w:rPr>
              <w:t>CC: Ops Manager</w:t>
            </w:r>
          </w:p>
          <w:p w14:paraId="58895A4E" w14:textId="77777777" w:rsidR="00B0040D" w:rsidRPr="00B0040D" w:rsidRDefault="00B0040D" w:rsidP="00B0040D">
            <w:pPr>
              <w:rPr>
                <w:rFonts w:cs="Microsoft New Tai Lue"/>
              </w:rPr>
            </w:pPr>
            <w:r w:rsidRPr="00B0040D">
              <w:rPr>
                <w:rFonts w:cs="Microsoft New Tai Lue"/>
              </w:rPr>
              <w:t>CC: Head of Service</w:t>
            </w:r>
          </w:p>
          <w:p w14:paraId="285A4B63" w14:textId="77777777" w:rsidR="00B0040D" w:rsidRPr="00B0040D" w:rsidRDefault="00B0040D" w:rsidP="00B0040D">
            <w:pPr>
              <w:rPr>
                <w:rFonts w:cs="Microsoft New Tai Lue"/>
              </w:rPr>
            </w:pPr>
          </w:p>
        </w:tc>
        <w:tc>
          <w:tcPr>
            <w:tcW w:w="8222" w:type="dxa"/>
          </w:tcPr>
          <w:p w14:paraId="2B0AE1C5" w14:textId="367D3D94" w:rsidR="00B0040D" w:rsidRPr="00B0040D" w:rsidRDefault="00B0040D" w:rsidP="00B0040D">
            <w:pPr>
              <w:rPr>
                <w:rFonts w:cs="Microsoft New Tai Lue"/>
              </w:rPr>
            </w:pPr>
            <w:r w:rsidRPr="00B0040D">
              <w:rPr>
                <w:rFonts w:cs="Microsoft New Tai Lue"/>
              </w:rPr>
              <w:t xml:space="preserve">The </w:t>
            </w:r>
            <w:r w:rsidR="00C552A3">
              <w:rPr>
                <w:rFonts w:cs="Microsoft New Tai Lue"/>
              </w:rPr>
              <w:t>FRO</w:t>
            </w:r>
            <w:r w:rsidRPr="00B0040D">
              <w:rPr>
                <w:rFonts w:cs="Microsoft New Tai Lue"/>
              </w:rPr>
              <w:t xml:space="preserve"> records the name of the Deputy Director and date contacted in the dispute section of the QA issue resolution form under level 3. Record the date resolution is sought by.</w:t>
            </w:r>
          </w:p>
          <w:p w14:paraId="5B83FD02" w14:textId="77777777" w:rsidR="00B0040D" w:rsidRPr="00B0040D" w:rsidRDefault="00B0040D" w:rsidP="00B0040D">
            <w:pPr>
              <w:rPr>
                <w:rFonts w:cs="Microsoft New Tai Lue"/>
              </w:rPr>
            </w:pPr>
          </w:p>
          <w:p w14:paraId="718E29A3" w14:textId="56192767" w:rsidR="00B0040D" w:rsidRPr="00B0040D" w:rsidRDefault="00B0040D" w:rsidP="00B0040D">
            <w:pPr>
              <w:rPr>
                <w:rFonts w:cs="Microsoft New Tai Lue"/>
              </w:rPr>
            </w:pPr>
            <w:r w:rsidRPr="00B0040D">
              <w:rPr>
                <w:rFonts w:cs="Microsoft New Tai Lue"/>
              </w:rPr>
              <w:t xml:space="preserve">The </w:t>
            </w:r>
            <w:r w:rsidR="00C552A3">
              <w:rPr>
                <w:rFonts w:cs="Microsoft New Tai Lue"/>
              </w:rPr>
              <w:t>FRO</w:t>
            </w:r>
            <w:r w:rsidRPr="00B0040D">
              <w:rPr>
                <w:rFonts w:cs="Microsoft New Tai Lue"/>
              </w:rPr>
              <w:t xml:space="preserve"> follows up with a direct communication to the DD (face to face, MS teams or e-mail) referring them to the LCS form for details of the issue and resolution sought.  </w:t>
            </w:r>
          </w:p>
        </w:tc>
        <w:tc>
          <w:tcPr>
            <w:tcW w:w="2976" w:type="dxa"/>
          </w:tcPr>
          <w:p w14:paraId="75E05257" w14:textId="4E002A2A" w:rsidR="00B0040D" w:rsidRPr="00B0040D" w:rsidRDefault="00B0040D" w:rsidP="00B0040D">
            <w:pPr>
              <w:rPr>
                <w:rFonts w:cs="Microsoft New Tai Lue"/>
              </w:rPr>
            </w:pPr>
            <w:r w:rsidRPr="00B0040D">
              <w:rPr>
                <w:rFonts w:cs="Microsoft New Tai Lue"/>
              </w:rPr>
              <w:t xml:space="preserve">Up to 5 working days. If the </w:t>
            </w:r>
            <w:r w:rsidR="00C552A3">
              <w:rPr>
                <w:rFonts w:cs="Microsoft New Tai Lue"/>
              </w:rPr>
              <w:t>FRO</w:t>
            </w:r>
            <w:r w:rsidRPr="00B0040D">
              <w:rPr>
                <w:rFonts w:cs="Microsoft New Tai Lue"/>
              </w:rPr>
              <w:t xml:space="preserve"> is not satisfied that the issue has been resolved via stage 3 (Level 3), then proceed escalation to the Director).</w:t>
            </w:r>
          </w:p>
        </w:tc>
      </w:tr>
      <w:tr w:rsidR="00B0040D" w:rsidRPr="00B0040D" w14:paraId="0B601EBF" w14:textId="77777777" w:rsidTr="007520AE">
        <w:tc>
          <w:tcPr>
            <w:tcW w:w="1985" w:type="dxa"/>
          </w:tcPr>
          <w:p w14:paraId="266297D0" w14:textId="77777777" w:rsidR="00B0040D" w:rsidRPr="00B0040D" w:rsidRDefault="00B0040D" w:rsidP="00B0040D">
            <w:pPr>
              <w:rPr>
                <w:rFonts w:cs="Microsoft New Tai Lue"/>
              </w:rPr>
            </w:pPr>
            <w:r w:rsidRPr="00B0040D">
              <w:rPr>
                <w:rFonts w:cs="Microsoft New Tai Lue"/>
              </w:rPr>
              <w:t xml:space="preserve">Formal Dispute </w:t>
            </w:r>
          </w:p>
          <w:p w14:paraId="2F66D324" w14:textId="77777777" w:rsidR="00B0040D" w:rsidRPr="00B0040D" w:rsidRDefault="00B0040D" w:rsidP="00B0040D">
            <w:pPr>
              <w:rPr>
                <w:rFonts w:cs="Microsoft New Tai Lue"/>
              </w:rPr>
            </w:pPr>
            <w:r w:rsidRPr="00B0040D">
              <w:rPr>
                <w:rFonts w:cs="Microsoft New Tai Lue"/>
              </w:rPr>
              <w:t>(Stage 3): Level 4</w:t>
            </w:r>
          </w:p>
        </w:tc>
        <w:tc>
          <w:tcPr>
            <w:tcW w:w="2126" w:type="dxa"/>
          </w:tcPr>
          <w:p w14:paraId="16BED7FC" w14:textId="77777777" w:rsidR="00B0040D" w:rsidRPr="00B0040D" w:rsidRDefault="00B0040D" w:rsidP="00B0040D">
            <w:pPr>
              <w:rPr>
                <w:rFonts w:cs="Microsoft New Tai Lue"/>
              </w:rPr>
            </w:pPr>
            <w:r w:rsidRPr="00B0040D">
              <w:rPr>
                <w:rFonts w:cs="Microsoft New Tai Lue"/>
              </w:rPr>
              <w:t>To: Director of Children’s Services</w:t>
            </w:r>
          </w:p>
          <w:p w14:paraId="32709219" w14:textId="77777777" w:rsidR="00B0040D" w:rsidRPr="00B0040D" w:rsidRDefault="00B0040D" w:rsidP="00B0040D">
            <w:pPr>
              <w:rPr>
                <w:rFonts w:cs="Microsoft New Tai Lue"/>
              </w:rPr>
            </w:pPr>
          </w:p>
          <w:p w14:paraId="23A1A1B9" w14:textId="77777777" w:rsidR="00B0040D" w:rsidRPr="00B0040D" w:rsidRDefault="00B0040D" w:rsidP="00B0040D">
            <w:pPr>
              <w:rPr>
                <w:rFonts w:cs="Microsoft New Tai Lue"/>
              </w:rPr>
            </w:pPr>
            <w:r w:rsidRPr="00B0040D">
              <w:rPr>
                <w:rFonts w:cs="Microsoft New Tai Lue"/>
              </w:rPr>
              <w:t>CC: Team Manager</w:t>
            </w:r>
          </w:p>
          <w:p w14:paraId="0AC60B7B" w14:textId="77777777" w:rsidR="00B0040D" w:rsidRPr="00B0040D" w:rsidRDefault="00B0040D" w:rsidP="00B0040D">
            <w:pPr>
              <w:rPr>
                <w:rFonts w:cs="Microsoft New Tai Lue"/>
              </w:rPr>
            </w:pPr>
            <w:r w:rsidRPr="00B0040D">
              <w:rPr>
                <w:rFonts w:cs="Microsoft New Tai Lue"/>
              </w:rPr>
              <w:t>CC: Ops Manager</w:t>
            </w:r>
          </w:p>
          <w:p w14:paraId="6AB315EB" w14:textId="77777777" w:rsidR="00B0040D" w:rsidRPr="00B0040D" w:rsidRDefault="00B0040D" w:rsidP="00B0040D">
            <w:pPr>
              <w:rPr>
                <w:rFonts w:cs="Microsoft New Tai Lue"/>
              </w:rPr>
            </w:pPr>
            <w:r w:rsidRPr="00B0040D">
              <w:rPr>
                <w:rFonts w:cs="Microsoft New Tai Lue"/>
              </w:rPr>
              <w:lastRenderedPageBreak/>
              <w:t>CC: Head of Service</w:t>
            </w:r>
          </w:p>
          <w:p w14:paraId="735CC6F6" w14:textId="77777777" w:rsidR="00B0040D" w:rsidRPr="00B0040D" w:rsidRDefault="00B0040D" w:rsidP="00B0040D">
            <w:pPr>
              <w:rPr>
                <w:rFonts w:cs="Microsoft New Tai Lue"/>
              </w:rPr>
            </w:pPr>
            <w:r w:rsidRPr="00B0040D">
              <w:rPr>
                <w:rFonts w:cs="Microsoft New Tai Lue"/>
              </w:rPr>
              <w:t>CC: Deputy Director</w:t>
            </w:r>
          </w:p>
        </w:tc>
        <w:tc>
          <w:tcPr>
            <w:tcW w:w="8222" w:type="dxa"/>
          </w:tcPr>
          <w:p w14:paraId="4949CF77" w14:textId="2D9D090B" w:rsidR="00B0040D" w:rsidRPr="00B0040D" w:rsidRDefault="00B0040D" w:rsidP="00B0040D">
            <w:pPr>
              <w:rPr>
                <w:rFonts w:cs="Microsoft New Tai Lue"/>
              </w:rPr>
            </w:pPr>
            <w:r w:rsidRPr="00B0040D">
              <w:rPr>
                <w:rFonts w:cs="Microsoft New Tai Lue"/>
              </w:rPr>
              <w:lastRenderedPageBreak/>
              <w:t xml:space="preserve">The </w:t>
            </w:r>
            <w:r w:rsidR="00C552A3">
              <w:rPr>
                <w:rFonts w:cs="Microsoft New Tai Lue"/>
              </w:rPr>
              <w:t>FRO</w:t>
            </w:r>
            <w:r w:rsidRPr="00B0040D">
              <w:rPr>
                <w:rFonts w:cs="Microsoft New Tai Lue"/>
              </w:rPr>
              <w:t xml:space="preserve"> records the name of the Director and date contacted in the dispute section of the QA issue resolution form under level 4. Record the date resolution is sought by.</w:t>
            </w:r>
          </w:p>
          <w:p w14:paraId="2FA8EB10" w14:textId="77777777" w:rsidR="00B0040D" w:rsidRPr="00B0040D" w:rsidRDefault="00B0040D" w:rsidP="00B0040D">
            <w:pPr>
              <w:rPr>
                <w:rFonts w:cs="Microsoft New Tai Lue"/>
              </w:rPr>
            </w:pPr>
          </w:p>
          <w:p w14:paraId="7E4E8EB0" w14:textId="77777777" w:rsidR="00B0040D" w:rsidRPr="00B0040D" w:rsidRDefault="00B0040D" w:rsidP="00B0040D">
            <w:pPr>
              <w:rPr>
                <w:rFonts w:cs="Microsoft New Tai Lue"/>
              </w:rPr>
            </w:pPr>
            <w:r w:rsidRPr="00B0040D">
              <w:rPr>
                <w:rFonts w:cs="Microsoft New Tai Lue"/>
              </w:rPr>
              <w:t>When an issue is escalated to the Director, the Director’s briefing note must also be completed outlining pertinent information.</w:t>
            </w:r>
          </w:p>
          <w:p w14:paraId="26C4F9E3" w14:textId="77777777" w:rsidR="00B0040D" w:rsidRPr="00B0040D" w:rsidRDefault="00B0040D" w:rsidP="00B0040D">
            <w:pPr>
              <w:rPr>
                <w:rFonts w:cs="Microsoft New Tai Lue"/>
              </w:rPr>
            </w:pPr>
          </w:p>
          <w:p w14:paraId="6DB34E5B" w14:textId="3F299D87" w:rsidR="00B0040D" w:rsidRPr="00B0040D" w:rsidRDefault="00B0040D" w:rsidP="00B0040D">
            <w:pPr>
              <w:rPr>
                <w:rFonts w:cs="Microsoft New Tai Lue"/>
              </w:rPr>
            </w:pPr>
            <w:r w:rsidRPr="00B0040D">
              <w:rPr>
                <w:rFonts w:cs="Microsoft New Tai Lue"/>
              </w:rPr>
              <w:lastRenderedPageBreak/>
              <w:t xml:space="preserve">The </w:t>
            </w:r>
            <w:r w:rsidR="00C552A3">
              <w:rPr>
                <w:rFonts w:cs="Microsoft New Tai Lue"/>
              </w:rPr>
              <w:t>FRO</w:t>
            </w:r>
            <w:r w:rsidRPr="00B0040D">
              <w:rPr>
                <w:rFonts w:cs="Microsoft New Tai Lue"/>
              </w:rPr>
              <w:t xml:space="preserve"> follows up with a direct communication to the Director (face to face, MS teams or e-mail) referring them to the LCS form for details of the issue and resolution sought. </w:t>
            </w:r>
          </w:p>
        </w:tc>
        <w:tc>
          <w:tcPr>
            <w:tcW w:w="2976" w:type="dxa"/>
          </w:tcPr>
          <w:p w14:paraId="1B2C3E56" w14:textId="7C70C67B" w:rsidR="00B0040D" w:rsidRPr="00B0040D" w:rsidRDefault="00B0040D" w:rsidP="00B0040D">
            <w:pPr>
              <w:rPr>
                <w:rFonts w:cs="Microsoft New Tai Lue"/>
              </w:rPr>
            </w:pPr>
          </w:p>
        </w:tc>
      </w:tr>
    </w:tbl>
    <w:p w14:paraId="01882D07" w14:textId="77777777" w:rsidR="00B0040D" w:rsidRPr="00B0040D" w:rsidRDefault="00B0040D" w:rsidP="00B0040D">
      <w:pPr>
        <w:rPr>
          <w:rFonts w:ascii="Microsoft New Tai Lue" w:hAnsi="Microsoft New Tai Lue" w:cs="Microsoft New Tai Lue"/>
          <w:sz w:val="24"/>
        </w:rPr>
      </w:pPr>
    </w:p>
    <w:p w14:paraId="60341C64" w14:textId="77777777" w:rsidR="00B0040D" w:rsidRPr="00B0040D" w:rsidRDefault="00B0040D" w:rsidP="00B0040D">
      <w:pPr>
        <w:keepNext/>
        <w:keepLines/>
        <w:numPr>
          <w:ilvl w:val="0"/>
          <w:numId w:val="1"/>
        </w:numPr>
        <w:spacing w:before="240" w:after="0"/>
        <w:outlineLvl w:val="0"/>
        <w:rPr>
          <w:rFonts w:asciiTheme="majorHAnsi" w:eastAsiaTheme="majorEastAsia" w:hAnsiTheme="majorHAnsi" w:cstheme="majorBidi"/>
          <w:color w:val="2F5496" w:themeColor="accent1" w:themeShade="BF"/>
          <w:sz w:val="32"/>
          <w:szCs w:val="32"/>
        </w:rPr>
      </w:pPr>
      <w:bookmarkStart w:id="6" w:name="_Toc69719817"/>
      <w:r w:rsidRPr="00B0040D">
        <w:rPr>
          <w:rFonts w:asciiTheme="majorHAnsi" w:eastAsiaTheme="majorEastAsia" w:hAnsiTheme="majorHAnsi" w:cstheme="majorBidi"/>
          <w:color w:val="2F5496" w:themeColor="accent1" w:themeShade="BF"/>
          <w:sz w:val="32"/>
          <w:szCs w:val="32"/>
        </w:rPr>
        <w:t>Appendix B – Directors briefing template</w:t>
      </w:r>
      <w:bookmarkEnd w:id="6"/>
    </w:p>
    <w:bookmarkStart w:id="7" w:name="_MON_1680332069"/>
    <w:bookmarkEnd w:id="7"/>
    <w:p w14:paraId="4A3200AB" w14:textId="77777777" w:rsidR="00B0040D" w:rsidRPr="00B0040D" w:rsidRDefault="00B0040D" w:rsidP="00B0040D">
      <w:pPr>
        <w:rPr>
          <w:rFonts w:ascii="Arial" w:hAnsi="Arial"/>
          <w:sz w:val="24"/>
        </w:rPr>
      </w:pPr>
      <w:r w:rsidRPr="00B0040D">
        <w:rPr>
          <w:rFonts w:ascii="Arial" w:hAnsi="Arial"/>
          <w:sz w:val="24"/>
        </w:rPr>
        <w:object w:dxaOrig="1503" w:dyaOrig="982" w14:anchorId="4575C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3" o:title=""/>
          </v:shape>
          <o:OLEObject Type="Embed" ProgID="Word.Document.12" ShapeID="_x0000_i1025" DrawAspect="Icon" ObjectID="_1725180309" r:id="rId14">
            <o:FieldCodes>\s</o:FieldCodes>
          </o:OLEObject>
        </w:object>
      </w:r>
    </w:p>
    <w:p w14:paraId="5BFE8609" w14:textId="77777777" w:rsidR="00B0040D" w:rsidRPr="00B0040D" w:rsidRDefault="00B0040D" w:rsidP="00B0040D">
      <w:pPr>
        <w:keepNext/>
        <w:keepLines/>
        <w:spacing w:before="240" w:after="0"/>
        <w:outlineLvl w:val="0"/>
        <w:rPr>
          <w:rFonts w:asciiTheme="majorHAnsi" w:eastAsiaTheme="majorEastAsia" w:hAnsiTheme="majorHAnsi" w:cstheme="majorBidi"/>
          <w:color w:val="2F5496" w:themeColor="accent1" w:themeShade="BF"/>
          <w:sz w:val="32"/>
          <w:szCs w:val="32"/>
        </w:rPr>
        <w:sectPr w:rsidR="00B0040D" w:rsidRPr="00B0040D" w:rsidSect="007F79F9">
          <w:pgSz w:w="16838" w:h="11906" w:orient="landscape"/>
          <w:pgMar w:top="1418" w:right="1440" w:bottom="1440" w:left="1440" w:header="425" w:footer="709" w:gutter="0"/>
          <w:cols w:space="708"/>
          <w:docGrid w:linePitch="360"/>
        </w:sectPr>
      </w:pPr>
    </w:p>
    <w:p w14:paraId="5FF73E6F" w14:textId="3A8D1724" w:rsidR="00B0040D" w:rsidRPr="00B0040D" w:rsidRDefault="00B0040D" w:rsidP="00C552A3">
      <w:pPr>
        <w:spacing w:after="0" w:line="276" w:lineRule="auto"/>
        <w:rPr>
          <w:rFonts w:ascii="Microsoft New Tai Lue" w:eastAsia="Times New Roman" w:hAnsi="Microsoft New Tai Lue" w:cs="Microsoft New Tai Lue"/>
          <w:sz w:val="24"/>
          <w:szCs w:val="24"/>
          <w:lang w:eastAsia="en-GB"/>
        </w:rPr>
      </w:pPr>
      <w:r w:rsidRPr="00B0040D">
        <w:rPr>
          <w:rFonts w:ascii="Microsoft New Tai Lue" w:eastAsia="Times New Roman" w:hAnsi="Microsoft New Tai Lue" w:cs="Microsoft New Tai Lue"/>
          <w:sz w:val="24"/>
          <w:szCs w:val="24"/>
          <w:lang w:eastAsia="en-GB"/>
        </w:rPr>
        <w:lastRenderedPageBreak/>
        <w:t xml:space="preserve">  </w:t>
      </w:r>
    </w:p>
    <w:p w14:paraId="2B2300F7" w14:textId="77777777" w:rsidR="00B0040D" w:rsidRPr="00B0040D" w:rsidRDefault="00B0040D" w:rsidP="00B0040D">
      <w:pPr>
        <w:rPr>
          <w:rFonts w:ascii="Arial" w:hAnsi="Arial"/>
          <w:sz w:val="28"/>
          <w:szCs w:val="28"/>
        </w:rPr>
      </w:pPr>
    </w:p>
    <w:p w14:paraId="78E8D8FF" w14:textId="77777777" w:rsidR="00B0040D" w:rsidRPr="00B0040D" w:rsidRDefault="00B0040D" w:rsidP="00B0040D">
      <w:pPr>
        <w:rPr>
          <w:rFonts w:ascii="Arial" w:hAnsi="Arial"/>
          <w:sz w:val="24"/>
        </w:rPr>
      </w:pPr>
    </w:p>
    <w:p w14:paraId="1768E0A3" w14:textId="77777777" w:rsidR="00E33A4D" w:rsidRDefault="004A26DE"/>
    <w:sectPr w:rsidR="00E33A4D" w:rsidSect="007F79F9">
      <w:pgSz w:w="11906" w:h="16838"/>
      <w:pgMar w:top="1440" w:right="1418"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CE02" w14:textId="77777777" w:rsidR="00241030" w:rsidRDefault="00241030">
      <w:pPr>
        <w:spacing w:after="0" w:line="240" w:lineRule="auto"/>
      </w:pPr>
      <w:r>
        <w:separator/>
      </w:r>
    </w:p>
  </w:endnote>
  <w:endnote w:type="continuationSeparator" w:id="0">
    <w:p w14:paraId="2F41C232" w14:textId="77777777" w:rsidR="00241030" w:rsidRDefault="0024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DFD62F4" w14:textId="77777777" w:rsidR="00134B19" w:rsidRDefault="008D79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A0947" w14:textId="77777777" w:rsidR="00134B19" w:rsidRDefault="004A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DCE9" w14:textId="77777777" w:rsidR="00241030" w:rsidRDefault="00241030">
      <w:pPr>
        <w:spacing w:after="0" w:line="240" w:lineRule="auto"/>
      </w:pPr>
      <w:r>
        <w:separator/>
      </w:r>
    </w:p>
  </w:footnote>
  <w:footnote w:type="continuationSeparator" w:id="0">
    <w:p w14:paraId="062A40F0" w14:textId="77777777" w:rsidR="00241030" w:rsidRDefault="00241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A39A" w14:textId="77777777" w:rsidR="001F5B87" w:rsidRDefault="008D79D1" w:rsidP="001F5B87">
    <w:pPr>
      <w:pStyle w:val="Header"/>
      <w:jc w:val="right"/>
    </w:pPr>
    <w:r>
      <w:rPr>
        <w:noProof/>
      </w:rPr>
      <w:drawing>
        <wp:inline distT="0" distB="0" distL="0" distR="0" wp14:anchorId="56205973" wp14:editId="321476FB">
          <wp:extent cx="866775" cy="109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AF2"/>
    <w:multiLevelType w:val="hybridMultilevel"/>
    <w:tmpl w:val="50A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9187E"/>
    <w:multiLevelType w:val="hybridMultilevel"/>
    <w:tmpl w:val="7C00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393438"/>
    <w:multiLevelType w:val="hybridMultilevel"/>
    <w:tmpl w:val="274252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4636BF"/>
    <w:multiLevelType w:val="multilevel"/>
    <w:tmpl w:val="FE1657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E0A85"/>
    <w:multiLevelType w:val="hybridMultilevel"/>
    <w:tmpl w:val="57E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1E52EB"/>
    <w:multiLevelType w:val="hybridMultilevel"/>
    <w:tmpl w:val="46CC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8734683">
    <w:abstractNumId w:val="5"/>
  </w:num>
  <w:num w:numId="2" w16cid:durableId="1728920684">
    <w:abstractNumId w:val="4"/>
  </w:num>
  <w:num w:numId="3" w16cid:durableId="201555380">
    <w:abstractNumId w:val="0"/>
  </w:num>
  <w:num w:numId="4" w16cid:durableId="2018074507">
    <w:abstractNumId w:val="2"/>
  </w:num>
  <w:num w:numId="5" w16cid:durableId="1481078689">
    <w:abstractNumId w:val="3"/>
  </w:num>
  <w:num w:numId="6" w16cid:durableId="73211773">
    <w:abstractNumId w:val="6"/>
  </w:num>
  <w:num w:numId="7" w16cid:durableId="145466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0D"/>
    <w:rsid w:val="00083618"/>
    <w:rsid w:val="00241030"/>
    <w:rsid w:val="002D43E9"/>
    <w:rsid w:val="0034775E"/>
    <w:rsid w:val="004A26DE"/>
    <w:rsid w:val="008D79D1"/>
    <w:rsid w:val="008E7D39"/>
    <w:rsid w:val="00AC0674"/>
    <w:rsid w:val="00B0040D"/>
    <w:rsid w:val="00C552A3"/>
    <w:rsid w:val="00CB14B6"/>
    <w:rsid w:val="00CE5D83"/>
    <w:rsid w:val="00D756CD"/>
    <w:rsid w:val="0384F4DE"/>
    <w:rsid w:val="1D8DB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66919"/>
  <w15:chartTrackingRefBased/>
  <w15:docId w15:val="{B1C3E146-5DAC-4E3F-96BB-58412D20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40D"/>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B0040D"/>
    <w:rPr>
      <w:rFonts w:ascii="Arial" w:hAnsi="Arial"/>
      <w:sz w:val="24"/>
    </w:rPr>
  </w:style>
  <w:style w:type="paragraph" w:styleId="Footer">
    <w:name w:val="footer"/>
    <w:basedOn w:val="Normal"/>
    <w:link w:val="FooterChar"/>
    <w:uiPriority w:val="99"/>
    <w:unhideWhenUsed/>
    <w:rsid w:val="00B0040D"/>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B0040D"/>
    <w:rPr>
      <w:rFonts w:ascii="Arial" w:hAnsi="Arial"/>
      <w:sz w:val="24"/>
    </w:rPr>
  </w:style>
  <w:style w:type="table" w:styleId="TableGrid">
    <w:name w:val="Table Grid"/>
    <w:basedOn w:val="TableNormal"/>
    <w:uiPriority w:val="39"/>
    <w:rsid w:val="00B004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B2DD1588A46C5A1D53AF40793D308"/>
        <w:category>
          <w:name w:val="General"/>
          <w:gallery w:val="placeholder"/>
        </w:category>
        <w:types>
          <w:type w:val="bbPlcHdr"/>
        </w:types>
        <w:behaviors>
          <w:behavior w:val="content"/>
        </w:behaviors>
        <w:guid w:val="{ACFAB3A0-521B-4FB3-8DBF-10D060488CCB}"/>
      </w:docPartPr>
      <w:docPartBody>
        <w:p w:rsidR="006543E3" w:rsidRDefault="002D43E9" w:rsidP="002D43E9">
          <w:pPr>
            <w:pStyle w:val="5BDB2DD1588A46C5A1D53AF40793D308"/>
          </w:pPr>
          <w:r>
            <w:rPr>
              <w:rStyle w:val="PlaceholderText"/>
            </w:rPr>
            <w:t>Policy Title</w:t>
          </w:r>
        </w:p>
      </w:docPartBody>
    </w:docPart>
    <w:docPart>
      <w:docPartPr>
        <w:name w:val="DE4A7D3404524567B2FE4FB1C302459C"/>
        <w:category>
          <w:name w:val="General"/>
          <w:gallery w:val="placeholder"/>
        </w:category>
        <w:types>
          <w:type w:val="bbPlcHdr"/>
        </w:types>
        <w:behaviors>
          <w:behavior w:val="content"/>
        </w:behaviors>
        <w:guid w:val="{6C97F6F8-A749-42EA-9F28-2A2134C16CAA}"/>
      </w:docPartPr>
      <w:docPartBody>
        <w:p w:rsidR="006543E3" w:rsidRDefault="002D43E9" w:rsidP="002D43E9">
          <w:pPr>
            <w:pStyle w:val="DE4A7D3404524567B2FE4FB1C302459C"/>
          </w:pPr>
          <w:r>
            <w:rPr>
              <w:rStyle w:val="PlaceholderText"/>
            </w:rPr>
            <w:t>Policy Owner (job title only)</w:t>
          </w:r>
        </w:p>
      </w:docPartBody>
    </w:docPart>
    <w:docPart>
      <w:docPartPr>
        <w:name w:val="F5A6FED82EF64FC695E701AD9B9CB2B4"/>
        <w:category>
          <w:name w:val="General"/>
          <w:gallery w:val="placeholder"/>
        </w:category>
        <w:types>
          <w:type w:val="bbPlcHdr"/>
        </w:types>
        <w:behaviors>
          <w:behavior w:val="content"/>
        </w:behaviors>
        <w:guid w:val="{9BCC38E5-299F-48B9-A1E7-C070FA367361}"/>
      </w:docPartPr>
      <w:docPartBody>
        <w:p w:rsidR="006543E3" w:rsidRDefault="002D43E9" w:rsidP="002D43E9">
          <w:pPr>
            <w:pStyle w:val="F5A6FED82EF64FC695E701AD9B9CB2B4"/>
          </w:pPr>
          <w:r>
            <w:rPr>
              <w:rStyle w:val="PlaceholderText"/>
            </w:rPr>
            <w:t>Version number 1</w:t>
          </w:r>
        </w:p>
      </w:docPartBody>
    </w:docPart>
    <w:docPart>
      <w:docPartPr>
        <w:name w:val="A08ECC5801364D77B6CDE0D1478843AC"/>
        <w:category>
          <w:name w:val="General"/>
          <w:gallery w:val="placeholder"/>
        </w:category>
        <w:types>
          <w:type w:val="bbPlcHdr"/>
        </w:types>
        <w:behaviors>
          <w:behavior w:val="content"/>
        </w:behaviors>
        <w:guid w:val="{B90E70AA-96F6-4C10-BBAE-1FB647F33967}"/>
      </w:docPartPr>
      <w:docPartBody>
        <w:p w:rsidR="006543E3" w:rsidRDefault="002D43E9" w:rsidP="002D43E9">
          <w:pPr>
            <w:pStyle w:val="A08ECC5801364D77B6CDE0D1478843AC"/>
          </w:pPr>
          <w:r>
            <w:rPr>
              <w:rStyle w:val="PlaceholderText"/>
            </w:rPr>
            <w:t>Date Updated 1</w:t>
          </w:r>
        </w:p>
      </w:docPartBody>
    </w:docPart>
    <w:docPart>
      <w:docPartPr>
        <w:name w:val="ED6A185F47C14D13AFFB46C981AF46FC"/>
        <w:category>
          <w:name w:val="General"/>
          <w:gallery w:val="placeholder"/>
        </w:category>
        <w:types>
          <w:type w:val="bbPlcHdr"/>
        </w:types>
        <w:behaviors>
          <w:behavior w:val="content"/>
        </w:behaviors>
        <w:guid w:val="{090D63F6-673C-479E-AFD8-A312AB070519}"/>
      </w:docPartPr>
      <w:docPartBody>
        <w:p w:rsidR="006543E3" w:rsidRDefault="002D43E9" w:rsidP="002D43E9">
          <w:pPr>
            <w:pStyle w:val="ED6A185F47C14D13AFFB46C981AF46FC"/>
          </w:pPr>
          <w:r>
            <w:rPr>
              <w:rStyle w:val="PlaceholderText"/>
            </w:rPr>
            <w:t>Updated by 1</w:t>
          </w:r>
        </w:p>
      </w:docPartBody>
    </w:docPart>
    <w:docPart>
      <w:docPartPr>
        <w:name w:val="DE765E9A4A754C30AA791696EA145ADF"/>
        <w:category>
          <w:name w:val="General"/>
          <w:gallery w:val="placeholder"/>
        </w:category>
        <w:types>
          <w:type w:val="bbPlcHdr"/>
        </w:types>
        <w:behaviors>
          <w:behavior w:val="content"/>
        </w:behaviors>
        <w:guid w:val="{26A04D96-E7AB-4F96-B1F4-7C932A852507}"/>
      </w:docPartPr>
      <w:docPartBody>
        <w:p w:rsidR="006543E3" w:rsidRDefault="002D43E9" w:rsidP="002D43E9">
          <w:pPr>
            <w:pStyle w:val="DE765E9A4A754C30AA791696EA145ADF"/>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E9"/>
    <w:rsid w:val="002D43E9"/>
    <w:rsid w:val="003F0AAC"/>
    <w:rsid w:val="006543E3"/>
    <w:rsid w:val="00C3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E9"/>
    <w:rPr>
      <w:color w:val="808080"/>
    </w:rPr>
  </w:style>
  <w:style w:type="paragraph" w:customStyle="1" w:styleId="5BDB2DD1588A46C5A1D53AF40793D308">
    <w:name w:val="5BDB2DD1588A46C5A1D53AF40793D308"/>
    <w:rsid w:val="002D43E9"/>
  </w:style>
  <w:style w:type="paragraph" w:customStyle="1" w:styleId="DE4A7D3404524567B2FE4FB1C302459C">
    <w:name w:val="DE4A7D3404524567B2FE4FB1C302459C"/>
    <w:rsid w:val="002D43E9"/>
  </w:style>
  <w:style w:type="paragraph" w:customStyle="1" w:styleId="F5A6FED82EF64FC695E701AD9B9CB2B4">
    <w:name w:val="F5A6FED82EF64FC695E701AD9B9CB2B4"/>
    <w:rsid w:val="002D43E9"/>
  </w:style>
  <w:style w:type="paragraph" w:customStyle="1" w:styleId="A08ECC5801364D77B6CDE0D1478843AC">
    <w:name w:val="A08ECC5801364D77B6CDE0D1478843AC"/>
    <w:rsid w:val="002D43E9"/>
  </w:style>
  <w:style w:type="paragraph" w:customStyle="1" w:styleId="ED6A185F47C14D13AFFB46C981AF46FC">
    <w:name w:val="ED6A185F47C14D13AFFB46C981AF46FC"/>
    <w:rsid w:val="002D43E9"/>
  </w:style>
  <w:style w:type="paragraph" w:customStyle="1" w:styleId="DE765E9A4A754C30AA791696EA145ADF">
    <w:name w:val="DE765E9A4A754C30AA791696EA145ADF"/>
    <w:rsid w:val="002D4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03D92-A4CF-4475-8C0C-64E63CCE7A77}">
  <ds:schemaRefs>
    <ds:schemaRef ds:uri="Microsoft.SharePoint.Taxonomy.ContentTypeSync"/>
  </ds:schemaRefs>
</ds:datastoreItem>
</file>

<file path=customXml/itemProps2.xml><?xml version="1.0" encoding="utf-8"?>
<ds:datastoreItem xmlns:ds="http://schemas.openxmlformats.org/officeDocument/2006/customXml" ds:itemID="{525B1CDA-D837-4AA5-BC6A-A259AB90D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EC21A-DF70-40DE-81CD-3CDF99CC8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B62DA-3290-49F7-B614-A45DEB187995}">
  <ds:schemaRefs>
    <ds:schemaRef ds:uri="http://schemas.microsoft.com/sharepoint/v3/contenttype/forms"/>
  </ds:schemaRefs>
</ds:datastoreItem>
</file>

<file path=docMetadata/LabelInfo.xml><?xml version="1.0" encoding="utf-8"?>
<clbl:labelList xmlns:clbl="http://schemas.microsoft.com/office/2020/mipLabelMetadata">
  <clbl:label id="{fb4e4fa2-7237-42a3-bf12-b171639134b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Hill</dc:creator>
  <cp:keywords/>
  <dc:description/>
  <cp:lastModifiedBy>Gemma Sheldrake</cp:lastModifiedBy>
  <cp:revision>3</cp:revision>
  <dcterms:created xsi:type="dcterms:W3CDTF">2022-09-20T10:58:00Z</dcterms:created>
  <dcterms:modified xsi:type="dcterms:W3CDTF">2022-09-20T10:59:00Z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