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0" w:type="dxa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0"/>
      </w:tblGrid>
      <w:tr w:rsidR="0022091A" w:rsidRPr="00AF587B" w14:paraId="73BB3D02" w14:textId="77777777" w:rsidTr="00AF587B">
        <w:trPr>
          <w:trHeight w:val="14466"/>
        </w:trPr>
        <w:tc>
          <w:tcPr>
            <w:tcW w:w="10880" w:type="dxa"/>
            <w:vAlign w:val="center"/>
          </w:tcPr>
          <w:p w14:paraId="07F7AE4A" w14:textId="77777777" w:rsidR="00D635A5" w:rsidRPr="00AF587B" w:rsidRDefault="00D635A5" w:rsidP="00046BE9">
            <w:pPr>
              <w:jc w:val="right"/>
              <w:rPr>
                <w:i/>
                <w:noProof/>
                <w:color w:val="FF0000"/>
              </w:rPr>
            </w:pPr>
            <w:bookmarkStart w:id="0" w:name="_GoBack"/>
            <w:bookmarkEnd w:id="0"/>
            <w:r w:rsidRPr="00AF587B">
              <w:rPr>
                <w:i/>
                <w:noProof/>
                <w:color w:val="FF0000"/>
              </w:rPr>
              <w:drawing>
                <wp:anchor distT="0" distB="0" distL="114300" distR="114300" simplePos="0" relativeHeight="251687936" behindDoc="0" locked="0" layoutInCell="1" allowOverlap="1" wp14:anchorId="687A27D9" wp14:editId="31579716">
                  <wp:simplePos x="0" y="0"/>
                  <wp:positionH relativeFrom="column">
                    <wp:posOffset>3735070</wp:posOffset>
                  </wp:positionH>
                  <wp:positionV relativeFrom="paragraph">
                    <wp:posOffset>-13970</wp:posOffset>
                  </wp:positionV>
                  <wp:extent cx="3179445" cy="723900"/>
                  <wp:effectExtent l="0" t="0" r="1905" b="0"/>
                  <wp:wrapNone/>
                  <wp:docPr id="2" name="Picture 2" descr="C:\Users\eduawyls\AppData\Local\Microsoft\Windows\Temporary Internet Files\Content.IE5\5C8NHH4T\BCT_LOGO_P_COLOU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uawyls\AppData\Local\Microsoft\Windows\Temporary Internet Files\Content.IE5\5C8NHH4T\BCT_LOGO_P_COLOUR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44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6BE9" w:rsidRPr="00AF587B">
              <w:rPr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4BE603" wp14:editId="62C3AB5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281305</wp:posOffset>
                      </wp:positionV>
                      <wp:extent cx="337185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68D972" w14:textId="77777777" w:rsidR="00046BE9" w:rsidRPr="00046BE9" w:rsidRDefault="00046BE9">
                                  <w:pP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046BE9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Early Permanence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BE6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5pt;margin-top:22.15pt;width:265.5pt;height:1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" fillcolor="#f8931d [3205]" stroked="f">
                      <v:textbox style="mso-fit-shape-to-text:t">
                        <w:txbxContent>
                          <w:p w14:paraId="4868D972" w14:textId="77777777" w:rsidR="00046BE9" w:rsidRPr="00046BE9" w:rsidRDefault="00046BE9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46BE9">
                              <w:rPr>
                                <w:b/>
                                <w:sz w:val="72"/>
                                <w:szCs w:val="72"/>
                              </w:rPr>
                              <w:t>Early Permanence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6BE9" w:rsidRPr="00AF587B">
              <w:rPr>
                <w:i/>
                <w:noProof/>
                <w:color w:val="FF0000"/>
              </w:rPr>
              <w:t xml:space="preserve">                                                                                                                   </w:t>
            </w:r>
          </w:p>
          <w:p w14:paraId="43E60621" w14:textId="77777777" w:rsidR="00D635A5" w:rsidRPr="00AF587B" w:rsidRDefault="00D635A5" w:rsidP="00046BE9">
            <w:pPr>
              <w:jc w:val="right"/>
              <w:rPr>
                <w:i/>
                <w:noProof/>
                <w:color w:val="FF0000"/>
              </w:rPr>
            </w:pPr>
          </w:p>
          <w:p w14:paraId="6A85F122" w14:textId="77777777" w:rsidR="00D635A5" w:rsidRPr="00AF587B" w:rsidRDefault="00D635A5" w:rsidP="00046BE9">
            <w:pPr>
              <w:jc w:val="right"/>
              <w:rPr>
                <w:i/>
                <w:noProof/>
                <w:color w:val="FF0000"/>
              </w:rPr>
            </w:pPr>
          </w:p>
          <w:p w14:paraId="2F809AB1" w14:textId="77777777" w:rsidR="00EA2EE2" w:rsidRPr="00AF587B" w:rsidRDefault="00D560FC" w:rsidP="00D560FC">
            <w:pPr>
              <w:jc w:val="right"/>
              <w:rPr>
                <w:i/>
                <w:color w:val="FF0000"/>
              </w:rPr>
            </w:pPr>
            <w:r w:rsidRPr="00AF587B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16042" wp14:editId="6F267F2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3871595</wp:posOffset>
                      </wp:positionV>
                      <wp:extent cx="6877050" cy="3968750"/>
                      <wp:effectExtent l="0" t="0" r="0" b="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77050" cy="396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228E8" w14:textId="77777777" w:rsidR="00D560FC" w:rsidRDefault="00D560FC" w:rsidP="001C2A76">
                                  <w:pPr>
                                    <w:ind w:left="113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F2802C2" w14:textId="77777777" w:rsidR="001C2A76" w:rsidRPr="00AF587B" w:rsidRDefault="001C2A76" w:rsidP="001C2A76">
                                  <w:pPr>
                                    <w:ind w:left="113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AF587B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What is Early Permanence?</w:t>
                                  </w:r>
                                  <w:r w:rsidR="00F72792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(EP)</w:t>
                                  </w:r>
                                </w:p>
                                <w:p w14:paraId="0CFE81FB" w14:textId="132A62DD" w:rsidR="001C2A76" w:rsidRPr="0044506C" w:rsidRDefault="001C2A76" w:rsidP="001C2A76">
                                  <w:pPr>
                                    <w:ind w:left="113" w:right="113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44506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It is a child centred </w:t>
                                  </w:r>
                                  <w:r w:rsidR="00F7279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approach</w:t>
                                  </w:r>
                                  <w:r w:rsidR="00EA768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which</w:t>
                                  </w:r>
                                  <w:r w:rsidRPr="0044506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aims to prevent delay and multiple </w:t>
                                  </w:r>
                                  <w:r w:rsidR="00F7279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care arrangements </w:t>
                                  </w:r>
                                  <w:r w:rsidR="00D560F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for all children who may require permanence via adoption.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14:paraId="1ACD21D3" w14:textId="1937DCA9" w:rsidR="001C2A76" w:rsidRDefault="001C2A76" w:rsidP="001C2A76">
                                  <w:pPr>
                                    <w:ind w:left="113" w:right="113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44506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It is for babies and young children in </w:t>
                                  </w:r>
                                  <w:r w:rsidR="00F7279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our </w:t>
                                  </w:r>
                                  <w:r w:rsidRPr="0044506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care whose circumstances are such that they have a high risk of being unable to </w:t>
                                  </w:r>
                                  <w:r w:rsidR="00F7279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live</w:t>
                                  </w:r>
                                  <w:r w:rsidR="004930C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4506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safely </w:t>
                                  </w:r>
                                  <w:r w:rsidR="00F7279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with</w:t>
                                  </w:r>
                                  <w:r w:rsidR="004930C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4506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their birth families. They are likely to be placed for adoption but still have a chance of being </w:t>
                                  </w:r>
                                  <w:r w:rsidR="00F7279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cared for</w:t>
                                  </w:r>
                                  <w:r w:rsidR="004930C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by</w:t>
                                  </w:r>
                                  <w:r w:rsidRPr="0044506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their birth families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.  </w:t>
                                  </w:r>
                                </w:p>
                                <w:p w14:paraId="4A975280" w14:textId="1D12314F" w:rsidR="001C2A76" w:rsidRPr="0014374B" w:rsidRDefault="001C2A76" w:rsidP="001C2A76">
                                  <w:pPr>
                                    <w:ind w:left="113" w:right="113"/>
                                    <w:jc w:val="both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F587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EP is a win-win for children – either they return to their birth family or they have</w:t>
                                  </w:r>
                                  <w:r w:rsidR="004930C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an</w:t>
                                  </w:r>
                                  <w:r w:rsidR="00EA768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adoptive</w:t>
                                  </w:r>
                                  <w:r w:rsidR="004930C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family to grow up in </w:t>
                                  </w:r>
                                  <w:r w:rsidRPr="00AF587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as soon as possible.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For that reason</w:t>
                                  </w:r>
                                  <w:r w:rsidR="00F7279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F587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EP should always be considered where there is reason to believe that adoption may be necessary</w:t>
                                  </w:r>
                                  <w:r w:rsidR="004A4C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and can be </w:t>
                                  </w:r>
                                  <w:r w:rsidR="004A4CC9" w:rsidRPr="004A4C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considered at any time during the care proceedings process. It </w:t>
                                  </w:r>
                                  <w:r w:rsidRPr="004A4C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includ</w:t>
                                  </w:r>
                                  <w:r w:rsidR="004A4CC9" w:rsidRPr="004A4C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es </w:t>
                                  </w:r>
                                  <w:r w:rsidR="00F72792" w:rsidRPr="004A4C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child</w:t>
                                  </w:r>
                                  <w:r w:rsidR="00F7279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ren relinquished by their parent/s</w:t>
                                  </w:r>
                                  <w:r w:rsidR="0014374B" w:rsidRPr="0014374B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A44D0D8" w14:textId="77777777" w:rsidR="00213909" w:rsidRPr="00AF587B" w:rsidRDefault="00213909" w:rsidP="00AF587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74320" tIns="45720" rIns="27432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16042" id="Text Box 13" o:spid="_x0000_s1027" type="#_x0000_t202" style="position:absolute;left:0;text-align:left;margin-left:3pt;margin-top:304.85pt;width:541.5pt;height:3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" fillcolor="#ffc000" stroked="f" strokeweight="2pt">
                      <v:textbox inset="21.6pt,,21.6pt">
                        <w:txbxContent>
                          <w:p w14:paraId="124228E8" w14:textId="77777777" w:rsidR="00D560FC" w:rsidRDefault="00D560FC" w:rsidP="001C2A76">
                            <w:pPr>
                              <w:ind w:left="113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F2802C2" w14:textId="77777777" w:rsidR="001C2A76" w:rsidRPr="00AF587B" w:rsidRDefault="001C2A76" w:rsidP="001C2A76">
                            <w:pPr>
                              <w:ind w:left="113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F587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What is Early Permanence?</w:t>
                            </w:r>
                            <w:r w:rsidR="00F7279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(EP)</w:t>
                            </w:r>
                          </w:p>
                          <w:p w14:paraId="0CFE81FB" w14:textId="132A62DD" w:rsidR="001C2A76" w:rsidRPr="0044506C" w:rsidRDefault="001C2A76" w:rsidP="001C2A76">
                            <w:pPr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It is a child centred 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approach</w:t>
                            </w:r>
                            <w:r w:rsidR="00EA76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which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aims to prevent delay and multiple 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care arrangements </w:t>
                            </w:r>
                            <w:r w:rsidR="00D560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all children who may require permanence via adoption.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ACD21D3" w14:textId="1937DCA9" w:rsidR="001C2A76" w:rsidRDefault="001C2A76" w:rsidP="001C2A76">
                            <w:pPr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It is for babies and young children in 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care whose circumstances are such that they have a high risk of being unable to 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live</w:t>
                            </w:r>
                            <w:r w:rsidR="004930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safely 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with</w:t>
                            </w:r>
                            <w:r w:rsidR="004930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their birth families. They are likely to be placed for adoption but still have a chance of being 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cared for</w:t>
                            </w:r>
                            <w:r w:rsidR="004930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by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their birth families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14:paraId="4A975280" w14:textId="1D12314F" w:rsidR="001C2A76" w:rsidRPr="0014374B" w:rsidRDefault="001C2A76" w:rsidP="001C2A76">
                            <w:pPr>
                              <w:ind w:left="113" w:right="113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58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 is a win-win for children – either they return to their birth family or they have</w:t>
                            </w:r>
                            <w:r w:rsidR="004930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</w:t>
                            </w:r>
                            <w:r w:rsidR="00EA76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adoptive</w:t>
                            </w:r>
                            <w:r w:rsidR="004930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family to grow up in </w:t>
                            </w:r>
                            <w:r w:rsidRPr="00AF58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as soon as possible.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that reason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58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 should always be considered where there is reason to believe that adoption may be necessary</w:t>
                            </w:r>
                            <w:r w:rsidR="004A4C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can be </w:t>
                            </w:r>
                            <w:r w:rsidR="004A4CC9" w:rsidRPr="004A4C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considered at any time during the care proceedings process. It </w:t>
                            </w:r>
                            <w:r w:rsidRPr="004A4C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includ</w:t>
                            </w:r>
                            <w:r w:rsidR="004A4CC9" w:rsidRPr="004A4C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 </w:t>
                            </w:r>
                            <w:r w:rsidR="00F72792" w:rsidRPr="004A4C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child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ren relinquished by their parent/s</w:t>
                            </w:r>
                            <w:r w:rsidR="0014374B" w:rsidRPr="0014374B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A44D0D8" w14:textId="77777777" w:rsidR="00213909" w:rsidRPr="00AF587B" w:rsidRDefault="00213909" w:rsidP="00AF587B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C2A76">
              <w:rPr>
                <w:i/>
                <w:noProof/>
                <w:color w:val="FF0000"/>
              </w:rPr>
              <w:drawing>
                <wp:inline distT="0" distB="0" distL="0" distR="0" wp14:anchorId="32E9817E" wp14:editId="431995C4">
                  <wp:extent cx="5105400" cy="3387959"/>
                  <wp:effectExtent l="0" t="0" r="0" b="31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b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338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481" w:rsidRPr="00AF587B">
              <w:rPr>
                <w:i/>
                <w:noProof/>
                <w:color w:val="FF0000"/>
              </w:rPr>
              <w:t xml:space="preserve">          </w:t>
            </w:r>
          </w:p>
        </w:tc>
      </w:tr>
    </w:tbl>
    <w:p w14:paraId="71206538" w14:textId="77777777" w:rsidR="00213909" w:rsidRDefault="00552ACF">
      <w:pPr>
        <w:rPr>
          <w:noProof/>
        </w:rPr>
      </w:pPr>
      <w:r w:rsidRPr="00AD198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93559F" wp14:editId="7A48914C">
                <wp:simplePos x="0" y="0"/>
                <wp:positionH relativeFrom="column">
                  <wp:posOffset>-635</wp:posOffset>
                </wp:positionH>
                <wp:positionV relativeFrom="paragraph">
                  <wp:posOffset>5768975</wp:posOffset>
                </wp:positionV>
                <wp:extent cx="6675755" cy="32575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3257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0A85E" w14:textId="77777777" w:rsidR="001C2A76" w:rsidRPr="00AF587B" w:rsidRDefault="001C2A76" w:rsidP="001C2A7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F587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How does it work?</w:t>
                            </w:r>
                          </w:p>
                          <w:p w14:paraId="1D980B3F" w14:textId="20AF9E47" w:rsidR="001C2A76" w:rsidRPr="00F2007C" w:rsidRDefault="001C2A76" w:rsidP="001C2A76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EP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carers 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have been approved to adopt and </w:t>
                            </w:r>
                            <w:r w:rsidR="004A4C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will also need to be 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approved as foster carers</w:t>
                            </w:r>
                            <w:r w:rsidR="004A4C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007C" w:rsidRPr="004A4C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by the LA of the child </w:t>
                            </w:r>
                            <w:r w:rsidR="004A4C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if they are to be </w:t>
                            </w:r>
                            <w:r w:rsidR="00F2007C" w:rsidRPr="004A4C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placed</w:t>
                            </w:r>
                            <w:r w:rsidR="004A4C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on an EP basis.</w:t>
                            </w:r>
                          </w:p>
                          <w:p w14:paraId="6CF43558" w14:textId="4A6E5B2F" w:rsidR="001C2A76" w:rsidRPr="0022091A" w:rsidRDefault="001C2A76" w:rsidP="001C2A7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 mean</w:t>
                            </w:r>
                            <w:r w:rsidR="004930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that children will 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 cared for in a fostering arrangement as a child in care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until such time as</w:t>
                            </w:r>
                            <w:r w:rsidR="004930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76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final care plan is ratified by the court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FAF596B" w14:textId="1CB45E3F" w:rsidR="001C2A76" w:rsidRPr="0022091A" w:rsidRDefault="001C2A76" w:rsidP="001C2A7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the C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ourt orders the child’s return to </w:t>
                            </w:r>
                            <w:r w:rsidR="004930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birth 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family</w:t>
                            </w:r>
                            <w:r w:rsidR="004930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</w:t>
                            </w:r>
                            <w:r w:rsidR="004930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carers will support the 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child’s return to their parents</w:t>
                            </w:r>
                            <w:r w:rsidR="004930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or wider family</w:t>
                            </w:r>
                            <w:r w:rsidR="004A4C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and they will only ever have been foster carers.</w:t>
                            </w:r>
                          </w:p>
                          <w:p w14:paraId="35063FCE" w14:textId="648EF9E7" w:rsidR="001C2A76" w:rsidRPr="00AF587B" w:rsidRDefault="001C2A76" w:rsidP="001C2A7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the C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ourt grants a placement order</w:t>
                            </w:r>
                            <w:r w:rsidR="004930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these carers will then become prospective adopters who then go on to formally be matched and adopt the child/children</w:t>
                            </w:r>
                          </w:p>
                          <w:p w14:paraId="4BCA84E5" w14:textId="77777777" w:rsidR="00AD198E" w:rsidRPr="0022091A" w:rsidRDefault="00AD198E" w:rsidP="003F2FA0">
                            <w:pPr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559F" id="_x0000_s1028" type="#_x0000_t202" style="position:absolute;margin-left:-.05pt;margin-top:454.25pt;width:525.65pt;height:25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" fillcolor="#ffc000" stroked="f">
                <v:textbox>
                  <w:txbxContent>
                    <w:p w14:paraId="5990A85E" w14:textId="77777777" w:rsidR="001C2A76" w:rsidRPr="00AF587B" w:rsidRDefault="001C2A76" w:rsidP="001C2A76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F587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How does it work?</w:t>
                      </w:r>
                    </w:p>
                    <w:p w14:paraId="1D980B3F" w14:textId="20AF9E47" w:rsidR="001C2A76" w:rsidRPr="00F2007C" w:rsidRDefault="001C2A76" w:rsidP="001C2A76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EP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carers 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have been approved to adopt and </w:t>
                      </w:r>
                      <w:r w:rsidR="004A4CC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will also need to be 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approved as foster carers</w:t>
                      </w:r>
                      <w:r w:rsidR="004A4CC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F2007C" w:rsidRPr="004A4CC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by the LA of the child </w:t>
                      </w:r>
                      <w:r w:rsidR="004A4CC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if they are to be </w:t>
                      </w:r>
                      <w:r w:rsidR="00F2007C" w:rsidRPr="004A4CC9">
                        <w:rPr>
                          <w:rFonts w:ascii="Arial" w:hAnsi="Arial" w:cs="Arial"/>
                          <w:sz w:val="28"/>
                          <w:szCs w:val="28"/>
                        </w:rPr>
                        <w:t>placed</w:t>
                      </w:r>
                      <w:r w:rsidR="004A4CC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on an EP basis.</w:t>
                      </w:r>
                    </w:p>
                    <w:p w14:paraId="6CF43558" w14:textId="4A6E5B2F" w:rsidR="001C2A76" w:rsidRPr="0022091A" w:rsidRDefault="001C2A76" w:rsidP="001C2A7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EP mean</w:t>
                      </w:r>
                      <w:r w:rsidR="004930CE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that children will </w:t>
                      </w:r>
                      <w:r w:rsidR="00F72792">
                        <w:rPr>
                          <w:rFonts w:ascii="Arial" w:hAnsi="Arial" w:cs="Arial"/>
                          <w:sz w:val="28"/>
                          <w:szCs w:val="28"/>
                        </w:rPr>
                        <w:t>be cared for in a fostering arrangement as a child in care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until such time as</w:t>
                      </w:r>
                      <w:r w:rsidR="004930C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EA768A">
                        <w:rPr>
                          <w:rFonts w:ascii="Arial" w:hAnsi="Arial" w:cs="Arial"/>
                          <w:sz w:val="28"/>
                          <w:szCs w:val="28"/>
                        </w:rPr>
                        <w:t>the</w:t>
                      </w:r>
                      <w:r w:rsidR="00F7279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final care plan is ratified by the court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6FAF596B" w14:textId="1CB45E3F" w:rsidR="001C2A76" w:rsidRPr="0022091A" w:rsidRDefault="001C2A76" w:rsidP="001C2A7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If the C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ourt orders the child’s return to </w:t>
                      </w:r>
                      <w:r w:rsidR="004930C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birth 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family</w:t>
                      </w:r>
                      <w:r w:rsidR="004930CE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F72792">
                        <w:rPr>
                          <w:rFonts w:ascii="Arial" w:hAnsi="Arial" w:cs="Arial"/>
                          <w:sz w:val="28"/>
                          <w:szCs w:val="28"/>
                        </w:rPr>
                        <w:t>EP</w:t>
                      </w:r>
                      <w:r w:rsidR="004930C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carers will support the </w:t>
                      </w:r>
                      <w:r w:rsidR="00F72792">
                        <w:rPr>
                          <w:rFonts w:ascii="Arial" w:hAnsi="Arial" w:cs="Arial"/>
                          <w:sz w:val="28"/>
                          <w:szCs w:val="28"/>
                        </w:rPr>
                        <w:t>child’s return to their parents</w:t>
                      </w:r>
                      <w:r w:rsidR="004930C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or wider family</w:t>
                      </w:r>
                      <w:r w:rsidR="004A4CC9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F7279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and they will only ever have been foster carers.</w:t>
                      </w:r>
                    </w:p>
                    <w:p w14:paraId="35063FCE" w14:textId="648EF9E7" w:rsidR="001C2A76" w:rsidRPr="00AF587B" w:rsidRDefault="001C2A76" w:rsidP="001C2A7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If the C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ourt grants a placement order</w:t>
                      </w:r>
                      <w:r w:rsidR="004930CE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these carers will then become prospective adopters who then go on to formally be matched and adopt the child/children</w:t>
                      </w:r>
                    </w:p>
                    <w:p w14:paraId="4BCA84E5" w14:textId="77777777" w:rsidR="00AD198E" w:rsidRPr="0022091A" w:rsidRDefault="00AD198E" w:rsidP="003F2FA0">
                      <w:pPr>
                        <w:ind w:left="113" w:right="113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0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AF6F6" wp14:editId="52E11A00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6675755" cy="533654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755" cy="53365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CC1F3" w14:textId="234B6843" w:rsidR="004677D2" w:rsidRPr="004677D2" w:rsidRDefault="004677D2" w:rsidP="004677D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677D2">
                              <w:rPr>
                                <w:b/>
                                <w:sz w:val="36"/>
                                <w:szCs w:val="36"/>
                              </w:rPr>
                              <w:t>What are the advantages of an EP over Fostering?</w:t>
                            </w:r>
                          </w:p>
                          <w:p w14:paraId="1BB93057" w14:textId="77777777" w:rsidR="004677D2" w:rsidRPr="0022091A" w:rsidRDefault="004677D2" w:rsidP="00A17E72">
                            <w:pPr>
                              <w:ind w:left="1440" w:right="113" w:hanging="144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Timescales – enables a child to reside with a potential permanent family at the earliest opportunity</w:t>
                            </w:r>
                          </w:p>
                          <w:p w14:paraId="2A8041C4" w14:textId="4C821436" w:rsidR="004677D2" w:rsidRPr="0022091A" w:rsidRDefault="004677D2" w:rsidP="00A17E72">
                            <w:pPr>
                              <w:ind w:left="1440" w:right="11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Commitment - an EP </w:t>
                            </w:r>
                            <w:r w:rsidR="009F46E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carer 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must be able to commit emotionally to the child whilst accepting the uncertainty regarding the outcome of the</w:t>
                            </w:r>
                            <w:r w:rsidR="004930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final care plan for the child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This means the risk of loss /change and the anxiety associated with this is taken by the carer and not the child</w:t>
                            </w:r>
                          </w:p>
                          <w:p w14:paraId="1567BAFF" w14:textId="354E28A5" w:rsidR="004677D2" w:rsidRPr="0022091A" w:rsidRDefault="004677D2" w:rsidP="00A17E72">
                            <w:pPr>
                              <w:ind w:left="1440" w:right="11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Stability – having one 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care arrangement </w:t>
                            </w:r>
                            <w:r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children for the duration of care proceedings and then if adoption is agreed by the courts, for life</w:t>
                            </w:r>
                          </w:p>
                          <w:p w14:paraId="477D845B" w14:textId="6FF62B6E" w:rsidR="004677D2" w:rsidRPr="0022091A" w:rsidRDefault="009F46E2" w:rsidP="00A17E72">
                            <w:pPr>
                              <w:ind w:left="1440" w:right="11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Attachment –EP</w:t>
                            </w:r>
                            <w:r w:rsidR="004677D2"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redu</w:t>
                            </w:r>
                            <w:r w:rsidR="00A17E72"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ces the number of separation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="00A17E72"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fro</w:t>
                            </w:r>
                            <w:r w:rsidR="004677D2"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 key attachment figures which could impact on all areas of children’s development</w:t>
                            </w:r>
                          </w:p>
                          <w:p w14:paraId="354B67FB" w14:textId="77777777" w:rsidR="004677D2" w:rsidRPr="0022091A" w:rsidRDefault="009F46E2" w:rsidP="00A17E72">
                            <w:pPr>
                              <w:ind w:left="1440" w:right="11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Birth parent</w:t>
                            </w:r>
                            <w:r w:rsidR="004677D2"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77D2"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will have the benefit of knowing that their children will not need to move if the decision is made that they cannot </w:t>
                            </w:r>
                            <w:r w:rsidR="00F72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safely </w:t>
                            </w:r>
                            <w:r w:rsidR="004677D2" w:rsidRPr="002209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return to their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AF6F6" id="Text Box 18" o:spid="_x0000_s1029" type="#_x0000_t202" style="position:absolute;margin-left:-.75pt;margin-top:19.5pt;width:525.65pt;height:4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" fillcolor="#ffc000" stroked="f" strokeweight="2pt">
                <v:textbox inset="21.6pt,,21.6pt">
                  <w:txbxContent>
                    <w:p w14:paraId="004CC1F3" w14:textId="234B6843" w:rsidR="004677D2" w:rsidRPr="004677D2" w:rsidRDefault="004677D2" w:rsidP="004677D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677D2">
                        <w:rPr>
                          <w:b/>
                          <w:sz w:val="36"/>
                          <w:szCs w:val="36"/>
                        </w:rPr>
                        <w:t>What are the advantages of an EP over Fostering?</w:t>
                      </w:r>
                    </w:p>
                    <w:p w14:paraId="1BB93057" w14:textId="77777777" w:rsidR="004677D2" w:rsidRPr="0022091A" w:rsidRDefault="004677D2" w:rsidP="00A17E72">
                      <w:pPr>
                        <w:ind w:left="1440" w:right="113" w:hanging="144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tab/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Timescales – enables a child to reside with a potential permanent family at the earliest opportunity</w:t>
                      </w:r>
                    </w:p>
                    <w:p w14:paraId="2A8041C4" w14:textId="4C821436" w:rsidR="004677D2" w:rsidRPr="0022091A" w:rsidRDefault="004677D2" w:rsidP="00A17E72">
                      <w:pPr>
                        <w:ind w:left="1440" w:right="113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Commitment - an EP </w:t>
                      </w:r>
                      <w:r w:rsidR="009F46E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carer 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must be able to commit emotionally to the child whilst accepting the uncertainty regarding the outcome of the</w:t>
                      </w:r>
                      <w:r w:rsidR="004930C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F72792">
                        <w:rPr>
                          <w:rFonts w:ascii="Arial" w:hAnsi="Arial" w:cs="Arial"/>
                          <w:sz w:val="28"/>
                          <w:szCs w:val="28"/>
                        </w:rPr>
                        <w:t>final care plan for the child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. This means the risk of loss /change and the anxiety associated with this is taken by the carer and not the child</w:t>
                      </w:r>
                    </w:p>
                    <w:p w14:paraId="1567BAFF" w14:textId="354E28A5" w:rsidR="004677D2" w:rsidRPr="0022091A" w:rsidRDefault="004677D2" w:rsidP="00A17E72">
                      <w:pPr>
                        <w:ind w:left="1440" w:right="113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Stability – having one </w:t>
                      </w:r>
                      <w:r w:rsidR="00F7279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care arrangement </w:t>
                      </w:r>
                      <w:r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for children for the duration of care proceedings and then if adoption is agreed by the courts, for life</w:t>
                      </w:r>
                    </w:p>
                    <w:p w14:paraId="477D845B" w14:textId="6FF62B6E" w:rsidR="004677D2" w:rsidRPr="0022091A" w:rsidRDefault="009F46E2" w:rsidP="00A17E72">
                      <w:pPr>
                        <w:ind w:left="1440" w:right="113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Attachment –EP</w:t>
                      </w:r>
                      <w:r w:rsidR="004677D2"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redu</w:t>
                      </w:r>
                      <w:r w:rsidR="00A17E72"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ces the number of separation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="00A17E72"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fro</w:t>
                      </w:r>
                      <w:r w:rsidR="004677D2"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m key attachment figures which could impact on all areas of children’s development</w:t>
                      </w:r>
                    </w:p>
                    <w:p w14:paraId="354B67FB" w14:textId="77777777" w:rsidR="004677D2" w:rsidRPr="0022091A" w:rsidRDefault="009F46E2" w:rsidP="00A17E72">
                      <w:pPr>
                        <w:ind w:left="1440" w:right="113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Birth parent</w:t>
                      </w:r>
                      <w:r w:rsidR="004677D2"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4677D2"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will have the benefit of knowing that their children will not need to move if the decision is made that they cannot </w:t>
                      </w:r>
                      <w:r w:rsidR="00F7279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safely </w:t>
                      </w:r>
                      <w:r w:rsidR="004677D2" w:rsidRPr="0022091A">
                        <w:rPr>
                          <w:rFonts w:ascii="Arial" w:hAnsi="Arial" w:cs="Arial"/>
                          <w:sz w:val="28"/>
                          <w:szCs w:val="28"/>
                        </w:rPr>
                        <w:t>return to their 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BE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F5BA7" wp14:editId="025BCD7E">
                <wp:simplePos x="0" y="0"/>
                <wp:positionH relativeFrom="column">
                  <wp:posOffset>295275</wp:posOffset>
                </wp:positionH>
                <wp:positionV relativeFrom="paragraph">
                  <wp:posOffset>981075</wp:posOffset>
                </wp:positionV>
                <wp:extent cx="685800" cy="421005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8C678" w14:textId="77777777" w:rsidR="00243930" w:rsidRDefault="00CD2C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61FDB" wp14:editId="0F60FC0A">
                                  <wp:extent cx="504825" cy="504825"/>
                                  <wp:effectExtent l="0" t="0" r="9525" b="9525"/>
                                  <wp:docPr id="3" name="Picture 3" descr="C:\Users\socajefe\AppData\Local\Microsoft\Windows\Temporary Internet Files\Content.IE5\UJNSVOTT\16755-illustration-of-a-clock-pv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socajefe\AppData\Local\Microsoft\Windows\Temporary Internet Files\Content.IE5\UJNSVOTT\16755-illustration-of-a-clock-pv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2D7F7" w14:textId="77777777" w:rsidR="00243930" w:rsidRDefault="00243930"/>
                          <w:p w14:paraId="0853E791" w14:textId="77777777" w:rsidR="004C6AB8" w:rsidRDefault="002439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1B931" wp14:editId="3B1A5110">
                                  <wp:extent cx="495300" cy="571500"/>
                                  <wp:effectExtent l="0" t="0" r="0" b="0"/>
                                  <wp:docPr id="5" name="Picture 5" descr="Hand-In-Hand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and-In-Hand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613" cy="58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E74812" w14:textId="77777777" w:rsidR="0022091A" w:rsidRDefault="0022091A"/>
                          <w:p w14:paraId="64C49C53" w14:textId="77777777" w:rsidR="0022091A" w:rsidRDefault="004C6A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4987E" wp14:editId="747B1720">
                                  <wp:extent cx="523875" cy="514350"/>
                                  <wp:effectExtent l="0" t="0" r="9525" b="0"/>
                                  <wp:docPr id="6" name="Picture 6" descr="C:\Users\socajefe\AppData\Local\Microsoft\Windows\Temporary Internet Files\Content.IE5\MVAJCXK1\1489956962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ocajefe\AppData\Local\Microsoft\Windows\Temporary Internet Files\Content.IE5\MVAJCXK1\1489956962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AE086C" w14:textId="77777777" w:rsidR="0022091A" w:rsidRDefault="00E816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33227C" wp14:editId="11BEAC44">
                                  <wp:extent cx="523875" cy="600075"/>
                                  <wp:effectExtent l="0" t="0" r="9525" b="9525"/>
                                  <wp:docPr id="7" name="Picture 7" descr="C:\Users\socajefe\AppData\Local\Microsoft\Windows\Temporary Internet Files\Content.IE5\MVAJCXK1\baby-1297077_960_72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ocajefe\AppData\Local\Microsoft\Windows\Temporary Internet Files\Content.IE5\MVAJCXK1\baby-1297077_960_72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860321" w14:textId="77777777" w:rsidR="00E816CC" w:rsidRDefault="00CD2C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36F8A" wp14:editId="623ADBDF">
                                  <wp:extent cx="495300" cy="647700"/>
                                  <wp:effectExtent l="0" t="0" r="0" b="0"/>
                                  <wp:docPr id="15" name="Picture 15" descr="C:\Users\socajefe\AppData\Local\Microsoft\Windows\Temporary Internet Files\Content.IE5\2W8K7VZN\430px-Man-and-woman-icon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socajefe\AppData\Local\Microsoft\Windows\Temporary Internet Files\Content.IE5\2W8K7VZN\430px-Man-and-woman-icon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5BA7" id="Text Box 23" o:spid="_x0000_s1030" type="#_x0000_t202" style="position:absolute;margin-left:23.25pt;margin-top:77.25pt;width:54pt;height:3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" filled="f" stroked="f">
                <v:textbox>
                  <w:txbxContent>
                    <w:p w14:paraId="5748C678" w14:textId="77777777" w:rsidR="00243930" w:rsidRDefault="00CD2C11">
                      <w:r>
                        <w:rPr>
                          <w:noProof/>
                        </w:rPr>
                        <w:drawing>
                          <wp:inline distT="0" distB="0" distL="0" distR="0" wp14:anchorId="58E61FDB" wp14:editId="0F60FC0A">
                            <wp:extent cx="504825" cy="504825"/>
                            <wp:effectExtent l="0" t="0" r="9525" b="9525"/>
                            <wp:docPr id="3" name="Picture 3" descr="C:\Users\socajefe\AppData\Local\Microsoft\Windows\Temporary Internet Files\Content.IE5\UJNSVOTT\16755-illustration-of-a-clock-pv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socajefe\AppData\Local\Microsoft\Windows\Temporary Internet Files\Content.IE5\UJNSVOTT\16755-illustration-of-a-clock-pv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2D7F7" w14:textId="77777777" w:rsidR="00243930" w:rsidRDefault="00243930"/>
                    <w:p w14:paraId="0853E791" w14:textId="77777777" w:rsidR="004C6AB8" w:rsidRDefault="00243930">
                      <w:r>
                        <w:rPr>
                          <w:noProof/>
                        </w:rPr>
                        <w:drawing>
                          <wp:inline distT="0" distB="0" distL="0" distR="0" wp14:anchorId="16B1B931" wp14:editId="3B1A5110">
                            <wp:extent cx="495300" cy="571500"/>
                            <wp:effectExtent l="0" t="0" r="0" b="0"/>
                            <wp:docPr id="5" name="Picture 5" descr="Hand-In-Hand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and-In-Hand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613" cy="588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E74812" w14:textId="77777777" w:rsidR="0022091A" w:rsidRDefault="0022091A"/>
                    <w:p w14:paraId="64C49C53" w14:textId="77777777" w:rsidR="0022091A" w:rsidRDefault="004C6AB8">
                      <w:r>
                        <w:rPr>
                          <w:noProof/>
                        </w:rPr>
                        <w:drawing>
                          <wp:inline distT="0" distB="0" distL="0" distR="0" wp14:anchorId="7BA4987E" wp14:editId="747B1720">
                            <wp:extent cx="523875" cy="514350"/>
                            <wp:effectExtent l="0" t="0" r="9525" b="0"/>
                            <wp:docPr id="6" name="Picture 6" descr="C:\Users\socajefe\AppData\Local\Microsoft\Windows\Temporary Internet Files\Content.IE5\MVAJCXK1\1489956962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ocajefe\AppData\Local\Microsoft\Windows\Temporary Internet Files\Content.IE5\MVAJCXK1\1489956962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AE086C" w14:textId="77777777" w:rsidR="0022091A" w:rsidRDefault="00E816CC">
                      <w:r>
                        <w:rPr>
                          <w:noProof/>
                        </w:rPr>
                        <w:drawing>
                          <wp:inline distT="0" distB="0" distL="0" distR="0" wp14:anchorId="3133227C" wp14:editId="11BEAC44">
                            <wp:extent cx="523875" cy="600075"/>
                            <wp:effectExtent l="0" t="0" r="9525" b="9525"/>
                            <wp:docPr id="7" name="Picture 7" descr="C:\Users\socajefe\AppData\Local\Microsoft\Windows\Temporary Internet Files\Content.IE5\MVAJCXK1\baby-1297077_960_72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ocajefe\AppData\Local\Microsoft\Windows\Temporary Internet Files\Content.IE5\MVAJCXK1\baby-1297077_960_72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860321" w14:textId="77777777" w:rsidR="00E816CC" w:rsidRDefault="00CD2C11">
                      <w:r>
                        <w:rPr>
                          <w:noProof/>
                        </w:rPr>
                        <w:drawing>
                          <wp:inline distT="0" distB="0" distL="0" distR="0" wp14:anchorId="5AE36F8A" wp14:editId="623ADBDF">
                            <wp:extent cx="495300" cy="647700"/>
                            <wp:effectExtent l="0" t="0" r="0" b="0"/>
                            <wp:docPr id="15" name="Picture 15" descr="C:\Users\socajefe\AppData\Local\Microsoft\Windows\Temporary Internet Files\Content.IE5\2W8K7VZN\430px-Man-and-woman-icon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socajefe\AppData\Local\Microsoft\Windows\Temporary Internet Files\Content.IE5\2W8K7VZN\430px-Man-and-woman-icon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D7F9FA" w14:textId="77777777" w:rsidR="00213909" w:rsidRDefault="00213909">
      <w:pPr>
        <w:rPr>
          <w:noProof/>
        </w:rPr>
      </w:pPr>
    </w:p>
    <w:p w14:paraId="329D9D33" w14:textId="77777777" w:rsidR="00213909" w:rsidRDefault="00213909">
      <w:pPr>
        <w:rPr>
          <w:noProof/>
        </w:rPr>
      </w:pPr>
    </w:p>
    <w:p w14:paraId="63A47BE7" w14:textId="77777777" w:rsidR="00EA2EE2" w:rsidRDefault="00EA2EE2">
      <w:pPr>
        <w:rPr>
          <w:noProof/>
        </w:rPr>
      </w:pPr>
    </w:p>
    <w:p w14:paraId="38323D9C" w14:textId="77777777" w:rsidR="00EA2EE2" w:rsidRDefault="00EA2EE2" w:rsidP="00E70D3B"/>
    <w:p w14:paraId="7A726AB3" w14:textId="77777777" w:rsidR="00AD198E" w:rsidRDefault="00D560FC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E71A9D" wp14:editId="3AF4C996">
                <wp:simplePos x="0" y="0"/>
                <wp:positionH relativeFrom="column">
                  <wp:posOffset>116840</wp:posOffset>
                </wp:positionH>
                <wp:positionV relativeFrom="paragraph">
                  <wp:posOffset>-42545</wp:posOffset>
                </wp:positionV>
                <wp:extent cx="6591300" cy="9371330"/>
                <wp:effectExtent l="0" t="0" r="0" b="12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3713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8B72" w14:textId="77777777" w:rsidR="00AF587B" w:rsidRPr="001C2A76" w:rsidRDefault="00AF587B" w:rsidP="00AF587B">
                            <w:pPr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560FC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  <w:t>Frequently asked questions</w:t>
                            </w:r>
                          </w:p>
                          <w:p w14:paraId="0EA249D7" w14:textId="77777777" w:rsidR="00AF587B" w:rsidRPr="00D560FC" w:rsidRDefault="00AF587B" w:rsidP="00D560FC">
                            <w:pPr>
                              <w:spacing w:after="0"/>
                              <w:ind w:left="11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560F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I’m not sure how likely the child is to need a plan of adoption?</w:t>
                            </w:r>
                            <w:r w:rsidRPr="00D560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2F78424" w14:textId="22B592EE" w:rsidR="00AF587B" w:rsidRPr="00D560FC" w:rsidRDefault="00F72792" w:rsidP="00D560FC">
                            <w:pPr>
                              <w:spacing w:after="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Instances</w:t>
                            </w:r>
                            <w:r w:rsid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F587B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where parents have previously had children placed for adoption and there are no signs of significant or sustained change, or where parents have complex mental health, drug and /or alcohol issues, or complex learning difficulties may be appropriate for EP</w:t>
                            </w:r>
                            <w:r w:rsidR="00EA768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(please refer to the EP screening matrix)</w:t>
                            </w:r>
                            <w:r w:rsid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6C95140B" w14:textId="77777777" w:rsidR="00D560FC" w:rsidRPr="00D560FC" w:rsidRDefault="00D560FC" w:rsidP="00D560FC">
                            <w:pPr>
                              <w:spacing w:after="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E2EE854" w14:textId="77777777" w:rsidR="00AF587B" w:rsidRPr="00D560FC" w:rsidRDefault="00AF587B" w:rsidP="00D560FC">
                            <w:pPr>
                              <w:spacing w:after="0"/>
                              <w:ind w:left="11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560F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Am I disadvantaging the family?</w:t>
                            </w:r>
                            <w:r w:rsidRPr="00D560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93B282" w14:textId="2AD287EF" w:rsidR="00AF587B" w:rsidRPr="00D560FC" w:rsidRDefault="00AF587B" w:rsidP="00D560FC">
                            <w:pPr>
                              <w:spacing w:after="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The legal tests for removal </w:t>
                            </w:r>
                            <w:r w:rsidR="007C6B7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of a child from their birth family 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and whether a care plan for adoption is needed are the same. Under section 22c of the Children Act 1989, Local Authorities are under a duty to place a child in the most appropriate </w:t>
                            </w:r>
                            <w:r w:rsidR="007C6B7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care arrangement 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available.</w:t>
                            </w:r>
                          </w:p>
                          <w:p w14:paraId="353416D2" w14:textId="77777777" w:rsidR="00D560FC" w:rsidRPr="00D560FC" w:rsidRDefault="00D560FC" w:rsidP="00D560FC">
                            <w:pPr>
                              <w:spacing w:after="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2A5C37DA" w14:textId="7D6B0379" w:rsidR="00E32B3F" w:rsidRPr="00D560FC" w:rsidRDefault="00073D9F" w:rsidP="00D560FC">
                            <w:pPr>
                              <w:spacing w:after="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Since July 2014 </w:t>
                            </w:r>
                            <w:r w:rsidR="007C6B79"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local authorities</w:t>
                            </w:r>
                            <w:r w:rsidR="004930CE" w:rsidRPr="00345DE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/</w:t>
                            </w:r>
                            <w:r w:rsidR="007C6B79"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Trusts </w:t>
                            </w:r>
                            <w:r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have </w:t>
                            </w:r>
                            <w:r w:rsidR="00EA768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</w:t>
                            </w:r>
                            <w:r w:rsidR="004930CE" w:rsidRPr="00345DE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duty to consider placing with </w:t>
                            </w:r>
                            <w:r w:rsidR="003F2FA0"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foster carer</w:t>
                            </w:r>
                            <w:r w:rsidR="004930CE" w:rsidRPr="00345DE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s</w:t>
                            </w:r>
                            <w:r w:rsidR="003F2FA0"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32B3F"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who are also approved adopter</w:t>
                            </w:r>
                            <w:r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s</w:t>
                            </w:r>
                            <w:r w:rsidR="004930CE" w:rsidRPr="00345DE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,</w:t>
                            </w:r>
                            <w:r w:rsidR="00E32B3F"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930CE" w:rsidRPr="00345DE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if adoption is being considered as the plan. This also pertains </w:t>
                            </w:r>
                            <w:r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when it has been decided the child should be placed for adoption</w:t>
                            </w:r>
                            <w:r w:rsidR="004A4CC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,</w:t>
                            </w:r>
                            <w:r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but the LA is not </w:t>
                            </w:r>
                            <w:r w:rsidR="00A82ED7"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yet authorised</w:t>
                            </w:r>
                            <w:r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to place the child </w:t>
                            </w:r>
                            <w:r w:rsidR="004930CE" w:rsidRPr="00345DE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and there are no suitable </w:t>
                            </w:r>
                            <w:r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family, friend</w:t>
                            </w:r>
                            <w:r w:rsidR="004930CE" w:rsidRPr="00345DE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s</w:t>
                            </w:r>
                            <w:r w:rsidRP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or connected person</w:t>
                            </w:r>
                            <w:r w:rsidR="004930CE" w:rsidRPr="00345DE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s</w:t>
                            </w:r>
                            <w:r w:rsid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. </w:t>
                            </w:r>
                            <w:r w:rsidR="00E32B3F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The carers may be dually approved at the outset or may be approved prospective adopters who have been temporarily approved for a named child under reg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ulation 25A Care P</w:t>
                            </w:r>
                            <w:r w:rsidR="00E32B3F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lanning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, Placement and Case Review Regulations 2010</w:t>
                            </w:r>
                            <w:r w:rsidR="00E32B3F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. EP carers are only acting as foster carers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until such time as the C</w:t>
                            </w:r>
                            <w:r w:rsidR="00E32B3F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ourt grants a placement order</w:t>
                            </w:r>
                            <w:r w:rsidR="00990013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and the match has been </w:t>
                            </w:r>
                            <w:r w:rsidR="00661DA4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formally agreed by the </w:t>
                            </w:r>
                            <w:r w:rsidR="007C6B7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agency decision maker (</w:t>
                            </w:r>
                            <w:r w:rsidR="00661DA4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ADM</w:t>
                            </w:r>
                            <w:r w:rsidR="007C6B7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)</w:t>
                            </w:r>
                            <w:r w:rsidR="00E32B3F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2ED77D90" w14:textId="77777777" w:rsidR="00D560FC" w:rsidRDefault="00D560FC" w:rsidP="00D560FC">
                            <w:pPr>
                              <w:spacing w:after="0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F8CF36" w14:textId="6506339E" w:rsidR="00E32B3F" w:rsidRPr="00D560FC" w:rsidRDefault="00E32B3F" w:rsidP="00D560FC">
                            <w:pPr>
                              <w:spacing w:after="0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560F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How does </w:t>
                            </w:r>
                            <w:r w:rsidR="004930C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family time </w:t>
                            </w:r>
                            <w:r w:rsidRPr="00D560F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work?</w:t>
                            </w:r>
                            <w:r w:rsidR="007C6B7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32128D" w14:textId="2B9A5AF1" w:rsidR="00E32B3F" w:rsidRPr="00D560FC" w:rsidRDefault="00E32B3F" w:rsidP="00D560FC">
                            <w:pPr>
                              <w:spacing w:after="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The EP carers usually bring the children to and from </w:t>
                            </w:r>
                            <w:r w:rsidR="004930CE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family time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if </w:t>
                            </w:r>
                            <w:r w:rsidR="004541C6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the 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risk </w:t>
                            </w:r>
                            <w:r w:rsidR="004541C6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is assessed as safe.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A768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This 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will be supervised </w:t>
                            </w:r>
                            <w:r w:rsidR="004541C6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by a worker from the Children’s Trust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22FE6D16" w14:textId="77777777" w:rsidR="00D560FC" w:rsidRDefault="00D560FC" w:rsidP="00D560F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ABB1DF" w14:textId="5B9F9DED" w:rsidR="00E32B3F" w:rsidRPr="00D560FC" w:rsidRDefault="00D560FC" w:rsidP="00D560F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2B3F" w:rsidRPr="00D560F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What’s the difference between concurren</w:t>
                            </w:r>
                            <w:r w:rsidR="004930C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cy </w:t>
                            </w:r>
                            <w:r w:rsidR="00E32B3F" w:rsidRPr="00D560F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and foster to adopt?</w:t>
                            </w:r>
                          </w:p>
                          <w:p w14:paraId="76D3796C" w14:textId="73341DE1" w:rsidR="00C11DE3" w:rsidRDefault="001C2A76" w:rsidP="00D560FC">
                            <w:pPr>
                              <w:spacing w:after="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You may hear Early Permanence (EP) also referred to as Concurren</w:t>
                            </w:r>
                            <w:r w:rsidR="00EA768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cy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or Fostering for </w:t>
                            </w:r>
                            <w:r w:rsidR="00EA768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doption. </w:t>
                            </w:r>
                            <w:r w:rsidR="00E32B3F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EP is an umbrella term which includes both. </w:t>
                            </w:r>
                          </w:p>
                          <w:p w14:paraId="29E61407" w14:textId="77777777" w:rsidR="00C11DE3" w:rsidRDefault="00C11DE3" w:rsidP="00D560FC">
                            <w:pPr>
                              <w:spacing w:after="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1DA8A403" w14:textId="0C57D0FA" w:rsidR="00EA768A" w:rsidRPr="00F2007C" w:rsidRDefault="00E32B3F" w:rsidP="00D560FC">
                            <w:pPr>
                              <w:spacing w:after="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Concurrency is where the</w:t>
                            </w:r>
                            <w:r w:rsidR="00D560FC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LA has 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Plan A – reunification</w:t>
                            </w:r>
                            <w:r w:rsidR="00D560FC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and P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lan B </w:t>
                            </w:r>
                            <w:r w:rsidR="00D560FC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- 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ado</w:t>
                            </w:r>
                            <w:r w:rsidR="00D560FC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ption</w:t>
                            </w:r>
                          </w:p>
                          <w:p w14:paraId="7A9B2AAE" w14:textId="4F1FE294" w:rsidR="00C11DE3" w:rsidRDefault="00E32B3F" w:rsidP="00D560FC">
                            <w:pPr>
                              <w:spacing w:after="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Fostering for </w:t>
                            </w:r>
                            <w:r w:rsidR="00EA768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doption is usually used where the LA is more confident in a sole plan for adoption</w:t>
                            </w:r>
                            <w:r w:rsidR="00EA768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.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2DC142C2" w14:textId="77777777" w:rsidR="00C11DE3" w:rsidRDefault="00C11DE3" w:rsidP="00D560FC">
                            <w:pPr>
                              <w:spacing w:after="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30C93383" w14:textId="72094622" w:rsidR="00EA768A" w:rsidRDefault="00E32B3F" w:rsidP="00EA768A">
                            <w:pPr>
                              <w:spacing w:after="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Whether children</w:t>
                            </w:r>
                            <w:r w:rsidR="007C6B7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’s care arrangements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are on </w:t>
                            </w:r>
                            <w:r w:rsidR="006B57B0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a 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concurrency or foster to adopt basis</w:t>
                            </w:r>
                            <w:r w:rsidR="00D560FC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,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carers may </w:t>
                            </w:r>
                            <w:r w:rsidR="00D560FC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find themselves having to support a child 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returning to birth family or extended family</w:t>
                            </w:r>
                            <w:r w:rsidR="00EA768A" w:rsidRPr="00EA768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A768A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and ultimately only the Courts can decide the final outcome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. EP carers are carefully prepared and supported to manage the uncertainty regarding </w:t>
                            </w:r>
                            <w:r w:rsidR="00C11DE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the </w:t>
                            </w:r>
                            <w:r w:rsidR="007C6B7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care planning </w:t>
                            </w:r>
                            <w:r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outcome. </w:t>
                            </w:r>
                            <w:r w:rsidR="00EA768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I</w:t>
                            </w:r>
                            <w:r w:rsidR="00EA768A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n both </w:t>
                            </w:r>
                            <w:r w:rsidR="00EA768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instances, </w:t>
                            </w:r>
                            <w:r w:rsidR="00EA768A" w:rsidRPr="00D560F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the foster carer carries the risk of loss rather than the children. </w:t>
                            </w:r>
                          </w:p>
                          <w:p w14:paraId="6A2AD588" w14:textId="6F870F55" w:rsidR="00AD198E" w:rsidRPr="00C11DE3" w:rsidRDefault="00AD198E" w:rsidP="00C11DE3">
                            <w:pPr>
                              <w:spacing w:after="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1A9D" id="_x0000_s1031" type="#_x0000_t202" style="position:absolute;margin-left:9.2pt;margin-top:-3.35pt;width:519pt;height:7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" fillcolor="#ffc000" stroked="f">
                <v:textbox>
                  <w:txbxContent>
                    <w:p w14:paraId="0E708B72" w14:textId="77777777" w:rsidR="00AF587B" w:rsidRPr="001C2A76" w:rsidRDefault="00AF587B" w:rsidP="00AF587B">
                      <w:pPr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560FC"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  <w:t>Frequently asked questions</w:t>
                      </w:r>
                    </w:p>
                    <w:p w14:paraId="0EA249D7" w14:textId="77777777" w:rsidR="00AF587B" w:rsidRPr="00D560FC" w:rsidRDefault="00AF587B" w:rsidP="00D560FC">
                      <w:pPr>
                        <w:spacing w:after="0"/>
                        <w:ind w:left="113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560F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I’m not sure how likely the child is to need a plan of adoption?</w:t>
                      </w:r>
                      <w:r w:rsidRPr="00D560F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2F78424" w14:textId="22B592EE" w:rsidR="00AF587B" w:rsidRPr="00D560FC" w:rsidRDefault="00F72792" w:rsidP="00D560FC">
                      <w:pPr>
                        <w:spacing w:after="0"/>
                        <w:ind w:left="113" w:right="113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Instances</w:t>
                      </w:r>
                      <w:r w:rsid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AF587B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where parents have previously had children placed for adoption and there are no signs of significant or sustained change, or where parents have complex mental health, drug and /or alcohol issues, or complex learning difficulties may be appropriate for EP</w:t>
                      </w:r>
                      <w:r w:rsidR="00EA768A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(please refer to the EP screening matrix)</w:t>
                      </w:r>
                      <w:r w:rsid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>.</w:t>
                      </w:r>
                    </w:p>
                    <w:p w14:paraId="6C95140B" w14:textId="77777777" w:rsidR="00D560FC" w:rsidRPr="00D560FC" w:rsidRDefault="00D560FC" w:rsidP="00D560FC">
                      <w:pPr>
                        <w:spacing w:after="0"/>
                        <w:ind w:left="113" w:right="113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E2EE854" w14:textId="77777777" w:rsidR="00AF587B" w:rsidRPr="00D560FC" w:rsidRDefault="00AF587B" w:rsidP="00D560FC">
                      <w:pPr>
                        <w:spacing w:after="0"/>
                        <w:ind w:left="113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560F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Am I disadvantaging the family?</w:t>
                      </w:r>
                      <w:r w:rsidRPr="00D560F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93B282" w14:textId="2AD287EF" w:rsidR="00AF587B" w:rsidRPr="00D560FC" w:rsidRDefault="00AF587B" w:rsidP="00D560FC">
                      <w:pPr>
                        <w:spacing w:after="0"/>
                        <w:ind w:left="113" w:right="113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The legal tests for removal </w:t>
                      </w:r>
                      <w:r w:rsidR="007C6B79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of a child from their birth family 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and whether a care plan for adoption is needed are the same. Under section 22c of the Children Act 1989, Local Authorities are under a duty to place a child in the most appropriate </w:t>
                      </w:r>
                      <w:r w:rsidR="007C6B79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care arrangement 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available.</w:t>
                      </w:r>
                    </w:p>
                    <w:p w14:paraId="353416D2" w14:textId="77777777" w:rsidR="00D560FC" w:rsidRPr="00D560FC" w:rsidRDefault="00D560FC" w:rsidP="00D560FC">
                      <w:pPr>
                        <w:spacing w:after="0"/>
                        <w:ind w:left="113" w:right="113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  <w:p w14:paraId="2A5C37DA" w14:textId="7D6B0379" w:rsidR="00E32B3F" w:rsidRPr="00D560FC" w:rsidRDefault="00073D9F" w:rsidP="00D560FC">
                      <w:pPr>
                        <w:spacing w:after="0"/>
                        <w:ind w:left="113" w:right="113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Since July 2014 </w:t>
                      </w:r>
                      <w:r w:rsidR="007C6B79"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>local authorities</w:t>
                      </w:r>
                      <w:r w:rsidR="004930CE" w:rsidRPr="00345DE8">
                        <w:rPr>
                          <w:rFonts w:ascii="Arial" w:hAnsi="Arial" w:cs="Arial"/>
                          <w:sz w:val="24"/>
                          <w:szCs w:val="28"/>
                        </w:rPr>
                        <w:t>/</w:t>
                      </w:r>
                      <w:r w:rsidR="007C6B79"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Trusts </w:t>
                      </w:r>
                      <w:r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have </w:t>
                      </w:r>
                      <w:r w:rsidR="00EA768A">
                        <w:rPr>
                          <w:rFonts w:ascii="Arial" w:hAnsi="Arial" w:cs="Arial"/>
                          <w:sz w:val="24"/>
                          <w:szCs w:val="28"/>
                        </w:rPr>
                        <w:t>a</w:t>
                      </w:r>
                      <w:r w:rsidR="004930CE" w:rsidRPr="00345DE8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duty to consider placing with </w:t>
                      </w:r>
                      <w:r w:rsidR="003F2FA0"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>foster carer</w:t>
                      </w:r>
                      <w:r w:rsidR="004930CE" w:rsidRPr="00345DE8">
                        <w:rPr>
                          <w:rFonts w:ascii="Arial" w:hAnsi="Arial" w:cs="Arial"/>
                          <w:sz w:val="24"/>
                          <w:szCs w:val="28"/>
                        </w:rPr>
                        <w:t>s</w:t>
                      </w:r>
                      <w:r w:rsidR="003F2FA0"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E32B3F"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>who are also approved adopter</w:t>
                      </w:r>
                      <w:r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>s</w:t>
                      </w:r>
                      <w:r w:rsidR="004930CE" w:rsidRPr="00345DE8">
                        <w:rPr>
                          <w:rFonts w:ascii="Arial" w:hAnsi="Arial" w:cs="Arial"/>
                          <w:sz w:val="24"/>
                          <w:szCs w:val="28"/>
                        </w:rPr>
                        <w:t>,</w:t>
                      </w:r>
                      <w:r w:rsidR="00E32B3F"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4930CE" w:rsidRPr="00345DE8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if adoption is being considered as the plan. This also pertains </w:t>
                      </w:r>
                      <w:r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>when it has been decided the child should be placed for adoption</w:t>
                      </w:r>
                      <w:r w:rsidR="004A4CC9">
                        <w:rPr>
                          <w:rFonts w:ascii="Arial" w:hAnsi="Arial" w:cs="Arial"/>
                          <w:sz w:val="24"/>
                          <w:szCs w:val="28"/>
                        </w:rPr>
                        <w:t>,</w:t>
                      </w:r>
                      <w:r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but the LA is not </w:t>
                      </w:r>
                      <w:r w:rsidR="00A82ED7"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>yet authorised</w:t>
                      </w:r>
                      <w:r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to place the child </w:t>
                      </w:r>
                      <w:r w:rsidR="004930CE" w:rsidRPr="00345DE8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and there are no suitable </w:t>
                      </w:r>
                      <w:r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>family, friend</w:t>
                      </w:r>
                      <w:r w:rsidR="004930CE" w:rsidRPr="00345DE8">
                        <w:rPr>
                          <w:rFonts w:ascii="Arial" w:hAnsi="Arial" w:cs="Arial"/>
                          <w:sz w:val="24"/>
                          <w:szCs w:val="28"/>
                        </w:rPr>
                        <w:t>s</w:t>
                      </w:r>
                      <w:r w:rsidRP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or connected person</w:t>
                      </w:r>
                      <w:r w:rsidR="004930CE" w:rsidRPr="00345DE8">
                        <w:rPr>
                          <w:rFonts w:ascii="Arial" w:hAnsi="Arial" w:cs="Arial"/>
                          <w:sz w:val="24"/>
                          <w:szCs w:val="28"/>
                        </w:rPr>
                        <w:t>s</w:t>
                      </w:r>
                      <w:r w:rsid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. </w:t>
                      </w:r>
                      <w:r w:rsidR="00E32B3F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The carers may be dually approved at the outset or may be approved prospective adopters who have been temporarily approved for a named child under reg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ulation 25A Care P</w:t>
                      </w:r>
                      <w:r w:rsidR="00E32B3F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lanning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, Placement and Case Review Regulations 2010</w:t>
                      </w:r>
                      <w:r w:rsidR="00E32B3F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. EP carers are only acting as foster carers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until such time as the C</w:t>
                      </w:r>
                      <w:r w:rsidR="00E32B3F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ourt grants a placement order</w:t>
                      </w:r>
                      <w:r w:rsidR="00990013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and the match has been </w:t>
                      </w:r>
                      <w:r w:rsidR="00661DA4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formally agreed by the </w:t>
                      </w:r>
                      <w:r w:rsidR="007C6B79">
                        <w:rPr>
                          <w:rFonts w:ascii="Arial" w:hAnsi="Arial" w:cs="Arial"/>
                          <w:sz w:val="24"/>
                          <w:szCs w:val="28"/>
                        </w:rPr>
                        <w:t>agency decision maker (</w:t>
                      </w:r>
                      <w:r w:rsidR="00661DA4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ADM</w:t>
                      </w:r>
                      <w:r w:rsidR="007C6B79">
                        <w:rPr>
                          <w:rFonts w:ascii="Arial" w:hAnsi="Arial" w:cs="Arial"/>
                          <w:sz w:val="24"/>
                          <w:szCs w:val="28"/>
                        </w:rPr>
                        <w:t>)</w:t>
                      </w:r>
                      <w:r w:rsidR="00E32B3F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.</w:t>
                      </w:r>
                    </w:p>
                    <w:p w14:paraId="2ED77D90" w14:textId="77777777" w:rsidR="00D560FC" w:rsidRDefault="00D560FC" w:rsidP="00D560FC">
                      <w:pPr>
                        <w:spacing w:after="0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BF8CF36" w14:textId="6506339E" w:rsidR="00E32B3F" w:rsidRPr="00D560FC" w:rsidRDefault="00E32B3F" w:rsidP="00D560FC">
                      <w:pPr>
                        <w:spacing w:after="0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560F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How does </w:t>
                      </w:r>
                      <w:r w:rsidR="004930C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family time </w:t>
                      </w:r>
                      <w:r w:rsidRPr="00D560F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work?</w:t>
                      </w:r>
                      <w:r w:rsidR="007C6B7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32128D" w14:textId="2B9A5AF1" w:rsidR="00E32B3F" w:rsidRPr="00D560FC" w:rsidRDefault="00E32B3F" w:rsidP="00D560FC">
                      <w:pPr>
                        <w:spacing w:after="0"/>
                        <w:ind w:left="113" w:right="113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The EP carers usually bring the children to and from </w:t>
                      </w:r>
                      <w:r w:rsidR="004930CE">
                        <w:rPr>
                          <w:rFonts w:ascii="Arial" w:hAnsi="Arial" w:cs="Arial"/>
                          <w:sz w:val="24"/>
                          <w:szCs w:val="28"/>
                        </w:rPr>
                        <w:t>family time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if </w:t>
                      </w:r>
                      <w:r w:rsidR="004541C6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the 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risk </w:t>
                      </w:r>
                      <w:r w:rsidR="004541C6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is assessed as safe.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EA768A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This 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will be supervised </w:t>
                      </w:r>
                      <w:r w:rsidR="004541C6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by a worker from the Children’s Trust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.</w:t>
                      </w:r>
                    </w:p>
                    <w:p w14:paraId="22FE6D16" w14:textId="77777777" w:rsidR="00D560FC" w:rsidRDefault="00D560FC" w:rsidP="00D560F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ABB1DF" w14:textId="5B9F9DED" w:rsidR="00E32B3F" w:rsidRPr="00D560FC" w:rsidRDefault="00D560FC" w:rsidP="00D560F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32B3F" w:rsidRPr="00D560F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What’s the difference between concurren</w:t>
                      </w:r>
                      <w:r w:rsidR="004930C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cy </w:t>
                      </w:r>
                      <w:r w:rsidR="00E32B3F" w:rsidRPr="00D560F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and foster to adopt?</w:t>
                      </w:r>
                    </w:p>
                    <w:p w14:paraId="76D3796C" w14:textId="73341DE1" w:rsidR="00C11DE3" w:rsidRDefault="001C2A76" w:rsidP="00D560FC">
                      <w:pPr>
                        <w:spacing w:after="0"/>
                        <w:ind w:left="113" w:right="113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You may hear Early Permanence (EP) also referred to as Concurren</w:t>
                      </w:r>
                      <w:r w:rsidR="00EA768A">
                        <w:rPr>
                          <w:rFonts w:ascii="Arial" w:hAnsi="Arial" w:cs="Arial"/>
                          <w:sz w:val="24"/>
                          <w:szCs w:val="28"/>
                        </w:rPr>
                        <w:t>cy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or Fostering for </w:t>
                      </w:r>
                      <w:r w:rsidR="00EA768A">
                        <w:rPr>
                          <w:rFonts w:ascii="Arial" w:hAnsi="Arial" w:cs="Arial"/>
                          <w:sz w:val="24"/>
                          <w:szCs w:val="28"/>
                        </w:rPr>
                        <w:t>A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doption. </w:t>
                      </w:r>
                      <w:r w:rsidR="00E32B3F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EP is an umbrella term which includes both. </w:t>
                      </w:r>
                    </w:p>
                    <w:p w14:paraId="29E61407" w14:textId="77777777" w:rsidR="00C11DE3" w:rsidRDefault="00C11DE3" w:rsidP="00D560FC">
                      <w:pPr>
                        <w:spacing w:after="0"/>
                        <w:ind w:left="113" w:right="113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  <w:p w14:paraId="1DA8A403" w14:textId="0C57D0FA" w:rsidR="00EA768A" w:rsidRPr="00F2007C" w:rsidRDefault="00E32B3F" w:rsidP="00D560FC">
                      <w:pPr>
                        <w:spacing w:after="0"/>
                        <w:ind w:left="113" w:right="113"/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8"/>
                        </w:rPr>
                      </w:pP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Concurrency is where the</w:t>
                      </w:r>
                      <w:r w:rsidR="00D560FC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LA has 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Plan A – reunification</w:t>
                      </w:r>
                      <w:r w:rsidR="00D560FC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and P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lan B </w:t>
                      </w:r>
                      <w:r w:rsidR="00D560FC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- 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ado</w:t>
                      </w:r>
                      <w:r w:rsidR="00D560FC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ption</w:t>
                      </w:r>
                    </w:p>
                    <w:p w14:paraId="7A9B2AAE" w14:textId="4F1FE294" w:rsidR="00C11DE3" w:rsidRDefault="00E32B3F" w:rsidP="00D560FC">
                      <w:pPr>
                        <w:spacing w:after="0"/>
                        <w:ind w:left="113" w:right="113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Fostering for </w:t>
                      </w:r>
                      <w:r w:rsidR="00EA768A">
                        <w:rPr>
                          <w:rFonts w:ascii="Arial" w:hAnsi="Arial" w:cs="Arial"/>
                          <w:sz w:val="24"/>
                          <w:szCs w:val="28"/>
                        </w:rPr>
                        <w:t>A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doption is usually used where the LA is more confident in a sole plan for adoption</w:t>
                      </w:r>
                      <w:r w:rsidR="00EA768A">
                        <w:rPr>
                          <w:rFonts w:ascii="Arial" w:hAnsi="Arial" w:cs="Arial"/>
                          <w:sz w:val="24"/>
                          <w:szCs w:val="28"/>
                        </w:rPr>
                        <w:t>.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2DC142C2" w14:textId="77777777" w:rsidR="00C11DE3" w:rsidRDefault="00C11DE3" w:rsidP="00D560FC">
                      <w:pPr>
                        <w:spacing w:after="0"/>
                        <w:ind w:left="113" w:right="113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  <w:p w14:paraId="30C93383" w14:textId="72094622" w:rsidR="00EA768A" w:rsidRDefault="00E32B3F" w:rsidP="00EA768A">
                      <w:pPr>
                        <w:spacing w:after="0"/>
                        <w:ind w:left="113" w:right="113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Whether children</w:t>
                      </w:r>
                      <w:r w:rsidR="007C6B79">
                        <w:rPr>
                          <w:rFonts w:ascii="Arial" w:hAnsi="Arial" w:cs="Arial"/>
                          <w:sz w:val="24"/>
                          <w:szCs w:val="28"/>
                        </w:rPr>
                        <w:t>’s care arrangements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are on </w:t>
                      </w:r>
                      <w:r w:rsidR="006B57B0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a 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concurrency or foster to adopt basis</w:t>
                      </w:r>
                      <w:r w:rsidR="00D560FC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,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carers may </w:t>
                      </w:r>
                      <w:r w:rsidR="00D560FC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find themselves having to support a child 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returning to birth family or extended family</w:t>
                      </w:r>
                      <w:r w:rsidR="00EA768A" w:rsidRPr="00EA768A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EA768A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>and ultimately only the Courts can decide the final outcome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. EP carers are carefully prepared and supported to manage the uncertainty regarding </w:t>
                      </w:r>
                      <w:r w:rsidR="00C11DE3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the </w:t>
                      </w:r>
                      <w:r w:rsidR="007C6B79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care planning </w:t>
                      </w:r>
                      <w:r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outcome. </w:t>
                      </w:r>
                      <w:r w:rsidR="00EA768A">
                        <w:rPr>
                          <w:rFonts w:ascii="Arial" w:hAnsi="Arial" w:cs="Arial"/>
                          <w:sz w:val="24"/>
                          <w:szCs w:val="28"/>
                        </w:rPr>
                        <w:t>I</w:t>
                      </w:r>
                      <w:r w:rsidR="00EA768A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n both </w:t>
                      </w:r>
                      <w:r w:rsidR="00EA768A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instances, </w:t>
                      </w:r>
                      <w:r w:rsidR="00EA768A" w:rsidRPr="00D560F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the foster carer carries the risk of loss rather than the children. </w:t>
                      </w:r>
                    </w:p>
                    <w:p w14:paraId="6A2AD588" w14:textId="6F870F55" w:rsidR="00AD198E" w:rsidRPr="00C11DE3" w:rsidRDefault="00AD198E" w:rsidP="00C11DE3">
                      <w:pPr>
                        <w:spacing w:after="0"/>
                        <w:ind w:left="113" w:right="113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745DD9" w14:textId="77777777" w:rsidR="00AD198E" w:rsidRDefault="00AD198E">
      <w:pPr>
        <w:pStyle w:val="Heading2"/>
      </w:pPr>
    </w:p>
    <w:p w14:paraId="15411B63" w14:textId="77777777" w:rsidR="00AD198E" w:rsidRDefault="00AD198E">
      <w:pPr>
        <w:pStyle w:val="Heading2"/>
      </w:pPr>
    </w:p>
    <w:p w14:paraId="7DC4585D" w14:textId="77777777" w:rsidR="00AD198E" w:rsidRDefault="00AD198E">
      <w:pPr>
        <w:pStyle w:val="Heading2"/>
      </w:pPr>
    </w:p>
    <w:p w14:paraId="707ED8D9" w14:textId="77777777" w:rsidR="00AD198E" w:rsidRDefault="00AD198E">
      <w:pPr>
        <w:pStyle w:val="Heading2"/>
      </w:pPr>
    </w:p>
    <w:p w14:paraId="4D5200C8" w14:textId="77777777" w:rsidR="00AD198E" w:rsidRDefault="00AD198E">
      <w:pPr>
        <w:pStyle w:val="Heading2"/>
      </w:pPr>
    </w:p>
    <w:p w14:paraId="5DF4CD8C" w14:textId="77777777" w:rsidR="00AD198E" w:rsidRDefault="00AD198E">
      <w:pPr>
        <w:pStyle w:val="Heading2"/>
      </w:pPr>
    </w:p>
    <w:p w14:paraId="137E6C59" w14:textId="77777777" w:rsidR="00AD198E" w:rsidRDefault="00AD198E">
      <w:pPr>
        <w:pStyle w:val="Heading2"/>
      </w:pPr>
    </w:p>
    <w:p w14:paraId="740F48CD" w14:textId="77777777" w:rsidR="00E32B3F" w:rsidRDefault="00E32B3F">
      <w:pPr>
        <w:pStyle w:val="Heading2"/>
      </w:pPr>
    </w:p>
    <w:p w14:paraId="0968E2B4" w14:textId="77777777" w:rsidR="00E32B3F" w:rsidRDefault="00E32B3F">
      <w:pPr>
        <w:pStyle w:val="Heading2"/>
      </w:pPr>
    </w:p>
    <w:p w14:paraId="17CDBB2E" w14:textId="77777777" w:rsidR="00E32B3F" w:rsidRDefault="00E32B3F">
      <w:pPr>
        <w:pStyle w:val="Heading2"/>
      </w:pPr>
    </w:p>
    <w:p w14:paraId="4A92987F" w14:textId="77777777" w:rsidR="00E32B3F" w:rsidRDefault="00E32B3F">
      <w:pPr>
        <w:pStyle w:val="Heading2"/>
      </w:pPr>
    </w:p>
    <w:p w14:paraId="74F1103B" w14:textId="77777777" w:rsidR="00790493" w:rsidRDefault="00790493">
      <w:pPr>
        <w:pStyle w:val="Heading2"/>
      </w:pPr>
    </w:p>
    <w:p w14:paraId="5F08AE4E" w14:textId="77777777" w:rsidR="00790493" w:rsidRDefault="00790493">
      <w:pPr>
        <w:pStyle w:val="Heading2"/>
      </w:pPr>
    </w:p>
    <w:p w14:paraId="6B13BE60" w14:textId="77777777" w:rsidR="00EA2EE2" w:rsidRDefault="00790493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65416" wp14:editId="2E34AC9B">
                <wp:simplePos x="0" y="0"/>
                <wp:positionH relativeFrom="column">
                  <wp:posOffset>323850</wp:posOffset>
                </wp:positionH>
                <wp:positionV relativeFrom="paragraph">
                  <wp:posOffset>590550</wp:posOffset>
                </wp:positionV>
                <wp:extent cx="685800" cy="247650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F87F6" w14:textId="77777777" w:rsidR="00B84A00" w:rsidRDefault="00790493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65416" id="Text Box 34" o:spid="_x0000_s1032" type="#_x0000_t202" style="position:absolute;margin-left:25.5pt;margin-top:46.5pt;width:54pt;height:1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3jlegIAAGIFAAAOAAAAZHJzL2Uyb0RvYy54bWysVFFPGzEMfp+0/xDlfVzblc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" filled="f" stroked="f">
                <v:textbox>
                  <w:txbxContent>
                    <w:p w14:paraId="4B5F87F6" w14:textId="77777777" w:rsidR="00B84A00" w:rsidRDefault="00790493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7B531F" w14:textId="77777777" w:rsidR="00184E54" w:rsidRDefault="00184E54" w:rsidP="00184E54">
      <w:r>
        <w:t>.</w:t>
      </w:r>
    </w:p>
    <w:p w14:paraId="6930BBFA" w14:textId="77777777" w:rsidR="00790493" w:rsidRDefault="00790493"/>
    <w:p w14:paraId="0DA85F6F" w14:textId="77777777" w:rsidR="00790493" w:rsidRDefault="00790493"/>
    <w:p w14:paraId="0F61D13C" w14:textId="77777777" w:rsidR="00790493" w:rsidRDefault="00790493"/>
    <w:p w14:paraId="36A4AF35" w14:textId="77777777" w:rsidR="00790493" w:rsidRDefault="00790493"/>
    <w:p w14:paraId="66E257DF" w14:textId="77777777" w:rsidR="00790493" w:rsidRDefault="00790493"/>
    <w:p w14:paraId="1451FB21" w14:textId="77777777" w:rsidR="00EA2EE2" w:rsidRDefault="00EA2EE2"/>
    <w:p w14:paraId="281BD0CB" w14:textId="77777777" w:rsidR="00EA2EE2" w:rsidRDefault="00EA2EE2" w:rsidP="00AD198E"/>
    <w:p w14:paraId="4E25D13D" w14:textId="77777777" w:rsidR="00BE2430" w:rsidRDefault="00BE2430" w:rsidP="00AD198E"/>
    <w:p w14:paraId="1BD8F4AB" w14:textId="77777777" w:rsidR="00BE2430" w:rsidRDefault="00BE2430" w:rsidP="00AD198E"/>
    <w:p w14:paraId="6D2EFFFD" w14:textId="77777777" w:rsidR="00BE2430" w:rsidRDefault="00BE2430" w:rsidP="00AD198E"/>
    <w:p w14:paraId="3F1F6BC5" w14:textId="77777777" w:rsidR="00BE2430" w:rsidRDefault="00BE2430" w:rsidP="00AD198E"/>
    <w:p w14:paraId="33763CE8" w14:textId="77777777" w:rsidR="00BE2430" w:rsidRDefault="00BE2430" w:rsidP="00AD198E"/>
    <w:p w14:paraId="5A0B700A" w14:textId="77777777" w:rsidR="00BE2430" w:rsidRDefault="00BE2430" w:rsidP="00AD198E"/>
    <w:p w14:paraId="03D60EB9" w14:textId="77777777" w:rsidR="00BE2430" w:rsidRDefault="00BE2430" w:rsidP="00AD198E"/>
    <w:p w14:paraId="45FF6F93" w14:textId="77777777" w:rsidR="00BE2430" w:rsidRDefault="00BE2430" w:rsidP="00AD198E"/>
    <w:p w14:paraId="73684639" w14:textId="77777777" w:rsidR="00BE2430" w:rsidRDefault="00BE2430" w:rsidP="00AD198E"/>
    <w:p w14:paraId="025AE129" w14:textId="77777777" w:rsidR="00BE2430" w:rsidRDefault="00AF587B" w:rsidP="00AD19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CE7D44" wp14:editId="4DA87411">
                <wp:simplePos x="0" y="0"/>
                <wp:positionH relativeFrom="column">
                  <wp:posOffset>127591</wp:posOffset>
                </wp:positionH>
                <wp:positionV relativeFrom="paragraph">
                  <wp:posOffset>0</wp:posOffset>
                </wp:positionV>
                <wp:extent cx="6789036" cy="62293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036" cy="6229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87B2C" w14:textId="77777777" w:rsidR="00AA5AA3" w:rsidRPr="0044506C" w:rsidRDefault="00AA5AA3" w:rsidP="00AA5AA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4506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Key things to remember</w:t>
                            </w:r>
                          </w:p>
                          <w:p w14:paraId="6ACA1EF3" w14:textId="395F8356" w:rsidR="00AA5AA3" w:rsidRPr="0044506C" w:rsidRDefault="00AA5AA3" w:rsidP="00AA5AA3">
                            <w:pPr>
                              <w:ind w:right="11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450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Communication 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 essential between all parties</w:t>
                            </w:r>
                            <w:r w:rsidR="00EA76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 adoption team will have a named support worker to support the carers, liaise with the children</w:t>
                            </w:r>
                            <w:r w:rsidR="007202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’s social worker and provide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fostering supervi</w:t>
                            </w:r>
                            <w:r w:rsidR="007202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sion. Please keep the Adoption S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ervice informed at every step through the care proceedings so that we can keep the EP carers informed. Please remember to invite</w:t>
                            </w:r>
                            <w:r w:rsidR="00EA76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adoption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to any key meetings</w:t>
                            </w:r>
                          </w:p>
                          <w:p w14:paraId="6712338E" w14:textId="203E5D73" w:rsidR="003F2FA0" w:rsidRPr="0044506C" w:rsidRDefault="00A82ED7" w:rsidP="00AA5AA3">
                            <w:pPr>
                              <w:ind w:right="11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450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Confidentiality 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</w:t>
                            </w:r>
                            <w:r w:rsidR="003F2FA0"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cruc</w:t>
                            </w:r>
                            <w:r w:rsidR="007202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ial. Please remember that the EP</w:t>
                            </w:r>
                            <w:r w:rsidR="003F2FA0"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57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arrangement </w:t>
                            </w:r>
                            <w:r w:rsidR="003F2FA0"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might well become an adoptive placement. This will need to be considered when planning meetings such as Child in Care reviews and information sharing with birth parents</w:t>
                            </w:r>
                          </w:p>
                          <w:p w14:paraId="4050C25A" w14:textId="0EA7715C" w:rsidR="00790493" w:rsidRPr="0044506C" w:rsidRDefault="00790493" w:rsidP="00AA5AA3">
                            <w:pPr>
                              <w:ind w:right="11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450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Sensitivity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EP carers are putting themselves forward to potentially care for children for life, taking on significant emotional uncertainty so that a child does not have to. This is different from the role of a traditional foster carer who has planned to play an important</w:t>
                            </w:r>
                            <w:r w:rsidR="00EA76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but temporary role in a child’s life. EP carers </w:t>
                            </w:r>
                            <w:r w:rsidR="00A82ED7"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describe the experience as an 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emotional roller coaster. It is important to avoid over reassurance about possible </w:t>
                            </w:r>
                            <w:r w:rsidR="006B57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care planning 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outcomes. </w:t>
                            </w:r>
                            <w:r w:rsidR="00EA76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 carers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have to remain focused in the outcomes being uncertain for them whilst win-win for the child.</w:t>
                            </w:r>
                          </w:p>
                          <w:p w14:paraId="753CC285" w14:textId="02EB1B12" w:rsidR="00790493" w:rsidRPr="0044506C" w:rsidRDefault="00790493" w:rsidP="00AA5AA3">
                            <w:pPr>
                              <w:ind w:right="11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450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Support needs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there are likely to be time</w:t>
                            </w:r>
                            <w:r w:rsidR="007202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when the carers support needs are heightened e.g. when the final hearing approaches or increase in </w:t>
                            </w:r>
                            <w:r w:rsidR="00EA76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family time 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 promote</w:t>
                            </w:r>
                            <w:r w:rsidR="00EA76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0C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safe return to parental care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The adoption support </w:t>
                            </w:r>
                            <w:r w:rsidR="00990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worker 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will provide intensive support during such periods and the </w:t>
                            </w:r>
                            <w:r w:rsidR="006F0C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 carer</w:t>
                            </w:r>
                            <w:r w:rsidR="00EA76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4450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need to be kept up to date with all developments in care proceedings.</w:t>
                            </w:r>
                            <w:r w:rsidR="00D560FC" w:rsidRPr="00D560FC">
                              <w:rPr>
                                <w:i/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14:paraId="36FF61A0" w14:textId="77777777" w:rsidR="00790493" w:rsidRDefault="007904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E7D44" id="_x0000_s1033" type="#_x0000_t202" style="position:absolute;margin-left:10.05pt;margin-top:0;width:534.55pt;height:49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" fillcolor="#ffc000" stroked="f">
                <v:textbox>
                  <w:txbxContent>
                    <w:p w14:paraId="4DE87B2C" w14:textId="77777777" w:rsidR="00AA5AA3" w:rsidRPr="0044506C" w:rsidRDefault="00AA5AA3" w:rsidP="00AA5AA3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44506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Key things to remember</w:t>
                      </w:r>
                    </w:p>
                    <w:p w14:paraId="6ACA1EF3" w14:textId="395F8356" w:rsidR="00AA5AA3" w:rsidRPr="0044506C" w:rsidRDefault="00AA5AA3" w:rsidP="00AA5AA3">
                      <w:pPr>
                        <w:ind w:right="11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450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Communication 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>is essential between all parties</w:t>
                      </w:r>
                      <w:r w:rsidR="00EA768A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The adoption team will have a named support worker to support the carers, liaise with the children</w:t>
                      </w:r>
                      <w:r w:rsidR="0072022E">
                        <w:rPr>
                          <w:rFonts w:ascii="Arial" w:hAnsi="Arial" w:cs="Arial"/>
                          <w:sz w:val="28"/>
                          <w:szCs w:val="28"/>
                        </w:rPr>
                        <w:t>’s social worker and provide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fostering supervi</w:t>
                      </w:r>
                      <w:r w:rsidR="0072022E">
                        <w:rPr>
                          <w:rFonts w:ascii="Arial" w:hAnsi="Arial" w:cs="Arial"/>
                          <w:sz w:val="28"/>
                          <w:szCs w:val="28"/>
                        </w:rPr>
                        <w:t>sion. Please keep the Adoption S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>ervice informed at every step through the care proceedings so that we can keep the EP carers informed. Please remember to invite</w:t>
                      </w:r>
                      <w:r w:rsidR="00EA768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adoption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to any key meetings</w:t>
                      </w:r>
                    </w:p>
                    <w:p w14:paraId="6712338E" w14:textId="203E5D73" w:rsidR="003F2FA0" w:rsidRPr="0044506C" w:rsidRDefault="00A82ED7" w:rsidP="00AA5AA3">
                      <w:pPr>
                        <w:ind w:right="113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450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Confidentiality 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>is</w:t>
                      </w:r>
                      <w:r w:rsidR="003F2FA0"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cruc</w:t>
                      </w:r>
                      <w:r w:rsidR="0072022E">
                        <w:rPr>
                          <w:rFonts w:ascii="Arial" w:hAnsi="Arial" w:cs="Arial"/>
                          <w:sz w:val="28"/>
                          <w:szCs w:val="28"/>
                        </w:rPr>
                        <w:t>ial. Please remember that the EP</w:t>
                      </w:r>
                      <w:r w:rsidR="003F2FA0"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B57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arrangement </w:t>
                      </w:r>
                      <w:r w:rsidR="003F2FA0"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>might well become an adoptive placement. This will need to be considered when planning meetings such as Child in Care reviews and information sharing with birth parents</w:t>
                      </w:r>
                    </w:p>
                    <w:p w14:paraId="4050C25A" w14:textId="0EA7715C" w:rsidR="00790493" w:rsidRPr="0044506C" w:rsidRDefault="00790493" w:rsidP="00AA5AA3">
                      <w:pPr>
                        <w:ind w:right="11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450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Sensitivity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EP carers are putting themselves forward to potentially care for children for life, taking on significant emotional uncertainty so that a child does not have to. This is different from the role of a traditional foster carer who has planned to play an important</w:t>
                      </w:r>
                      <w:r w:rsidR="00EA768A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but temporary role in a child’s life. EP carers </w:t>
                      </w:r>
                      <w:r w:rsidR="00A82ED7"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describe the experience as an 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emotional roller coaster. It is important to avoid over reassurance about possible </w:t>
                      </w:r>
                      <w:r w:rsidR="006B57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care planning 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outcomes. </w:t>
                      </w:r>
                      <w:r w:rsidR="00EA768A">
                        <w:rPr>
                          <w:rFonts w:ascii="Arial" w:hAnsi="Arial" w:cs="Arial"/>
                          <w:sz w:val="28"/>
                          <w:szCs w:val="28"/>
                        </w:rPr>
                        <w:t>EP carers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have to remain focused in the outcomes being uncertain for them whilst win-win for the child.</w:t>
                      </w:r>
                    </w:p>
                    <w:p w14:paraId="753CC285" w14:textId="02EB1B12" w:rsidR="00790493" w:rsidRPr="0044506C" w:rsidRDefault="00790493" w:rsidP="00AA5AA3">
                      <w:pPr>
                        <w:ind w:right="113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450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Support needs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there are likely to be time</w:t>
                      </w:r>
                      <w:r w:rsidR="0072022E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when the carers support needs are heightened e.g. when the final hearing approaches or increase in </w:t>
                      </w:r>
                      <w:r w:rsidR="00EA768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family time 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>to promote</w:t>
                      </w:r>
                      <w:r w:rsidR="00EA768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F0CC4">
                        <w:rPr>
                          <w:rFonts w:ascii="Arial" w:hAnsi="Arial" w:cs="Arial"/>
                          <w:sz w:val="28"/>
                          <w:szCs w:val="28"/>
                        </w:rPr>
                        <w:t>a safe return to parental care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The adoption support </w:t>
                      </w:r>
                      <w:r w:rsidR="009900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worker 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will provide intensive support during such periods and the </w:t>
                      </w:r>
                      <w:r w:rsidR="006F0CC4">
                        <w:rPr>
                          <w:rFonts w:ascii="Arial" w:hAnsi="Arial" w:cs="Arial"/>
                          <w:sz w:val="28"/>
                          <w:szCs w:val="28"/>
                        </w:rPr>
                        <w:t>EP carer</w:t>
                      </w:r>
                      <w:r w:rsidR="00EA768A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Pr="0044506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need to be kept up to date with all developments in care proceedings.</w:t>
                      </w:r>
                      <w:r w:rsidR="00D560FC" w:rsidRPr="00D560FC">
                        <w:rPr>
                          <w:i/>
                          <w:noProof/>
                          <w:color w:val="FF0000"/>
                        </w:rPr>
                        <w:t xml:space="preserve"> </w:t>
                      </w:r>
                    </w:p>
                    <w:p w14:paraId="36FF61A0" w14:textId="77777777" w:rsidR="00790493" w:rsidRDefault="00790493"/>
                  </w:txbxContent>
                </v:textbox>
              </v:shape>
            </w:pict>
          </mc:Fallback>
        </mc:AlternateContent>
      </w:r>
    </w:p>
    <w:p w14:paraId="737C9D76" w14:textId="77777777" w:rsidR="00BE2430" w:rsidRDefault="00BE2430" w:rsidP="00AD198E"/>
    <w:p w14:paraId="0EB1A139" w14:textId="77777777" w:rsidR="00BE2430" w:rsidRDefault="00BE2430" w:rsidP="00AD198E"/>
    <w:p w14:paraId="4F82BABC" w14:textId="77777777" w:rsidR="00BE2430" w:rsidRDefault="00BE2430" w:rsidP="00AD198E"/>
    <w:p w14:paraId="65428C85" w14:textId="77777777" w:rsidR="00BE2430" w:rsidRDefault="00BE2430" w:rsidP="00AD198E"/>
    <w:p w14:paraId="4515BC6F" w14:textId="77777777" w:rsidR="00BE2430" w:rsidRDefault="00BE2430" w:rsidP="00AD198E"/>
    <w:p w14:paraId="6DEABA4D" w14:textId="77777777" w:rsidR="00BE2430" w:rsidRDefault="00BE2430" w:rsidP="00AD198E"/>
    <w:p w14:paraId="60F9FCDA" w14:textId="77777777" w:rsidR="00BE2430" w:rsidRDefault="00BE2430" w:rsidP="00AD198E"/>
    <w:p w14:paraId="71663226" w14:textId="77777777" w:rsidR="00BE2430" w:rsidRDefault="00BE2430" w:rsidP="00AD198E"/>
    <w:p w14:paraId="789EDEC7" w14:textId="77777777" w:rsidR="00BE2430" w:rsidRDefault="00BE2430" w:rsidP="00AD198E"/>
    <w:p w14:paraId="01D5659E" w14:textId="77777777" w:rsidR="00BE2430" w:rsidRDefault="00BE2430" w:rsidP="00AD198E"/>
    <w:p w14:paraId="72A81279" w14:textId="77777777" w:rsidR="003F2FA0" w:rsidRDefault="003F2FA0" w:rsidP="00AD198E"/>
    <w:p w14:paraId="34D98F04" w14:textId="77777777" w:rsidR="003F2FA0" w:rsidRDefault="003F2FA0" w:rsidP="00AD198E"/>
    <w:p w14:paraId="19505BF4" w14:textId="77777777" w:rsidR="003F2FA0" w:rsidRDefault="003F2FA0" w:rsidP="00AD198E"/>
    <w:p w14:paraId="3AE46EC4" w14:textId="77777777" w:rsidR="00BE2430" w:rsidRPr="007E1DAB" w:rsidRDefault="009D7ECB" w:rsidP="00AD198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798C43" wp14:editId="1C06C93F">
                <wp:simplePos x="0" y="0"/>
                <wp:positionH relativeFrom="column">
                  <wp:posOffset>127000</wp:posOffset>
                </wp:positionH>
                <wp:positionV relativeFrom="paragraph">
                  <wp:posOffset>1844675</wp:posOffset>
                </wp:positionV>
                <wp:extent cx="6809740" cy="3008630"/>
                <wp:effectExtent l="0" t="0" r="0" b="127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740" cy="30086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77A03C" w14:textId="3A7915D4" w:rsidR="00BE2430" w:rsidRPr="007E1DAB" w:rsidRDefault="00BE2430" w:rsidP="00D560FC">
                            <w:pPr>
                              <w:ind w:left="11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E1DA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What if I have a </w:t>
                            </w:r>
                            <w:r w:rsidR="006F0CC4">
                              <w:rPr>
                                <w:b/>
                                <w:sz w:val="36"/>
                                <w:szCs w:val="36"/>
                              </w:rPr>
                              <w:t>child</w:t>
                            </w:r>
                            <w:r w:rsidR="00EA768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who</w:t>
                            </w:r>
                            <w:r w:rsidRPr="007E1DA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may fit the criteria?</w:t>
                            </w:r>
                          </w:p>
                          <w:p w14:paraId="134AC596" w14:textId="105E5DC5" w:rsidR="00C11DE3" w:rsidRDefault="00D560FC" w:rsidP="00C11DE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right="113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1DE3">
                              <w:rPr>
                                <w:b/>
                                <w:sz w:val="28"/>
                                <w:szCs w:val="28"/>
                              </w:rPr>
                              <w:t>Refer to the EP Guidance on T</w:t>
                            </w:r>
                            <w:r w:rsidR="00EA768A">
                              <w:rPr>
                                <w:b/>
                                <w:sz w:val="28"/>
                                <w:szCs w:val="28"/>
                              </w:rPr>
                              <w:t>RIX</w:t>
                            </w:r>
                            <w:r w:rsidRPr="00C11D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make use of the EP Screening Tool to assess the viability of an EP placement.  </w:t>
                            </w:r>
                            <w:r w:rsidR="00C11DE3">
                              <w:rPr>
                                <w:b/>
                                <w:sz w:val="28"/>
                                <w:szCs w:val="28"/>
                              </w:rPr>
                              <w:t>Discuss your assessment with your team manager and any other relevant professionals and record your conclusions on the child’s</w:t>
                            </w:r>
                            <w:r w:rsidR="00EA7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0CC4">
                              <w:rPr>
                                <w:b/>
                                <w:sz w:val="28"/>
                                <w:szCs w:val="28"/>
                              </w:rPr>
                              <w:t>record</w:t>
                            </w:r>
                            <w:r w:rsidR="00C11DE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68AD047" w14:textId="77777777" w:rsidR="00BE2430" w:rsidRDefault="00BE2430" w:rsidP="00C11DE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right="113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1D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Contact </w:t>
                            </w:r>
                            <w:r w:rsidR="00D560FC" w:rsidRPr="00C11D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0121 303 1010 and request a </w:t>
                            </w:r>
                            <w:r w:rsidR="00C11DE3">
                              <w:rPr>
                                <w:b/>
                                <w:sz w:val="28"/>
                                <w:szCs w:val="28"/>
                              </w:rPr>
                              <w:t>discussion with the</w:t>
                            </w:r>
                            <w:r w:rsidR="00D560FC" w:rsidRPr="00C11D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1D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Family Finding Team at the earliest </w:t>
                            </w:r>
                            <w:r w:rsidR="00D635A5" w:rsidRPr="00C11DE3">
                              <w:rPr>
                                <w:b/>
                                <w:sz w:val="28"/>
                                <w:szCs w:val="28"/>
                              </w:rPr>
                              <w:t>opportunity</w:t>
                            </w:r>
                            <w:r w:rsidR="00C11DE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66503E5" w14:textId="77777777" w:rsidR="00D635A5" w:rsidRPr="00754736" w:rsidRDefault="00D635A5" w:rsidP="00A17E72">
                            <w:pPr>
                              <w:ind w:left="113" w:right="113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532255" w14:textId="77777777" w:rsidR="00BE2430" w:rsidRDefault="00BE2430" w:rsidP="009D7EC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8C43" id="Text Box 32" o:spid="_x0000_s1034" type="#_x0000_t202" style="position:absolute;margin-left:10pt;margin-top:145.25pt;width:536.2pt;height:23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" fillcolor="#ffc000" stroked="f">
                <v:textbox inset="21.6pt,,21.6pt">
                  <w:txbxContent>
                    <w:p w14:paraId="0777A03C" w14:textId="3A7915D4" w:rsidR="00BE2430" w:rsidRPr="007E1DAB" w:rsidRDefault="00BE2430" w:rsidP="00D560FC">
                      <w:pPr>
                        <w:ind w:left="11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E1DAB">
                        <w:rPr>
                          <w:b/>
                          <w:sz w:val="36"/>
                          <w:szCs w:val="36"/>
                        </w:rPr>
                        <w:t xml:space="preserve">What if I have a </w:t>
                      </w:r>
                      <w:r w:rsidR="006F0CC4">
                        <w:rPr>
                          <w:b/>
                          <w:sz w:val="36"/>
                          <w:szCs w:val="36"/>
                        </w:rPr>
                        <w:t>child</w:t>
                      </w:r>
                      <w:r w:rsidR="00EA768A">
                        <w:rPr>
                          <w:b/>
                          <w:sz w:val="36"/>
                          <w:szCs w:val="36"/>
                        </w:rPr>
                        <w:t xml:space="preserve"> who</w:t>
                      </w:r>
                      <w:r w:rsidRPr="007E1DAB">
                        <w:rPr>
                          <w:b/>
                          <w:sz w:val="36"/>
                          <w:szCs w:val="36"/>
                        </w:rPr>
                        <w:t xml:space="preserve"> may fit the criteria?</w:t>
                      </w:r>
                    </w:p>
                    <w:p w14:paraId="134AC596" w14:textId="105E5DC5" w:rsidR="00C11DE3" w:rsidRDefault="00D560FC" w:rsidP="00C11DE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right="113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C11DE3">
                        <w:rPr>
                          <w:b/>
                          <w:sz w:val="28"/>
                          <w:szCs w:val="28"/>
                        </w:rPr>
                        <w:t>Refer to the EP Guidance on T</w:t>
                      </w:r>
                      <w:r w:rsidR="00EA768A">
                        <w:rPr>
                          <w:b/>
                          <w:sz w:val="28"/>
                          <w:szCs w:val="28"/>
                        </w:rPr>
                        <w:t>RIX</w:t>
                      </w:r>
                      <w:r w:rsidRPr="00C11DE3">
                        <w:rPr>
                          <w:b/>
                          <w:sz w:val="28"/>
                          <w:szCs w:val="28"/>
                        </w:rPr>
                        <w:t xml:space="preserve"> and make use of the EP Screening Tool to assess the viability of an EP placement.  </w:t>
                      </w:r>
                      <w:r w:rsidR="00C11DE3">
                        <w:rPr>
                          <w:b/>
                          <w:sz w:val="28"/>
                          <w:szCs w:val="28"/>
                        </w:rPr>
                        <w:t>Discuss your assessment with your team manager and any other relevant professionals and record your conclusions on the child’s</w:t>
                      </w:r>
                      <w:r w:rsidR="00EA768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F0CC4">
                        <w:rPr>
                          <w:b/>
                          <w:sz w:val="28"/>
                          <w:szCs w:val="28"/>
                        </w:rPr>
                        <w:t>record</w:t>
                      </w:r>
                      <w:r w:rsidR="00C11DE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68AD047" w14:textId="77777777" w:rsidR="00BE2430" w:rsidRDefault="00BE2430" w:rsidP="00C11DE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right="113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C11DE3">
                        <w:rPr>
                          <w:b/>
                          <w:sz w:val="28"/>
                          <w:szCs w:val="28"/>
                        </w:rPr>
                        <w:t xml:space="preserve">Contact </w:t>
                      </w:r>
                      <w:r w:rsidR="00D560FC" w:rsidRPr="00C11DE3">
                        <w:rPr>
                          <w:b/>
                          <w:sz w:val="28"/>
                          <w:szCs w:val="28"/>
                        </w:rPr>
                        <w:t xml:space="preserve">0121 303 1010 and request a </w:t>
                      </w:r>
                      <w:r w:rsidR="00C11DE3">
                        <w:rPr>
                          <w:b/>
                          <w:sz w:val="28"/>
                          <w:szCs w:val="28"/>
                        </w:rPr>
                        <w:t>discussion with the</w:t>
                      </w:r>
                      <w:r w:rsidR="00D560FC" w:rsidRPr="00C11DE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11DE3">
                        <w:rPr>
                          <w:b/>
                          <w:sz w:val="28"/>
                          <w:szCs w:val="28"/>
                        </w:rPr>
                        <w:t xml:space="preserve">Family Finding Team at the earliest </w:t>
                      </w:r>
                      <w:r w:rsidR="00D635A5" w:rsidRPr="00C11DE3">
                        <w:rPr>
                          <w:b/>
                          <w:sz w:val="28"/>
                          <w:szCs w:val="28"/>
                        </w:rPr>
                        <w:t>opportunity</w:t>
                      </w:r>
                      <w:r w:rsidR="00C11DE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066503E5" w14:textId="77777777" w:rsidR="00D635A5" w:rsidRPr="00754736" w:rsidRDefault="00D635A5" w:rsidP="00A17E72">
                      <w:pPr>
                        <w:ind w:left="113" w:right="113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C532255" w14:textId="77777777" w:rsidR="00BE2430" w:rsidRDefault="00BE2430" w:rsidP="009D7ECB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E2430" w:rsidRPr="007E1DAB" w:rsidSect="00812481">
      <w:pgSz w:w="12240" w:h="15840"/>
      <w:pgMar w:top="720" w:right="720" w:bottom="119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3B12A" w14:textId="77777777" w:rsidR="00475246" w:rsidRDefault="00475246">
      <w:pPr>
        <w:spacing w:after="0" w:line="240" w:lineRule="auto"/>
      </w:pPr>
      <w:r>
        <w:separator/>
      </w:r>
    </w:p>
  </w:endnote>
  <w:endnote w:type="continuationSeparator" w:id="0">
    <w:p w14:paraId="7E34C7D4" w14:textId="77777777" w:rsidR="00475246" w:rsidRDefault="0047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DD472" w14:textId="77777777" w:rsidR="00475246" w:rsidRDefault="00475246">
      <w:pPr>
        <w:spacing w:after="0" w:line="240" w:lineRule="auto"/>
      </w:pPr>
      <w:r>
        <w:separator/>
      </w:r>
    </w:p>
  </w:footnote>
  <w:footnote w:type="continuationSeparator" w:id="0">
    <w:p w14:paraId="672E20D5" w14:textId="77777777" w:rsidR="00475246" w:rsidRDefault="0047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1D77"/>
    <w:multiLevelType w:val="hybridMultilevel"/>
    <w:tmpl w:val="28246D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2D04BF"/>
    <w:multiLevelType w:val="hybridMultilevel"/>
    <w:tmpl w:val="83026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6E0D"/>
    <w:multiLevelType w:val="hybridMultilevel"/>
    <w:tmpl w:val="9886DA56"/>
    <w:lvl w:ilvl="0" w:tplc="C112482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34B2647"/>
    <w:multiLevelType w:val="hybridMultilevel"/>
    <w:tmpl w:val="5862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224AB"/>
    <w:multiLevelType w:val="hybridMultilevel"/>
    <w:tmpl w:val="3CAA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AF2"/>
    <w:rsid w:val="0000771D"/>
    <w:rsid w:val="0001180A"/>
    <w:rsid w:val="00032D7E"/>
    <w:rsid w:val="00037562"/>
    <w:rsid w:val="00046BE9"/>
    <w:rsid w:val="000714E4"/>
    <w:rsid w:val="00073D9F"/>
    <w:rsid w:val="0014374B"/>
    <w:rsid w:val="00184E54"/>
    <w:rsid w:val="001C2A76"/>
    <w:rsid w:val="001C6283"/>
    <w:rsid w:val="00213909"/>
    <w:rsid w:val="0022091A"/>
    <w:rsid w:val="0022284E"/>
    <w:rsid w:val="00243930"/>
    <w:rsid w:val="00345DE8"/>
    <w:rsid w:val="00390B07"/>
    <w:rsid w:val="003B52C3"/>
    <w:rsid w:val="003D5F31"/>
    <w:rsid w:val="003F2FA0"/>
    <w:rsid w:val="004443AF"/>
    <w:rsid w:val="0044506C"/>
    <w:rsid w:val="004541C6"/>
    <w:rsid w:val="004677D2"/>
    <w:rsid w:val="00475246"/>
    <w:rsid w:val="004930CE"/>
    <w:rsid w:val="004A4CC9"/>
    <w:rsid w:val="004C6AB8"/>
    <w:rsid w:val="00546055"/>
    <w:rsid w:val="00546EF4"/>
    <w:rsid w:val="00552ACF"/>
    <w:rsid w:val="005709EB"/>
    <w:rsid w:val="00601AF2"/>
    <w:rsid w:val="00661DA4"/>
    <w:rsid w:val="006A24A9"/>
    <w:rsid w:val="006B57B0"/>
    <w:rsid w:val="006F0CC4"/>
    <w:rsid w:val="0072022E"/>
    <w:rsid w:val="00721693"/>
    <w:rsid w:val="007409F4"/>
    <w:rsid w:val="00754736"/>
    <w:rsid w:val="007632C5"/>
    <w:rsid w:val="00790493"/>
    <w:rsid w:val="007C6B79"/>
    <w:rsid w:val="007E1DAB"/>
    <w:rsid w:val="00812481"/>
    <w:rsid w:val="008A66D7"/>
    <w:rsid w:val="009322E1"/>
    <w:rsid w:val="00990013"/>
    <w:rsid w:val="009D7ECB"/>
    <w:rsid w:val="009F46E2"/>
    <w:rsid w:val="00A17E72"/>
    <w:rsid w:val="00A82ED7"/>
    <w:rsid w:val="00AA5AA3"/>
    <w:rsid w:val="00AD198E"/>
    <w:rsid w:val="00AE4365"/>
    <w:rsid w:val="00AF587B"/>
    <w:rsid w:val="00B1682C"/>
    <w:rsid w:val="00B46263"/>
    <w:rsid w:val="00B84A00"/>
    <w:rsid w:val="00BE2430"/>
    <w:rsid w:val="00C11DE3"/>
    <w:rsid w:val="00CC686F"/>
    <w:rsid w:val="00CD2C11"/>
    <w:rsid w:val="00CE5E60"/>
    <w:rsid w:val="00D055D4"/>
    <w:rsid w:val="00D501A2"/>
    <w:rsid w:val="00D521AF"/>
    <w:rsid w:val="00D560FC"/>
    <w:rsid w:val="00D635A5"/>
    <w:rsid w:val="00E1558A"/>
    <w:rsid w:val="00E32B3F"/>
    <w:rsid w:val="00E70D3B"/>
    <w:rsid w:val="00E80040"/>
    <w:rsid w:val="00E816CC"/>
    <w:rsid w:val="00EA2EE2"/>
    <w:rsid w:val="00EA768A"/>
    <w:rsid w:val="00F2007C"/>
    <w:rsid w:val="00F7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C84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4E54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GB" w:eastAsia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FFCA08" w:themeColor="accent1"/>
        <w:bottom w:val="single" w:sz="4" w:space="31" w:color="FFCA08" w:themeColor="accent1"/>
      </w:pBdr>
      <w:shd w:val="clear" w:color="auto" w:fill="FFCA08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C49A00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826600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C49A00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82660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FFCA08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8266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9A00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826600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83"/>
    <w:rPr>
      <w:rFonts w:ascii="Tahoma" w:eastAsia="Calibri" w:hAnsi="Tahoma" w:cs="Tahoma"/>
      <w:color w:val="auto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C11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Advantage Brochur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139C-CF4B-4683-A3C8-4AF50DBD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2022-03-03T17:41:00Z</dcterms:created>
  <dcterms:modified xsi:type="dcterms:W3CDTF">2022-03-03T17:41:00Z</dcterms:modified>
</cp:coreProperties>
</file>