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66981" w14:textId="77777777" w:rsidR="005D1F30" w:rsidRDefault="005D1F30" w:rsidP="005D1F30">
      <w:pPr>
        <w:tabs>
          <w:tab w:val="left" w:pos="2127"/>
        </w:tabs>
        <w:autoSpaceDE w:val="0"/>
        <w:autoSpaceDN w:val="0"/>
        <w:adjustRightInd w:val="0"/>
        <w:spacing w:line="240" w:lineRule="auto"/>
        <w:jc w:val="center"/>
        <w:rPr>
          <w:rFonts w:cstheme="minorHAnsi"/>
          <w:b/>
          <w:bCs/>
          <w:color w:val="000000"/>
          <w:sz w:val="28"/>
          <w:szCs w:val="28"/>
          <w:u w:val="single"/>
        </w:rPr>
      </w:pPr>
    </w:p>
    <w:p w14:paraId="64B673F0" w14:textId="635C6A49" w:rsidR="005D1F30" w:rsidRDefault="005D1F30" w:rsidP="005D1F30">
      <w:pPr>
        <w:tabs>
          <w:tab w:val="left" w:pos="2127"/>
        </w:tabs>
        <w:autoSpaceDE w:val="0"/>
        <w:autoSpaceDN w:val="0"/>
        <w:adjustRightInd w:val="0"/>
        <w:spacing w:line="240" w:lineRule="auto"/>
        <w:jc w:val="center"/>
        <w:rPr>
          <w:rFonts w:cstheme="minorHAnsi"/>
          <w:b/>
          <w:bCs/>
          <w:color w:val="000000"/>
          <w:sz w:val="28"/>
          <w:szCs w:val="28"/>
          <w:u w:val="single"/>
        </w:rPr>
      </w:pPr>
      <w:r w:rsidRPr="005769AC">
        <w:rPr>
          <w:rFonts w:cstheme="minorHAnsi"/>
          <w:b/>
          <w:bCs/>
          <w:color w:val="000000"/>
          <w:sz w:val="28"/>
          <w:szCs w:val="28"/>
          <w:u w:val="single"/>
        </w:rPr>
        <w:t>Permanence Monitoring Panel</w:t>
      </w:r>
      <w:r>
        <w:rPr>
          <w:rFonts w:cstheme="minorHAnsi"/>
          <w:b/>
          <w:bCs/>
          <w:color w:val="000000"/>
          <w:sz w:val="28"/>
          <w:szCs w:val="28"/>
          <w:u w:val="single"/>
        </w:rPr>
        <w:t xml:space="preserve"> – Terms of Reference</w:t>
      </w:r>
    </w:p>
    <w:p w14:paraId="468ABACB" w14:textId="77777777" w:rsidR="005D1F30" w:rsidRPr="005D1F30" w:rsidRDefault="005D1F30" w:rsidP="005D1F30">
      <w:pPr>
        <w:spacing w:line="240" w:lineRule="auto"/>
        <w:rPr>
          <w:rFonts w:cstheme="minorHAnsi"/>
          <w:b/>
          <w:bCs/>
          <w:sz w:val="24"/>
          <w:szCs w:val="24"/>
        </w:rPr>
      </w:pPr>
      <w:r w:rsidRPr="005D1F30">
        <w:rPr>
          <w:rFonts w:cstheme="minorHAnsi"/>
          <w:b/>
          <w:bCs/>
          <w:sz w:val="24"/>
          <w:szCs w:val="24"/>
        </w:rPr>
        <w:t>Permanence means:</w:t>
      </w:r>
    </w:p>
    <w:p w14:paraId="532CDA35" w14:textId="77777777" w:rsidR="005D1F30" w:rsidRPr="005D1F30" w:rsidRDefault="005D1F30" w:rsidP="005D1F30">
      <w:pPr>
        <w:spacing w:line="240" w:lineRule="auto"/>
        <w:rPr>
          <w:rFonts w:cstheme="minorHAnsi"/>
          <w:b/>
          <w:bCs/>
          <w:i/>
          <w:iCs/>
          <w:sz w:val="24"/>
          <w:szCs w:val="24"/>
        </w:rPr>
      </w:pPr>
      <w:r w:rsidRPr="005D1F30">
        <w:rPr>
          <w:rFonts w:cstheme="minorHAnsi"/>
          <w:b/>
          <w:bCs/>
          <w:i/>
          <w:iCs/>
          <w:sz w:val="24"/>
          <w:szCs w:val="24"/>
        </w:rPr>
        <w:t xml:space="preserve">To ensure that children have a secure, </w:t>
      </w:r>
      <w:proofErr w:type="gramStart"/>
      <w:r w:rsidRPr="005D1F30">
        <w:rPr>
          <w:rFonts w:cstheme="minorHAnsi"/>
          <w:b/>
          <w:bCs/>
          <w:i/>
          <w:iCs/>
          <w:sz w:val="24"/>
          <w:szCs w:val="24"/>
        </w:rPr>
        <w:t>stable</w:t>
      </w:r>
      <w:proofErr w:type="gramEnd"/>
      <w:r w:rsidRPr="005D1F30">
        <w:rPr>
          <w:rFonts w:cstheme="minorHAnsi"/>
          <w:b/>
          <w:bCs/>
          <w:i/>
          <w:iCs/>
          <w:sz w:val="24"/>
          <w:szCs w:val="24"/>
        </w:rPr>
        <w:t xml:space="preserve"> and loving family to support them through childhood and beyond and to give them a sense of security, continuity, commitment, identity and belonging.</w:t>
      </w:r>
    </w:p>
    <w:p w14:paraId="7ABC02A2" w14:textId="77777777" w:rsidR="005D1F30" w:rsidRPr="005D1F30" w:rsidRDefault="005D1F30" w:rsidP="005D1F30">
      <w:pPr>
        <w:autoSpaceDE w:val="0"/>
        <w:autoSpaceDN w:val="0"/>
        <w:adjustRightInd w:val="0"/>
        <w:spacing w:line="240" w:lineRule="auto"/>
        <w:jc w:val="both"/>
        <w:rPr>
          <w:rFonts w:cstheme="minorHAnsi"/>
          <w:sz w:val="24"/>
          <w:szCs w:val="24"/>
        </w:rPr>
      </w:pPr>
      <w:r w:rsidRPr="005D1F30">
        <w:rPr>
          <w:rFonts w:cstheme="minorHAnsi"/>
          <w:sz w:val="24"/>
          <w:szCs w:val="24"/>
        </w:rPr>
        <w:t xml:space="preserve">The Permanence Monitoring Panel a strategic panel for the tracking of all children who are looked after.  The Permanence Monitoring Panel identifies and analyses trends in Dudley MBC’s performance with the aim to address strategic barriers. </w:t>
      </w:r>
    </w:p>
    <w:p w14:paraId="19BE09D3" w14:textId="77777777" w:rsidR="005D1F30" w:rsidRPr="005D1F30" w:rsidRDefault="005D1F30" w:rsidP="005D1F30">
      <w:pPr>
        <w:autoSpaceDE w:val="0"/>
        <w:autoSpaceDN w:val="0"/>
        <w:adjustRightInd w:val="0"/>
        <w:spacing w:line="240" w:lineRule="auto"/>
        <w:jc w:val="both"/>
        <w:rPr>
          <w:rFonts w:cstheme="minorHAnsi"/>
          <w:sz w:val="24"/>
          <w:szCs w:val="24"/>
        </w:rPr>
      </w:pPr>
      <w:r w:rsidRPr="005D1F30">
        <w:rPr>
          <w:rFonts w:cstheme="minorHAnsi"/>
          <w:sz w:val="24"/>
          <w:szCs w:val="24"/>
        </w:rPr>
        <w:t xml:space="preserve">The Panel meets monthly to review data, </w:t>
      </w:r>
      <w:proofErr w:type="gramStart"/>
      <w:r w:rsidRPr="005D1F30">
        <w:rPr>
          <w:rFonts w:cstheme="minorHAnsi"/>
          <w:sz w:val="24"/>
          <w:szCs w:val="24"/>
        </w:rPr>
        <w:t>trends</w:t>
      </w:r>
      <w:proofErr w:type="gramEnd"/>
      <w:r w:rsidRPr="005D1F30">
        <w:rPr>
          <w:rFonts w:cstheme="minorHAnsi"/>
          <w:sz w:val="24"/>
          <w:szCs w:val="24"/>
        </w:rPr>
        <w:t xml:space="preserve"> and progress, celebrate success and address strategic barriers to ensuring early permanence for children. </w:t>
      </w:r>
    </w:p>
    <w:p w14:paraId="2A8B98A1" w14:textId="77777777" w:rsidR="005D1F30" w:rsidRPr="005D1F30" w:rsidRDefault="005D1F30" w:rsidP="005D1F30">
      <w:pPr>
        <w:shd w:val="clear" w:color="auto" w:fill="FFFFFF"/>
        <w:tabs>
          <w:tab w:val="num" w:pos="360"/>
        </w:tabs>
        <w:spacing w:before="100" w:beforeAutospacing="1" w:after="100" w:afterAutospacing="1" w:line="240" w:lineRule="auto"/>
        <w:jc w:val="both"/>
        <w:rPr>
          <w:rFonts w:cstheme="minorHAnsi"/>
          <w:b/>
          <w:bCs/>
          <w:sz w:val="24"/>
          <w:szCs w:val="24"/>
        </w:rPr>
      </w:pPr>
      <w:r w:rsidRPr="005D1F30">
        <w:rPr>
          <w:rFonts w:cstheme="minorHAnsi"/>
          <w:b/>
          <w:bCs/>
          <w:sz w:val="24"/>
          <w:szCs w:val="24"/>
        </w:rPr>
        <w:t>Aims</w:t>
      </w:r>
    </w:p>
    <w:p w14:paraId="486B1C13" w14:textId="77777777" w:rsidR="005D1F30" w:rsidRPr="005D1F30" w:rsidRDefault="005D1F30" w:rsidP="005D1F30">
      <w:pPr>
        <w:shd w:val="clear" w:color="auto" w:fill="FFFFFF"/>
        <w:tabs>
          <w:tab w:val="num" w:pos="360"/>
        </w:tabs>
        <w:spacing w:before="100" w:beforeAutospacing="1" w:after="100" w:afterAutospacing="1" w:line="240" w:lineRule="auto"/>
        <w:jc w:val="both"/>
        <w:rPr>
          <w:rFonts w:cstheme="minorHAnsi"/>
          <w:strike/>
          <w:sz w:val="24"/>
          <w:szCs w:val="24"/>
        </w:rPr>
      </w:pPr>
      <w:r w:rsidRPr="005D1F30">
        <w:rPr>
          <w:rFonts w:cstheme="minorHAnsi"/>
          <w:sz w:val="24"/>
          <w:szCs w:val="24"/>
        </w:rPr>
        <w:t>The Permanence Monitoring Panel will</w:t>
      </w:r>
    </w:p>
    <w:p w14:paraId="5020D899" w14:textId="77777777" w:rsidR="005D1F30" w:rsidRPr="005D1F30" w:rsidRDefault="005D1F30" w:rsidP="005D1F30">
      <w:pPr>
        <w:pStyle w:val="ListParagraph"/>
        <w:numPr>
          <w:ilvl w:val="0"/>
          <w:numId w:val="8"/>
        </w:numPr>
        <w:shd w:val="clear" w:color="auto" w:fill="FFFFFF"/>
        <w:tabs>
          <w:tab w:val="num" w:pos="360"/>
        </w:tabs>
        <w:spacing w:before="100" w:beforeAutospacing="1" w:after="100" w:afterAutospacing="1" w:line="240" w:lineRule="auto"/>
        <w:ind w:left="284" w:hanging="284"/>
        <w:jc w:val="both"/>
        <w:rPr>
          <w:rFonts w:cstheme="minorHAnsi"/>
          <w:sz w:val="24"/>
          <w:szCs w:val="24"/>
        </w:rPr>
      </w:pPr>
      <w:r w:rsidRPr="005D1F30">
        <w:rPr>
          <w:rFonts w:cstheme="minorHAnsi"/>
          <w:sz w:val="24"/>
          <w:szCs w:val="24"/>
        </w:rPr>
        <w:t>Agree a data set and tracking mechanism throughout the child’s permanence journey.</w:t>
      </w:r>
    </w:p>
    <w:p w14:paraId="17223B4E" w14:textId="77777777" w:rsidR="005D1F30" w:rsidRPr="005D1F30" w:rsidRDefault="005D1F30" w:rsidP="005D1F30">
      <w:pPr>
        <w:pStyle w:val="ListParagraph"/>
        <w:numPr>
          <w:ilvl w:val="0"/>
          <w:numId w:val="8"/>
        </w:numPr>
        <w:shd w:val="clear" w:color="auto" w:fill="FFFFFF"/>
        <w:tabs>
          <w:tab w:val="num" w:pos="360"/>
        </w:tabs>
        <w:spacing w:before="100" w:beforeAutospacing="1" w:after="100" w:afterAutospacing="1" w:line="240" w:lineRule="auto"/>
        <w:ind w:left="284" w:hanging="284"/>
        <w:jc w:val="both"/>
        <w:rPr>
          <w:rFonts w:cstheme="minorHAnsi"/>
          <w:sz w:val="24"/>
          <w:szCs w:val="24"/>
        </w:rPr>
      </w:pPr>
      <w:r w:rsidRPr="005D1F30">
        <w:rPr>
          <w:rFonts w:cstheme="minorHAnsi"/>
          <w:sz w:val="24"/>
          <w:szCs w:val="24"/>
        </w:rPr>
        <w:t xml:space="preserve">Monitor the performance of multi-agency working to achieve good, permanent outcomes, early for all children. </w:t>
      </w:r>
    </w:p>
    <w:p w14:paraId="1749CB06" w14:textId="77777777" w:rsidR="005D1F30" w:rsidRPr="005D1F30" w:rsidRDefault="005D1F30" w:rsidP="005D1F30">
      <w:pPr>
        <w:pStyle w:val="ListParagraph"/>
        <w:numPr>
          <w:ilvl w:val="0"/>
          <w:numId w:val="8"/>
        </w:numPr>
        <w:shd w:val="clear" w:color="auto" w:fill="FFFFFF"/>
        <w:tabs>
          <w:tab w:val="num" w:pos="360"/>
        </w:tabs>
        <w:spacing w:before="100" w:beforeAutospacing="1" w:after="100" w:afterAutospacing="1" w:line="240" w:lineRule="auto"/>
        <w:ind w:left="284" w:hanging="284"/>
        <w:jc w:val="both"/>
        <w:rPr>
          <w:rFonts w:cstheme="minorHAnsi"/>
          <w:sz w:val="24"/>
          <w:szCs w:val="24"/>
        </w:rPr>
      </w:pPr>
      <w:r w:rsidRPr="005D1F30">
        <w:rPr>
          <w:rFonts w:cstheme="minorHAnsi"/>
          <w:sz w:val="24"/>
          <w:szCs w:val="24"/>
        </w:rPr>
        <w:t>Hold Dudley MBC and partners to account for any delay in ensuring permanence are prioritised early</w:t>
      </w:r>
    </w:p>
    <w:p w14:paraId="04FE54B0" w14:textId="77777777" w:rsidR="005D1F30" w:rsidRPr="005D1F30" w:rsidRDefault="005D1F30" w:rsidP="005D1F30">
      <w:pPr>
        <w:pStyle w:val="ListParagraph"/>
        <w:numPr>
          <w:ilvl w:val="0"/>
          <w:numId w:val="8"/>
        </w:numPr>
        <w:shd w:val="clear" w:color="auto" w:fill="FFFFFF"/>
        <w:tabs>
          <w:tab w:val="num" w:pos="360"/>
        </w:tabs>
        <w:spacing w:before="100" w:beforeAutospacing="1" w:after="100" w:afterAutospacing="1" w:line="240" w:lineRule="auto"/>
        <w:ind w:left="284" w:hanging="284"/>
        <w:jc w:val="both"/>
        <w:rPr>
          <w:rFonts w:cstheme="minorHAnsi"/>
          <w:sz w:val="24"/>
          <w:szCs w:val="24"/>
        </w:rPr>
      </w:pPr>
      <w:r w:rsidRPr="005D1F30">
        <w:rPr>
          <w:rFonts w:cstheme="minorHAnsi"/>
          <w:sz w:val="24"/>
          <w:szCs w:val="24"/>
        </w:rPr>
        <w:t xml:space="preserve">Identify any gaps/barriers in services and mobilise support to fill those gaps. </w:t>
      </w:r>
    </w:p>
    <w:p w14:paraId="2C039D8F" w14:textId="77777777" w:rsidR="005D1F30" w:rsidRPr="005D1F30" w:rsidRDefault="005D1F30" w:rsidP="005D1F30">
      <w:pPr>
        <w:pStyle w:val="ListParagraph"/>
        <w:numPr>
          <w:ilvl w:val="0"/>
          <w:numId w:val="8"/>
        </w:numPr>
        <w:shd w:val="clear" w:color="auto" w:fill="FFFFFF"/>
        <w:tabs>
          <w:tab w:val="num" w:pos="360"/>
        </w:tabs>
        <w:spacing w:before="100" w:beforeAutospacing="1" w:after="100" w:afterAutospacing="1" w:line="240" w:lineRule="auto"/>
        <w:ind w:left="284" w:hanging="284"/>
        <w:jc w:val="both"/>
        <w:rPr>
          <w:rFonts w:cstheme="minorHAnsi"/>
          <w:sz w:val="24"/>
          <w:szCs w:val="24"/>
        </w:rPr>
      </w:pPr>
      <w:r w:rsidRPr="005D1F30">
        <w:rPr>
          <w:rFonts w:cstheme="minorHAnsi"/>
          <w:sz w:val="24"/>
          <w:szCs w:val="24"/>
        </w:rPr>
        <w:t xml:space="preserve">Celebrate good outcomes. </w:t>
      </w:r>
    </w:p>
    <w:p w14:paraId="21C04494" w14:textId="77777777" w:rsidR="005D1F30" w:rsidRPr="005D1F30" w:rsidRDefault="005D1F30" w:rsidP="005D1F30">
      <w:pPr>
        <w:pStyle w:val="ListParagraph"/>
        <w:numPr>
          <w:ilvl w:val="0"/>
          <w:numId w:val="8"/>
        </w:numPr>
        <w:shd w:val="clear" w:color="auto" w:fill="FFFFFF"/>
        <w:tabs>
          <w:tab w:val="num" w:pos="360"/>
        </w:tabs>
        <w:spacing w:before="100" w:beforeAutospacing="1" w:after="100" w:afterAutospacing="1" w:line="240" w:lineRule="auto"/>
        <w:ind w:left="284" w:hanging="284"/>
        <w:jc w:val="both"/>
        <w:rPr>
          <w:rFonts w:cstheme="minorHAnsi"/>
          <w:sz w:val="24"/>
          <w:szCs w:val="24"/>
        </w:rPr>
      </w:pPr>
      <w:r w:rsidRPr="005D1F30">
        <w:rPr>
          <w:rFonts w:cstheme="minorHAnsi"/>
          <w:sz w:val="24"/>
          <w:szCs w:val="24"/>
        </w:rPr>
        <w:t xml:space="preserve">Report to the Director Children Services. </w:t>
      </w:r>
    </w:p>
    <w:p w14:paraId="68139C22" w14:textId="77777777" w:rsidR="005D1F30" w:rsidRPr="005D1F30" w:rsidRDefault="005D1F30" w:rsidP="005D1F30">
      <w:pPr>
        <w:shd w:val="clear" w:color="auto" w:fill="FFFFFF"/>
        <w:tabs>
          <w:tab w:val="num" w:pos="360"/>
        </w:tabs>
        <w:spacing w:before="100" w:beforeAutospacing="1" w:after="100" w:afterAutospacing="1" w:line="240" w:lineRule="auto"/>
        <w:jc w:val="both"/>
        <w:rPr>
          <w:rFonts w:cstheme="minorHAnsi"/>
          <w:b/>
          <w:bCs/>
          <w:sz w:val="24"/>
          <w:szCs w:val="24"/>
        </w:rPr>
      </w:pPr>
      <w:r w:rsidRPr="005D1F30">
        <w:rPr>
          <w:rFonts w:cstheme="minorHAnsi"/>
          <w:b/>
          <w:bCs/>
          <w:sz w:val="24"/>
          <w:szCs w:val="24"/>
        </w:rPr>
        <w:t xml:space="preserve">Panel Membership </w:t>
      </w:r>
    </w:p>
    <w:p w14:paraId="5359B14C" w14:textId="77777777" w:rsidR="005D1F30" w:rsidRPr="005D1F30" w:rsidRDefault="005D1F30" w:rsidP="005D1F30">
      <w:pPr>
        <w:numPr>
          <w:ilvl w:val="0"/>
          <w:numId w:val="7"/>
        </w:numPr>
        <w:tabs>
          <w:tab w:val="clear" w:pos="720"/>
          <w:tab w:val="num" w:pos="284"/>
        </w:tabs>
        <w:spacing w:before="100" w:beforeAutospacing="1" w:after="100" w:afterAutospacing="1" w:line="240" w:lineRule="auto"/>
        <w:ind w:hanging="720"/>
        <w:jc w:val="both"/>
        <w:rPr>
          <w:rFonts w:eastAsia="Times New Roman" w:cstheme="minorHAnsi"/>
          <w:sz w:val="24"/>
          <w:szCs w:val="24"/>
          <w:lang w:eastAsia="en-GB"/>
        </w:rPr>
      </w:pPr>
      <w:r w:rsidRPr="005D1F30">
        <w:rPr>
          <w:rFonts w:eastAsia="Times New Roman" w:cstheme="minorHAnsi"/>
          <w:sz w:val="24"/>
          <w:szCs w:val="24"/>
          <w:lang w:eastAsia="en-GB"/>
        </w:rPr>
        <w:t>Head of Service, Children and Families (Chair)</w:t>
      </w:r>
    </w:p>
    <w:p w14:paraId="32F38E7F" w14:textId="77777777" w:rsidR="005D1F30" w:rsidRPr="005D1F30" w:rsidRDefault="005D1F30" w:rsidP="005D1F30">
      <w:pPr>
        <w:numPr>
          <w:ilvl w:val="0"/>
          <w:numId w:val="7"/>
        </w:numPr>
        <w:tabs>
          <w:tab w:val="clear" w:pos="720"/>
          <w:tab w:val="num" w:pos="284"/>
        </w:tabs>
        <w:spacing w:before="100" w:beforeAutospacing="1" w:after="100" w:afterAutospacing="1" w:line="240" w:lineRule="auto"/>
        <w:ind w:hanging="720"/>
        <w:jc w:val="both"/>
        <w:rPr>
          <w:rFonts w:eastAsia="Times New Roman" w:cstheme="minorHAnsi"/>
          <w:sz w:val="24"/>
          <w:szCs w:val="24"/>
          <w:lang w:eastAsia="en-GB"/>
        </w:rPr>
      </w:pPr>
      <w:r w:rsidRPr="005D1F30">
        <w:rPr>
          <w:rFonts w:eastAsia="Times New Roman" w:cstheme="minorHAnsi"/>
          <w:sz w:val="24"/>
          <w:szCs w:val="24"/>
          <w:lang w:eastAsia="en-GB"/>
        </w:rPr>
        <w:t>Intelligence, Performance and Partnerships</w:t>
      </w:r>
    </w:p>
    <w:p w14:paraId="44AE6877" w14:textId="77777777" w:rsidR="005D1F30" w:rsidRPr="005D1F30" w:rsidRDefault="005D1F30" w:rsidP="005D1F30">
      <w:pPr>
        <w:numPr>
          <w:ilvl w:val="0"/>
          <w:numId w:val="7"/>
        </w:numPr>
        <w:tabs>
          <w:tab w:val="clear" w:pos="720"/>
          <w:tab w:val="num" w:pos="284"/>
        </w:tabs>
        <w:spacing w:before="100" w:beforeAutospacing="1" w:after="100" w:afterAutospacing="1" w:line="240" w:lineRule="auto"/>
        <w:ind w:hanging="720"/>
        <w:jc w:val="both"/>
        <w:rPr>
          <w:rFonts w:eastAsia="Times New Roman" w:cstheme="minorHAnsi"/>
          <w:sz w:val="24"/>
          <w:szCs w:val="24"/>
          <w:lang w:eastAsia="en-GB"/>
        </w:rPr>
      </w:pPr>
      <w:r w:rsidRPr="005D1F30">
        <w:rPr>
          <w:rFonts w:eastAsia="Times New Roman" w:cstheme="minorHAnsi"/>
          <w:sz w:val="24"/>
          <w:szCs w:val="24"/>
          <w:lang w:eastAsia="en-GB"/>
        </w:rPr>
        <w:t>Service Manager for Fostering</w:t>
      </w:r>
    </w:p>
    <w:p w14:paraId="71EA7E43" w14:textId="77777777" w:rsidR="005D1F30" w:rsidRPr="005D1F30" w:rsidRDefault="005D1F30" w:rsidP="005D1F30">
      <w:pPr>
        <w:numPr>
          <w:ilvl w:val="0"/>
          <w:numId w:val="7"/>
        </w:numPr>
        <w:tabs>
          <w:tab w:val="clear" w:pos="720"/>
          <w:tab w:val="num" w:pos="284"/>
        </w:tabs>
        <w:spacing w:before="100" w:beforeAutospacing="1" w:after="100" w:afterAutospacing="1" w:line="240" w:lineRule="auto"/>
        <w:ind w:hanging="720"/>
        <w:jc w:val="both"/>
        <w:rPr>
          <w:rFonts w:eastAsia="Times New Roman" w:cstheme="minorHAnsi"/>
          <w:sz w:val="24"/>
          <w:szCs w:val="24"/>
          <w:lang w:eastAsia="en-GB"/>
        </w:rPr>
      </w:pPr>
      <w:r w:rsidRPr="005D1F30">
        <w:rPr>
          <w:rFonts w:eastAsia="Times New Roman" w:cstheme="minorHAnsi"/>
          <w:sz w:val="24"/>
          <w:szCs w:val="24"/>
          <w:lang w:eastAsia="en-GB"/>
        </w:rPr>
        <w:t>Service Manager for Safeguarding and Review</w:t>
      </w:r>
    </w:p>
    <w:p w14:paraId="4BFAB2CC" w14:textId="77777777" w:rsidR="005D1F30" w:rsidRPr="005D1F30" w:rsidRDefault="005D1F30" w:rsidP="005D1F30">
      <w:pPr>
        <w:pStyle w:val="ListParagraph"/>
        <w:numPr>
          <w:ilvl w:val="0"/>
          <w:numId w:val="7"/>
        </w:numPr>
        <w:tabs>
          <w:tab w:val="clear" w:pos="720"/>
          <w:tab w:val="num" w:pos="284"/>
        </w:tabs>
        <w:spacing w:before="100" w:beforeAutospacing="1" w:after="100" w:afterAutospacing="1" w:line="240" w:lineRule="auto"/>
        <w:ind w:hanging="720"/>
        <w:jc w:val="both"/>
        <w:rPr>
          <w:rFonts w:eastAsia="Times New Roman" w:cstheme="minorHAnsi"/>
          <w:sz w:val="24"/>
          <w:szCs w:val="24"/>
          <w:lang w:eastAsia="en-GB"/>
        </w:rPr>
      </w:pPr>
      <w:r w:rsidRPr="005D1F30">
        <w:rPr>
          <w:rFonts w:eastAsia="Times New Roman" w:cstheme="minorHAnsi"/>
          <w:sz w:val="24"/>
          <w:szCs w:val="24"/>
          <w:lang w:eastAsia="en-GB"/>
        </w:rPr>
        <w:t xml:space="preserve">Court Progression Manager  </w:t>
      </w:r>
    </w:p>
    <w:p w14:paraId="6BAA09A8" w14:textId="77777777" w:rsidR="005D1F30" w:rsidRPr="005D1F30" w:rsidRDefault="005D1F30" w:rsidP="005D1F30">
      <w:pPr>
        <w:numPr>
          <w:ilvl w:val="0"/>
          <w:numId w:val="7"/>
        </w:numPr>
        <w:tabs>
          <w:tab w:val="clear" w:pos="720"/>
          <w:tab w:val="num" w:pos="284"/>
          <w:tab w:val="num" w:pos="360"/>
        </w:tabs>
        <w:spacing w:before="100" w:beforeAutospacing="1" w:after="100" w:afterAutospacing="1" w:line="240" w:lineRule="auto"/>
        <w:ind w:hanging="720"/>
        <w:jc w:val="both"/>
        <w:rPr>
          <w:rFonts w:cstheme="minorHAnsi"/>
          <w:b/>
          <w:bCs/>
          <w:sz w:val="24"/>
          <w:szCs w:val="24"/>
        </w:rPr>
      </w:pPr>
      <w:r w:rsidRPr="005D1F30">
        <w:rPr>
          <w:rFonts w:eastAsia="Times New Roman" w:cstheme="minorHAnsi"/>
          <w:sz w:val="24"/>
          <w:szCs w:val="24"/>
          <w:lang w:eastAsia="en-GB"/>
        </w:rPr>
        <w:t>Fostering Panel advisor.</w:t>
      </w:r>
    </w:p>
    <w:p w14:paraId="75417228" w14:textId="77777777" w:rsidR="005D1F30" w:rsidRPr="005D1F30" w:rsidRDefault="005D1F30" w:rsidP="005D1F30">
      <w:pPr>
        <w:numPr>
          <w:ilvl w:val="0"/>
          <w:numId w:val="7"/>
        </w:numPr>
        <w:tabs>
          <w:tab w:val="clear" w:pos="720"/>
          <w:tab w:val="num" w:pos="284"/>
          <w:tab w:val="num" w:pos="360"/>
        </w:tabs>
        <w:spacing w:before="100" w:beforeAutospacing="1" w:after="100" w:afterAutospacing="1" w:line="240" w:lineRule="auto"/>
        <w:ind w:hanging="720"/>
        <w:jc w:val="both"/>
        <w:rPr>
          <w:rFonts w:cstheme="minorHAnsi"/>
          <w:b/>
          <w:bCs/>
          <w:sz w:val="24"/>
          <w:szCs w:val="24"/>
        </w:rPr>
      </w:pPr>
      <w:r w:rsidRPr="005D1F30">
        <w:rPr>
          <w:rFonts w:eastAsia="Times New Roman" w:cstheme="minorHAnsi"/>
          <w:sz w:val="24"/>
          <w:szCs w:val="24"/>
          <w:lang w:eastAsia="en-GB"/>
        </w:rPr>
        <w:t>Adoption at Heart</w:t>
      </w:r>
    </w:p>
    <w:p w14:paraId="6AC559BF" w14:textId="77777777" w:rsidR="005D1F30" w:rsidRPr="005D1F30" w:rsidRDefault="005D1F30" w:rsidP="005D1F30">
      <w:pPr>
        <w:numPr>
          <w:ilvl w:val="0"/>
          <w:numId w:val="7"/>
        </w:numPr>
        <w:tabs>
          <w:tab w:val="clear" w:pos="720"/>
          <w:tab w:val="num" w:pos="284"/>
          <w:tab w:val="num" w:pos="360"/>
        </w:tabs>
        <w:spacing w:before="100" w:beforeAutospacing="1" w:after="100" w:afterAutospacing="1" w:line="240" w:lineRule="auto"/>
        <w:ind w:hanging="720"/>
        <w:jc w:val="both"/>
        <w:rPr>
          <w:rFonts w:cstheme="minorHAnsi"/>
          <w:b/>
          <w:bCs/>
          <w:sz w:val="24"/>
          <w:szCs w:val="24"/>
        </w:rPr>
      </w:pPr>
      <w:r w:rsidRPr="005D1F30">
        <w:rPr>
          <w:rFonts w:eastAsia="Times New Roman" w:cstheme="minorHAnsi"/>
          <w:sz w:val="24"/>
          <w:szCs w:val="24"/>
          <w:lang w:eastAsia="en-GB"/>
        </w:rPr>
        <w:t>Adoption Panel Advisor</w:t>
      </w:r>
    </w:p>
    <w:p w14:paraId="3010DFE9" w14:textId="77777777" w:rsidR="005D1F30" w:rsidRPr="005D1F30" w:rsidRDefault="005D1F30" w:rsidP="005D1F30">
      <w:pPr>
        <w:numPr>
          <w:ilvl w:val="0"/>
          <w:numId w:val="7"/>
        </w:numPr>
        <w:tabs>
          <w:tab w:val="clear" w:pos="720"/>
          <w:tab w:val="num" w:pos="284"/>
        </w:tabs>
        <w:spacing w:before="100" w:beforeAutospacing="1" w:after="100" w:afterAutospacing="1" w:line="240" w:lineRule="auto"/>
        <w:ind w:hanging="720"/>
        <w:jc w:val="both"/>
        <w:rPr>
          <w:rFonts w:eastAsia="Times New Roman" w:cstheme="minorHAnsi"/>
          <w:sz w:val="24"/>
          <w:szCs w:val="24"/>
          <w:lang w:eastAsia="en-GB"/>
        </w:rPr>
      </w:pPr>
      <w:r w:rsidRPr="005D1F30">
        <w:rPr>
          <w:rFonts w:eastAsia="Times New Roman" w:cstheme="minorHAnsi"/>
          <w:sz w:val="24"/>
          <w:szCs w:val="24"/>
          <w:lang w:eastAsia="en-GB"/>
        </w:rPr>
        <w:t>Achieving Early Permanence Panel Administrator</w:t>
      </w:r>
    </w:p>
    <w:p w14:paraId="126ABA4D" w14:textId="77777777" w:rsidR="005D1F30" w:rsidRPr="005D1F30" w:rsidRDefault="005D1F30" w:rsidP="005D1F30">
      <w:pPr>
        <w:shd w:val="clear" w:color="auto" w:fill="FFFFFF"/>
        <w:spacing w:before="100" w:beforeAutospacing="1" w:after="100" w:afterAutospacing="1" w:line="240" w:lineRule="auto"/>
        <w:jc w:val="both"/>
        <w:rPr>
          <w:rFonts w:eastAsia="Times New Roman" w:cstheme="minorHAnsi"/>
          <w:b/>
          <w:bCs/>
          <w:sz w:val="24"/>
          <w:szCs w:val="24"/>
          <w:lang w:eastAsia="en-GB"/>
        </w:rPr>
      </w:pPr>
      <w:r w:rsidRPr="005D1F30">
        <w:rPr>
          <w:rFonts w:eastAsia="Times New Roman" w:cstheme="minorHAnsi"/>
          <w:b/>
          <w:bCs/>
          <w:sz w:val="24"/>
          <w:szCs w:val="24"/>
          <w:lang w:eastAsia="en-GB"/>
        </w:rPr>
        <w:t>Accountability</w:t>
      </w:r>
    </w:p>
    <w:p w14:paraId="2379C87B" w14:textId="77777777" w:rsidR="005D1F30" w:rsidRPr="005D1F30" w:rsidRDefault="005D1F30" w:rsidP="005D1F30">
      <w:pPr>
        <w:shd w:val="clear" w:color="auto" w:fill="FFFFFF"/>
        <w:autoSpaceDE w:val="0"/>
        <w:autoSpaceDN w:val="0"/>
        <w:adjustRightInd w:val="0"/>
        <w:spacing w:before="100" w:beforeAutospacing="1" w:after="100" w:afterAutospacing="1" w:line="240" w:lineRule="auto"/>
        <w:jc w:val="both"/>
        <w:rPr>
          <w:rFonts w:cstheme="minorHAnsi"/>
          <w:color w:val="000000"/>
          <w:sz w:val="24"/>
          <w:szCs w:val="24"/>
        </w:rPr>
      </w:pPr>
      <w:r w:rsidRPr="005D1F30">
        <w:rPr>
          <w:rFonts w:cstheme="minorHAnsi"/>
          <w:color w:val="000000"/>
          <w:sz w:val="24"/>
          <w:szCs w:val="24"/>
        </w:rPr>
        <w:t>The Panel is accountable to the Director for Children’s Services.</w:t>
      </w:r>
    </w:p>
    <w:p w14:paraId="120CEC7B" w14:textId="77777777" w:rsidR="005D1F30" w:rsidRPr="005D1F30" w:rsidRDefault="005D1F30" w:rsidP="005D1F30">
      <w:pPr>
        <w:shd w:val="clear" w:color="auto" w:fill="FFFFFF"/>
        <w:autoSpaceDE w:val="0"/>
        <w:autoSpaceDN w:val="0"/>
        <w:adjustRightInd w:val="0"/>
        <w:spacing w:before="100" w:beforeAutospacing="1" w:after="100" w:afterAutospacing="1" w:line="240" w:lineRule="auto"/>
        <w:jc w:val="both"/>
        <w:rPr>
          <w:rFonts w:cstheme="minorHAnsi"/>
          <w:color w:val="000000"/>
          <w:sz w:val="24"/>
          <w:szCs w:val="24"/>
        </w:rPr>
      </w:pPr>
      <w:r w:rsidRPr="005D1F30">
        <w:rPr>
          <w:rFonts w:cstheme="minorHAnsi"/>
          <w:color w:val="000000"/>
          <w:sz w:val="24"/>
          <w:szCs w:val="24"/>
        </w:rPr>
        <w:lastRenderedPageBreak/>
        <w:t>The Panel provides quarterly data to the Corporate Parenting Board, Permanence Working Group.</w:t>
      </w:r>
    </w:p>
    <w:p w14:paraId="14D8DD57" w14:textId="52EA64C9" w:rsidR="005D1F30" w:rsidRPr="005D1F30" w:rsidRDefault="005D1F30" w:rsidP="005D1F30">
      <w:pPr>
        <w:shd w:val="clear" w:color="auto" w:fill="FFFFFF"/>
        <w:autoSpaceDE w:val="0"/>
        <w:autoSpaceDN w:val="0"/>
        <w:adjustRightInd w:val="0"/>
        <w:spacing w:before="100" w:beforeAutospacing="1" w:after="100" w:afterAutospacing="1" w:line="240" w:lineRule="auto"/>
        <w:jc w:val="both"/>
        <w:rPr>
          <w:rFonts w:cstheme="minorHAnsi"/>
          <w:color w:val="000000"/>
          <w:sz w:val="24"/>
          <w:szCs w:val="24"/>
        </w:rPr>
      </w:pPr>
      <w:r w:rsidRPr="005D1F30">
        <w:rPr>
          <w:rFonts w:cstheme="minorHAnsi"/>
          <w:color w:val="000000"/>
          <w:sz w:val="24"/>
          <w:szCs w:val="24"/>
        </w:rPr>
        <w:t>Panel information will support Dudley MBC in its representation at Adoption at Heart</w:t>
      </w:r>
      <w:r>
        <w:rPr>
          <w:rFonts w:cstheme="minorHAnsi"/>
          <w:color w:val="000000"/>
          <w:sz w:val="24"/>
          <w:szCs w:val="24"/>
        </w:rPr>
        <w:t>.</w:t>
      </w:r>
    </w:p>
    <w:p w14:paraId="5EAFFDFD" w14:textId="77777777" w:rsidR="005D1F30" w:rsidRPr="005D1F30" w:rsidRDefault="005D1F30" w:rsidP="005D1F30">
      <w:pPr>
        <w:shd w:val="clear" w:color="auto" w:fill="FFFFFF"/>
        <w:autoSpaceDE w:val="0"/>
        <w:autoSpaceDN w:val="0"/>
        <w:adjustRightInd w:val="0"/>
        <w:spacing w:before="100" w:beforeAutospacing="1" w:after="100" w:afterAutospacing="1" w:line="240" w:lineRule="auto"/>
        <w:jc w:val="both"/>
        <w:rPr>
          <w:rFonts w:cstheme="minorHAnsi"/>
          <w:color w:val="000000"/>
          <w:sz w:val="24"/>
          <w:szCs w:val="24"/>
        </w:rPr>
      </w:pPr>
      <w:r w:rsidRPr="005D1F30">
        <w:rPr>
          <w:rFonts w:cstheme="minorHAnsi"/>
          <w:color w:val="000000"/>
          <w:sz w:val="24"/>
          <w:szCs w:val="24"/>
        </w:rPr>
        <w:t xml:space="preserve">Panel information will support Dudley MBC in its representation at the local Family Justice Board. </w:t>
      </w:r>
    </w:p>
    <w:p w14:paraId="0F7D282C" w14:textId="77777777" w:rsidR="005D1F30" w:rsidRPr="005D1F30" w:rsidRDefault="005D1F30" w:rsidP="005D1F30">
      <w:pPr>
        <w:shd w:val="clear" w:color="auto" w:fill="FFFFFF"/>
        <w:spacing w:before="100" w:beforeAutospacing="1" w:after="100" w:afterAutospacing="1" w:line="240" w:lineRule="auto"/>
        <w:jc w:val="both"/>
        <w:rPr>
          <w:rFonts w:eastAsia="Times New Roman" w:cstheme="minorHAnsi"/>
          <w:b/>
          <w:bCs/>
          <w:sz w:val="24"/>
          <w:szCs w:val="24"/>
          <w:lang w:eastAsia="en-GB"/>
        </w:rPr>
      </w:pPr>
      <w:r w:rsidRPr="005D1F30">
        <w:rPr>
          <w:rFonts w:eastAsia="Times New Roman" w:cstheme="minorHAnsi"/>
          <w:b/>
          <w:bCs/>
          <w:sz w:val="24"/>
          <w:szCs w:val="24"/>
          <w:lang w:eastAsia="en-GB"/>
        </w:rPr>
        <w:t>Panel Process</w:t>
      </w:r>
    </w:p>
    <w:p w14:paraId="4F7AEC1C" w14:textId="77777777" w:rsidR="005D1F30" w:rsidRPr="005D1F30" w:rsidRDefault="005D1F30" w:rsidP="005D1F30">
      <w:pPr>
        <w:shd w:val="clear" w:color="auto" w:fill="FFFFFF"/>
        <w:spacing w:before="100" w:beforeAutospacing="1" w:after="100" w:afterAutospacing="1" w:line="240" w:lineRule="auto"/>
        <w:jc w:val="both"/>
        <w:rPr>
          <w:rFonts w:eastAsia="Times New Roman" w:cstheme="minorHAnsi"/>
          <w:sz w:val="24"/>
          <w:szCs w:val="24"/>
          <w:lang w:eastAsia="en-GB"/>
        </w:rPr>
      </w:pPr>
      <w:r w:rsidRPr="005D1F30">
        <w:rPr>
          <w:rFonts w:eastAsia="Times New Roman" w:cstheme="minorHAnsi"/>
          <w:sz w:val="24"/>
          <w:szCs w:val="24"/>
          <w:lang w:eastAsia="en-GB"/>
        </w:rPr>
        <w:t xml:space="preserve">The Panel is chaired by the Head of Service, Children and Families, who represents Dudley at </w:t>
      </w:r>
      <w:proofErr w:type="spellStart"/>
      <w:r w:rsidRPr="005D1F30">
        <w:rPr>
          <w:rFonts w:eastAsia="Times New Roman" w:cstheme="minorHAnsi"/>
          <w:sz w:val="24"/>
          <w:szCs w:val="24"/>
          <w:lang w:eastAsia="en-GB"/>
        </w:rPr>
        <w:t>Adoption@heart</w:t>
      </w:r>
      <w:proofErr w:type="spellEnd"/>
      <w:r w:rsidRPr="005D1F30">
        <w:rPr>
          <w:rFonts w:eastAsia="Times New Roman" w:cstheme="minorHAnsi"/>
          <w:sz w:val="24"/>
          <w:szCs w:val="24"/>
          <w:lang w:eastAsia="en-GB"/>
        </w:rPr>
        <w:t xml:space="preserve"> Operations Group.   </w:t>
      </w:r>
    </w:p>
    <w:p w14:paraId="39C0DCFE" w14:textId="77777777" w:rsidR="005D1F30" w:rsidRPr="005D1F30" w:rsidRDefault="005D1F30" w:rsidP="005D1F30">
      <w:pPr>
        <w:shd w:val="clear" w:color="auto" w:fill="FFFFFF"/>
        <w:spacing w:before="100" w:beforeAutospacing="1" w:after="100" w:afterAutospacing="1" w:line="240" w:lineRule="auto"/>
        <w:jc w:val="both"/>
        <w:rPr>
          <w:rFonts w:eastAsia="Times New Roman" w:cstheme="minorHAnsi"/>
          <w:sz w:val="24"/>
          <w:szCs w:val="24"/>
          <w:lang w:eastAsia="en-GB"/>
        </w:rPr>
      </w:pPr>
      <w:r w:rsidRPr="005D1F30">
        <w:rPr>
          <w:rFonts w:eastAsia="Times New Roman" w:cstheme="minorHAnsi"/>
          <w:sz w:val="24"/>
          <w:szCs w:val="24"/>
          <w:lang w:eastAsia="en-GB"/>
        </w:rPr>
        <w:t xml:space="preserve">Data as collected from Child Permanence Meetings, Achieving Early Permanence and Liquid Logic dashboard reports.  The meeting will interrogate data to celebrate performance, identify trends, prevent </w:t>
      </w:r>
      <w:proofErr w:type="gramStart"/>
      <w:r w:rsidRPr="005D1F30">
        <w:rPr>
          <w:rFonts w:eastAsia="Times New Roman" w:cstheme="minorHAnsi"/>
          <w:sz w:val="24"/>
          <w:szCs w:val="24"/>
          <w:lang w:eastAsia="en-GB"/>
        </w:rPr>
        <w:t>delays</w:t>
      </w:r>
      <w:proofErr w:type="gramEnd"/>
      <w:r w:rsidRPr="005D1F30">
        <w:rPr>
          <w:rFonts w:eastAsia="Times New Roman" w:cstheme="minorHAnsi"/>
          <w:sz w:val="24"/>
          <w:szCs w:val="24"/>
          <w:lang w:eastAsia="en-GB"/>
        </w:rPr>
        <w:t xml:space="preserve"> and identify any gaps in service delivery. </w:t>
      </w:r>
    </w:p>
    <w:p w14:paraId="36EAC88D" w14:textId="77777777" w:rsidR="005D1F30" w:rsidRPr="005D1F30" w:rsidRDefault="005D1F30" w:rsidP="005D1F30">
      <w:pPr>
        <w:shd w:val="clear" w:color="auto" w:fill="FFFFFF"/>
        <w:spacing w:before="100" w:beforeAutospacing="1" w:after="100" w:afterAutospacing="1" w:line="240" w:lineRule="auto"/>
        <w:jc w:val="both"/>
        <w:rPr>
          <w:rFonts w:eastAsia="Times New Roman" w:cstheme="minorHAnsi"/>
          <w:sz w:val="24"/>
          <w:szCs w:val="24"/>
          <w:lang w:eastAsia="en-GB"/>
        </w:rPr>
      </w:pPr>
      <w:r w:rsidRPr="005D1F30">
        <w:rPr>
          <w:rFonts w:eastAsia="Times New Roman" w:cstheme="minorHAnsi"/>
          <w:sz w:val="24"/>
          <w:szCs w:val="24"/>
          <w:lang w:eastAsia="en-GB"/>
        </w:rPr>
        <w:t xml:space="preserve">The Panel will make proposals to address any issues identified. </w:t>
      </w:r>
    </w:p>
    <w:p w14:paraId="681C9F9D" w14:textId="77777777" w:rsidR="005D1F30" w:rsidRPr="005D1F30" w:rsidRDefault="005D1F30" w:rsidP="005D1F30">
      <w:pPr>
        <w:shd w:val="clear" w:color="auto" w:fill="FFFFFF"/>
        <w:spacing w:before="100" w:beforeAutospacing="1" w:after="100" w:afterAutospacing="1" w:line="240" w:lineRule="auto"/>
        <w:jc w:val="both"/>
        <w:rPr>
          <w:rFonts w:eastAsia="Times New Roman" w:cstheme="minorHAnsi"/>
          <w:sz w:val="24"/>
          <w:szCs w:val="24"/>
          <w:lang w:eastAsia="en-GB"/>
        </w:rPr>
      </w:pPr>
      <w:r w:rsidRPr="005D1F30">
        <w:rPr>
          <w:rFonts w:eastAsia="Times New Roman" w:cstheme="minorHAnsi"/>
          <w:sz w:val="24"/>
          <w:szCs w:val="24"/>
          <w:lang w:eastAsia="en-GB"/>
        </w:rPr>
        <w:t xml:space="preserve">Trends and proposals linked with services will be appropriately escalated and addressed in individual services with appropriate escalation and discussion with the Directorate Leadership Team (DLT). </w:t>
      </w:r>
    </w:p>
    <w:p w14:paraId="2D24346F" w14:textId="77777777" w:rsidR="005D1F30" w:rsidRPr="005D1F30" w:rsidRDefault="005D1F30" w:rsidP="005D1F30">
      <w:pPr>
        <w:shd w:val="clear" w:color="auto" w:fill="FFFFFF"/>
        <w:spacing w:before="100" w:beforeAutospacing="1" w:after="100" w:afterAutospacing="1" w:line="240" w:lineRule="auto"/>
        <w:jc w:val="both"/>
        <w:rPr>
          <w:rFonts w:eastAsia="Times New Roman" w:cstheme="minorHAnsi"/>
          <w:sz w:val="24"/>
          <w:szCs w:val="24"/>
          <w:lang w:eastAsia="en-GB"/>
        </w:rPr>
      </w:pPr>
      <w:r w:rsidRPr="005D1F30">
        <w:rPr>
          <w:rFonts w:eastAsia="Times New Roman" w:cstheme="minorHAnsi"/>
          <w:sz w:val="24"/>
          <w:szCs w:val="24"/>
          <w:lang w:eastAsia="en-GB"/>
        </w:rPr>
        <w:t xml:space="preserve">Any gaps in services and proposals will be identified and discussed at the Children’s Services Senior Management Team (SMT) and where additional support from existing services are required, brought to discussion at Directorate Leadership Team.  </w:t>
      </w:r>
    </w:p>
    <w:p w14:paraId="60FC5D77" w14:textId="77777777" w:rsidR="005D1F30" w:rsidRPr="005D1F30" w:rsidRDefault="005D1F30" w:rsidP="005D1F30">
      <w:pPr>
        <w:shd w:val="clear" w:color="auto" w:fill="FFFFFF"/>
        <w:spacing w:before="100" w:beforeAutospacing="1" w:after="100" w:afterAutospacing="1" w:line="240" w:lineRule="auto"/>
        <w:jc w:val="both"/>
        <w:rPr>
          <w:rFonts w:eastAsia="Times New Roman" w:cstheme="minorHAnsi"/>
          <w:b/>
          <w:bCs/>
          <w:sz w:val="24"/>
          <w:szCs w:val="24"/>
          <w:lang w:eastAsia="en-GB"/>
        </w:rPr>
      </w:pPr>
      <w:r w:rsidRPr="005D1F30">
        <w:rPr>
          <w:rFonts w:eastAsia="Times New Roman" w:cstheme="minorHAnsi"/>
          <w:b/>
          <w:bCs/>
          <w:sz w:val="24"/>
          <w:szCs w:val="24"/>
          <w:lang w:eastAsia="en-GB"/>
        </w:rPr>
        <w:t xml:space="preserve">Proposed draft data set </w:t>
      </w:r>
    </w:p>
    <w:p w14:paraId="4C9A8196" w14:textId="77777777" w:rsidR="005D1F30" w:rsidRPr="005D1F30" w:rsidRDefault="005D1F30" w:rsidP="005D1F30">
      <w:pPr>
        <w:pStyle w:val="ListParagraph"/>
        <w:numPr>
          <w:ilvl w:val="0"/>
          <w:numId w:val="9"/>
        </w:numPr>
        <w:spacing w:after="0" w:line="240" w:lineRule="auto"/>
        <w:ind w:left="426" w:hanging="426"/>
        <w:contextualSpacing w:val="0"/>
        <w:rPr>
          <w:rFonts w:eastAsia="Times New Roman" w:cstheme="minorHAnsi"/>
          <w:color w:val="000000"/>
          <w:sz w:val="24"/>
          <w:szCs w:val="24"/>
        </w:rPr>
      </w:pPr>
      <w:r w:rsidRPr="005D1F30">
        <w:rPr>
          <w:rFonts w:eastAsia="Times New Roman" w:cstheme="minorHAnsi"/>
          <w:color w:val="000000"/>
          <w:sz w:val="24"/>
          <w:szCs w:val="24"/>
        </w:rPr>
        <w:t>Children in Care confirmation of permanency plan at second review</w:t>
      </w:r>
    </w:p>
    <w:p w14:paraId="5E6A2BC9" w14:textId="77777777" w:rsidR="005D1F30" w:rsidRPr="005D1F30" w:rsidRDefault="005D1F30" w:rsidP="005D1F30">
      <w:pPr>
        <w:pStyle w:val="ListParagraph"/>
        <w:numPr>
          <w:ilvl w:val="0"/>
          <w:numId w:val="9"/>
        </w:numPr>
        <w:spacing w:after="0" w:line="240" w:lineRule="auto"/>
        <w:ind w:left="426" w:hanging="426"/>
        <w:contextualSpacing w:val="0"/>
        <w:rPr>
          <w:rFonts w:eastAsia="Times New Roman" w:cstheme="minorHAnsi"/>
          <w:color w:val="000000"/>
          <w:sz w:val="24"/>
          <w:szCs w:val="24"/>
        </w:rPr>
      </w:pPr>
      <w:r w:rsidRPr="005D1F30">
        <w:rPr>
          <w:rFonts w:eastAsia="Times New Roman" w:cstheme="minorHAnsi"/>
          <w:color w:val="000000"/>
          <w:sz w:val="24"/>
          <w:szCs w:val="24"/>
        </w:rPr>
        <w:t xml:space="preserve">Children in Care with care plan and placements for </w:t>
      </w:r>
      <w:proofErr w:type="gramStart"/>
      <w:r w:rsidRPr="005D1F30">
        <w:rPr>
          <w:rFonts w:eastAsia="Times New Roman" w:cstheme="minorHAnsi"/>
          <w:color w:val="000000"/>
          <w:sz w:val="24"/>
          <w:szCs w:val="24"/>
        </w:rPr>
        <w:t>long term</w:t>
      </w:r>
      <w:proofErr w:type="gramEnd"/>
      <w:r w:rsidRPr="005D1F30">
        <w:rPr>
          <w:rFonts w:eastAsia="Times New Roman" w:cstheme="minorHAnsi"/>
          <w:color w:val="000000"/>
          <w:sz w:val="24"/>
          <w:szCs w:val="24"/>
        </w:rPr>
        <w:t xml:space="preserve"> fostering and to confirm they have been approved as long-term match at fostering panel and fostering ADM.</w:t>
      </w:r>
    </w:p>
    <w:p w14:paraId="2A1EA51F" w14:textId="77777777" w:rsidR="005D1F30" w:rsidRPr="005D1F30" w:rsidRDefault="005D1F30" w:rsidP="005D1F30">
      <w:pPr>
        <w:pStyle w:val="ListParagraph"/>
        <w:numPr>
          <w:ilvl w:val="0"/>
          <w:numId w:val="9"/>
        </w:numPr>
        <w:spacing w:after="0" w:line="240" w:lineRule="auto"/>
        <w:ind w:left="426" w:hanging="426"/>
        <w:contextualSpacing w:val="0"/>
        <w:rPr>
          <w:rFonts w:eastAsia="Times New Roman" w:cstheme="minorHAnsi"/>
          <w:color w:val="000000"/>
          <w:sz w:val="24"/>
          <w:szCs w:val="24"/>
        </w:rPr>
      </w:pPr>
      <w:r w:rsidRPr="005D1F30">
        <w:rPr>
          <w:rFonts w:eastAsia="Times New Roman" w:cstheme="minorHAnsi"/>
          <w:color w:val="000000"/>
          <w:sz w:val="24"/>
          <w:szCs w:val="24"/>
        </w:rPr>
        <w:t xml:space="preserve">Children with </w:t>
      </w:r>
      <w:proofErr w:type="gramStart"/>
      <w:r w:rsidRPr="005D1F30">
        <w:rPr>
          <w:rFonts w:eastAsia="Times New Roman" w:cstheme="minorHAnsi"/>
          <w:color w:val="000000"/>
          <w:sz w:val="24"/>
          <w:szCs w:val="24"/>
        </w:rPr>
        <w:t>long term</w:t>
      </w:r>
      <w:proofErr w:type="gramEnd"/>
      <w:r w:rsidRPr="005D1F30">
        <w:rPr>
          <w:rFonts w:eastAsia="Times New Roman" w:cstheme="minorHAnsi"/>
          <w:color w:val="000000"/>
          <w:sz w:val="24"/>
          <w:szCs w:val="24"/>
        </w:rPr>
        <w:t xml:space="preserve"> fostering as care plan but where this is not recorded as their placement</w:t>
      </w:r>
    </w:p>
    <w:p w14:paraId="74B16DB3" w14:textId="77777777" w:rsidR="005D1F30" w:rsidRPr="005D1F30" w:rsidRDefault="005D1F30" w:rsidP="005D1F30">
      <w:pPr>
        <w:pStyle w:val="ListParagraph"/>
        <w:numPr>
          <w:ilvl w:val="0"/>
          <w:numId w:val="9"/>
        </w:numPr>
        <w:spacing w:after="0" w:line="240" w:lineRule="auto"/>
        <w:ind w:left="426" w:hanging="426"/>
        <w:contextualSpacing w:val="0"/>
        <w:rPr>
          <w:rFonts w:eastAsia="Times New Roman" w:cstheme="minorHAnsi"/>
          <w:color w:val="000000"/>
          <w:sz w:val="24"/>
          <w:szCs w:val="24"/>
        </w:rPr>
      </w:pPr>
      <w:r w:rsidRPr="005D1F30">
        <w:rPr>
          <w:rFonts w:eastAsia="Times New Roman" w:cstheme="minorHAnsi"/>
          <w:color w:val="000000"/>
          <w:sz w:val="24"/>
          <w:szCs w:val="24"/>
        </w:rPr>
        <w:t>Children in Care with a care order made 6+ months previously and where their care plan is not long-term fostering.</w:t>
      </w:r>
    </w:p>
    <w:p w14:paraId="55CA6B41" w14:textId="77777777" w:rsidR="005D1F30" w:rsidRPr="005D1F30" w:rsidRDefault="005D1F30" w:rsidP="005D1F30">
      <w:pPr>
        <w:pStyle w:val="ListParagraph"/>
        <w:numPr>
          <w:ilvl w:val="0"/>
          <w:numId w:val="9"/>
        </w:numPr>
        <w:spacing w:after="0" w:line="240" w:lineRule="auto"/>
        <w:ind w:left="426" w:hanging="426"/>
        <w:contextualSpacing w:val="0"/>
        <w:rPr>
          <w:rFonts w:eastAsia="Times New Roman" w:cstheme="minorHAnsi"/>
          <w:color w:val="000000"/>
          <w:sz w:val="24"/>
          <w:szCs w:val="24"/>
        </w:rPr>
      </w:pPr>
      <w:r w:rsidRPr="005D1F30">
        <w:rPr>
          <w:rFonts w:eastAsia="Times New Roman" w:cstheme="minorHAnsi"/>
          <w:color w:val="000000"/>
          <w:sz w:val="24"/>
          <w:szCs w:val="24"/>
        </w:rPr>
        <w:t>No of Children in pre proceedings and length of time</w:t>
      </w:r>
    </w:p>
    <w:p w14:paraId="518186F0" w14:textId="77777777" w:rsidR="005D1F30" w:rsidRPr="005D1F30" w:rsidRDefault="005D1F30" w:rsidP="005D1F30">
      <w:pPr>
        <w:pStyle w:val="ListParagraph"/>
        <w:numPr>
          <w:ilvl w:val="0"/>
          <w:numId w:val="9"/>
        </w:numPr>
        <w:spacing w:after="0" w:line="240" w:lineRule="auto"/>
        <w:ind w:left="426" w:hanging="426"/>
        <w:contextualSpacing w:val="0"/>
        <w:rPr>
          <w:rFonts w:eastAsia="Times New Roman" w:cstheme="minorHAnsi"/>
          <w:color w:val="000000"/>
          <w:sz w:val="24"/>
          <w:szCs w:val="24"/>
        </w:rPr>
      </w:pPr>
      <w:r w:rsidRPr="005D1F30">
        <w:rPr>
          <w:rFonts w:eastAsia="Times New Roman" w:cstheme="minorHAnsi"/>
          <w:color w:val="000000"/>
          <w:sz w:val="24"/>
          <w:szCs w:val="24"/>
        </w:rPr>
        <w:t>No of children in proceedings, length of time and time to Final Hearing</w:t>
      </w:r>
    </w:p>
    <w:p w14:paraId="7122755C" w14:textId="77777777" w:rsidR="005D1F30" w:rsidRPr="005D1F30" w:rsidRDefault="005D1F30" w:rsidP="005D1F30">
      <w:pPr>
        <w:pStyle w:val="ListParagraph"/>
        <w:numPr>
          <w:ilvl w:val="0"/>
          <w:numId w:val="9"/>
        </w:numPr>
        <w:spacing w:after="0" w:line="240" w:lineRule="auto"/>
        <w:ind w:left="426" w:hanging="426"/>
        <w:contextualSpacing w:val="0"/>
        <w:rPr>
          <w:rFonts w:eastAsia="Times New Roman" w:cstheme="minorHAnsi"/>
          <w:color w:val="000000"/>
          <w:sz w:val="24"/>
          <w:szCs w:val="24"/>
        </w:rPr>
      </w:pPr>
      <w:r w:rsidRPr="005D1F30">
        <w:rPr>
          <w:rFonts w:eastAsia="Times New Roman" w:cstheme="minorHAnsi"/>
          <w:color w:val="000000"/>
          <w:sz w:val="24"/>
          <w:szCs w:val="24"/>
        </w:rPr>
        <w:t xml:space="preserve">Children with ADM decision for adoption </w:t>
      </w:r>
    </w:p>
    <w:p w14:paraId="51FD31E6" w14:textId="77777777" w:rsidR="005D1F30" w:rsidRPr="005D1F30" w:rsidRDefault="005D1F30" w:rsidP="005D1F30">
      <w:pPr>
        <w:pStyle w:val="ListParagraph"/>
        <w:numPr>
          <w:ilvl w:val="0"/>
          <w:numId w:val="9"/>
        </w:numPr>
        <w:spacing w:after="0" w:line="240" w:lineRule="auto"/>
        <w:ind w:left="426" w:hanging="426"/>
        <w:contextualSpacing w:val="0"/>
        <w:rPr>
          <w:rFonts w:eastAsia="Times New Roman" w:cstheme="minorHAnsi"/>
          <w:color w:val="000000"/>
          <w:sz w:val="24"/>
          <w:szCs w:val="24"/>
        </w:rPr>
      </w:pPr>
      <w:r w:rsidRPr="005D1F30">
        <w:rPr>
          <w:rFonts w:eastAsia="Times New Roman" w:cstheme="minorHAnsi"/>
          <w:color w:val="000000"/>
          <w:sz w:val="24"/>
          <w:szCs w:val="24"/>
        </w:rPr>
        <w:t>Timeliness of Placement Order made; for matching; for placement; for application; for order</w:t>
      </w:r>
    </w:p>
    <w:p w14:paraId="7970188C" w14:textId="77777777" w:rsidR="005D1F30" w:rsidRPr="005D1F30" w:rsidRDefault="005D1F30" w:rsidP="005D1F30">
      <w:pPr>
        <w:pStyle w:val="ListParagraph"/>
        <w:numPr>
          <w:ilvl w:val="0"/>
          <w:numId w:val="9"/>
        </w:numPr>
        <w:spacing w:after="0" w:line="240" w:lineRule="auto"/>
        <w:ind w:left="426" w:hanging="426"/>
        <w:contextualSpacing w:val="0"/>
        <w:rPr>
          <w:rFonts w:eastAsia="Times New Roman" w:cstheme="minorHAnsi"/>
          <w:color w:val="000000"/>
          <w:sz w:val="24"/>
          <w:szCs w:val="24"/>
        </w:rPr>
      </w:pPr>
      <w:r w:rsidRPr="005D1F30">
        <w:rPr>
          <w:rFonts w:eastAsia="Times New Roman" w:cstheme="minorHAnsi"/>
          <w:color w:val="000000"/>
          <w:sz w:val="24"/>
          <w:szCs w:val="24"/>
        </w:rPr>
        <w:t xml:space="preserve">Children with a Placement Order, where adoption is no longer an appropriate plan; application to discharge placement order, ratifying the change of care plan, matching, </w:t>
      </w:r>
      <w:proofErr w:type="gramStart"/>
      <w:r w:rsidRPr="005D1F30">
        <w:rPr>
          <w:rFonts w:eastAsia="Times New Roman" w:cstheme="minorHAnsi"/>
          <w:color w:val="000000"/>
          <w:sz w:val="24"/>
          <w:szCs w:val="24"/>
        </w:rPr>
        <w:t>placement</w:t>
      </w:r>
      <w:proofErr w:type="gramEnd"/>
      <w:r w:rsidRPr="005D1F30">
        <w:rPr>
          <w:rFonts w:eastAsia="Times New Roman" w:cstheme="minorHAnsi"/>
          <w:color w:val="000000"/>
          <w:sz w:val="24"/>
          <w:szCs w:val="24"/>
        </w:rPr>
        <w:t xml:space="preserve"> and application for SGO or where appropriate long-term fostering.</w:t>
      </w:r>
    </w:p>
    <w:p w14:paraId="5C6AA473" w14:textId="77777777" w:rsidR="005D1F30" w:rsidRPr="005D1F30" w:rsidRDefault="005D1F30" w:rsidP="005D1F30">
      <w:pPr>
        <w:pStyle w:val="ListParagraph"/>
        <w:numPr>
          <w:ilvl w:val="0"/>
          <w:numId w:val="9"/>
        </w:numPr>
        <w:spacing w:after="0" w:line="240" w:lineRule="auto"/>
        <w:ind w:left="426" w:hanging="426"/>
        <w:contextualSpacing w:val="0"/>
        <w:rPr>
          <w:rFonts w:eastAsia="Times New Roman" w:cstheme="minorHAnsi"/>
          <w:color w:val="000000"/>
          <w:sz w:val="24"/>
          <w:szCs w:val="24"/>
        </w:rPr>
      </w:pPr>
      <w:r w:rsidRPr="005D1F30">
        <w:rPr>
          <w:rFonts w:eastAsia="Times New Roman" w:cstheme="minorHAnsi"/>
          <w:color w:val="000000"/>
          <w:sz w:val="24"/>
          <w:szCs w:val="24"/>
        </w:rPr>
        <w:t>Children in Foster to Adopt placement and timescale</w:t>
      </w:r>
    </w:p>
    <w:p w14:paraId="0233B7B5" w14:textId="77777777" w:rsidR="005D1F30" w:rsidRPr="005D1F30" w:rsidRDefault="005D1F30" w:rsidP="005D1F30">
      <w:pPr>
        <w:pStyle w:val="ListParagraph"/>
        <w:numPr>
          <w:ilvl w:val="0"/>
          <w:numId w:val="9"/>
        </w:numPr>
        <w:spacing w:after="0" w:line="240" w:lineRule="auto"/>
        <w:ind w:left="426" w:hanging="426"/>
        <w:contextualSpacing w:val="0"/>
        <w:rPr>
          <w:rFonts w:eastAsia="Times New Roman" w:cstheme="minorHAnsi"/>
          <w:color w:val="000000"/>
          <w:sz w:val="24"/>
          <w:szCs w:val="24"/>
        </w:rPr>
      </w:pPr>
      <w:r w:rsidRPr="005D1F30">
        <w:rPr>
          <w:rFonts w:eastAsia="Times New Roman" w:cstheme="minorHAnsi"/>
          <w:color w:val="000000"/>
          <w:sz w:val="24"/>
          <w:szCs w:val="24"/>
        </w:rPr>
        <w:t>Children with plan for Special Guardianship Order</w:t>
      </w:r>
    </w:p>
    <w:p w14:paraId="151B4BC3" w14:textId="77777777" w:rsidR="005D1F30" w:rsidRPr="005D1F30" w:rsidRDefault="005D1F30" w:rsidP="005D1F30">
      <w:pPr>
        <w:pStyle w:val="ListParagraph"/>
        <w:numPr>
          <w:ilvl w:val="0"/>
          <w:numId w:val="9"/>
        </w:numPr>
        <w:spacing w:after="0" w:line="240" w:lineRule="auto"/>
        <w:ind w:left="426" w:hanging="426"/>
        <w:contextualSpacing w:val="0"/>
        <w:rPr>
          <w:rFonts w:eastAsia="Times New Roman" w:cstheme="minorHAnsi"/>
          <w:color w:val="000000"/>
          <w:sz w:val="24"/>
          <w:szCs w:val="24"/>
        </w:rPr>
      </w:pPr>
      <w:r w:rsidRPr="005D1F30">
        <w:rPr>
          <w:rFonts w:eastAsia="Times New Roman" w:cstheme="minorHAnsi"/>
          <w:color w:val="000000"/>
          <w:sz w:val="24"/>
          <w:szCs w:val="24"/>
        </w:rPr>
        <w:t>Children with a plan for Reunification following Placement with Parent.</w:t>
      </w:r>
    </w:p>
    <w:p w14:paraId="53362360" w14:textId="77777777" w:rsidR="005D1F30" w:rsidRPr="005D1F30" w:rsidRDefault="005D1F30" w:rsidP="005D1F30">
      <w:pPr>
        <w:pStyle w:val="ListParagraph"/>
        <w:numPr>
          <w:ilvl w:val="0"/>
          <w:numId w:val="9"/>
        </w:numPr>
        <w:spacing w:after="0" w:line="240" w:lineRule="auto"/>
        <w:ind w:left="426" w:hanging="426"/>
        <w:contextualSpacing w:val="0"/>
        <w:rPr>
          <w:rFonts w:eastAsia="Times New Roman" w:cstheme="minorHAnsi"/>
          <w:color w:val="000000"/>
          <w:sz w:val="24"/>
          <w:szCs w:val="24"/>
        </w:rPr>
      </w:pPr>
      <w:r w:rsidRPr="005D1F30">
        <w:rPr>
          <w:rFonts w:eastAsia="Times New Roman" w:cstheme="minorHAnsi"/>
          <w:color w:val="000000"/>
          <w:sz w:val="24"/>
          <w:szCs w:val="24"/>
        </w:rPr>
        <w:lastRenderedPageBreak/>
        <w:t>Timescale for application and for order</w:t>
      </w:r>
    </w:p>
    <w:p w14:paraId="08A9BB45" w14:textId="052954A8" w:rsidR="00BE76FA" w:rsidRDefault="00BE76FA" w:rsidP="008E597E">
      <w:pPr>
        <w:rPr>
          <w:sz w:val="24"/>
          <w:szCs w:val="24"/>
        </w:rPr>
      </w:pPr>
    </w:p>
    <w:p w14:paraId="1DA15825" w14:textId="5C7888C4" w:rsidR="005D1F30" w:rsidRDefault="005D1F30" w:rsidP="008E597E">
      <w:pPr>
        <w:rPr>
          <w:b/>
          <w:bCs/>
          <w:sz w:val="24"/>
          <w:szCs w:val="24"/>
          <w:u w:val="single"/>
        </w:rPr>
      </w:pPr>
      <w:r w:rsidRPr="005D1F30">
        <w:rPr>
          <w:b/>
          <w:bCs/>
          <w:sz w:val="24"/>
          <w:szCs w:val="24"/>
          <w:u w:val="single"/>
        </w:rPr>
        <w:t>Date: 5</w:t>
      </w:r>
      <w:r w:rsidRPr="005D1F30">
        <w:rPr>
          <w:b/>
          <w:bCs/>
          <w:sz w:val="24"/>
          <w:szCs w:val="24"/>
          <w:u w:val="single"/>
          <w:vertAlign w:val="superscript"/>
        </w:rPr>
        <w:t>th</w:t>
      </w:r>
      <w:r w:rsidRPr="005D1F30">
        <w:rPr>
          <w:b/>
          <w:bCs/>
          <w:sz w:val="24"/>
          <w:szCs w:val="24"/>
          <w:u w:val="single"/>
        </w:rPr>
        <w:t xml:space="preserve"> January 2020</w:t>
      </w:r>
    </w:p>
    <w:p w14:paraId="6227479F" w14:textId="319EFF5A" w:rsidR="005D1F30" w:rsidRPr="005D1F30" w:rsidRDefault="005D1F30" w:rsidP="008E597E">
      <w:pPr>
        <w:rPr>
          <w:b/>
          <w:bCs/>
          <w:sz w:val="24"/>
          <w:szCs w:val="24"/>
          <w:u w:val="single"/>
        </w:rPr>
      </w:pPr>
      <w:r>
        <w:rPr>
          <w:b/>
          <w:bCs/>
          <w:sz w:val="24"/>
          <w:szCs w:val="24"/>
          <w:u w:val="single"/>
        </w:rPr>
        <w:t xml:space="preserve">Author: Heidi Henderson, Head of Children in Care, Care Leavers &amp; Resources  </w:t>
      </w:r>
    </w:p>
    <w:sectPr w:rsidR="005D1F30" w:rsidRPr="005D1F30" w:rsidSect="008E597E">
      <w:headerReference w:type="default" r:id="rId11"/>
      <w:footerReference w:type="default" r:id="rId12"/>
      <w:pgSz w:w="11906" w:h="16838"/>
      <w:pgMar w:top="1440" w:right="991" w:bottom="2410" w:left="85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21F49" w14:textId="77777777" w:rsidR="005D1F30" w:rsidRDefault="005D1F30" w:rsidP="00D17782">
      <w:pPr>
        <w:spacing w:after="0" w:line="240" w:lineRule="auto"/>
      </w:pPr>
      <w:r>
        <w:separator/>
      </w:r>
    </w:p>
  </w:endnote>
  <w:endnote w:type="continuationSeparator" w:id="0">
    <w:p w14:paraId="1E69B8AE" w14:textId="77777777" w:rsidR="005D1F30" w:rsidRDefault="005D1F30" w:rsidP="00D17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C16D8" w14:textId="77777777" w:rsidR="008E597E" w:rsidRDefault="008E597E">
    <w:pPr>
      <w:pStyle w:val="Footer"/>
      <w:rPr>
        <w:noProof/>
      </w:rPr>
    </w:pPr>
    <w:r>
      <w:rPr>
        <w:noProof/>
      </w:rPr>
      <w:drawing>
        <wp:anchor distT="0" distB="0" distL="114300" distR="114300" simplePos="0" relativeHeight="251663360" behindDoc="0" locked="0" layoutInCell="1" allowOverlap="1" wp14:anchorId="37629BCE" wp14:editId="5CFFF970">
          <wp:simplePos x="0" y="0"/>
          <wp:positionH relativeFrom="column">
            <wp:posOffset>45085</wp:posOffset>
          </wp:positionH>
          <wp:positionV relativeFrom="paragraph">
            <wp:posOffset>62086</wp:posOffset>
          </wp:positionV>
          <wp:extent cx="6390640" cy="1684020"/>
          <wp:effectExtent l="0" t="0" r="0" b="0"/>
          <wp:wrapSquare wrapText="bothSides"/>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udley cpp footer.jpg"/>
                  <pic:cNvPicPr/>
                </pic:nvPicPr>
                <pic:blipFill>
                  <a:blip r:embed="rId1">
                    <a:extLst>
                      <a:ext uri="{28A0092B-C50C-407E-A947-70E740481C1C}">
                        <a14:useLocalDpi xmlns:a14="http://schemas.microsoft.com/office/drawing/2010/main" val="0"/>
                      </a:ext>
                    </a:extLst>
                  </a:blip>
                  <a:stretch>
                    <a:fillRect/>
                  </a:stretch>
                </pic:blipFill>
                <pic:spPr>
                  <a:xfrm>
                    <a:off x="0" y="0"/>
                    <a:ext cx="6390640" cy="168402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1F6C4" w14:textId="77777777" w:rsidR="005D1F30" w:rsidRDefault="005D1F30" w:rsidP="00D17782">
      <w:pPr>
        <w:spacing w:after="0" w:line="240" w:lineRule="auto"/>
      </w:pPr>
      <w:r>
        <w:separator/>
      </w:r>
    </w:p>
  </w:footnote>
  <w:footnote w:type="continuationSeparator" w:id="0">
    <w:p w14:paraId="28A4CC22" w14:textId="77777777" w:rsidR="005D1F30" w:rsidRDefault="005D1F30" w:rsidP="00D177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6C961" w14:textId="77777777" w:rsidR="00273606" w:rsidRDefault="000C166D" w:rsidP="00273606">
    <w:pPr>
      <w:pStyle w:val="Default"/>
      <w:jc w:val="center"/>
    </w:pPr>
    <w:r>
      <w:rPr>
        <w:noProof/>
        <w:lang w:eastAsia="en-GB"/>
      </w:rPr>
      <w:drawing>
        <wp:anchor distT="0" distB="0" distL="114300" distR="114300" simplePos="0" relativeHeight="251662336" behindDoc="1" locked="0" layoutInCell="1" allowOverlap="1" wp14:anchorId="03157A8A" wp14:editId="6A0AB22F">
          <wp:simplePos x="0" y="0"/>
          <wp:positionH relativeFrom="column">
            <wp:posOffset>275508</wp:posOffset>
          </wp:positionH>
          <wp:positionV relativeFrom="paragraph">
            <wp:posOffset>-243205</wp:posOffset>
          </wp:positionV>
          <wp:extent cx="5731510" cy="548640"/>
          <wp:effectExtent l="0" t="0" r="254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dren at the hea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548640"/>
                  </a:xfrm>
                  <a:prstGeom prst="rect">
                    <a:avLst/>
                  </a:prstGeom>
                </pic:spPr>
              </pic:pic>
            </a:graphicData>
          </a:graphic>
          <wp14:sizeRelH relativeFrom="page">
            <wp14:pctWidth>0</wp14:pctWidth>
          </wp14:sizeRelH>
          <wp14:sizeRelV relativeFrom="page">
            <wp14:pctHeight>0</wp14:pctHeight>
          </wp14:sizeRelV>
        </wp:anchor>
      </w:drawing>
    </w:r>
  </w:p>
  <w:p w14:paraId="2F589509" w14:textId="77777777" w:rsidR="000C166D" w:rsidRPr="00273606" w:rsidRDefault="00273606" w:rsidP="00273606">
    <w:pPr>
      <w:pStyle w:val="Default"/>
      <w:jc w:val="center"/>
      <w:rPr>
        <w:sz w:val="30"/>
      </w:rPr>
    </w:pPr>
    <w:r w:rsidRPr="00273606">
      <w:rPr>
        <w:b/>
        <w:bCs/>
        <w:color w:val="1F5EA8"/>
        <w:sz w:val="26"/>
        <w:szCs w:val="20"/>
      </w:rPr>
      <w:t>CHILDREN’S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309CA"/>
    <w:multiLevelType w:val="multilevel"/>
    <w:tmpl w:val="7EA278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CD5CFF"/>
    <w:multiLevelType w:val="hybridMultilevel"/>
    <w:tmpl w:val="C036778E"/>
    <w:lvl w:ilvl="0" w:tplc="61F45D1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8845F3"/>
    <w:multiLevelType w:val="hybridMultilevel"/>
    <w:tmpl w:val="2DD81156"/>
    <w:lvl w:ilvl="0" w:tplc="08090001">
      <w:start w:val="1"/>
      <w:numFmt w:val="bullet"/>
      <w:lvlText w:val=""/>
      <w:lvlJc w:val="left"/>
      <w:pPr>
        <w:ind w:left="753" w:hanging="360"/>
      </w:pPr>
      <w:rPr>
        <w:rFonts w:ascii="Symbol" w:hAnsi="Symbol" w:hint="default"/>
      </w:rPr>
    </w:lvl>
    <w:lvl w:ilvl="1" w:tplc="08090003">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3" w15:restartNumberingAfterBreak="0">
    <w:nsid w:val="4D8933AC"/>
    <w:multiLevelType w:val="hybridMultilevel"/>
    <w:tmpl w:val="00E0F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61286C"/>
    <w:multiLevelType w:val="hybridMultilevel"/>
    <w:tmpl w:val="DB8C1016"/>
    <w:lvl w:ilvl="0" w:tplc="0809000F">
      <w:start w:val="1"/>
      <w:numFmt w:val="decimal"/>
      <w:lvlText w:val="%1."/>
      <w:lvlJc w:val="left"/>
      <w:pPr>
        <w:ind w:left="757" w:hanging="360"/>
      </w:p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5" w15:restartNumberingAfterBreak="0">
    <w:nsid w:val="66895DC5"/>
    <w:multiLevelType w:val="hybridMultilevel"/>
    <w:tmpl w:val="56D6C8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77371FD"/>
    <w:multiLevelType w:val="hybridMultilevel"/>
    <w:tmpl w:val="7068A004"/>
    <w:lvl w:ilvl="0" w:tplc="0809000F">
      <w:start w:val="1"/>
      <w:numFmt w:val="decimal"/>
      <w:lvlText w:val="%1."/>
      <w:lvlJc w:val="left"/>
      <w:pPr>
        <w:ind w:left="1221" w:hanging="360"/>
      </w:pPr>
    </w:lvl>
    <w:lvl w:ilvl="1" w:tplc="08090019">
      <w:start w:val="1"/>
      <w:numFmt w:val="lowerLetter"/>
      <w:lvlText w:val="%2."/>
      <w:lvlJc w:val="left"/>
      <w:pPr>
        <w:ind w:left="1941" w:hanging="360"/>
      </w:pPr>
    </w:lvl>
    <w:lvl w:ilvl="2" w:tplc="0809001B" w:tentative="1">
      <w:start w:val="1"/>
      <w:numFmt w:val="lowerRoman"/>
      <w:lvlText w:val="%3."/>
      <w:lvlJc w:val="right"/>
      <w:pPr>
        <w:ind w:left="2661" w:hanging="180"/>
      </w:pPr>
    </w:lvl>
    <w:lvl w:ilvl="3" w:tplc="0809000F" w:tentative="1">
      <w:start w:val="1"/>
      <w:numFmt w:val="decimal"/>
      <w:lvlText w:val="%4."/>
      <w:lvlJc w:val="left"/>
      <w:pPr>
        <w:ind w:left="3381" w:hanging="360"/>
      </w:pPr>
    </w:lvl>
    <w:lvl w:ilvl="4" w:tplc="08090019" w:tentative="1">
      <w:start w:val="1"/>
      <w:numFmt w:val="lowerLetter"/>
      <w:lvlText w:val="%5."/>
      <w:lvlJc w:val="left"/>
      <w:pPr>
        <w:ind w:left="4101" w:hanging="360"/>
      </w:pPr>
    </w:lvl>
    <w:lvl w:ilvl="5" w:tplc="0809001B" w:tentative="1">
      <w:start w:val="1"/>
      <w:numFmt w:val="lowerRoman"/>
      <w:lvlText w:val="%6."/>
      <w:lvlJc w:val="right"/>
      <w:pPr>
        <w:ind w:left="4821" w:hanging="180"/>
      </w:pPr>
    </w:lvl>
    <w:lvl w:ilvl="6" w:tplc="0809000F" w:tentative="1">
      <w:start w:val="1"/>
      <w:numFmt w:val="decimal"/>
      <w:lvlText w:val="%7."/>
      <w:lvlJc w:val="left"/>
      <w:pPr>
        <w:ind w:left="5541" w:hanging="360"/>
      </w:pPr>
    </w:lvl>
    <w:lvl w:ilvl="7" w:tplc="08090019" w:tentative="1">
      <w:start w:val="1"/>
      <w:numFmt w:val="lowerLetter"/>
      <w:lvlText w:val="%8."/>
      <w:lvlJc w:val="left"/>
      <w:pPr>
        <w:ind w:left="6261" w:hanging="360"/>
      </w:pPr>
    </w:lvl>
    <w:lvl w:ilvl="8" w:tplc="0809001B" w:tentative="1">
      <w:start w:val="1"/>
      <w:numFmt w:val="lowerRoman"/>
      <w:lvlText w:val="%9."/>
      <w:lvlJc w:val="right"/>
      <w:pPr>
        <w:ind w:left="6981" w:hanging="180"/>
      </w:pPr>
    </w:lvl>
  </w:abstractNum>
  <w:abstractNum w:abstractNumId="7" w15:restartNumberingAfterBreak="0">
    <w:nsid w:val="6D9114A4"/>
    <w:multiLevelType w:val="hybridMultilevel"/>
    <w:tmpl w:val="19FAE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2A3A83"/>
    <w:multiLevelType w:val="hybridMultilevel"/>
    <w:tmpl w:val="EA78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6"/>
  </w:num>
  <w:num w:numId="5">
    <w:abstractNumId w:val="3"/>
  </w:num>
  <w:num w:numId="6">
    <w:abstractNumId w:val="8"/>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F30"/>
    <w:rsid w:val="000C166D"/>
    <w:rsid w:val="000D4E4E"/>
    <w:rsid w:val="001662C4"/>
    <w:rsid w:val="00273606"/>
    <w:rsid w:val="0054010A"/>
    <w:rsid w:val="005D1F30"/>
    <w:rsid w:val="006F0B81"/>
    <w:rsid w:val="00781A28"/>
    <w:rsid w:val="008E597E"/>
    <w:rsid w:val="00B1331C"/>
    <w:rsid w:val="00B9538F"/>
    <w:rsid w:val="00BE76FA"/>
    <w:rsid w:val="00C775CB"/>
    <w:rsid w:val="00CC7E25"/>
    <w:rsid w:val="00D17782"/>
    <w:rsid w:val="00F26BCD"/>
    <w:rsid w:val="00F75C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55B57B"/>
  <w15:chartTrackingRefBased/>
  <w15:docId w15:val="{9685FDCD-01F0-46DD-AF7A-A0EC50166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F3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77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7782"/>
  </w:style>
  <w:style w:type="paragraph" w:styleId="Footer">
    <w:name w:val="footer"/>
    <w:basedOn w:val="Normal"/>
    <w:link w:val="FooterChar"/>
    <w:uiPriority w:val="99"/>
    <w:unhideWhenUsed/>
    <w:rsid w:val="00D177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7782"/>
  </w:style>
  <w:style w:type="paragraph" w:styleId="NoSpacing">
    <w:name w:val="No Spacing"/>
    <w:uiPriority w:val="5"/>
    <w:qFormat/>
    <w:rsid w:val="000C166D"/>
    <w:pPr>
      <w:spacing w:after="0" w:line="240" w:lineRule="auto"/>
    </w:pPr>
    <w:rPr>
      <w:rFonts w:ascii="Times New Roman" w:eastAsia="Times New Roman" w:hAnsi="Times New Roman" w:cs="Times New Roman"/>
      <w:sz w:val="24"/>
      <w:szCs w:val="24"/>
      <w:lang w:eastAsia="en-GB"/>
    </w:rPr>
  </w:style>
  <w:style w:type="paragraph" w:customStyle="1" w:styleId="Default">
    <w:name w:val="Default"/>
    <w:rsid w:val="00273606"/>
    <w:pPr>
      <w:autoSpaceDE w:val="0"/>
      <w:autoSpaceDN w:val="0"/>
      <w:adjustRightInd w:val="0"/>
      <w:spacing w:after="0" w:line="240" w:lineRule="auto"/>
    </w:pPr>
    <w:rPr>
      <w:rFonts w:ascii="Helvetica 55 Roman" w:hAnsi="Helvetica 55 Roman" w:cs="Helvetica 55 Roman"/>
      <w:color w:val="000000"/>
      <w:sz w:val="24"/>
      <w:szCs w:val="24"/>
    </w:rPr>
  </w:style>
  <w:style w:type="table" w:styleId="TableGrid">
    <w:name w:val="Table Grid"/>
    <w:basedOn w:val="TableNormal"/>
    <w:uiPriority w:val="39"/>
    <w:rsid w:val="00B95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538F"/>
    <w:pPr>
      <w:ind w:left="720"/>
      <w:contextualSpacing/>
    </w:pPr>
  </w:style>
  <w:style w:type="character" w:styleId="Hyperlink">
    <w:name w:val="Hyperlink"/>
    <w:basedOn w:val="DefaultParagraphFont"/>
    <w:unhideWhenUsed/>
    <w:rsid w:val="00B953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Childrens%20Services\Centre%20for%20Professional%20Practice\Branded%20Templates%20and%20LOGOS\Dudley%20and%20CPP%20Bran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08f1b52a2b244ac81738a72e1f2e60f xmlns="fb2141da-1f12-4788-a0b0-9c6229778481">
      <Terms xmlns="http://schemas.microsoft.com/office/infopath/2007/PartnerControls">
        <TermInfo xmlns="http://schemas.microsoft.com/office/infopath/2007/PartnerControls">
          <TermName xmlns="http://schemas.microsoft.com/office/infopath/2007/PartnerControls">Briefing</TermName>
          <TermId xmlns="http://schemas.microsoft.com/office/infopath/2007/PartnerControls">0723598f-7453-4a42-bef8-fd1e1850ebea</TermId>
        </TermInfo>
      </Terms>
    </o08f1b52a2b244ac81738a72e1f2e60f>
    <DocumentCategory xmlns="fb2141da-1f12-4788-a0b0-9c6229778481">Briefing</DocumentCategory>
    <o35fb112a38c499499b1f05473acc0d8 xmlns="fb2141da-1f12-4788-a0b0-9c6229778481">
      <Terms xmlns="http://schemas.microsoft.com/office/infopath/2007/PartnerControls">
        <TermInfo xmlns="http://schemas.microsoft.com/office/infopath/2007/PartnerControls">
          <TermName xmlns="http://schemas.microsoft.com/office/infopath/2007/PartnerControls">Information management</TermName>
          <TermId xmlns="http://schemas.microsoft.com/office/infopath/2007/PartnerControls">22b5931d-a622-45c8-afba-f6b7d4943931</TermId>
        </TermInfo>
      </Terms>
    </o35fb112a38c499499b1f05473acc0d8>
    <PinboardItem xmlns="fb2141da-1f12-4788-a0b0-9c6229778481">No</PinboardItem>
    <TaxCatchAll xmlns="fb2141da-1f12-4788-a0b0-9c6229778481">
      <Value>162</Value>
      <Value>8</Value>
      <Value>56</Value>
    </TaxCatchAll>
    <fba0e30c82964238a08c8cfa9d18a3e9 xmlns="fb2141da-1f12-4788-a0b0-9c6229778481">
      <Terms xmlns="http://schemas.microsoft.com/office/infopath/2007/PartnerControls">
        <TermInfo xmlns="http://schemas.microsoft.com/office/infopath/2007/PartnerControls">
          <TermName xmlns="http://schemas.microsoft.com/office/infopath/2007/PartnerControls">Communications and Public Affairs</TermName>
          <TermId xmlns="http://schemas.microsoft.com/office/infopath/2007/PartnerControls">9b70284a-eb44-4a8c-bac9-abfd9ef233ad</TermId>
        </TermInfo>
      </Terms>
    </fba0e30c82964238a08c8cfa9d18a3e9>
    <SupportCategory xmlns="fb2141da-1f12-4788-a0b0-9c6229778481">Communications and Public Affairs</SupportCategory>
    <_dlc_DocId xmlns="fb2141da-1f12-4788-a0b0-9c6229778481">CONNECT-403683136-3913</_dlc_DocId>
    <_dlc_DocIdUrl xmlns="fb2141da-1f12-4788-a0b0-9c6229778481">
      <Url>https://connect.dudley.gov.uk/documents/_layouts/15/DocIdRedir.aspx?ID=CONNECT-403683136-3913</Url>
      <Description>CONNECT-403683136-3913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4E7DFD4A38EF6468B2B24C5FA185DD5" ma:contentTypeVersion="12" ma:contentTypeDescription="Create a new document." ma:contentTypeScope="" ma:versionID="a1354e1b66ad0728442384eb83754358">
  <xsd:schema xmlns:xsd="http://www.w3.org/2001/XMLSchema" xmlns:xs="http://www.w3.org/2001/XMLSchema" xmlns:p="http://schemas.microsoft.com/office/2006/metadata/properties" xmlns:ns2="fb2141da-1f12-4788-a0b0-9c6229778481" targetNamespace="http://schemas.microsoft.com/office/2006/metadata/properties" ma:root="true" ma:fieldsID="d5e01b7d9f3a9da2dcdf4ab7e496889d" ns2:_="">
    <xsd:import namespace="fb2141da-1f12-4788-a0b0-9c6229778481"/>
    <xsd:element name="properties">
      <xsd:complexType>
        <xsd:sequence>
          <xsd:element name="documentManagement">
            <xsd:complexType>
              <xsd:all>
                <xsd:element ref="ns2:SupportCategory" minOccurs="0"/>
                <xsd:element ref="ns2:DocumentCategory" minOccurs="0"/>
                <xsd:element ref="ns2:PinboardItem" minOccurs="0"/>
                <xsd:element ref="ns2:o35fb112a38c499499b1f05473acc0d8" minOccurs="0"/>
                <xsd:element ref="ns2:TaxCatchAll" minOccurs="0"/>
                <xsd:element ref="ns2:o08f1b52a2b244ac81738a72e1f2e60f" minOccurs="0"/>
                <xsd:element ref="ns2:fba0e30c82964238a08c8cfa9d18a3e9"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141da-1f12-4788-a0b0-9c6229778481" elementFormDefault="qualified">
    <xsd:import namespace="http://schemas.microsoft.com/office/2006/documentManagement/types"/>
    <xsd:import namespace="http://schemas.microsoft.com/office/infopath/2007/PartnerControls"/>
    <xsd:element name="SupportCategory" ma:index="8" nillable="true" ma:displayName="Support Category" ma:format="Dropdown" ma:internalName="SupportCategory">
      <xsd:simpleType>
        <xsd:restriction base="dms:Choice">
          <xsd:enumeration value="Audit"/>
          <xsd:enumeration value="Communications and Public Affairs"/>
          <xsd:enumeration value="Corporate"/>
          <xsd:enumeration value="Corporate Landlord Services"/>
          <xsd:enumeration value="Democratic Services"/>
          <xsd:enumeration value="Emergency Planning"/>
          <xsd:enumeration value="Employee Benefits"/>
          <xsd:enumeration value="Financial Services"/>
          <xsd:enumeration value="Health and Safety"/>
          <xsd:enumeration value="Health and Wellbeing"/>
          <xsd:enumeration value="Human Resources"/>
          <xsd:enumeration value="ICT"/>
          <xsd:enumeration value="Information Governance"/>
          <xsd:enumeration value="Initiatives"/>
          <xsd:enumeration value="Learning and Development"/>
          <xsd:enumeration value="Legal Services"/>
          <xsd:enumeration value="Plans and Performance Management"/>
          <xsd:enumeration value="Procurement and Commissioning"/>
          <xsd:enumeration value="Schools Services"/>
          <xsd:enumeration value="Transport Services"/>
        </xsd:restriction>
      </xsd:simpleType>
    </xsd:element>
    <xsd:element name="DocumentCategory" ma:index="9" nillable="true" ma:displayName="Document Category" ma:default="General" ma:format="Dropdown" ma:internalName="DocumentCategory">
      <xsd:simpleType>
        <xsd:restriction base="dms:Choice">
          <xsd:enumeration value="General"/>
          <xsd:enumeration value="Appraisal"/>
          <xsd:enumeration value="Briefing"/>
          <xsd:enumeration value="Contract"/>
          <xsd:enumeration value="Form"/>
          <xsd:enumeration value="Guidance"/>
          <xsd:enumeration value="Marketing"/>
          <xsd:enumeration value="Plan"/>
          <xsd:enumeration value="Policy"/>
          <xsd:enumeration value="Presentation"/>
          <xsd:enumeration value="Procedure"/>
          <xsd:enumeration value="Report"/>
          <xsd:enumeration value="Specification"/>
          <xsd:enumeration value="Strategy"/>
          <xsd:enumeration value="Support"/>
          <xsd:enumeration value="Survey"/>
          <xsd:enumeration value="Terms and Conditions"/>
          <xsd:enumeration value="Toolkit"/>
        </xsd:restriction>
      </xsd:simpleType>
    </xsd:element>
    <xsd:element name="PinboardItem" ma:index="10" nillable="true" ma:displayName="Pinboard Item" ma:default="No" ma:format="Dropdown" ma:internalName="PinboardItem">
      <xsd:simpleType>
        <xsd:restriction base="dms:Choice">
          <xsd:enumeration value="Yes"/>
          <xsd:enumeration value="No"/>
        </xsd:restriction>
      </xsd:simpleType>
    </xsd:element>
    <xsd:element name="o35fb112a38c499499b1f05473acc0d8" ma:index="12" ma:taxonomy="true" ma:internalName="o35fb112a38c499499b1f05473acc0d8" ma:taxonomyFieldName="LGCL" ma:displayName="LGCL" ma:readOnly="false" ma:default="" ma:fieldId="{835fb112-a38c-4994-99b1-f05473acc0d8}" ma:taxonomyMulti="true" ma:sspId="0af8065e-e659-4f33-9ffa-669220b50881" ma:termSetId="85b98252-bf31-4165-b5b7-696e9ca470b6"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f861985b-34f0-4091-af34-bebeacfe09f2}" ma:internalName="TaxCatchAll" ma:showField="CatchAllData" ma:web="fb2141da-1f12-4788-a0b0-9c6229778481">
      <xsd:complexType>
        <xsd:complexContent>
          <xsd:extension base="dms:MultiChoiceLookup">
            <xsd:sequence>
              <xsd:element name="Value" type="dms:Lookup" maxOccurs="unbounded" minOccurs="0" nillable="true"/>
            </xsd:sequence>
          </xsd:extension>
        </xsd:complexContent>
      </xsd:complexType>
    </xsd:element>
    <xsd:element name="o08f1b52a2b244ac81738a72e1f2e60f" ma:index="15" nillable="true" ma:taxonomy="true" ma:internalName="o08f1b52a2b244ac81738a72e1f2e60f" ma:taxonomyFieldName="DocumentCategories" ma:displayName="Document Categories" ma:default="" ma:fieldId="{808f1b52-a2b2-44ac-8173-8a72e1f2e60f}" ma:taxonomyMulti="true" ma:sspId="0af8065e-e659-4f33-9ffa-669220b50881" ma:termSetId="58951a60-4876-4896-9001-a057a1d58f4a" ma:anchorId="00000000-0000-0000-0000-000000000000" ma:open="false" ma:isKeyword="false">
      <xsd:complexType>
        <xsd:sequence>
          <xsd:element ref="pc:Terms" minOccurs="0" maxOccurs="1"/>
        </xsd:sequence>
      </xsd:complexType>
    </xsd:element>
    <xsd:element name="fba0e30c82964238a08c8cfa9d18a3e9" ma:index="17" nillable="true" ma:taxonomy="true" ma:internalName="fba0e30c82964238a08c8cfa9d18a3e9" ma:taxonomyFieldName="SupportCategories" ma:displayName="Support Categories" ma:default="" ma:fieldId="{fba0e30c-8296-4238-a08c-8cfa9d18a3e9}" ma:taxonomyMulti="true" ma:sspId="0af8065e-e659-4f33-9ffa-669220b50881" ma:termSetId="45087f02-4128-44bc-9178-ad0e0abd76c4"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8C75CA-51F0-4E1C-9015-F7974606832D}">
  <ds:schemaRefs>
    <ds:schemaRef ds:uri="http://schemas.microsoft.com/office/2006/metadata/properties"/>
    <ds:schemaRef ds:uri="http://schemas.microsoft.com/office/infopath/2007/PartnerControls"/>
    <ds:schemaRef ds:uri="fb2141da-1f12-4788-a0b0-9c6229778481"/>
  </ds:schemaRefs>
</ds:datastoreItem>
</file>

<file path=customXml/itemProps2.xml><?xml version="1.0" encoding="utf-8"?>
<ds:datastoreItem xmlns:ds="http://schemas.openxmlformats.org/officeDocument/2006/customXml" ds:itemID="{69186D0D-3303-4A21-883D-B999D1775945}">
  <ds:schemaRefs>
    <ds:schemaRef ds:uri="http://schemas.microsoft.com/sharepoint/v3/contenttype/forms"/>
  </ds:schemaRefs>
</ds:datastoreItem>
</file>

<file path=customXml/itemProps3.xml><?xml version="1.0" encoding="utf-8"?>
<ds:datastoreItem xmlns:ds="http://schemas.openxmlformats.org/officeDocument/2006/customXml" ds:itemID="{D1D098A2-48A2-430E-B6AA-4EEBC61B37E0}">
  <ds:schemaRefs>
    <ds:schemaRef ds:uri="http://schemas.microsoft.com/sharepoint/events"/>
  </ds:schemaRefs>
</ds:datastoreItem>
</file>

<file path=customXml/itemProps4.xml><?xml version="1.0" encoding="utf-8"?>
<ds:datastoreItem xmlns:ds="http://schemas.openxmlformats.org/officeDocument/2006/customXml" ds:itemID="{D796F104-67AE-4AC4-87A6-7A6E1AEAA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141da-1f12-4788-a0b0-9c6229778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Dudley and CPP Branding</Template>
  <TotalTime>4</TotalTime>
  <Pages>3</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Corporate branding - document template - portrait FC</vt:lpstr>
    </vt:vector>
  </TitlesOfParts>
  <Company>Dudley MBC</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branding - document template - portrait FC</dc:title>
  <dc:subject/>
  <dc:creator>Nisha.Patel</dc:creator>
  <cp:keywords/>
  <dc:description/>
  <cp:lastModifiedBy>Nisha Patel (Childrens and Young People Safeguarding and Review)</cp:lastModifiedBy>
  <cp:revision>1</cp:revision>
  <dcterms:created xsi:type="dcterms:W3CDTF">2022-10-05T15:01:00Z</dcterms:created>
  <dcterms:modified xsi:type="dcterms:W3CDTF">2022-10-05T15:05:00Z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0x01010074E7DFD4A38EF6468B2B24C5FA185DD5</vt:lpwstr>
  </property>
  <property fmtid="{D5CDD505-2E9C-101B-9397-08002B2CF9AE}" pid="3" name="_dlc_DocIdItemGuid">
    <vt:lpwstr>75c31b73-0b39-4065-99ba-f3b2a44470df</vt:lpwstr>
  </property>
  <property fmtid="{D5CDD505-2E9C-101B-9397-08002B2CF9AE}" pid="4" name="LGCL">
    <vt:lpwstr>8;#Information management|22b5931d-a622-45c8-afba-f6b7d4943931</vt:lpwstr>
  </property>
  <property fmtid="{D5CDD505-2E9C-101B-9397-08002B2CF9AE}" pid="5" name="DocumentCategories">
    <vt:lpwstr>56;#Briefing|0723598f-7453-4a42-bef8-fd1e1850ebea</vt:lpwstr>
  </property>
  <property fmtid="{D5CDD505-2E9C-101B-9397-08002B2CF9AE}" pid="6" name="SupportCategories">
    <vt:lpwstr>162;#Communications and Public Affairs|9b70284a-eb44-4a8c-bac9-abfd9ef233ad</vt:lpwstr>
  </property>
</Properties>
</file>