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0BB5" w14:textId="274E47B0" w:rsidR="000172DB" w:rsidRPr="000172DB" w:rsidRDefault="000172DB">
      <w:pPr>
        <w:rPr>
          <w:b/>
          <w:bCs/>
          <w:sz w:val="24"/>
          <w:szCs w:val="24"/>
          <w:u w:val="single"/>
        </w:rPr>
      </w:pPr>
      <w:r w:rsidRPr="000172DB">
        <w:rPr>
          <w:b/>
          <w:bCs/>
          <w:sz w:val="24"/>
          <w:szCs w:val="24"/>
          <w:u w:val="single"/>
        </w:rPr>
        <w:t>Summary of Changes to CIN Plans and Assessments</w:t>
      </w:r>
    </w:p>
    <w:p w14:paraId="1E2CB77E" w14:textId="40ED1FF0" w:rsidR="00ED42F9" w:rsidRDefault="00A80355">
      <w:r w:rsidRPr="00A80355">
        <w:drawing>
          <wp:anchor distT="0" distB="0" distL="114300" distR="114300" simplePos="0" relativeHeight="251658240" behindDoc="0" locked="0" layoutInCell="1" allowOverlap="1" wp14:anchorId="37A1EC07" wp14:editId="4CCBC9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68770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D4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55"/>
    <w:rsid w:val="000172DB"/>
    <w:rsid w:val="00A80355"/>
    <w:rsid w:val="00AB5DC3"/>
    <w:rsid w:val="00E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FEFB"/>
  <w15:chartTrackingRefBased/>
  <w15:docId w15:val="{E2E17383-8B6B-4D90-A5B6-DCC67F6F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Julie</dc:creator>
  <cp:keywords/>
  <dc:description/>
  <cp:lastModifiedBy>MILES, Julie</cp:lastModifiedBy>
  <cp:revision>1</cp:revision>
  <dcterms:created xsi:type="dcterms:W3CDTF">2022-10-19T10:45:00Z</dcterms:created>
  <dcterms:modified xsi:type="dcterms:W3CDTF">2022-10-19T11:00:00Z</dcterms:modified>
</cp:coreProperties>
</file>