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6758" w14:textId="77777777" w:rsidR="008105DA" w:rsidRPr="00C52674" w:rsidRDefault="008105DA" w:rsidP="008105DA">
      <w:pPr>
        <w:pStyle w:val="Header"/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  <w:bookmarkStart w:id="0" w:name="_GoBack"/>
      <w:r w:rsidRPr="00C52674">
        <w:rPr>
          <w:rFonts w:ascii="Arial" w:hAnsi="Arial" w:cs="Arial"/>
          <w:b/>
          <w:color w:val="1F497D" w:themeColor="text2"/>
          <w:sz w:val="16"/>
          <w:szCs w:val="16"/>
        </w:rPr>
        <w:t>Bradford Youth Justice Service Induction Plan</w:t>
      </w:r>
    </w:p>
    <w:bookmarkEnd w:id="0"/>
    <w:p w14:paraId="40BF935B" w14:textId="5E30F41B" w:rsidR="008105DA" w:rsidRPr="00C52674" w:rsidRDefault="008105DA" w:rsidP="008105DA">
      <w:pPr>
        <w:pStyle w:val="Header"/>
        <w:jc w:val="center"/>
        <w:rPr>
          <w:rFonts w:ascii="Arial" w:hAnsi="Arial" w:cs="Arial"/>
          <w:b/>
          <w:color w:val="1F497D" w:themeColor="text2"/>
          <w:sz w:val="16"/>
          <w:szCs w:val="16"/>
        </w:rPr>
      </w:pPr>
      <w:r w:rsidRPr="00C52674">
        <w:rPr>
          <w:rFonts w:ascii="Arial" w:eastAsia="Times New Roman" w:hAnsi="Arial" w:cs="Arial"/>
          <w:b/>
          <w:bCs/>
          <w:noProof/>
          <w:kern w:val="2"/>
          <w:sz w:val="16"/>
          <w:szCs w:val="16"/>
        </w:rPr>
        <w:drawing>
          <wp:inline distT="0" distB="0" distL="0" distR="0" wp14:anchorId="17118D3F" wp14:editId="176470C6">
            <wp:extent cx="1543050" cy="1437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04" cy="14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48A8" w14:textId="77777777" w:rsidR="008105DA" w:rsidRPr="00C52674" w:rsidRDefault="008105DA" w:rsidP="00810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</w:rPr>
      </w:pPr>
      <w:r w:rsidRPr="00C52674">
        <w:rPr>
          <w:rFonts w:ascii="Arial" w:eastAsia="Times New Roman" w:hAnsi="Arial" w:cs="Arial"/>
          <w:b/>
          <w:bCs/>
          <w:kern w:val="2"/>
          <w:sz w:val="16"/>
          <w:szCs w:val="16"/>
        </w:rPr>
        <w:t>Sir Henry Mitchell House, 4 Manchester Road, Bradford BD5 0QL</w:t>
      </w:r>
    </w:p>
    <w:p w14:paraId="584DE52D" w14:textId="60936A6D" w:rsidR="008105DA" w:rsidRPr="00C52674" w:rsidRDefault="008105DA" w:rsidP="00C5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</w:rPr>
      </w:pPr>
      <w:r w:rsidRPr="00C52674">
        <w:rPr>
          <w:rFonts w:ascii="Arial" w:eastAsia="Times New Roman" w:hAnsi="Arial" w:cs="Arial"/>
          <w:b/>
          <w:bCs/>
          <w:iCs/>
          <w:kern w:val="2"/>
          <w:sz w:val="16"/>
          <w:szCs w:val="16"/>
        </w:rPr>
        <w:t>Telephone: 01274-436060</w:t>
      </w:r>
    </w:p>
    <w:p w14:paraId="3F5DD699" w14:textId="77777777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</w:rPr>
      </w:pPr>
    </w:p>
    <w:p w14:paraId="0DFE90F7" w14:textId="625D6B5F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16"/>
        </w:rPr>
      </w:pPr>
      <w:r w:rsidRPr="00C52674">
        <w:rPr>
          <w:rFonts w:ascii="Arial" w:eastAsia="Times New Roman" w:hAnsi="Arial" w:cs="Arial"/>
          <w:b/>
          <w:kern w:val="2"/>
          <w:sz w:val="16"/>
          <w:szCs w:val="16"/>
        </w:rPr>
        <w:t>BRADFORD YJS INDUCTION PLAN</w:t>
      </w:r>
    </w:p>
    <w:p w14:paraId="391BBDD5" w14:textId="1266CC0A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16"/>
        </w:rPr>
      </w:pPr>
      <w:r w:rsidRPr="00C52674">
        <w:rPr>
          <w:rFonts w:ascii="Arial" w:eastAsia="Times New Roman" w:hAnsi="Arial" w:cs="Arial"/>
          <w:b/>
          <w:kern w:val="2"/>
          <w:sz w:val="16"/>
          <w:szCs w:val="16"/>
        </w:rPr>
        <w:t>TERMS OF REFERENCE</w:t>
      </w:r>
    </w:p>
    <w:p w14:paraId="784E7602" w14:textId="77777777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662"/>
      </w:tblGrid>
      <w:tr w:rsidR="008105DA" w:rsidRPr="00C52674" w14:paraId="44FF7799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75121E90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Document details:</w:t>
            </w:r>
          </w:p>
        </w:tc>
        <w:tc>
          <w:tcPr>
            <w:tcW w:w="6662" w:type="dxa"/>
            <w:shd w:val="clear" w:color="auto" w:fill="auto"/>
          </w:tcPr>
          <w:p w14:paraId="532B739F" w14:textId="4CED26C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Bradford YJS Induction Plan</w:t>
            </w:r>
          </w:p>
        </w:tc>
      </w:tr>
      <w:tr w:rsidR="008105DA" w:rsidRPr="00C52674" w14:paraId="191D5AB9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179C0472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Version:</w:t>
            </w:r>
          </w:p>
        </w:tc>
        <w:tc>
          <w:tcPr>
            <w:tcW w:w="6662" w:type="dxa"/>
            <w:shd w:val="clear" w:color="auto" w:fill="auto"/>
          </w:tcPr>
          <w:p w14:paraId="5763576A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</w:t>
            </w:r>
          </w:p>
        </w:tc>
      </w:tr>
      <w:tr w:rsidR="008105DA" w:rsidRPr="00C52674" w14:paraId="7EC29176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162E1D30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Approved by:</w:t>
            </w:r>
          </w:p>
        </w:tc>
        <w:tc>
          <w:tcPr>
            <w:tcW w:w="6662" w:type="dxa"/>
            <w:shd w:val="clear" w:color="auto" w:fill="auto"/>
          </w:tcPr>
          <w:p w14:paraId="022273D6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Youth Justice Service Management Team</w:t>
            </w:r>
          </w:p>
        </w:tc>
      </w:tr>
      <w:tr w:rsidR="008105DA" w:rsidRPr="00C52674" w14:paraId="6A00FF0E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095348F8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Ratified by:</w:t>
            </w:r>
          </w:p>
        </w:tc>
        <w:tc>
          <w:tcPr>
            <w:tcW w:w="6662" w:type="dxa"/>
            <w:shd w:val="clear" w:color="auto" w:fill="auto"/>
          </w:tcPr>
          <w:p w14:paraId="5B230844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Sarah Griffin</w:t>
            </w:r>
          </w:p>
        </w:tc>
      </w:tr>
      <w:tr w:rsidR="008105DA" w:rsidRPr="00C52674" w14:paraId="3907E22D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43459A92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Date approved:</w:t>
            </w:r>
          </w:p>
        </w:tc>
        <w:tc>
          <w:tcPr>
            <w:tcW w:w="6662" w:type="dxa"/>
            <w:shd w:val="clear" w:color="auto" w:fill="auto"/>
          </w:tcPr>
          <w:p w14:paraId="6047AEC0" w14:textId="2FEE7852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13/5/22</w:t>
            </w:r>
          </w:p>
        </w:tc>
      </w:tr>
      <w:tr w:rsidR="008105DA" w:rsidRPr="00C52674" w14:paraId="5BBC01B0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7E7CBDCC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Date ratified:</w:t>
            </w:r>
          </w:p>
        </w:tc>
        <w:tc>
          <w:tcPr>
            <w:tcW w:w="6662" w:type="dxa"/>
            <w:shd w:val="clear" w:color="auto" w:fill="auto"/>
          </w:tcPr>
          <w:p w14:paraId="128A3911" w14:textId="19F6967F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D037C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1/6/22</w:t>
            </w:r>
          </w:p>
        </w:tc>
      </w:tr>
      <w:tr w:rsidR="008105DA" w:rsidRPr="00C52674" w14:paraId="35E89E3E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5699A5D6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Job title of author:</w:t>
            </w:r>
          </w:p>
        </w:tc>
        <w:tc>
          <w:tcPr>
            <w:tcW w:w="6662" w:type="dxa"/>
            <w:shd w:val="clear" w:color="auto" w:fill="auto"/>
          </w:tcPr>
          <w:p w14:paraId="5F7BE7F8" w14:textId="00F0483B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Donna Carroll (Practice Development Lead)</w:t>
            </w:r>
          </w:p>
          <w:p w14:paraId="2F7EFE25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8105DA" w:rsidRPr="00C52674" w14:paraId="780250B9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380B9155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Job title of responsible Head of Service:</w:t>
            </w:r>
          </w:p>
        </w:tc>
        <w:tc>
          <w:tcPr>
            <w:tcW w:w="6662" w:type="dxa"/>
            <w:shd w:val="clear" w:color="auto" w:fill="auto"/>
          </w:tcPr>
          <w:p w14:paraId="2ED3376E" w14:textId="488D4053" w:rsidR="008105DA" w:rsidRPr="00C52674" w:rsidRDefault="008105DA" w:rsidP="008454E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Lisa Brett (Early Help </w:t>
            </w:r>
            <w:r w:rsidR="008454E7" w:rsidRPr="00C52674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&amp;</w:t>
            </w: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Prevention)</w:t>
            </w:r>
          </w:p>
        </w:tc>
      </w:tr>
      <w:tr w:rsidR="008105DA" w:rsidRPr="00C52674" w14:paraId="2F068746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0BDFBA47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Date issued:</w:t>
            </w:r>
          </w:p>
        </w:tc>
        <w:tc>
          <w:tcPr>
            <w:tcW w:w="6662" w:type="dxa"/>
            <w:shd w:val="clear" w:color="auto" w:fill="auto"/>
          </w:tcPr>
          <w:p w14:paraId="20F9ED04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105DA" w:rsidRPr="00C52674" w14:paraId="27C0937B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28805396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Review date:</w:t>
            </w:r>
          </w:p>
        </w:tc>
        <w:tc>
          <w:tcPr>
            <w:tcW w:w="6662" w:type="dxa"/>
            <w:shd w:val="clear" w:color="auto" w:fill="auto"/>
          </w:tcPr>
          <w:p w14:paraId="5E135C16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 year</w:t>
            </w:r>
          </w:p>
        </w:tc>
      </w:tr>
      <w:tr w:rsidR="008105DA" w:rsidRPr="00C52674" w14:paraId="05FC613A" w14:textId="77777777" w:rsidTr="008105DA">
        <w:trPr>
          <w:jc w:val="center"/>
        </w:trPr>
        <w:tc>
          <w:tcPr>
            <w:tcW w:w="3006" w:type="dxa"/>
            <w:shd w:val="clear" w:color="auto" w:fill="auto"/>
          </w:tcPr>
          <w:p w14:paraId="21E6A735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Frequency of review:</w:t>
            </w:r>
          </w:p>
        </w:tc>
        <w:tc>
          <w:tcPr>
            <w:tcW w:w="6662" w:type="dxa"/>
            <w:shd w:val="clear" w:color="auto" w:fill="auto"/>
          </w:tcPr>
          <w:p w14:paraId="28A967B5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Annual</w:t>
            </w:r>
          </w:p>
        </w:tc>
      </w:tr>
      <w:tr w:rsidR="008105DA" w:rsidRPr="00C52674" w14:paraId="0495BB31" w14:textId="77777777" w:rsidTr="008105DA">
        <w:trPr>
          <w:trHeight w:val="720"/>
          <w:jc w:val="center"/>
        </w:trPr>
        <w:tc>
          <w:tcPr>
            <w:tcW w:w="9668" w:type="dxa"/>
            <w:gridSpan w:val="2"/>
            <w:shd w:val="clear" w:color="auto" w:fill="auto"/>
          </w:tcPr>
          <w:p w14:paraId="3E2A92B6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Amendment Summary:</w:t>
            </w:r>
          </w:p>
          <w:p w14:paraId="024B2324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1: </w:t>
            </w:r>
          </w:p>
          <w:p w14:paraId="178FD972" w14:textId="77777777" w:rsidR="008105DA" w:rsidRPr="00C52674" w:rsidRDefault="008105DA" w:rsidP="0015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5267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2: </w:t>
            </w:r>
          </w:p>
        </w:tc>
      </w:tr>
    </w:tbl>
    <w:p w14:paraId="7F3B09EF" w14:textId="77777777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6"/>
          <w:szCs w:val="16"/>
        </w:rPr>
      </w:pPr>
    </w:p>
    <w:p w14:paraId="16F90C70" w14:textId="77777777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16"/>
          <w:szCs w:val="16"/>
          <w:u w:val="single"/>
        </w:rPr>
      </w:pPr>
      <w:r w:rsidRPr="00C52674">
        <w:rPr>
          <w:rFonts w:ascii="Arial" w:eastAsia="Times New Roman" w:hAnsi="Arial" w:cs="Arial"/>
          <w:b/>
          <w:kern w:val="2"/>
          <w:sz w:val="16"/>
          <w:szCs w:val="16"/>
          <w:u w:val="single"/>
        </w:rPr>
        <w:t>Purpose</w:t>
      </w:r>
    </w:p>
    <w:p w14:paraId="6B5EECD7" w14:textId="77777777" w:rsidR="008105DA" w:rsidRPr="00C52674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16"/>
          <w:szCs w:val="16"/>
          <w:u w:val="single"/>
        </w:rPr>
      </w:pPr>
    </w:p>
    <w:p w14:paraId="7A2B1809" w14:textId="1E40D610" w:rsidR="008105DA" w:rsidRPr="00C52674" w:rsidRDefault="008105DA" w:rsidP="008105DA">
      <w:pPr>
        <w:rPr>
          <w:rFonts w:ascii="Arial" w:hAnsi="Arial" w:cs="Arial"/>
          <w:sz w:val="16"/>
          <w:szCs w:val="16"/>
        </w:rPr>
      </w:pPr>
      <w:r w:rsidRPr="00C52674">
        <w:rPr>
          <w:rFonts w:ascii="Arial" w:hAnsi="Arial" w:cs="Arial"/>
          <w:sz w:val="16"/>
          <w:szCs w:val="16"/>
        </w:rPr>
        <w:t xml:space="preserve">This is a </w:t>
      </w:r>
      <w:proofErr w:type="gramStart"/>
      <w:r w:rsidRPr="00C52674">
        <w:rPr>
          <w:rFonts w:ascii="Arial" w:hAnsi="Arial" w:cs="Arial"/>
          <w:sz w:val="16"/>
          <w:szCs w:val="16"/>
        </w:rPr>
        <w:t>4 week</w:t>
      </w:r>
      <w:proofErr w:type="gramEnd"/>
      <w:r w:rsidRPr="00C52674">
        <w:rPr>
          <w:rFonts w:ascii="Arial" w:hAnsi="Arial" w:cs="Arial"/>
          <w:sz w:val="16"/>
          <w:szCs w:val="16"/>
        </w:rPr>
        <w:t xml:space="preserve"> induction plan for new starters at Bradford YJS.  It will ensure that all new starter</w:t>
      </w:r>
      <w:r w:rsidR="00A04D45" w:rsidRPr="00C52674">
        <w:rPr>
          <w:rFonts w:ascii="Arial" w:hAnsi="Arial" w:cs="Arial"/>
          <w:sz w:val="16"/>
          <w:szCs w:val="16"/>
        </w:rPr>
        <w:t xml:space="preserve">s have the relevant training, and knowledge in relation to protocols and procedures to enable them to complete all tasks relevant to their role within the YJS.  </w:t>
      </w:r>
      <w:r w:rsidRPr="00C52674">
        <w:rPr>
          <w:rFonts w:ascii="Arial" w:hAnsi="Arial" w:cs="Arial"/>
          <w:sz w:val="16"/>
          <w:szCs w:val="16"/>
        </w:rPr>
        <w:t xml:space="preserve">Not all tasks will be relevant to all roles.  Your Team Manager and Practice Development Lead will guide you in completion of relevant tasks and training.  All text in </w:t>
      </w:r>
      <w:r w:rsidRPr="00C52674">
        <w:rPr>
          <w:rFonts w:ascii="Arial" w:hAnsi="Arial" w:cs="Arial"/>
          <w:color w:val="365F91" w:themeColor="accent1" w:themeShade="BF"/>
          <w:sz w:val="16"/>
          <w:szCs w:val="16"/>
        </w:rPr>
        <w:t>blue</w:t>
      </w:r>
      <w:r w:rsidRPr="00C52674">
        <w:rPr>
          <w:rFonts w:ascii="Arial" w:hAnsi="Arial" w:cs="Arial"/>
          <w:sz w:val="16"/>
          <w:szCs w:val="16"/>
        </w:rPr>
        <w:t xml:space="preserve"> is a link page</w:t>
      </w:r>
    </w:p>
    <w:p w14:paraId="363E5383" w14:textId="0328B219" w:rsidR="008105DA" w:rsidRPr="00C52674" w:rsidRDefault="008105DA" w:rsidP="008105DA">
      <w:pPr>
        <w:rPr>
          <w:rStyle w:val="Hyperlink"/>
          <w:rFonts w:ascii="Arial" w:hAnsi="Arial" w:cs="Arial"/>
          <w:sz w:val="16"/>
          <w:szCs w:val="16"/>
        </w:rPr>
      </w:pPr>
    </w:p>
    <w:p w14:paraId="262371D3" w14:textId="77777777" w:rsidR="008105DA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14:paraId="38D27C20" w14:textId="77777777" w:rsidR="008105DA" w:rsidRDefault="008105DA" w:rsidP="008105D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14:paraId="6F676612" w14:textId="473E9FAE" w:rsidR="005A2291" w:rsidRDefault="009A105C" w:rsidP="005A2291">
      <w:pPr>
        <w:pStyle w:val="Header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Bradford Youth Justice Service Induction Plan</w:t>
      </w:r>
    </w:p>
    <w:p w14:paraId="2C5EA590" w14:textId="460262BF" w:rsidR="003D5B24" w:rsidRDefault="003D5B24" w:rsidP="005A2291">
      <w:pPr>
        <w:pStyle w:val="Header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49326A1" w14:textId="7C3DE83E" w:rsidR="003D5B24" w:rsidRDefault="003D5B24" w:rsidP="005A2291">
      <w:pPr>
        <w:pStyle w:val="Header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6E039918" w14:textId="0687EA58" w:rsidR="003D5B24" w:rsidRDefault="003D5B24" w:rsidP="005A2291">
      <w:pPr>
        <w:pStyle w:val="Header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3D5B24">
        <w:rPr>
          <w:rFonts w:ascii="Arial" w:eastAsia="Times New Roman" w:hAnsi="Arial" w:cs="Arial"/>
          <w:b/>
          <w:bCs/>
          <w:noProof/>
          <w:kern w:val="2"/>
          <w:sz w:val="28"/>
          <w:szCs w:val="28"/>
        </w:rPr>
        <w:drawing>
          <wp:inline distT="0" distB="0" distL="0" distR="0" wp14:anchorId="2735DACE" wp14:editId="5817EA73">
            <wp:extent cx="1543050" cy="1437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04" cy="144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D3BB3" w14:textId="77777777" w:rsidR="003D5B24" w:rsidRPr="00C724F8" w:rsidRDefault="003D5B24" w:rsidP="005A2291">
      <w:pPr>
        <w:pStyle w:val="Header"/>
        <w:jc w:val="center"/>
        <w:rPr>
          <w:color w:val="1F497D" w:themeColor="text2"/>
          <w:sz w:val="32"/>
          <w:szCs w:val="32"/>
        </w:rPr>
      </w:pPr>
    </w:p>
    <w:p w14:paraId="6CC3C097" w14:textId="77777777" w:rsidR="00F17B80" w:rsidRDefault="00F17B80" w:rsidP="00F17B80">
      <w:pPr>
        <w:pStyle w:val="Header"/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F17B80" w14:paraId="10DF18AC" w14:textId="77777777" w:rsidTr="00F17B80">
        <w:tc>
          <w:tcPr>
            <w:tcW w:w="3964" w:type="dxa"/>
          </w:tcPr>
          <w:p w14:paraId="2CC04B08" w14:textId="77777777" w:rsidR="00F17B80" w:rsidRDefault="00F17B80" w:rsidP="009A105C">
            <w:pPr>
              <w:pStyle w:val="Header"/>
              <w:spacing w:line="276" w:lineRule="auto"/>
              <w:jc w:val="both"/>
              <w:rPr>
                <w:rFonts w:ascii="Arial" w:hAnsi="Arial" w:cs="Arial"/>
              </w:rPr>
            </w:pPr>
            <w:r w:rsidRPr="00C3079E">
              <w:rPr>
                <w:rFonts w:ascii="Arial" w:hAnsi="Arial" w:cs="Arial"/>
              </w:rPr>
              <w:t xml:space="preserve">Name of </w:t>
            </w:r>
            <w:r w:rsidR="007D2221">
              <w:rPr>
                <w:rFonts w:ascii="Arial" w:hAnsi="Arial" w:cs="Arial"/>
              </w:rPr>
              <w:t>Y</w:t>
            </w:r>
            <w:r w:rsidR="009A105C">
              <w:rPr>
                <w:rFonts w:ascii="Arial" w:hAnsi="Arial" w:cs="Arial"/>
              </w:rPr>
              <w:t>JS</w:t>
            </w:r>
            <w:r w:rsidR="007D2221">
              <w:rPr>
                <w:rFonts w:ascii="Arial" w:hAnsi="Arial" w:cs="Arial"/>
              </w:rPr>
              <w:t xml:space="preserve"> </w:t>
            </w:r>
            <w:r w:rsidR="00C724F8">
              <w:rPr>
                <w:rFonts w:ascii="Arial" w:hAnsi="Arial" w:cs="Arial"/>
              </w:rPr>
              <w:t xml:space="preserve">Worker </w:t>
            </w:r>
            <w:r w:rsidR="0038087F">
              <w:rPr>
                <w:rFonts w:ascii="Arial" w:hAnsi="Arial" w:cs="Arial"/>
              </w:rPr>
              <w:t xml:space="preserve">or </w:t>
            </w:r>
            <w:r w:rsidR="007D2221">
              <w:rPr>
                <w:rFonts w:ascii="Arial" w:hAnsi="Arial" w:cs="Arial"/>
              </w:rPr>
              <w:t>Partner/ Seconded</w:t>
            </w:r>
            <w:r w:rsidR="0038087F">
              <w:rPr>
                <w:rFonts w:ascii="Arial" w:hAnsi="Arial" w:cs="Arial"/>
              </w:rPr>
              <w:t>/ Commissioned (P/S/C)</w:t>
            </w:r>
            <w:r w:rsidRPr="00C3079E">
              <w:rPr>
                <w:rFonts w:ascii="Arial" w:hAnsi="Arial" w:cs="Arial"/>
              </w:rPr>
              <w:t>:</w:t>
            </w:r>
          </w:p>
        </w:tc>
        <w:tc>
          <w:tcPr>
            <w:tcW w:w="9984" w:type="dxa"/>
          </w:tcPr>
          <w:p w14:paraId="680B3437" w14:textId="77777777" w:rsidR="00F17B80" w:rsidRDefault="00F17B80" w:rsidP="00F17B80">
            <w:pPr>
              <w:pStyle w:val="Header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17B80" w14:paraId="3B1ED4C4" w14:textId="77777777" w:rsidTr="00F17B80">
        <w:tc>
          <w:tcPr>
            <w:tcW w:w="3964" w:type="dxa"/>
          </w:tcPr>
          <w:p w14:paraId="59C2272B" w14:textId="77777777" w:rsidR="00F17B80" w:rsidRDefault="00F17B80" w:rsidP="00F17B80">
            <w:pPr>
              <w:pStyle w:val="Header"/>
              <w:spacing w:line="276" w:lineRule="auto"/>
              <w:jc w:val="both"/>
              <w:rPr>
                <w:rFonts w:ascii="Arial" w:hAnsi="Arial" w:cs="Arial"/>
              </w:rPr>
            </w:pPr>
            <w:r w:rsidRPr="00C3079E">
              <w:rPr>
                <w:rFonts w:ascii="Arial" w:hAnsi="Arial" w:cs="Arial"/>
              </w:rPr>
              <w:t>In post from:</w:t>
            </w:r>
          </w:p>
        </w:tc>
        <w:tc>
          <w:tcPr>
            <w:tcW w:w="9984" w:type="dxa"/>
          </w:tcPr>
          <w:p w14:paraId="08658EAA" w14:textId="77777777" w:rsidR="00F17B80" w:rsidRDefault="00F17B80" w:rsidP="00F17B80">
            <w:pPr>
              <w:pStyle w:val="Header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724F8" w14:paraId="44833B38" w14:textId="77777777" w:rsidTr="00F17B80">
        <w:tc>
          <w:tcPr>
            <w:tcW w:w="3964" w:type="dxa"/>
          </w:tcPr>
          <w:p w14:paraId="28D54835" w14:textId="77777777" w:rsidR="00C724F8" w:rsidRDefault="00C724F8" w:rsidP="00F17B80">
            <w:pPr>
              <w:pStyle w:val="Head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</w:tc>
        <w:tc>
          <w:tcPr>
            <w:tcW w:w="9984" w:type="dxa"/>
          </w:tcPr>
          <w:p w14:paraId="193FED67" w14:textId="77777777" w:rsidR="00C724F8" w:rsidRPr="00C3079E" w:rsidRDefault="00C724F8" w:rsidP="00F17B80">
            <w:pPr>
              <w:jc w:val="both"/>
              <w:rPr>
                <w:rFonts w:ascii="Arial" w:hAnsi="Arial" w:cs="Arial"/>
                <w:noProof/>
                <w:u w:val="single"/>
              </w:rPr>
            </w:pPr>
          </w:p>
        </w:tc>
      </w:tr>
      <w:tr w:rsidR="00C724F8" w14:paraId="2F987D40" w14:textId="77777777" w:rsidTr="00F17B80">
        <w:tc>
          <w:tcPr>
            <w:tcW w:w="3964" w:type="dxa"/>
          </w:tcPr>
          <w:p w14:paraId="7983B306" w14:textId="77777777" w:rsidR="00C724F8" w:rsidRDefault="009B445D" w:rsidP="00F17B80">
            <w:pPr>
              <w:pStyle w:val="Head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C724F8">
              <w:rPr>
                <w:rFonts w:ascii="Arial" w:hAnsi="Arial" w:cs="Arial"/>
              </w:rPr>
              <w:t>Mobile Number:</w:t>
            </w:r>
          </w:p>
        </w:tc>
        <w:tc>
          <w:tcPr>
            <w:tcW w:w="9984" w:type="dxa"/>
          </w:tcPr>
          <w:p w14:paraId="4C77EBA9" w14:textId="77777777" w:rsidR="00C724F8" w:rsidRPr="00C3079E" w:rsidRDefault="00C724F8" w:rsidP="00F17B80">
            <w:pPr>
              <w:jc w:val="both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0809C556" w14:textId="77777777" w:rsidR="001A783E" w:rsidRPr="00F17B80" w:rsidRDefault="001A783E" w:rsidP="00F17B80">
      <w:pPr>
        <w:pStyle w:val="Header"/>
        <w:spacing w:line="276" w:lineRule="auto"/>
        <w:rPr>
          <w:sz w:val="32"/>
          <w:szCs w:val="32"/>
        </w:rPr>
      </w:pPr>
    </w:p>
    <w:p w14:paraId="79E439D9" w14:textId="77777777" w:rsidR="001A783E" w:rsidRPr="00F17B80" w:rsidRDefault="00F17B80" w:rsidP="001A783E">
      <w:pPr>
        <w:spacing w:after="0" w:line="360" w:lineRule="auto"/>
        <w:rPr>
          <w:rFonts w:ascii="Arial" w:hAnsi="Arial" w:cs="Arial"/>
          <w:b/>
          <w:color w:val="572381"/>
          <w:sz w:val="28"/>
          <w:szCs w:val="28"/>
        </w:rPr>
      </w:pPr>
      <w:r w:rsidRPr="00C724F8">
        <w:rPr>
          <w:rFonts w:ascii="Arial" w:hAnsi="Arial" w:cs="Arial"/>
          <w:b/>
          <w:color w:val="1F497D" w:themeColor="text2"/>
          <w:sz w:val="28"/>
          <w:szCs w:val="28"/>
        </w:rPr>
        <w:t>Key contacts for induction</w:t>
      </w:r>
      <w:r w:rsidR="001A783E" w:rsidRPr="00C724F8">
        <w:rPr>
          <w:rFonts w:ascii="Arial" w:hAnsi="Arial" w:cs="Arial"/>
          <w:color w:val="1F497D" w:themeColor="text2"/>
          <w:sz w:val="24"/>
          <w:szCs w:val="24"/>
        </w:rPr>
        <w:tab/>
      </w:r>
      <w:r w:rsidR="001A783E" w:rsidRPr="005533D5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4820"/>
      </w:tblGrid>
      <w:tr w:rsidR="00866452" w:rsidRPr="00866452" w14:paraId="71759343" w14:textId="77777777" w:rsidTr="00866452">
        <w:tc>
          <w:tcPr>
            <w:tcW w:w="9067" w:type="dxa"/>
            <w:shd w:val="clear" w:color="auto" w:fill="1F497D" w:themeFill="text2"/>
          </w:tcPr>
          <w:p w14:paraId="438C3038" w14:textId="77777777" w:rsidR="009B445D" w:rsidRPr="00866452" w:rsidRDefault="009B445D" w:rsidP="00F17B80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866452">
              <w:rPr>
                <w:rFonts w:ascii="Arial" w:hAnsi="Arial" w:cs="Arial"/>
                <w:color w:val="FFFFFF" w:themeColor="background1"/>
              </w:rPr>
              <w:t>Names and Roles</w:t>
            </w:r>
          </w:p>
        </w:tc>
        <w:tc>
          <w:tcPr>
            <w:tcW w:w="4820" w:type="dxa"/>
            <w:shd w:val="clear" w:color="auto" w:fill="1F497D" w:themeFill="text2"/>
          </w:tcPr>
          <w:p w14:paraId="7422ADE1" w14:textId="77777777" w:rsidR="009B445D" w:rsidRPr="00866452" w:rsidRDefault="009B445D" w:rsidP="00F17B80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6645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Contact Numbers </w:t>
            </w:r>
          </w:p>
        </w:tc>
      </w:tr>
      <w:tr w:rsidR="00F17B80" w:rsidRPr="0011354B" w14:paraId="6C25C23E" w14:textId="77777777" w:rsidTr="00F17B80">
        <w:tc>
          <w:tcPr>
            <w:tcW w:w="9067" w:type="dxa"/>
          </w:tcPr>
          <w:p w14:paraId="469F5B5D" w14:textId="77777777" w:rsidR="00F17B80" w:rsidRPr="0011354B" w:rsidRDefault="005F24FA" w:rsidP="005F24F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C724F8" w:rsidRPr="0011354B">
              <w:rPr>
                <w:rFonts w:ascii="Arial" w:hAnsi="Arial" w:cs="Arial"/>
                <w:sz w:val="24"/>
                <w:szCs w:val="24"/>
              </w:rPr>
              <w:t xml:space="preserve"> Manager </w:t>
            </w:r>
          </w:p>
        </w:tc>
        <w:tc>
          <w:tcPr>
            <w:tcW w:w="4820" w:type="dxa"/>
          </w:tcPr>
          <w:p w14:paraId="6A80D985" w14:textId="77777777" w:rsidR="00F17B80" w:rsidRPr="0011354B" w:rsidRDefault="00F17B80" w:rsidP="00F17B8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17B80" w:rsidRPr="005533D5" w14:paraId="1E3A81B3" w14:textId="77777777" w:rsidTr="00F17B80">
        <w:tc>
          <w:tcPr>
            <w:tcW w:w="9067" w:type="dxa"/>
          </w:tcPr>
          <w:p w14:paraId="7F99B92F" w14:textId="76CC2797" w:rsidR="00F17B80" w:rsidRPr="005533D5" w:rsidRDefault="009901C7" w:rsidP="00493F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Development Lead</w:t>
            </w:r>
            <w:r w:rsidR="00C724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762393C" w14:textId="77777777" w:rsidR="00F17B80" w:rsidRPr="005533D5" w:rsidRDefault="00F17B80" w:rsidP="00F17B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B80" w:rsidRPr="005533D5" w14:paraId="5804952E" w14:textId="77777777" w:rsidTr="00F17B80">
        <w:tc>
          <w:tcPr>
            <w:tcW w:w="9067" w:type="dxa"/>
          </w:tcPr>
          <w:p w14:paraId="458E6DC5" w14:textId="5A999F38" w:rsidR="00F17B80" w:rsidRPr="009A105C" w:rsidRDefault="00C724F8" w:rsidP="00F17B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A105C">
              <w:rPr>
                <w:rFonts w:ascii="Arial" w:hAnsi="Arial" w:cs="Arial"/>
                <w:sz w:val="24"/>
                <w:szCs w:val="24"/>
              </w:rPr>
              <w:t>Service Manager</w:t>
            </w:r>
            <w:r w:rsidR="00C852CE">
              <w:rPr>
                <w:rFonts w:ascii="Arial" w:hAnsi="Arial" w:cs="Arial"/>
                <w:sz w:val="24"/>
                <w:szCs w:val="24"/>
              </w:rPr>
              <w:t xml:space="preserve"> – Sarah Griffin</w:t>
            </w:r>
          </w:p>
        </w:tc>
        <w:tc>
          <w:tcPr>
            <w:tcW w:w="4820" w:type="dxa"/>
          </w:tcPr>
          <w:p w14:paraId="0415EBD2" w14:textId="05D0089C" w:rsidR="00F17B80" w:rsidRPr="005533D5" w:rsidRDefault="00C852CE" w:rsidP="00F17B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07973814052</w:t>
            </w:r>
          </w:p>
        </w:tc>
      </w:tr>
      <w:tr w:rsidR="00F17B80" w:rsidRPr="005533D5" w14:paraId="74A89D9C" w14:textId="77777777" w:rsidTr="00F17B80">
        <w:tc>
          <w:tcPr>
            <w:tcW w:w="9067" w:type="dxa"/>
          </w:tcPr>
          <w:p w14:paraId="42DBE0E6" w14:textId="137ED44E" w:rsidR="00F17B80" w:rsidRPr="005533D5" w:rsidRDefault="00C852CE" w:rsidP="00F17B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Service – Lisa Brett</w:t>
            </w:r>
          </w:p>
        </w:tc>
        <w:tc>
          <w:tcPr>
            <w:tcW w:w="4820" w:type="dxa"/>
          </w:tcPr>
          <w:p w14:paraId="084FB392" w14:textId="3B18077A" w:rsidR="00F17B80" w:rsidRPr="005533D5" w:rsidRDefault="00C852CE" w:rsidP="00F17B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07582104826</w:t>
            </w:r>
          </w:p>
        </w:tc>
      </w:tr>
    </w:tbl>
    <w:p w14:paraId="03B36502" w14:textId="77777777" w:rsidR="001A783E" w:rsidRDefault="001A783E" w:rsidP="001A783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533D5">
        <w:rPr>
          <w:rFonts w:ascii="Arial" w:hAnsi="Arial" w:cs="Arial"/>
          <w:sz w:val="24"/>
          <w:szCs w:val="24"/>
        </w:rPr>
        <w:tab/>
      </w:r>
      <w:r w:rsidRPr="005533D5">
        <w:rPr>
          <w:rFonts w:ascii="Arial" w:hAnsi="Arial" w:cs="Arial"/>
          <w:sz w:val="24"/>
          <w:szCs w:val="24"/>
        </w:rPr>
        <w:tab/>
      </w:r>
      <w:r w:rsidRPr="005533D5">
        <w:rPr>
          <w:rFonts w:ascii="Arial" w:hAnsi="Arial" w:cs="Arial"/>
          <w:sz w:val="24"/>
          <w:szCs w:val="24"/>
        </w:rPr>
        <w:tab/>
      </w:r>
    </w:p>
    <w:p w14:paraId="1436B09B" w14:textId="77777777" w:rsidR="00F17B80" w:rsidRPr="00C724F8" w:rsidRDefault="00F17B80" w:rsidP="00F17B80">
      <w:pPr>
        <w:spacing w:after="0"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C724F8">
        <w:rPr>
          <w:rFonts w:ascii="Arial" w:hAnsi="Arial" w:cs="Arial"/>
          <w:b/>
          <w:color w:val="1F497D" w:themeColor="text2"/>
          <w:sz w:val="28"/>
          <w:szCs w:val="28"/>
        </w:rPr>
        <w:t>Organisational contacts</w:t>
      </w:r>
      <w:r w:rsidRPr="00C724F8">
        <w:rPr>
          <w:noProof/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5245"/>
      </w:tblGrid>
      <w:tr w:rsidR="00F17B80" w:rsidRPr="005533D5" w14:paraId="0DC02B34" w14:textId="77777777" w:rsidTr="00EE3521">
        <w:trPr>
          <w:trHeight w:val="376"/>
        </w:trPr>
        <w:tc>
          <w:tcPr>
            <w:tcW w:w="8642" w:type="dxa"/>
          </w:tcPr>
          <w:p w14:paraId="1121EA9A" w14:textId="77777777" w:rsidR="00F17B80" w:rsidRPr="00C3079E" w:rsidRDefault="00EF3674" w:rsidP="00C724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</w:p>
        </w:tc>
        <w:tc>
          <w:tcPr>
            <w:tcW w:w="5245" w:type="dxa"/>
          </w:tcPr>
          <w:p w14:paraId="25AAE4D8" w14:textId="681CD27F" w:rsidR="00FA28DF" w:rsidRPr="00FA28DF" w:rsidRDefault="00EA7EE2" w:rsidP="000A5330">
            <w:pPr>
              <w:spacing w:line="360" w:lineRule="auto"/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 w:rsidR="009A105C" w:rsidRPr="00A7357D">
                <w:rPr>
                  <w:rStyle w:val="Hyperlink"/>
                  <w:rFonts w:ascii="Arial" w:hAnsi="Arial" w:cs="Arial"/>
                </w:rPr>
                <w:t>ITSupport@bradford.gov.uk</w:t>
              </w:r>
            </w:hyperlink>
          </w:p>
          <w:p w14:paraId="5928CFFE" w14:textId="77777777" w:rsidR="009A105C" w:rsidRPr="00C3079E" w:rsidRDefault="009A105C" w:rsidP="000A533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7B80" w:rsidRPr="005533D5" w14:paraId="6E20E7BE" w14:textId="77777777" w:rsidTr="00F17B80">
        <w:tc>
          <w:tcPr>
            <w:tcW w:w="8642" w:type="dxa"/>
          </w:tcPr>
          <w:p w14:paraId="20461AE5" w14:textId="77777777" w:rsidR="00F17B80" w:rsidRPr="00C3079E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LCS </w:t>
            </w:r>
          </w:p>
        </w:tc>
        <w:tc>
          <w:tcPr>
            <w:tcW w:w="5245" w:type="dxa"/>
          </w:tcPr>
          <w:p w14:paraId="3C829517" w14:textId="77777777" w:rsidR="00F17B80" w:rsidRPr="00EF3674" w:rsidRDefault="00EA7EE2" w:rsidP="00F17B80">
            <w:pPr>
              <w:spacing w:line="360" w:lineRule="auto"/>
              <w:rPr>
                <w:rFonts w:ascii="Arial" w:hAnsi="Arial" w:cs="Arial"/>
              </w:rPr>
            </w:pPr>
            <w:hyperlink r:id="rId13" w:history="1">
              <w:r w:rsidR="009A105C" w:rsidRPr="00EF3674">
                <w:rPr>
                  <w:rStyle w:val="Hyperlink"/>
                  <w:rFonts w:ascii="Arial" w:hAnsi="Arial" w:cs="Arial"/>
                </w:rPr>
                <w:t>LCSQuality.Support@bradford.gov.uk</w:t>
              </w:r>
            </w:hyperlink>
          </w:p>
          <w:p w14:paraId="789E5B49" w14:textId="77777777" w:rsidR="009A105C" w:rsidRPr="00C3079E" w:rsidRDefault="009A105C" w:rsidP="00F17B8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EF3674" w:rsidRPr="005533D5" w14:paraId="04FACB2B" w14:textId="77777777" w:rsidTr="00F17B80">
        <w:tc>
          <w:tcPr>
            <w:tcW w:w="8642" w:type="dxa"/>
          </w:tcPr>
          <w:p w14:paraId="7F675756" w14:textId="77777777" w:rsidR="00EF3674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ESS </w:t>
            </w:r>
          </w:p>
        </w:tc>
        <w:tc>
          <w:tcPr>
            <w:tcW w:w="5245" w:type="dxa"/>
          </w:tcPr>
          <w:p w14:paraId="3A8E6D10" w14:textId="77777777" w:rsidR="00EF3674" w:rsidRDefault="00EA7EE2" w:rsidP="00F17B80">
            <w:pPr>
              <w:spacing w:line="360" w:lineRule="auto"/>
            </w:pPr>
            <w:hyperlink r:id="rId14" w:history="1">
              <w:r w:rsidR="00EF3674" w:rsidRPr="00236488">
                <w:rPr>
                  <w:rStyle w:val="Hyperlink"/>
                  <w:rFonts w:ascii="Arial" w:hAnsi="Arial" w:cs="Arial"/>
                  <w:sz w:val="24"/>
                  <w:szCs w:val="24"/>
                </w:rPr>
                <w:t>ESSMSShelp@bradford.gov.uk</w:t>
              </w:r>
            </w:hyperlink>
          </w:p>
        </w:tc>
      </w:tr>
      <w:tr w:rsidR="00EF3674" w:rsidRPr="005533D5" w14:paraId="7C528A5C" w14:textId="77777777" w:rsidTr="00F17B80">
        <w:tc>
          <w:tcPr>
            <w:tcW w:w="8642" w:type="dxa"/>
          </w:tcPr>
          <w:p w14:paraId="2450E79F" w14:textId="77777777" w:rsidR="00EF3674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</w:p>
        </w:tc>
        <w:tc>
          <w:tcPr>
            <w:tcW w:w="5245" w:type="dxa"/>
          </w:tcPr>
          <w:p w14:paraId="4ED27EAD" w14:textId="77777777" w:rsidR="00EF3674" w:rsidRDefault="00EA7EE2" w:rsidP="00F17B80">
            <w:pPr>
              <w:spacing w:line="360" w:lineRule="auto"/>
            </w:pPr>
            <w:hyperlink r:id="rId15" w:history="1">
              <w:r w:rsidR="00EF3674" w:rsidRPr="00236488">
                <w:rPr>
                  <w:rStyle w:val="Hyperlink"/>
                  <w:rFonts w:ascii="Arial" w:hAnsi="Arial" w:cs="Arial"/>
                  <w:sz w:val="24"/>
                  <w:szCs w:val="24"/>
                </w:rPr>
                <w:t>hrgeneralenquiries@bradford.gov.uk</w:t>
              </w:r>
            </w:hyperlink>
          </w:p>
        </w:tc>
      </w:tr>
      <w:tr w:rsidR="00EF3674" w:rsidRPr="005533D5" w14:paraId="65204FFC" w14:textId="77777777" w:rsidTr="00F17B80">
        <w:tc>
          <w:tcPr>
            <w:tcW w:w="8642" w:type="dxa"/>
          </w:tcPr>
          <w:p w14:paraId="0592F19F" w14:textId="77777777" w:rsidR="00EF3674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5245" w:type="dxa"/>
          </w:tcPr>
          <w:p w14:paraId="714C2086" w14:textId="77777777" w:rsidR="00EF3674" w:rsidRPr="00EF3674" w:rsidRDefault="00EA7EE2" w:rsidP="00EF3674">
            <w:pPr>
              <w:rPr>
                <w:rFonts w:ascii="Arial" w:hAnsi="Arial" w:cs="Arial"/>
                <w:color w:val="338200"/>
                <w:sz w:val="24"/>
                <w:szCs w:val="24"/>
              </w:rPr>
            </w:pPr>
            <w:hyperlink r:id="rId16" w:history="1">
              <w:r w:rsidR="00EF3674" w:rsidRPr="00EF367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Payroll.enquiries@bradford.gov.uk</w:t>
              </w:r>
            </w:hyperlink>
            <w:r w:rsidR="00EF3674" w:rsidRPr="00EF3674">
              <w:rPr>
                <w:rFonts w:ascii="Arial" w:hAnsi="Arial" w:cs="Arial"/>
                <w:color w:val="338200"/>
                <w:sz w:val="24"/>
                <w:szCs w:val="24"/>
              </w:rPr>
              <w:t xml:space="preserve"> </w:t>
            </w:r>
          </w:p>
          <w:p w14:paraId="1088A4A0" w14:textId="77777777" w:rsidR="00EF3674" w:rsidRDefault="00EF3674" w:rsidP="00F17B80">
            <w:pPr>
              <w:spacing w:line="360" w:lineRule="auto"/>
            </w:pPr>
          </w:p>
        </w:tc>
      </w:tr>
      <w:tr w:rsidR="00EF3674" w:rsidRPr="005533D5" w14:paraId="4638FA8A" w14:textId="77777777" w:rsidTr="00F17B80">
        <w:tc>
          <w:tcPr>
            <w:tcW w:w="8642" w:type="dxa"/>
          </w:tcPr>
          <w:p w14:paraId="23A969CA" w14:textId="77777777" w:rsidR="00EF3674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and Development Team</w:t>
            </w:r>
          </w:p>
        </w:tc>
        <w:tc>
          <w:tcPr>
            <w:tcW w:w="5245" w:type="dxa"/>
          </w:tcPr>
          <w:p w14:paraId="354C2BCC" w14:textId="77777777" w:rsidR="00EF3674" w:rsidRPr="00EF3674" w:rsidRDefault="00EA7EE2" w:rsidP="00EF3674">
            <w:hyperlink r:id="rId17" w:history="1">
              <w:r w:rsidR="00EF3674" w:rsidRPr="00236488">
                <w:rPr>
                  <w:rStyle w:val="Hyperlink"/>
                  <w:rFonts w:ascii="Arial" w:hAnsi="Arial" w:cs="Arial"/>
                  <w:sz w:val="24"/>
                  <w:szCs w:val="24"/>
                </w:rPr>
                <w:t>Gill.Ward@bradford.gov.uk</w:t>
              </w:r>
            </w:hyperlink>
            <w:r w:rsidR="00EF3674" w:rsidRPr="0023648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F3674" w:rsidRPr="005533D5" w14:paraId="5DD8ADF0" w14:textId="77777777" w:rsidTr="00F17B80">
        <w:tc>
          <w:tcPr>
            <w:tcW w:w="8642" w:type="dxa"/>
          </w:tcPr>
          <w:p w14:paraId="12F05A46" w14:textId="77777777" w:rsidR="00EF3674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</w:t>
            </w:r>
          </w:p>
        </w:tc>
        <w:tc>
          <w:tcPr>
            <w:tcW w:w="5245" w:type="dxa"/>
          </w:tcPr>
          <w:p w14:paraId="29C3F69D" w14:textId="77777777" w:rsidR="00EF3674" w:rsidRPr="00EF3674" w:rsidRDefault="00EA7EE2" w:rsidP="00EF3674">
            <w:hyperlink r:id="rId18" w:history="1">
              <w:r w:rsidR="00EF3674" w:rsidRPr="00236488">
                <w:rPr>
                  <w:rStyle w:val="Hyperlink"/>
                  <w:rFonts w:ascii="Arial" w:hAnsi="Arial" w:cs="Arial"/>
                  <w:sz w:val="24"/>
                  <w:szCs w:val="24"/>
                </w:rPr>
                <w:t>evolve@bradford.gov.uk</w:t>
              </w:r>
            </w:hyperlink>
          </w:p>
        </w:tc>
      </w:tr>
      <w:tr w:rsidR="00EF3674" w:rsidRPr="005533D5" w14:paraId="69C92826" w14:textId="77777777" w:rsidTr="00F17B80">
        <w:tc>
          <w:tcPr>
            <w:tcW w:w="8642" w:type="dxa"/>
          </w:tcPr>
          <w:p w14:paraId="5C95C646" w14:textId="77777777" w:rsidR="00EF3674" w:rsidRDefault="00EF3674" w:rsidP="00F17B8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Smartlog</w:t>
            </w:r>
            <w:proofErr w:type="spellEnd"/>
            <w:r>
              <w:rPr>
                <w:rFonts w:ascii="Arial" w:hAnsi="Arial" w:cs="Arial"/>
              </w:rPr>
              <w:t xml:space="preserve"> for Fire awareness training</w:t>
            </w:r>
          </w:p>
        </w:tc>
        <w:tc>
          <w:tcPr>
            <w:tcW w:w="5245" w:type="dxa"/>
          </w:tcPr>
          <w:p w14:paraId="6180CA3C" w14:textId="44E50849" w:rsidR="00C45967" w:rsidRDefault="00EA7EE2" w:rsidP="00EF3674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45967" w:rsidRPr="00DB0DB1">
                <w:rPr>
                  <w:rStyle w:val="Hyperlink"/>
                  <w:rFonts w:ascii="Arial" w:hAnsi="Arial" w:cs="Arial"/>
                  <w:sz w:val="24"/>
                  <w:szCs w:val="24"/>
                </w:rPr>
                <w:t>tommy.Conroy@bradford.gov.uk</w:t>
              </w:r>
            </w:hyperlink>
          </w:p>
          <w:p w14:paraId="64B10E97" w14:textId="77777777" w:rsidR="00C45967" w:rsidRDefault="00C45967" w:rsidP="00EF3674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8E44F75" w14:textId="68FD8915" w:rsidR="00C45967" w:rsidRDefault="00C45967" w:rsidP="00EF3674"/>
        </w:tc>
      </w:tr>
    </w:tbl>
    <w:p w14:paraId="65162254" w14:textId="77777777" w:rsidR="007F430F" w:rsidRDefault="007F430F" w:rsidP="00F17B80">
      <w:pPr>
        <w:rPr>
          <w:rFonts w:ascii="Arial" w:hAnsi="Arial" w:cs="Arial"/>
          <w:b/>
          <w:color w:val="572381"/>
          <w:sz w:val="28"/>
          <w:szCs w:val="28"/>
        </w:rPr>
      </w:pPr>
    </w:p>
    <w:p w14:paraId="56AA8A6C" w14:textId="2C48354D" w:rsidR="00C926DB" w:rsidRDefault="00C926DB" w:rsidP="00F17B80">
      <w:pPr>
        <w:rPr>
          <w:rFonts w:ascii="Arial" w:hAnsi="Arial" w:cs="Arial"/>
        </w:rPr>
      </w:pPr>
    </w:p>
    <w:p w14:paraId="23132C6C" w14:textId="77777777" w:rsidR="003774DF" w:rsidRDefault="003774DF" w:rsidP="00F17B80">
      <w:pPr>
        <w:rPr>
          <w:rFonts w:ascii="Arial" w:hAnsi="Arial"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437"/>
        <w:gridCol w:w="8481"/>
        <w:gridCol w:w="2268"/>
        <w:gridCol w:w="1701"/>
      </w:tblGrid>
      <w:tr w:rsidR="00C45967" w:rsidRPr="00F17B80" w14:paraId="5A8163FF" w14:textId="77777777" w:rsidTr="001405F8">
        <w:trPr>
          <w:trHeight w:val="606"/>
        </w:trPr>
        <w:tc>
          <w:tcPr>
            <w:tcW w:w="9918" w:type="dxa"/>
            <w:gridSpan w:val="2"/>
            <w:shd w:val="clear" w:color="auto" w:fill="1F497D" w:themeFill="text2"/>
          </w:tcPr>
          <w:p w14:paraId="678D38A2" w14:textId="77777777" w:rsidR="001405F8" w:rsidRPr="00020198" w:rsidRDefault="001405F8" w:rsidP="00F230D8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One</w:t>
            </w:r>
          </w:p>
        </w:tc>
        <w:tc>
          <w:tcPr>
            <w:tcW w:w="2268" w:type="dxa"/>
            <w:shd w:val="clear" w:color="auto" w:fill="1F497D" w:themeFill="text2"/>
          </w:tcPr>
          <w:p w14:paraId="2FC2922B" w14:textId="77777777" w:rsidR="001405F8" w:rsidRPr="00020198" w:rsidRDefault="001405F8" w:rsidP="00F230D8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Target date for completion of task</w:t>
            </w:r>
          </w:p>
        </w:tc>
        <w:tc>
          <w:tcPr>
            <w:tcW w:w="1701" w:type="dxa"/>
            <w:shd w:val="clear" w:color="auto" w:fill="1F497D" w:themeFill="text2"/>
          </w:tcPr>
          <w:p w14:paraId="566E4400" w14:textId="5744894A" w:rsidR="00570897" w:rsidRDefault="006C5A60" w:rsidP="00F230D8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570897">
              <w:rPr>
                <w:rFonts w:ascii="Arial" w:hAnsi="Arial" w:cs="Arial"/>
                <w:b/>
                <w:color w:val="FFFFFF" w:themeColor="background1"/>
              </w:rPr>
              <w:t>M/</w:t>
            </w:r>
            <w:r w:rsidR="00CB7C1E">
              <w:rPr>
                <w:rFonts w:ascii="Arial" w:hAnsi="Arial" w:cs="Arial"/>
                <w:b/>
                <w:color w:val="FFFFFF" w:themeColor="background1"/>
              </w:rPr>
              <w:t>PDL</w:t>
            </w:r>
          </w:p>
          <w:p w14:paraId="5F339FAC" w14:textId="77777777" w:rsidR="001405F8" w:rsidRPr="00020198" w:rsidRDefault="00570897" w:rsidP="00570897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1405F8" w:rsidRPr="00020198">
              <w:rPr>
                <w:rFonts w:ascii="Arial" w:hAnsi="Arial" w:cs="Arial"/>
                <w:b/>
                <w:color w:val="FFFFFF" w:themeColor="background1"/>
              </w:rPr>
              <w:t>onfirmation</w:t>
            </w:r>
          </w:p>
        </w:tc>
      </w:tr>
      <w:tr w:rsidR="00F844FB" w:rsidRPr="00F17B80" w14:paraId="0F1A514D" w14:textId="77777777" w:rsidTr="001405F8">
        <w:trPr>
          <w:trHeight w:val="841"/>
        </w:trPr>
        <w:tc>
          <w:tcPr>
            <w:tcW w:w="1437" w:type="dxa"/>
            <w:shd w:val="clear" w:color="auto" w:fill="FFFFFF" w:themeFill="background1"/>
          </w:tcPr>
          <w:p w14:paraId="30E617A9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06268910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</w:rPr>
            </w:pPr>
          </w:p>
          <w:p w14:paraId="0F64D60D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8481" w:type="dxa"/>
          </w:tcPr>
          <w:p w14:paraId="103452FD" w14:textId="77777777" w:rsidR="00A04D45" w:rsidRDefault="00A04D45" w:rsidP="00570897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7B0F2156" w14:textId="77777777" w:rsidR="00A04D45" w:rsidRDefault="00A04D45" w:rsidP="00A04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start date Team Manager or Business Support Lead (Clare Hargate) will complete a New Starter Form</w:t>
            </w:r>
          </w:p>
          <w:p w14:paraId="05E4243B" w14:textId="0E7ED462" w:rsidR="00A04D45" w:rsidRDefault="00EA7EE2" w:rsidP="00A04D45">
            <w:pPr>
              <w:pStyle w:val="ListParagraph"/>
              <w:spacing w:line="240" w:lineRule="exact"/>
              <w:rPr>
                <w:rFonts w:ascii="Arial" w:hAnsi="Arial" w:cs="Arial"/>
              </w:rPr>
            </w:pPr>
            <w:hyperlink r:id="rId20" w:history="1">
              <w:r w:rsidR="00A04D45" w:rsidRPr="00A475CF">
                <w:rPr>
                  <w:rStyle w:val="Hyperlink"/>
                  <w:rFonts w:ascii="Arial" w:hAnsi="Arial" w:cs="Arial"/>
                </w:rPr>
                <w:t>https://bradford.cherwellondemand.com/CherwellPortal/IT?_=60b468ae%230</w:t>
              </w:r>
            </w:hyperlink>
          </w:p>
          <w:p w14:paraId="0CE2FCF6" w14:textId="77777777" w:rsidR="00A04D45" w:rsidRDefault="00A04D45" w:rsidP="00570897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2A745CC8" w14:textId="1C4E8F7A" w:rsidR="00C926DB" w:rsidRDefault="00C926DB" w:rsidP="00570897">
            <w:pPr>
              <w:pStyle w:val="ListParagraph"/>
              <w:spacing w:line="240" w:lineRule="exact"/>
              <w:rPr>
                <w:rFonts w:ascii="Arial" w:hAnsi="Arial" w:cs="Arial"/>
              </w:rPr>
            </w:pPr>
            <w:r w:rsidRPr="00C926DB">
              <w:rPr>
                <w:rFonts w:ascii="Arial" w:hAnsi="Arial" w:cs="Arial"/>
              </w:rPr>
              <w:t>Meet with Team Manager</w:t>
            </w:r>
            <w:r w:rsidR="00A66F3F">
              <w:rPr>
                <w:rFonts w:ascii="Arial" w:hAnsi="Arial" w:cs="Arial"/>
              </w:rPr>
              <w:t>/</w:t>
            </w:r>
            <w:r w:rsidR="009901C7">
              <w:rPr>
                <w:rFonts w:ascii="Arial" w:hAnsi="Arial" w:cs="Arial"/>
              </w:rPr>
              <w:t>Practice Development Lead</w:t>
            </w:r>
            <w:r w:rsidR="00A66F3F">
              <w:rPr>
                <w:rFonts w:ascii="Arial" w:hAnsi="Arial" w:cs="Arial"/>
              </w:rPr>
              <w:t xml:space="preserve"> </w:t>
            </w:r>
            <w:r w:rsidRPr="00C926DB">
              <w:rPr>
                <w:rFonts w:ascii="Arial" w:hAnsi="Arial" w:cs="Arial"/>
              </w:rPr>
              <w:t>on day 1:</w:t>
            </w:r>
          </w:p>
          <w:p w14:paraId="4D183701" w14:textId="77777777" w:rsidR="003A58D4" w:rsidRDefault="003A58D4" w:rsidP="00570897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3502ECBE" w14:textId="77777777" w:rsidR="00F17B80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3A58D4">
              <w:rPr>
                <w:rFonts w:ascii="Arial" w:hAnsi="Arial" w:cs="Arial"/>
              </w:rPr>
              <w:t>Welcome and introductions to team</w:t>
            </w:r>
          </w:p>
          <w:p w14:paraId="4C410486" w14:textId="77777777" w:rsidR="003A58D4" w:rsidRDefault="003A58D4" w:rsidP="003A58D4">
            <w:pPr>
              <w:spacing w:line="240" w:lineRule="exact"/>
              <w:rPr>
                <w:rFonts w:ascii="Arial" w:hAnsi="Arial" w:cs="Arial"/>
              </w:rPr>
            </w:pPr>
          </w:p>
          <w:p w14:paraId="755757CD" w14:textId="77777777" w:rsidR="003A58D4" w:rsidRPr="003A58D4" w:rsidRDefault="003A58D4" w:rsidP="003A58D4">
            <w:pPr>
              <w:spacing w:line="240" w:lineRule="exact"/>
              <w:rPr>
                <w:rFonts w:ascii="Arial" w:hAnsi="Arial" w:cs="Arial"/>
              </w:rPr>
            </w:pPr>
            <w:r w:rsidRPr="00C926DB">
              <w:rPr>
                <w:rFonts w:ascii="Arial" w:hAnsi="Arial" w:cs="Arial"/>
                <w:b/>
              </w:rPr>
              <w:t>IT:</w:t>
            </w:r>
          </w:p>
          <w:p w14:paraId="32D04C7C" w14:textId="77777777" w:rsidR="00C926DB" w:rsidRDefault="00C926DB" w:rsidP="00570897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7C12F202" w14:textId="2790A388" w:rsidR="003A58D4" w:rsidRPr="0099451C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t>Sort</w:t>
            </w:r>
            <w:r w:rsidR="00C852CE">
              <w:rPr>
                <w:rFonts w:ascii="Arial" w:hAnsi="Arial" w:cs="Arial"/>
              </w:rPr>
              <w:t xml:space="preserve"> Laptop</w:t>
            </w:r>
            <w:r>
              <w:rPr>
                <w:rFonts w:ascii="Arial" w:hAnsi="Arial" w:cs="Arial"/>
              </w:rPr>
              <w:t xml:space="preserve"> and mobile phone.  </w:t>
            </w:r>
          </w:p>
          <w:p w14:paraId="7DDB2312" w14:textId="77777777" w:rsidR="003A58D4" w:rsidRPr="00FF2D1C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t xml:space="preserve">Passwords and set up for CV, Outlook, Virtual Learning </w:t>
            </w:r>
          </w:p>
          <w:p w14:paraId="5ADD5C8D" w14:textId="77777777" w:rsidR="003A58D4" w:rsidRPr="00D71949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D71949">
              <w:rPr>
                <w:rFonts w:ascii="Arial" w:hAnsi="Arial" w:cs="Arial"/>
              </w:rPr>
              <w:t xml:space="preserve">Set up on Photocopying </w:t>
            </w:r>
          </w:p>
          <w:p w14:paraId="79348687" w14:textId="77777777" w:rsidR="003A58D4" w:rsidRPr="00D71949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D71949">
              <w:rPr>
                <w:rFonts w:ascii="Arial" w:hAnsi="Arial" w:cs="Arial"/>
              </w:rPr>
              <w:t>Log onto Evolve and discuss purpose of Evolve.</w:t>
            </w:r>
          </w:p>
          <w:p w14:paraId="6F19EC2A" w14:textId="77777777" w:rsidR="003A58D4" w:rsidRPr="00D71949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D71949">
              <w:rPr>
                <w:rFonts w:ascii="Arial" w:hAnsi="Arial" w:cs="Arial"/>
              </w:rPr>
              <w:t xml:space="preserve">Log onto ESS and discuss purpose </w:t>
            </w:r>
            <w:r>
              <w:rPr>
                <w:rFonts w:ascii="Arial" w:hAnsi="Arial" w:cs="Arial"/>
              </w:rPr>
              <w:t>i</w:t>
            </w:r>
            <w:r w:rsidRPr="00D71949">
              <w:rPr>
                <w:rFonts w:ascii="Arial" w:hAnsi="Arial" w:cs="Arial"/>
              </w:rPr>
              <w:t>f required for P/S/C</w:t>
            </w:r>
          </w:p>
          <w:p w14:paraId="508602AA" w14:textId="77777777" w:rsidR="003A58D4" w:rsidRPr="00893D0D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893D0D">
              <w:rPr>
                <w:rFonts w:ascii="Arial" w:hAnsi="Arial" w:cs="Arial"/>
              </w:rPr>
              <w:t xml:space="preserve">Electronic Diary and guidance re minimum requirements and RAG system </w:t>
            </w:r>
          </w:p>
          <w:p w14:paraId="402113E4" w14:textId="3412907F" w:rsidR="003A58D4" w:rsidRPr="00D71949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D71949">
              <w:rPr>
                <w:rFonts w:ascii="Arial" w:hAnsi="Arial" w:cs="Arial"/>
              </w:rPr>
              <w:t xml:space="preserve">Update </w:t>
            </w:r>
            <w:hyperlink r:id="rId21" w:history="1">
              <w:proofErr w:type="spellStart"/>
              <w:r w:rsidRPr="00FA28DF">
                <w:rPr>
                  <w:rStyle w:val="Hyperlink"/>
                  <w:rFonts w:ascii="Arial" w:hAnsi="Arial" w:cs="Arial"/>
                </w:rPr>
                <w:t>Bradnet</w:t>
              </w:r>
              <w:proofErr w:type="spellEnd"/>
            </w:hyperlink>
            <w:r w:rsidRPr="00D71949">
              <w:rPr>
                <w:rFonts w:ascii="Arial" w:hAnsi="Arial" w:cs="Arial"/>
              </w:rPr>
              <w:t xml:space="preserve"> with contact details </w:t>
            </w:r>
          </w:p>
          <w:p w14:paraId="5004ED64" w14:textId="77777777" w:rsidR="00C926DB" w:rsidRPr="003A58D4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 w:rsidRPr="00D71949">
              <w:rPr>
                <w:rFonts w:ascii="Arial" w:hAnsi="Arial" w:cs="Arial"/>
              </w:rPr>
              <w:t>Log on to secure email CJSM</w:t>
            </w:r>
          </w:p>
          <w:p w14:paraId="6813EDD1" w14:textId="77777777" w:rsidR="003A58D4" w:rsidRPr="003A58D4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Arrange for new starter to be added to Team Meeting invites</w:t>
            </w:r>
          </w:p>
          <w:p w14:paraId="5F97589F" w14:textId="77777777" w:rsidR="003A58D4" w:rsidRDefault="003A58D4" w:rsidP="003A58D4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4C2FA29A" w14:textId="77777777" w:rsidR="003A58D4" w:rsidRPr="001A1C66" w:rsidRDefault="003A58D4" w:rsidP="003A58D4">
            <w:pPr>
              <w:spacing w:line="240" w:lineRule="exact"/>
              <w:rPr>
                <w:rFonts w:ascii="Arial" w:hAnsi="Arial" w:cs="Arial"/>
                <w:b/>
              </w:rPr>
            </w:pPr>
            <w:r w:rsidRPr="001A1C66">
              <w:rPr>
                <w:rFonts w:ascii="Arial" w:hAnsi="Arial" w:cs="Arial"/>
                <w:b/>
              </w:rPr>
              <w:t>Health and safety induction to the office, to include:</w:t>
            </w:r>
          </w:p>
          <w:p w14:paraId="5A7DDBCA" w14:textId="77777777" w:rsidR="003A58D4" w:rsidRPr="001A1C66" w:rsidRDefault="003A58D4" w:rsidP="003A58D4">
            <w:pPr>
              <w:spacing w:line="240" w:lineRule="exact"/>
              <w:rPr>
                <w:rFonts w:ascii="Arial" w:hAnsi="Arial" w:cs="Arial"/>
              </w:rPr>
            </w:pPr>
          </w:p>
          <w:p w14:paraId="2965B92A" w14:textId="77777777" w:rsidR="003A58D4" w:rsidRPr="001A1C66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1A1C66">
              <w:rPr>
                <w:rFonts w:ascii="Arial" w:hAnsi="Arial" w:cs="Arial"/>
              </w:rPr>
              <w:t>Location of facilities</w:t>
            </w:r>
            <w:r w:rsidR="00FB08CF">
              <w:rPr>
                <w:rFonts w:ascii="Arial" w:hAnsi="Arial" w:cs="Arial"/>
              </w:rPr>
              <w:t xml:space="preserve"> – bathrooms, kitchens</w:t>
            </w:r>
          </w:p>
          <w:p w14:paraId="3E7D3F7F" w14:textId="77777777" w:rsidR="003A58D4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proofErr w:type="gramStart"/>
            <w:r w:rsidRPr="001A1C66">
              <w:rPr>
                <w:rFonts w:ascii="Arial" w:hAnsi="Arial" w:cs="Arial"/>
              </w:rPr>
              <w:t>Security</w:t>
            </w:r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opening hours of premises.  Use of scanning </w:t>
            </w:r>
            <w:r w:rsidRPr="00D71949">
              <w:rPr>
                <w:rFonts w:ascii="Arial" w:hAnsi="Arial" w:cs="Arial"/>
              </w:rPr>
              <w:t>device.</w:t>
            </w:r>
          </w:p>
          <w:p w14:paraId="65F9D0AA" w14:textId="294DF9F6" w:rsidR="003A58D4" w:rsidRPr="00FB08CF" w:rsidRDefault="00EA7EE2" w:rsidP="00441797">
            <w:pPr>
              <w:pStyle w:val="NoSpacing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  <w:color w:val="0000FF"/>
                <w:u w:val="single"/>
              </w:rPr>
            </w:pPr>
            <w:hyperlink r:id="rId22" w:history="1">
              <w:r w:rsidR="003A58D4" w:rsidRPr="00BC1034">
                <w:rPr>
                  <w:rStyle w:val="Hyperlink"/>
                  <w:rFonts w:ascii="Arial" w:hAnsi="Arial" w:cs="Arial"/>
                </w:rPr>
                <w:t>Collect office fob/pass and Bradford ID</w:t>
              </w:r>
            </w:hyperlink>
            <w:r w:rsidR="003A58D4" w:rsidRPr="00FB08CF">
              <w:rPr>
                <w:rFonts w:ascii="Arial" w:hAnsi="Arial" w:cs="Arial"/>
              </w:rPr>
              <w:t xml:space="preserve"> </w:t>
            </w:r>
          </w:p>
          <w:p w14:paraId="3BC6E851" w14:textId="77777777" w:rsidR="003A58D4" w:rsidRPr="00D71949" w:rsidRDefault="003A58D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D71949">
              <w:rPr>
                <w:rFonts w:ascii="Arial" w:hAnsi="Arial" w:cs="Arial"/>
              </w:rPr>
              <w:t xml:space="preserve">Emergency procedures and exits, including fire testing </w:t>
            </w:r>
          </w:p>
          <w:p w14:paraId="0A80441E" w14:textId="1D3FC32E" w:rsidR="003A58D4" w:rsidRPr="00BC1034" w:rsidRDefault="00BC1034" w:rsidP="00195A5F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"https://www.bradford.gov.uk/hands/index.asp" </w:instrText>
            </w:r>
            <w:r>
              <w:rPr>
                <w:rFonts w:ascii="Arial" w:hAnsi="Arial" w:cs="Arial"/>
              </w:rPr>
              <w:fldChar w:fldCharType="separate"/>
            </w:r>
            <w:r w:rsidRPr="00BC1034">
              <w:rPr>
                <w:rStyle w:val="Hyperlink"/>
                <w:rFonts w:ascii="Arial" w:hAnsi="Arial" w:cs="Arial"/>
              </w:rPr>
              <w:t xml:space="preserve">Health and </w:t>
            </w:r>
            <w:r w:rsidR="00C45967" w:rsidRPr="00BC1034">
              <w:rPr>
                <w:rStyle w:val="Hyperlink"/>
                <w:rFonts w:ascii="Arial" w:hAnsi="Arial" w:cs="Arial"/>
              </w:rPr>
              <w:t>Safety guidance and informatio</w:t>
            </w:r>
            <w:r w:rsidRPr="00BC1034">
              <w:rPr>
                <w:rStyle w:val="Hyperlink"/>
                <w:rFonts w:ascii="Arial" w:hAnsi="Arial" w:cs="Arial"/>
              </w:rPr>
              <w:t xml:space="preserve">n – includes accident reporting, </w:t>
            </w:r>
            <w:r w:rsidR="00C45967" w:rsidRPr="00BC1034">
              <w:rPr>
                <w:rStyle w:val="Hyperlink"/>
                <w:rFonts w:ascii="Arial" w:hAnsi="Arial" w:cs="Arial"/>
              </w:rPr>
              <w:t>lone working</w:t>
            </w:r>
            <w:r w:rsidRPr="00BC1034">
              <w:rPr>
                <w:rStyle w:val="Hyperlink"/>
                <w:rFonts w:ascii="Arial" w:hAnsi="Arial" w:cs="Arial"/>
              </w:rPr>
              <w:t xml:space="preserve">, </w:t>
            </w:r>
            <w:proofErr w:type="spellStart"/>
            <w:r w:rsidRPr="00BC1034">
              <w:rPr>
                <w:rStyle w:val="Hyperlink"/>
                <w:rFonts w:ascii="Arial" w:hAnsi="Arial" w:cs="Arial"/>
              </w:rPr>
              <w:t>covid</w:t>
            </w:r>
            <w:proofErr w:type="spellEnd"/>
            <w:r w:rsidR="00C45967" w:rsidRPr="00BC1034">
              <w:rPr>
                <w:rStyle w:val="Hyperlink"/>
                <w:rFonts w:ascii="Arial" w:hAnsi="Arial" w:cs="Arial"/>
              </w:rPr>
              <w:t xml:space="preserve"> pol</w:t>
            </w:r>
            <w:r w:rsidR="00FA28DF">
              <w:rPr>
                <w:rStyle w:val="Hyperlink"/>
                <w:rFonts w:ascii="Arial" w:hAnsi="Arial" w:cs="Arial"/>
              </w:rPr>
              <w:t xml:space="preserve">icy   </w:t>
            </w:r>
          </w:p>
          <w:p w14:paraId="75C1F25C" w14:textId="66342298" w:rsidR="003A58D4" w:rsidRDefault="00BC1034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r w:rsidR="003A58D4" w:rsidRPr="00D71949">
              <w:rPr>
                <w:rFonts w:ascii="Arial" w:hAnsi="Arial" w:cs="Arial"/>
              </w:rPr>
              <w:t>Prayer room</w:t>
            </w:r>
          </w:p>
          <w:p w14:paraId="2C7BADDB" w14:textId="77777777" w:rsidR="00713ADA" w:rsidRDefault="00713ADA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locker and clear desk policy</w:t>
            </w:r>
          </w:p>
          <w:p w14:paraId="0FC99BAA" w14:textId="520B2495" w:rsidR="00B8666C" w:rsidRPr="00BC1034" w:rsidRDefault="00E81DFA" w:rsidP="00BC1034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mobile number and next of kin details to be given to Team Leader in case of emergency</w:t>
            </w:r>
          </w:p>
          <w:p w14:paraId="446571E5" w14:textId="77777777" w:rsidR="00B8666C" w:rsidRDefault="009F326A" w:rsidP="00AC60A1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hAnsi="Arial" w:cs="Arial"/>
              </w:rPr>
            </w:pPr>
            <w:r w:rsidRPr="0010373D">
              <w:rPr>
                <w:rFonts w:ascii="Arial" w:hAnsi="Arial" w:cs="Arial"/>
              </w:rPr>
              <w:t>Arrangements regarding sickness absence reporting</w:t>
            </w:r>
          </w:p>
          <w:p w14:paraId="63884CCA" w14:textId="4C6AA716" w:rsidR="00BC1034" w:rsidRPr="00BC1034" w:rsidRDefault="00AC60A1" w:rsidP="00BC1034">
            <w:pPr>
              <w:pStyle w:val="ListParagraph"/>
              <w:numPr>
                <w:ilvl w:val="0"/>
                <w:numId w:val="2"/>
              </w:numPr>
              <w:spacing w:after="200" w:line="240" w:lineRule="exact"/>
              <w:rPr>
                <w:rFonts w:ascii="Arial" w:hAnsi="Arial" w:cs="Arial"/>
              </w:rPr>
            </w:pPr>
            <w:r w:rsidRPr="00F844FB">
              <w:rPr>
                <w:rFonts w:ascii="Arial" w:hAnsi="Arial" w:cs="Arial"/>
              </w:rPr>
              <w:t xml:space="preserve">Check car insurance and record on ESS.  This will depend on the role of the new starter. </w:t>
            </w:r>
            <w:hyperlink r:id="rId23" w:history="1">
              <w:r w:rsidR="00BC1034" w:rsidRPr="00BC1034">
                <w:rPr>
                  <w:rStyle w:val="Hyperlink"/>
                  <w:rFonts w:ascii="Arial" w:hAnsi="Arial" w:cs="Arial"/>
                </w:rPr>
                <w:t>Car indemnity</w:t>
              </w:r>
            </w:hyperlink>
          </w:p>
        </w:tc>
        <w:tc>
          <w:tcPr>
            <w:tcW w:w="2268" w:type="dxa"/>
          </w:tcPr>
          <w:p w14:paraId="7EF6DDC3" w14:textId="77777777" w:rsidR="00BA6A83" w:rsidRPr="00F17B80" w:rsidRDefault="00BA6A83" w:rsidP="006C5852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A66FC2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F844FB" w:rsidRPr="00F17B80" w14:paraId="508AF604" w14:textId="77777777" w:rsidTr="001405F8">
        <w:trPr>
          <w:trHeight w:val="841"/>
        </w:trPr>
        <w:tc>
          <w:tcPr>
            <w:tcW w:w="1437" w:type="dxa"/>
            <w:shd w:val="clear" w:color="auto" w:fill="FFFFFF" w:themeFill="background1"/>
          </w:tcPr>
          <w:p w14:paraId="7FADB90E" w14:textId="77777777" w:rsidR="002D20C6" w:rsidRPr="00F17B80" w:rsidRDefault="002D20C6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8481" w:type="dxa"/>
          </w:tcPr>
          <w:p w14:paraId="46A1563B" w14:textId="1A98F72F" w:rsidR="002D20C6" w:rsidRDefault="002D20C6" w:rsidP="002D20C6">
            <w:pPr>
              <w:spacing w:line="240" w:lineRule="exact"/>
              <w:rPr>
                <w:rFonts w:ascii="Arial" w:hAnsi="Arial" w:cs="Arial"/>
                <w:b/>
              </w:rPr>
            </w:pPr>
            <w:r w:rsidRPr="001A1C66">
              <w:rPr>
                <w:rFonts w:ascii="Arial" w:hAnsi="Arial" w:cs="Arial"/>
                <w:b/>
              </w:rPr>
              <w:t>Arrange other i</w:t>
            </w:r>
            <w:r>
              <w:rPr>
                <w:rFonts w:ascii="Arial" w:hAnsi="Arial" w:cs="Arial"/>
                <w:b/>
              </w:rPr>
              <w:t>nitial meetings and observations – discussion between Team Manager/</w:t>
            </w:r>
            <w:r w:rsidR="00CB7C1E">
              <w:rPr>
                <w:rFonts w:ascii="Arial" w:hAnsi="Arial" w:cs="Arial"/>
                <w:b/>
              </w:rPr>
              <w:t>PDL</w:t>
            </w:r>
            <w:r>
              <w:rPr>
                <w:rFonts w:ascii="Arial" w:hAnsi="Arial" w:cs="Arial"/>
                <w:b/>
              </w:rPr>
              <w:t xml:space="preserve"> and New staff member:</w:t>
            </w:r>
          </w:p>
          <w:p w14:paraId="3675F0EC" w14:textId="77777777" w:rsidR="002D20C6" w:rsidRDefault="002D20C6" w:rsidP="002D20C6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023D1423" w14:textId="3B3A5840" w:rsidR="00487520" w:rsidRPr="00487520" w:rsidRDefault="002D20C6" w:rsidP="004875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5A0F">
              <w:rPr>
                <w:rFonts w:ascii="Arial" w:hAnsi="Arial" w:cs="Arial"/>
              </w:rPr>
              <w:t xml:space="preserve">Make arrangements to shadow staff in practice.  </w:t>
            </w:r>
          </w:p>
          <w:p w14:paraId="65A85F41" w14:textId="673F6A22" w:rsidR="002D20C6" w:rsidRPr="00775A0F" w:rsidRDefault="002D20C6" w:rsidP="00775A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5A0F">
              <w:rPr>
                <w:rFonts w:ascii="Arial" w:hAnsi="Arial" w:cs="Arial"/>
              </w:rPr>
              <w:t>Discuss resources available – i.e. programmes and activities</w:t>
            </w:r>
            <w:r w:rsidR="00BB0D54" w:rsidRPr="00775A0F">
              <w:rPr>
                <w:rFonts w:ascii="Arial" w:hAnsi="Arial" w:cs="Arial"/>
              </w:rPr>
              <w:t>.</w:t>
            </w:r>
            <w:r w:rsidR="00C852CE">
              <w:rPr>
                <w:rFonts w:ascii="Arial" w:hAnsi="Arial" w:cs="Arial"/>
              </w:rPr>
              <w:t xml:space="preserve"> </w:t>
            </w:r>
            <w:hyperlink r:id="rId24" w:history="1">
              <w:r w:rsidR="00C852CE">
                <w:rPr>
                  <w:rStyle w:val="Hyperlink"/>
                  <w:rFonts w:ascii="Arial" w:hAnsi="Arial" w:cs="Arial"/>
                </w:rPr>
                <w:t>SAL</w:t>
              </w:r>
              <w:r w:rsidR="00C852CE" w:rsidRPr="00C852CE">
                <w:rPr>
                  <w:rStyle w:val="Hyperlink"/>
                  <w:rFonts w:ascii="Arial" w:hAnsi="Arial" w:cs="Arial"/>
                </w:rPr>
                <w:t xml:space="preserve"> resources</w:t>
              </w:r>
            </w:hyperlink>
          </w:p>
          <w:p w14:paraId="075B326F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Multi-Agency Information Planning Panel (MIPP)</w:t>
            </w:r>
          </w:p>
          <w:p w14:paraId="50AA7C6D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Order Panel</w:t>
            </w:r>
            <w:r w:rsidR="00821D2B">
              <w:rPr>
                <w:rFonts w:ascii="Arial" w:hAnsi="Arial" w:cs="Arial"/>
              </w:rPr>
              <w:t xml:space="preserve"> </w:t>
            </w:r>
          </w:p>
          <w:p w14:paraId="377452F7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Court Disposal Panel</w:t>
            </w:r>
            <w:r w:rsidR="00821D2B">
              <w:rPr>
                <w:rFonts w:ascii="Arial" w:hAnsi="Arial" w:cs="Arial"/>
              </w:rPr>
              <w:t xml:space="preserve"> (OOCD)</w:t>
            </w:r>
          </w:p>
          <w:p w14:paraId="049FA0C1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Risk, Safety and Wellbeing Meeting</w:t>
            </w:r>
            <w:r w:rsidR="00821D2B">
              <w:rPr>
                <w:rFonts w:ascii="Arial" w:hAnsi="Arial" w:cs="Arial"/>
              </w:rPr>
              <w:t xml:space="preserve"> (RSW)</w:t>
            </w:r>
          </w:p>
          <w:p w14:paraId="7AE6C97A" w14:textId="208AE62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</w:t>
            </w:r>
          </w:p>
          <w:p w14:paraId="0BAC2C87" w14:textId="4E88A299" w:rsidR="00487520" w:rsidRDefault="00487520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Support</w:t>
            </w:r>
          </w:p>
          <w:p w14:paraId="02CC4476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Duty</w:t>
            </w:r>
          </w:p>
          <w:p w14:paraId="716B0F26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YJS Health Team (</w:t>
            </w:r>
            <w:r w:rsidR="00821D2B">
              <w:rPr>
                <w:rFonts w:ascii="Arial" w:hAnsi="Arial" w:cs="Arial"/>
              </w:rPr>
              <w:t xml:space="preserve">YJS </w:t>
            </w:r>
            <w:r>
              <w:rPr>
                <w:rFonts w:ascii="Arial" w:hAnsi="Arial" w:cs="Arial"/>
              </w:rPr>
              <w:t xml:space="preserve">Nurses, </w:t>
            </w:r>
            <w:r w:rsidR="00821D2B">
              <w:rPr>
                <w:rFonts w:ascii="Arial" w:hAnsi="Arial" w:cs="Arial"/>
              </w:rPr>
              <w:t>Child and Adolescent Mental Health Services (</w:t>
            </w:r>
            <w:r>
              <w:rPr>
                <w:rFonts w:ascii="Arial" w:hAnsi="Arial" w:cs="Arial"/>
              </w:rPr>
              <w:t>CAMHS</w:t>
            </w:r>
            <w:r w:rsidR="00821D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="00821D2B">
              <w:rPr>
                <w:rFonts w:ascii="Arial" w:hAnsi="Arial" w:cs="Arial"/>
              </w:rPr>
              <w:t>Speech and Language Team (</w:t>
            </w:r>
            <w:r>
              <w:rPr>
                <w:rFonts w:ascii="Arial" w:hAnsi="Arial" w:cs="Arial"/>
              </w:rPr>
              <w:t>SALT)</w:t>
            </w:r>
          </w:p>
          <w:p w14:paraId="33310C0F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YJS Police</w:t>
            </w:r>
          </w:p>
          <w:p w14:paraId="7BA8718A" w14:textId="77777777" w:rsidR="002D20C6" w:rsidRDefault="002D20C6" w:rsidP="002D20C6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link worker details</w:t>
            </w:r>
          </w:p>
          <w:p w14:paraId="0818B006" w14:textId="77777777" w:rsidR="002D20C6" w:rsidRDefault="002D20C6" w:rsidP="002D20C6">
            <w:pPr>
              <w:spacing w:line="240" w:lineRule="exact"/>
              <w:rPr>
                <w:rFonts w:ascii="Arial" w:hAnsi="Arial" w:cs="Arial"/>
              </w:rPr>
            </w:pPr>
          </w:p>
          <w:p w14:paraId="36259771" w14:textId="77777777" w:rsidR="002D20C6" w:rsidRPr="00B41238" w:rsidRDefault="00B41238" w:rsidP="002D20C6">
            <w:pPr>
              <w:spacing w:line="240" w:lineRule="exact"/>
              <w:rPr>
                <w:rFonts w:ascii="Arial" w:hAnsi="Arial" w:cs="Arial"/>
              </w:rPr>
            </w:pPr>
            <w:r w:rsidRPr="00B41238">
              <w:rPr>
                <w:rFonts w:ascii="Arial" w:hAnsi="Arial" w:cs="Arial"/>
              </w:rPr>
              <w:t>Meetings/observations and shadowing to be input on outlook calendar</w:t>
            </w:r>
          </w:p>
          <w:p w14:paraId="5B2FABE8" w14:textId="77777777" w:rsidR="002D20C6" w:rsidRPr="007B57CF" w:rsidRDefault="002D20C6" w:rsidP="002D20C6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4EE2C5A9" w14:textId="77777777" w:rsidR="002D20C6" w:rsidRDefault="002D20C6" w:rsidP="002D20C6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6CC5D130" w14:textId="77777777" w:rsidR="002D20C6" w:rsidRPr="00C926DB" w:rsidRDefault="002D20C6" w:rsidP="00570897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F714BF" w14:textId="77777777" w:rsidR="002D20C6" w:rsidRPr="00F17B80" w:rsidRDefault="002D20C6" w:rsidP="006C5852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E3DC65" w14:textId="77777777" w:rsidR="002D20C6" w:rsidRPr="00F17B80" w:rsidRDefault="002D20C6" w:rsidP="00F17B8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F844FB" w:rsidRPr="00F17B80" w14:paraId="597B24CF" w14:textId="77777777" w:rsidTr="001405F8">
        <w:trPr>
          <w:trHeight w:val="841"/>
        </w:trPr>
        <w:tc>
          <w:tcPr>
            <w:tcW w:w="1437" w:type="dxa"/>
            <w:shd w:val="clear" w:color="auto" w:fill="FFFFFF" w:themeFill="background1"/>
          </w:tcPr>
          <w:p w14:paraId="7E0CE3CC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4F8BFBF9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8481" w:type="dxa"/>
          </w:tcPr>
          <w:p w14:paraId="484E6AD4" w14:textId="77777777" w:rsidR="00F17B80" w:rsidRDefault="00A026A1" w:rsidP="00F17B80">
            <w:pPr>
              <w:spacing w:line="240" w:lineRule="exact"/>
              <w:rPr>
                <w:rFonts w:ascii="Arial" w:hAnsi="Arial" w:cs="Arial"/>
                <w:b/>
              </w:rPr>
            </w:pPr>
            <w:r w:rsidRPr="00A026A1">
              <w:rPr>
                <w:rFonts w:ascii="Arial" w:hAnsi="Arial" w:cs="Arial"/>
                <w:b/>
              </w:rPr>
              <w:t xml:space="preserve">Assessments </w:t>
            </w:r>
            <w:r>
              <w:rPr>
                <w:rFonts w:ascii="Arial" w:hAnsi="Arial" w:cs="Arial"/>
                <w:b/>
              </w:rPr>
              <w:t xml:space="preserve">to complete </w:t>
            </w:r>
          </w:p>
          <w:p w14:paraId="03652C06" w14:textId="77777777" w:rsidR="00A026A1" w:rsidRDefault="00A026A1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5A2B3347" w14:textId="3A56C75F" w:rsidR="00C724F8" w:rsidRPr="00BC1034" w:rsidRDefault="00BC1034" w:rsidP="0024551C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/>
            </w:r>
            <w:r w:rsidR="00FA28DF">
              <w:rPr>
                <w:rFonts w:ascii="Arial" w:hAnsi="Arial" w:cs="Arial"/>
              </w:rPr>
              <w:instrText>HYPERLINK "https://www.bradford.gov.uk/hands/index.asp?a=Display%20Screen%20Equipment"</w:instrText>
            </w:r>
            <w:r>
              <w:rPr>
                <w:rFonts w:ascii="Arial" w:hAnsi="Arial" w:cs="Arial"/>
              </w:rPr>
              <w:fldChar w:fldCharType="separate"/>
            </w:r>
            <w:r w:rsidR="00A026A1" w:rsidRPr="00BC1034">
              <w:rPr>
                <w:rStyle w:val="Hyperlink"/>
                <w:rFonts w:ascii="Arial" w:hAnsi="Arial" w:cs="Arial"/>
              </w:rPr>
              <w:t>Display Screen Equipment (DSE) assessment</w:t>
            </w:r>
            <w:r w:rsidR="0097763B" w:rsidRPr="00BC1034">
              <w:rPr>
                <w:rStyle w:val="Hyperlink"/>
                <w:rFonts w:ascii="Arial" w:hAnsi="Arial" w:cs="Arial"/>
              </w:rPr>
              <w:t xml:space="preserve"> for flexible </w:t>
            </w:r>
            <w:proofErr w:type="gramStart"/>
            <w:r w:rsidR="0097763B" w:rsidRPr="00BC1034">
              <w:rPr>
                <w:rStyle w:val="Hyperlink"/>
                <w:rFonts w:ascii="Arial" w:hAnsi="Arial" w:cs="Arial"/>
              </w:rPr>
              <w:t xml:space="preserve">workers </w:t>
            </w:r>
            <w:r w:rsidR="00A026A1" w:rsidRPr="00BC1034">
              <w:rPr>
                <w:rStyle w:val="Hyperlink"/>
                <w:rFonts w:ascii="Arial" w:hAnsi="Arial" w:cs="Arial"/>
              </w:rPr>
              <w:t xml:space="preserve"> to</w:t>
            </w:r>
            <w:proofErr w:type="gramEnd"/>
            <w:r w:rsidR="00A026A1" w:rsidRPr="00BC1034">
              <w:rPr>
                <w:rStyle w:val="Hyperlink"/>
                <w:rFonts w:ascii="Arial" w:hAnsi="Arial" w:cs="Arial"/>
              </w:rPr>
              <w:t xml:space="preserve"> be comp</w:t>
            </w:r>
            <w:r w:rsidR="00A503D7" w:rsidRPr="00BC1034">
              <w:rPr>
                <w:rStyle w:val="Hyperlink"/>
                <w:rFonts w:ascii="Arial" w:hAnsi="Arial" w:cs="Arial"/>
              </w:rPr>
              <w:t xml:space="preserve">leted </w:t>
            </w:r>
          </w:p>
          <w:p w14:paraId="70E7712A" w14:textId="7B747C27" w:rsidR="00F876EE" w:rsidRPr="00BC1034" w:rsidRDefault="00BC1034" w:rsidP="00BC1034">
            <w:pPr>
              <w:pStyle w:val="ListParagraph"/>
              <w:spacing w:line="240" w:lineRule="exact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22DDA989" w14:textId="365446C1" w:rsidR="00F876EE" w:rsidRPr="00A026A1" w:rsidRDefault="00F876EE" w:rsidP="002D54C3">
            <w:pPr>
              <w:pStyle w:val="ListParagraph"/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CBDA617" w14:textId="77777777" w:rsidR="00BA6A83" w:rsidRPr="00F17B80" w:rsidRDefault="00BA6A83" w:rsidP="006C5852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99987A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F844FB" w:rsidRPr="00F17B80" w14:paraId="2B813EBB" w14:textId="77777777" w:rsidTr="001405F8">
        <w:trPr>
          <w:trHeight w:val="839"/>
        </w:trPr>
        <w:tc>
          <w:tcPr>
            <w:tcW w:w="1437" w:type="dxa"/>
            <w:shd w:val="clear" w:color="auto" w:fill="FFFFFF" w:themeFill="background1"/>
          </w:tcPr>
          <w:p w14:paraId="644004A6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1" w:type="dxa"/>
          </w:tcPr>
          <w:p w14:paraId="06FF30EB" w14:textId="77777777" w:rsidR="00AF3C6B" w:rsidRDefault="001A1C66" w:rsidP="00AF3C6B">
            <w:pPr>
              <w:spacing w:line="240" w:lineRule="exact"/>
              <w:rPr>
                <w:rFonts w:ascii="Arial" w:hAnsi="Arial" w:cs="Arial"/>
                <w:b/>
              </w:rPr>
            </w:pPr>
            <w:r w:rsidRPr="001A1C66">
              <w:rPr>
                <w:rFonts w:ascii="Arial" w:hAnsi="Arial" w:cs="Arial"/>
                <w:b/>
              </w:rPr>
              <w:t xml:space="preserve">Locate and become familiar with the following </w:t>
            </w:r>
            <w:r w:rsidR="008B1CAD">
              <w:rPr>
                <w:rFonts w:ascii="Arial" w:hAnsi="Arial" w:cs="Arial"/>
                <w:b/>
              </w:rPr>
              <w:t xml:space="preserve">key </w:t>
            </w:r>
            <w:r w:rsidR="00C14795">
              <w:rPr>
                <w:rFonts w:ascii="Arial" w:hAnsi="Arial" w:cs="Arial"/>
                <w:b/>
              </w:rPr>
              <w:t xml:space="preserve">IT systems and </w:t>
            </w:r>
            <w:r w:rsidRPr="001A1C66">
              <w:rPr>
                <w:rFonts w:ascii="Arial" w:hAnsi="Arial" w:cs="Arial"/>
                <w:b/>
              </w:rPr>
              <w:t>documents</w:t>
            </w:r>
            <w:r w:rsidR="00C8551D">
              <w:rPr>
                <w:rFonts w:ascii="Arial" w:hAnsi="Arial" w:cs="Arial"/>
                <w:b/>
              </w:rPr>
              <w:t>:</w:t>
            </w:r>
            <w:r w:rsidRPr="001A1C66">
              <w:rPr>
                <w:rFonts w:ascii="Arial" w:hAnsi="Arial" w:cs="Arial"/>
                <w:b/>
              </w:rPr>
              <w:t xml:space="preserve"> </w:t>
            </w:r>
          </w:p>
          <w:p w14:paraId="07046E55" w14:textId="77777777" w:rsidR="00E81DFA" w:rsidRDefault="00E81DFA" w:rsidP="00AF3C6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500966E1" w14:textId="77777777" w:rsidR="00E81DFA" w:rsidRPr="001A1C66" w:rsidRDefault="00E81DFA" w:rsidP="00AF3C6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13BCA1D4" w14:textId="77777777" w:rsidR="00E81DFA" w:rsidRPr="00A503D7" w:rsidRDefault="00E81DFA" w:rsidP="004272E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Bradford Multi Agency Referral Form (MARF) can be found  </w:t>
            </w:r>
            <w:hyperlink r:id="rId25" w:history="1">
              <w:r>
                <w:rPr>
                  <w:rStyle w:val="Hyperlink"/>
                  <w:rFonts w:ascii="Arial" w:hAnsi="Arial" w:cs="Arial"/>
                </w:rPr>
                <w:t>here</w:t>
              </w:r>
            </w:hyperlink>
          </w:p>
          <w:p w14:paraId="4698FE8F" w14:textId="23E26F1A" w:rsidR="00A503D7" w:rsidRDefault="00EA7EE2" w:rsidP="004272E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6" w:history="1">
              <w:r w:rsidR="00A503D7" w:rsidRPr="008E44C4">
                <w:rPr>
                  <w:rStyle w:val="Hyperlink"/>
                  <w:rFonts w:ascii="Arial" w:hAnsi="Arial" w:cs="Arial"/>
                </w:rPr>
                <w:t>Tri X – Practice Guidance (Youth Justice Services)</w:t>
              </w:r>
            </w:hyperlink>
          </w:p>
          <w:p w14:paraId="766A84CB" w14:textId="77777777" w:rsidR="00A503D7" w:rsidRDefault="00A503D7" w:rsidP="004272E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LCS – Children’s S</w:t>
            </w:r>
            <w:r w:rsidR="005115FE">
              <w:rPr>
                <w:rStyle w:val="Hyperlink"/>
                <w:rFonts w:ascii="Arial" w:hAnsi="Arial" w:cs="Arial"/>
                <w:color w:val="auto"/>
                <w:u w:val="none"/>
              </w:rPr>
              <w:t>ocial Care System</w:t>
            </w:r>
          </w:p>
          <w:p w14:paraId="6F755F92" w14:textId="229E0576" w:rsidR="005115FE" w:rsidRPr="00200683" w:rsidRDefault="00EA7EE2" w:rsidP="004272E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Style w:val="Hyperlink"/>
                <w:rFonts w:ascii="Arial" w:hAnsi="Arial" w:cs="Arial"/>
              </w:rPr>
            </w:pPr>
            <w:hyperlink r:id="rId27" w:history="1">
              <w:r w:rsidR="00E74E58" w:rsidRPr="00E74E58">
                <w:rPr>
                  <w:rStyle w:val="Hyperlink"/>
                  <w:rFonts w:ascii="Arial" w:hAnsi="Arial" w:cs="Arial"/>
                </w:rPr>
                <w:t>Electronic Library</w:t>
              </w:r>
            </w:hyperlink>
            <w:r w:rsidR="00200683">
              <w:rPr>
                <w:rFonts w:ascii="Arial" w:hAnsi="Arial" w:cs="Arial"/>
              </w:rPr>
              <w:fldChar w:fldCharType="begin"/>
            </w:r>
            <w:r w:rsidR="00200683">
              <w:rPr>
                <w:rFonts w:ascii="Arial" w:hAnsi="Arial" w:cs="Arial"/>
              </w:rPr>
              <w:instrText xml:space="preserve"> HYPERLINK "C:\\Users\\local_Carrolld\\INetCache\\Workforce Development\\Electronic\\Electronic Library.docx" </w:instrText>
            </w:r>
            <w:r w:rsidR="00200683">
              <w:rPr>
                <w:rFonts w:ascii="Arial" w:hAnsi="Arial" w:cs="Arial"/>
              </w:rPr>
              <w:fldChar w:fldCharType="separate"/>
            </w:r>
          </w:p>
          <w:p w14:paraId="04E05FC0" w14:textId="47FB6A95" w:rsidR="001266BF" w:rsidRDefault="00200683" w:rsidP="004272E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fldChar w:fldCharType="end"/>
            </w:r>
            <w:r w:rsidR="001266BF" w:rsidRPr="007B57CF">
              <w:rPr>
                <w:rStyle w:val="Hyperlink"/>
                <w:rFonts w:ascii="Arial" w:hAnsi="Arial" w:cs="Arial"/>
                <w:color w:val="auto"/>
                <w:u w:val="none"/>
              </w:rPr>
              <w:t>Flex</w:t>
            </w:r>
            <w:r w:rsidR="00FB08C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– accessed on desktop</w:t>
            </w:r>
          </w:p>
          <w:p w14:paraId="2EC5F808" w14:textId="47C3FED9" w:rsidR="00C463B6" w:rsidRDefault="00EA7EE2" w:rsidP="004272E8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r w:rsidR="00C463B6" w:rsidRPr="008E44C4">
                <w:rPr>
                  <w:rStyle w:val="Hyperlink"/>
                  <w:rFonts w:ascii="Arial" w:hAnsi="Arial" w:cs="Arial"/>
                </w:rPr>
                <w:t xml:space="preserve">ESS – Annual Leave/Mileage.  Access through </w:t>
              </w:r>
              <w:proofErr w:type="spellStart"/>
              <w:r w:rsidR="00C463B6" w:rsidRPr="008E44C4">
                <w:rPr>
                  <w:rStyle w:val="Hyperlink"/>
                  <w:rFonts w:ascii="Arial" w:hAnsi="Arial" w:cs="Arial"/>
                </w:rPr>
                <w:t>Bradnet</w:t>
              </w:r>
              <w:proofErr w:type="spellEnd"/>
            </w:hyperlink>
          </w:p>
          <w:p w14:paraId="7BC915FB" w14:textId="77777777" w:rsidR="00E61656" w:rsidRDefault="00E61656" w:rsidP="00E61656">
            <w:p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6C5D3E89" w14:textId="77777777" w:rsidR="00E61656" w:rsidRDefault="00E61656" w:rsidP="00E61656">
            <w:p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69F1356F" w14:textId="77777777" w:rsidR="000D3297" w:rsidRPr="00F17B80" w:rsidRDefault="000D3297" w:rsidP="00C14795"/>
        </w:tc>
        <w:tc>
          <w:tcPr>
            <w:tcW w:w="2268" w:type="dxa"/>
          </w:tcPr>
          <w:p w14:paraId="659BC15B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55BEB1" w14:textId="77777777" w:rsidR="00F17B80" w:rsidRPr="00F17B80" w:rsidRDefault="00F17B80" w:rsidP="00F17B8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F844FB" w:rsidRPr="00F17B80" w14:paraId="0F20DA96" w14:textId="77777777" w:rsidTr="001405F8">
        <w:trPr>
          <w:trHeight w:val="839"/>
        </w:trPr>
        <w:tc>
          <w:tcPr>
            <w:tcW w:w="1437" w:type="dxa"/>
            <w:shd w:val="clear" w:color="auto" w:fill="FFFFFF" w:themeFill="background1"/>
          </w:tcPr>
          <w:p w14:paraId="185048C7" w14:textId="77777777" w:rsidR="000D0962" w:rsidRPr="00F17B80" w:rsidRDefault="000D0962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1" w:type="dxa"/>
          </w:tcPr>
          <w:p w14:paraId="5B04C0A6" w14:textId="5098831F" w:rsidR="00F84F81" w:rsidRDefault="00BD076B" w:rsidP="00F17B80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Virtual and eLearning Training</w:t>
            </w:r>
            <w:r w:rsidR="00CE5B5F">
              <w:rPr>
                <w:rFonts w:ascii="Arial" w:hAnsi="Arial" w:cs="Arial"/>
                <w:b/>
              </w:rPr>
              <w:t xml:space="preserve"> and Resources</w:t>
            </w:r>
          </w:p>
          <w:p w14:paraId="05EB1A4D" w14:textId="49DD5B43" w:rsidR="00AD15A7" w:rsidRDefault="00AD15A7" w:rsidP="00AD15A7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4C02E52B" w14:textId="0EA3C6B5" w:rsidR="00AD15A7" w:rsidRDefault="00EA7EE2" w:rsidP="00AD15A7">
            <w:pPr>
              <w:pStyle w:val="ListParagraph"/>
              <w:numPr>
                <w:ilvl w:val="0"/>
                <w:numId w:val="27"/>
              </w:numPr>
              <w:spacing w:line="240" w:lineRule="exact"/>
              <w:rPr>
                <w:rFonts w:ascii="Arial" w:hAnsi="Arial" w:cs="Arial"/>
              </w:rPr>
            </w:pPr>
            <w:hyperlink r:id="rId29" w:history="1">
              <w:r w:rsidR="00AD15A7" w:rsidRPr="00AD15A7">
                <w:rPr>
                  <w:rStyle w:val="Hyperlink"/>
                  <w:rFonts w:ascii="Arial" w:hAnsi="Arial" w:cs="Arial"/>
                </w:rPr>
                <w:t>About Evolve.docx</w:t>
              </w:r>
            </w:hyperlink>
            <w:r w:rsidR="00AD15A7">
              <w:rPr>
                <w:rFonts w:ascii="Arial" w:hAnsi="Arial" w:cs="Arial"/>
              </w:rPr>
              <w:t xml:space="preserve"> – this document gives information about how to log into Evolve for Bradford Council Employees,  </w:t>
            </w:r>
            <w:r w:rsidR="00AD15A7" w:rsidRPr="00AD15A7">
              <w:rPr>
                <w:rFonts w:ascii="Arial" w:hAnsi="Arial" w:cs="Arial"/>
              </w:rPr>
              <w:t>Casual staff, other agency staff, students and graduates on placement, volunteers, and personnel seconded to but not employed by the Council</w:t>
            </w:r>
            <w:r w:rsidR="00AD15A7">
              <w:rPr>
                <w:rFonts w:ascii="Arial" w:hAnsi="Arial" w:cs="Arial"/>
              </w:rPr>
              <w:t xml:space="preserve">, </w:t>
            </w:r>
            <w:r w:rsidR="00AD15A7" w:rsidRPr="00AD15A7">
              <w:rPr>
                <w:rFonts w:ascii="Arial" w:hAnsi="Arial" w:cs="Arial"/>
              </w:rPr>
              <w:t>Agency staff working with Children’s Services</w:t>
            </w:r>
            <w:r w:rsidR="00AD15A7">
              <w:rPr>
                <w:rFonts w:ascii="Arial" w:hAnsi="Arial" w:cs="Arial"/>
              </w:rPr>
              <w:t>.</w:t>
            </w:r>
          </w:p>
          <w:p w14:paraId="441079A8" w14:textId="5F9055E9" w:rsidR="00AD15A7" w:rsidRDefault="00AD15A7" w:rsidP="00AD15A7">
            <w:pPr>
              <w:spacing w:line="240" w:lineRule="exact"/>
              <w:rPr>
                <w:rFonts w:ascii="Arial" w:hAnsi="Arial" w:cs="Arial"/>
              </w:rPr>
            </w:pPr>
          </w:p>
          <w:p w14:paraId="3F3CA363" w14:textId="76CBD1DB" w:rsidR="00AD15A7" w:rsidRPr="00AD15A7" w:rsidRDefault="00AD15A7" w:rsidP="00AD15A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you have an account you can click on the links below to complete training, or access from </w:t>
            </w: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  <w:r>
              <w:rPr>
                <w:rFonts w:ascii="Arial" w:hAnsi="Arial" w:cs="Arial"/>
              </w:rPr>
              <w:t xml:space="preserve"> desktop. </w:t>
            </w:r>
          </w:p>
          <w:p w14:paraId="605F8FA5" w14:textId="77777777" w:rsidR="00A95BFB" w:rsidRPr="00AD15A7" w:rsidRDefault="00A95BFB" w:rsidP="00F17B80">
            <w:pPr>
              <w:spacing w:line="240" w:lineRule="exact"/>
              <w:rPr>
                <w:rFonts w:ascii="Arial" w:hAnsi="Arial" w:cs="Arial"/>
              </w:rPr>
            </w:pPr>
          </w:p>
          <w:p w14:paraId="79847B8B" w14:textId="141A5463" w:rsidR="00BD076B" w:rsidRDefault="00BD076B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6A847084" w14:textId="77777777" w:rsidR="00F84F81" w:rsidRDefault="00EA7EE2" w:rsidP="00F84F81">
            <w:pPr>
              <w:rPr>
                <w:rFonts w:ascii="Arial" w:eastAsia="Calibri" w:hAnsi="Arial" w:cs="Arial"/>
                <w:color w:val="2F5597"/>
                <w:u w:val="single"/>
                <w:shd w:val="clear" w:color="auto" w:fill="FFFFFF"/>
                <w:lang w:eastAsia="en-US"/>
              </w:rPr>
            </w:pPr>
            <w:hyperlink r:id="rId30" w:history="1">
              <w:r w:rsidR="00F84F81" w:rsidRPr="00F84F81">
                <w:rPr>
                  <w:rFonts w:ascii="Arial" w:eastAsia="Calibri" w:hAnsi="Arial" w:cs="Arial"/>
                  <w:color w:val="2F5597"/>
                  <w:u w:val="single"/>
                  <w:shd w:val="clear" w:color="auto" w:fill="FFFFFF"/>
                  <w:lang w:eastAsia="en-US"/>
                </w:rPr>
                <w:t>New Starter Learning Programme</w:t>
              </w:r>
            </w:hyperlink>
            <w:r w:rsidR="0085383B">
              <w:rPr>
                <w:rFonts w:ascii="Arial" w:eastAsia="Calibri" w:hAnsi="Arial" w:cs="Arial"/>
                <w:color w:val="2F5597"/>
                <w:u w:val="single"/>
                <w:shd w:val="clear" w:color="auto" w:fill="FFFFFF"/>
                <w:lang w:eastAsia="en-US"/>
              </w:rPr>
              <w:t xml:space="preserve">   </w:t>
            </w:r>
          </w:p>
          <w:p w14:paraId="75DD5CE1" w14:textId="77777777" w:rsidR="0085383B" w:rsidRDefault="0085383B" w:rsidP="00F84F81">
            <w:pPr>
              <w:rPr>
                <w:rFonts w:ascii="Arial" w:eastAsia="Calibri" w:hAnsi="Arial" w:cs="Arial"/>
                <w:color w:val="2F5597"/>
                <w:u w:val="single"/>
                <w:shd w:val="clear" w:color="auto" w:fill="FFFFFF"/>
                <w:lang w:eastAsia="en-US"/>
              </w:rPr>
            </w:pPr>
          </w:p>
          <w:p w14:paraId="48411747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The new starter </w:t>
            </w: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programme includes</w:t>
            </w:r>
            <w:r w:rsidR="00A31C0C">
              <w:rPr>
                <w:rFonts w:ascii="Arial" w:eastAsia="Calibri" w:hAnsi="Arial" w:cs="Arial"/>
                <w:shd w:val="clear" w:color="auto" w:fill="FFFFFF"/>
                <w:lang w:eastAsia="en-US"/>
              </w:rPr>
              <w:t>:</w:t>
            </w:r>
          </w:p>
          <w:p w14:paraId="0426DC3C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Introduction to </w:t>
            </w:r>
            <w:r w:rsidR="00775A0F"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Evolve</w:t>
            </w: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learn</w:t>
            </w:r>
          </w:p>
          <w:p w14:paraId="61DB8A50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Welcome new starter </w:t>
            </w:r>
            <w:r w:rsidR="00775A0F"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eLearning</w:t>
            </w:r>
          </w:p>
          <w:p w14:paraId="3E5618D2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Fire Awareness</w:t>
            </w:r>
            <w:r w:rsidR="00717B4C">
              <w:rPr>
                <w:rFonts w:ascii="Arial" w:eastAsia="Calibri" w:hAnsi="Arial" w:cs="Arial"/>
                <w:shd w:val="clear" w:color="auto" w:fill="FFFFFF"/>
                <w:lang w:eastAsia="en-US"/>
              </w:rPr>
              <w:t xml:space="preserve"> – this is just information.  See link below for compulsory training.</w:t>
            </w:r>
          </w:p>
          <w:p w14:paraId="08031080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Evolve Performance</w:t>
            </w:r>
          </w:p>
          <w:p w14:paraId="789CBAAA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Protecting Information Level 1</w:t>
            </w:r>
          </w:p>
          <w:p w14:paraId="2FB2067E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Fraud Awareness</w:t>
            </w:r>
          </w:p>
          <w:p w14:paraId="5BAFD7A1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Health and Safety Induction</w:t>
            </w:r>
          </w:p>
          <w:p w14:paraId="03F01CC0" w14:textId="77777777" w:rsidR="0085383B" w:rsidRPr="0085383B" w:rsidRDefault="0085383B" w:rsidP="0085383B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Equality and Diversity</w:t>
            </w:r>
          </w:p>
          <w:p w14:paraId="2D8B9C63" w14:textId="77777777" w:rsidR="00A95BFB" w:rsidRDefault="0085383B" w:rsidP="00F84F81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85383B">
              <w:rPr>
                <w:rFonts w:ascii="Arial" w:eastAsia="Calibri" w:hAnsi="Arial" w:cs="Arial"/>
                <w:shd w:val="clear" w:color="auto" w:fill="FFFFFF"/>
                <w:lang w:eastAsia="en-US"/>
              </w:rPr>
              <w:t>Unconscious Bias</w:t>
            </w:r>
          </w:p>
          <w:p w14:paraId="5FFB4300" w14:textId="77777777" w:rsidR="00717B4C" w:rsidRDefault="00717B4C" w:rsidP="00F84F81">
            <w:pPr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  <w:p w14:paraId="349DCDCF" w14:textId="7EF3F12E" w:rsidR="00717B4C" w:rsidRPr="00CB7C1E" w:rsidRDefault="00EA7EE2" w:rsidP="00F84F81">
            <w:pPr>
              <w:rPr>
                <w:rFonts w:ascii="Arial" w:hAnsi="Arial" w:cs="Arial"/>
                <w:color w:val="365F91" w:themeColor="accent1" w:themeShade="BF"/>
              </w:rPr>
            </w:pPr>
            <w:hyperlink r:id="rId31" w:history="1">
              <w:r w:rsidR="001F505C" w:rsidRPr="00CB7C1E">
                <w:rPr>
                  <w:rStyle w:val="Hyperlink"/>
                  <w:rFonts w:ascii="Arial" w:hAnsi="Arial" w:cs="Arial"/>
                  <w:color w:val="365F91" w:themeColor="accent1" w:themeShade="BF"/>
                </w:rPr>
                <w:t>Fire Awareness to be completed annually</w:t>
              </w:r>
            </w:hyperlink>
          </w:p>
          <w:p w14:paraId="24ED4383" w14:textId="77777777" w:rsidR="00A95BFB" w:rsidRPr="00CB7C1E" w:rsidRDefault="00A95BFB" w:rsidP="00A95BFB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  <w:p w14:paraId="3753959B" w14:textId="5903472A" w:rsidR="00E271FD" w:rsidRPr="00CB7C1E" w:rsidRDefault="00EA7EE2" w:rsidP="00A95BFB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hyperlink r:id="rId32" w:history="1">
              <w:r w:rsidR="005C5885" w:rsidRPr="00CB7C1E">
                <w:rPr>
                  <w:rStyle w:val="Hyperlink"/>
                  <w:rFonts w:ascii="Arial" w:hAnsi="Arial" w:cs="Arial"/>
                  <w:color w:val="365F91" w:themeColor="accent1" w:themeShade="BF"/>
                </w:rPr>
                <w:t>Induction for Childrens Services New Starters</w:t>
              </w:r>
            </w:hyperlink>
            <w:r w:rsidR="00E271FD">
              <w:rPr>
                <w:rStyle w:val="Hyperlink"/>
                <w:rFonts w:ascii="Arial" w:hAnsi="Arial" w:cs="Arial"/>
                <w:color w:val="365F91" w:themeColor="accent1" w:themeShade="BF"/>
              </w:rPr>
              <w:t xml:space="preserve">  </w:t>
            </w:r>
          </w:p>
          <w:p w14:paraId="41D056F4" w14:textId="70A49AC4" w:rsidR="005C5885" w:rsidRDefault="005C5885" w:rsidP="00A95BFB">
            <w:pPr>
              <w:spacing w:line="240" w:lineRule="exact"/>
              <w:rPr>
                <w:rFonts w:ascii="Arial" w:hAnsi="Arial" w:cs="Arial"/>
              </w:rPr>
            </w:pPr>
          </w:p>
          <w:p w14:paraId="75D24005" w14:textId="7C9FCC0A" w:rsidR="005C5885" w:rsidRPr="005C5885" w:rsidRDefault="005C5885" w:rsidP="00A95BFB">
            <w:pPr>
              <w:spacing w:line="240" w:lineRule="exact"/>
              <w:rPr>
                <w:rFonts w:ascii="Arial" w:hAnsi="Arial" w:cs="Arial"/>
                <w:b/>
              </w:rPr>
            </w:pPr>
            <w:r w:rsidRPr="005C5885">
              <w:rPr>
                <w:rFonts w:ascii="Arial" w:hAnsi="Arial" w:cs="Arial"/>
                <w:b/>
              </w:rPr>
              <w:t>Objectives:</w:t>
            </w:r>
          </w:p>
          <w:p w14:paraId="196391DF" w14:textId="1BDFE3C4" w:rsidR="005C5885" w:rsidRDefault="005C5885" w:rsidP="00A95BFB">
            <w:pPr>
              <w:spacing w:line="240" w:lineRule="exact"/>
              <w:rPr>
                <w:rFonts w:ascii="Arial" w:hAnsi="Arial" w:cs="Arial"/>
              </w:rPr>
            </w:pPr>
          </w:p>
          <w:p w14:paraId="5102ADBE" w14:textId="77777777" w:rsidR="005C5885" w:rsidRDefault="005C5885" w:rsidP="005C5885">
            <w:pPr>
              <w:spacing w:line="240" w:lineRule="exact"/>
              <w:rPr>
                <w:rFonts w:ascii="Arial" w:hAnsi="Arial" w:cs="Arial"/>
              </w:rPr>
            </w:pPr>
            <w:r w:rsidRPr="005C5885">
              <w:rPr>
                <w:rFonts w:ascii="Arial" w:hAnsi="Arial" w:cs="Arial"/>
              </w:rPr>
              <w:t>Understand the current structure of Bradford children’s services and what this means for the children</w:t>
            </w:r>
            <w:r>
              <w:rPr>
                <w:rFonts w:ascii="Arial" w:hAnsi="Arial" w:cs="Arial"/>
              </w:rPr>
              <w:t xml:space="preserve"> and young people of our City. </w:t>
            </w:r>
          </w:p>
          <w:p w14:paraId="429FD56C" w14:textId="77777777" w:rsidR="005C5885" w:rsidRDefault="005C5885" w:rsidP="005C5885">
            <w:pPr>
              <w:spacing w:line="240" w:lineRule="exact"/>
              <w:rPr>
                <w:rFonts w:ascii="Arial" w:hAnsi="Arial" w:cs="Arial"/>
              </w:rPr>
            </w:pPr>
          </w:p>
          <w:p w14:paraId="0CFA540A" w14:textId="7EABAA38" w:rsidR="005C5885" w:rsidRDefault="005C5885" w:rsidP="005C5885">
            <w:pPr>
              <w:spacing w:line="240" w:lineRule="exact"/>
              <w:rPr>
                <w:rFonts w:ascii="Arial" w:hAnsi="Arial" w:cs="Arial"/>
              </w:rPr>
            </w:pPr>
            <w:r w:rsidRPr="005C5885">
              <w:rPr>
                <w:rFonts w:ascii="Arial" w:hAnsi="Arial" w:cs="Arial"/>
              </w:rPr>
              <w:t>Understand the demogr</w:t>
            </w:r>
            <w:r w:rsidR="00E271FD">
              <w:rPr>
                <w:rFonts w:ascii="Arial" w:hAnsi="Arial" w:cs="Arial"/>
              </w:rPr>
              <w:t xml:space="preserve">aphics </w:t>
            </w:r>
            <w:r w:rsidRPr="005C5885">
              <w:rPr>
                <w:rFonts w:ascii="Arial" w:hAnsi="Arial" w:cs="Arial"/>
              </w:rPr>
              <w:t xml:space="preserve">and diversity of Bradford. </w:t>
            </w:r>
          </w:p>
          <w:p w14:paraId="00C214C8" w14:textId="30A3F8AD" w:rsidR="005C5885" w:rsidRDefault="005C5885" w:rsidP="005C5885">
            <w:pPr>
              <w:spacing w:line="240" w:lineRule="exact"/>
              <w:rPr>
                <w:rFonts w:ascii="Arial" w:hAnsi="Arial" w:cs="Arial"/>
              </w:rPr>
            </w:pPr>
          </w:p>
          <w:p w14:paraId="0465E10C" w14:textId="23E16EC7" w:rsidR="005C5885" w:rsidRDefault="005C5885" w:rsidP="005C5885">
            <w:pPr>
              <w:spacing w:line="240" w:lineRule="exact"/>
              <w:rPr>
                <w:rFonts w:ascii="Arial" w:hAnsi="Arial" w:cs="Arial"/>
              </w:rPr>
            </w:pPr>
            <w:r w:rsidRPr="005C5885">
              <w:rPr>
                <w:rFonts w:ascii="Arial" w:hAnsi="Arial" w:cs="Arial"/>
              </w:rPr>
              <w:t>Basic knowledge about the Bradford Practice Model and how we keep the child at the heart of everything that we do.</w:t>
            </w:r>
          </w:p>
          <w:p w14:paraId="0BEEE42A" w14:textId="77777777" w:rsidR="00F1627E" w:rsidRDefault="00F1627E" w:rsidP="00A95BFB">
            <w:pPr>
              <w:spacing w:line="240" w:lineRule="exact"/>
              <w:rPr>
                <w:rFonts w:ascii="Arial" w:hAnsi="Arial" w:cs="Arial"/>
              </w:rPr>
            </w:pPr>
          </w:p>
          <w:p w14:paraId="70989D75" w14:textId="2557BCF3" w:rsidR="00A95BFB" w:rsidRPr="00E271FD" w:rsidRDefault="00F1627E" w:rsidP="00C320D1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</w:rPr>
            </w:pPr>
            <w:r w:rsidRPr="00E271FD">
              <w:rPr>
                <w:rFonts w:ascii="Arial" w:hAnsi="Arial" w:cs="Arial"/>
                <w:b/>
              </w:rPr>
              <w:t>Practice Focus months training</w:t>
            </w:r>
            <w:r w:rsidRPr="00E271FD">
              <w:rPr>
                <w:rFonts w:ascii="Arial" w:hAnsi="Arial" w:cs="Arial"/>
              </w:rPr>
              <w:t xml:space="preserve"> – </w:t>
            </w:r>
            <w:r w:rsidR="008632DE" w:rsidRPr="00E271FD">
              <w:rPr>
                <w:rFonts w:ascii="Arial" w:hAnsi="Arial" w:cs="Arial"/>
              </w:rPr>
              <w:t xml:space="preserve">This is </w:t>
            </w:r>
            <w:r w:rsidR="00A05AE9" w:rsidRPr="00E271FD">
              <w:rPr>
                <w:rFonts w:ascii="Arial" w:hAnsi="Arial" w:cs="Arial"/>
              </w:rPr>
              <w:t xml:space="preserve">bi </w:t>
            </w:r>
            <w:r w:rsidR="008632DE" w:rsidRPr="00E271FD">
              <w:rPr>
                <w:rFonts w:ascii="Arial" w:hAnsi="Arial" w:cs="Arial"/>
              </w:rPr>
              <w:t>monthly mandatory training for all YJS staff.  Information will be sent in key messages in relation to the theme.  R</w:t>
            </w:r>
            <w:r w:rsidRPr="00E271FD">
              <w:rPr>
                <w:rFonts w:ascii="Arial" w:hAnsi="Arial" w:cs="Arial"/>
              </w:rPr>
              <w:t xml:space="preserve">egister on Evolve for </w:t>
            </w:r>
            <w:r w:rsidR="00E271FD" w:rsidRPr="00E271FD">
              <w:rPr>
                <w:rFonts w:ascii="Arial" w:hAnsi="Arial" w:cs="Arial"/>
              </w:rPr>
              <w:t xml:space="preserve">face to face or </w:t>
            </w:r>
            <w:r w:rsidRPr="00E271FD">
              <w:rPr>
                <w:rFonts w:ascii="Arial" w:hAnsi="Arial" w:cs="Arial"/>
              </w:rPr>
              <w:t>v</w:t>
            </w:r>
            <w:r w:rsidR="008632DE" w:rsidRPr="00E271FD">
              <w:rPr>
                <w:rFonts w:ascii="Arial" w:hAnsi="Arial" w:cs="Arial"/>
              </w:rPr>
              <w:t xml:space="preserve">irtual classes.  This will be followed up with a reflective learning session with </w:t>
            </w:r>
            <w:r w:rsidR="00CB7C1E" w:rsidRPr="00E271FD">
              <w:rPr>
                <w:rFonts w:ascii="Arial" w:hAnsi="Arial" w:cs="Arial"/>
              </w:rPr>
              <w:t>PDL</w:t>
            </w:r>
            <w:r w:rsidR="008632DE" w:rsidRPr="00E271FD">
              <w:rPr>
                <w:rFonts w:ascii="Arial" w:hAnsi="Arial" w:cs="Arial"/>
              </w:rPr>
              <w:t xml:space="preserve">. </w:t>
            </w:r>
          </w:p>
          <w:p w14:paraId="29DD84F8" w14:textId="77777777" w:rsidR="00DA39D2" w:rsidRDefault="00DA39D2" w:rsidP="00A95BFB">
            <w:pPr>
              <w:spacing w:line="240" w:lineRule="exact"/>
              <w:rPr>
                <w:rFonts w:ascii="Arial" w:hAnsi="Arial" w:cs="Arial"/>
              </w:rPr>
            </w:pPr>
          </w:p>
          <w:p w14:paraId="2BD370C8" w14:textId="77777777" w:rsidR="00F63D75" w:rsidRDefault="00F63D75" w:rsidP="00F63D75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197561F2" w14:textId="2C91C356" w:rsidR="00A34CC9" w:rsidRDefault="00A05AE9" w:rsidP="00A95BFB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Enable Training Platform:</w:t>
            </w:r>
          </w:p>
          <w:p w14:paraId="6EFF81B9" w14:textId="5B207AFC" w:rsidR="00A05AE9" w:rsidRDefault="00A05AE9" w:rsidP="00A95BF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00B7ADBF" w14:textId="30FE2178" w:rsidR="00A05AE9" w:rsidRPr="00E70394" w:rsidRDefault="00A05AE9" w:rsidP="00A05AE9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A05AE9">
              <w:rPr>
                <w:rFonts w:ascii="Arial" w:eastAsia="Calibri" w:hAnsi="Arial" w:cs="Arial"/>
                <w:lang w:eastAsia="en-US"/>
              </w:rPr>
              <w:t xml:space="preserve">Enable is a face to face/virtual training platform for all Adults and Childrens training that is provided by </w:t>
            </w:r>
            <w:r w:rsidRPr="00E271FD">
              <w:rPr>
                <w:rFonts w:ascii="Arial" w:eastAsia="Calibri" w:hAnsi="Arial" w:cs="Arial"/>
                <w:b/>
                <w:bCs/>
                <w:lang w:eastAsia="en-US"/>
              </w:rPr>
              <w:t>The Bradford Partnership – working together to Safeguard children (TBP) and Bradford Safeguarding Adults Board (BSAB).</w:t>
            </w:r>
            <w:r w:rsidR="00E70394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hyperlink r:id="rId33" w:history="1">
              <w:r w:rsidR="00E70394" w:rsidRPr="00E70394">
                <w:rPr>
                  <w:rStyle w:val="Hyperlink"/>
                  <w:rFonts w:ascii="Arial" w:eastAsia="Calibri" w:hAnsi="Arial" w:cs="Arial"/>
                  <w:bCs/>
                  <w:lang w:eastAsia="en-US"/>
                </w:rPr>
                <w:t>Bradford Safeguarding Partnership Registration</w:t>
              </w:r>
            </w:hyperlink>
          </w:p>
          <w:p w14:paraId="081AFB3A" w14:textId="77777777" w:rsidR="00A05AE9" w:rsidRPr="00AA6C9B" w:rsidRDefault="00A05AE9" w:rsidP="00A95BF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473B2ED8" w14:textId="6B7A05D8" w:rsidR="00A34CC9" w:rsidRPr="00AA6C9B" w:rsidRDefault="00A34CC9" w:rsidP="002D20C6">
            <w:pPr>
              <w:spacing w:line="240" w:lineRule="exact"/>
              <w:rPr>
                <w:rFonts w:ascii="Arial" w:hAnsi="Arial" w:cs="Arial"/>
              </w:rPr>
            </w:pPr>
            <w:r w:rsidRPr="00AA6C9B">
              <w:rPr>
                <w:rFonts w:ascii="Arial" w:hAnsi="Arial" w:cs="Arial"/>
              </w:rPr>
              <w:t>Courses change on this training platform</w:t>
            </w:r>
            <w:r w:rsidR="001432CD" w:rsidRPr="00AA6C9B">
              <w:rPr>
                <w:rFonts w:ascii="Arial" w:hAnsi="Arial" w:cs="Arial"/>
              </w:rPr>
              <w:t xml:space="preserve">. Discuss with team manager and </w:t>
            </w:r>
            <w:r w:rsidR="00CB7C1E">
              <w:rPr>
                <w:rFonts w:ascii="Arial" w:hAnsi="Arial" w:cs="Arial"/>
              </w:rPr>
              <w:t>PDL</w:t>
            </w:r>
            <w:r w:rsidR="001432CD" w:rsidRPr="00AA6C9B">
              <w:rPr>
                <w:rFonts w:ascii="Arial" w:hAnsi="Arial" w:cs="Arial"/>
              </w:rPr>
              <w:t xml:space="preserve"> w</w:t>
            </w:r>
            <w:r w:rsidR="00F63D75">
              <w:rPr>
                <w:rFonts w:ascii="Arial" w:hAnsi="Arial" w:cs="Arial"/>
              </w:rPr>
              <w:t xml:space="preserve">hat other training may be </w:t>
            </w:r>
            <w:r w:rsidR="00A05AE9">
              <w:rPr>
                <w:rFonts w:ascii="Arial" w:hAnsi="Arial" w:cs="Arial"/>
              </w:rPr>
              <w:t>ap</w:t>
            </w:r>
            <w:r w:rsidR="00F63D75">
              <w:rPr>
                <w:rFonts w:ascii="Arial" w:hAnsi="Arial" w:cs="Arial"/>
              </w:rPr>
              <w:t>plicable at the time</w:t>
            </w:r>
          </w:p>
          <w:p w14:paraId="4480FB92" w14:textId="77777777" w:rsidR="0082010D" w:rsidRDefault="0082010D" w:rsidP="002D20C6">
            <w:pPr>
              <w:spacing w:line="240" w:lineRule="exact"/>
              <w:rPr>
                <w:rFonts w:ascii="Arial" w:hAnsi="Arial" w:cs="Arial"/>
              </w:rPr>
            </w:pPr>
          </w:p>
          <w:p w14:paraId="233FE77C" w14:textId="5F54E1BC" w:rsidR="0082010D" w:rsidRDefault="0082010D" w:rsidP="002D20C6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to be completed over the </w:t>
            </w:r>
            <w:proofErr w:type="gramStart"/>
            <w:r>
              <w:rPr>
                <w:rFonts w:ascii="Arial" w:hAnsi="Arial" w:cs="Arial"/>
              </w:rPr>
              <w:t>4 week</w:t>
            </w:r>
            <w:proofErr w:type="gramEnd"/>
            <w:r>
              <w:rPr>
                <w:rFonts w:ascii="Arial" w:hAnsi="Arial" w:cs="Arial"/>
              </w:rPr>
              <w:t xml:space="preserve"> induction period.</w:t>
            </w:r>
          </w:p>
          <w:p w14:paraId="5664C828" w14:textId="735F7EB8" w:rsidR="00CE5B5F" w:rsidRDefault="00CE5B5F" w:rsidP="002D20C6">
            <w:pPr>
              <w:spacing w:line="240" w:lineRule="exact"/>
              <w:rPr>
                <w:rFonts w:ascii="Arial" w:hAnsi="Arial" w:cs="Arial"/>
              </w:rPr>
            </w:pPr>
          </w:p>
          <w:p w14:paraId="318D5108" w14:textId="177FA7EA" w:rsidR="00CE5B5F" w:rsidRDefault="00EA7EE2" w:rsidP="002D20C6">
            <w:pPr>
              <w:spacing w:line="240" w:lineRule="exact"/>
              <w:rPr>
                <w:rFonts w:ascii="Arial" w:hAnsi="Arial" w:cs="Arial"/>
              </w:rPr>
            </w:pPr>
            <w:hyperlink r:id="rId34" w:history="1">
              <w:r w:rsidR="00CE5B5F" w:rsidRPr="00CE5B5F">
                <w:rPr>
                  <w:rStyle w:val="Hyperlink"/>
                  <w:rFonts w:ascii="Arial" w:hAnsi="Arial" w:cs="Arial"/>
                </w:rPr>
                <w:t>Research in Practice</w:t>
              </w:r>
            </w:hyperlink>
            <w:r w:rsidR="00CE5B5F">
              <w:rPr>
                <w:rFonts w:ascii="Arial" w:hAnsi="Arial" w:cs="Arial"/>
              </w:rPr>
              <w:t xml:space="preserve">  </w:t>
            </w:r>
            <w:r w:rsidR="00CE5B5F" w:rsidRPr="00CE5B5F">
              <w:rPr>
                <w:rFonts w:ascii="Arial" w:hAnsi="Arial" w:cs="Arial"/>
              </w:rPr>
              <w:t>use this link to create an account and get access to resources to work with children and families, young people and adults.</w:t>
            </w:r>
          </w:p>
          <w:p w14:paraId="561D4A08" w14:textId="77777777" w:rsidR="002D20C6" w:rsidRDefault="002D20C6" w:rsidP="002D20C6">
            <w:pPr>
              <w:spacing w:line="240" w:lineRule="exact"/>
              <w:rPr>
                <w:rFonts w:ascii="Arial" w:hAnsi="Arial" w:cs="Arial"/>
              </w:rPr>
            </w:pPr>
          </w:p>
          <w:p w14:paraId="310E76A3" w14:textId="6FE07146" w:rsidR="007F3BAE" w:rsidRPr="007F3BAE" w:rsidRDefault="003D5B24" w:rsidP="007F3BA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Bradford YJS </w:t>
            </w:r>
            <w:r w:rsidR="007F3BAE">
              <w:rPr>
                <w:rFonts w:ascii="Arial" w:hAnsi="Arial" w:cs="Arial"/>
                <w:b/>
              </w:rPr>
              <w:t xml:space="preserve">Training Policy  </w:t>
            </w:r>
            <w:hyperlink r:id="rId35" w:history="1">
              <w:r w:rsidR="007F3BAE" w:rsidRPr="007F3BAE">
                <w:rPr>
                  <w:rStyle w:val="Hyperlink"/>
                  <w:rFonts w:ascii="Arial" w:hAnsi="Arial" w:cs="Arial"/>
                </w:rPr>
                <w:t>Bradford YJS Training Policy Final.docx</w:t>
              </w:r>
            </w:hyperlink>
            <w:r w:rsidR="00F62D76">
              <w:rPr>
                <w:rFonts w:ascii="Arial" w:hAnsi="Arial" w:cs="Arial"/>
              </w:rPr>
              <w:t xml:space="preserve"> – This document gives an overview of mandatory, developmental, and aspirational training available to staff. </w:t>
            </w:r>
          </w:p>
          <w:p w14:paraId="374F6D4A" w14:textId="77777777" w:rsidR="007F3BAE" w:rsidRDefault="007F3BAE" w:rsidP="007F3BAE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65A0328C" w14:textId="12EA085C" w:rsidR="007F3BAE" w:rsidRPr="003D5B24" w:rsidRDefault="007F3BAE" w:rsidP="007F3BAE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DC00F08" w14:textId="77777777" w:rsidR="000D0962" w:rsidRPr="00F17B80" w:rsidRDefault="000D0962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0D8E81" w14:textId="77777777" w:rsidR="000D0962" w:rsidRPr="00F17B80" w:rsidRDefault="000D0962" w:rsidP="00F17B8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F844FB" w:rsidRPr="00F17B80" w14:paraId="4CFF516A" w14:textId="77777777" w:rsidTr="001405F8">
        <w:trPr>
          <w:trHeight w:val="748"/>
        </w:trPr>
        <w:tc>
          <w:tcPr>
            <w:tcW w:w="1437" w:type="dxa"/>
            <w:shd w:val="clear" w:color="auto" w:fill="FFFFFF" w:themeFill="background1"/>
          </w:tcPr>
          <w:p w14:paraId="7A6E594C" w14:textId="77777777" w:rsidR="00C87AA4" w:rsidRPr="00F17B80" w:rsidRDefault="00C87AA4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1" w:type="dxa"/>
          </w:tcPr>
          <w:p w14:paraId="7664AA46" w14:textId="2B6EA94D" w:rsidR="00D472F6" w:rsidRDefault="00D472F6" w:rsidP="00F17B80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Following training will be ongoing and delivered within </w:t>
            </w:r>
            <w:proofErr w:type="gramStart"/>
            <w:r>
              <w:rPr>
                <w:rFonts w:ascii="Arial" w:hAnsi="Arial" w:cs="Arial"/>
                <w:b/>
              </w:rPr>
              <w:t>3 month</w:t>
            </w:r>
            <w:proofErr w:type="gramEnd"/>
            <w:r>
              <w:rPr>
                <w:rFonts w:ascii="Arial" w:hAnsi="Arial" w:cs="Arial"/>
                <w:b/>
              </w:rPr>
              <w:t xml:space="preserve"> period</w:t>
            </w:r>
            <w:r w:rsidR="00844EFE">
              <w:rPr>
                <w:rFonts w:ascii="Arial" w:hAnsi="Arial" w:cs="Arial"/>
                <w:b/>
              </w:rPr>
              <w:t>:</w:t>
            </w:r>
          </w:p>
          <w:p w14:paraId="0EE52E67" w14:textId="77777777" w:rsidR="00474775" w:rsidRDefault="00474775" w:rsidP="00F17B80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0931D959" w14:textId="77777777" w:rsidR="00474775" w:rsidRDefault="00D472F6" w:rsidP="004272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View</w:t>
            </w:r>
          </w:p>
          <w:p w14:paraId="586BDA16" w14:textId="77777777" w:rsidR="00D472F6" w:rsidRPr="00474775" w:rsidRDefault="00D472F6" w:rsidP="004272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Management </w:t>
            </w:r>
          </w:p>
          <w:p w14:paraId="3C9A6505" w14:textId="77777777" w:rsidR="00474775" w:rsidRDefault="00D472F6" w:rsidP="004272E8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 w:rsidRPr="00D472F6">
              <w:rPr>
                <w:rFonts w:ascii="Arial" w:hAnsi="Arial" w:cs="Arial"/>
              </w:rPr>
              <w:t>ASSET+</w:t>
            </w:r>
          </w:p>
          <w:p w14:paraId="0A22414B" w14:textId="77777777" w:rsidR="00D472F6" w:rsidRDefault="00D472F6" w:rsidP="004272E8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LCS </w:t>
            </w:r>
            <w:r w:rsidR="0082010D">
              <w:rPr>
                <w:rFonts w:ascii="Arial" w:hAnsi="Arial" w:cs="Arial"/>
              </w:rPr>
              <w:t>(Children’s Social Care</w:t>
            </w:r>
            <w:r w:rsidR="00AC60A1">
              <w:rPr>
                <w:rFonts w:ascii="Arial" w:hAnsi="Arial" w:cs="Arial"/>
              </w:rPr>
              <w:t xml:space="preserve"> System)</w:t>
            </w:r>
          </w:p>
          <w:p w14:paraId="5F2F90DE" w14:textId="77777777" w:rsidR="00D472F6" w:rsidRDefault="00D472F6" w:rsidP="004272E8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Court Disposals</w:t>
            </w:r>
          </w:p>
          <w:p w14:paraId="3ED57E73" w14:textId="77777777" w:rsidR="00D472F6" w:rsidRDefault="00D472F6" w:rsidP="004272E8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Orders (Referral Orders and Youth Rehabilitation Orders)</w:t>
            </w:r>
          </w:p>
          <w:p w14:paraId="1F60C78A" w14:textId="77777777" w:rsidR="00D472F6" w:rsidRDefault="00D472F6" w:rsidP="004272E8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Friendly Plans</w:t>
            </w:r>
          </w:p>
          <w:p w14:paraId="5ED3B0BA" w14:textId="77777777" w:rsidR="00775A0F" w:rsidRPr="00775A0F" w:rsidRDefault="001371FA" w:rsidP="008E42FE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 w:rsidRPr="00775A0F">
              <w:rPr>
                <w:rFonts w:ascii="Arial" w:hAnsi="Arial" w:cs="Arial"/>
              </w:rPr>
              <w:t>Breach</w:t>
            </w:r>
            <w:r w:rsidR="00775A0F" w:rsidRPr="00775A0F">
              <w:rPr>
                <w:rFonts w:ascii="Arial" w:hAnsi="Arial" w:cs="Arial"/>
              </w:rPr>
              <w:t xml:space="preserve"> Procedures</w:t>
            </w:r>
          </w:p>
          <w:p w14:paraId="7A2FC73A" w14:textId="77777777" w:rsidR="001371FA" w:rsidRDefault="001371FA" w:rsidP="004272E8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Safety and Wellbeing forms</w:t>
            </w:r>
          </w:p>
          <w:p w14:paraId="15FAFF59" w14:textId="77777777" w:rsidR="001371FA" w:rsidRDefault="001371FA" w:rsidP="001371FA">
            <w:pPr>
              <w:spacing w:line="240" w:lineRule="exact"/>
              <w:rPr>
                <w:rFonts w:ascii="Arial" w:hAnsi="Arial" w:cs="Arial"/>
              </w:rPr>
            </w:pPr>
          </w:p>
          <w:p w14:paraId="5922B5CC" w14:textId="65FB7A82" w:rsidR="001371FA" w:rsidRPr="001371FA" w:rsidRDefault="001371FA" w:rsidP="001371FA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depend on role of new staff member</w:t>
            </w:r>
            <w:r w:rsidR="00E271FD">
              <w:rPr>
                <w:rFonts w:ascii="Arial" w:hAnsi="Arial" w:cs="Arial"/>
              </w:rPr>
              <w:t>.</w:t>
            </w:r>
          </w:p>
          <w:p w14:paraId="23A5435B" w14:textId="77777777" w:rsidR="00C87AA4" w:rsidRPr="000438F4" w:rsidRDefault="00C87AA4" w:rsidP="00F17B80">
            <w:pPr>
              <w:spacing w:line="240" w:lineRule="exact"/>
              <w:rPr>
                <w:rFonts w:ascii="Arial" w:hAnsi="Arial" w:cs="Arial"/>
              </w:rPr>
            </w:pPr>
          </w:p>
          <w:p w14:paraId="1615B149" w14:textId="77777777" w:rsidR="00020198" w:rsidRPr="000438F4" w:rsidRDefault="00020198" w:rsidP="002D54C3">
            <w:pPr>
              <w:spacing w:line="240" w:lineRule="exact"/>
            </w:pPr>
          </w:p>
        </w:tc>
        <w:tc>
          <w:tcPr>
            <w:tcW w:w="2268" w:type="dxa"/>
          </w:tcPr>
          <w:p w14:paraId="593EEBF9" w14:textId="77777777" w:rsidR="0059747D" w:rsidRPr="00F17B80" w:rsidRDefault="0059747D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EFA0F9" w14:textId="77777777" w:rsidR="00A50DDD" w:rsidRPr="00F17B80" w:rsidRDefault="00A50DDD" w:rsidP="00D56F8E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F844FB" w:rsidRPr="00F17B80" w14:paraId="7C02266C" w14:textId="77777777" w:rsidTr="001405F8">
        <w:trPr>
          <w:trHeight w:val="839"/>
        </w:trPr>
        <w:tc>
          <w:tcPr>
            <w:tcW w:w="1437" w:type="dxa"/>
            <w:shd w:val="clear" w:color="auto" w:fill="FFFFFF" w:themeFill="background1"/>
          </w:tcPr>
          <w:p w14:paraId="79E32AFE" w14:textId="77777777" w:rsidR="00814514" w:rsidRPr="00F17B80" w:rsidRDefault="00814514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481" w:type="dxa"/>
          </w:tcPr>
          <w:p w14:paraId="1AF54A29" w14:textId="3F4367BA" w:rsidR="00814514" w:rsidRDefault="003F65C9" w:rsidP="00814514">
            <w:pPr>
              <w:spacing w:line="240" w:lineRule="exact"/>
              <w:rPr>
                <w:rFonts w:ascii="Arial" w:hAnsi="Arial" w:cs="Arial"/>
                <w:b/>
              </w:rPr>
            </w:pPr>
            <w:r w:rsidRPr="001A1C66">
              <w:rPr>
                <w:rFonts w:ascii="Arial" w:hAnsi="Arial" w:cs="Arial"/>
                <w:b/>
              </w:rPr>
              <w:t xml:space="preserve">Meet with </w:t>
            </w:r>
            <w:r w:rsidR="001405F8">
              <w:rPr>
                <w:rFonts w:ascii="Arial" w:hAnsi="Arial" w:cs="Arial"/>
                <w:b/>
              </w:rPr>
              <w:t>Team Manager</w:t>
            </w:r>
            <w:r w:rsidR="002D20C6">
              <w:rPr>
                <w:rFonts w:ascii="Arial" w:hAnsi="Arial" w:cs="Arial"/>
                <w:b/>
              </w:rPr>
              <w:t>/</w:t>
            </w:r>
            <w:r w:rsidR="00CB7C1E">
              <w:rPr>
                <w:rFonts w:ascii="Arial" w:hAnsi="Arial" w:cs="Arial"/>
                <w:b/>
              </w:rPr>
              <w:t>PDL</w:t>
            </w:r>
            <w:r w:rsidR="001405F8">
              <w:rPr>
                <w:rFonts w:ascii="Arial" w:hAnsi="Arial" w:cs="Arial"/>
                <w:b/>
              </w:rPr>
              <w:t xml:space="preserve"> at end of week 1</w:t>
            </w:r>
            <w:r w:rsidR="00D802D5" w:rsidRPr="001A1C66">
              <w:rPr>
                <w:rFonts w:ascii="Arial" w:hAnsi="Arial" w:cs="Arial"/>
                <w:b/>
              </w:rPr>
              <w:t>:</w:t>
            </w:r>
          </w:p>
          <w:p w14:paraId="4F2AD259" w14:textId="77777777" w:rsidR="00DE5628" w:rsidRDefault="00DE5628" w:rsidP="00814514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38D476CD" w14:textId="77777777" w:rsidR="00DE5628" w:rsidRPr="00DE5628" w:rsidRDefault="00DE5628" w:rsidP="00DE5628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Reflections on week 1</w:t>
            </w:r>
          </w:p>
          <w:p w14:paraId="49DE617A" w14:textId="77777777" w:rsidR="002D20C6" w:rsidRDefault="002D20C6" w:rsidP="00814514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734E5857" w14:textId="77777777" w:rsidR="00B41238" w:rsidRDefault="002D20C6" w:rsidP="00B41238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</w:rPr>
            </w:pPr>
            <w:r w:rsidRPr="002D20C6">
              <w:rPr>
                <w:rFonts w:ascii="Arial" w:hAnsi="Arial" w:cs="Arial"/>
              </w:rPr>
              <w:t>Review f</w:t>
            </w:r>
            <w:r w:rsidR="005E366E">
              <w:rPr>
                <w:rFonts w:ascii="Arial" w:hAnsi="Arial" w:cs="Arial"/>
              </w:rPr>
              <w:t>irst week – confirm which tasks/training has been completed</w:t>
            </w:r>
            <w:r w:rsidR="00B8666C">
              <w:rPr>
                <w:rFonts w:ascii="Arial" w:hAnsi="Arial" w:cs="Arial"/>
              </w:rPr>
              <w:t xml:space="preserve"> and update induction plan to reflect. </w:t>
            </w:r>
          </w:p>
          <w:p w14:paraId="1F9FE556" w14:textId="77777777" w:rsidR="00B41238" w:rsidRPr="00B41238" w:rsidRDefault="00B41238" w:rsidP="00B41238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542DE517" w14:textId="77777777" w:rsidR="002D20C6" w:rsidRDefault="002D20C6" w:rsidP="002D20C6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</w:rPr>
            </w:pPr>
            <w:r w:rsidRPr="002D20C6">
              <w:rPr>
                <w:rFonts w:ascii="Arial" w:hAnsi="Arial" w:cs="Arial"/>
              </w:rPr>
              <w:t>Supervision Arrangements.  This will depend upon the role of the new starter.</w:t>
            </w:r>
          </w:p>
          <w:p w14:paraId="7FBA7CD1" w14:textId="77777777" w:rsidR="00EC09D1" w:rsidRPr="00EC09D1" w:rsidRDefault="00EC09D1" w:rsidP="00EC09D1">
            <w:pPr>
              <w:pStyle w:val="ListParagraph"/>
              <w:rPr>
                <w:rFonts w:ascii="Arial" w:hAnsi="Arial" w:cs="Arial"/>
              </w:rPr>
            </w:pPr>
          </w:p>
          <w:p w14:paraId="3053597C" w14:textId="77777777" w:rsidR="00EC09D1" w:rsidRDefault="00EC09D1" w:rsidP="00EC09D1">
            <w:pPr>
              <w:spacing w:line="240" w:lineRule="exac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1 – weekly</w:t>
            </w:r>
          </w:p>
          <w:p w14:paraId="089CB1C2" w14:textId="77777777" w:rsidR="00EC09D1" w:rsidRDefault="00EC09D1" w:rsidP="00EC09D1">
            <w:pPr>
              <w:spacing w:line="240" w:lineRule="exac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2 – fortnightly</w:t>
            </w:r>
          </w:p>
          <w:p w14:paraId="2CF7D899" w14:textId="4F64CB5C" w:rsidR="00814514" w:rsidRPr="001A1C66" w:rsidRDefault="00EC09D1" w:rsidP="007C335E">
            <w:pPr>
              <w:spacing w:line="240" w:lineRule="exac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3 - monthly</w:t>
            </w:r>
          </w:p>
          <w:p w14:paraId="3B3D2CD7" w14:textId="77777777" w:rsidR="00927B3E" w:rsidRPr="001405F8" w:rsidRDefault="00927B3E" w:rsidP="002D54C3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EE03FB" w14:textId="77777777" w:rsidR="00814514" w:rsidRPr="00F17B80" w:rsidRDefault="00814514" w:rsidP="00F17B8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1B7FCA" w14:textId="77777777" w:rsidR="00613EDA" w:rsidRPr="00F17B80" w:rsidRDefault="00613EDA" w:rsidP="00914576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7988E65B" w14:textId="77777777" w:rsidR="00A50DDD" w:rsidRDefault="00A50DDD" w:rsidP="00A50DDD">
      <w:pPr>
        <w:rPr>
          <w:b/>
          <w:color w:val="0070C0"/>
          <w:sz w:val="36"/>
          <w:szCs w:val="36"/>
          <w:u w:val="single"/>
        </w:rPr>
      </w:pPr>
    </w:p>
    <w:p w14:paraId="13FA2B45" w14:textId="77777777" w:rsidR="00FB08CF" w:rsidRDefault="00FB08CF" w:rsidP="00A50DDD">
      <w:pPr>
        <w:rPr>
          <w:b/>
          <w:color w:val="0070C0"/>
          <w:sz w:val="36"/>
          <w:szCs w:val="36"/>
          <w:u w:val="single"/>
        </w:rPr>
      </w:pPr>
    </w:p>
    <w:p w14:paraId="7F5AB36E" w14:textId="77777777" w:rsidR="00FB08CF" w:rsidRPr="00A50DDD" w:rsidRDefault="00FB08CF" w:rsidP="00A50DDD">
      <w:pPr>
        <w:rPr>
          <w:b/>
          <w:color w:val="0070C0"/>
          <w:sz w:val="36"/>
          <w:szCs w:val="36"/>
          <w:u w:val="single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13"/>
        <w:gridCol w:w="8505"/>
        <w:gridCol w:w="2268"/>
        <w:gridCol w:w="1762"/>
      </w:tblGrid>
      <w:tr w:rsidR="003523A7" w:rsidRPr="00F17B80" w14:paraId="59EB86AA" w14:textId="77777777" w:rsidTr="001405F8">
        <w:trPr>
          <w:trHeight w:val="606"/>
        </w:trPr>
        <w:tc>
          <w:tcPr>
            <w:tcW w:w="9918" w:type="dxa"/>
            <w:gridSpan w:val="2"/>
            <w:shd w:val="clear" w:color="auto" w:fill="1F497D" w:themeFill="text2"/>
            <w:vAlign w:val="center"/>
          </w:tcPr>
          <w:p w14:paraId="55A27A19" w14:textId="77777777" w:rsidR="00280EA6" w:rsidRPr="00020198" w:rsidRDefault="001405F8" w:rsidP="00020198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Week T</w:t>
            </w:r>
            <w:r w:rsidR="00280EA6" w:rsidRPr="00020198">
              <w:rPr>
                <w:rFonts w:ascii="Arial" w:hAnsi="Arial" w:cs="Arial"/>
                <w:b/>
                <w:color w:val="FFFFFF" w:themeColor="background1"/>
              </w:rPr>
              <w:t>wo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5532E3BA" w14:textId="77777777" w:rsidR="00280EA6" w:rsidRPr="00020198" w:rsidRDefault="00280EA6" w:rsidP="00020198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Tar</w:t>
            </w:r>
            <w:r w:rsidR="00020198" w:rsidRPr="00020198">
              <w:rPr>
                <w:rFonts w:ascii="Arial" w:hAnsi="Arial" w:cs="Arial"/>
                <w:b/>
                <w:color w:val="FFFFFF" w:themeColor="background1"/>
              </w:rPr>
              <w:t>get date for completion of task</w:t>
            </w:r>
          </w:p>
        </w:tc>
        <w:tc>
          <w:tcPr>
            <w:tcW w:w="1762" w:type="dxa"/>
            <w:shd w:val="clear" w:color="auto" w:fill="1F497D" w:themeFill="text2"/>
            <w:vAlign w:val="center"/>
          </w:tcPr>
          <w:p w14:paraId="1C573DD3" w14:textId="77777777" w:rsidR="00280EA6" w:rsidRPr="00020198" w:rsidRDefault="00280EA6" w:rsidP="00020198">
            <w:pPr>
              <w:spacing w:line="240" w:lineRule="exact"/>
              <w:rPr>
                <w:rFonts w:ascii="Arial" w:hAnsi="Arial" w:cs="Arial"/>
                <w:b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SM confirmation</w:t>
            </w:r>
          </w:p>
        </w:tc>
      </w:tr>
      <w:tr w:rsidR="003523A7" w:rsidRPr="00F17B80" w14:paraId="11DD6421" w14:textId="77777777" w:rsidTr="001A1C66">
        <w:trPr>
          <w:trHeight w:val="835"/>
        </w:trPr>
        <w:tc>
          <w:tcPr>
            <w:tcW w:w="1413" w:type="dxa"/>
            <w:shd w:val="clear" w:color="auto" w:fill="FFFFFF" w:themeFill="background1"/>
          </w:tcPr>
          <w:p w14:paraId="3B9A1EBF" w14:textId="77777777" w:rsidR="0075075E" w:rsidRPr="00F17B80" w:rsidRDefault="0075075E" w:rsidP="0075075E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229A49F3" w14:textId="77777777" w:rsidR="0075075E" w:rsidRPr="00F17B80" w:rsidRDefault="0075075E" w:rsidP="0075075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1413AA79" w14:textId="4B0FDBE5" w:rsidR="00DC67D7" w:rsidRDefault="00627199" w:rsidP="0075075E">
            <w:pPr>
              <w:spacing w:line="240" w:lineRule="exact"/>
              <w:rPr>
                <w:rFonts w:ascii="Arial" w:hAnsi="Arial" w:cs="Arial"/>
                <w:b/>
              </w:rPr>
            </w:pPr>
            <w:r w:rsidRPr="001A1C66">
              <w:rPr>
                <w:rFonts w:ascii="Arial" w:hAnsi="Arial" w:cs="Arial"/>
                <w:b/>
              </w:rPr>
              <w:t xml:space="preserve">Meet with </w:t>
            </w:r>
            <w:r w:rsidR="00927B3E">
              <w:rPr>
                <w:rFonts w:ascii="Arial" w:hAnsi="Arial" w:cs="Arial"/>
                <w:b/>
              </w:rPr>
              <w:t>Team Manager</w:t>
            </w:r>
            <w:r w:rsidR="00BD5C02">
              <w:rPr>
                <w:rFonts w:ascii="Arial" w:hAnsi="Arial" w:cs="Arial"/>
                <w:b/>
              </w:rPr>
              <w:t>/</w:t>
            </w:r>
            <w:r w:rsidR="00CB7C1E">
              <w:rPr>
                <w:rFonts w:ascii="Arial" w:hAnsi="Arial" w:cs="Arial"/>
                <w:b/>
              </w:rPr>
              <w:t>PDL</w:t>
            </w:r>
            <w:r w:rsidR="008E54CA" w:rsidRPr="001A1C66">
              <w:rPr>
                <w:rFonts w:ascii="Arial" w:hAnsi="Arial" w:cs="Arial"/>
                <w:b/>
              </w:rPr>
              <w:t>:</w:t>
            </w:r>
          </w:p>
          <w:p w14:paraId="517FAA77" w14:textId="77777777" w:rsidR="00AC60A1" w:rsidRDefault="00AC60A1" w:rsidP="0075075E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29BB6E26" w14:textId="77777777" w:rsidR="00B41238" w:rsidRPr="00AC60A1" w:rsidRDefault="00B41238" w:rsidP="00B41238">
            <w:pPr>
              <w:ind w:left="720"/>
              <w:rPr>
                <w:rFonts w:ascii="Arial" w:hAnsi="Arial" w:cs="Arial"/>
              </w:rPr>
            </w:pPr>
          </w:p>
          <w:p w14:paraId="167D7642" w14:textId="77777777" w:rsidR="00A34CC9" w:rsidRPr="008D276F" w:rsidRDefault="00A34CC9" w:rsidP="004272E8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Arial" w:hAnsi="Arial" w:cs="Arial"/>
                <w:b/>
              </w:rPr>
            </w:pPr>
            <w:r w:rsidRPr="00A34CC9">
              <w:rPr>
                <w:rFonts w:ascii="Arial" w:hAnsi="Arial" w:cs="Arial"/>
              </w:rPr>
              <w:t xml:space="preserve">Discuss initial plan for allocation of first cases, or, if not case manager then, alternative allocation of initial work load.  </w:t>
            </w:r>
          </w:p>
          <w:p w14:paraId="662E7C45" w14:textId="77777777" w:rsidR="008D276F" w:rsidRPr="008D276F" w:rsidRDefault="008D276F" w:rsidP="004272E8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 with Evolve online and virtual training</w:t>
            </w:r>
          </w:p>
          <w:p w14:paraId="2062490C" w14:textId="77777777" w:rsidR="008D276F" w:rsidRPr="008D276F" w:rsidRDefault="008D276F" w:rsidP="004272E8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Attend meeting observations/shadowing opportunities arranged in week 1</w:t>
            </w:r>
          </w:p>
          <w:p w14:paraId="75990D00" w14:textId="714E361F" w:rsidR="00DC67D7" w:rsidRPr="00DE5628" w:rsidRDefault="008D276F" w:rsidP="000D0950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Arial" w:hAnsi="Arial" w:cs="Arial"/>
              </w:rPr>
            </w:pPr>
            <w:r w:rsidRPr="00DE5628">
              <w:rPr>
                <w:rFonts w:ascii="Arial" w:hAnsi="Arial" w:cs="Arial"/>
              </w:rPr>
              <w:t xml:space="preserve">Ongoing training with </w:t>
            </w:r>
            <w:r w:rsidR="009901C7">
              <w:rPr>
                <w:rFonts w:ascii="Arial" w:hAnsi="Arial" w:cs="Arial"/>
              </w:rPr>
              <w:t>Practice Development Lead</w:t>
            </w:r>
            <w:r w:rsidRPr="00DE5628">
              <w:rPr>
                <w:rFonts w:ascii="Arial" w:hAnsi="Arial" w:cs="Arial"/>
              </w:rPr>
              <w:t xml:space="preserve"> </w:t>
            </w:r>
          </w:p>
          <w:p w14:paraId="0B94A952" w14:textId="77777777" w:rsidR="000D3297" w:rsidRDefault="000D3297" w:rsidP="00927B3E">
            <w:pPr>
              <w:spacing w:line="240" w:lineRule="exact"/>
              <w:rPr>
                <w:rFonts w:ascii="Arial" w:hAnsi="Arial" w:cs="Arial"/>
              </w:rPr>
            </w:pPr>
          </w:p>
          <w:p w14:paraId="61306D0E" w14:textId="77777777" w:rsidR="00927B3E" w:rsidRPr="00927B3E" w:rsidRDefault="00927B3E" w:rsidP="00927B3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D489C1" w14:textId="77777777" w:rsidR="0075075E" w:rsidRPr="00F17B80" w:rsidRDefault="0075075E" w:rsidP="0075075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9B57886" w14:textId="77777777" w:rsidR="00613EDA" w:rsidRPr="00F17B80" w:rsidRDefault="00613EDA" w:rsidP="0075075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523A7" w:rsidRPr="00F17B80" w14:paraId="08FFE7EE" w14:textId="77777777" w:rsidTr="00020198">
        <w:trPr>
          <w:trHeight w:val="606"/>
        </w:trPr>
        <w:tc>
          <w:tcPr>
            <w:tcW w:w="1413" w:type="dxa"/>
            <w:shd w:val="clear" w:color="auto" w:fill="FFFFFF" w:themeFill="background1"/>
          </w:tcPr>
          <w:p w14:paraId="75570959" w14:textId="77777777" w:rsidR="0075075E" w:rsidRPr="00F17B80" w:rsidRDefault="0075075E" w:rsidP="0075075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270E807D" w14:textId="77777777" w:rsidR="008F15C7" w:rsidRDefault="0004328B" w:rsidP="00D93703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and Policies to be read:</w:t>
            </w:r>
          </w:p>
          <w:p w14:paraId="7263F746" w14:textId="77777777" w:rsidR="00BB0D54" w:rsidRPr="008F15C7" w:rsidRDefault="00BB0D54" w:rsidP="00BB0D54">
            <w:pPr>
              <w:pStyle w:val="NoSpacing"/>
              <w:rPr>
                <w:rFonts w:ascii="Arial" w:hAnsi="Arial" w:cs="Arial"/>
              </w:rPr>
            </w:pPr>
          </w:p>
          <w:p w14:paraId="672A2B71" w14:textId="7998CBBF" w:rsidR="00710875" w:rsidRPr="00710875" w:rsidRDefault="00EA7EE2" w:rsidP="00B16F25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710875" w:rsidRPr="00710875">
                <w:rPr>
                  <w:rStyle w:val="Hyperlink"/>
                  <w:rFonts w:ascii="Arial" w:hAnsi="Arial" w:cs="Arial"/>
                </w:rPr>
                <w:t xml:space="preserve">Expenses </w:t>
              </w:r>
            </w:hyperlink>
          </w:p>
          <w:p w14:paraId="5AB7B1EC" w14:textId="77777777" w:rsidR="00710875" w:rsidRPr="00710875" w:rsidRDefault="00EA7EE2" w:rsidP="00710875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  <w:color w:val="FF0000"/>
              </w:rPr>
            </w:pPr>
            <w:hyperlink r:id="rId37" w:history="1">
              <w:r w:rsidR="008F15C7" w:rsidRPr="00710875">
                <w:rPr>
                  <w:rStyle w:val="Hyperlink"/>
                  <w:rFonts w:ascii="Arial" w:hAnsi="Arial" w:cs="Arial"/>
                </w:rPr>
                <w:t>Supervision Policy</w:t>
              </w:r>
            </w:hyperlink>
            <w:r w:rsidR="008F15C7" w:rsidRPr="00710875">
              <w:rPr>
                <w:rFonts w:ascii="Arial" w:hAnsi="Arial" w:cs="Arial"/>
              </w:rPr>
              <w:t xml:space="preserve"> </w:t>
            </w:r>
          </w:p>
          <w:p w14:paraId="2DB15F5D" w14:textId="613FA202" w:rsidR="00B4350A" w:rsidRDefault="00EA7EE2" w:rsidP="00702CE1">
            <w:pPr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</w:rPr>
            </w:pPr>
            <w:hyperlink r:id="rId38" w:history="1">
              <w:r w:rsidR="00B4350A" w:rsidRPr="00B4350A">
                <w:rPr>
                  <w:rStyle w:val="Hyperlink"/>
                  <w:rFonts w:ascii="Arial" w:hAnsi="Arial" w:cs="Arial"/>
                </w:rPr>
                <w:t xml:space="preserve">HR Plus includes </w:t>
              </w:r>
              <w:r w:rsidR="0082010D" w:rsidRPr="00B4350A">
                <w:rPr>
                  <w:rStyle w:val="Hyperlink"/>
                  <w:rFonts w:ascii="Arial" w:hAnsi="Arial" w:cs="Arial"/>
                </w:rPr>
                <w:t>S</w:t>
              </w:r>
              <w:r w:rsidR="008F15C7" w:rsidRPr="00B4350A">
                <w:rPr>
                  <w:rStyle w:val="Hyperlink"/>
                  <w:rFonts w:ascii="Arial" w:hAnsi="Arial" w:cs="Arial"/>
                </w:rPr>
                <w:t>ickness Policy</w:t>
              </w:r>
              <w:r w:rsidR="00B4350A" w:rsidRPr="00B4350A">
                <w:rPr>
                  <w:rStyle w:val="Hyperlink"/>
                  <w:rFonts w:ascii="Arial" w:hAnsi="Arial" w:cs="Arial"/>
                </w:rPr>
                <w:t>, Annual Leave</w:t>
              </w:r>
            </w:hyperlink>
          </w:p>
          <w:p w14:paraId="02BABFF7" w14:textId="4A800E4C" w:rsidR="00F876EE" w:rsidRPr="00B4350A" w:rsidRDefault="00EA7EE2" w:rsidP="00702CE1">
            <w:pPr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</w:rPr>
            </w:pPr>
            <w:hyperlink r:id="rId39" w:history="1">
              <w:r w:rsidR="0004328B" w:rsidRPr="00B4350A">
                <w:rPr>
                  <w:rStyle w:val="Hyperlink"/>
                  <w:rFonts w:ascii="Arial" w:hAnsi="Arial" w:cs="Arial"/>
                </w:rPr>
                <w:t xml:space="preserve">Bradford Standards </w:t>
              </w:r>
              <w:r w:rsidR="00710875" w:rsidRPr="00B4350A">
                <w:rPr>
                  <w:rStyle w:val="Hyperlink"/>
                  <w:rFonts w:ascii="Arial" w:hAnsi="Arial" w:cs="Arial"/>
                </w:rPr>
                <w:t>Checklist</w:t>
              </w:r>
            </w:hyperlink>
            <w:r w:rsidR="00710875" w:rsidRPr="00B4350A">
              <w:rPr>
                <w:rFonts w:ascii="Arial" w:hAnsi="Arial" w:cs="Arial"/>
              </w:rPr>
              <w:t xml:space="preserve"> </w:t>
            </w:r>
          </w:p>
          <w:p w14:paraId="0F85B003" w14:textId="38AF08C4" w:rsidR="0004328B" w:rsidRPr="00F556AD" w:rsidRDefault="00EA7EE2" w:rsidP="0004328B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</w:rPr>
            </w:pPr>
            <w:hyperlink r:id="rId40" w:history="1">
              <w:r w:rsidR="0004328B" w:rsidRPr="003523A7">
                <w:rPr>
                  <w:rStyle w:val="Hyperlink"/>
                  <w:rFonts w:ascii="Arial" w:hAnsi="Arial" w:cs="Arial"/>
                </w:rPr>
                <w:t>C</w:t>
              </w:r>
              <w:r w:rsidR="003523A7" w:rsidRPr="003523A7">
                <w:rPr>
                  <w:rStyle w:val="Hyperlink"/>
                  <w:rFonts w:ascii="Arial" w:hAnsi="Arial" w:cs="Arial"/>
                </w:rPr>
                <w:t>ontinuum of Need</w:t>
              </w:r>
            </w:hyperlink>
            <w:r w:rsidR="003523A7">
              <w:rPr>
                <w:rFonts w:ascii="Arial" w:hAnsi="Arial" w:cs="Arial"/>
              </w:rPr>
              <w:t xml:space="preserve"> </w:t>
            </w:r>
          </w:p>
          <w:p w14:paraId="16BE2195" w14:textId="01B0D427" w:rsidR="0004328B" w:rsidRPr="00A66F3F" w:rsidRDefault="00EA7EE2" w:rsidP="0004328B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1" w:history="1">
              <w:r w:rsidR="0004328B" w:rsidRPr="003523A7">
                <w:rPr>
                  <w:rStyle w:val="Hyperlink"/>
                  <w:rFonts w:ascii="Arial" w:hAnsi="Arial" w:cs="Arial"/>
                </w:rPr>
                <w:t>Bradford Criminal Exploitation (CE) Protocol</w:t>
              </w:r>
            </w:hyperlink>
            <w:r w:rsidR="003523A7">
              <w:rPr>
                <w:rFonts w:ascii="Arial" w:hAnsi="Arial" w:cs="Arial"/>
              </w:rPr>
              <w:t xml:space="preserve"> </w:t>
            </w:r>
          </w:p>
          <w:p w14:paraId="171B1757" w14:textId="56F9DB89" w:rsidR="0004328B" w:rsidRPr="00711CA7" w:rsidRDefault="00EA7EE2" w:rsidP="0004328B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hyperlink r:id="rId42" w:history="1">
              <w:r w:rsidR="0004328B" w:rsidRPr="00D25DAE">
                <w:rPr>
                  <w:rStyle w:val="Hyperlink"/>
                  <w:rFonts w:ascii="Arial" w:hAnsi="Arial" w:cs="Arial"/>
                </w:rPr>
                <w:t>Risk Safety and Wellbeing policy</w:t>
              </w:r>
            </w:hyperlink>
            <w:r w:rsidR="0004328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055B1FA7" w14:textId="0719A742" w:rsidR="0004328B" w:rsidRPr="0004328B" w:rsidRDefault="00EA7EE2" w:rsidP="0004328B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3" w:history="1">
              <w:r w:rsidR="0004328B" w:rsidRPr="00D25DAE">
                <w:rPr>
                  <w:rStyle w:val="Hyperlink"/>
                  <w:rFonts w:ascii="Arial" w:hAnsi="Arial" w:cs="Arial"/>
                </w:rPr>
                <w:t>Information Governance</w:t>
              </w:r>
            </w:hyperlink>
            <w:r w:rsidR="00D25DAE" w:rsidRPr="0004328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13DA023E" w14:textId="7D2BC8B3" w:rsidR="0004328B" w:rsidRDefault="00EA7EE2" w:rsidP="0004328B">
            <w:pPr>
              <w:pStyle w:val="ListParagraph"/>
              <w:numPr>
                <w:ilvl w:val="0"/>
                <w:numId w:val="17"/>
              </w:numPr>
              <w:spacing w:line="240" w:lineRule="exact"/>
              <w:rPr>
                <w:rFonts w:ascii="Arial" w:hAnsi="Arial" w:cs="Arial"/>
              </w:rPr>
            </w:pPr>
            <w:hyperlink r:id="rId44" w:history="1">
              <w:r w:rsidR="00D25DAE" w:rsidRPr="00D25DAE">
                <w:rPr>
                  <w:rStyle w:val="Hyperlink"/>
                  <w:rFonts w:ascii="Arial" w:hAnsi="Arial" w:cs="Arial"/>
                </w:rPr>
                <w:t>Supporting flexible working</w:t>
              </w:r>
            </w:hyperlink>
            <w:r w:rsidR="00D25DAE">
              <w:rPr>
                <w:rFonts w:ascii="Arial" w:hAnsi="Arial" w:cs="Arial"/>
              </w:rPr>
              <w:t xml:space="preserve"> </w:t>
            </w:r>
          </w:p>
          <w:p w14:paraId="2D94BD52" w14:textId="77777777" w:rsidR="00B41238" w:rsidRDefault="00B41238" w:rsidP="00B41238">
            <w:pPr>
              <w:spacing w:line="240" w:lineRule="exact"/>
              <w:rPr>
                <w:rFonts w:ascii="Arial" w:hAnsi="Arial" w:cs="Arial"/>
              </w:rPr>
            </w:pPr>
          </w:p>
          <w:p w14:paraId="3E2FC07D" w14:textId="77777777" w:rsidR="00B41238" w:rsidRDefault="00B41238" w:rsidP="00B4123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Guidance and Policies to be read over the </w:t>
            </w:r>
            <w:proofErr w:type="gramStart"/>
            <w:r>
              <w:rPr>
                <w:rFonts w:ascii="Arial" w:hAnsi="Arial" w:cs="Arial"/>
              </w:rPr>
              <w:t>4 week</w:t>
            </w:r>
            <w:proofErr w:type="gramEnd"/>
            <w:r>
              <w:rPr>
                <w:rFonts w:ascii="Arial" w:hAnsi="Arial" w:cs="Arial"/>
              </w:rPr>
              <w:t xml:space="preserve"> induction period.</w:t>
            </w:r>
          </w:p>
          <w:p w14:paraId="48F8631C" w14:textId="77777777" w:rsidR="00B41238" w:rsidRDefault="00B41238" w:rsidP="00B41238">
            <w:pPr>
              <w:spacing w:line="240" w:lineRule="exact"/>
              <w:rPr>
                <w:rFonts w:ascii="Arial" w:hAnsi="Arial" w:cs="Arial"/>
              </w:rPr>
            </w:pPr>
          </w:p>
          <w:p w14:paraId="29D10EE1" w14:textId="20A46BB9" w:rsidR="00D93703" w:rsidRPr="00D93703" w:rsidRDefault="00B41238" w:rsidP="007C335E">
            <w:pPr>
              <w:rPr>
                <w:rFonts w:ascii="Arial" w:hAnsi="Arial" w:cs="Arial"/>
                <w:b/>
              </w:rPr>
            </w:pPr>
            <w:r w:rsidRPr="00B41238">
              <w:rPr>
                <w:rFonts w:ascii="Arial" w:hAnsi="Arial" w:cs="Arial"/>
              </w:rPr>
              <w:t xml:space="preserve">It is the staff member’s responsibility to ensure they are familiar with all </w:t>
            </w:r>
            <w:r w:rsidR="00B4350A">
              <w:rPr>
                <w:rFonts w:ascii="Arial" w:hAnsi="Arial" w:cs="Arial"/>
              </w:rPr>
              <w:t xml:space="preserve">policies and protocols </w:t>
            </w:r>
            <w:r w:rsidRPr="00B41238">
              <w:rPr>
                <w:rFonts w:ascii="Arial" w:hAnsi="Arial" w:cs="Arial"/>
              </w:rPr>
              <w:t>and to check these regularly for updates</w:t>
            </w:r>
            <w:r w:rsidR="00B4350A">
              <w:rPr>
                <w:rFonts w:ascii="Arial" w:hAnsi="Arial" w:cs="Arial"/>
              </w:rPr>
              <w:t xml:space="preserve"> </w:t>
            </w:r>
            <w:hyperlink r:id="rId45" w:history="1">
              <w:r w:rsidR="00B4350A" w:rsidRPr="00B4350A">
                <w:rPr>
                  <w:rStyle w:val="Hyperlink"/>
                  <w:rFonts w:ascii="Arial" w:hAnsi="Arial" w:cs="Arial"/>
                </w:rPr>
                <w:t>here</w:t>
              </w:r>
            </w:hyperlink>
          </w:p>
          <w:p w14:paraId="54349837" w14:textId="77777777" w:rsidR="006C271B" w:rsidRPr="002D54C3" w:rsidRDefault="006C271B" w:rsidP="002D54C3">
            <w:pPr>
              <w:spacing w:line="240" w:lineRule="exact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68" w:type="dxa"/>
          </w:tcPr>
          <w:p w14:paraId="00C064F4" w14:textId="77777777" w:rsidR="0075075E" w:rsidRPr="00F17B80" w:rsidRDefault="0075075E" w:rsidP="0075075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FED987D" w14:textId="77777777" w:rsidR="0075075E" w:rsidRPr="00F17B80" w:rsidRDefault="0075075E" w:rsidP="0075075E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5C713F7F" w14:textId="77777777" w:rsidR="009A69C3" w:rsidRDefault="00EA3A41" w:rsidP="00F17B80">
      <w:pPr>
        <w:rPr>
          <w:rFonts w:ascii="Arial" w:hAnsi="Arial" w:cs="Arial"/>
        </w:rPr>
      </w:pPr>
      <w:r w:rsidRPr="00F17B80">
        <w:rPr>
          <w:rFonts w:ascii="Arial" w:hAnsi="Arial" w:cs="Arial"/>
        </w:rPr>
        <w:t xml:space="preserve">  </w:t>
      </w:r>
    </w:p>
    <w:p w14:paraId="7F9DC127" w14:textId="77777777" w:rsidR="00B41238" w:rsidRDefault="00B41238" w:rsidP="00F17B80">
      <w:pPr>
        <w:rPr>
          <w:rFonts w:ascii="Arial" w:hAnsi="Arial" w:cs="Arial"/>
        </w:rPr>
      </w:pPr>
    </w:p>
    <w:p w14:paraId="6207E316" w14:textId="77777777" w:rsidR="00B41238" w:rsidRDefault="00B41238" w:rsidP="00F17B80">
      <w:pPr>
        <w:rPr>
          <w:rFonts w:ascii="Arial" w:hAnsi="Arial" w:cs="Arial"/>
        </w:rPr>
      </w:pPr>
    </w:p>
    <w:p w14:paraId="639FAED0" w14:textId="77777777" w:rsidR="00B41238" w:rsidRPr="00F17B80" w:rsidRDefault="00B41238" w:rsidP="00F17B80">
      <w:pPr>
        <w:rPr>
          <w:rFonts w:ascii="Arial" w:hAnsi="Arial" w:cs="Arial"/>
        </w:rPr>
      </w:pPr>
    </w:p>
    <w:tbl>
      <w:tblPr>
        <w:tblStyle w:val="TableGrid"/>
        <w:tblW w:w="13895" w:type="dxa"/>
        <w:tblLayout w:type="fixed"/>
        <w:tblLook w:val="04A0" w:firstRow="1" w:lastRow="0" w:firstColumn="1" w:lastColumn="0" w:noHBand="0" w:noVBand="1"/>
      </w:tblPr>
      <w:tblGrid>
        <w:gridCol w:w="1413"/>
        <w:gridCol w:w="8506"/>
        <w:gridCol w:w="2268"/>
        <w:gridCol w:w="1700"/>
        <w:gridCol w:w="8"/>
      </w:tblGrid>
      <w:tr w:rsidR="00812837" w:rsidRPr="00F17B80" w14:paraId="61A70216" w14:textId="77777777" w:rsidTr="00474FC6">
        <w:trPr>
          <w:trHeight w:val="574"/>
        </w:trPr>
        <w:tc>
          <w:tcPr>
            <w:tcW w:w="9919" w:type="dxa"/>
            <w:gridSpan w:val="2"/>
            <w:shd w:val="clear" w:color="auto" w:fill="1F497D" w:themeFill="text2"/>
            <w:vAlign w:val="center"/>
          </w:tcPr>
          <w:p w14:paraId="00024A04" w14:textId="77777777" w:rsidR="00812837" w:rsidRPr="00020198" w:rsidRDefault="00812837" w:rsidP="00020198">
            <w:pPr>
              <w:spacing w:line="240" w:lineRule="exact"/>
              <w:rPr>
                <w:rFonts w:ascii="Arial" w:hAnsi="Arial" w:cs="Arial"/>
                <w:b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lastRenderedPageBreak/>
              <w:t>Week three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72DE36DE" w14:textId="77777777" w:rsidR="00812837" w:rsidRPr="00020198" w:rsidRDefault="00812837" w:rsidP="00020198">
            <w:pPr>
              <w:spacing w:line="240" w:lineRule="exact"/>
              <w:rPr>
                <w:rFonts w:ascii="Arial" w:hAnsi="Arial" w:cs="Arial"/>
                <w:b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Target date for completion of task</w:t>
            </w:r>
          </w:p>
        </w:tc>
        <w:tc>
          <w:tcPr>
            <w:tcW w:w="1708" w:type="dxa"/>
            <w:gridSpan w:val="2"/>
            <w:shd w:val="clear" w:color="auto" w:fill="1F497D" w:themeFill="text2"/>
            <w:vAlign w:val="center"/>
          </w:tcPr>
          <w:p w14:paraId="51EBE46D" w14:textId="77777777" w:rsidR="00812837" w:rsidRPr="00020198" w:rsidRDefault="00812837" w:rsidP="00020198">
            <w:pPr>
              <w:spacing w:line="240" w:lineRule="exact"/>
              <w:rPr>
                <w:rFonts w:ascii="Arial" w:hAnsi="Arial" w:cs="Arial"/>
                <w:b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SM confirmation</w:t>
            </w:r>
          </w:p>
        </w:tc>
      </w:tr>
      <w:tr w:rsidR="00AA5238" w:rsidRPr="00F17B80" w14:paraId="0A6D8B4C" w14:textId="77777777" w:rsidTr="00474FC6">
        <w:trPr>
          <w:trHeight w:val="835"/>
        </w:trPr>
        <w:tc>
          <w:tcPr>
            <w:tcW w:w="1413" w:type="dxa"/>
            <w:shd w:val="clear" w:color="auto" w:fill="FFFFFF" w:themeFill="background1"/>
          </w:tcPr>
          <w:p w14:paraId="5F07F3B0" w14:textId="77777777" w:rsidR="00AA5238" w:rsidRPr="00F17B80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06" w:type="dxa"/>
          </w:tcPr>
          <w:p w14:paraId="4F1C7DC7" w14:textId="043BDC04" w:rsidR="00AA5238" w:rsidRDefault="009B445D" w:rsidP="00AA5238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 Team Manager</w:t>
            </w:r>
            <w:r w:rsidR="00DE5628">
              <w:rPr>
                <w:rFonts w:ascii="Arial" w:hAnsi="Arial" w:cs="Arial"/>
                <w:b/>
              </w:rPr>
              <w:t>/</w:t>
            </w:r>
            <w:r w:rsidR="00CB7C1E">
              <w:rPr>
                <w:rFonts w:ascii="Arial" w:hAnsi="Arial" w:cs="Arial"/>
                <w:b/>
              </w:rPr>
              <w:t>PDL</w:t>
            </w:r>
            <w:r w:rsidR="00AA5238" w:rsidRPr="00F17B80">
              <w:rPr>
                <w:rFonts w:ascii="Arial" w:hAnsi="Arial" w:cs="Arial"/>
                <w:b/>
              </w:rPr>
              <w:t>:</w:t>
            </w:r>
          </w:p>
          <w:p w14:paraId="13122924" w14:textId="77777777" w:rsidR="00E61656" w:rsidRDefault="00E61656" w:rsidP="00AA5238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3AC1087E" w14:textId="77777777" w:rsidR="00E61656" w:rsidRDefault="00E61656" w:rsidP="00AA5238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1A6FAF61" w14:textId="3220004E" w:rsidR="00E61656" w:rsidRPr="00E61656" w:rsidRDefault="00E271FD" w:rsidP="00DE562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</w:t>
            </w:r>
            <w:r w:rsidR="00E61656" w:rsidRPr="00E61656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eek 2</w:t>
            </w:r>
          </w:p>
          <w:p w14:paraId="49A7DB67" w14:textId="77777777" w:rsidR="00E61656" w:rsidRPr="00E61656" w:rsidRDefault="00E61656" w:rsidP="00DE562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61656">
              <w:rPr>
                <w:rFonts w:ascii="Arial" w:hAnsi="Arial" w:cs="Arial"/>
              </w:rPr>
              <w:t xml:space="preserve">Review any tasks from previous weeks– sign off completed tasks and reviewing outstanding tasks identifying when they will be completed  </w:t>
            </w:r>
          </w:p>
          <w:p w14:paraId="4798DCFA" w14:textId="77777777" w:rsidR="00E61656" w:rsidRPr="00E61656" w:rsidRDefault="00E61656" w:rsidP="00DE562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61656">
              <w:rPr>
                <w:rFonts w:ascii="Arial" w:hAnsi="Arial" w:cs="Arial"/>
              </w:rPr>
              <w:t>Update/revise induction plan, if necessary</w:t>
            </w:r>
          </w:p>
          <w:p w14:paraId="4E624580" w14:textId="77777777" w:rsidR="00E61656" w:rsidRPr="00DE5628" w:rsidRDefault="00E61656" w:rsidP="00DE5628">
            <w:pPr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61656">
              <w:rPr>
                <w:rFonts w:ascii="Arial" w:hAnsi="Arial" w:cs="Arial"/>
              </w:rPr>
              <w:t>Review/discussion of any allocated cases</w:t>
            </w:r>
          </w:p>
          <w:p w14:paraId="2B1121CF" w14:textId="77777777" w:rsidR="00DE5628" w:rsidRPr="008D276F" w:rsidRDefault="00DE5628" w:rsidP="00DE5628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 with Evolve online and virtual training</w:t>
            </w:r>
          </w:p>
          <w:p w14:paraId="4B4AC1AA" w14:textId="77777777" w:rsidR="00DE5628" w:rsidRPr="008D276F" w:rsidRDefault="00DE5628" w:rsidP="00DE5628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Attend meeting observations/shadowing opportunities arranged in week 2</w:t>
            </w:r>
          </w:p>
          <w:p w14:paraId="0DF46AD5" w14:textId="0E4332DC" w:rsidR="00DE5628" w:rsidRPr="00DE5628" w:rsidRDefault="00DE5628" w:rsidP="00DE5628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Arial" w:hAnsi="Arial" w:cs="Arial"/>
              </w:rPr>
            </w:pPr>
            <w:r w:rsidRPr="00DE5628">
              <w:rPr>
                <w:rFonts w:ascii="Arial" w:hAnsi="Arial" w:cs="Arial"/>
              </w:rPr>
              <w:t xml:space="preserve">Ongoing training with </w:t>
            </w:r>
            <w:r w:rsidR="009901C7">
              <w:rPr>
                <w:rFonts w:ascii="Arial" w:hAnsi="Arial" w:cs="Arial"/>
              </w:rPr>
              <w:t>Practice Development Lead</w:t>
            </w:r>
            <w:r w:rsidRPr="00DE5628">
              <w:rPr>
                <w:rFonts w:ascii="Arial" w:hAnsi="Arial" w:cs="Arial"/>
              </w:rPr>
              <w:t xml:space="preserve"> </w:t>
            </w:r>
          </w:p>
          <w:p w14:paraId="74B31936" w14:textId="77777777" w:rsidR="00AA5238" w:rsidRPr="001A1C66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  <w:p w14:paraId="15DB106D" w14:textId="77777777" w:rsidR="00AA5238" w:rsidRPr="00020198" w:rsidRDefault="00AA5238" w:rsidP="002D54C3">
            <w:pPr>
              <w:pStyle w:val="ListParagraph"/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011D6FB" w14:textId="77777777" w:rsidR="00613EDA" w:rsidRDefault="00613EDA" w:rsidP="00AA5238">
            <w:pPr>
              <w:spacing w:line="240" w:lineRule="exact"/>
              <w:rPr>
                <w:rFonts w:ascii="Arial" w:hAnsi="Arial" w:cs="Arial"/>
                <w:color w:val="FF0000"/>
              </w:rPr>
            </w:pPr>
          </w:p>
          <w:p w14:paraId="17710333" w14:textId="77777777" w:rsidR="00613EDA" w:rsidRPr="00BA6A83" w:rsidRDefault="00613EDA" w:rsidP="00AA5238">
            <w:pPr>
              <w:spacing w:line="240" w:lineRule="exact"/>
              <w:rPr>
                <w:rFonts w:ascii="Arial" w:hAnsi="Arial" w:cs="Arial"/>
                <w:color w:val="FF0000"/>
              </w:rPr>
            </w:pPr>
          </w:p>
        </w:tc>
        <w:tc>
          <w:tcPr>
            <w:tcW w:w="1708" w:type="dxa"/>
            <w:gridSpan w:val="2"/>
          </w:tcPr>
          <w:p w14:paraId="65946EDA" w14:textId="77777777" w:rsidR="00AA5238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AA5238" w:rsidRPr="00F17B80" w14:paraId="3D14133C" w14:textId="77777777" w:rsidTr="00474FC6">
        <w:trPr>
          <w:trHeight w:val="83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59DE1" w14:textId="77777777" w:rsidR="008B701A" w:rsidRDefault="008B701A" w:rsidP="00AA5238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4C068E37" w14:textId="77777777" w:rsidR="00474FC6" w:rsidRDefault="00474FC6" w:rsidP="00AA5238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328AA6C7" w14:textId="77777777" w:rsidR="00474FC6" w:rsidRDefault="00474FC6" w:rsidP="00AA5238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32DE2F09" w14:textId="77777777" w:rsidR="00474FC6" w:rsidRPr="00F17B80" w:rsidRDefault="00474FC6" w:rsidP="00AA5238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3DA5" w14:textId="77777777" w:rsidR="0043797D" w:rsidRPr="00F17B80" w:rsidRDefault="0043797D" w:rsidP="006C5852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CA076" w14:textId="77777777" w:rsidR="00AA5238" w:rsidRPr="00F17B80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48736" w14:textId="77777777" w:rsidR="00AA5238" w:rsidRPr="00F17B80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AA5238" w:rsidRPr="00F17B80" w14:paraId="28583D65" w14:textId="77777777" w:rsidTr="00474FC6">
        <w:trPr>
          <w:gridAfter w:val="1"/>
          <w:wAfter w:w="8" w:type="dxa"/>
          <w:trHeight w:val="556"/>
        </w:trPr>
        <w:tc>
          <w:tcPr>
            <w:tcW w:w="9919" w:type="dxa"/>
            <w:gridSpan w:val="2"/>
            <w:shd w:val="clear" w:color="auto" w:fill="1F497D" w:themeFill="text2"/>
            <w:vAlign w:val="center"/>
          </w:tcPr>
          <w:p w14:paraId="4632BEDC" w14:textId="77777777" w:rsidR="00AA5238" w:rsidRPr="00F17B80" w:rsidRDefault="00AA5238" w:rsidP="00020198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four</w:t>
            </w:r>
          </w:p>
        </w:tc>
        <w:tc>
          <w:tcPr>
            <w:tcW w:w="2268" w:type="dxa"/>
            <w:shd w:val="clear" w:color="auto" w:fill="1F497D" w:themeFill="text2"/>
            <w:vAlign w:val="center"/>
          </w:tcPr>
          <w:p w14:paraId="23D0E480" w14:textId="77777777" w:rsidR="00AA5238" w:rsidRPr="00020198" w:rsidRDefault="00AA5238" w:rsidP="00020198">
            <w:pPr>
              <w:spacing w:line="240" w:lineRule="exact"/>
              <w:rPr>
                <w:rFonts w:ascii="Arial" w:hAnsi="Arial" w:cs="Arial"/>
                <w:b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Target date for completion of task</w:t>
            </w:r>
          </w:p>
        </w:tc>
        <w:tc>
          <w:tcPr>
            <w:tcW w:w="1700" w:type="dxa"/>
            <w:shd w:val="clear" w:color="auto" w:fill="1F497D" w:themeFill="text2"/>
            <w:vAlign w:val="center"/>
          </w:tcPr>
          <w:p w14:paraId="1FDACF87" w14:textId="77777777" w:rsidR="00AA5238" w:rsidRPr="00020198" w:rsidRDefault="00AA5238" w:rsidP="00020198">
            <w:pPr>
              <w:spacing w:line="240" w:lineRule="exact"/>
              <w:rPr>
                <w:rFonts w:ascii="Arial" w:hAnsi="Arial" w:cs="Arial"/>
                <w:b/>
              </w:rPr>
            </w:pPr>
            <w:r w:rsidRPr="00020198">
              <w:rPr>
                <w:rFonts w:ascii="Arial" w:hAnsi="Arial" w:cs="Arial"/>
                <w:b/>
                <w:color w:val="FFFFFF" w:themeColor="background1"/>
              </w:rPr>
              <w:t>SM confirmation</w:t>
            </w:r>
          </w:p>
        </w:tc>
      </w:tr>
      <w:tr w:rsidR="00AA5238" w:rsidRPr="00F17B80" w14:paraId="78F27C5B" w14:textId="77777777" w:rsidTr="00474FC6">
        <w:trPr>
          <w:gridAfter w:val="1"/>
          <w:wAfter w:w="8" w:type="dxa"/>
          <w:trHeight w:val="835"/>
        </w:trPr>
        <w:tc>
          <w:tcPr>
            <w:tcW w:w="1413" w:type="dxa"/>
            <w:shd w:val="clear" w:color="auto" w:fill="FFFFFF" w:themeFill="background1"/>
          </w:tcPr>
          <w:p w14:paraId="5C380CE1" w14:textId="77777777" w:rsidR="00AA5238" w:rsidRPr="00F17B80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8506" w:type="dxa"/>
          </w:tcPr>
          <w:p w14:paraId="6D52EEA0" w14:textId="08B120F8" w:rsidR="00AA5238" w:rsidRDefault="00AA5238" w:rsidP="00AA5238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B445D">
              <w:rPr>
                <w:rFonts w:ascii="Arial" w:hAnsi="Arial" w:cs="Arial"/>
                <w:b/>
              </w:rPr>
              <w:t>Meet Team Manager</w:t>
            </w:r>
            <w:r w:rsidR="00EC09D1">
              <w:rPr>
                <w:rFonts w:ascii="Arial" w:hAnsi="Arial" w:cs="Arial"/>
                <w:b/>
              </w:rPr>
              <w:t>/</w:t>
            </w:r>
            <w:r w:rsidR="00CB7C1E">
              <w:rPr>
                <w:rFonts w:ascii="Arial" w:hAnsi="Arial" w:cs="Arial"/>
                <w:b/>
              </w:rPr>
              <w:t>PDL</w:t>
            </w:r>
            <w:r w:rsidR="00EC09D1">
              <w:rPr>
                <w:rFonts w:ascii="Arial" w:hAnsi="Arial" w:cs="Arial"/>
                <w:b/>
              </w:rPr>
              <w:t>:</w:t>
            </w:r>
          </w:p>
          <w:p w14:paraId="219956A1" w14:textId="2B14CCDA" w:rsidR="0015571E" w:rsidRPr="00E271FD" w:rsidRDefault="0015571E" w:rsidP="00E271FD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129D248D" w14:textId="77777777" w:rsidR="00F1627E" w:rsidRDefault="0015571E" w:rsidP="00DE562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</w:rPr>
            </w:pPr>
            <w:r w:rsidRPr="0015571E">
              <w:rPr>
                <w:rFonts w:ascii="Arial" w:hAnsi="Arial" w:cs="Arial"/>
              </w:rPr>
              <w:t xml:space="preserve">Expectations regarding Continuous Professional Development. </w:t>
            </w:r>
          </w:p>
          <w:p w14:paraId="318FE255" w14:textId="77777777" w:rsidR="00F1627E" w:rsidRPr="00F1627E" w:rsidRDefault="00F1627E" w:rsidP="00DE562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627E">
              <w:rPr>
                <w:rFonts w:ascii="Arial" w:hAnsi="Arial" w:cs="Arial"/>
              </w:rPr>
              <w:t xml:space="preserve">Review of induction plan and reflection of learning to date, consider future learning needs </w:t>
            </w:r>
          </w:p>
          <w:p w14:paraId="77EA97B0" w14:textId="2035C5C9" w:rsidR="00F1627E" w:rsidRPr="00F1627E" w:rsidRDefault="00F1627E" w:rsidP="00DE562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627E">
              <w:rPr>
                <w:rFonts w:ascii="Arial" w:hAnsi="Arial" w:cs="Arial"/>
              </w:rPr>
              <w:t xml:space="preserve">Review of shadowing opportunities </w:t>
            </w:r>
            <w:r w:rsidR="00E271FD">
              <w:rPr>
                <w:rFonts w:ascii="Arial" w:hAnsi="Arial" w:cs="Arial"/>
              </w:rPr>
              <w:t>and</w:t>
            </w:r>
            <w:r w:rsidRPr="00F1627E">
              <w:rPr>
                <w:rFonts w:ascii="Arial" w:hAnsi="Arial" w:cs="Arial"/>
              </w:rPr>
              <w:t xml:space="preserve"> what’s not been covered and plan in </w:t>
            </w:r>
            <w:r w:rsidR="00FB08CF">
              <w:rPr>
                <w:rFonts w:ascii="Arial" w:hAnsi="Arial" w:cs="Arial"/>
              </w:rPr>
              <w:t>for week 4</w:t>
            </w:r>
          </w:p>
          <w:p w14:paraId="7DCA3FB5" w14:textId="77777777" w:rsidR="00DE5628" w:rsidRPr="00DE5628" w:rsidRDefault="00F1627E" w:rsidP="00DE562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627E">
              <w:rPr>
                <w:rFonts w:ascii="Arial" w:hAnsi="Arial" w:cs="Arial"/>
              </w:rPr>
              <w:t xml:space="preserve">Discussion of progress of </w:t>
            </w:r>
            <w:r w:rsidR="00FB08CF">
              <w:rPr>
                <w:rFonts w:ascii="Arial" w:hAnsi="Arial" w:cs="Arial"/>
              </w:rPr>
              <w:t xml:space="preserve">any </w:t>
            </w:r>
            <w:r w:rsidRPr="00F1627E">
              <w:rPr>
                <w:rFonts w:ascii="Arial" w:hAnsi="Arial" w:cs="Arial"/>
              </w:rPr>
              <w:t>allocated cases</w:t>
            </w:r>
          </w:p>
          <w:p w14:paraId="52FAFDDC" w14:textId="77777777" w:rsidR="00DE5628" w:rsidRPr="008D276F" w:rsidRDefault="00DE5628" w:rsidP="00DE562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Continue with Evolve online and virtual training</w:t>
            </w:r>
          </w:p>
          <w:p w14:paraId="01E9CB8D" w14:textId="77777777" w:rsidR="00DE5628" w:rsidRPr="008D276F" w:rsidRDefault="00DE5628" w:rsidP="00DE562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Attend meeting observations/shadowing opportunities arranged in week 3</w:t>
            </w:r>
          </w:p>
          <w:p w14:paraId="01327F8C" w14:textId="5E5CE040" w:rsidR="00DE5628" w:rsidRPr="00DE5628" w:rsidRDefault="00DE5628" w:rsidP="00DE5628">
            <w:pPr>
              <w:pStyle w:val="ListParagraph"/>
              <w:numPr>
                <w:ilvl w:val="0"/>
                <w:numId w:val="11"/>
              </w:numPr>
              <w:spacing w:line="240" w:lineRule="exact"/>
              <w:rPr>
                <w:rFonts w:ascii="Arial" w:hAnsi="Arial" w:cs="Arial"/>
              </w:rPr>
            </w:pPr>
            <w:r w:rsidRPr="00DE5628">
              <w:rPr>
                <w:rFonts w:ascii="Arial" w:hAnsi="Arial" w:cs="Arial"/>
              </w:rPr>
              <w:t xml:space="preserve">Ongoing training with </w:t>
            </w:r>
            <w:r w:rsidR="009901C7">
              <w:rPr>
                <w:rFonts w:ascii="Arial" w:hAnsi="Arial" w:cs="Arial"/>
              </w:rPr>
              <w:t>Practice Development Lead</w:t>
            </w:r>
            <w:r w:rsidRPr="00DE5628">
              <w:rPr>
                <w:rFonts w:ascii="Arial" w:hAnsi="Arial" w:cs="Arial"/>
              </w:rPr>
              <w:t xml:space="preserve"> </w:t>
            </w:r>
          </w:p>
          <w:p w14:paraId="0953CE7E" w14:textId="77777777" w:rsidR="00F1627E" w:rsidRPr="0015571E" w:rsidRDefault="00F1627E" w:rsidP="00F1627E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6F257DD3" w14:textId="77777777" w:rsidR="00F01459" w:rsidRPr="001A1C66" w:rsidRDefault="00F01459" w:rsidP="00F01459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  <w:p w14:paraId="0C58EE5D" w14:textId="77777777" w:rsidR="005740AA" w:rsidRPr="005740AA" w:rsidRDefault="005740AA" w:rsidP="009B445D">
            <w:pPr>
              <w:pStyle w:val="ListParagraph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BD2241" w14:textId="77777777" w:rsidR="00AA5238" w:rsidRPr="00F17B80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14:paraId="54D7E17E" w14:textId="77777777" w:rsidR="00AA5238" w:rsidRPr="00F17B80" w:rsidRDefault="00AA5238" w:rsidP="00AA5238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6724D7AD" w14:textId="77777777" w:rsidR="00990531" w:rsidRPr="00203585" w:rsidRDefault="00990531" w:rsidP="00990531">
      <w:pPr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1" w:name="_Hlk495945998"/>
      <w:r w:rsidRPr="00203585">
        <w:rPr>
          <w:rFonts w:ascii="Arial" w:hAnsi="Arial" w:cs="Arial"/>
          <w:b/>
          <w:color w:val="1F497D" w:themeColor="text2"/>
          <w:sz w:val="28"/>
          <w:szCs w:val="28"/>
        </w:rPr>
        <w:t>Confirmation that all tasks in this document have been completed</w:t>
      </w:r>
      <w:r w:rsidR="00FE7D56" w:rsidRPr="00203585">
        <w:rPr>
          <w:rFonts w:ascii="Arial" w:hAnsi="Arial" w:cs="Arial"/>
          <w:b/>
          <w:color w:val="1F497D" w:themeColor="text2"/>
          <w:sz w:val="28"/>
          <w:szCs w:val="28"/>
        </w:rPr>
        <w:t xml:space="preserve"> and that </w:t>
      </w:r>
      <w:r w:rsidR="00205507">
        <w:rPr>
          <w:rFonts w:ascii="Arial" w:hAnsi="Arial" w:cs="Arial"/>
          <w:b/>
          <w:color w:val="1F497D" w:themeColor="text2"/>
          <w:sz w:val="28"/>
          <w:szCs w:val="28"/>
        </w:rPr>
        <w:t>YJS</w:t>
      </w:r>
      <w:r w:rsidR="00203585" w:rsidRPr="00203585">
        <w:rPr>
          <w:rFonts w:ascii="Arial" w:hAnsi="Arial" w:cs="Arial"/>
          <w:b/>
          <w:color w:val="1F497D" w:themeColor="text2"/>
          <w:sz w:val="28"/>
          <w:szCs w:val="28"/>
        </w:rPr>
        <w:t xml:space="preserve"> worker </w:t>
      </w:r>
      <w:r w:rsidR="00FE7D56" w:rsidRPr="00203585">
        <w:rPr>
          <w:rFonts w:ascii="Arial" w:hAnsi="Arial" w:cs="Arial"/>
          <w:b/>
          <w:color w:val="1F497D" w:themeColor="text2"/>
          <w:sz w:val="28"/>
          <w:szCs w:val="28"/>
        </w:rPr>
        <w:t xml:space="preserve">is familiar with all </w:t>
      </w:r>
      <w:r w:rsidR="00203585" w:rsidRPr="00203585">
        <w:rPr>
          <w:rFonts w:ascii="Arial" w:hAnsi="Arial" w:cs="Arial"/>
          <w:b/>
          <w:color w:val="1F497D" w:themeColor="text2"/>
          <w:sz w:val="28"/>
          <w:szCs w:val="28"/>
        </w:rPr>
        <w:t xml:space="preserve">practice standards, </w:t>
      </w:r>
      <w:r w:rsidR="00FE7D56" w:rsidRPr="00203585">
        <w:rPr>
          <w:rFonts w:ascii="Arial" w:hAnsi="Arial" w:cs="Arial"/>
          <w:b/>
          <w:color w:val="1F497D" w:themeColor="text2"/>
          <w:sz w:val="28"/>
          <w:szCs w:val="28"/>
        </w:rPr>
        <w:t>policies</w:t>
      </w:r>
      <w:r w:rsidR="00203585" w:rsidRPr="00203585">
        <w:rPr>
          <w:rFonts w:ascii="Arial" w:hAnsi="Arial" w:cs="Arial"/>
          <w:b/>
          <w:color w:val="1F497D" w:themeColor="text2"/>
          <w:sz w:val="28"/>
          <w:szCs w:val="28"/>
        </w:rPr>
        <w:t xml:space="preserve">, </w:t>
      </w:r>
      <w:r w:rsidR="00FE7D56" w:rsidRPr="00203585">
        <w:rPr>
          <w:rFonts w:ascii="Arial" w:hAnsi="Arial" w:cs="Arial"/>
          <w:b/>
          <w:color w:val="1F497D" w:themeColor="text2"/>
          <w:sz w:val="28"/>
          <w:szCs w:val="28"/>
        </w:rPr>
        <w:t>procedures</w:t>
      </w:r>
      <w:r w:rsidR="00203585" w:rsidRPr="00203585">
        <w:rPr>
          <w:rFonts w:ascii="Arial" w:hAnsi="Arial" w:cs="Arial"/>
          <w:b/>
          <w:color w:val="1F497D" w:themeColor="text2"/>
          <w:sz w:val="28"/>
          <w:szCs w:val="28"/>
        </w:rPr>
        <w:t xml:space="preserve"> and practice standards</w:t>
      </w:r>
      <w:r w:rsidRPr="00203585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90531" w14:paraId="4D1EE74D" w14:textId="77777777" w:rsidTr="007272B7">
        <w:tc>
          <w:tcPr>
            <w:tcW w:w="4649" w:type="dxa"/>
          </w:tcPr>
          <w:bookmarkEnd w:id="1"/>
          <w:p w14:paraId="0B72E8CF" w14:textId="77777777" w:rsidR="00990531" w:rsidRPr="0069078E" w:rsidRDefault="00E01C54" w:rsidP="00895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="00895536">
              <w:rPr>
                <w:rFonts w:ascii="Arial" w:hAnsi="Arial" w:cs="Arial"/>
                <w:b/>
              </w:rPr>
              <w:t xml:space="preserve">JS worker </w:t>
            </w:r>
            <w:r w:rsidR="00971797">
              <w:rPr>
                <w:rFonts w:ascii="Arial" w:hAnsi="Arial" w:cs="Arial"/>
                <w:b/>
              </w:rPr>
              <w:t xml:space="preserve"> s</w:t>
            </w:r>
            <w:r w:rsidR="007F430F">
              <w:rPr>
                <w:rFonts w:ascii="Arial" w:hAnsi="Arial" w:cs="Arial"/>
                <w:b/>
              </w:rPr>
              <w:t>ignature</w:t>
            </w:r>
            <w:r w:rsidR="00F51399" w:rsidRPr="006907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9" w:type="dxa"/>
          </w:tcPr>
          <w:p w14:paraId="525A0253" w14:textId="0FC61458" w:rsidR="00990531" w:rsidRPr="0069078E" w:rsidRDefault="00203585" w:rsidP="00727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</w:t>
            </w:r>
            <w:r w:rsidR="00FB08CF">
              <w:rPr>
                <w:rFonts w:ascii="Arial" w:hAnsi="Arial" w:cs="Arial"/>
                <w:b/>
              </w:rPr>
              <w:t>/</w:t>
            </w:r>
            <w:r w:rsidR="00CB7C1E">
              <w:rPr>
                <w:rFonts w:ascii="Arial" w:hAnsi="Arial" w:cs="Arial"/>
                <w:b/>
              </w:rPr>
              <w:t>PDL</w:t>
            </w:r>
            <w:r w:rsidR="00990531" w:rsidRPr="0069078E">
              <w:rPr>
                <w:rFonts w:ascii="Arial" w:hAnsi="Arial" w:cs="Arial"/>
                <w:b/>
              </w:rPr>
              <w:t xml:space="preserve"> </w:t>
            </w:r>
            <w:r w:rsidR="00971797">
              <w:rPr>
                <w:rFonts w:ascii="Arial" w:hAnsi="Arial" w:cs="Arial"/>
                <w:b/>
              </w:rPr>
              <w:t>s</w:t>
            </w:r>
            <w:r w:rsidR="007F430F">
              <w:rPr>
                <w:rFonts w:ascii="Arial" w:hAnsi="Arial" w:cs="Arial"/>
                <w:b/>
              </w:rPr>
              <w:t>ignature</w:t>
            </w:r>
            <w:r w:rsidR="00F51399" w:rsidRPr="0069078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50" w:type="dxa"/>
          </w:tcPr>
          <w:p w14:paraId="6217FBAC" w14:textId="77777777" w:rsidR="00990531" w:rsidRPr="0069078E" w:rsidRDefault="00203585" w:rsidP="007272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</w:t>
            </w:r>
            <w:r w:rsidR="00971797">
              <w:rPr>
                <w:rFonts w:ascii="Arial" w:hAnsi="Arial" w:cs="Arial"/>
                <w:b/>
              </w:rPr>
              <w:t xml:space="preserve"> s</w:t>
            </w:r>
            <w:r w:rsidR="007F430F">
              <w:rPr>
                <w:rFonts w:ascii="Arial" w:hAnsi="Arial" w:cs="Arial"/>
                <w:b/>
              </w:rPr>
              <w:t>ignature</w:t>
            </w:r>
            <w:r w:rsidR="00F51399" w:rsidRPr="0069078E">
              <w:rPr>
                <w:rFonts w:ascii="Arial" w:hAnsi="Arial" w:cs="Arial"/>
                <w:b/>
              </w:rPr>
              <w:t>:</w:t>
            </w:r>
          </w:p>
        </w:tc>
      </w:tr>
      <w:tr w:rsidR="00990531" w14:paraId="20D32C8A" w14:textId="77777777" w:rsidTr="007272B7">
        <w:trPr>
          <w:trHeight w:val="1311"/>
        </w:trPr>
        <w:tc>
          <w:tcPr>
            <w:tcW w:w="4649" w:type="dxa"/>
          </w:tcPr>
          <w:p w14:paraId="359C4B71" w14:textId="77777777" w:rsidR="00990531" w:rsidRDefault="00990531" w:rsidP="007272B7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4806F90E" w14:textId="77777777" w:rsidR="00990531" w:rsidRDefault="00990531" w:rsidP="007272B7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E8D611B" w14:textId="77777777" w:rsidR="00990531" w:rsidRDefault="00990531" w:rsidP="007272B7">
            <w:pPr>
              <w:rPr>
                <w:rFonts w:ascii="Arial" w:hAnsi="Arial" w:cs="Arial"/>
              </w:rPr>
            </w:pPr>
          </w:p>
        </w:tc>
      </w:tr>
      <w:tr w:rsidR="007F430F" w14:paraId="02536EEF" w14:textId="77777777" w:rsidTr="007272B7">
        <w:trPr>
          <w:trHeight w:val="1311"/>
        </w:trPr>
        <w:tc>
          <w:tcPr>
            <w:tcW w:w="4649" w:type="dxa"/>
          </w:tcPr>
          <w:p w14:paraId="60607AE7" w14:textId="77777777" w:rsidR="007F430F" w:rsidRPr="007F430F" w:rsidRDefault="007F430F" w:rsidP="007272B7">
            <w:pPr>
              <w:rPr>
                <w:rFonts w:ascii="Arial" w:hAnsi="Arial" w:cs="Arial"/>
                <w:b/>
              </w:rPr>
            </w:pPr>
            <w:r w:rsidRPr="007F430F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649" w:type="dxa"/>
          </w:tcPr>
          <w:p w14:paraId="7057E8C6" w14:textId="77777777" w:rsidR="007F430F" w:rsidRPr="007F430F" w:rsidRDefault="007F430F" w:rsidP="007272B7">
            <w:pPr>
              <w:rPr>
                <w:rFonts w:ascii="Arial" w:hAnsi="Arial" w:cs="Arial"/>
                <w:b/>
              </w:rPr>
            </w:pPr>
            <w:r w:rsidRPr="007F430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50" w:type="dxa"/>
          </w:tcPr>
          <w:p w14:paraId="7789F39B" w14:textId="77777777" w:rsidR="007F430F" w:rsidRPr="007F430F" w:rsidRDefault="007F430F" w:rsidP="007272B7">
            <w:pPr>
              <w:rPr>
                <w:rFonts w:ascii="Arial" w:hAnsi="Arial" w:cs="Arial"/>
                <w:b/>
              </w:rPr>
            </w:pPr>
            <w:r w:rsidRPr="007F430F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  <w:r w:rsidRPr="007F430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5D37069" w14:textId="36D470BC" w:rsidR="002E6FAC" w:rsidRDefault="002E6FAC" w:rsidP="00990531">
      <w:pPr>
        <w:rPr>
          <w:rFonts w:ascii="Arial" w:hAnsi="Arial" w:cs="Arial"/>
        </w:rPr>
      </w:pPr>
    </w:p>
    <w:p w14:paraId="0EF5BF81" w14:textId="04C07E3A" w:rsidR="003C65E1" w:rsidRDefault="003C65E1" w:rsidP="00990531">
      <w:pPr>
        <w:rPr>
          <w:rFonts w:ascii="Arial" w:hAnsi="Arial" w:cs="Arial"/>
        </w:rPr>
      </w:pPr>
    </w:p>
    <w:p w14:paraId="685FE3D8" w14:textId="1EB0975D" w:rsidR="003C65E1" w:rsidRPr="00990531" w:rsidRDefault="003C65E1" w:rsidP="00990531">
      <w:pPr>
        <w:rPr>
          <w:rFonts w:ascii="Arial" w:hAnsi="Arial" w:cs="Arial"/>
        </w:rPr>
      </w:pPr>
      <w:r>
        <w:rPr>
          <w:rFonts w:ascii="Arial" w:hAnsi="Arial" w:cs="Arial"/>
        </w:rPr>
        <w:t>Created by Donna Carroll</w:t>
      </w:r>
    </w:p>
    <w:sectPr w:rsidR="003C65E1" w:rsidRPr="00990531" w:rsidSect="00C724F8">
      <w:headerReference w:type="even" r:id="rId46"/>
      <w:headerReference w:type="default" r:id="rId47"/>
      <w:footerReference w:type="even" r:id="rId48"/>
      <w:footerReference w:type="default" r:id="rId49"/>
      <w:footerReference w:type="first" r:id="rId50"/>
      <w:pgSz w:w="16838" w:h="11906" w:orient="landscape"/>
      <w:pgMar w:top="42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6364E" w14:textId="77777777" w:rsidR="0027436E" w:rsidRDefault="0027436E" w:rsidP="0088462D">
      <w:pPr>
        <w:spacing w:after="0" w:line="240" w:lineRule="auto"/>
      </w:pPr>
      <w:r>
        <w:separator/>
      </w:r>
    </w:p>
  </w:endnote>
  <w:endnote w:type="continuationSeparator" w:id="0">
    <w:p w14:paraId="4D548A42" w14:textId="77777777" w:rsidR="0027436E" w:rsidRDefault="0027436E" w:rsidP="008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153C" w14:textId="77777777" w:rsidR="00C724F8" w:rsidRDefault="00EA7EE2" w:rsidP="0088462D">
    <w:pPr>
      <w:pStyle w:val="Footer"/>
      <w:jc w:val="center"/>
    </w:pPr>
    <w:r>
      <w:fldChar w:fldCharType="begin"/>
    </w:r>
    <w:r>
      <w:instrText xml:space="preserve"> DOCPROPERTY "eGMS.protectiveMarking" \* MERGEFORMAT </w:instrText>
    </w:r>
    <w:r>
      <w:fldChar w:fldCharType="separate"/>
    </w:r>
    <w:r w:rsidR="00C724F8"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75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7E824" w14:textId="329584FF" w:rsidR="00033636" w:rsidRDefault="00033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EE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997DC97" w14:textId="77777777" w:rsidR="00033636" w:rsidRDefault="00033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066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36723" w14:textId="372A97A2" w:rsidR="00C52674" w:rsidRDefault="00C526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084AD1" w14:textId="77777777" w:rsidR="00C52674" w:rsidRDefault="00C52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37FD" w14:textId="77777777" w:rsidR="0027436E" w:rsidRDefault="0027436E" w:rsidP="0088462D">
      <w:pPr>
        <w:spacing w:after="0" w:line="240" w:lineRule="auto"/>
      </w:pPr>
      <w:r>
        <w:separator/>
      </w:r>
    </w:p>
  </w:footnote>
  <w:footnote w:type="continuationSeparator" w:id="0">
    <w:p w14:paraId="66394FB6" w14:textId="77777777" w:rsidR="0027436E" w:rsidRDefault="0027436E" w:rsidP="0088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181C" w14:textId="77777777" w:rsidR="00C724F8" w:rsidRDefault="00EA7EE2" w:rsidP="0088462D">
    <w:pPr>
      <w:pStyle w:val="Header"/>
      <w:jc w:val="center"/>
    </w:pPr>
    <w:r>
      <w:fldChar w:fldCharType="begin"/>
    </w:r>
    <w:r>
      <w:instrText xml:space="preserve"> DOCPROPERTY "eGMS.protectiveMarking" \* MERGEFORMAT </w:instrText>
    </w:r>
    <w:r>
      <w:fldChar w:fldCharType="separate"/>
    </w:r>
    <w:r w:rsidR="00C724F8"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F978" w14:textId="77777777" w:rsidR="00C724F8" w:rsidRDefault="00C724F8" w:rsidP="0088462D">
    <w:pPr>
      <w:pStyle w:val="Header"/>
      <w:jc w:val="center"/>
      <w:rPr>
        <w:color w:val="FFFFFF" w:themeColor="background1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DOCPROPERTY "eGMS.protectiveMarking" \* MERGEFORMAT </w:instrText>
    </w:r>
    <w:r>
      <w:rPr>
        <w:color w:val="FFFFFF" w:themeColor="background1"/>
      </w:rPr>
      <w:fldChar w:fldCharType="separate"/>
    </w:r>
    <w:r w:rsidRPr="00A87FCD">
      <w:rPr>
        <w:color w:val="FFFFFF" w:themeColor="background1"/>
      </w:rPr>
      <w:t>UNCLASSIFIED</w:t>
    </w:r>
    <w:r>
      <w:rPr>
        <w:color w:val="FFFFFF" w:themeColor="background1"/>
      </w:rPr>
      <w:fldChar w:fldCharType="end"/>
    </w:r>
  </w:p>
  <w:p w14:paraId="7DE13885" w14:textId="77777777" w:rsidR="00C724F8" w:rsidRDefault="00C724F8" w:rsidP="00F323E9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32"/>
    <w:multiLevelType w:val="hybridMultilevel"/>
    <w:tmpl w:val="E7C4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F5E"/>
    <w:multiLevelType w:val="hybridMultilevel"/>
    <w:tmpl w:val="80E6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118"/>
    <w:multiLevelType w:val="hybridMultilevel"/>
    <w:tmpl w:val="E82C8AA4"/>
    <w:lvl w:ilvl="0" w:tplc="42B2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6E5"/>
    <w:multiLevelType w:val="hybridMultilevel"/>
    <w:tmpl w:val="3A2068A4"/>
    <w:lvl w:ilvl="0" w:tplc="E65E2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B11"/>
    <w:multiLevelType w:val="hybridMultilevel"/>
    <w:tmpl w:val="63F6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20E"/>
    <w:multiLevelType w:val="hybridMultilevel"/>
    <w:tmpl w:val="8E84F222"/>
    <w:lvl w:ilvl="0" w:tplc="C3D4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4CCB"/>
    <w:multiLevelType w:val="hybridMultilevel"/>
    <w:tmpl w:val="A9129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E7990"/>
    <w:multiLevelType w:val="hybridMultilevel"/>
    <w:tmpl w:val="44C6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2986"/>
    <w:multiLevelType w:val="hybridMultilevel"/>
    <w:tmpl w:val="8A4E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12D2"/>
    <w:multiLevelType w:val="hybridMultilevel"/>
    <w:tmpl w:val="49A8FF5E"/>
    <w:lvl w:ilvl="0" w:tplc="C3D4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0FA5"/>
    <w:multiLevelType w:val="hybridMultilevel"/>
    <w:tmpl w:val="AD0A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1462"/>
    <w:multiLevelType w:val="hybridMultilevel"/>
    <w:tmpl w:val="57AE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0F69"/>
    <w:multiLevelType w:val="hybridMultilevel"/>
    <w:tmpl w:val="9E2E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0D24"/>
    <w:multiLevelType w:val="hybridMultilevel"/>
    <w:tmpl w:val="84A6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477BE"/>
    <w:multiLevelType w:val="hybridMultilevel"/>
    <w:tmpl w:val="EA30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200D"/>
    <w:multiLevelType w:val="hybridMultilevel"/>
    <w:tmpl w:val="85E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F26A7"/>
    <w:multiLevelType w:val="hybridMultilevel"/>
    <w:tmpl w:val="06D4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F7678"/>
    <w:multiLevelType w:val="hybridMultilevel"/>
    <w:tmpl w:val="59D2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35AD"/>
    <w:multiLevelType w:val="hybridMultilevel"/>
    <w:tmpl w:val="F12C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403EB"/>
    <w:multiLevelType w:val="hybridMultilevel"/>
    <w:tmpl w:val="EAE03330"/>
    <w:lvl w:ilvl="0" w:tplc="35B6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35B9A"/>
    <w:multiLevelType w:val="hybridMultilevel"/>
    <w:tmpl w:val="44107930"/>
    <w:lvl w:ilvl="0" w:tplc="76D66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32A"/>
    <w:multiLevelType w:val="hybridMultilevel"/>
    <w:tmpl w:val="B9B6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909BC"/>
    <w:multiLevelType w:val="hybridMultilevel"/>
    <w:tmpl w:val="1D9C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048DB"/>
    <w:multiLevelType w:val="hybridMultilevel"/>
    <w:tmpl w:val="72C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4360E"/>
    <w:multiLevelType w:val="hybridMultilevel"/>
    <w:tmpl w:val="0332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798"/>
    <w:multiLevelType w:val="hybridMultilevel"/>
    <w:tmpl w:val="E0D85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D0A16"/>
    <w:multiLevelType w:val="hybridMultilevel"/>
    <w:tmpl w:val="940C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E57EE"/>
    <w:multiLevelType w:val="hybridMultilevel"/>
    <w:tmpl w:val="2C029FFC"/>
    <w:lvl w:ilvl="0" w:tplc="F8EE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34339"/>
    <w:multiLevelType w:val="hybridMultilevel"/>
    <w:tmpl w:val="27B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21"/>
  </w:num>
  <w:num w:numId="8">
    <w:abstractNumId w:val="15"/>
  </w:num>
  <w:num w:numId="9">
    <w:abstractNumId w:val="11"/>
  </w:num>
  <w:num w:numId="10">
    <w:abstractNumId w:val="14"/>
  </w:num>
  <w:num w:numId="11">
    <w:abstractNumId w:val="23"/>
  </w:num>
  <w:num w:numId="12">
    <w:abstractNumId w:val="0"/>
  </w:num>
  <w:num w:numId="13">
    <w:abstractNumId w:val="3"/>
  </w:num>
  <w:num w:numId="14">
    <w:abstractNumId w:val="17"/>
  </w:num>
  <w:num w:numId="15">
    <w:abstractNumId w:val="25"/>
  </w:num>
  <w:num w:numId="16">
    <w:abstractNumId w:val="22"/>
  </w:num>
  <w:num w:numId="17">
    <w:abstractNumId w:val="27"/>
  </w:num>
  <w:num w:numId="18">
    <w:abstractNumId w:val="1"/>
  </w:num>
  <w:num w:numId="19">
    <w:abstractNumId w:val="6"/>
  </w:num>
  <w:num w:numId="20">
    <w:abstractNumId w:val="19"/>
  </w:num>
  <w:num w:numId="21">
    <w:abstractNumId w:val="10"/>
  </w:num>
  <w:num w:numId="22">
    <w:abstractNumId w:val="4"/>
  </w:num>
  <w:num w:numId="23">
    <w:abstractNumId w:val="24"/>
  </w:num>
  <w:num w:numId="24">
    <w:abstractNumId w:val="13"/>
  </w:num>
  <w:num w:numId="25">
    <w:abstractNumId w:val="28"/>
  </w:num>
  <w:num w:numId="26">
    <w:abstractNumId w:val="8"/>
  </w:num>
  <w:num w:numId="27">
    <w:abstractNumId w:val="7"/>
  </w:num>
  <w:num w:numId="28">
    <w:abstractNumId w:val="16"/>
  </w:num>
  <w:num w:numId="2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D"/>
    <w:rsid w:val="00010FD4"/>
    <w:rsid w:val="00012567"/>
    <w:rsid w:val="00014B45"/>
    <w:rsid w:val="00020198"/>
    <w:rsid w:val="00024BFE"/>
    <w:rsid w:val="00024D0F"/>
    <w:rsid w:val="000305CD"/>
    <w:rsid w:val="0003081F"/>
    <w:rsid w:val="00033636"/>
    <w:rsid w:val="00033E7E"/>
    <w:rsid w:val="00037005"/>
    <w:rsid w:val="00040014"/>
    <w:rsid w:val="00043260"/>
    <w:rsid w:val="0004328B"/>
    <w:rsid w:val="000438F4"/>
    <w:rsid w:val="00043A6E"/>
    <w:rsid w:val="00044F14"/>
    <w:rsid w:val="000518F7"/>
    <w:rsid w:val="00066D51"/>
    <w:rsid w:val="0006709F"/>
    <w:rsid w:val="0008125F"/>
    <w:rsid w:val="0008312B"/>
    <w:rsid w:val="000832B0"/>
    <w:rsid w:val="0008636A"/>
    <w:rsid w:val="000924C6"/>
    <w:rsid w:val="000933EC"/>
    <w:rsid w:val="00096FFD"/>
    <w:rsid w:val="000A03E6"/>
    <w:rsid w:val="000A5330"/>
    <w:rsid w:val="000B1212"/>
    <w:rsid w:val="000B343F"/>
    <w:rsid w:val="000C1200"/>
    <w:rsid w:val="000C438F"/>
    <w:rsid w:val="000D0962"/>
    <w:rsid w:val="000D0E78"/>
    <w:rsid w:val="000D273E"/>
    <w:rsid w:val="000D3297"/>
    <w:rsid w:val="000E2644"/>
    <w:rsid w:val="000E34CE"/>
    <w:rsid w:val="000E7A69"/>
    <w:rsid w:val="000F25EF"/>
    <w:rsid w:val="000F293A"/>
    <w:rsid w:val="000F5107"/>
    <w:rsid w:val="000F6E16"/>
    <w:rsid w:val="000F7E43"/>
    <w:rsid w:val="0010373D"/>
    <w:rsid w:val="00106782"/>
    <w:rsid w:val="001122ED"/>
    <w:rsid w:val="0011354B"/>
    <w:rsid w:val="00113F6B"/>
    <w:rsid w:val="00115A5D"/>
    <w:rsid w:val="0011716D"/>
    <w:rsid w:val="00121D79"/>
    <w:rsid w:val="00123676"/>
    <w:rsid w:val="001246A1"/>
    <w:rsid w:val="001266BF"/>
    <w:rsid w:val="00131748"/>
    <w:rsid w:val="001332B2"/>
    <w:rsid w:val="00134B59"/>
    <w:rsid w:val="001371FA"/>
    <w:rsid w:val="001405F8"/>
    <w:rsid w:val="001426FE"/>
    <w:rsid w:val="00142D4B"/>
    <w:rsid w:val="001432CD"/>
    <w:rsid w:val="00143C74"/>
    <w:rsid w:val="001441F7"/>
    <w:rsid w:val="00146D06"/>
    <w:rsid w:val="001544FD"/>
    <w:rsid w:val="0015480B"/>
    <w:rsid w:val="00154B97"/>
    <w:rsid w:val="0015571E"/>
    <w:rsid w:val="00160B35"/>
    <w:rsid w:val="00161C6D"/>
    <w:rsid w:val="00165805"/>
    <w:rsid w:val="00165C5C"/>
    <w:rsid w:val="001660AC"/>
    <w:rsid w:val="001667E7"/>
    <w:rsid w:val="00170A14"/>
    <w:rsid w:val="00173D8C"/>
    <w:rsid w:val="00177252"/>
    <w:rsid w:val="001801BD"/>
    <w:rsid w:val="00184D5C"/>
    <w:rsid w:val="00185CF6"/>
    <w:rsid w:val="00185D19"/>
    <w:rsid w:val="001A071B"/>
    <w:rsid w:val="001A1C66"/>
    <w:rsid w:val="001A1FC9"/>
    <w:rsid w:val="001A6E21"/>
    <w:rsid w:val="001A783E"/>
    <w:rsid w:val="001A7CF1"/>
    <w:rsid w:val="001B5907"/>
    <w:rsid w:val="001B6C7C"/>
    <w:rsid w:val="001C56E1"/>
    <w:rsid w:val="001C59DA"/>
    <w:rsid w:val="001C72EE"/>
    <w:rsid w:val="001D11F1"/>
    <w:rsid w:val="001D480B"/>
    <w:rsid w:val="001D608E"/>
    <w:rsid w:val="001D6E6B"/>
    <w:rsid w:val="001E283C"/>
    <w:rsid w:val="001E5978"/>
    <w:rsid w:val="001F05CD"/>
    <w:rsid w:val="001F100C"/>
    <w:rsid w:val="001F2ABE"/>
    <w:rsid w:val="001F39AB"/>
    <w:rsid w:val="001F505C"/>
    <w:rsid w:val="001F79B5"/>
    <w:rsid w:val="00200683"/>
    <w:rsid w:val="00203585"/>
    <w:rsid w:val="00203DB2"/>
    <w:rsid w:val="00205507"/>
    <w:rsid w:val="002056DC"/>
    <w:rsid w:val="00210D52"/>
    <w:rsid w:val="00216A05"/>
    <w:rsid w:val="00216BDE"/>
    <w:rsid w:val="00223A02"/>
    <w:rsid w:val="0022428E"/>
    <w:rsid w:val="00225086"/>
    <w:rsid w:val="002250E8"/>
    <w:rsid w:val="00225C8A"/>
    <w:rsid w:val="0022684F"/>
    <w:rsid w:val="00231B4D"/>
    <w:rsid w:val="002329C6"/>
    <w:rsid w:val="002438B4"/>
    <w:rsid w:val="0024551C"/>
    <w:rsid w:val="002455E4"/>
    <w:rsid w:val="002577A1"/>
    <w:rsid w:val="00257D29"/>
    <w:rsid w:val="00257EF9"/>
    <w:rsid w:val="00260410"/>
    <w:rsid w:val="00261440"/>
    <w:rsid w:val="00264C37"/>
    <w:rsid w:val="00267BED"/>
    <w:rsid w:val="0027436E"/>
    <w:rsid w:val="002776A9"/>
    <w:rsid w:val="00277B12"/>
    <w:rsid w:val="00280EA6"/>
    <w:rsid w:val="002866A9"/>
    <w:rsid w:val="002874B8"/>
    <w:rsid w:val="00290CA1"/>
    <w:rsid w:val="00290EFE"/>
    <w:rsid w:val="00296020"/>
    <w:rsid w:val="002A1F6D"/>
    <w:rsid w:val="002A3536"/>
    <w:rsid w:val="002A5F3A"/>
    <w:rsid w:val="002B346C"/>
    <w:rsid w:val="002B3AD3"/>
    <w:rsid w:val="002B608D"/>
    <w:rsid w:val="002B7F33"/>
    <w:rsid w:val="002C3D61"/>
    <w:rsid w:val="002C5368"/>
    <w:rsid w:val="002D18BB"/>
    <w:rsid w:val="002D20C6"/>
    <w:rsid w:val="002D4C31"/>
    <w:rsid w:val="002D54C3"/>
    <w:rsid w:val="002D6247"/>
    <w:rsid w:val="002E31E2"/>
    <w:rsid w:val="002E38A7"/>
    <w:rsid w:val="002E568D"/>
    <w:rsid w:val="002E6FAC"/>
    <w:rsid w:val="002F0928"/>
    <w:rsid w:val="002F0B70"/>
    <w:rsid w:val="002F23BE"/>
    <w:rsid w:val="002F359C"/>
    <w:rsid w:val="002F4695"/>
    <w:rsid w:val="002F5D37"/>
    <w:rsid w:val="003031CD"/>
    <w:rsid w:val="003043A8"/>
    <w:rsid w:val="003111EB"/>
    <w:rsid w:val="00312CDD"/>
    <w:rsid w:val="00315721"/>
    <w:rsid w:val="003201EC"/>
    <w:rsid w:val="00320D41"/>
    <w:rsid w:val="00340C8D"/>
    <w:rsid w:val="003523A7"/>
    <w:rsid w:val="00362C45"/>
    <w:rsid w:val="00367A8C"/>
    <w:rsid w:val="00370ACD"/>
    <w:rsid w:val="00376432"/>
    <w:rsid w:val="00376D6C"/>
    <w:rsid w:val="003774DF"/>
    <w:rsid w:val="0038087F"/>
    <w:rsid w:val="00384F06"/>
    <w:rsid w:val="00393A78"/>
    <w:rsid w:val="003942DB"/>
    <w:rsid w:val="003946BE"/>
    <w:rsid w:val="003A0604"/>
    <w:rsid w:val="003A3131"/>
    <w:rsid w:val="003A3C13"/>
    <w:rsid w:val="003A5141"/>
    <w:rsid w:val="003A58D4"/>
    <w:rsid w:val="003B07A1"/>
    <w:rsid w:val="003C309F"/>
    <w:rsid w:val="003C65E1"/>
    <w:rsid w:val="003C6623"/>
    <w:rsid w:val="003C6976"/>
    <w:rsid w:val="003C72FF"/>
    <w:rsid w:val="003D1B2B"/>
    <w:rsid w:val="003D39F1"/>
    <w:rsid w:val="003D5B24"/>
    <w:rsid w:val="003E0E60"/>
    <w:rsid w:val="003E13DE"/>
    <w:rsid w:val="003E1846"/>
    <w:rsid w:val="003E4DCF"/>
    <w:rsid w:val="003E7D44"/>
    <w:rsid w:val="003F11B3"/>
    <w:rsid w:val="003F1D51"/>
    <w:rsid w:val="003F65C9"/>
    <w:rsid w:val="00400246"/>
    <w:rsid w:val="0040346A"/>
    <w:rsid w:val="0041231E"/>
    <w:rsid w:val="0041350B"/>
    <w:rsid w:val="004155CA"/>
    <w:rsid w:val="0042302C"/>
    <w:rsid w:val="004272E8"/>
    <w:rsid w:val="00431069"/>
    <w:rsid w:val="0043284C"/>
    <w:rsid w:val="0043573B"/>
    <w:rsid w:val="004361F3"/>
    <w:rsid w:val="0043797D"/>
    <w:rsid w:val="0044502E"/>
    <w:rsid w:val="00446440"/>
    <w:rsid w:val="00461145"/>
    <w:rsid w:val="004671F7"/>
    <w:rsid w:val="00470DAC"/>
    <w:rsid w:val="00472571"/>
    <w:rsid w:val="00474354"/>
    <w:rsid w:val="00474412"/>
    <w:rsid w:val="00474775"/>
    <w:rsid w:val="00474FC6"/>
    <w:rsid w:val="00484B6A"/>
    <w:rsid w:val="00487520"/>
    <w:rsid w:val="0049010D"/>
    <w:rsid w:val="00492E27"/>
    <w:rsid w:val="00493F87"/>
    <w:rsid w:val="004A46A3"/>
    <w:rsid w:val="004A7822"/>
    <w:rsid w:val="004B54BB"/>
    <w:rsid w:val="004C34B5"/>
    <w:rsid w:val="004C42D9"/>
    <w:rsid w:val="004C57B1"/>
    <w:rsid w:val="004D1745"/>
    <w:rsid w:val="004D431A"/>
    <w:rsid w:val="004D6A29"/>
    <w:rsid w:val="004E3F8F"/>
    <w:rsid w:val="004E531C"/>
    <w:rsid w:val="004F2967"/>
    <w:rsid w:val="004F468C"/>
    <w:rsid w:val="004F6BEE"/>
    <w:rsid w:val="004F705E"/>
    <w:rsid w:val="004F7B4B"/>
    <w:rsid w:val="005115FE"/>
    <w:rsid w:val="00512061"/>
    <w:rsid w:val="005143C0"/>
    <w:rsid w:val="005164EA"/>
    <w:rsid w:val="0051720E"/>
    <w:rsid w:val="005214A8"/>
    <w:rsid w:val="00521763"/>
    <w:rsid w:val="00522A4C"/>
    <w:rsid w:val="00524240"/>
    <w:rsid w:val="00531136"/>
    <w:rsid w:val="005328A8"/>
    <w:rsid w:val="00533252"/>
    <w:rsid w:val="00542BF4"/>
    <w:rsid w:val="005533D5"/>
    <w:rsid w:val="00555E79"/>
    <w:rsid w:val="005608EC"/>
    <w:rsid w:val="005624F8"/>
    <w:rsid w:val="00570897"/>
    <w:rsid w:val="0057183B"/>
    <w:rsid w:val="00573FD8"/>
    <w:rsid w:val="005740AA"/>
    <w:rsid w:val="00575010"/>
    <w:rsid w:val="005756C5"/>
    <w:rsid w:val="0057621C"/>
    <w:rsid w:val="00577787"/>
    <w:rsid w:val="00577C92"/>
    <w:rsid w:val="00596E34"/>
    <w:rsid w:val="0059747D"/>
    <w:rsid w:val="005A0D30"/>
    <w:rsid w:val="005A1B8C"/>
    <w:rsid w:val="005A2291"/>
    <w:rsid w:val="005A614B"/>
    <w:rsid w:val="005B15DA"/>
    <w:rsid w:val="005B31FD"/>
    <w:rsid w:val="005B7ABD"/>
    <w:rsid w:val="005C5885"/>
    <w:rsid w:val="005C7B37"/>
    <w:rsid w:val="005D358B"/>
    <w:rsid w:val="005D668B"/>
    <w:rsid w:val="005E366E"/>
    <w:rsid w:val="005E4AE1"/>
    <w:rsid w:val="005F24FA"/>
    <w:rsid w:val="005F309C"/>
    <w:rsid w:val="005F5933"/>
    <w:rsid w:val="005F5ED7"/>
    <w:rsid w:val="005F6649"/>
    <w:rsid w:val="00604B82"/>
    <w:rsid w:val="0060691A"/>
    <w:rsid w:val="006079C8"/>
    <w:rsid w:val="00613EDA"/>
    <w:rsid w:val="00622EAC"/>
    <w:rsid w:val="00623362"/>
    <w:rsid w:val="00627199"/>
    <w:rsid w:val="00632CB0"/>
    <w:rsid w:val="0063428D"/>
    <w:rsid w:val="006455DC"/>
    <w:rsid w:val="006517F6"/>
    <w:rsid w:val="0066266F"/>
    <w:rsid w:val="00662DA0"/>
    <w:rsid w:val="00664CA4"/>
    <w:rsid w:val="00665E4F"/>
    <w:rsid w:val="0066766B"/>
    <w:rsid w:val="00672447"/>
    <w:rsid w:val="00673F5A"/>
    <w:rsid w:val="00674418"/>
    <w:rsid w:val="00677408"/>
    <w:rsid w:val="0068104A"/>
    <w:rsid w:val="00686427"/>
    <w:rsid w:val="006877D5"/>
    <w:rsid w:val="0069078E"/>
    <w:rsid w:val="00692868"/>
    <w:rsid w:val="006929BC"/>
    <w:rsid w:val="00692F4D"/>
    <w:rsid w:val="006A09DC"/>
    <w:rsid w:val="006A0BAC"/>
    <w:rsid w:val="006A0E89"/>
    <w:rsid w:val="006A183A"/>
    <w:rsid w:val="006A691A"/>
    <w:rsid w:val="006B410F"/>
    <w:rsid w:val="006B657E"/>
    <w:rsid w:val="006B6A11"/>
    <w:rsid w:val="006C0F25"/>
    <w:rsid w:val="006C15EC"/>
    <w:rsid w:val="006C18C5"/>
    <w:rsid w:val="006C19C5"/>
    <w:rsid w:val="006C2035"/>
    <w:rsid w:val="006C271B"/>
    <w:rsid w:val="006C4CA5"/>
    <w:rsid w:val="006C5852"/>
    <w:rsid w:val="006C5A60"/>
    <w:rsid w:val="006D379C"/>
    <w:rsid w:val="006E50A2"/>
    <w:rsid w:val="006E7C42"/>
    <w:rsid w:val="006F12F8"/>
    <w:rsid w:val="006F56C2"/>
    <w:rsid w:val="006F76D7"/>
    <w:rsid w:val="00710875"/>
    <w:rsid w:val="00711CA7"/>
    <w:rsid w:val="00713ADA"/>
    <w:rsid w:val="0071441C"/>
    <w:rsid w:val="00716C98"/>
    <w:rsid w:val="00717B4C"/>
    <w:rsid w:val="00723EFF"/>
    <w:rsid w:val="00724731"/>
    <w:rsid w:val="007272B7"/>
    <w:rsid w:val="00732678"/>
    <w:rsid w:val="00734965"/>
    <w:rsid w:val="007405C1"/>
    <w:rsid w:val="007424A5"/>
    <w:rsid w:val="00742DDB"/>
    <w:rsid w:val="00743D52"/>
    <w:rsid w:val="007442F0"/>
    <w:rsid w:val="00746637"/>
    <w:rsid w:val="00746A42"/>
    <w:rsid w:val="0075075E"/>
    <w:rsid w:val="00760537"/>
    <w:rsid w:val="00764AB3"/>
    <w:rsid w:val="00766A4F"/>
    <w:rsid w:val="00775A0F"/>
    <w:rsid w:val="00776C8C"/>
    <w:rsid w:val="00777B35"/>
    <w:rsid w:val="00782AF0"/>
    <w:rsid w:val="00787C34"/>
    <w:rsid w:val="007A1831"/>
    <w:rsid w:val="007B3255"/>
    <w:rsid w:val="007B32F7"/>
    <w:rsid w:val="007B35F1"/>
    <w:rsid w:val="007B3F59"/>
    <w:rsid w:val="007B57CF"/>
    <w:rsid w:val="007B7641"/>
    <w:rsid w:val="007C045E"/>
    <w:rsid w:val="007C11CD"/>
    <w:rsid w:val="007C177B"/>
    <w:rsid w:val="007C21DF"/>
    <w:rsid w:val="007C335E"/>
    <w:rsid w:val="007C3393"/>
    <w:rsid w:val="007C49CF"/>
    <w:rsid w:val="007C7795"/>
    <w:rsid w:val="007D2221"/>
    <w:rsid w:val="007D28F8"/>
    <w:rsid w:val="007D30DD"/>
    <w:rsid w:val="007D34B0"/>
    <w:rsid w:val="007E2D6A"/>
    <w:rsid w:val="007E3453"/>
    <w:rsid w:val="007F2A89"/>
    <w:rsid w:val="007F3BAE"/>
    <w:rsid w:val="007F430F"/>
    <w:rsid w:val="007F73C0"/>
    <w:rsid w:val="007F794E"/>
    <w:rsid w:val="00803DB3"/>
    <w:rsid w:val="008058CC"/>
    <w:rsid w:val="00806346"/>
    <w:rsid w:val="008105DA"/>
    <w:rsid w:val="00812837"/>
    <w:rsid w:val="00814514"/>
    <w:rsid w:val="00815B2F"/>
    <w:rsid w:val="0082010D"/>
    <w:rsid w:val="008201DD"/>
    <w:rsid w:val="00821D2B"/>
    <w:rsid w:val="00826390"/>
    <w:rsid w:val="00830F86"/>
    <w:rsid w:val="00833BD3"/>
    <w:rsid w:val="00834BCF"/>
    <w:rsid w:val="008353D7"/>
    <w:rsid w:val="00837D25"/>
    <w:rsid w:val="00840633"/>
    <w:rsid w:val="00841949"/>
    <w:rsid w:val="00841E0B"/>
    <w:rsid w:val="0084220F"/>
    <w:rsid w:val="00843B33"/>
    <w:rsid w:val="00844EFE"/>
    <w:rsid w:val="008454E7"/>
    <w:rsid w:val="0085383B"/>
    <w:rsid w:val="0085464A"/>
    <w:rsid w:val="008550F5"/>
    <w:rsid w:val="008606CB"/>
    <w:rsid w:val="00862429"/>
    <w:rsid w:val="008632DE"/>
    <w:rsid w:val="008640AF"/>
    <w:rsid w:val="00866452"/>
    <w:rsid w:val="00872527"/>
    <w:rsid w:val="0088462D"/>
    <w:rsid w:val="00891E02"/>
    <w:rsid w:val="00893D0D"/>
    <w:rsid w:val="00895536"/>
    <w:rsid w:val="008A26A6"/>
    <w:rsid w:val="008A2AFF"/>
    <w:rsid w:val="008A3022"/>
    <w:rsid w:val="008A586F"/>
    <w:rsid w:val="008B1CAD"/>
    <w:rsid w:val="008B2AE4"/>
    <w:rsid w:val="008B51F2"/>
    <w:rsid w:val="008B701A"/>
    <w:rsid w:val="008C7093"/>
    <w:rsid w:val="008C71E7"/>
    <w:rsid w:val="008C7B80"/>
    <w:rsid w:val="008D0B0F"/>
    <w:rsid w:val="008D276F"/>
    <w:rsid w:val="008E25C6"/>
    <w:rsid w:val="008E44C4"/>
    <w:rsid w:val="008E54CA"/>
    <w:rsid w:val="008E55E8"/>
    <w:rsid w:val="008F15C7"/>
    <w:rsid w:val="008F6C5C"/>
    <w:rsid w:val="00905A20"/>
    <w:rsid w:val="00906D1D"/>
    <w:rsid w:val="0091106B"/>
    <w:rsid w:val="00911794"/>
    <w:rsid w:val="00911AC6"/>
    <w:rsid w:val="00912667"/>
    <w:rsid w:val="00914576"/>
    <w:rsid w:val="00916AB0"/>
    <w:rsid w:val="0092032F"/>
    <w:rsid w:val="0092243C"/>
    <w:rsid w:val="00927518"/>
    <w:rsid w:val="00927B3E"/>
    <w:rsid w:val="0093075B"/>
    <w:rsid w:val="00933270"/>
    <w:rsid w:val="0094500B"/>
    <w:rsid w:val="0095583B"/>
    <w:rsid w:val="00956C76"/>
    <w:rsid w:val="00963AE3"/>
    <w:rsid w:val="00967055"/>
    <w:rsid w:val="00971797"/>
    <w:rsid w:val="0097763B"/>
    <w:rsid w:val="009807F6"/>
    <w:rsid w:val="009818A9"/>
    <w:rsid w:val="00987D5D"/>
    <w:rsid w:val="009901C7"/>
    <w:rsid w:val="0099046D"/>
    <w:rsid w:val="00990531"/>
    <w:rsid w:val="0099350C"/>
    <w:rsid w:val="00993D15"/>
    <w:rsid w:val="0099451C"/>
    <w:rsid w:val="009967B3"/>
    <w:rsid w:val="009A105C"/>
    <w:rsid w:val="009A69C3"/>
    <w:rsid w:val="009B3183"/>
    <w:rsid w:val="009B445D"/>
    <w:rsid w:val="009B706C"/>
    <w:rsid w:val="009C0536"/>
    <w:rsid w:val="009C0AFB"/>
    <w:rsid w:val="009C2086"/>
    <w:rsid w:val="009E17A5"/>
    <w:rsid w:val="009F0619"/>
    <w:rsid w:val="009F0768"/>
    <w:rsid w:val="009F326A"/>
    <w:rsid w:val="009F33CA"/>
    <w:rsid w:val="00A026A1"/>
    <w:rsid w:val="00A02E1C"/>
    <w:rsid w:val="00A02E67"/>
    <w:rsid w:val="00A03AF3"/>
    <w:rsid w:val="00A03C19"/>
    <w:rsid w:val="00A04D45"/>
    <w:rsid w:val="00A05AE9"/>
    <w:rsid w:val="00A128C6"/>
    <w:rsid w:val="00A1645E"/>
    <w:rsid w:val="00A201F5"/>
    <w:rsid w:val="00A25247"/>
    <w:rsid w:val="00A260C7"/>
    <w:rsid w:val="00A31C0C"/>
    <w:rsid w:val="00A34CC9"/>
    <w:rsid w:val="00A41C76"/>
    <w:rsid w:val="00A469DB"/>
    <w:rsid w:val="00A503D7"/>
    <w:rsid w:val="00A50DDD"/>
    <w:rsid w:val="00A512B0"/>
    <w:rsid w:val="00A552AA"/>
    <w:rsid w:val="00A6161A"/>
    <w:rsid w:val="00A61B1B"/>
    <w:rsid w:val="00A62F0F"/>
    <w:rsid w:val="00A66F3F"/>
    <w:rsid w:val="00A749F2"/>
    <w:rsid w:val="00A74AFF"/>
    <w:rsid w:val="00A754D4"/>
    <w:rsid w:val="00A7661C"/>
    <w:rsid w:val="00A77764"/>
    <w:rsid w:val="00A849B4"/>
    <w:rsid w:val="00A855D3"/>
    <w:rsid w:val="00A87E6B"/>
    <w:rsid w:val="00A87FCD"/>
    <w:rsid w:val="00A9340C"/>
    <w:rsid w:val="00A9510C"/>
    <w:rsid w:val="00A95BFB"/>
    <w:rsid w:val="00A9741D"/>
    <w:rsid w:val="00AA1012"/>
    <w:rsid w:val="00AA48B1"/>
    <w:rsid w:val="00AA5238"/>
    <w:rsid w:val="00AA6C9B"/>
    <w:rsid w:val="00AB312D"/>
    <w:rsid w:val="00AB3FCF"/>
    <w:rsid w:val="00AC54AA"/>
    <w:rsid w:val="00AC60A1"/>
    <w:rsid w:val="00AD15A7"/>
    <w:rsid w:val="00AD19AF"/>
    <w:rsid w:val="00AD1AFE"/>
    <w:rsid w:val="00AD3507"/>
    <w:rsid w:val="00AD4EB1"/>
    <w:rsid w:val="00AE14FA"/>
    <w:rsid w:val="00AE41C1"/>
    <w:rsid w:val="00AE4897"/>
    <w:rsid w:val="00AE55DB"/>
    <w:rsid w:val="00AF0387"/>
    <w:rsid w:val="00AF11B2"/>
    <w:rsid w:val="00AF2C09"/>
    <w:rsid w:val="00AF3C6B"/>
    <w:rsid w:val="00AF5156"/>
    <w:rsid w:val="00AF6431"/>
    <w:rsid w:val="00B01601"/>
    <w:rsid w:val="00B016CC"/>
    <w:rsid w:val="00B01D27"/>
    <w:rsid w:val="00B10FF9"/>
    <w:rsid w:val="00B120A1"/>
    <w:rsid w:val="00B130FB"/>
    <w:rsid w:val="00B13E18"/>
    <w:rsid w:val="00B16E21"/>
    <w:rsid w:val="00B241F0"/>
    <w:rsid w:val="00B24405"/>
    <w:rsid w:val="00B26348"/>
    <w:rsid w:val="00B271A4"/>
    <w:rsid w:val="00B40F3D"/>
    <w:rsid w:val="00B41238"/>
    <w:rsid w:val="00B4350A"/>
    <w:rsid w:val="00B448EF"/>
    <w:rsid w:val="00B45BE2"/>
    <w:rsid w:val="00B46D17"/>
    <w:rsid w:val="00B5021E"/>
    <w:rsid w:val="00B5406B"/>
    <w:rsid w:val="00B61EDB"/>
    <w:rsid w:val="00B62982"/>
    <w:rsid w:val="00B64E80"/>
    <w:rsid w:val="00B65F28"/>
    <w:rsid w:val="00B744D5"/>
    <w:rsid w:val="00B77C5E"/>
    <w:rsid w:val="00B803AB"/>
    <w:rsid w:val="00B806E2"/>
    <w:rsid w:val="00B847B1"/>
    <w:rsid w:val="00B8666C"/>
    <w:rsid w:val="00B95222"/>
    <w:rsid w:val="00BA1265"/>
    <w:rsid w:val="00BA450A"/>
    <w:rsid w:val="00BA6A83"/>
    <w:rsid w:val="00BB09A3"/>
    <w:rsid w:val="00BB0D54"/>
    <w:rsid w:val="00BB462D"/>
    <w:rsid w:val="00BB4DA5"/>
    <w:rsid w:val="00BC1034"/>
    <w:rsid w:val="00BC1C65"/>
    <w:rsid w:val="00BC208B"/>
    <w:rsid w:val="00BD076B"/>
    <w:rsid w:val="00BD1136"/>
    <w:rsid w:val="00BD2666"/>
    <w:rsid w:val="00BD3DE0"/>
    <w:rsid w:val="00BD4B5C"/>
    <w:rsid w:val="00BD52C2"/>
    <w:rsid w:val="00BD5C02"/>
    <w:rsid w:val="00BD5F32"/>
    <w:rsid w:val="00BE0357"/>
    <w:rsid w:val="00BE7490"/>
    <w:rsid w:val="00BF196D"/>
    <w:rsid w:val="00BF256C"/>
    <w:rsid w:val="00BF3BCF"/>
    <w:rsid w:val="00BF6208"/>
    <w:rsid w:val="00C00FA5"/>
    <w:rsid w:val="00C01F4D"/>
    <w:rsid w:val="00C04718"/>
    <w:rsid w:val="00C07477"/>
    <w:rsid w:val="00C104A4"/>
    <w:rsid w:val="00C112CC"/>
    <w:rsid w:val="00C1264B"/>
    <w:rsid w:val="00C12EB5"/>
    <w:rsid w:val="00C14795"/>
    <w:rsid w:val="00C173B3"/>
    <w:rsid w:val="00C17C03"/>
    <w:rsid w:val="00C24CED"/>
    <w:rsid w:val="00C255DC"/>
    <w:rsid w:val="00C358F9"/>
    <w:rsid w:val="00C37E07"/>
    <w:rsid w:val="00C41822"/>
    <w:rsid w:val="00C45967"/>
    <w:rsid w:val="00C463B6"/>
    <w:rsid w:val="00C5121E"/>
    <w:rsid w:val="00C523F3"/>
    <w:rsid w:val="00C52674"/>
    <w:rsid w:val="00C54F41"/>
    <w:rsid w:val="00C5538F"/>
    <w:rsid w:val="00C55C52"/>
    <w:rsid w:val="00C55F11"/>
    <w:rsid w:val="00C561FC"/>
    <w:rsid w:val="00C5683C"/>
    <w:rsid w:val="00C5690D"/>
    <w:rsid w:val="00C56F61"/>
    <w:rsid w:val="00C67A65"/>
    <w:rsid w:val="00C67C2F"/>
    <w:rsid w:val="00C724F8"/>
    <w:rsid w:val="00C74114"/>
    <w:rsid w:val="00C80ED2"/>
    <w:rsid w:val="00C852CE"/>
    <w:rsid w:val="00C8551D"/>
    <w:rsid w:val="00C85591"/>
    <w:rsid w:val="00C87AA4"/>
    <w:rsid w:val="00C87FD5"/>
    <w:rsid w:val="00C913C0"/>
    <w:rsid w:val="00C917BF"/>
    <w:rsid w:val="00C926DB"/>
    <w:rsid w:val="00C92823"/>
    <w:rsid w:val="00C96948"/>
    <w:rsid w:val="00C96B7E"/>
    <w:rsid w:val="00CA0B15"/>
    <w:rsid w:val="00CB2098"/>
    <w:rsid w:val="00CB7AFA"/>
    <w:rsid w:val="00CB7C1E"/>
    <w:rsid w:val="00CC0A1F"/>
    <w:rsid w:val="00CD0E57"/>
    <w:rsid w:val="00CD1CBA"/>
    <w:rsid w:val="00CD2E29"/>
    <w:rsid w:val="00CD3D27"/>
    <w:rsid w:val="00CD3E72"/>
    <w:rsid w:val="00CD406D"/>
    <w:rsid w:val="00CD7F3E"/>
    <w:rsid w:val="00CE00BA"/>
    <w:rsid w:val="00CE0947"/>
    <w:rsid w:val="00CE14FD"/>
    <w:rsid w:val="00CE2265"/>
    <w:rsid w:val="00CE332F"/>
    <w:rsid w:val="00CE5B5F"/>
    <w:rsid w:val="00CF5E8E"/>
    <w:rsid w:val="00CF7160"/>
    <w:rsid w:val="00D037C3"/>
    <w:rsid w:val="00D10571"/>
    <w:rsid w:val="00D14186"/>
    <w:rsid w:val="00D25691"/>
    <w:rsid w:val="00D25DAE"/>
    <w:rsid w:val="00D27ED0"/>
    <w:rsid w:val="00D33AC9"/>
    <w:rsid w:val="00D409D4"/>
    <w:rsid w:val="00D472F6"/>
    <w:rsid w:val="00D47AE1"/>
    <w:rsid w:val="00D5185F"/>
    <w:rsid w:val="00D52A32"/>
    <w:rsid w:val="00D53D02"/>
    <w:rsid w:val="00D56F8E"/>
    <w:rsid w:val="00D6205C"/>
    <w:rsid w:val="00D6239C"/>
    <w:rsid w:val="00D6563B"/>
    <w:rsid w:val="00D66301"/>
    <w:rsid w:val="00D702FA"/>
    <w:rsid w:val="00D71949"/>
    <w:rsid w:val="00D733C8"/>
    <w:rsid w:val="00D802D5"/>
    <w:rsid w:val="00D91F1B"/>
    <w:rsid w:val="00D93703"/>
    <w:rsid w:val="00D93A25"/>
    <w:rsid w:val="00D949BE"/>
    <w:rsid w:val="00D974D3"/>
    <w:rsid w:val="00DA39D2"/>
    <w:rsid w:val="00DA736D"/>
    <w:rsid w:val="00DB10B9"/>
    <w:rsid w:val="00DB2744"/>
    <w:rsid w:val="00DB3108"/>
    <w:rsid w:val="00DC1F37"/>
    <w:rsid w:val="00DC356D"/>
    <w:rsid w:val="00DC4C5C"/>
    <w:rsid w:val="00DC67D7"/>
    <w:rsid w:val="00DD4923"/>
    <w:rsid w:val="00DD7F40"/>
    <w:rsid w:val="00DE0F62"/>
    <w:rsid w:val="00DE2699"/>
    <w:rsid w:val="00DE2FD8"/>
    <w:rsid w:val="00DE3083"/>
    <w:rsid w:val="00DE388B"/>
    <w:rsid w:val="00DE5628"/>
    <w:rsid w:val="00DE596C"/>
    <w:rsid w:val="00DE6560"/>
    <w:rsid w:val="00DF1D12"/>
    <w:rsid w:val="00DF5798"/>
    <w:rsid w:val="00E01AE5"/>
    <w:rsid w:val="00E01C54"/>
    <w:rsid w:val="00E03632"/>
    <w:rsid w:val="00E04E57"/>
    <w:rsid w:val="00E07D67"/>
    <w:rsid w:val="00E11B0B"/>
    <w:rsid w:val="00E26599"/>
    <w:rsid w:val="00E271FD"/>
    <w:rsid w:val="00E43532"/>
    <w:rsid w:val="00E43700"/>
    <w:rsid w:val="00E4499E"/>
    <w:rsid w:val="00E47138"/>
    <w:rsid w:val="00E55135"/>
    <w:rsid w:val="00E55EC4"/>
    <w:rsid w:val="00E567BE"/>
    <w:rsid w:val="00E60D0D"/>
    <w:rsid w:val="00E61656"/>
    <w:rsid w:val="00E62FF5"/>
    <w:rsid w:val="00E6389D"/>
    <w:rsid w:val="00E64DE2"/>
    <w:rsid w:val="00E70394"/>
    <w:rsid w:val="00E703D4"/>
    <w:rsid w:val="00E71BEB"/>
    <w:rsid w:val="00E73BE7"/>
    <w:rsid w:val="00E74E58"/>
    <w:rsid w:val="00E81DFA"/>
    <w:rsid w:val="00E82C31"/>
    <w:rsid w:val="00E94C93"/>
    <w:rsid w:val="00E96326"/>
    <w:rsid w:val="00EA3A41"/>
    <w:rsid w:val="00EA7E51"/>
    <w:rsid w:val="00EA7EE2"/>
    <w:rsid w:val="00EB1BA4"/>
    <w:rsid w:val="00EB4ACB"/>
    <w:rsid w:val="00EB4DA9"/>
    <w:rsid w:val="00EB6241"/>
    <w:rsid w:val="00EB6752"/>
    <w:rsid w:val="00EC09D1"/>
    <w:rsid w:val="00EC17A4"/>
    <w:rsid w:val="00EC5FEB"/>
    <w:rsid w:val="00EC6E98"/>
    <w:rsid w:val="00ED30A4"/>
    <w:rsid w:val="00ED54D7"/>
    <w:rsid w:val="00ED5BD4"/>
    <w:rsid w:val="00ED5D97"/>
    <w:rsid w:val="00ED6E3A"/>
    <w:rsid w:val="00EE01CD"/>
    <w:rsid w:val="00EE0591"/>
    <w:rsid w:val="00EE3521"/>
    <w:rsid w:val="00EF3674"/>
    <w:rsid w:val="00EF3F99"/>
    <w:rsid w:val="00EF5154"/>
    <w:rsid w:val="00EF637D"/>
    <w:rsid w:val="00F01459"/>
    <w:rsid w:val="00F01547"/>
    <w:rsid w:val="00F0409D"/>
    <w:rsid w:val="00F1108E"/>
    <w:rsid w:val="00F14D72"/>
    <w:rsid w:val="00F1627E"/>
    <w:rsid w:val="00F162CC"/>
    <w:rsid w:val="00F17ACC"/>
    <w:rsid w:val="00F17B80"/>
    <w:rsid w:val="00F22850"/>
    <w:rsid w:val="00F243F3"/>
    <w:rsid w:val="00F258F4"/>
    <w:rsid w:val="00F26C70"/>
    <w:rsid w:val="00F2730C"/>
    <w:rsid w:val="00F3174D"/>
    <w:rsid w:val="00F323E9"/>
    <w:rsid w:val="00F354D8"/>
    <w:rsid w:val="00F35688"/>
    <w:rsid w:val="00F36128"/>
    <w:rsid w:val="00F36A5D"/>
    <w:rsid w:val="00F4053E"/>
    <w:rsid w:val="00F42E4E"/>
    <w:rsid w:val="00F4697C"/>
    <w:rsid w:val="00F51399"/>
    <w:rsid w:val="00F5175E"/>
    <w:rsid w:val="00F556AD"/>
    <w:rsid w:val="00F5584C"/>
    <w:rsid w:val="00F566B8"/>
    <w:rsid w:val="00F62D76"/>
    <w:rsid w:val="00F63D75"/>
    <w:rsid w:val="00F71135"/>
    <w:rsid w:val="00F727F2"/>
    <w:rsid w:val="00F72B19"/>
    <w:rsid w:val="00F766CE"/>
    <w:rsid w:val="00F77760"/>
    <w:rsid w:val="00F844FB"/>
    <w:rsid w:val="00F84F81"/>
    <w:rsid w:val="00F86376"/>
    <w:rsid w:val="00F876EE"/>
    <w:rsid w:val="00F90A73"/>
    <w:rsid w:val="00F910D2"/>
    <w:rsid w:val="00FA1B2F"/>
    <w:rsid w:val="00FA28DF"/>
    <w:rsid w:val="00FA3106"/>
    <w:rsid w:val="00FA46D6"/>
    <w:rsid w:val="00FA57F3"/>
    <w:rsid w:val="00FA601E"/>
    <w:rsid w:val="00FB08CF"/>
    <w:rsid w:val="00FB79F0"/>
    <w:rsid w:val="00FC3E16"/>
    <w:rsid w:val="00FC57B9"/>
    <w:rsid w:val="00FD1B21"/>
    <w:rsid w:val="00FD312B"/>
    <w:rsid w:val="00FD4BFF"/>
    <w:rsid w:val="00FD50BA"/>
    <w:rsid w:val="00FE194E"/>
    <w:rsid w:val="00FE2F53"/>
    <w:rsid w:val="00FE3AFC"/>
    <w:rsid w:val="00FE7512"/>
    <w:rsid w:val="00FE7D56"/>
    <w:rsid w:val="00FF27DA"/>
    <w:rsid w:val="00FF2D1C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206FCB1"/>
  <w15:docId w15:val="{BFA04728-C2D3-4988-B522-1B60388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2D"/>
  </w:style>
  <w:style w:type="paragraph" w:styleId="Footer">
    <w:name w:val="footer"/>
    <w:basedOn w:val="Normal"/>
    <w:link w:val="FooterChar"/>
    <w:uiPriority w:val="99"/>
    <w:unhideWhenUsed/>
    <w:rsid w:val="0088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2D"/>
  </w:style>
  <w:style w:type="table" w:styleId="TableGrid">
    <w:name w:val="Table Grid"/>
    <w:basedOn w:val="TableNormal"/>
    <w:uiPriority w:val="59"/>
    <w:rsid w:val="00884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link w:val="BodyText3Char"/>
    <w:uiPriority w:val="99"/>
    <w:unhideWhenUsed/>
    <w:rsid w:val="0049010D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010D"/>
    <w:rPr>
      <w:rFonts w:ascii="Garamond" w:eastAsia="Times New Roman" w:hAnsi="Garamond" w:cs="Times New Roman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1DF"/>
    <w:pPr>
      <w:ind w:left="720"/>
    </w:pPr>
    <w:rPr>
      <w:rFonts w:ascii="Calibri" w:hAnsi="Calibri" w:cs="Times New Roman"/>
    </w:rPr>
  </w:style>
  <w:style w:type="character" w:customStyle="1" w:styleId="info2">
    <w:name w:val="info2"/>
    <w:basedOn w:val="DefaultParagraphFont"/>
    <w:rsid w:val="007C045E"/>
    <w:rPr>
      <w:vanish w:val="0"/>
      <w:webHidden w:val="0"/>
      <w:specVanish w:val="0"/>
    </w:rPr>
  </w:style>
  <w:style w:type="paragraph" w:customStyle="1" w:styleId="immtextaligncenter">
    <w:name w:val="immtextalign_center"/>
    <w:basedOn w:val="Normal"/>
    <w:rsid w:val="007C045E"/>
    <w:pPr>
      <w:spacing w:before="117" w:after="117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45E"/>
    <w:rPr>
      <w:color w:val="0000FF"/>
      <w:u w:val="single"/>
    </w:rPr>
  </w:style>
  <w:style w:type="paragraph" w:customStyle="1" w:styleId="Default">
    <w:name w:val="Default"/>
    <w:rsid w:val="00912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E9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E4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E4A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EE0591"/>
    <w:pPr>
      <w:spacing w:after="0" w:line="240" w:lineRule="auto"/>
    </w:pPr>
    <w:rPr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8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9B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9B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51D"/>
    <w:rPr>
      <w:color w:val="808080"/>
      <w:shd w:val="clear" w:color="auto" w:fill="E6E6E6"/>
    </w:rPr>
  </w:style>
  <w:style w:type="character" w:customStyle="1" w:styleId="bold1">
    <w:name w:val="bold1"/>
    <w:basedOn w:val="DefaultParagraphFont"/>
    <w:rsid w:val="00662DA0"/>
    <w:rPr>
      <w:b/>
      <w:bCs/>
      <w:color w:val="000000"/>
    </w:rPr>
  </w:style>
  <w:style w:type="paragraph" w:styleId="NoSpacing">
    <w:name w:val="No Spacing"/>
    <w:link w:val="NoSpacingChar"/>
    <w:uiPriority w:val="1"/>
    <w:qFormat/>
    <w:rsid w:val="00C463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9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5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6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18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67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CSQuality.Support@bradford.gov.uk" TargetMode="External"/><Relationship Id="rId18" Type="http://schemas.openxmlformats.org/officeDocument/2006/relationships/hyperlink" Target="mailto:evolve@bradford.gov.uk" TargetMode="External"/><Relationship Id="rId26" Type="http://schemas.openxmlformats.org/officeDocument/2006/relationships/hyperlink" Target="https://bradfordchildcare.proceduresonline.com/index.html" TargetMode="External"/><Relationship Id="rId39" Type="http://schemas.openxmlformats.org/officeDocument/2006/relationships/hyperlink" Target="https://bradfordchildcare.proceduresonline.com/files/practice_standards_checklis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bradford.gov.uk/home" TargetMode="External"/><Relationship Id="rId34" Type="http://schemas.openxmlformats.org/officeDocument/2006/relationships/hyperlink" Target="https://www.researchinpractice.org.uk/" TargetMode="External"/><Relationship Id="rId42" Type="http://schemas.openxmlformats.org/officeDocument/2006/relationships/hyperlink" Target="file:///\\bradford.gov.uk\datavault\cyp\YOT\Work%20Area\SAVED%20WORK\Risk%20&amp;%20Safeguarding%20Policy%20and%20supporting%20documents\Risk%20and%20Safeguarding%20Management%20Policy%20final%20version%20Jan%202021.docx" TargetMode="External"/><Relationship Id="rId47" Type="http://schemas.openxmlformats.org/officeDocument/2006/relationships/header" Target="header2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TSupport@bradford.gov.uk" TargetMode="External"/><Relationship Id="rId17" Type="http://schemas.openxmlformats.org/officeDocument/2006/relationships/hyperlink" Target="mailto:Gill.Ward@bradford.gov.uk" TargetMode="External"/><Relationship Id="rId25" Type="http://schemas.openxmlformats.org/officeDocument/2006/relationships/hyperlink" Target="file:///\\bradford.gov.uk\datavault\cyp\YOT\Work%20Area\SAVED%20WORK\Safeguarding\Bradford%20MARF%20form.doc" TargetMode="External"/><Relationship Id="rId33" Type="http://schemas.openxmlformats.org/officeDocument/2006/relationships/hyperlink" Target="https://bradfordsafeguardingpartnership.vc-enable.co.uk/Register" TargetMode="External"/><Relationship Id="rId38" Type="http://schemas.openxmlformats.org/officeDocument/2006/relationships/hyperlink" Target="https://www.hrplusbradford.org.uk/Default.aspx?p=other&amp;lk=1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.enquiries@bradford.gov.uk" TargetMode="External"/><Relationship Id="rId20" Type="http://schemas.openxmlformats.org/officeDocument/2006/relationships/hyperlink" Target="https://bradford.cherwellondemand.com/CherwellPortal/IT?_=60b468ae%230" TargetMode="External"/><Relationship Id="rId29" Type="http://schemas.openxmlformats.org/officeDocument/2006/relationships/hyperlink" Target="file:///\\bradford.gov.uk\datavault\cyp\YOT\Work%20Area\Advanced%20Practitioners\Donna\About%20Evolve.docx" TargetMode="External"/><Relationship Id="rId41" Type="http://schemas.openxmlformats.org/officeDocument/2006/relationships/hyperlink" Target="file:///N:\YOT\Work%20Area\SAVED%20WORK\Safeguarding\Child%20Exploitation%20Protocol%20-%20January%202020%20(3)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file:///\\bradford.gov.uk\datavault\cyp\YOT\Work%20Area\Speech%20Language%20Communication%20Needs" TargetMode="External"/><Relationship Id="rId32" Type="http://schemas.openxmlformats.org/officeDocument/2006/relationships/hyperlink" Target="https://bradford.sabacloud.com/Saba/Web_spf/EU2PRD0022/app/me/learningeventdetail;spf-url=common%2Fledetail%2Fcours000000000051400" TargetMode="External"/><Relationship Id="rId37" Type="http://schemas.openxmlformats.org/officeDocument/2006/relationships/hyperlink" Target="file:///N:\YOT\Work%20Area\SAVED%20WORK\Supervision%20Policy%20&amp;%20Procedure%20-%20Feb%202021%20onwards\YOT%20Supervision%20Policy%20February%202021.docx" TargetMode="External"/><Relationship Id="rId40" Type="http://schemas.openxmlformats.org/officeDocument/2006/relationships/hyperlink" Target="https://saferbradford.co.uk/media/0fabac3o/conarit-v10-15nov19.pdf" TargetMode="External"/><Relationship Id="rId45" Type="http://schemas.openxmlformats.org/officeDocument/2006/relationships/hyperlink" Target="http://intranet.bradford.gov.uk/your-council/policies-and-protocol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generalenquiries@bradford.gov.uk" TargetMode="External"/><Relationship Id="rId23" Type="http://schemas.openxmlformats.org/officeDocument/2006/relationships/hyperlink" Target="file:///\\bradford.gov.uk\datavault\cyp\YOT\Work%20Area\Advanced%20Practitioners\Donna\Car%20Indemnity%20Form%20(PS120).doc" TargetMode="External"/><Relationship Id="rId28" Type="http://schemas.openxmlformats.org/officeDocument/2006/relationships/hyperlink" Target="http://intranet.bradford.gov.uk/people-support/self-service" TargetMode="External"/><Relationship Id="rId36" Type="http://schemas.openxmlformats.org/officeDocument/2006/relationships/hyperlink" Target="http://intranet.bradford.gov.uk/people-support/expenses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ommy.Conroy@bradford.gov.uk" TargetMode="External"/><Relationship Id="rId31" Type="http://schemas.openxmlformats.org/officeDocument/2006/relationships/hyperlink" Target="http://intranet.bradford.gov.uk/training/compulsory-training/fire-awareness-training" TargetMode="External"/><Relationship Id="rId44" Type="http://schemas.openxmlformats.org/officeDocument/2006/relationships/hyperlink" Target="http://intranet.bradford.gov.uk/training/supporting-flexible-working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SSMSShelp@bradford.gov.uk" TargetMode="External"/><Relationship Id="rId22" Type="http://schemas.openxmlformats.org/officeDocument/2006/relationships/hyperlink" Target="http://intranet.bradford.gov.uk/working-day/buildings/access-control-and-id-card-information" TargetMode="External"/><Relationship Id="rId27" Type="http://schemas.openxmlformats.org/officeDocument/2006/relationships/hyperlink" Target="file:///\\bradford.gov.uk\datavault\cyp\YOT\Work%20Area\Advanced%20Practitioners\Draft%20Documents\Electronic%20Library.docx" TargetMode="External"/><Relationship Id="rId30" Type="http://schemas.openxmlformats.org/officeDocument/2006/relationships/hyperlink" Target="https://bradford.sabacloud.com/Saba/Web_spf/EU2PRD0022/common/learningeventdetail/curra000000000003020" TargetMode="External"/><Relationship Id="rId35" Type="http://schemas.openxmlformats.org/officeDocument/2006/relationships/hyperlink" Target="file:///\\bradford.gov.uk\datavault\cyp\YOT\Work%20Area\Advanced%20Practitioners\Donna\Bradford%20YJS%20Training%20Policy%20Final.docx" TargetMode="External"/><Relationship Id="rId43" Type="http://schemas.openxmlformats.org/officeDocument/2006/relationships/hyperlink" Target="http://intranet.bradford.gov.uk/working-day/information-governance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5C3019807549BDCC2C2353FCF2F2" ma:contentTypeVersion="10" ma:contentTypeDescription="Create a new document." ma:contentTypeScope="" ma:versionID="778438f2cb284520573b56a6169d1f94">
  <xsd:schema xmlns:xsd="http://www.w3.org/2001/XMLSchema" xmlns:xs="http://www.w3.org/2001/XMLSchema" xmlns:p="http://schemas.microsoft.com/office/2006/metadata/properties" xmlns:ns3="f7d20810-70c7-49ad-b54a-2d9c1274aa35" xmlns:ns4="7e497996-52ef-4d32-8f64-0b3582dc9b5f" targetNamespace="http://schemas.microsoft.com/office/2006/metadata/properties" ma:root="true" ma:fieldsID="06215cb335b6fe361975e00c1e0ac6b2" ns3:_="" ns4:_="">
    <xsd:import namespace="f7d20810-70c7-49ad-b54a-2d9c1274aa35"/>
    <xsd:import namespace="7e497996-52ef-4d32-8f64-0b3582dc9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0810-70c7-49ad-b54a-2d9c1274a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7996-52ef-4d32-8f64-0b3582dc9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F43B-6144-4549-B9BF-997D4708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0810-70c7-49ad-b54a-2d9c1274aa35"/>
    <ds:schemaRef ds:uri="7e497996-52ef-4d32-8f64-0b3582dc9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EB68B-2C0B-459E-B2FB-037EB22F243D}">
  <ds:schemaRefs>
    <ds:schemaRef ds:uri="http://schemas.microsoft.com/office/2006/documentManagement/types"/>
    <ds:schemaRef ds:uri="7e497996-52ef-4d32-8f64-0b3582dc9b5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7d20810-70c7-49ad-b54a-2d9c1274aa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E1019D-3B34-4818-A42C-15A7E318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EFBDC-24E3-483B-A2D9-AF77553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1353</Words>
  <Characters>11815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rcafcmorris</dc:creator>
  <cp:keywords>UNCLASSIFIED</cp:keywords>
  <cp:lastModifiedBy>Amandip Johal</cp:lastModifiedBy>
  <cp:revision>2</cp:revision>
  <cp:lastPrinted>2011-03-16T16:47:00Z</cp:lastPrinted>
  <dcterms:created xsi:type="dcterms:W3CDTF">2022-10-21T20:52:00Z</dcterms:created>
  <dcterms:modified xsi:type="dcterms:W3CDTF">2022-10-21T20:52:00Z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GMS.protectiveMarking">
    <vt:lpwstr>UNCLASSIFIED</vt:lpwstr>
  </property>
  <property fmtid="{D5CDD505-2E9C-101B-9397-08002B2CF9AE}" pid="3" name="ContentTypeId">
    <vt:lpwstr>0x01010092795C3019807549BDCC2C2353FCF2F2</vt:lpwstr>
  </property>
  <property fmtid="{D5CDD505-2E9C-101B-9397-08002B2CF9AE}" pid="4" name="Order">
    <vt:r8>1784600</vt:r8>
  </property>
</Properties>
</file>