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B558" w14:textId="04A72A88" w:rsidR="0053560A" w:rsidRPr="0053560A" w:rsidRDefault="00BA27C3" w:rsidP="0053560A">
      <w:pPr>
        <w:pStyle w:val="Title"/>
        <w:ind w:right="-471"/>
        <w:rPr>
          <w:rFonts w:ascii="Arial" w:hAnsi="Arial" w:cs="Arial"/>
          <w:sz w:val="22"/>
          <w:szCs w:val="2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E4F96C" wp14:editId="054FA05C">
                <wp:simplePos x="0" y="0"/>
                <wp:positionH relativeFrom="margin">
                  <wp:align>right</wp:align>
                </wp:positionH>
                <wp:positionV relativeFrom="paragraph">
                  <wp:posOffset>-254635</wp:posOffset>
                </wp:positionV>
                <wp:extent cx="6067425" cy="861695"/>
                <wp:effectExtent l="0" t="0" r="9525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616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A33CF" w14:textId="0A8923E7" w:rsidR="0053560A" w:rsidRPr="008F1D5B" w:rsidRDefault="0053560A" w:rsidP="0053560A">
                            <w:pPr>
                              <w:pStyle w:val="Title"/>
                              <w:ind w:right="-472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F1D5B">
                              <w:rPr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VEMT</w:t>
                            </w:r>
                            <w:r w:rsidR="008F1D5B" w:rsidRPr="008F1D5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1D5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8F1D5B">
                              <w:rPr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V</w:t>
                            </w:r>
                            <w:r w:rsidRPr="008F1D5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ulnerable, </w:t>
                            </w:r>
                            <w:r w:rsidRPr="008F1D5B">
                              <w:rPr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E</w:t>
                            </w:r>
                            <w:r w:rsidRPr="008F1D5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xploited, </w:t>
                            </w:r>
                            <w:r w:rsidRPr="008F1D5B">
                              <w:rPr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M</w:t>
                            </w:r>
                            <w:r w:rsidRPr="008F1D5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issing or </w:t>
                            </w:r>
                            <w:r w:rsidRPr="008F1D5B">
                              <w:rPr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T</w:t>
                            </w:r>
                            <w:r w:rsidRPr="008F1D5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rafficked</w:t>
                            </w:r>
                          </w:p>
                          <w:p w14:paraId="6E0D2004" w14:textId="77777777" w:rsidR="0053560A" w:rsidRPr="0053560A" w:rsidRDefault="0053560A" w:rsidP="0053560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209812" w14:textId="1311253F" w:rsidR="0053560A" w:rsidRPr="0053560A" w:rsidRDefault="0053560A" w:rsidP="0053560A">
                            <w:pPr>
                              <w:spacing w:after="0" w:line="240" w:lineRule="auto"/>
                              <w:ind w:right="-47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3560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Redcar and Cleveland are committed to keeping all our children safe from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E4F96C" id="Rectangle: Rounded Corners 2" o:spid="_x0000_s1026" style="position:absolute;margin-left:426.55pt;margin-top:-20.05pt;width:477.75pt;height:67.85pt;z-index:25165823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" fillcolor="#d9e2f3 [660]" stroked="f" strokeweight="1pt">
                <v:stroke joinstyle="miter"/>
                <v:textbox>
                  <w:txbxContent>
                    <w:p w14:paraId="477A33CF" w14:textId="0A8923E7" w:rsidR="0053560A" w:rsidRPr="008F1D5B" w:rsidRDefault="0053560A" w:rsidP="0053560A">
                      <w:pPr>
                        <w:pStyle w:val="Title"/>
                        <w:ind w:right="-472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8F1D5B">
                        <w:rPr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</w:rPr>
                        <w:t>VEMT</w:t>
                      </w:r>
                      <w:r w:rsidR="008F1D5B" w:rsidRPr="008F1D5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F1D5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– </w:t>
                      </w:r>
                      <w:r w:rsidRPr="008F1D5B">
                        <w:rPr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</w:rPr>
                        <w:t>V</w:t>
                      </w:r>
                      <w:r w:rsidRPr="008F1D5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ulnerable, </w:t>
                      </w:r>
                      <w:r w:rsidRPr="008F1D5B">
                        <w:rPr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</w:rPr>
                        <w:t>E</w:t>
                      </w:r>
                      <w:r w:rsidRPr="008F1D5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xploited, </w:t>
                      </w:r>
                      <w:r w:rsidRPr="008F1D5B">
                        <w:rPr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</w:rPr>
                        <w:t>M</w:t>
                      </w:r>
                      <w:r w:rsidRPr="008F1D5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issing or </w:t>
                      </w:r>
                      <w:r w:rsidRPr="008F1D5B">
                        <w:rPr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</w:rPr>
                        <w:t>T</w:t>
                      </w:r>
                      <w:r w:rsidRPr="008F1D5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rafficked</w:t>
                      </w:r>
                    </w:p>
                    <w:p w14:paraId="6E0D2004" w14:textId="77777777" w:rsidR="0053560A" w:rsidRPr="0053560A" w:rsidRDefault="0053560A" w:rsidP="0053560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2209812" w14:textId="1311253F" w:rsidR="0053560A" w:rsidRPr="0053560A" w:rsidRDefault="0053560A" w:rsidP="0053560A">
                      <w:pPr>
                        <w:spacing w:after="0" w:line="240" w:lineRule="auto"/>
                        <w:ind w:right="-472"/>
                        <w:jc w:val="center"/>
                        <w:rPr>
                          <w:color w:val="000000" w:themeColor="text1"/>
                        </w:rPr>
                      </w:pPr>
                      <w:r w:rsidRPr="0053560A">
                        <w:rPr>
                          <w:rFonts w:ascii="Arial" w:hAnsi="Arial" w:cs="Arial"/>
                          <w:color w:val="000000" w:themeColor="text1"/>
                        </w:rPr>
                        <w:t>Redcar and Cleveland are committed to keeping all our children safe from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560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B5C3D6" wp14:editId="679F06D6">
            <wp:simplePos x="0" y="0"/>
            <wp:positionH relativeFrom="column">
              <wp:posOffset>-433953</wp:posOffset>
            </wp:positionH>
            <wp:positionV relativeFrom="paragraph">
              <wp:posOffset>-215652</wp:posOffset>
            </wp:positionV>
            <wp:extent cx="727710" cy="680085"/>
            <wp:effectExtent l="0" t="0" r="0" b="5715"/>
            <wp:wrapNone/>
            <wp:docPr id="1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6800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04402AE" w14:textId="62BCC23E" w:rsidR="008448B9" w:rsidRDefault="008448B9" w:rsidP="0053560A">
      <w:pPr>
        <w:spacing w:after="0" w:line="240" w:lineRule="auto"/>
        <w:ind w:right="-471"/>
      </w:pPr>
    </w:p>
    <w:p w14:paraId="7E74C1A6" w14:textId="60360A8B" w:rsidR="0053560A" w:rsidRDefault="0053560A" w:rsidP="0053560A">
      <w:pPr>
        <w:spacing w:after="0" w:line="240" w:lineRule="auto"/>
        <w:ind w:right="-471"/>
      </w:pPr>
    </w:p>
    <w:p w14:paraId="143F5F79" w14:textId="5E3E6ACA" w:rsidR="0053560A" w:rsidRDefault="0053560A" w:rsidP="0053560A">
      <w:pPr>
        <w:spacing w:after="0" w:line="240" w:lineRule="auto"/>
        <w:ind w:right="-471"/>
      </w:pPr>
    </w:p>
    <w:p w14:paraId="2C8CFCCF" w14:textId="1E7E7DA1" w:rsidR="0053560A" w:rsidRPr="007000AB" w:rsidRDefault="0053560A" w:rsidP="0053560A">
      <w:pPr>
        <w:spacing w:after="0" w:line="240" w:lineRule="auto"/>
        <w:ind w:left="-567" w:right="-471"/>
        <w:jc w:val="center"/>
        <w:rPr>
          <w:b/>
          <w:bCs/>
          <w:sz w:val="36"/>
          <w:szCs w:val="36"/>
        </w:rPr>
      </w:pPr>
      <w:r w:rsidRPr="007000AB">
        <w:rPr>
          <w:b/>
          <w:bCs/>
          <w:sz w:val="36"/>
          <w:szCs w:val="36"/>
        </w:rPr>
        <w:t>Child Abduction Warning Notice (CAWN)</w:t>
      </w:r>
    </w:p>
    <w:p w14:paraId="37CB6126" w14:textId="77777777" w:rsidR="0053560A" w:rsidRDefault="0053560A" w:rsidP="0053560A">
      <w:pPr>
        <w:spacing w:after="0" w:line="240" w:lineRule="auto"/>
        <w:ind w:left="-567" w:right="-471"/>
      </w:pPr>
    </w:p>
    <w:p w14:paraId="04B96029" w14:textId="77777777" w:rsidR="0053560A" w:rsidRPr="00F80390" w:rsidRDefault="0053560A" w:rsidP="0053560A">
      <w:pPr>
        <w:spacing w:after="0" w:line="240" w:lineRule="auto"/>
        <w:ind w:left="-567" w:right="-471"/>
        <w:rPr>
          <w:b/>
          <w:bCs/>
        </w:rPr>
      </w:pPr>
      <w:r w:rsidRPr="00F80390">
        <w:rPr>
          <w:b/>
          <w:bCs/>
        </w:rPr>
        <w:t>What is a CAWN?</w:t>
      </w:r>
    </w:p>
    <w:p w14:paraId="70C8AB27" w14:textId="234A58B2" w:rsidR="0053560A" w:rsidRDefault="0053560A" w:rsidP="007000AB">
      <w:pPr>
        <w:spacing w:after="0" w:line="240" w:lineRule="auto"/>
        <w:ind w:left="-567" w:right="-471"/>
        <w:jc w:val="both"/>
      </w:pPr>
      <w:r>
        <w:t xml:space="preserve">The Child Abduction Warning Notice (CAWN) </w:t>
      </w:r>
      <w:r w:rsidRPr="00FE74B8">
        <w:t>is a tool that can be served quickly to deter potential offenders</w:t>
      </w:r>
      <w:r>
        <w:t>. Police would serve this notice t</w:t>
      </w:r>
      <w:r w:rsidRPr="00A8625B">
        <w:t>o disrupt the activities of an</w:t>
      </w:r>
      <w:r w:rsidR="00736B0E">
        <w:t xml:space="preserve"> adult </w:t>
      </w:r>
      <w:r w:rsidRPr="00A8625B">
        <w:t>who repeatedly associates with a young person</w:t>
      </w:r>
      <w:r>
        <w:t xml:space="preserve">. It was formerly called a Harbouring Notice. </w:t>
      </w:r>
    </w:p>
    <w:p w14:paraId="5D5AE59C" w14:textId="77777777" w:rsidR="0053560A" w:rsidRDefault="0053560A" w:rsidP="0053560A">
      <w:pPr>
        <w:spacing w:after="0" w:line="240" w:lineRule="auto"/>
        <w:ind w:left="-567" w:right="-471"/>
      </w:pPr>
    </w:p>
    <w:p w14:paraId="032787FD" w14:textId="77777777" w:rsidR="0053560A" w:rsidRPr="00F80390" w:rsidRDefault="0053560A" w:rsidP="0053560A">
      <w:pPr>
        <w:spacing w:after="0" w:line="240" w:lineRule="auto"/>
        <w:ind w:left="-567" w:right="-471"/>
        <w:rPr>
          <w:b/>
          <w:bCs/>
        </w:rPr>
      </w:pPr>
      <w:r w:rsidRPr="00F80390">
        <w:rPr>
          <w:b/>
          <w:bCs/>
        </w:rPr>
        <w:t>What is the purpose of a CAWN?</w:t>
      </w:r>
    </w:p>
    <w:p w14:paraId="6069DC2F" w14:textId="740F65F0" w:rsidR="0053560A" w:rsidRDefault="0053560A" w:rsidP="007000AB">
      <w:pPr>
        <w:spacing w:after="0" w:line="240" w:lineRule="auto"/>
        <w:ind w:left="-567" w:right="-471"/>
        <w:jc w:val="both"/>
      </w:pPr>
      <w:r>
        <w:t xml:space="preserve">The CAWN was initially designed for when a child goes repeatedly missing, to encourage them to return home. However, police now also consider issuing a CAWN when there is intelligence that a child is associating with an </w:t>
      </w:r>
      <w:r w:rsidR="00736B0E">
        <w:t xml:space="preserve">adult </w:t>
      </w:r>
      <w:r>
        <w:t xml:space="preserve">who may be a risk or </w:t>
      </w:r>
      <w:r w:rsidR="00736B0E">
        <w:t xml:space="preserve">frequenting the adults </w:t>
      </w:r>
      <w:r>
        <w:t>address. The intelligence must come from a reliable source; for instance, when a professional has witnessed the child with this individual. If a parent or carer provides this information, it may also be considered. However, information from</w:t>
      </w:r>
      <w:r w:rsidR="00736B0E">
        <w:t xml:space="preserve"> an untested source, such as unknown </w:t>
      </w:r>
      <w:r>
        <w:t>members of the public or anonymous sources does not carry the same weight.</w:t>
      </w:r>
    </w:p>
    <w:p w14:paraId="5C28D30C" w14:textId="253561BB" w:rsidR="008F1D5B" w:rsidRPr="00736B0E" w:rsidRDefault="008F1D5B" w:rsidP="0053560A">
      <w:pPr>
        <w:spacing w:after="0" w:line="240" w:lineRule="auto"/>
        <w:ind w:left="-567" w:right="-471"/>
        <w:rPr>
          <w:b/>
          <w:bCs/>
        </w:rPr>
      </w:pPr>
    </w:p>
    <w:p w14:paraId="0BF30BC4" w14:textId="1F72D1D6" w:rsidR="008F1D5B" w:rsidRDefault="008F1D5B" w:rsidP="0053560A">
      <w:pPr>
        <w:spacing w:after="0" w:line="240" w:lineRule="auto"/>
        <w:ind w:left="-567" w:right="-471"/>
        <w:rPr>
          <w:b/>
          <w:bCs/>
        </w:rPr>
      </w:pPr>
      <w:r w:rsidRPr="00736B0E">
        <w:rPr>
          <w:b/>
          <w:bCs/>
        </w:rPr>
        <w:t>Who provides consent to serve the CAWN?</w:t>
      </w:r>
    </w:p>
    <w:p w14:paraId="4CC70C8D" w14:textId="24433D07" w:rsidR="00736B0E" w:rsidRDefault="00736B0E" w:rsidP="007000AB">
      <w:pPr>
        <w:spacing w:after="0" w:line="240" w:lineRule="auto"/>
        <w:ind w:left="-567" w:right="-471"/>
        <w:jc w:val="both"/>
      </w:pPr>
      <w:r>
        <w:t xml:space="preserve">A CAWN must be signed by someone with parental responsibility (PR) for the child before it can be served. </w:t>
      </w:r>
    </w:p>
    <w:p w14:paraId="73EB9B1D" w14:textId="192AC471" w:rsidR="00736B0E" w:rsidRDefault="00736B0E" w:rsidP="007000AB">
      <w:pPr>
        <w:pStyle w:val="ListParagraph"/>
        <w:numPr>
          <w:ilvl w:val="0"/>
          <w:numId w:val="2"/>
        </w:numPr>
        <w:ind w:right="-471"/>
        <w:jc w:val="both"/>
      </w:pPr>
      <w:r>
        <w:t xml:space="preserve">If a child is in the care of their parents, </w:t>
      </w:r>
      <w:proofErr w:type="gramStart"/>
      <w:r>
        <w:t>grandparents</w:t>
      </w:r>
      <w:proofErr w:type="gramEnd"/>
      <w:r>
        <w:t xml:space="preserve"> or another private care arrangement, and/or subject to Section 20, the CAWN can be served up to 16 years of age and the parents/carers </w:t>
      </w:r>
      <w:r w:rsidR="00C86D5E">
        <w:t>will be</w:t>
      </w:r>
      <w:r>
        <w:t xml:space="preserve"> asked to consent to the CAWN.</w:t>
      </w:r>
    </w:p>
    <w:p w14:paraId="31101B05" w14:textId="034E3EF8" w:rsidR="00736B0E" w:rsidRDefault="00736B0E" w:rsidP="007000AB">
      <w:pPr>
        <w:pStyle w:val="ListParagraph"/>
        <w:numPr>
          <w:ilvl w:val="0"/>
          <w:numId w:val="2"/>
        </w:numPr>
        <w:ind w:right="-471"/>
        <w:jc w:val="both"/>
      </w:pPr>
      <w:r>
        <w:t xml:space="preserve">If a child is subject to an Interim Care Order or a Full Care Order, the CAWN can be served up to 18 years of age and the social worker will be asked to consent to the CAWN. </w:t>
      </w:r>
    </w:p>
    <w:p w14:paraId="5830D136" w14:textId="77777777" w:rsidR="0053560A" w:rsidRDefault="0053560A" w:rsidP="0053560A">
      <w:pPr>
        <w:spacing w:after="0" w:line="240" w:lineRule="auto"/>
        <w:ind w:left="-567" w:right="-471"/>
      </w:pPr>
      <w:r>
        <w:t xml:space="preserve">  </w:t>
      </w:r>
    </w:p>
    <w:p w14:paraId="63D6F229" w14:textId="01D6ABDF" w:rsidR="0053560A" w:rsidRDefault="0053560A" w:rsidP="0053560A">
      <w:pPr>
        <w:spacing w:after="0" w:line="240" w:lineRule="auto"/>
        <w:ind w:left="-567" w:right="-471"/>
        <w:rPr>
          <w:b/>
          <w:bCs/>
        </w:rPr>
      </w:pPr>
      <w:r w:rsidRPr="00F80390">
        <w:rPr>
          <w:b/>
          <w:bCs/>
        </w:rPr>
        <w:t>Who can a CAWN be served on?</w:t>
      </w:r>
    </w:p>
    <w:p w14:paraId="6DD12EC7" w14:textId="42E6F906" w:rsidR="0053560A" w:rsidRDefault="00924DC9" w:rsidP="007000AB">
      <w:pPr>
        <w:spacing w:after="0" w:line="240" w:lineRule="auto"/>
        <w:ind w:left="-567" w:right="-471"/>
        <w:jc w:val="both"/>
      </w:pPr>
      <w:r w:rsidRPr="00924DC9">
        <w:t>A</w:t>
      </w:r>
      <w:r w:rsidR="0053560A">
        <w:t xml:space="preserve"> CAWN is served on an individual, not an address. However, the individual </w:t>
      </w:r>
      <w:r w:rsidR="0053560A" w:rsidRPr="00924DC9">
        <w:rPr>
          <w:b/>
          <w:bCs/>
        </w:rPr>
        <w:t>must</w:t>
      </w:r>
      <w:r w:rsidR="0053560A">
        <w:t xml:space="preserve"> have an address; it may not be possible to serve a CAWN on a suspect with no fixed abode. If a child is visiting a particular address regularly, CAWNS may be served on all adults living </w:t>
      </w:r>
      <w:r w:rsidR="00736B0E">
        <w:t>at the address.</w:t>
      </w:r>
      <w:r>
        <w:t xml:space="preserve"> A </w:t>
      </w:r>
      <w:r w:rsidR="0053560A">
        <w:t xml:space="preserve">CAWN cannot be served on immediate family members, such as parents or siblings. </w:t>
      </w:r>
      <w:r>
        <w:t>However, i</w:t>
      </w:r>
      <w:r w:rsidR="0053560A">
        <w:t>t can be served on other relatives, such as</w:t>
      </w:r>
      <w:r>
        <w:t xml:space="preserve"> an</w:t>
      </w:r>
      <w:r w:rsidR="0053560A">
        <w:t xml:space="preserve"> aunt, </w:t>
      </w:r>
      <w:proofErr w:type="gramStart"/>
      <w:r w:rsidR="0053560A">
        <w:t>uncle</w:t>
      </w:r>
      <w:proofErr w:type="gramEnd"/>
      <w:r w:rsidR="0053560A">
        <w:t xml:space="preserve"> and cousin. </w:t>
      </w:r>
      <w:r>
        <w:t>I</w:t>
      </w:r>
      <w:r w:rsidR="0053560A">
        <w:t xml:space="preserve">t </w:t>
      </w:r>
      <w:r>
        <w:t>is n</w:t>
      </w:r>
      <w:r w:rsidR="0053560A">
        <w:t xml:space="preserve">ot possible to serve a CAWN on another child (an individual under the age of 18 years). </w:t>
      </w:r>
    </w:p>
    <w:p w14:paraId="0CFC78D7" w14:textId="77777777" w:rsidR="0053560A" w:rsidRDefault="0053560A" w:rsidP="007000AB">
      <w:pPr>
        <w:spacing w:after="0" w:line="240" w:lineRule="auto"/>
        <w:ind w:left="-567" w:right="-471"/>
        <w:jc w:val="both"/>
      </w:pPr>
    </w:p>
    <w:p w14:paraId="432BC82E" w14:textId="77777777" w:rsidR="0053560A" w:rsidRPr="004F0BB6" w:rsidRDefault="0053560A" w:rsidP="0053560A">
      <w:pPr>
        <w:spacing w:after="0" w:line="240" w:lineRule="auto"/>
        <w:ind w:left="-567" w:right="-471"/>
        <w:rPr>
          <w:b/>
          <w:bCs/>
        </w:rPr>
      </w:pPr>
      <w:r w:rsidRPr="004F0BB6">
        <w:rPr>
          <w:b/>
          <w:bCs/>
        </w:rPr>
        <w:t>What happens if a CAWN is requested?</w:t>
      </w:r>
    </w:p>
    <w:p w14:paraId="523A492E" w14:textId="77777777" w:rsidR="0053560A" w:rsidRDefault="0053560A" w:rsidP="007000AB">
      <w:pPr>
        <w:spacing w:after="0" w:line="240" w:lineRule="auto"/>
        <w:ind w:left="-567" w:right="-471"/>
        <w:jc w:val="both"/>
      </w:pPr>
      <w:r>
        <w:t xml:space="preserve">There must be a quick response from all professionals when pursuing a CAWN, as there is a time limit on the information being live and relevant for police to act on. Ideally, a CAWN should be completed within a few days from the individual being identified. </w:t>
      </w:r>
    </w:p>
    <w:p w14:paraId="21165C81" w14:textId="77777777" w:rsidR="0053560A" w:rsidRDefault="0053560A" w:rsidP="007000AB">
      <w:pPr>
        <w:spacing w:after="0" w:line="240" w:lineRule="auto"/>
        <w:ind w:left="-567" w:right="-471"/>
        <w:jc w:val="both"/>
      </w:pPr>
    </w:p>
    <w:p w14:paraId="71E77ED4" w14:textId="01213F76" w:rsidR="0053560A" w:rsidRDefault="00924DC9" w:rsidP="007000AB">
      <w:pPr>
        <w:spacing w:after="0" w:line="240" w:lineRule="auto"/>
        <w:ind w:left="-567" w:right="-471"/>
        <w:jc w:val="both"/>
      </w:pPr>
      <w:r>
        <w:t xml:space="preserve">The lead professional should liaise with Cleveland Police and if it </w:t>
      </w:r>
      <w:r w:rsidR="0053560A">
        <w:t xml:space="preserve">is determined that a CAWN is appropriate, the lead professional should </w:t>
      </w:r>
      <w:r>
        <w:t xml:space="preserve">then </w:t>
      </w:r>
      <w:r w:rsidR="0053560A">
        <w:t xml:space="preserve">contact someone with parental responsibility for the child to </w:t>
      </w:r>
      <w:r>
        <w:t xml:space="preserve">request their </w:t>
      </w:r>
      <w:r w:rsidR="0053560A">
        <w:t xml:space="preserve">consent. </w:t>
      </w:r>
      <w:r w:rsidR="0053560A" w:rsidRPr="00E6672D">
        <w:t xml:space="preserve">If the local authority has PR, the social worker can sign the </w:t>
      </w:r>
      <w:r w:rsidR="007540C7">
        <w:t>MG11 Statement form r</w:t>
      </w:r>
      <w:r w:rsidR="0053560A" w:rsidRPr="00E6672D">
        <w:t xml:space="preserve">ather than </w:t>
      </w:r>
      <w:r w:rsidR="0053560A">
        <w:t xml:space="preserve">a </w:t>
      </w:r>
      <w:r w:rsidR="0053560A" w:rsidRPr="00E6672D">
        <w:t>family member.</w:t>
      </w:r>
    </w:p>
    <w:p w14:paraId="58F96D2C" w14:textId="77777777" w:rsidR="0053560A" w:rsidRDefault="0053560A" w:rsidP="007000AB">
      <w:pPr>
        <w:spacing w:after="0" w:line="240" w:lineRule="auto"/>
        <w:ind w:left="-567" w:right="-471"/>
        <w:jc w:val="both"/>
      </w:pPr>
    </w:p>
    <w:p w14:paraId="18FBE652" w14:textId="6BFC90F5" w:rsidR="0053560A" w:rsidRDefault="0053560A" w:rsidP="007000AB">
      <w:pPr>
        <w:spacing w:after="0" w:line="240" w:lineRule="auto"/>
        <w:ind w:left="-567" w:right="-471"/>
        <w:jc w:val="both"/>
      </w:pPr>
      <w:r>
        <w:t xml:space="preserve">Cleveland Police </w:t>
      </w:r>
      <w:r w:rsidR="00924DC9">
        <w:t xml:space="preserve">will then </w:t>
      </w:r>
      <w:r>
        <w:t>draw up a MG11 Statement form</w:t>
      </w:r>
      <w:r w:rsidR="00924DC9">
        <w:t xml:space="preserve"> and an officer </w:t>
      </w:r>
      <w:r>
        <w:t>will visit the family or person with parental responsibility</w:t>
      </w:r>
      <w:r w:rsidRPr="00E6672D">
        <w:t xml:space="preserve"> </w:t>
      </w:r>
      <w:r>
        <w:t xml:space="preserve">to </w:t>
      </w:r>
      <w:r w:rsidR="00924DC9">
        <w:t xml:space="preserve">discuss the CAWN, confirm permission and obtain </w:t>
      </w:r>
      <w:r>
        <w:t>their signature</w:t>
      </w:r>
      <w:r w:rsidR="00924DC9">
        <w:t>.</w:t>
      </w:r>
      <w:r w:rsidRPr="00E6672D">
        <w:t xml:space="preserve"> </w:t>
      </w:r>
      <w:r w:rsidR="008E027A">
        <w:t>Clevel</w:t>
      </w:r>
      <w:r w:rsidR="00AB0980">
        <w:t xml:space="preserve">and </w:t>
      </w:r>
      <w:r w:rsidR="008E027A">
        <w:t>Polic</w:t>
      </w:r>
      <w:r w:rsidR="00AB0980">
        <w:t>e</w:t>
      </w:r>
      <w:r w:rsidR="008E027A">
        <w:t xml:space="preserve"> will then formulate the CAWN</w:t>
      </w:r>
      <w:r w:rsidR="002109E9">
        <w:t>, w</w:t>
      </w:r>
      <w:r w:rsidR="00E0194B">
        <w:t>h</w:t>
      </w:r>
      <w:r w:rsidR="002109E9">
        <w:t>ich will be a</w:t>
      </w:r>
      <w:r w:rsidR="00E0194B">
        <w:t>u</w:t>
      </w:r>
      <w:r w:rsidR="002109E9">
        <w:t>thori</w:t>
      </w:r>
      <w:r w:rsidR="00E0194B">
        <w:t>s</w:t>
      </w:r>
      <w:r w:rsidR="002109E9">
        <w:t>ed to serve by a Detective Inspector. The CAWN will</w:t>
      </w:r>
      <w:r w:rsidR="008E027A">
        <w:t xml:space="preserve"> </w:t>
      </w:r>
      <w:r w:rsidR="007000AB">
        <w:t>identif</w:t>
      </w:r>
      <w:r w:rsidR="002109E9">
        <w:t>y</w:t>
      </w:r>
      <w:r w:rsidR="007000AB">
        <w:t xml:space="preserve"> the child and their age and instructs the individual that they do not have permission to associate with or to contact the child, including online.</w:t>
      </w:r>
      <w:r w:rsidR="007000AB" w:rsidRPr="00E6672D">
        <w:t xml:space="preserve"> </w:t>
      </w:r>
      <w:r>
        <w:t>It is best practice for police to serve the CAWN either the same day or the next</w:t>
      </w:r>
      <w:r w:rsidR="008F1D5B">
        <w:t>, once consent has been obtained</w:t>
      </w:r>
      <w:r>
        <w:t xml:space="preserve">. </w:t>
      </w:r>
    </w:p>
    <w:p w14:paraId="12BF8499" w14:textId="77777777" w:rsidR="0053560A" w:rsidRDefault="0053560A" w:rsidP="0053560A">
      <w:pPr>
        <w:spacing w:after="0" w:line="240" w:lineRule="auto"/>
        <w:ind w:left="-567" w:right="-471"/>
      </w:pPr>
    </w:p>
    <w:p w14:paraId="1C527D60" w14:textId="3B88DC4A" w:rsidR="0053560A" w:rsidRPr="00F80390" w:rsidRDefault="0053560A" w:rsidP="0053560A">
      <w:pPr>
        <w:spacing w:after="0" w:line="240" w:lineRule="auto"/>
        <w:ind w:left="-567" w:right="-471"/>
        <w:rPr>
          <w:b/>
          <w:bCs/>
        </w:rPr>
      </w:pPr>
      <w:r w:rsidRPr="00F80390">
        <w:rPr>
          <w:b/>
          <w:bCs/>
        </w:rPr>
        <w:t>What happens if an individual does not comply with a CAWN?</w:t>
      </w:r>
    </w:p>
    <w:p w14:paraId="23A09049" w14:textId="0C45408A" w:rsidR="0053560A" w:rsidRDefault="0053560A" w:rsidP="007000AB">
      <w:pPr>
        <w:spacing w:after="0" w:line="240" w:lineRule="auto"/>
        <w:ind w:left="-567" w:right="-471"/>
        <w:jc w:val="both"/>
      </w:pPr>
      <w:r>
        <w:t xml:space="preserve">The CAWN makes clear that if the </w:t>
      </w:r>
      <w:r w:rsidR="007000AB">
        <w:t xml:space="preserve">individual </w:t>
      </w:r>
      <w:r>
        <w:t>continues to communicate with the child, they may be arrested and prosecuted under existing legislation, including child abduction legislation. The b</w:t>
      </w:r>
      <w:r w:rsidRPr="00FE74B8">
        <w:t xml:space="preserve">reach of a CAWN is not a criminal offence </w:t>
      </w:r>
      <w:proofErr w:type="gramStart"/>
      <w:r w:rsidRPr="00FE74B8">
        <w:t xml:space="preserve">in </w:t>
      </w:r>
      <w:r w:rsidR="007000AB" w:rsidRPr="00FE74B8">
        <w:t>itself but</w:t>
      </w:r>
      <w:proofErr w:type="gramEnd"/>
      <w:r w:rsidRPr="00FE74B8">
        <w:t xml:space="preserve"> can be used as evidence in criminal proceedings.</w:t>
      </w:r>
      <w:r>
        <w:t xml:space="preserve"> </w:t>
      </w:r>
    </w:p>
    <w:p w14:paraId="6B1D6A2E" w14:textId="0B023E67" w:rsidR="007000AB" w:rsidRDefault="007000AB" w:rsidP="0053560A">
      <w:pPr>
        <w:spacing w:after="0" w:line="240" w:lineRule="auto"/>
        <w:ind w:left="-567" w:right="-471"/>
        <w:rPr>
          <w:b/>
          <w:bCs/>
        </w:rPr>
      </w:pPr>
    </w:p>
    <w:p w14:paraId="7020AE83" w14:textId="77777777" w:rsidR="003E6B1B" w:rsidRDefault="003E6B1B" w:rsidP="0053560A">
      <w:pPr>
        <w:spacing w:after="0" w:line="240" w:lineRule="auto"/>
        <w:ind w:left="-567" w:right="-471"/>
        <w:rPr>
          <w:b/>
          <w:bCs/>
        </w:rPr>
      </w:pPr>
    </w:p>
    <w:p w14:paraId="6D2D77D3" w14:textId="46077FD0" w:rsidR="0053560A" w:rsidRDefault="007000AB" w:rsidP="003E6B1B">
      <w:pPr>
        <w:spacing w:after="0" w:line="240" w:lineRule="auto"/>
        <w:ind w:left="-567" w:right="-471"/>
        <w:jc w:val="center"/>
        <w:rPr>
          <w:b/>
          <w:bCs/>
        </w:rPr>
      </w:pPr>
      <w:r>
        <w:rPr>
          <w:b/>
          <w:bCs/>
        </w:rPr>
        <w:t>I</w:t>
      </w:r>
      <w:r w:rsidR="0053560A" w:rsidRPr="007000AB">
        <w:rPr>
          <w:b/>
          <w:bCs/>
        </w:rPr>
        <w:t>f a child is believed to be with a person against whom a CAWN has been served, Cleveland Police should be contacted.</w:t>
      </w:r>
    </w:p>
    <w:p w14:paraId="13765C5A" w14:textId="544E86F0" w:rsidR="00916DD7" w:rsidRDefault="00916DD7" w:rsidP="008B33C5">
      <w:pPr>
        <w:spacing w:after="0" w:line="240" w:lineRule="auto"/>
        <w:ind w:left="-567" w:right="-471"/>
      </w:pPr>
    </w:p>
    <w:p w14:paraId="238B816D" w14:textId="23CFAB54" w:rsidR="00916DD7" w:rsidRDefault="00916DD7" w:rsidP="0053560A">
      <w:pPr>
        <w:spacing w:after="0" w:line="240" w:lineRule="auto"/>
        <w:ind w:right="-471"/>
      </w:pPr>
    </w:p>
    <w:p w14:paraId="6E1B2601" w14:textId="5B8D36FD" w:rsidR="00916DD7" w:rsidRDefault="00916DD7" w:rsidP="0053560A">
      <w:pPr>
        <w:spacing w:after="0" w:line="240" w:lineRule="auto"/>
        <w:ind w:right="-471"/>
      </w:pPr>
    </w:p>
    <w:p w14:paraId="2AC95691" w14:textId="639B79DB" w:rsidR="00BA27C3" w:rsidRDefault="00BA27C3" w:rsidP="00BA27C3">
      <w:pPr>
        <w:spacing w:after="0" w:line="240" w:lineRule="auto"/>
        <w:ind w:right="-471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1AEA7" wp14:editId="50E60700">
                <wp:simplePos x="0" y="0"/>
                <wp:positionH relativeFrom="margin">
                  <wp:posOffset>-246380</wp:posOffset>
                </wp:positionH>
                <wp:positionV relativeFrom="paragraph">
                  <wp:posOffset>-302895</wp:posOffset>
                </wp:positionV>
                <wp:extent cx="7005099" cy="437322"/>
                <wp:effectExtent l="0" t="0" r="5715" b="12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099" cy="43732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E27DA" w14:textId="4250B615" w:rsidR="008B33C5" w:rsidRPr="004C1522" w:rsidRDefault="004E2D55" w:rsidP="00FD2E92">
                            <w:pPr>
                              <w:pStyle w:val="Title"/>
                              <w:ind w:right="-47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C152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Process </w:t>
                            </w:r>
                            <w:r w:rsidR="00DF52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for</w:t>
                            </w:r>
                            <w:r w:rsidR="00FD2E92" w:rsidRPr="004C152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C152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Serving a CAWN</w:t>
                            </w:r>
                          </w:p>
                          <w:p w14:paraId="771BD100" w14:textId="77777777" w:rsidR="008B33C5" w:rsidRPr="0053560A" w:rsidRDefault="008B33C5" w:rsidP="008B33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2DE20B" w14:textId="77777777" w:rsidR="008B33C5" w:rsidRPr="0053560A" w:rsidRDefault="008B33C5" w:rsidP="008B33C5">
                            <w:pPr>
                              <w:spacing w:after="0" w:line="240" w:lineRule="auto"/>
                              <w:ind w:right="-47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3560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Redcar and Cleveland are committed to keeping all our children safe from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1AEA7" id="Rectangle: Rounded Corners 6" o:spid="_x0000_s1027" style="position:absolute;left:0;text-align:left;margin-left:-19.4pt;margin-top:-23.85pt;width:551.6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" fillcolor="#d9e2f3 [660]" stroked="f" strokeweight="1pt">
                <v:stroke joinstyle="miter"/>
                <v:textbox>
                  <w:txbxContent>
                    <w:p w14:paraId="610E27DA" w14:textId="4250B615" w:rsidR="008B33C5" w:rsidRPr="004C1522" w:rsidRDefault="004E2D55" w:rsidP="00FD2E92">
                      <w:pPr>
                        <w:pStyle w:val="Title"/>
                        <w:ind w:right="-47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C1522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 xml:space="preserve">Process </w:t>
                      </w:r>
                      <w:r w:rsidR="00DF52AC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for</w:t>
                      </w:r>
                      <w:r w:rsidR="00FD2E92" w:rsidRPr="004C1522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Pr="004C1522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Serving a CAWN</w:t>
                      </w:r>
                    </w:p>
                    <w:p w14:paraId="771BD100" w14:textId="77777777" w:rsidR="008B33C5" w:rsidRPr="0053560A" w:rsidRDefault="008B33C5" w:rsidP="008B33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12DE20B" w14:textId="77777777" w:rsidR="008B33C5" w:rsidRPr="0053560A" w:rsidRDefault="008B33C5" w:rsidP="008B33C5">
                      <w:pPr>
                        <w:spacing w:after="0" w:line="240" w:lineRule="auto"/>
                        <w:ind w:right="-472"/>
                        <w:jc w:val="center"/>
                        <w:rPr>
                          <w:color w:val="000000" w:themeColor="text1"/>
                        </w:rPr>
                      </w:pPr>
                      <w:r w:rsidRPr="0053560A">
                        <w:rPr>
                          <w:rFonts w:ascii="Arial" w:hAnsi="Arial" w:cs="Arial"/>
                          <w:color w:val="000000" w:themeColor="text1"/>
                        </w:rPr>
                        <w:t>Redcar and Cleveland are committed to keeping all our children safe from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D81141" w14:textId="525EEEBD" w:rsidR="00916DD7" w:rsidRPr="004C1522" w:rsidRDefault="005F1CA6" w:rsidP="00BA27C3">
      <w:pPr>
        <w:spacing w:after="0" w:line="240" w:lineRule="auto"/>
        <w:ind w:right="-47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REQUEST FOR </w:t>
      </w:r>
      <w:r w:rsidR="000E2D4C" w:rsidRPr="004C1522">
        <w:rPr>
          <w:rFonts w:asciiTheme="minorHAnsi" w:hAnsiTheme="minorHAnsi" w:cstheme="minorHAnsi"/>
          <w:b/>
          <w:bCs/>
          <w:sz w:val="36"/>
          <w:szCs w:val="36"/>
        </w:rPr>
        <w:t>A CAWN CAN COME FROM A NUMBER OF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SOURCES</w:t>
      </w:r>
    </w:p>
    <w:p w14:paraId="32711904" w14:textId="06063250" w:rsidR="00916DD7" w:rsidRDefault="005F1CA6" w:rsidP="0053560A">
      <w:pPr>
        <w:spacing w:after="0" w:line="240" w:lineRule="auto"/>
        <w:ind w:right="-4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5935D" wp14:editId="1D9C7752">
                <wp:simplePos x="0" y="0"/>
                <wp:positionH relativeFrom="column">
                  <wp:posOffset>-16510</wp:posOffset>
                </wp:positionH>
                <wp:positionV relativeFrom="paragraph">
                  <wp:posOffset>176530</wp:posOffset>
                </wp:positionV>
                <wp:extent cx="1666875" cy="1009650"/>
                <wp:effectExtent l="0" t="0" r="28575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096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E179A" w14:textId="7DFD1605" w:rsidR="00960445" w:rsidRPr="008D671B" w:rsidRDefault="00960445" w:rsidP="0096044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Request from a professional working with the child or family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5935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8" type="#_x0000_t176" style="position:absolute;margin-left:-1.3pt;margin-top:13.9pt;width:131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" fillcolor="#d9e2f3 [660]" strokecolor="#1f3763 [1604]" strokeweight="1pt">
                <v:textbox>
                  <w:txbxContent>
                    <w:p w14:paraId="06AE179A" w14:textId="7DFD1605" w:rsidR="00960445" w:rsidRPr="008D671B" w:rsidRDefault="00960445" w:rsidP="0096044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Request from a professional working with the child or family </w:t>
                      </w:r>
                    </w:p>
                  </w:txbxContent>
                </v:textbox>
              </v:shape>
            </w:pict>
          </mc:Fallback>
        </mc:AlternateContent>
      </w:r>
    </w:p>
    <w:p w14:paraId="2B2406E6" w14:textId="1A48F838" w:rsidR="00916DD7" w:rsidRDefault="008D671B" w:rsidP="0053560A">
      <w:pPr>
        <w:spacing w:after="0" w:line="240" w:lineRule="auto"/>
        <w:ind w:right="-4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E68A7" wp14:editId="1FC893B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733550" cy="981075"/>
                <wp:effectExtent l="0" t="0" r="19050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810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0CC9A" w14:textId="611FFB91" w:rsidR="002E08D0" w:rsidRPr="008D671B" w:rsidRDefault="002E08D0" w:rsidP="002E08D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Police action following an incident or receipt o</w:t>
                            </w:r>
                            <w:r w:rsidR="009D05AD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</w:t>
                            </w:r>
                            <w:r w:rsidR="00A45967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reliable intelligence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E68A7" id="Flowchart: Alternate Process 7" o:spid="_x0000_s1029" type="#_x0000_t176" style="position:absolute;margin-left:85.3pt;margin-top:.6pt;width:136.5pt;height:77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" fillcolor="#d9e2f3 [660]" strokecolor="#1f3763 [1604]" strokeweight="1pt">
                <v:textbox>
                  <w:txbxContent>
                    <w:p w14:paraId="00D0CC9A" w14:textId="611FFB91" w:rsidR="002E08D0" w:rsidRPr="008D671B" w:rsidRDefault="002E08D0" w:rsidP="002E08D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Police action following an incident or receipt o</w:t>
                      </w:r>
                      <w:r w:rsidR="009D05AD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</w:t>
                      </w:r>
                      <w:r w:rsidR="00A45967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reliable intelligence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F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C1868" wp14:editId="36A10497">
                <wp:simplePos x="0" y="0"/>
                <wp:positionH relativeFrom="column">
                  <wp:posOffset>2259965</wp:posOffset>
                </wp:positionH>
                <wp:positionV relativeFrom="paragraph">
                  <wp:posOffset>34290</wp:posOffset>
                </wp:positionV>
                <wp:extent cx="1733550" cy="952500"/>
                <wp:effectExtent l="0" t="0" r="19050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52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B4809" w14:textId="57119AE3" w:rsidR="000A163C" w:rsidRPr="008D671B" w:rsidRDefault="000A163C" w:rsidP="000A163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</w:t>
                            </w:r>
                            <w:r w:rsidR="002E08D0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assigned </w:t>
                            </w:r>
                            <w:r w:rsid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</w:t>
                            </w: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VEMT Practitioners Group (VPG)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1868" id="Flowchart: Alternate Process 5" o:spid="_x0000_s1030" type="#_x0000_t176" style="position:absolute;margin-left:177.95pt;margin-top:2.7pt;width:136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" fillcolor="#d9e2f3 [660]" strokecolor="#1f3763 [1604]" strokeweight="1pt">
                <v:textbox>
                  <w:txbxContent>
                    <w:p w14:paraId="717B4809" w14:textId="57119AE3" w:rsidR="000A163C" w:rsidRPr="008D671B" w:rsidRDefault="000A163C" w:rsidP="000A163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</w:t>
                      </w:r>
                      <w:r w:rsidR="002E08D0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assigned </w:t>
                      </w:r>
                      <w:r w:rsid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</w:t>
                      </w: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VEMT Practitioners Group (VPG) </w:t>
                      </w:r>
                    </w:p>
                  </w:txbxContent>
                </v:textbox>
              </v:shape>
            </w:pict>
          </mc:Fallback>
        </mc:AlternateContent>
      </w:r>
    </w:p>
    <w:p w14:paraId="722041D6" w14:textId="0FCA53AA" w:rsidR="00916DD7" w:rsidRDefault="00916DD7" w:rsidP="0053560A">
      <w:pPr>
        <w:spacing w:after="0" w:line="240" w:lineRule="auto"/>
        <w:ind w:right="-471"/>
      </w:pPr>
    </w:p>
    <w:p w14:paraId="6B3214EB" w14:textId="12A393FC" w:rsidR="00916DD7" w:rsidRDefault="005D1DFB" w:rsidP="005F1CA6">
      <w:pPr>
        <w:tabs>
          <w:tab w:val="left" w:pos="2295"/>
          <w:tab w:val="left" w:pos="2880"/>
          <w:tab w:val="left" w:pos="3600"/>
          <w:tab w:val="left" w:pos="4320"/>
          <w:tab w:val="left" w:pos="7485"/>
        </w:tabs>
        <w:spacing w:after="0" w:line="240" w:lineRule="auto"/>
        <w:ind w:right="-471"/>
      </w:pPr>
      <w:r>
        <w:tab/>
      </w:r>
      <w:r>
        <w:tab/>
      </w:r>
      <w:r>
        <w:tab/>
      </w:r>
      <w:r>
        <w:tab/>
      </w:r>
      <w:r w:rsidR="005F1CA6">
        <w:tab/>
      </w:r>
    </w:p>
    <w:p w14:paraId="2F90CEA3" w14:textId="2F5B6B58" w:rsidR="00916DD7" w:rsidRDefault="00916DD7" w:rsidP="0053560A">
      <w:pPr>
        <w:spacing w:after="0" w:line="240" w:lineRule="auto"/>
        <w:ind w:right="-471"/>
      </w:pPr>
    </w:p>
    <w:p w14:paraId="6EA724E6" w14:textId="07111ADC" w:rsidR="00916DD7" w:rsidRDefault="00916DD7" w:rsidP="0053560A">
      <w:pPr>
        <w:spacing w:after="0" w:line="240" w:lineRule="auto"/>
        <w:ind w:right="-471"/>
      </w:pPr>
    </w:p>
    <w:p w14:paraId="28C7AFE6" w14:textId="402CA88B" w:rsidR="00916DD7" w:rsidRDefault="008D671B" w:rsidP="0053560A">
      <w:pPr>
        <w:spacing w:after="0" w:line="240" w:lineRule="auto"/>
        <w:ind w:right="-4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DE41F3" wp14:editId="7D13CFA1">
                <wp:simplePos x="0" y="0"/>
                <wp:positionH relativeFrom="margin">
                  <wp:posOffset>5365115</wp:posOffset>
                </wp:positionH>
                <wp:positionV relativeFrom="paragraph">
                  <wp:posOffset>162560</wp:posOffset>
                </wp:positionV>
                <wp:extent cx="484505" cy="428625"/>
                <wp:effectExtent l="19050" t="0" r="10795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286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DDF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422.45pt;margin-top:12.8pt;width:38.15pt;height:33.7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" adj="10800" fillcolor="#2f5496 [24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3474" wp14:editId="04B5529B">
                <wp:simplePos x="0" y="0"/>
                <wp:positionH relativeFrom="margin">
                  <wp:posOffset>2917190</wp:posOffset>
                </wp:positionH>
                <wp:positionV relativeFrom="paragraph">
                  <wp:posOffset>152400</wp:posOffset>
                </wp:positionV>
                <wp:extent cx="484505" cy="409575"/>
                <wp:effectExtent l="19050" t="0" r="10795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4AEE" id="Arrow: Down 9" o:spid="_x0000_s1026" type="#_x0000_t67" style="position:absolute;margin-left:229.7pt;margin-top:12pt;width:38.15pt;height:32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" adj="10800" fillcolor="#2f5496 [2404]" strokecolor="#1f3763 [1604]" strokeweight="1pt">
                <w10:wrap anchorx="margin"/>
              </v:shape>
            </w:pict>
          </mc:Fallback>
        </mc:AlternateContent>
      </w:r>
    </w:p>
    <w:p w14:paraId="01903C6A" w14:textId="49C9075F" w:rsidR="00916DD7" w:rsidRDefault="008D671B" w:rsidP="0053560A">
      <w:pPr>
        <w:spacing w:after="0" w:line="240" w:lineRule="auto"/>
        <w:ind w:right="-4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C4684" wp14:editId="0E639D22">
                <wp:simplePos x="0" y="0"/>
                <wp:positionH relativeFrom="margin">
                  <wp:posOffset>516890</wp:posOffset>
                </wp:positionH>
                <wp:positionV relativeFrom="paragraph">
                  <wp:posOffset>11430</wp:posOffset>
                </wp:positionV>
                <wp:extent cx="484505" cy="428625"/>
                <wp:effectExtent l="19050" t="0" r="10795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286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7705" id="Arrow: Down 10" o:spid="_x0000_s1026" type="#_x0000_t67" style="position:absolute;margin-left:40.7pt;margin-top:.9pt;width:38.15pt;height:33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" adj="10800" fillcolor="#2f5496 [2404]" strokecolor="#4472c4 [3204]" strokeweight="1pt">
                <w10:wrap anchorx="margin"/>
              </v:shape>
            </w:pict>
          </mc:Fallback>
        </mc:AlternateContent>
      </w:r>
    </w:p>
    <w:p w14:paraId="2B2A0A26" w14:textId="574B8D1A" w:rsidR="00916DD7" w:rsidRDefault="00916DD7" w:rsidP="0053560A">
      <w:pPr>
        <w:spacing w:after="0" w:line="240" w:lineRule="auto"/>
        <w:ind w:right="-471"/>
      </w:pPr>
    </w:p>
    <w:p w14:paraId="10154C29" w14:textId="08711489" w:rsidR="00916DD7" w:rsidRDefault="008D671B" w:rsidP="0053560A">
      <w:pPr>
        <w:spacing w:after="0" w:line="240" w:lineRule="auto"/>
        <w:ind w:right="-4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810FA" wp14:editId="752D896F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562725" cy="1114425"/>
                <wp:effectExtent l="0" t="0" r="28575" b="285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1144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A0F62" w14:textId="6E1E15CA" w:rsidR="00944936" w:rsidRPr="008D671B" w:rsidRDefault="00944936" w:rsidP="009449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Lead </w:t>
                            </w:r>
                            <w:r w:rsidR="00C145CC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rofessional to liaise with Cleveland Police</w:t>
                            </w:r>
                            <w:r w:rsidR="005C3746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determine if the CAWN is appropriate</w:t>
                            </w:r>
                          </w:p>
                          <w:p w14:paraId="180EC439" w14:textId="793A3BA9" w:rsidR="00A97C68" w:rsidRPr="008D671B" w:rsidRDefault="00A97C68" w:rsidP="00A9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BB471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omplex </w:t>
                            </w: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Exploitation Team (CET)</w:t>
                            </w:r>
                            <w:r w:rsidR="00EC1C0A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for cases of </w:t>
                            </w:r>
                            <w:r w:rsidR="00200592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exploitation   </w:t>
                            </w:r>
                          </w:p>
                          <w:p w14:paraId="79D8EE3C" w14:textId="6493073B" w:rsidR="0063506F" w:rsidRPr="008D671B" w:rsidRDefault="00A97C68" w:rsidP="00A97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Missing from Home Coordinators</w:t>
                            </w:r>
                            <w:r w:rsidR="00EC1C0A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for children who go missing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10FA" id="Flowchart: Alternate Process 8" o:spid="_x0000_s1031" type="#_x0000_t176" style="position:absolute;margin-left:465.55pt;margin-top:10.8pt;width:516.75pt;height:87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" fillcolor="#d9e2f3 [660]" strokecolor="#1f3763 [1604]" strokeweight="1pt">
                <v:textbox>
                  <w:txbxContent>
                    <w:p w14:paraId="367A0F62" w14:textId="6E1E15CA" w:rsidR="00944936" w:rsidRPr="008D671B" w:rsidRDefault="00944936" w:rsidP="009449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Lead </w:t>
                      </w:r>
                      <w:r w:rsidR="00C145CC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rofessional to liaise with Cleveland Police</w:t>
                      </w:r>
                      <w:r w:rsidR="005C3746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determine if the CAWN is appropriate</w:t>
                      </w:r>
                    </w:p>
                    <w:p w14:paraId="180EC439" w14:textId="793A3BA9" w:rsidR="00A97C68" w:rsidRPr="008D671B" w:rsidRDefault="00A97C68" w:rsidP="00A9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BB471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omplex </w:t>
                      </w: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Exploitation Team (CET)</w:t>
                      </w:r>
                      <w:r w:rsidR="00EC1C0A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for cases of </w:t>
                      </w:r>
                      <w:r w:rsidR="00200592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exploitation   </w:t>
                      </w:r>
                    </w:p>
                    <w:p w14:paraId="79D8EE3C" w14:textId="6493073B" w:rsidR="0063506F" w:rsidRPr="008D671B" w:rsidRDefault="00A97C68" w:rsidP="00A97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Missing from Home Coordinators</w:t>
                      </w:r>
                      <w:r w:rsidR="00EC1C0A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for children who go missing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7178BC" w14:textId="7231A06B" w:rsidR="00916DD7" w:rsidRDefault="00916DD7" w:rsidP="0053560A">
      <w:pPr>
        <w:spacing w:after="0" w:line="240" w:lineRule="auto"/>
        <w:ind w:right="-471"/>
      </w:pPr>
    </w:p>
    <w:p w14:paraId="74E42267" w14:textId="212DF50C" w:rsidR="00916DD7" w:rsidRDefault="00916DD7" w:rsidP="0053560A">
      <w:pPr>
        <w:spacing w:after="0" w:line="240" w:lineRule="auto"/>
        <w:ind w:right="-471"/>
      </w:pPr>
    </w:p>
    <w:p w14:paraId="3D03C357" w14:textId="5469B2A7" w:rsidR="00916DD7" w:rsidRDefault="00916DD7" w:rsidP="0053560A">
      <w:pPr>
        <w:spacing w:after="0" w:line="240" w:lineRule="auto"/>
        <w:ind w:right="-471"/>
      </w:pPr>
    </w:p>
    <w:p w14:paraId="75F78688" w14:textId="3926E256" w:rsidR="00916DD7" w:rsidRDefault="00916DD7" w:rsidP="0053560A">
      <w:pPr>
        <w:spacing w:after="0" w:line="240" w:lineRule="auto"/>
        <w:ind w:right="-471"/>
      </w:pPr>
    </w:p>
    <w:p w14:paraId="42DC5AD0" w14:textId="1A94C544" w:rsidR="00916DD7" w:rsidRDefault="00916DD7" w:rsidP="0053560A">
      <w:pPr>
        <w:spacing w:after="0" w:line="240" w:lineRule="auto"/>
        <w:ind w:right="-471"/>
      </w:pPr>
    </w:p>
    <w:p w14:paraId="5860842A" w14:textId="2BD3A506" w:rsidR="00916DD7" w:rsidRDefault="00916DD7" w:rsidP="0053560A">
      <w:pPr>
        <w:spacing w:after="0" w:line="240" w:lineRule="auto"/>
        <w:ind w:right="-471"/>
      </w:pPr>
    </w:p>
    <w:p w14:paraId="32B493E2" w14:textId="716EA63A" w:rsidR="00F2059E" w:rsidRDefault="008D671B" w:rsidP="00F2059E">
      <w:pPr>
        <w:ind w:right="-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1CAF42" wp14:editId="5E0A67F2">
                <wp:simplePos x="0" y="0"/>
                <wp:positionH relativeFrom="margin">
                  <wp:posOffset>2895600</wp:posOffset>
                </wp:positionH>
                <wp:positionV relativeFrom="paragraph">
                  <wp:posOffset>57150</wp:posOffset>
                </wp:positionV>
                <wp:extent cx="484505" cy="409575"/>
                <wp:effectExtent l="19050" t="0" r="10795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0563" id="Arrow: Down 18" o:spid="_x0000_s1026" type="#_x0000_t67" style="position:absolute;margin-left:228pt;margin-top:4.5pt;width:38.15pt;height:32.2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" adj="10800" fillcolor="#2f5496 [2404]" strokecolor="#2f528f" strokeweight="1pt">
                <w10:wrap anchorx="margin"/>
              </v:shape>
            </w:pict>
          </mc:Fallback>
        </mc:AlternateContent>
      </w:r>
    </w:p>
    <w:p w14:paraId="18042B2D" w14:textId="5FE442B1" w:rsidR="001B227F" w:rsidRDefault="00CC366D" w:rsidP="00F2059E">
      <w:pPr>
        <w:ind w:right="-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23BD07" wp14:editId="20450869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6562725" cy="771525"/>
                <wp:effectExtent l="0" t="0" r="28575" b="2857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715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538AA" w14:textId="3BE5E368" w:rsidR="00B82B98" w:rsidRPr="008D671B" w:rsidRDefault="00C145CC" w:rsidP="00B82B9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Lead Professional to </w:t>
                            </w:r>
                            <w:proofErr w:type="gramStart"/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contact with</w:t>
                            </w:r>
                            <w:proofErr w:type="gramEnd"/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parent /</w:t>
                            </w:r>
                            <w:r w:rsidR="00200592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carer / social</w:t>
                            </w: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worker (if child subject to a care order) to seek consent </w:t>
                            </w:r>
                            <w:r w:rsidR="00B818B1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a C</w:t>
                            </w:r>
                            <w:r w:rsidR="00CC366D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818B1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WN to be served </w:t>
                            </w:r>
                            <w:r w:rsidR="00CC366D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named individual  </w:t>
                            </w: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82B98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BD07" id="Flowchart: Alternate Process 12" o:spid="_x0000_s1032" type="#_x0000_t176" style="position:absolute;margin-left:465.55pt;margin-top:19.3pt;width:516.75pt;height:60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" fillcolor="#d9e2f3 [660]" strokecolor="#1f3763 [1604]" strokeweight="1pt">
                <v:textbox>
                  <w:txbxContent>
                    <w:p w14:paraId="54C538AA" w14:textId="3BE5E368" w:rsidR="00B82B98" w:rsidRPr="008D671B" w:rsidRDefault="00C145CC" w:rsidP="00B82B9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Lead Professional to </w:t>
                      </w:r>
                      <w:proofErr w:type="gramStart"/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contact with</w:t>
                      </w:r>
                      <w:proofErr w:type="gramEnd"/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parent /</w:t>
                      </w:r>
                      <w:r w:rsidR="00200592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carer / social</w:t>
                      </w: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worker (if child subject to a care order) to seek consent </w:t>
                      </w:r>
                      <w:r w:rsidR="00B818B1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a C</w:t>
                      </w:r>
                      <w:r w:rsidR="00CC366D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818B1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WN to be served </w:t>
                      </w:r>
                      <w:r w:rsidR="00CC366D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named individual  </w:t>
                      </w: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82B98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379B98" w14:textId="051FA80F" w:rsidR="001B227F" w:rsidRDefault="001B227F" w:rsidP="00F2059E">
      <w:pPr>
        <w:ind w:right="-472"/>
      </w:pPr>
    </w:p>
    <w:p w14:paraId="08198C4A" w14:textId="57279F50" w:rsidR="00CC366D" w:rsidRDefault="00CC366D" w:rsidP="00F2059E">
      <w:pPr>
        <w:ind w:right="-472"/>
      </w:pPr>
    </w:p>
    <w:p w14:paraId="2617B541" w14:textId="50C8EBAD" w:rsidR="00CC366D" w:rsidRDefault="00D25F9A" w:rsidP="00F2059E">
      <w:pPr>
        <w:ind w:right="-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1FCBA7" wp14:editId="76EA5DA9">
                <wp:simplePos x="0" y="0"/>
                <wp:positionH relativeFrom="margin">
                  <wp:posOffset>2895600</wp:posOffset>
                </wp:positionH>
                <wp:positionV relativeFrom="paragraph">
                  <wp:posOffset>198755</wp:posOffset>
                </wp:positionV>
                <wp:extent cx="484505" cy="409575"/>
                <wp:effectExtent l="19050" t="0" r="10795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75AC0" id="Arrow: Down 19" o:spid="_x0000_s1026" type="#_x0000_t67" style="position:absolute;margin-left:228pt;margin-top:15.65pt;width:38.15pt;height:32.2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" adj="10800" fillcolor="#2f5496 [2404]" strokecolor="#1f3763 [1604]" strokeweight="1pt">
                <w10:wrap anchorx="margin"/>
              </v:shape>
            </w:pict>
          </mc:Fallback>
        </mc:AlternateContent>
      </w:r>
    </w:p>
    <w:p w14:paraId="3887313B" w14:textId="2A1BC142" w:rsidR="00CC366D" w:rsidRDefault="00CC366D" w:rsidP="00F2059E">
      <w:pPr>
        <w:ind w:right="-472"/>
      </w:pPr>
    </w:p>
    <w:p w14:paraId="678BD7E3" w14:textId="05D1BEB9" w:rsidR="00CC366D" w:rsidRDefault="008D671B" w:rsidP="00F2059E">
      <w:pPr>
        <w:ind w:right="-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707F1B" wp14:editId="5A8E6618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562725" cy="514350"/>
                <wp:effectExtent l="0" t="0" r="28575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143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14FFE" w14:textId="29D1D901" w:rsidR="00EC1C0A" w:rsidRPr="008D671B" w:rsidRDefault="00594FE9" w:rsidP="00EC1C0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Lead Professional to </w:t>
                            </w:r>
                            <w:r w:rsidR="00086B64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</w:t>
                            </w: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Cleveland Police </w:t>
                            </w:r>
                            <w:r w:rsidR="00086B64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provide an update on consent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7F1B" id="Flowchart: Alternate Process 13" o:spid="_x0000_s1033" type="#_x0000_t176" style="position:absolute;margin-left:465.55pt;margin-top:6.75pt;width:516.75pt;height:40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" fillcolor="#d9e2f3 [660]" strokecolor="#1f3763 [1604]" strokeweight="1pt">
                <v:textbox>
                  <w:txbxContent>
                    <w:p w14:paraId="4D314FFE" w14:textId="29D1D901" w:rsidR="00EC1C0A" w:rsidRPr="008D671B" w:rsidRDefault="00594FE9" w:rsidP="00EC1C0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Lead Professional to </w:t>
                      </w:r>
                      <w:r w:rsidR="00086B64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 </w:t>
                      </w: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Cleveland Police </w:t>
                      </w:r>
                      <w:r w:rsidR="00086B64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provide an update on consent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01C6C" w14:textId="28B2F8B5" w:rsidR="00CC366D" w:rsidRDefault="00CC366D" w:rsidP="00F2059E">
      <w:pPr>
        <w:ind w:right="-472"/>
      </w:pPr>
    </w:p>
    <w:p w14:paraId="60C6D5D9" w14:textId="74FBFBA3" w:rsidR="00CC366D" w:rsidRDefault="008D671B" w:rsidP="00F2059E">
      <w:pPr>
        <w:ind w:right="-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8286BB" wp14:editId="130A8E02">
                <wp:simplePos x="0" y="0"/>
                <wp:positionH relativeFrom="margin">
                  <wp:posOffset>2914650</wp:posOffset>
                </wp:positionH>
                <wp:positionV relativeFrom="paragraph">
                  <wp:posOffset>56515</wp:posOffset>
                </wp:positionV>
                <wp:extent cx="484505" cy="409575"/>
                <wp:effectExtent l="19050" t="0" r="10795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325F" id="Arrow: Down 20" o:spid="_x0000_s1026" type="#_x0000_t67" style="position:absolute;margin-left:229.5pt;margin-top:4.45pt;width:38.15pt;height:32.2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" adj="10800" fillcolor="#2f5496 [2404]" strokecolor="#1f3763 [1604]" strokeweight="1pt">
                <w10:wrap anchorx="margin"/>
              </v:shape>
            </w:pict>
          </mc:Fallback>
        </mc:AlternateContent>
      </w:r>
    </w:p>
    <w:p w14:paraId="689DBF09" w14:textId="7F86927F" w:rsidR="00CC366D" w:rsidRDefault="00086B64" w:rsidP="00F2059E">
      <w:pPr>
        <w:ind w:right="-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1CE8A5" wp14:editId="048134A7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6562725" cy="676275"/>
                <wp:effectExtent l="0" t="0" r="28575" b="2857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6762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DDF6A" w14:textId="4182359F" w:rsidR="00086B64" w:rsidRPr="008D671B" w:rsidRDefault="00086B64" w:rsidP="00086B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Cleveland Police </w:t>
                            </w:r>
                            <w:r w:rsidR="006A0335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formulate the MG11 statement form and visit parent / carer / social worker to obtain their </w:t>
                            </w:r>
                            <w:r w:rsidR="002003E9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  <w:r w:rsidR="00AB098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0553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003E9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A0335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E8A5" id="Flowchart: Alternate Process 14" o:spid="_x0000_s1034" type="#_x0000_t176" style="position:absolute;margin-left:465.55pt;margin-top:19.15pt;width:516.75pt;height:53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" fillcolor="#d9e2f3 [660]" strokecolor="#1f3763 [1604]" strokeweight="1pt">
                <v:textbox>
                  <w:txbxContent>
                    <w:p w14:paraId="538DDF6A" w14:textId="4182359F" w:rsidR="00086B64" w:rsidRPr="008D671B" w:rsidRDefault="00086B64" w:rsidP="00086B6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Cleveland Police </w:t>
                      </w:r>
                      <w:r w:rsidR="006A0335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formulate the MG11 statement form and visit parent / carer / social worker to obtain their </w:t>
                      </w:r>
                      <w:r w:rsidR="002003E9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  <w:r w:rsidR="00AB098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0553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003E9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A0335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82C35F" w14:textId="30CDA545" w:rsidR="00086B64" w:rsidRDefault="00086B64" w:rsidP="00F2059E">
      <w:pPr>
        <w:ind w:right="-472"/>
      </w:pPr>
    </w:p>
    <w:p w14:paraId="008784E3" w14:textId="35725DB7" w:rsidR="00086B64" w:rsidRDefault="00086B64" w:rsidP="00F2059E">
      <w:pPr>
        <w:ind w:right="-472"/>
      </w:pPr>
    </w:p>
    <w:p w14:paraId="5CCF327D" w14:textId="7F82019B" w:rsidR="00086B64" w:rsidRDefault="008D671B" w:rsidP="00F2059E">
      <w:pPr>
        <w:ind w:right="-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9BB53F" wp14:editId="642F9A0E">
                <wp:simplePos x="0" y="0"/>
                <wp:positionH relativeFrom="margin">
                  <wp:posOffset>2914650</wp:posOffset>
                </wp:positionH>
                <wp:positionV relativeFrom="paragraph">
                  <wp:posOffset>102870</wp:posOffset>
                </wp:positionV>
                <wp:extent cx="484505" cy="409575"/>
                <wp:effectExtent l="19050" t="0" r="10795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F23E" id="Arrow: Down 21" o:spid="_x0000_s1026" type="#_x0000_t67" style="position:absolute;margin-left:229.5pt;margin-top:8.1pt;width:38.15pt;height:32.2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" adj="10800" fillcolor="#2f5496 [2404]" strokecolor="#1f3763 [1604]" strokeweight="1pt">
                <w10:wrap anchorx="margin"/>
              </v:shape>
            </w:pict>
          </mc:Fallback>
        </mc:AlternateContent>
      </w:r>
    </w:p>
    <w:p w14:paraId="4F0E54D4" w14:textId="12980E4C" w:rsidR="00086B64" w:rsidRDefault="00D25F9A" w:rsidP="00F2059E">
      <w:pPr>
        <w:ind w:right="-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E77E5" wp14:editId="637F56B9">
                <wp:simplePos x="0" y="0"/>
                <wp:positionH relativeFrom="margin">
                  <wp:posOffset>-111760</wp:posOffset>
                </wp:positionH>
                <wp:positionV relativeFrom="paragraph">
                  <wp:posOffset>285115</wp:posOffset>
                </wp:positionV>
                <wp:extent cx="6553200" cy="504825"/>
                <wp:effectExtent l="0" t="0" r="19050" b="2857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048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754E0" w14:textId="5E87FFBB" w:rsidR="002003E9" w:rsidRPr="008D671B" w:rsidRDefault="002003E9" w:rsidP="002003E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Cleveland Police </w:t>
                            </w:r>
                            <w:r w:rsidR="008B386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16931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formulate the </w:t>
                            </w:r>
                            <w:r w:rsidR="00C0553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CAWN </w:t>
                            </w:r>
                            <w:r w:rsidR="00C3302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present </w:t>
                            </w:r>
                            <w:r w:rsidR="001456DB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Police Inspector </w:t>
                            </w:r>
                            <w:r w:rsidR="00B13541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authorisation to serve </w:t>
                            </w: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77E5" id="Flowchart: Alternate Process 15" o:spid="_x0000_s1035" type="#_x0000_t176" style="position:absolute;margin-left:-8.8pt;margin-top:22.45pt;width:516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" fillcolor="#d9e2f3 [660]" strokecolor="#1f3763 [1604]" strokeweight="1pt">
                <v:textbox>
                  <w:txbxContent>
                    <w:p w14:paraId="520754E0" w14:textId="5E87FFBB" w:rsidR="002003E9" w:rsidRPr="008D671B" w:rsidRDefault="002003E9" w:rsidP="002003E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Cleveland Police </w:t>
                      </w:r>
                      <w:r w:rsidR="008B386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16931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formulate the </w:t>
                      </w:r>
                      <w:r w:rsidR="00C0553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CAWN </w:t>
                      </w:r>
                      <w:r w:rsidR="00C3302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present </w:t>
                      </w:r>
                      <w:r w:rsidR="001456DB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Police Inspector </w:t>
                      </w:r>
                      <w:r w:rsidR="00B13541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authorisation to serve </w:t>
                      </w: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B43B44" w14:textId="420D4836" w:rsidR="00086B64" w:rsidRDefault="00086B64" w:rsidP="00F2059E">
      <w:pPr>
        <w:ind w:right="-472"/>
      </w:pPr>
    </w:p>
    <w:p w14:paraId="2B0AE6CF" w14:textId="777CD1E8" w:rsidR="00086B64" w:rsidRDefault="00F1670F" w:rsidP="00F2059E">
      <w:pPr>
        <w:ind w:right="-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ACFA9B" wp14:editId="580AE197">
                <wp:simplePos x="0" y="0"/>
                <wp:positionH relativeFrom="margin">
                  <wp:posOffset>2981325</wp:posOffset>
                </wp:positionH>
                <wp:positionV relativeFrom="paragraph">
                  <wp:posOffset>252730</wp:posOffset>
                </wp:positionV>
                <wp:extent cx="484505" cy="409575"/>
                <wp:effectExtent l="19050" t="0" r="10795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E9C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2" o:spid="_x0000_s1026" type="#_x0000_t67" style="position:absolute;margin-left:234.75pt;margin-top:19.9pt;width:38.15pt;height:32.2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" adj="10800" fillcolor="#2f5496 [2404]" strokecolor="#1f3763 [1604]" strokeweight="1pt">
                <w10:wrap anchorx="margin"/>
              </v:shape>
            </w:pict>
          </mc:Fallback>
        </mc:AlternateContent>
      </w:r>
    </w:p>
    <w:p w14:paraId="29F78FE3" w14:textId="7C80E276" w:rsidR="00B13541" w:rsidRDefault="00B13541" w:rsidP="00F2059E">
      <w:pPr>
        <w:ind w:right="-472"/>
      </w:pPr>
    </w:p>
    <w:p w14:paraId="555F390A" w14:textId="593541CC" w:rsidR="00B13541" w:rsidRDefault="00D25F9A" w:rsidP="00F2059E">
      <w:pPr>
        <w:ind w:right="-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7E4040" wp14:editId="531AC46B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6562725" cy="457200"/>
                <wp:effectExtent l="0" t="0" r="28575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572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14A33" w14:textId="61D60B22" w:rsidR="00B13541" w:rsidRPr="008D671B" w:rsidRDefault="00B13541" w:rsidP="00B1354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CAWN </w:t>
                            </w:r>
                            <w:r w:rsidR="008B386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erved on the individual </w:t>
                            </w:r>
                            <w:r w:rsidR="00D25F9A" w:rsidRPr="008D67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within two days of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4040" id="Flowchart: Alternate Process 17" o:spid="_x0000_s1036" type="#_x0000_t176" style="position:absolute;margin-left:465.55pt;margin-top:14.6pt;width:516.75pt;height:36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" fillcolor="#d9e2f3 [660]" strokecolor="#1f3763 [1604]" strokeweight="1pt">
                <v:textbox>
                  <w:txbxContent>
                    <w:p w14:paraId="77614A33" w14:textId="61D60B22" w:rsidR="00B13541" w:rsidRPr="008D671B" w:rsidRDefault="00B13541" w:rsidP="00B1354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CAWN </w:t>
                      </w:r>
                      <w:r w:rsidR="008B386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erved on the individual </w:t>
                      </w:r>
                      <w:r w:rsidR="00D25F9A" w:rsidRPr="008D67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within two days of approval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2BC1B" w14:textId="584E919E" w:rsidR="00B13541" w:rsidRDefault="00B13541" w:rsidP="00F2059E">
      <w:pPr>
        <w:ind w:right="-472"/>
      </w:pPr>
    </w:p>
    <w:p w14:paraId="5BB2D4CE" w14:textId="6CF65E98" w:rsidR="00916DD7" w:rsidRDefault="00916DD7" w:rsidP="0053560A">
      <w:pPr>
        <w:spacing w:after="0" w:line="240" w:lineRule="auto"/>
        <w:ind w:right="-47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6698E8" wp14:editId="53D537BB">
            <wp:simplePos x="0" y="0"/>
            <wp:positionH relativeFrom="page">
              <wp:align>left</wp:align>
            </wp:positionH>
            <wp:positionV relativeFrom="paragraph">
              <wp:posOffset>188009</wp:posOffset>
            </wp:positionV>
            <wp:extent cx="7702062" cy="1251498"/>
            <wp:effectExtent l="0" t="0" r="0" b="6350"/>
            <wp:wrapNone/>
            <wp:docPr id="3" name="Picture 1" descr="Graphical user interface, webs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637" cy="12670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6DD7" w:rsidSect="00BA27C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B89"/>
    <w:multiLevelType w:val="hybridMultilevel"/>
    <w:tmpl w:val="90E2BA2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3B77840"/>
    <w:multiLevelType w:val="hybridMultilevel"/>
    <w:tmpl w:val="B91ACBA0"/>
    <w:lvl w:ilvl="0" w:tplc="08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7F80B31"/>
    <w:multiLevelType w:val="hybridMultilevel"/>
    <w:tmpl w:val="01AC5D8A"/>
    <w:lvl w:ilvl="0" w:tplc="CC9C3C42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5BDF4472"/>
    <w:multiLevelType w:val="hybridMultilevel"/>
    <w:tmpl w:val="1486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18327">
    <w:abstractNumId w:val="1"/>
  </w:num>
  <w:num w:numId="2" w16cid:durableId="987635143">
    <w:abstractNumId w:val="0"/>
  </w:num>
  <w:num w:numId="3" w16cid:durableId="2003046729">
    <w:abstractNumId w:val="2"/>
  </w:num>
  <w:num w:numId="4" w16cid:durableId="1678531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0A"/>
    <w:rsid w:val="00010DCD"/>
    <w:rsid w:val="00086B64"/>
    <w:rsid w:val="000A163C"/>
    <w:rsid w:val="000E2D4C"/>
    <w:rsid w:val="001456DB"/>
    <w:rsid w:val="001B227F"/>
    <w:rsid w:val="002003E9"/>
    <w:rsid w:val="00200592"/>
    <w:rsid w:val="002109E9"/>
    <w:rsid w:val="002655CB"/>
    <w:rsid w:val="002E08D0"/>
    <w:rsid w:val="003B5262"/>
    <w:rsid w:val="003E6B1B"/>
    <w:rsid w:val="00460048"/>
    <w:rsid w:val="004C1522"/>
    <w:rsid w:val="004C7A43"/>
    <w:rsid w:val="004E2D55"/>
    <w:rsid w:val="004F04ED"/>
    <w:rsid w:val="00516931"/>
    <w:rsid w:val="0053560A"/>
    <w:rsid w:val="005521DF"/>
    <w:rsid w:val="00594FE9"/>
    <w:rsid w:val="005B3801"/>
    <w:rsid w:val="005C3746"/>
    <w:rsid w:val="005D1DFB"/>
    <w:rsid w:val="005F1CA6"/>
    <w:rsid w:val="0063506F"/>
    <w:rsid w:val="006764E4"/>
    <w:rsid w:val="006A0335"/>
    <w:rsid w:val="006F3379"/>
    <w:rsid w:val="007000AB"/>
    <w:rsid w:val="00736B0E"/>
    <w:rsid w:val="007540C7"/>
    <w:rsid w:val="0077627A"/>
    <w:rsid w:val="00814A6A"/>
    <w:rsid w:val="008448B9"/>
    <w:rsid w:val="00860B90"/>
    <w:rsid w:val="008B33C5"/>
    <w:rsid w:val="008B386D"/>
    <w:rsid w:val="008D671B"/>
    <w:rsid w:val="008E027A"/>
    <w:rsid w:val="008F1D5B"/>
    <w:rsid w:val="00916DD7"/>
    <w:rsid w:val="00924DC9"/>
    <w:rsid w:val="00944936"/>
    <w:rsid w:val="00960445"/>
    <w:rsid w:val="0098076D"/>
    <w:rsid w:val="009D05AD"/>
    <w:rsid w:val="00A45967"/>
    <w:rsid w:val="00A65431"/>
    <w:rsid w:val="00A97C68"/>
    <w:rsid w:val="00AB0980"/>
    <w:rsid w:val="00AC4AF3"/>
    <w:rsid w:val="00B13541"/>
    <w:rsid w:val="00B818B1"/>
    <w:rsid w:val="00B82B98"/>
    <w:rsid w:val="00BA27C3"/>
    <w:rsid w:val="00BB471C"/>
    <w:rsid w:val="00C0553B"/>
    <w:rsid w:val="00C145CC"/>
    <w:rsid w:val="00C25FFA"/>
    <w:rsid w:val="00C3302A"/>
    <w:rsid w:val="00C86D5E"/>
    <w:rsid w:val="00CC366D"/>
    <w:rsid w:val="00D25F9A"/>
    <w:rsid w:val="00DC7B82"/>
    <w:rsid w:val="00DF52AC"/>
    <w:rsid w:val="00E0194B"/>
    <w:rsid w:val="00E41BF5"/>
    <w:rsid w:val="00E71811"/>
    <w:rsid w:val="00E9725D"/>
    <w:rsid w:val="00EC1C0A"/>
    <w:rsid w:val="00F1670F"/>
    <w:rsid w:val="00F2059E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A437"/>
  <w15:chartTrackingRefBased/>
  <w15:docId w15:val="{153BEC2E-314E-4886-B2B5-ECAD377B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60A"/>
    <w:pPr>
      <w:suppressAutoHyphens/>
      <w:autoSpaceDN w:val="0"/>
      <w:spacing w:after="160" w:line="24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60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560A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ListParagraph">
    <w:name w:val="List Paragraph"/>
    <w:basedOn w:val="Normal"/>
    <w:uiPriority w:val="34"/>
    <w:qFormat/>
    <w:rsid w:val="0053560A"/>
    <w:pPr>
      <w:suppressAutoHyphens w:val="0"/>
      <w:autoSpaceDN/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1759-66B8-4196-AE1B-F7D7F206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Bell</dc:creator>
  <cp:keywords/>
  <dc:description/>
  <cp:lastModifiedBy>Jayne Hunt</cp:lastModifiedBy>
  <cp:revision>65</cp:revision>
  <dcterms:created xsi:type="dcterms:W3CDTF">2022-11-02T22:20:00Z</dcterms:created>
  <dcterms:modified xsi:type="dcterms:W3CDTF">2022-12-13T13:48:00Z</dcterms:modified>
</cp:coreProperties>
</file>