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1B" w:rsidRPr="00335FD4" w:rsidRDefault="00662FFD" w:rsidP="00335FD4">
      <w:pPr>
        <w:jc w:val="both"/>
        <w:rPr>
          <w:b/>
        </w:rPr>
      </w:pPr>
      <w:bookmarkStart w:id="0" w:name="_GoBack"/>
      <w:r w:rsidRPr="00335FD4">
        <w:rPr>
          <w:b/>
        </w:rPr>
        <w:t>Effective Support and levels of need for children, young people and families in Luton</w:t>
      </w:r>
    </w:p>
    <w:bookmarkEnd w:id="0"/>
    <w:tbl>
      <w:tblPr>
        <w:tblStyle w:val="TableGrid"/>
        <w:tblpPr w:leftFromText="180" w:rightFromText="180" w:vertAnchor="text" w:horzAnchor="margin" w:tblpXSpec="center" w:tblpY="352"/>
        <w:tblW w:w="16013" w:type="dxa"/>
        <w:tblLook w:val="04A0" w:firstRow="1" w:lastRow="0" w:firstColumn="1" w:lastColumn="0" w:noHBand="0" w:noVBand="1"/>
      </w:tblPr>
      <w:tblGrid>
        <w:gridCol w:w="1773"/>
        <w:gridCol w:w="3150"/>
        <w:gridCol w:w="1735"/>
        <w:gridCol w:w="1417"/>
        <w:gridCol w:w="751"/>
        <w:gridCol w:w="808"/>
        <w:gridCol w:w="2977"/>
        <w:gridCol w:w="813"/>
        <w:gridCol w:w="2589"/>
      </w:tblGrid>
      <w:tr w:rsidR="00A20C44" w:rsidTr="000957C3">
        <w:trPr>
          <w:cantSplit/>
          <w:trHeight w:val="1134"/>
        </w:trPr>
        <w:tc>
          <w:tcPr>
            <w:tcW w:w="1773" w:type="dxa"/>
          </w:tcPr>
          <w:p w:rsidR="00C256DA" w:rsidRDefault="00C256DA" w:rsidP="00C256DA"/>
        </w:tc>
        <w:tc>
          <w:tcPr>
            <w:tcW w:w="3150" w:type="dxa"/>
            <w:shd w:val="clear" w:color="auto" w:fill="A8D08D" w:themeFill="accent6" w:themeFillTint="99"/>
          </w:tcPr>
          <w:p w:rsidR="00335FD4" w:rsidRDefault="00335FD4" w:rsidP="00335FD4">
            <w:pPr>
              <w:jc w:val="center"/>
              <w:rPr>
                <w:b/>
                <w:sz w:val="32"/>
                <w:szCs w:val="32"/>
              </w:rPr>
            </w:pPr>
          </w:p>
          <w:p w:rsidR="00C256DA" w:rsidRPr="00C256DA" w:rsidRDefault="00C256DA" w:rsidP="00335FD4">
            <w:pPr>
              <w:jc w:val="center"/>
              <w:rPr>
                <w:b/>
                <w:sz w:val="32"/>
                <w:szCs w:val="32"/>
              </w:rPr>
            </w:pPr>
            <w:r w:rsidRPr="00C256DA">
              <w:rPr>
                <w:b/>
                <w:sz w:val="32"/>
                <w:szCs w:val="32"/>
              </w:rPr>
              <w:t>UNIVERSAL</w:t>
            </w:r>
          </w:p>
        </w:tc>
        <w:tc>
          <w:tcPr>
            <w:tcW w:w="3903" w:type="dxa"/>
            <w:gridSpan w:val="3"/>
            <w:shd w:val="clear" w:color="auto" w:fill="FFE599" w:themeFill="accent4" w:themeFillTint="66"/>
          </w:tcPr>
          <w:p w:rsidR="00335FD4" w:rsidRDefault="00335FD4" w:rsidP="00335FD4">
            <w:pPr>
              <w:jc w:val="center"/>
              <w:rPr>
                <w:b/>
                <w:sz w:val="32"/>
                <w:szCs w:val="32"/>
              </w:rPr>
            </w:pPr>
          </w:p>
          <w:p w:rsidR="00C256DA" w:rsidRPr="00C256DA" w:rsidRDefault="00C256DA" w:rsidP="00335FD4">
            <w:pPr>
              <w:jc w:val="center"/>
              <w:rPr>
                <w:b/>
                <w:sz w:val="32"/>
                <w:szCs w:val="32"/>
              </w:rPr>
            </w:pPr>
            <w:r w:rsidRPr="00C256DA">
              <w:rPr>
                <w:b/>
                <w:sz w:val="32"/>
                <w:szCs w:val="32"/>
              </w:rPr>
              <w:t>ADDITIONAL</w:t>
            </w:r>
          </w:p>
        </w:tc>
        <w:tc>
          <w:tcPr>
            <w:tcW w:w="808" w:type="dxa"/>
            <w:shd w:val="clear" w:color="auto" w:fill="ED7D31" w:themeFill="accent2"/>
            <w:textDirection w:val="tbRl"/>
          </w:tcPr>
          <w:p w:rsidR="00C256DA" w:rsidRPr="00C256DA" w:rsidRDefault="000957C3" w:rsidP="00C256DA">
            <w:pPr>
              <w:ind w:left="113" w:right="113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FPS/ MASH REFERRAL </w:t>
            </w:r>
          </w:p>
        </w:tc>
        <w:tc>
          <w:tcPr>
            <w:tcW w:w="3790" w:type="dxa"/>
            <w:gridSpan w:val="2"/>
            <w:shd w:val="clear" w:color="auto" w:fill="F4B083" w:themeFill="accent2" w:themeFillTint="99"/>
          </w:tcPr>
          <w:p w:rsidR="00335FD4" w:rsidRDefault="00335FD4" w:rsidP="00335FD4">
            <w:pPr>
              <w:jc w:val="center"/>
              <w:rPr>
                <w:b/>
                <w:sz w:val="32"/>
                <w:szCs w:val="32"/>
              </w:rPr>
            </w:pPr>
          </w:p>
          <w:p w:rsidR="00C256DA" w:rsidRDefault="00C256DA" w:rsidP="00335FD4">
            <w:pPr>
              <w:jc w:val="center"/>
              <w:rPr>
                <w:b/>
                <w:sz w:val="32"/>
                <w:szCs w:val="32"/>
              </w:rPr>
            </w:pPr>
            <w:r w:rsidRPr="00C256DA">
              <w:rPr>
                <w:b/>
                <w:sz w:val="32"/>
                <w:szCs w:val="32"/>
              </w:rPr>
              <w:t>INTENSIVE</w:t>
            </w:r>
          </w:p>
          <w:p w:rsidR="00F361B1" w:rsidRPr="00C256DA" w:rsidRDefault="00F361B1" w:rsidP="00335F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FPS</w:t>
            </w:r>
          </w:p>
        </w:tc>
        <w:tc>
          <w:tcPr>
            <w:tcW w:w="2589" w:type="dxa"/>
            <w:shd w:val="clear" w:color="auto" w:fill="FD7B9A"/>
          </w:tcPr>
          <w:p w:rsidR="00335FD4" w:rsidRDefault="00335FD4" w:rsidP="00335FD4">
            <w:pPr>
              <w:jc w:val="center"/>
              <w:rPr>
                <w:b/>
                <w:sz w:val="32"/>
                <w:szCs w:val="32"/>
              </w:rPr>
            </w:pPr>
          </w:p>
          <w:p w:rsidR="00C256DA" w:rsidRDefault="00C256DA" w:rsidP="00335FD4">
            <w:pPr>
              <w:jc w:val="center"/>
              <w:rPr>
                <w:b/>
                <w:sz w:val="32"/>
                <w:szCs w:val="32"/>
              </w:rPr>
            </w:pPr>
            <w:r w:rsidRPr="00C256DA">
              <w:rPr>
                <w:b/>
                <w:sz w:val="32"/>
                <w:szCs w:val="32"/>
              </w:rPr>
              <w:t>SPECIALIST</w:t>
            </w:r>
          </w:p>
          <w:p w:rsidR="00F361B1" w:rsidRPr="00C256DA" w:rsidRDefault="00134030" w:rsidP="00335FD4">
            <w:pPr>
              <w:jc w:val="center"/>
              <w:rPr>
                <w:b/>
                <w:sz w:val="32"/>
                <w:szCs w:val="32"/>
              </w:rPr>
            </w:pPr>
            <w:r w:rsidRPr="003E1769">
              <w:rPr>
                <w:b/>
                <w:sz w:val="32"/>
                <w:szCs w:val="32"/>
              </w:rPr>
              <w:t>FASS and Family Safeguarding Teams</w:t>
            </w:r>
          </w:p>
        </w:tc>
      </w:tr>
      <w:tr w:rsidR="00A20C44" w:rsidTr="000957C3">
        <w:tc>
          <w:tcPr>
            <w:tcW w:w="1773" w:type="dxa"/>
          </w:tcPr>
          <w:p w:rsidR="00C256DA" w:rsidRPr="00C256DA" w:rsidRDefault="00C256DA" w:rsidP="00C256DA">
            <w:pPr>
              <w:rPr>
                <w:b/>
              </w:rPr>
            </w:pPr>
            <w:r w:rsidRPr="00C256DA">
              <w:rPr>
                <w:b/>
              </w:rPr>
              <w:t>Level of need</w:t>
            </w:r>
          </w:p>
        </w:tc>
        <w:tc>
          <w:tcPr>
            <w:tcW w:w="3150" w:type="dxa"/>
          </w:tcPr>
          <w:p w:rsidR="00C256DA" w:rsidRDefault="00C256DA" w:rsidP="00C256DA">
            <w:r>
              <w:t>U</w:t>
            </w:r>
            <w:r w:rsidR="003A0401">
              <w:t>niversal Services</w:t>
            </w:r>
          </w:p>
        </w:tc>
        <w:tc>
          <w:tcPr>
            <w:tcW w:w="1735" w:type="dxa"/>
          </w:tcPr>
          <w:p w:rsidR="00C256DA" w:rsidRDefault="00C256DA" w:rsidP="00C256DA">
            <w:r>
              <w:t>Emerging Needs/Universal Plus</w:t>
            </w:r>
          </w:p>
        </w:tc>
        <w:tc>
          <w:tcPr>
            <w:tcW w:w="2168" w:type="dxa"/>
            <w:gridSpan w:val="2"/>
          </w:tcPr>
          <w:p w:rsidR="00C256DA" w:rsidRDefault="00C256DA" w:rsidP="00C256DA">
            <w:r>
              <w:t>Targeted/Universal Plus and Universal Partnership Plus</w:t>
            </w:r>
          </w:p>
        </w:tc>
        <w:tc>
          <w:tcPr>
            <w:tcW w:w="808" w:type="dxa"/>
            <w:shd w:val="clear" w:color="auto" w:fill="ED7D31" w:themeFill="accent2"/>
          </w:tcPr>
          <w:p w:rsidR="00C256DA" w:rsidRDefault="00C256DA" w:rsidP="00C256DA"/>
        </w:tc>
        <w:tc>
          <w:tcPr>
            <w:tcW w:w="3790" w:type="dxa"/>
            <w:gridSpan w:val="2"/>
          </w:tcPr>
          <w:p w:rsidR="00C256DA" w:rsidRDefault="00C256DA" w:rsidP="00C256DA">
            <w:r>
              <w:t>Intensive support/UP/UPP</w:t>
            </w:r>
          </w:p>
        </w:tc>
        <w:tc>
          <w:tcPr>
            <w:tcW w:w="2589" w:type="dxa"/>
          </w:tcPr>
          <w:p w:rsidR="00C256DA" w:rsidRDefault="00C256DA" w:rsidP="00C256DA">
            <w:r>
              <w:t>Specialist services and safeguarding/UPP</w:t>
            </w:r>
          </w:p>
        </w:tc>
      </w:tr>
      <w:tr w:rsidR="000432F1" w:rsidTr="00C166CE">
        <w:tc>
          <w:tcPr>
            <w:tcW w:w="1773" w:type="dxa"/>
          </w:tcPr>
          <w:p w:rsidR="00C256DA" w:rsidRPr="00C256DA" w:rsidRDefault="00335FD4" w:rsidP="00335FD4">
            <w:pPr>
              <w:rPr>
                <w:b/>
              </w:rPr>
            </w:pPr>
            <w:r>
              <w:rPr>
                <w:b/>
              </w:rPr>
              <w:t>Continuum</w:t>
            </w:r>
            <w:r w:rsidR="00C256DA" w:rsidRPr="00C256DA">
              <w:rPr>
                <w:b/>
              </w:rPr>
              <w:t xml:space="preserve"> of need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:rsidR="00C256DA" w:rsidRDefault="00C256DA" w:rsidP="00C256DA">
            <w:r>
              <w:t>Coping</w:t>
            </w:r>
          </w:p>
        </w:tc>
        <w:tc>
          <w:tcPr>
            <w:tcW w:w="3152" w:type="dxa"/>
            <w:gridSpan w:val="2"/>
            <w:shd w:val="clear" w:color="auto" w:fill="9CC2E5" w:themeFill="accent1" w:themeFillTint="99"/>
          </w:tcPr>
          <w:p w:rsidR="00C256DA" w:rsidRDefault="00C256DA" w:rsidP="00C256DA">
            <w:r>
              <w:t>Getting Help</w:t>
            </w:r>
          </w:p>
        </w:tc>
        <w:tc>
          <w:tcPr>
            <w:tcW w:w="4536" w:type="dxa"/>
            <w:gridSpan w:val="3"/>
            <w:shd w:val="clear" w:color="auto" w:fill="F4B083" w:themeFill="accent2" w:themeFillTint="99"/>
          </w:tcPr>
          <w:p w:rsidR="00C256DA" w:rsidRDefault="00C256DA" w:rsidP="00C256DA">
            <w:r>
              <w:t>Getting risk support, more help needed</w:t>
            </w:r>
          </w:p>
        </w:tc>
        <w:tc>
          <w:tcPr>
            <w:tcW w:w="3402" w:type="dxa"/>
            <w:gridSpan w:val="2"/>
            <w:shd w:val="clear" w:color="auto" w:fill="7030A0"/>
          </w:tcPr>
          <w:p w:rsidR="00C256DA" w:rsidRDefault="00C256DA" w:rsidP="00C256DA">
            <w:r>
              <w:t>Getting more specialist help</w:t>
            </w:r>
          </w:p>
        </w:tc>
      </w:tr>
      <w:tr w:rsidR="000432F1" w:rsidTr="000957C3">
        <w:tc>
          <w:tcPr>
            <w:tcW w:w="1773" w:type="dxa"/>
          </w:tcPr>
          <w:p w:rsidR="00C256DA" w:rsidRDefault="00335FD4" w:rsidP="00C256DA">
            <w:pPr>
              <w:rPr>
                <w:b/>
              </w:rPr>
            </w:pPr>
            <w:r w:rsidRPr="008C5EAA">
              <w:rPr>
                <w:b/>
              </w:rPr>
              <w:t>Services</w:t>
            </w:r>
            <w:r w:rsidR="009E7760" w:rsidRPr="008C5EAA">
              <w:rPr>
                <w:b/>
              </w:rPr>
              <w:t xml:space="preserve"> – Flying Start</w:t>
            </w:r>
            <w:r w:rsidR="00A20C44">
              <w:rPr>
                <w:b/>
              </w:rPr>
              <w:t>/EYA</w:t>
            </w:r>
          </w:p>
          <w:p w:rsidR="00A20C44" w:rsidRDefault="00A20C44" w:rsidP="00C256DA">
            <w:pPr>
              <w:rPr>
                <w:b/>
              </w:rPr>
            </w:pPr>
            <w:proofErr w:type="spellStart"/>
            <w:r>
              <w:rPr>
                <w:b/>
              </w:rPr>
              <w:t>Pre birth</w:t>
            </w:r>
            <w:proofErr w:type="spellEnd"/>
            <w:r>
              <w:rPr>
                <w:b/>
              </w:rPr>
              <w:t xml:space="preserve"> – 5years </w:t>
            </w:r>
          </w:p>
          <w:p w:rsidR="00A20C44" w:rsidRPr="008C5EAA" w:rsidRDefault="00A20C44" w:rsidP="00C256DA">
            <w:pPr>
              <w:rPr>
                <w:b/>
              </w:rPr>
            </w:pPr>
            <w:r>
              <w:rPr>
                <w:b/>
              </w:rPr>
              <w:t>6-11 years</w:t>
            </w:r>
          </w:p>
        </w:tc>
        <w:tc>
          <w:tcPr>
            <w:tcW w:w="3150" w:type="dxa"/>
          </w:tcPr>
          <w:p w:rsidR="00C256DA" w:rsidRDefault="00A01B20" w:rsidP="00C256DA">
            <w:r>
              <w:t xml:space="preserve">Hosting </w:t>
            </w:r>
            <w:proofErr w:type="spellStart"/>
            <w:r>
              <w:t>self weigh</w:t>
            </w:r>
            <w:proofErr w:type="spellEnd"/>
            <w:r>
              <w:t xml:space="preserve"> and 2 year development checks</w:t>
            </w:r>
          </w:p>
          <w:p w:rsidR="00A01B20" w:rsidRDefault="00A01B20" w:rsidP="00C256DA">
            <w:r>
              <w:t>Healthy Start Scheme</w:t>
            </w:r>
          </w:p>
          <w:p w:rsidR="00A01B20" w:rsidRDefault="00A01B20" w:rsidP="00C256DA">
            <w:r>
              <w:t>Breastfeeding support</w:t>
            </w:r>
          </w:p>
          <w:p w:rsidR="00A01B20" w:rsidRDefault="00A01B20" w:rsidP="00C256DA">
            <w:r>
              <w:t>Baby sensory</w:t>
            </w:r>
          </w:p>
          <w:p w:rsidR="00A01B20" w:rsidRDefault="00A01B20" w:rsidP="00C256DA">
            <w:r>
              <w:t>Holiday sessions</w:t>
            </w:r>
          </w:p>
          <w:p w:rsidR="00A01B20" w:rsidRDefault="00A01B20" w:rsidP="00C256DA">
            <w:r>
              <w:t>Stay and Play</w:t>
            </w:r>
          </w:p>
          <w:p w:rsidR="00A01B20" w:rsidRDefault="00A01B20" w:rsidP="00C256DA">
            <w:r>
              <w:t>Sing and sign</w:t>
            </w:r>
          </w:p>
          <w:p w:rsidR="00A01B20" w:rsidRDefault="00A01B20" w:rsidP="00C256DA">
            <w:r>
              <w:t>Little Explorers</w:t>
            </w:r>
          </w:p>
          <w:p w:rsidR="00A01B20" w:rsidRDefault="00A01B20" w:rsidP="00C256DA">
            <w:r>
              <w:t>Dads group</w:t>
            </w:r>
          </w:p>
          <w:p w:rsidR="00A20C44" w:rsidRDefault="00A20C44" w:rsidP="00C256DA">
            <w:r>
              <w:t>Community Groups</w:t>
            </w:r>
          </w:p>
          <w:p w:rsidR="00E21CE5" w:rsidRDefault="00E21CE5" w:rsidP="00C256DA">
            <w:r>
              <w:t>Volunteering opportunities</w:t>
            </w:r>
          </w:p>
          <w:p w:rsidR="00E21CE5" w:rsidRDefault="00E21CE5" w:rsidP="00C256DA">
            <w:r>
              <w:t>Oral health interventions</w:t>
            </w:r>
          </w:p>
          <w:p w:rsidR="00E21CE5" w:rsidRDefault="00E21CE5" w:rsidP="00C256DA">
            <w:r>
              <w:t>Parent buddies</w:t>
            </w:r>
          </w:p>
          <w:p w:rsidR="00E21CE5" w:rsidRDefault="00E21CE5" w:rsidP="00C256DA">
            <w:r>
              <w:t>signposting</w:t>
            </w:r>
          </w:p>
          <w:p w:rsidR="00A20C44" w:rsidRDefault="00A20C44" w:rsidP="00C256DA"/>
        </w:tc>
        <w:tc>
          <w:tcPr>
            <w:tcW w:w="3903" w:type="dxa"/>
            <w:gridSpan w:val="3"/>
          </w:tcPr>
          <w:p w:rsidR="00C256DA" w:rsidRDefault="00A01B20" w:rsidP="00C256DA">
            <w:r>
              <w:t>Social Prescribing 0-11</w:t>
            </w:r>
          </w:p>
          <w:p w:rsidR="00E21CE5" w:rsidRDefault="00E21CE5" w:rsidP="00C256DA">
            <w:r>
              <w:t xml:space="preserve">Community Link Workers; Oral Health, SEND, Healthy Lives, Safety, </w:t>
            </w:r>
          </w:p>
          <w:p w:rsidR="00A01B20" w:rsidRDefault="00A01B20" w:rsidP="00C256DA">
            <w:r>
              <w:t>HENRY</w:t>
            </w:r>
          </w:p>
          <w:p w:rsidR="00A01B20" w:rsidRDefault="00A01B20" w:rsidP="00C256DA">
            <w:r>
              <w:t>Safe at Home</w:t>
            </w:r>
          </w:p>
          <w:p w:rsidR="00A01B20" w:rsidRDefault="00A01B20" w:rsidP="00C256DA">
            <w:r>
              <w:t>Workshops – introducing solids, oral health, fussy eating, toileting, childhood illnesses</w:t>
            </w:r>
          </w:p>
          <w:p w:rsidR="00A01B20" w:rsidRDefault="00A01B20" w:rsidP="00C256DA">
            <w:r>
              <w:t>Five to Thrive</w:t>
            </w:r>
          </w:p>
          <w:p w:rsidR="00A01B20" w:rsidRDefault="00A01B20" w:rsidP="00C256DA">
            <w:r>
              <w:t>Early Days</w:t>
            </w:r>
          </w:p>
          <w:p w:rsidR="00A01B20" w:rsidRDefault="00A01B20" w:rsidP="00C256DA">
            <w:r>
              <w:t>Solihull online parenting courses</w:t>
            </w:r>
          </w:p>
          <w:p w:rsidR="00A01B20" w:rsidRDefault="00A01B20" w:rsidP="00C256DA">
            <w:r>
              <w:t>Parenting Puzzle (4 week)</w:t>
            </w:r>
          </w:p>
          <w:p w:rsidR="00A01B20" w:rsidRDefault="00A01B20" w:rsidP="00C256DA">
            <w:r>
              <w:t>Nurturing Programme (10 week)</w:t>
            </w:r>
          </w:p>
          <w:p w:rsidR="00A20C44" w:rsidRDefault="00A20C44" w:rsidP="00C256DA">
            <w:r>
              <w:t>TTO group (</w:t>
            </w:r>
            <w:proofErr w:type="spellStart"/>
            <w:r>
              <w:t>comm</w:t>
            </w:r>
            <w:proofErr w:type="spellEnd"/>
            <w:r>
              <w:t xml:space="preserve"> and </w:t>
            </w:r>
            <w:proofErr w:type="spellStart"/>
            <w:r>
              <w:t>lang</w:t>
            </w:r>
            <w:proofErr w:type="spellEnd"/>
            <w:r>
              <w:t>)</w:t>
            </w:r>
          </w:p>
          <w:p w:rsidR="000432F1" w:rsidRDefault="000432F1" w:rsidP="00C256DA">
            <w:r>
              <w:t>Opportunities group</w:t>
            </w:r>
          </w:p>
          <w:p w:rsidR="00E21CE5" w:rsidRDefault="00E21CE5" w:rsidP="00C256DA">
            <w:r>
              <w:t>Oral Health interventions</w:t>
            </w:r>
          </w:p>
          <w:p w:rsidR="00E21CE5" w:rsidRDefault="00E21CE5" w:rsidP="00C256DA">
            <w:r>
              <w:t>Workshops – Internet safety/Managing Safety</w:t>
            </w:r>
          </w:p>
        </w:tc>
        <w:tc>
          <w:tcPr>
            <w:tcW w:w="808" w:type="dxa"/>
            <w:vMerge w:val="restart"/>
            <w:shd w:val="clear" w:color="auto" w:fill="ED7D31" w:themeFill="accent2"/>
          </w:tcPr>
          <w:p w:rsidR="00C256DA" w:rsidRPr="000957C3" w:rsidRDefault="00C256DA" w:rsidP="00C256DA">
            <w:pPr>
              <w:rPr>
                <w:color w:val="ED7D31" w:themeColor="accent2"/>
              </w:rPr>
            </w:pPr>
          </w:p>
        </w:tc>
        <w:tc>
          <w:tcPr>
            <w:tcW w:w="3790" w:type="dxa"/>
            <w:gridSpan w:val="2"/>
          </w:tcPr>
          <w:p w:rsidR="00C256DA" w:rsidRDefault="00C256DA" w:rsidP="00C256DA"/>
        </w:tc>
        <w:tc>
          <w:tcPr>
            <w:tcW w:w="2589" w:type="dxa"/>
          </w:tcPr>
          <w:p w:rsidR="00C256DA" w:rsidRDefault="00C256DA" w:rsidP="00C256DA"/>
        </w:tc>
      </w:tr>
      <w:tr w:rsidR="00A20C44" w:rsidTr="000957C3">
        <w:tc>
          <w:tcPr>
            <w:tcW w:w="1773" w:type="dxa"/>
          </w:tcPr>
          <w:p w:rsidR="009E7760" w:rsidRDefault="009E7760" w:rsidP="00C256DA">
            <w:pPr>
              <w:rPr>
                <w:b/>
              </w:rPr>
            </w:pPr>
            <w:r w:rsidRPr="008C5EAA">
              <w:rPr>
                <w:b/>
              </w:rPr>
              <w:t xml:space="preserve">Services </w:t>
            </w:r>
            <w:r w:rsidR="008C5EAA" w:rsidRPr="008C5EAA">
              <w:rPr>
                <w:b/>
              </w:rPr>
              <w:t>–</w:t>
            </w:r>
            <w:r w:rsidRPr="008C5EAA">
              <w:rPr>
                <w:b/>
              </w:rPr>
              <w:t xml:space="preserve"> </w:t>
            </w:r>
            <w:r w:rsidR="008C5EAA" w:rsidRPr="008C5EAA">
              <w:rPr>
                <w:b/>
              </w:rPr>
              <w:t>CCS/HCP</w:t>
            </w:r>
          </w:p>
          <w:p w:rsidR="00A20C44" w:rsidRDefault="00A20C44" w:rsidP="00C256DA">
            <w:pPr>
              <w:rPr>
                <w:b/>
              </w:rPr>
            </w:pPr>
            <w:proofErr w:type="spellStart"/>
            <w:r>
              <w:rPr>
                <w:b/>
              </w:rPr>
              <w:t>Pre birth</w:t>
            </w:r>
            <w:proofErr w:type="spellEnd"/>
            <w:r>
              <w:rPr>
                <w:b/>
              </w:rPr>
              <w:t xml:space="preserve"> to 5years</w:t>
            </w:r>
          </w:p>
          <w:p w:rsidR="00A20C44" w:rsidRPr="008C5EAA" w:rsidRDefault="00A20C44" w:rsidP="00C256DA">
            <w:pPr>
              <w:rPr>
                <w:b/>
              </w:rPr>
            </w:pPr>
            <w:r>
              <w:rPr>
                <w:b/>
              </w:rPr>
              <w:t>6-19 years</w:t>
            </w:r>
          </w:p>
        </w:tc>
        <w:tc>
          <w:tcPr>
            <w:tcW w:w="3150" w:type="dxa"/>
          </w:tcPr>
          <w:p w:rsidR="00722910" w:rsidRDefault="00A01B20" w:rsidP="00C256DA">
            <w:proofErr w:type="spellStart"/>
            <w:r>
              <w:t>Self weigh</w:t>
            </w:r>
            <w:proofErr w:type="spellEnd"/>
            <w:r>
              <w:t xml:space="preserve"> clinics. Development reviews at 9 months and 2 ½ years. </w:t>
            </w:r>
          </w:p>
          <w:p w:rsidR="009E7760" w:rsidRDefault="00A01B20" w:rsidP="00C256DA">
            <w:r>
              <w:t xml:space="preserve">Duty HV and SN, Chat Health, </w:t>
            </w:r>
            <w:proofErr w:type="spellStart"/>
            <w:r>
              <w:t>Parentline</w:t>
            </w:r>
            <w:proofErr w:type="spellEnd"/>
          </w:p>
          <w:p w:rsidR="000432F1" w:rsidRDefault="000432F1" w:rsidP="00C256DA">
            <w:r>
              <w:lastRenderedPageBreak/>
              <w:t>Community Health Hub</w:t>
            </w:r>
            <w:r w:rsidR="00722910">
              <w:t xml:space="preserve"> (IAG)</w:t>
            </w:r>
          </w:p>
          <w:p w:rsidR="00A01B20" w:rsidRDefault="00A01B20" w:rsidP="00C256DA">
            <w:r>
              <w:t>NCMP</w:t>
            </w:r>
          </w:p>
          <w:p w:rsidR="00A01B20" w:rsidRDefault="00A01B20" w:rsidP="00C256DA">
            <w:r>
              <w:t>Breast feeding support</w:t>
            </w:r>
          </w:p>
          <w:p w:rsidR="00A01B20" w:rsidRDefault="00A20C44" w:rsidP="00C256DA">
            <w:r>
              <w:t xml:space="preserve">Dental care in schools </w:t>
            </w:r>
            <w:proofErr w:type="spellStart"/>
            <w:r>
              <w:t>Yr</w:t>
            </w:r>
            <w:proofErr w:type="spellEnd"/>
            <w:r>
              <w:t xml:space="preserve"> R/1; toothbrushes/toothpaste</w:t>
            </w:r>
          </w:p>
          <w:p w:rsidR="00A01B20" w:rsidRDefault="00A01B20" w:rsidP="00C256DA">
            <w:r>
              <w:t>Health</w:t>
            </w:r>
            <w:r w:rsidR="00A20C44">
              <w:t>y</w:t>
            </w:r>
            <w:r>
              <w:t xml:space="preserve"> Start scheme</w:t>
            </w:r>
          </w:p>
          <w:p w:rsidR="000432F1" w:rsidRDefault="000432F1" w:rsidP="00C256DA">
            <w:r>
              <w:t>Antenatal/new birth contact</w:t>
            </w:r>
          </w:p>
          <w:p w:rsidR="000432F1" w:rsidRDefault="000432F1" w:rsidP="00C256DA">
            <w:r>
              <w:t>Book start packs at NBV</w:t>
            </w:r>
          </w:p>
          <w:p w:rsidR="000432F1" w:rsidRDefault="000432F1" w:rsidP="000432F1">
            <w:r>
              <w:t>5-19 support in school</w:t>
            </w:r>
          </w:p>
          <w:p w:rsidR="00722910" w:rsidRDefault="00722910" w:rsidP="000432F1">
            <w:r>
              <w:t>School Nurse Team</w:t>
            </w:r>
          </w:p>
          <w:p w:rsidR="000432F1" w:rsidRDefault="000432F1" w:rsidP="00C256DA"/>
          <w:p w:rsidR="000432F1" w:rsidRDefault="000432F1" w:rsidP="00C256DA"/>
        </w:tc>
        <w:tc>
          <w:tcPr>
            <w:tcW w:w="3903" w:type="dxa"/>
            <w:gridSpan w:val="3"/>
          </w:tcPr>
          <w:p w:rsidR="00A20C44" w:rsidRDefault="00722910" w:rsidP="00C256DA">
            <w:r>
              <w:lastRenderedPageBreak/>
              <w:t>Health Visiting Team</w:t>
            </w:r>
          </w:p>
          <w:p w:rsidR="009E7760" w:rsidRDefault="00A01B20" w:rsidP="00C256DA">
            <w:r>
              <w:t>ASQ at any age if identified need.</w:t>
            </w:r>
          </w:p>
          <w:p w:rsidR="00A01B20" w:rsidRDefault="00A01B20" w:rsidP="00C256DA">
            <w:r>
              <w:t>Emotional wellbeing support within schools</w:t>
            </w:r>
          </w:p>
          <w:p w:rsidR="000432F1" w:rsidRDefault="000432F1" w:rsidP="00C256DA">
            <w:r>
              <w:t>Health needs assessments</w:t>
            </w:r>
          </w:p>
          <w:p w:rsidR="00A01B20" w:rsidRDefault="00A01B20" w:rsidP="00C256DA">
            <w:r>
              <w:lastRenderedPageBreak/>
              <w:t>Individualised support around diet and healthy eating</w:t>
            </w:r>
          </w:p>
          <w:p w:rsidR="00A01B20" w:rsidRDefault="00A01B20" w:rsidP="00C256DA">
            <w:r>
              <w:t>Healthy start vitamins</w:t>
            </w:r>
          </w:p>
          <w:p w:rsidR="00A01B20" w:rsidRDefault="00A01B20" w:rsidP="00C256DA">
            <w:r>
              <w:t>Parenting support for behaviour, sleep, toilet training, continence</w:t>
            </w:r>
          </w:p>
          <w:p w:rsidR="00A01B20" w:rsidRDefault="00A01B20" w:rsidP="00C256DA">
            <w:r>
              <w:t>Specialist feeding advice</w:t>
            </w:r>
          </w:p>
          <w:p w:rsidR="00A20C44" w:rsidRDefault="00A20C44" w:rsidP="00C256DA">
            <w:r>
              <w:t>Baby Friendly Initiative</w:t>
            </w:r>
          </w:p>
          <w:p w:rsidR="00A20C44" w:rsidRDefault="00A20C44" w:rsidP="00C256DA">
            <w:r>
              <w:t>Five to Thrive</w:t>
            </w:r>
          </w:p>
          <w:p w:rsidR="00A20C44" w:rsidRDefault="00A20C44" w:rsidP="00C256DA">
            <w:r>
              <w:t>Solihull approach</w:t>
            </w:r>
          </w:p>
          <w:p w:rsidR="00A20C44" w:rsidRDefault="00A20C44" w:rsidP="00C256DA">
            <w:r>
              <w:t>Building a happy baby within early contacts</w:t>
            </w:r>
          </w:p>
          <w:p w:rsidR="00A20C44" w:rsidRDefault="00A20C44" w:rsidP="00C256DA">
            <w:r>
              <w:t>Individual support around behaviour</w:t>
            </w:r>
          </w:p>
          <w:p w:rsidR="00A20C44" w:rsidRDefault="00A20C44" w:rsidP="00C256DA">
            <w:r>
              <w:t>ICON</w:t>
            </w:r>
          </w:p>
          <w:p w:rsidR="00A20C44" w:rsidRDefault="00A20C44" w:rsidP="00C256DA">
            <w:r>
              <w:t>Dads Pad</w:t>
            </w:r>
          </w:p>
          <w:p w:rsidR="000432F1" w:rsidRDefault="000432F1" w:rsidP="00C256DA">
            <w:r>
              <w:t>Maternal mental health assessments and support</w:t>
            </w:r>
          </w:p>
          <w:p w:rsidR="000432F1" w:rsidRDefault="000432F1" w:rsidP="00C256DA">
            <w:r>
              <w:t>Parenting support</w:t>
            </w:r>
          </w:p>
          <w:p w:rsidR="000432F1" w:rsidRDefault="000432F1" w:rsidP="00C256DA">
            <w:r>
              <w:t>Support with SEND</w:t>
            </w:r>
          </w:p>
          <w:p w:rsidR="000432F1" w:rsidRDefault="000432F1" w:rsidP="00C256DA">
            <w:r>
              <w:t>Bullying support</w:t>
            </w:r>
          </w:p>
          <w:p w:rsidR="000432F1" w:rsidRDefault="000432F1" w:rsidP="00C256DA">
            <w:r>
              <w:t>Relationship building</w:t>
            </w:r>
          </w:p>
          <w:p w:rsidR="000432F1" w:rsidRDefault="000432F1" w:rsidP="00C256DA">
            <w:r>
              <w:t>Puberty sessions</w:t>
            </w:r>
          </w:p>
          <w:p w:rsidR="000432F1" w:rsidRDefault="000432F1" w:rsidP="00C256DA">
            <w:r>
              <w:t>Whole family assessments across 0-19 to identify need</w:t>
            </w:r>
          </w:p>
          <w:p w:rsidR="000432F1" w:rsidRDefault="000432F1" w:rsidP="00C256DA">
            <w:r>
              <w:t>Domestic abuse support</w:t>
            </w:r>
          </w:p>
          <w:p w:rsidR="000432F1" w:rsidRDefault="000432F1" w:rsidP="00C256DA">
            <w:r>
              <w:t>Support with EHC as appropriate</w:t>
            </w:r>
          </w:p>
          <w:p w:rsidR="000432F1" w:rsidRDefault="00E21CE5" w:rsidP="000432F1">
            <w:r>
              <w:t>Support with home school/NEET as required</w:t>
            </w:r>
          </w:p>
        </w:tc>
        <w:tc>
          <w:tcPr>
            <w:tcW w:w="808" w:type="dxa"/>
            <w:vMerge/>
            <w:shd w:val="clear" w:color="auto" w:fill="ED7D31" w:themeFill="accent2"/>
          </w:tcPr>
          <w:p w:rsidR="009E7760" w:rsidRDefault="009E7760" w:rsidP="00C256DA"/>
        </w:tc>
        <w:tc>
          <w:tcPr>
            <w:tcW w:w="3790" w:type="dxa"/>
            <w:gridSpan w:val="2"/>
          </w:tcPr>
          <w:p w:rsidR="009E7760" w:rsidRDefault="008A3BE4" w:rsidP="00C256DA">
            <w:r>
              <w:t>Health Visiting</w:t>
            </w:r>
          </w:p>
          <w:p w:rsidR="008A3BE4" w:rsidRDefault="008A3BE4" w:rsidP="00C256DA">
            <w:r>
              <w:t>Emotional wellbeing and MH support</w:t>
            </w:r>
          </w:p>
          <w:p w:rsidR="008A3BE4" w:rsidRDefault="008A3BE4" w:rsidP="00C256DA">
            <w:r>
              <w:t>Safeguarding</w:t>
            </w:r>
          </w:p>
          <w:p w:rsidR="008A3BE4" w:rsidRDefault="008A3BE4" w:rsidP="00C256DA">
            <w:r>
              <w:t>Parenting support</w:t>
            </w:r>
          </w:p>
          <w:p w:rsidR="008A3BE4" w:rsidRDefault="008A3BE4" w:rsidP="00C256DA">
            <w:r>
              <w:t>SEND</w:t>
            </w:r>
          </w:p>
          <w:p w:rsidR="008A3BE4" w:rsidRDefault="008A3BE4" w:rsidP="00C256DA">
            <w:r>
              <w:lastRenderedPageBreak/>
              <w:t>Complex Cases</w:t>
            </w:r>
          </w:p>
          <w:p w:rsidR="008A3BE4" w:rsidRDefault="008A3BE4" w:rsidP="00C256DA">
            <w:r>
              <w:t>YOS health assessments</w:t>
            </w:r>
          </w:p>
          <w:p w:rsidR="008A3BE4" w:rsidRDefault="008A3BE4" w:rsidP="00C256DA">
            <w:r>
              <w:t>Specialist school nursing</w:t>
            </w:r>
          </w:p>
          <w:p w:rsidR="008A3BE4" w:rsidRDefault="008A3BE4" w:rsidP="00C256DA">
            <w:r>
              <w:t>SALT</w:t>
            </w:r>
          </w:p>
          <w:p w:rsidR="008A3BE4" w:rsidRDefault="008A3BE4" w:rsidP="00C256DA">
            <w:r>
              <w:t>School nurse team</w:t>
            </w:r>
          </w:p>
        </w:tc>
        <w:tc>
          <w:tcPr>
            <w:tcW w:w="2589" w:type="dxa"/>
          </w:tcPr>
          <w:p w:rsidR="009E7760" w:rsidRDefault="009E7760" w:rsidP="00C256DA"/>
        </w:tc>
      </w:tr>
      <w:tr w:rsidR="00F361B1" w:rsidTr="000957C3">
        <w:tc>
          <w:tcPr>
            <w:tcW w:w="1773" w:type="dxa"/>
          </w:tcPr>
          <w:p w:rsidR="00F361B1" w:rsidRPr="008C5EAA" w:rsidRDefault="00C166CE" w:rsidP="00C256DA">
            <w:pPr>
              <w:rPr>
                <w:b/>
              </w:rPr>
            </w:pPr>
            <w:r>
              <w:rPr>
                <w:b/>
              </w:rPr>
              <w:t>Family Partnership Service</w:t>
            </w:r>
          </w:p>
        </w:tc>
        <w:tc>
          <w:tcPr>
            <w:tcW w:w="3150" w:type="dxa"/>
          </w:tcPr>
          <w:p w:rsidR="00F361B1" w:rsidRDefault="00F361B1" w:rsidP="00C256DA"/>
        </w:tc>
        <w:tc>
          <w:tcPr>
            <w:tcW w:w="3903" w:type="dxa"/>
            <w:gridSpan w:val="3"/>
          </w:tcPr>
          <w:p w:rsidR="00F361B1" w:rsidRDefault="00F361B1" w:rsidP="00C256DA"/>
        </w:tc>
        <w:tc>
          <w:tcPr>
            <w:tcW w:w="808" w:type="dxa"/>
            <w:shd w:val="clear" w:color="auto" w:fill="ED7D31" w:themeFill="accent2"/>
          </w:tcPr>
          <w:p w:rsidR="00F361B1" w:rsidRDefault="00F361B1" w:rsidP="00C256DA"/>
        </w:tc>
        <w:tc>
          <w:tcPr>
            <w:tcW w:w="3790" w:type="dxa"/>
            <w:gridSpan w:val="2"/>
          </w:tcPr>
          <w:p w:rsidR="00F361B1" w:rsidRDefault="000D353A" w:rsidP="00C256DA">
            <w:r>
              <w:t xml:space="preserve">Parenting support using evidenced based parenting programmes such as </w:t>
            </w:r>
            <w:proofErr w:type="spellStart"/>
            <w:r>
              <w:t>Solihul</w:t>
            </w:r>
            <w:proofErr w:type="spellEnd"/>
            <w:r>
              <w:t>.</w:t>
            </w:r>
          </w:p>
          <w:p w:rsidR="000D353A" w:rsidRDefault="000D353A" w:rsidP="00C256DA">
            <w:r>
              <w:t>Pre Birth support</w:t>
            </w:r>
          </w:p>
          <w:p w:rsidR="000D353A" w:rsidRDefault="000D353A" w:rsidP="00C256DA">
            <w:r>
              <w:t>Substance misuse support</w:t>
            </w:r>
          </w:p>
          <w:p w:rsidR="000D353A" w:rsidRDefault="000D353A" w:rsidP="00C256DA">
            <w:r>
              <w:t>Life Story work</w:t>
            </w:r>
          </w:p>
          <w:p w:rsidR="000D353A" w:rsidRDefault="000D353A" w:rsidP="00C256DA">
            <w:r>
              <w:t>Mental Health support</w:t>
            </w:r>
          </w:p>
          <w:p w:rsidR="000D353A" w:rsidRDefault="000D353A" w:rsidP="00C256DA">
            <w:r>
              <w:t>School readiness</w:t>
            </w:r>
          </w:p>
          <w:p w:rsidR="000D353A" w:rsidRDefault="000D353A" w:rsidP="00C256DA">
            <w:r>
              <w:t>Support for young carers</w:t>
            </w:r>
          </w:p>
          <w:p w:rsidR="000D353A" w:rsidRDefault="000D353A" w:rsidP="00C256DA">
            <w:r>
              <w:t>Domestic abuse support</w:t>
            </w:r>
          </w:p>
          <w:p w:rsidR="000D353A" w:rsidRDefault="000D353A" w:rsidP="00C256DA">
            <w:r>
              <w:lastRenderedPageBreak/>
              <w:t xml:space="preserve">Support for families with no recourse to public funds. </w:t>
            </w:r>
          </w:p>
          <w:p w:rsidR="000D353A" w:rsidRDefault="000D353A" w:rsidP="00C256DA">
            <w:r>
              <w:t>Support for families whereby there are children with SEN/disabilities</w:t>
            </w:r>
          </w:p>
          <w:p w:rsidR="000D353A" w:rsidRDefault="000D353A" w:rsidP="00C256DA">
            <w:r>
              <w:t xml:space="preserve">Children and young people at risk of exploitation. </w:t>
            </w:r>
          </w:p>
          <w:p w:rsidR="000D353A" w:rsidRDefault="000D353A" w:rsidP="00C256DA">
            <w:r>
              <w:t>Support for families where neglect is an issue.</w:t>
            </w:r>
          </w:p>
          <w:p w:rsidR="000D353A" w:rsidRDefault="000D353A" w:rsidP="00C256DA">
            <w:r>
              <w:t>Families who through supervised contact require support, advice and guidance to build on their parenting skills.</w:t>
            </w:r>
          </w:p>
          <w:p w:rsidR="000D353A" w:rsidRDefault="000D353A" w:rsidP="00C256DA">
            <w:r>
              <w:t>Support for homeless 16/17 year olds.</w:t>
            </w:r>
          </w:p>
          <w:p w:rsidR="000D353A" w:rsidRDefault="000D353A" w:rsidP="00C256DA">
            <w:r>
              <w:t xml:space="preserve">Support for families at risk of eviction. </w:t>
            </w:r>
          </w:p>
          <w:p w:rsidR="000D353A" w:rsidRDefault="000D353A" w:rsidP="00C256DA">
            <w:r>
              <w:t xml:space="preserve">Support for adults with children who are out of work or at risk of financial exclusion. </w:t>
            </w:r>
          </w:p>
          <w:p w:rsidR="000D353A" w:rsidRDefault="000D353A" w:rsidP="00C256DA">
            <w:r>
              <w:t xml:space="preserve">Support for young people </w:t>
            </w:r>
            <w:r w:rsidR="00134030">
              <w:t>who are not in</w:t>
            </w:r>
            <w:r>
              <w:t xml:space="preserve"> employment, education or training. </w:t>
            </w:r>
          </w:p>
          <w:p w:rsidR="00134030" w:rsidRDefault="00134030" w:rsidP="00C256DA">
            <w:r>
              <w:t xml:space="preserve">Support for children and families when there are issues of physical chastisement. </w:t>
            </w:r>
          </w:p>
          <w:p w:rsidR="00134030" w:rsidRDefault="00134030" w:rsidP="00C256DA">
            <w:r>
              <w:t xml:space="preserve">Children/Young people who go missing. </w:t>
            </w:r>
          </w:p>
          <w:p w:rsidR="00134030" w:rsidRDefault="00134030" w:rsidP="00C256DA">
            <w:r>
              <w:t xml:space="preserve">Support for families where extremism/radicalisation is an issue. </w:t>
            </w:r>
          </w:p>
          <w:p w:rsidR="00134030" w:rsidRDefault="00134030" w:rsidP="00C256DA"/>
          <w:p w:rsidR="000D353A" w:rsidRDefault="000D353A" w:rsidP="00C256DA"/>
          <w:p w:rsidR="000D353A" w:rsidRDefault="000D353A" w:rsidP="00C256DA"/>
          <w:p w:rsidR="000D353A" w:rsidRDefault="000D353A" w:rsidP="00C256DA"/>
        </w:tc>
        <w:tc>
          <w:tcPr>
            <w:tcW w:w="2589" w:type="dxa"/>
          </w:tcPr>
          <w:p w:rsidR="00F361B1" w:rsidRDefault="00134030" w:rsidP="00C256DA">
            <w:r>
              <w:lastRenderedPageBreak/>
              <w:t xml:space="preserve">Statutory section 17 assessments undertaken to identify risk and needs of a family. </w:t>
            </w:r>
          </w:p>
          <w:p w:rsidR="00134030" w:rsidRDefault="00EF5E83" w:rsidP="00C256DA">
            <w:r>
              <w:t>Plan developed and s</w:t>
            </w:r>
            <w:r w:rsidR="00134030">
              <w:t xml:space="preserve">upport provided by a social worker and any other support agencies identified. </w:t>
            </w:r>
          </w:p>
          <w:p w:rsidR="00134030" w:rsidRDefault="00134030" w:rsidP="00C256DA">
            <w:r>
              <w:lastRenderedPageBreak/>
              <w:t xml:space="preserve">Family Partnership may work alongside providing additional support. </w:t>
            </w:r>
          </w:p>
          <w:p w:rsidR="00134030" w:rsidRDefault="00134030" w:rsidP="00C256DA">
            <w:r>
              <w:t>Statutory Section 47 assessments undertaken if there are significant safeguarding concerns.</w:t>
            </w:r>
          </w:p>
          <w:p w:rsidR="00134030" w:rsidRDefault="00134030" w:rsidP="00C256DA">
            <w:r>
              <w:t xml:space="preserve">Cases presented to Initial Child Protection Conferences. </w:t>
            </w:r>
          </w:p>
          <w:p w:rsidR="00134030" w:rsidRDefault="00134030" w:rsidP="00C256DA">
            <w:r>
              <w:t>Court proceedings can be initiated in either the assessment team or family safeguarding teams if child is at risk of immediate harm.</w:t>
            </w:r>
          </w:p>
          <w:p w:rsidR="00134030" w:rsidRDefault="00134030" w:rsidP="00C256DA">
            <w:r>
              <w:t>Section 7 and Section 37 reports undertaken</w:t>
            </w:r>
          </w:p>
          <w:p w:rsidR="00134030" w:rsidRDefault="00134030" w:rsidP="00C256DA">
            <w:r>
              <w:t xml:space="preserve">Pre Birth assessments undertaken. </w:t>
            </w:r>
          </w:p>
          <w:p w:rsidR="00134030" w:rsidRDefault="00134030" w:rsidP="00C256DA">
            <w:r>
              <w:t xml:space="preserve">Parenting Assessments undertaken. </w:t>
            </w:r>
          </w:p>
          <w:p w:rsidR="00134030" w:rsidRDefault="00134030" w:rsidP="00C256DA"/>
        </w:tc>
      </w:tr>
    </w:tbl>
    <w:p w:rsidR="00662FFD" w:rsidRDefault="00662FFD"/>
    <w:p w:rsidR="00662FFD" w:rsidRDefault="00662FFD"/>
    <w:p w:rsidR="00662FFD" w:rsidRDefault="00662FFD">
      <w:r>
        <w:t xml:space="preserve"> </w:t>
      </w:r>
    </w:p>
    <w:sectPr w:rsidR="00662FFD" w:rsidSect="00435D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FD"/>
    <w:rsid w:val="000432F1"/>
    <w:rsid w:val="000957C3"/>
    <w:rsid w:val="000D353A"/>
    <w:rsid w:val="00134030"/>
    <w:rsid w:val="001E0D4F"/>
    <w:rsid w:val="001E5E42"/>
    <w:rsid w:val="0021126D"/>
    <w:rsid w:val="00335FD4"/>
    <w:rsid w:val="003A0401"/>
    <w:rsid w:val="003E1769"/>
    <w:rsid w:val="00435D4C"/>
    <w:rsid w:val="005E0441"/>
    <w:rsid w:val="00662FFD"/>
    <w:rsid w:val="00722910"/>
    <w:rsid w:val="008A3BE4"/>
    <w:rsid w:val="008C5EAA"/>
    <w:rsid w:val="009E7760"/>
    <w:rsid w:val="00A01B20"/>
    <w:rsid w:val="00A20C44"/>
    <w:rsid w:val="00A8455C"/>
    <w:rsid w:val="00AB314C"/>
    <w:rsid w:val="00C166CE"/>
    <w:rsid w:val="00C256DA"/>
    <w:rsid w:val="00E21CE5"/>
    <w:rsid w:val="00EF5E83"/>
    <w:rsid w:val="00F361B1"/>
    <w:rsid w:val="00FA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BEE15-4C55-4118-8B86-546615D6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Michelle</dc:creator>
  <cp:keywords/>
  <dc:description/>
  <cp:lastModifiedBy>Malik, Zuleikha</cp:lastModifiedBy>
  <cp:revision>2</cp:revision>
  <dcterms:created xsi:type="dcterms:W3CDTF">2022-07-06T13:58:00Z</dcterms:created>
  <dcterms:modified xsi:type="dcterms:W3CDTF">2022-07-06T13:58:00Z</dcterms:modified>
</cp:coreProperties>
</file>