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03ED" w14:textId="77777777" w:rsidR="00257CE2" w:rsidRDefault="00257CE2">
      <w:pPr>
        <w:rPr>
          <w:b/>
          <w:bCs/>
          <w:sz w:val="28"/>
          <w:szCs w:val="28"/>
        </w:rPr>
      </w:pPr>
    </w:p>
    <w:p w14:paraId="2AA2B9D2" w14:textId="77777777" w:rsidR="00D6307C" w:rsidRDefault="00D6307C">
      <w:pPr>
        <w:rPr>
          <w:b/>
          <w:bCs/>
          <w:sz w:val="28"/>
          <w:szCs w:val="28"/>
        </w:rPr>
      </w:pPr>
    </w:p>
    <w:p w14:paraId="4E41B857" w14:textId="2D4B8167" w:rsidR="00CC3EAD" w:rsidRDefault="001C78F1">
      <w:pPr>
        <w:rPr>
          <w:b/>
          <w:bCs/>
          <w:sz w:val="28"/>
          <w:szCs w:val="28"/>
        </w:rPr>
      </w:pPr>
      <w:r w:rsidRPr="001C78F1">
        <w:rPr>
          <w:b/>
          <w:bCs/>
          <w:sz w:val="28"/>
          <w:szCs w:val="28"/>
        </w:rPr>
        <w:t>Do you have a concern about child exploitation?</w:t>
      </w:r>
    </w:p>
    <w:p w14:paraId="44B029EE" w14:textId="1A71B701" w:rsidR="00D6307C" w:rsidRDefault="00D630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MET (Missing, Exploited and Trafficked) Panel from January 2023</w:t>
      </w:r>
    </w:p>
    <w:p w14:paraId="71C83814" w14:textId="51AB2231" w:rsidR="001C78F1" w:rsidRDefault="00267F65" w:rsidP="00D6307C">
      <w:pPr>
        <w:jc w:val="both"/>
      </w:pPr>
      <w:r w:rsidRPr="00257CE2">
        <w:t>For all children living in BCP</w:t>
      </w:r>
      <w:r w:rsidR="00257CE2" w:rsidRPr="00257CE2">
        <w:t>, f</w:t>
      </w:r>
      <w:r w:rsidR="001C78F1" w:rsidRPr="00257CE2">
        <w:t>rom</w:t>
      </w:r>
      <w:r w:rsidR="001C78F1">
        <w:t xml:space="preserve"> January </w:t>
      </w:r>
      <w:r w:rsidR="00D6307C">
        <w:t xml:space="preserve">2023 </w:t>
      </w:r>
      <w:r w:rsidR="001C78F1">
        <w:t>any professional who has a concern that a child or group of children is at risk of exploitation, can refer to the M</w:t>
      </w:r>
      <w:r w:rsidR="00257CE2">
        <w:t>ET</w:t>
      </w:r>
      <w:r w:rsidR="001C78F1">
        <w:t xml:space="preserve"> (</w:t>
      </w:r>
      <w:r w:rsidR="00257CE2">
        <w:t>Missing, Exploited and Trafficked) Panel.</w:t>
      </w:r>
    </w:p>
    <w:p w14:paraId="3ABA8768" w14:textId="5D4E148A" w:rsidR="001C78F1" w:rsidRDefault="001C78F1" w:rsidP="00D6307C">
      <w:pPr>
        <w:jc w:val="both"/>
      </w:pPr>
      <w:r>
        <w:t>M</w:t>
      </w:r>
      <w:r w:rsidR="00D6307C">
        <w:t>ET</w:t>
      </w:r>
      <w:r>
        <w:t xml:space="preserve"> is a new panel of multi-agency partners which meets fortnightly to consider concerns about all forms of child exploitation, </w:t>
      </w:r>
      <w:r w:rsidR="006B1BE0">
        <w:t>particularly focussing on identifying the links between young people, places they go to and the people who exploit them.</w:t>
      </w:r>
    </w:p>
    <w:p w14:paraId="4FB3FD1B" w14:textId="33920776" w:rsidR="00D6307C" w:rsidRPr="00D6307C" w:rsidRDefault="00D6307C" w:rsidP="00D6307C">
      <w:pPr>
        <w:jc w:val="both"/>
      </w:pPr>
      <w:r>
        <w:t>You can refer a c</w:t>
      </w:r>
      <w:r w:rsidRPr="00D6307C">
        <w:t>hil</w:t>
      </w:r>
      <w:r>
        <w:t>d</w:t>
      </w:r>
      <w:r w:rsidRPr="00D6307C">
        <w:t xml:space="preserve"> </w:t>
      </w:r>
      <w:r>
        <w:t xml:space="preserve">or young person to the MET Panel </w:t>
      </w:r>
      <w:r w:rsidRPr="00D6307C">
        <w:t>either by:</w:t>
      </w:r>
    </w:p>
    <w:p w14:paraId="4701C428" w14:textId="77777777" w:rsidR="00D6307C" w:rsidRPr="00D6307C" w:rsidRDefault="00D6307C" w:rsidP="00D6307C">
      <w:pPr>
        <w:jc w:val="both"/>
      </w:pPr>
      <w:proofErr w:type="spellStart"/>
      <w:r w:rsidRPr="00D6307C">
        <w:t>i</w:t>
      </w:r>
      <w:proofErr w:type="spellEnd"/>
      <w:r w:rsidRPr="00D6307C">
        <w:t xml:space="preserve">) completing a PDSCP (BCP) Multi-Agency </w:t>
      </w:r>
      <w:hyperlink r:id="rId6" w:history="1">
        <w:r w:rsidRPr="00D6307C">
          <w:rPr>
            <w:rStyle w:val="Hyperlink"/>
          </w:rPr>
          <w:t>Child Exploitat</w:t>
        </w:r>
        <w:r w:rsidRPr="00D6307C">
          <w:rPr>
            <w:rStyle w:val="Hyperlink"/>
          </w:rPr>
          <w:t>i</w:t>
        </w:r>
        <w:r w:rsidRPr="00D6307C">
          <w:rPr>
            <w:rStyle w:val="Hyperlink"/>
          </w:rPr>
          <w:t>on Screening Tool</w:t>
        </w:r>
      </w:hyperlink>
      <w:r w:rsidRPr="00D6307C">
        <w:t xml:space="preserve"> and sending it to </w:t>
      </w:r>
      <w:hyperlink r:id="rId7" w:history="1">
        <w:r w:rsidRPr="00D6307C">
          <w:rPr>
            <w:rStyle w:val="Hyperlink"/>
          </w:rPr>
          <w:t>MET@bcpcouncil.gov.uk</w:t>
        </w:r>
      </w:hyperlink>
      <w:r w:rsidRPr="00D6307C">
        <w:t>; or</w:t>
      </w:r>
    </w:p>
    <w:p w14:paraId="76164723" w14:textId="5D7F00BA" w:rsidR="00D6307C" w:rsidRDefault="00D6307C" w:rsidP="00D6307C">
      <w:pPr>
        <w:jc w:val="both"/>
      </w:pPr>
      <w:r w:rsidRPr="00D6307C">
        <w:t xml:space="preserve">ii) completing a Dorset Police </w:t>
      </w:r>
      <w:hyperlink r:id="rId8" w:history="1">
        <w:r w:rsidRPr="00D6307C">
          <w:rPr>
            <w:rStyle w:val="Hyperlink"/>
          </w:rPr>
          <w:t>Partner Information Sharing R</w:t>
        </w:r>
        <w:r w:rsidRPr="00D6307C">
          <w:rPr>
            <w:rStyle w:val="Hyperlink"/>
          </w:rPr>
          <w:t>e</w:t>
        </w:r>
        <w:r w:rsidRPr="00D6307C">
          <w:rPr>
            <w:rStyle w:val="Hyperlink"/>
          </w:rPr>
          <w:t>quest Form</w:t>
        </w:r>
      </w:hyperlink>
      <w:r w:rsidRPr="00D6307C">
        <w:t xml:space="preserve"> and submitting it using the Dorset Police website.</w:t>
      </w:r>
    </w:p>
    <w:p w14:paraId="7A696A08" w14:textId="59B92AE9" w:rsidR="00995484" w:rsidRDefault="00995484" w:rsidP="00D6307C">
      <w:pPr>
        <w:jc w:val="both"/>
      </w:pPr>
      <w:r>
        <w:t xml:space="preserve">If your referral is </w:t>
      </w:r>
      <w:r w:rsidR="0057748A">
        <w:t>accepted,</w:t>
      </w:r>
      <w:r>
        <w:t xml:space="preserve"> you will be invited to attend the next available </w:t>
      </w:r>
      <w:r w:rsidR="00D6307C">
        <w:t>MET Panel.</w:t>
      </w:r>
    </w:p>
    <w:p w14:paraId="65E5C700" w14:textId="0BA14334" w:rsidR="006B1BE0" w:rsidRPr="006B1BE0" w:rsidRDefault="006B1BE0" w:rsidP="00D6307C">
      <w:pPr>
        <w:jc w:val="both"/>
        <w:rPr>
          <w:b/>
          <w:bCs/>
        </w:rPr>
      </w:pPr>
      <w:r w:rsidRPr="006B1BE0">
        <w:rPr>
          <w:b/>
          <w:bCs/>
        </w:rPr>
        <w:t>A M</w:t>
      </w:r>
      <w:r w:rsidR="00D6307C">
        <w:rPr>
          <w:b/>
          <w:bCs/>
        </w:rPr>
        <w:t>ET</w:t>
      </w:r>
      <w:r w:rsidRPr="006B1BE0">
        <w:rPr>
          <w:b/>
          <w:bCs/>
        </w:rPr>
        <w:t xml:space="preserve"> referral does not replace established processes for all agencies to follow if they have a concern for a child that requires a referral to MASH.  </w:t>
      </w:r>
      <w:r w:rsidRPr="006B1BE0">
        <w:t xml:space="preserve">Professionals completing a referral to MASH where there are concerns regarding child exploitation should also consider making a referral to the </w:t>
      </w:r>
      <w:r w:rsidR="00D6307C">
        <w:t>MET Panel.</w:t>
      </w:r>
    </w:p>
    <w:p w14:paraId="074A2583" w14:textId="77777777" w:rsidR="006B1BE0" w:rsidRPr="001C78F1" w:rsidRDefault="006B1BE0" w:rsidP="001C78F1">
      <w:pPr>
        <w:jc w:val="both"/>
      </w:pPr>
    </w:p>
    <w:sectPr w:rsidR="006B1BE0" w:rsidRPr="001C78F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B9BB" w14:textId="77777777" w:rsidR="00257CE2" w:rsidRDefault="00257CE2" w:rsidP="00257CE2">
      <w:pPr>
        <w:spacing w:after="0" w:line="240" w:lineRule="auto"/>
      </w:pPr>
      <w:r>
        <w:separator/>
      </w:r>
    </w:p>
  </w:endnote>
  <w:endnote w:type="continuationSeparator" w:id="0">
    <w:p w14:paraId="56C79EEA" w14:textId="77777777" w:rsidR="00257CE2" w:rsidRDefault="00257CE2" w:rsidP="0025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9EC3" w14:textId="77777777" w:rsidR="00257CE2" w:rsidRDefault="00257CE2" w:rsidP="00257CE2">
      <w:pPr>
        <w:spacing w:after="0" w:line="240" w:lineRule="auto"/>
      </w:pPr>
      <w:r>
        <w:separator/>
      </w:r>
    </w:p>
  </w:footnote>
  <w:footnote w:type="continuationSeparator" w:id="0">
    <w:p w14:paraId="0DB8B3E3" w14:textId="77777777" w:rsidR="00257CE2" w:rsidRDefault="00257CE2" w:rsidP="0025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9FF7" w14:textId="12FB4238" w:rsidR="00257CE2" w:rsidRDefault="00257CE2" w:rsidP="00257CE2">
    <w:pPr>
      <w:pStyle w:val="Header"/>
      <w:jc w:val="right"/>
    </w:pPr>
    <w:r w:rsidRPr="00700AF1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C280B60" wp14:editId="49199A8E">
          <wp:simplePos x="0" y="0"/>
          <wp:positionH relativeFrom="margin">
            <wp:posOffset>5384800</wp:posOffset>
          </wp:positionH>
          <wp:positionV relativeFrom="paragraph">
            <wp:posOffset>-305435</wp:posOffset>
          </wp:positionV>
          <wp:extent cx="811530" cy="937260"/>
          <wp:effectExtent l="0" t="0" r="7620" b="0"/>
          <wp:wrapTight wrapText="bothSides">
            <wp:wrapPolygon edited="0">
              <wp:start x="0" y="0"/>
              <wp:lineTo x="0" y="21073"/>
              <wp:lineTo x="21296" y="21073"/>
              <wp:lineTo x="2129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F1"/>
    <w:rsid w:val="00103B32"/>
    <w:rsid w:val="001C78F1"/>
    <w:rsid w:val="00257CE2"/>
    <w:rsid w:val="00267F65"/>
    <w:rsid w:val="0057748A"/>
    <w:rsid w:val="005962E3"/>
    <w:rsid w:val="006B1BE0"/>
    <w:rsid w:val="00995484"/>
    <w:rsid w:val="00A45309"/>
    <w:rsid w:val="00CC3EAD"/>
    <w:rsid w:val="00D6307C"/>
    <w:rsid w:val="00D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28F9"/>
  <w15:chartTrackingRefBased/>
  <w15:docId w15:val="{3407607A-B294-4093-951E-008954C5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CE2"/>
  </w:style>
  <w:style w:type="paragraph" w:styleId="Footer">
    <w:name w:val="footer"/>
    <w:basedOn w:val="Normal"/>
    <w:link w:val="FooterChar"/>
    <w:uiPriority w:val="99"/>
    <w:unhideWhenUsed/>
    <w:rsid w:val="0025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CE2"/>
  </w:style>
  <w:style w:type="character" w:styleId="Hyperlink">
    <w:name w:val="Hyperlink"/>
    <w:basedOn w:val="DefaultParagraphFont"/>
    <w:uiPriority w:val="99"/>
    <w:unhideWhenUsed/>
    <w:rsid w:val="00D630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74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set.police.uk/support-and-guidance/abuse-exploitation-neglect/pisr-for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T@bcpcounci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dscp.co.uk/wp-content/uploads/2021/03/CE-Screening-Tool-BCP-May2020-v2-11.02.21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Thomas</dc:creator>
  <cp:keywords/>
  <dc:description/>
  <cp:lastModifiedBy>Andrea Almeida</cp:lastModifiedBy>
  <cp:revision>3</cp:revision>
  <dcterms:created xsi:type="dcterms:W3CDTF">2023-01-03T09:04:00Z</dcterms:created>
  <dcterms:modified xsi:type="dcterms:W3CDTF">2023-01-03T09:07:00Z</dcterms:modified>
</cp:coreProperties>
</file>