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8AC1" w14:textId="1B50BB0D" w:rsidR="00DC12C1" w:rsidRDefault="00E51F53">
      <w:pPr>
        <w:rPr>
          <w:b/>
          <w:sz w:val="40"/>
          <w:szCs w:val="40"/>
        </w:rPr>
      </w:pPr>
      <w:r>
        <w:rPr>
          <w:b/>
          <w:sz w:val="40"/>
          <w:szCs w:val="40"/>
        </w:rPr>
        <w:t xml:space="preserve">Early Help </w:t>
      </w:r>
      <w:r w:rsidR="00DC12C1" w:rsidRPr="00DC12C1">
        <w:rPr>
          <w:b/>
          <w:sz w:val="40"/>
          <w:szCs w:val="40"/>
        </w:rPr>
        <w:t>Assessment</w:t>
      </w:r>
      <w:r>
        <w:rPr>
          <w:b/>
          <w:sz w:val="40"/>
          <w:szCs w:val="40"/>
        </w:rPr>
        <w:t xml:space="preserve"> and Plan</w:t>
      </w:r>
      <w:r w:rsidR="00DC12C1" w:rsidRPr="00DC12C1">
        <w:rPr>
          <w:b/>
          <w:sz w:val="40"/>
          <w:szCs w:val="40"/>
        </w:rPr>
        <w:t xml:space="preserve"> </w:t>
      </w:r>
      <w:r w:rsidR="007A2C6E">
        <w:rPr>
          <w:b/>
          <w:sz w:val="40"/>
          <w:szCs w:val="40"/>
        </w:rPr>
        <w:t xml:space="preserve">– Practice </w:t>
      </w:r>
      <w:r w:rsidR="00DC12C1" w:rsidRPr="00DC12C1">
        <w:rPr>
          <w:b/>
          <w:sz w:val="40"/>
          <w:szCs w:val="40"/>
        </w:rPr>
        <w:t>Guidance Notes</w:t>
      </w:r>
    </w:p>
    <w:tbl>
      <w:tblPr>
        <w:tblStyle w:val="TableGrid"/>
        <w:tblW w:w="16019" w:type="dxa"/>
        <w:tblInd w:w="-998" w:type="dxa"/>
        <w:tblLook w:val="04A0" w:firstRow="1" w:lastRow="0" w:firstColumn="1" w:lastColumn="0" w:noHBand="0" w:noVBand="1"/>
      </w:tblPr>
      <w:tblGrid>
        <w:gridCol w:w="1986"/>
        <w:gridCol w:w="14033"/>
      </w:tblGrid>
      <w:tr w:rsidR="00100CB2" w14:paraId="29791622" w14:textId="77777777" w:rsidTr="00AC6B43">
        <w:tc>
          <w:tcPr>
            <w:tcW w:w="16019" w:type="dxa"/>
            <w:gridSpan w:val="2"/>
            <w:shd w:val="clear" w:color="auto" w:fill="70AD47" w:themeFill="accent6"/>
          </w:tcPr>
          <w:p w14:paraId="6ABE8173" w14:textId="7C6A16E6" w:rsidR="00100CB2" w:rsidRDefault="00100CB2">
            <w:pPr>
              <w:rPr>
                <w:b/>
                <w:sz w:val="40"/>
                <w:szCs w:val="40"/>
              </w:rPr>
            </w:pPr>
            <w:r>
              <w:rPr>
                <w:rFonts w:ascii="Calibri" w:eastAsia="Times New Roman" w:hAnsi="Calibri" w:cs="Calibri"/>
                <w:b/>
                <w:bCs/>
                <w:color w:val="FFFFFF" w:themeColor="background1"/>
                <w:sz w:val="32"/>
                <w:szCs w:val="32"/>
                <w:lang w:eastAsia="en-GB"/>
              </w:rPr>
              <w:t xml:space="preserve">Principles </w:t>
            </w:r>
            <w:r w:rsidRPr="00AC6B43">
              <w:rPr>
                <w:rFonts w:ascii="Calibri" w:eastAsia="Times New Roman" w:hAnsi="Calibri" w:cs="Calibri"/>
                <w:b/>
                <w:bCs/>
                <w:color w:val="FFFFFF" w:themeColor="background1"/>
                <w:sz w:val="32"/>
                <w:szCs w:val="32"/>
                <w:shd w:val="clear" w:color="auto" w:fill="70AD47" w:themeFill="accent6"/>
                <w:lang w:eastAsia="en-GB"/>
              </w:rPr>
              <w:t>and Disciplines of the Approach</w:t>
            </w:r>
          </w:p>
        </w:tc>
      </w:tr>
      <w:tr w:rsidR="00100CB2" w14:paraId="5E3EB8BE" w14:textId="77777777" w:rsidTr="00AC6B43">
        <w:tc>
          <w:tcPr>
            <w:tcW w:w="1986" w:type="dxa"/>
            <w:shd w:val="clear" w:color="auto" w:fill="E2EFD9" w:themeFill="accent6" w:themeFillTint="33"/>
            <w:vAlign w:val="center"/>
          </w:tcPr>
          <w:p w14:paraId="78474B84" w14:textId="11FEE00F" w:rsidR="00100CB2" w:rsidRDefault="00AC6B43" w:rsidP="00100CB2">
            <w:pPr>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Taking a q</w:t>
            </w:r>
            <w:r w:rsidR="00100CB2" w:rsidRPr="00DC12C1">
              <w:rPr>
                <w:rFonts w:ascii="Calibri" w:eastAsia="Times New Roman" w:hAnsi="Calibri" w:cs="Calibri"/>
                <w:b/>
                <w:bCs/>
                <w:color w:val="000000"/>
                <w:sz w:val="24"/>
                <w:szCs w:val="24"/>
                <w:lang w:eastAsia="en-GB"/>
              </w:rPr>
              <w:t xml:space="preserve">uestioning approach to your assessment </w:t>
            </w:r>
            <w:r w:rsidR="00953FD2">
              <w:rPr>
                <w:rFonts w:ascii="Calibri" w:eastAsia="Times New Roman" w:hAnsi="Calibri" w:cs="Calibri"/>
                <w:b/>
                <w:bCs/>
                <w:color w:val="000000"/>
                <w:sz w:val="24"/>
                <w:szCs w:val="24"/>
                <w:lang w:eastAsia="en-GB"/>
              </w:rPr>
              <w:t xml:space="preserve"> </w:t>
            </w:r>
          </w:p>
          <w:p w14:paraId="68B2217B" w14:textId="14BB636C" w:rsidR="00953FD2" w:rsidRDefault="00953FD2" w:rsidP="00100CB2">
            <w:pPr>
              <w:jc w:val="center"/>
              <w:rPr>
                <w:rFonts w:ascii="Calibri" w:eastAsia="Times New Roman" w:hAnsi="Calibri" w:cs="Calibri"/>
                <w:b/>
                <w:bCs/>
                <w:color w:val="000000"/>
                <w:sz w:val="24"/>
                <w:szCs w:val="24"/>
                <w:lang w:eastAsia="en-GB"/>
              </w:rPr>
            </w:pPr>
          </w:p>
          <w:p w14:paraId="2552EBC6" w14:textId="2EA05851" w:rsidR="00100CB2" w:rsidRDefault="00953FD2" w:rsidP="00953FD2">
            <w:pPr>
              <w:jc w:val="center"/>
              <w:rPr>
                <w:b/>
                <w:sz w:val="40"/>
                <w:szCs w:val="40"/>
              </w:rPr>
            </w:pPr>
            <w:r>
              <w:rPr>
                <w:b/>
                <w:sz w:val="40"/>
                <w:szCs w:val="40"/>
              </w:rPr>
              <w:t xml:space="preserve"> </w:t>
            </w:r>
          </w:p>
        </w:tc>
        <w:tc>
          <w:tcPr>
            <w:tcW w:w="14033" w:type="dxa"/>
          </w:tcPr>
          <w:p w14:paraId="6229043B" w14:textId="428DD96A" w:rsidR="00100CB2" w:rsidRPr="00764A07" w:rsidRDefault="00100CB2" w:rsidP="00100CB2">
            <w:pPr>
              <w:spacing w:after="320"/>
              <w:rPr>
                <w:rFonts w:ascii="Calibri" w:hAnsi="Calibri" w:cs="Calibri"/>
              </w:rPr>
            </w:pPr>
            <w:r w:rsidRPr="00764A07">
              <w:rPr>
                <w:rFonts w:ascii="Calibri" w:hAnsi="Calibri" w:cs="Calibri"/>
              </w:rPr>
              <w:t xml:space="preserve">Signs of </w:t>
            </w:r>
            <w:r w:rsidR="00E51F53" w:rsidRPr="00764A07">
              <w:rPr>
                <w:rFonts w:ascii="Calibri" w:hAnsi="Calibri" w:cs="Calibri"/>
              </w:rPr>
              <w:t>Wellbeing</w:t>
            </w:r>
            <w:r w:rsidRPr="00764A07">
              <w:rPr>
                <w:rFonts w:ascii="Calibri" w:hAnsi="Calibri" w:cs="Calibri"/>
              </w:rPr>
              <w:t xml:space="preserve"> is a questioning (not an expert) approach designed to help families think their way into and through the assessment map and plan. </w:t>
            </w:r>
          </w:p>
          <w:p w14:paraId="42C22496" w14:textId="1B814BB2" w:rsidR="00373D9F" w:rsidRPr="00764A07" w:rsidRDefault="00373D9F" w:rsidP="00373D9F">
            <w:pPr>
              <w:autoSpaceDE w:val="0"/>
              <w:autoSpaceDN w:val="0"/>
              <w:adjustRightInd w:val="0"/>
              <w:rPr>
                <w:rFonts w:ascii="Calibri" w:hAnsi="Calibri" w:cs="Calibri"/>
              </w:rPr>
            </w:pPr>
            <w:r w:rsidRPr="00764A07">
              <w:rPr>
                <w:rFonts w:ascii="Calibri" w:hAnsi="Calibri" w:cs="Calibri"/>
              </w:rPr>
              <w:t>To help you explain the Signs of Wellbeing approach, and the assessment process, to the family there is a leaflet and family friendly assessment explanation saved here:</w:t>
            </w:r>
          </w:p>
          <w:p w14:paraId="2D0272BF" w14:textId="77777777" w:rsidR="00373D9F" w:rsidRPr="00764A07" w:rsidRDefault="00373D9F" w:rsidP="00373D9F">
            <w:pPr>
              <w:autoSpaceDE w:val="0"/>
              <w:autoSpaceDN w:val="0"/>
              <w:adjustRightInd w:val="0"/>
              <w:rPr>
                <w:rFonts w:ascii="Calibri" w:hAnsi="Calibri" w:cs="Calibri"/>
              </w:rPr>
            </w:pPr>
          </w:p>
          <w:p w14:paraId="1E9BE8CD" w14:textId="51F8E493" w:rsidR="00100CB2" w:rsidRPr="00764A07" w:rsidRDefault="00C91653" w:rsidP="00373D9F">
            <w:pPr>
              <w:rPr>
                <w:b/>
              </w:rPr>
            </w:pPr>
            <w:hyperlink r:id="rId11" w:history="1">
              <w:r w:rsidR="00373D9F" w:rsidRPr="00764A07">
                <w:rPr>
                  <w:rStyle w:val="Hyperlink"/>
                </w:rPr>
                <w:t>\\Redclev.net\CorpDept\ChildServ\Signs of Safety Resources\Leaflets for Families\Signs of Wellbeing</w:t>
              </w:r>
            </w:hyperlink>
          </w:p>
        </w:tc>
      </w:tr>
      <w:tr w:rsidR="000A441B" w14:paraId="0F88F898" w14:textId="77777777" w:rsidTr="00AC6B43">
        <w:tc>
          <w:tcPr>
            <w:tcW w:w="1986" w:type="dxa"/>
            <w:shd w:val="clear" w:color="auto" w:fill="E2EFD9" w:themeFill="accent6" w:themeFillTint="33"/>
            <w:vAlign w:val="center"/>
          </w:tcPr>
          <w:p w14:paraId="773891A3" w14:textId="538CBAC9" w:rsidR="000A441B" w:rsidRDefault="00755795" w:rsidP="008D06CD">
            <w:pPr>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Working relationships are paramount</w:t>
            </w:r>
          </w:p>
        </w:tc>
        <w:tc>
          <w:tcPr>
            <w:tcW w:w="14033" w:type="dxa"/>
          </w:tcPr>
          <w:p w14:paraId="24600F76" w14:textId="77777777" w:rsidR="00791D02" w:rsidRDefault="00791D02" w:rsidP="00755795">
            <w:pPr>
              <w:spacing w:after="320"/>
              <w:rPr>
                <w:rFonts w:ascii="Calibri" w:hAnsi="Calibri" w:cs="Calibri"/>
              </w:rPr>
            </w:pPr>
          </w:p>
          <w:p w14:paraId="503800F1" w14:textId="04D2C1C3" w:rsidR="00755795" w:rsidRPr="00764A07" w:rsidRDefault="00755795" w:rsidP="00755795">
            <w:pPr>
              <w:spacing w:after="320"/>
              <w:rPr>
                <w:rFonts w:ascii="Calibri" w:hAnsi="Calibri" w:cs="Calibri"/>
              </w:rPr>
            </w:pPr>
            <w:r w:rsidRPr="00764A07">
              <w:rPr>
                <w:rFonts w:ascii="Calibri" w:hAnsi="Calibri" w:cs="Calibri"/>
              </w:rPr>
              <w:t xml:space="preserve">We will work with families and their networks to develop a good relationship and have honest and respectful discussions of the worries and concerns. </w:t>
            </w:r>
          </w:p>
        </w:tc>
      </w:tr>
      <w:tr w:rsidR="00EF6D46" w14:paraId="7364495B" w14:textId="77777777" w:rsidTr="00AC6B43">
        <w:tc>
          <w:tcPr>
            <w:tcW w:w="1986" w:type="dxa"/>
            <w:shd w:val="clear" w:color="auto" w:fill="E2EFD9" w:themeFill="accent6" w:themeFillTint="33"/>
            <w:vAlign w:val="center"/>
          </w:tcPr>
          <w:p w14:paraId="5691BCD0" w14:textId="77777777" w:rsidR="00791D02" w:rsidRDefault="00791D02" w:rsidP="008D06CD">
            <w:pPr>
              <w:jc w:val="center"/>
              <w:rPr>
                <w:rFonts w:ascii="Calibri" w:eastAsia="Times New Roman" w:hAnsi="Calibri" w:cs="Calibri"/>
                <w:b/>
                <w:bCs/>
                <w:color w:val="000000"/>
                <w:sz w:val="24"/>
                <w:szCs w:val="24"/>
                <w:lang w:eastAsia="en-GB"/>
              </w:rPr>
            </w:pPr>
          </w:p>
          <w:p w14:paraId="5868F797" w14:textId="50CFFFB6" w:rsidR="008D06CD" w:rsidRDefault="008D06CD" w:rsidP="008D06CD">
            <w:pPr>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Be curious and don’t make assumptions </w:t>
            </w:r>
          </w:p>
          <w:p w14:paraId="4DEF365E" w14:textId="77777777" w:rsidR="008D06CD" w:rsidRDefault="008D06CD" w:rsidP="008D06CD">
            <w:pPr>
              <w:jc w:val="center"/>
              <w:rPr>
                <w:rFonts w:ascii="Calibri" w:eastAsia="Times New Roman" w:hAnsi="Calibri" w:cs="Calibri"/>
                <w:b/>
                <w:bCs/>
                <w:color w:val="000000"/>
                <w:sz w:val="24"/>
                <w:szCs w:val="24"/>
                <w:lang w:eastAsia="en-GB"/>
              </w:rPr>
            </w:pPr>
          </w:p>
          <w:p w14:paraId="4AA0694E" w14:textId="7F990109" w:rsidR="00EF6D46" w:rsidRPr="00DC12C1" w:rsidRDefault="00EF6D46" w:rsidP="008D06CD">
            <w:pPr>
              <w:jc w:val="center"/>
              <w:rPr>
                <w:rFonts w:ascii="Calibri" w:eastAsia="Times New Roman" w:hAnsi="Calibri" w:cs="Calibri"/>
                <w:b/>
                <w:bCs/>
                <w:color w:val="000000"/>
                <w:sz w:val="24"/>
                <w:szCs w:val="24"/>
                <w:lang w:eastAsia="en-GB"/>
              </w:rPr>
            </w:pPr>
          </w:p>
        </w:tc>
        <w:tc>
          <w:tcPr>
            <w:tcW w:w="14033" w:type="dxa"/>
          </w:tcPr>
          <w:p w14:paraId="56729534" w14:textId="77777777" w:rsidR="00791D02" w:rsidRDefault="00791D02" w:rsidP="00100CB2">
            <w:pPr>
              <w:spacing w:after="320"/>
              <w:rPr>
                <w:rFonts w:ascii="Calibri" w:hAnsi="Calibri" w:cs="Calibri"/>
              </w:rPr>
            </w:pPr>
          </w:p>
          <w:p w14:paraId="06F4AB82" w14:textId="30054D48" w:rsidR="00EF6D46" w:rsidRPr="00764A07" w:rsidRDefault="008D06CD" w:rsidP="00100CB2">
            <w:pPr>
              <w:spacing w:after="320"/>
              <w:rPr>
                <w:rFonts w:ascii="Calibri" w:hAnsi="Calibri" w:cs="Calibri"/>
              </w:rPr>
            </w:pPr>
            <w:r w:rsidRPr="00764A07">
              <w:rPr>
                <w:rFonts w:ascii="Calibri" w:hAnsi="Calibri" w:cs="Calibri"/>
              </w:rPr>
              <w:t xml:space="preserve">We will be curious and think critically. We will adopt a culture of shared reflective practice and will always be willing to admit that we may be wrong. </w:t>
            </w:r>
          </w:p>
        </w:tc>
      </w:tr>
      <w:tr w:rsidR="00EF6D46" w14:paraId="4D3CABE5" w14:textId="77777777" w:rsidTr="00AC6B43">
        <w:tc>
          <w:tcPr>
            <w:tcW w:w="1986" w:type="dxa"/>
            <w:shd w:val="clear" w:color="auto" w:fill="E2EFD9" w:themeFill="accent6" w:themeFillTint="33"/>
            <w:vAlign w:val="center"/>
          </w:tcPr>
          <w:p w14:paraId="2BC9A5FD" w14:textId="745D22EF" w:rsidR="008D06CD" w:rsidRDefault="008D06CD" w:rsidP="008D06CD">
            <w:pPr>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Don’t assume the position of being an expert in other people’s lives</w:t>
            </w:r>
          </w:p>
          <w:p w14:paraId="71F1AE27" w14:textId="77777777" w:rsidR="008D06CD" w:rsidRDefault="008D06CD" w:rsidP="008D06CD">
            <w:pPr>
              <w:jc w:val="center"/>
              <w:rPr>
                <w:rFonts w:ascii="Calibri" w:eastAsia="Times New Roman" w:hAnsi="Calibri" w:cs="Calibri"/>
                <w:b/>
                <w:bCs/>
                <w:color w:val="000000"/>
                <w:sz w:val="24"/>
                <w:szCs w:val="24"/>
                <w:lang w:eastAsia="en-GB"/>
              </w:rPr>
            </w:pPr>
          </w:p>
          <w:p w14:paraId="7218D165" w14:textId="77777777" w:rsidR="008D06CD" w:rsidRDefault="008D06CD" w:rsidP="008D06CD">
            <w:pPr>
              <w:jc w:val="center"/>
              <w:rPr>
                <w:rFonts w:ascii="Calibri" w:eastAsia="Times New Roman" w:hAnsi="Calibri" w:cs="Calibri"/>
                <w:b/>
                <w:bCs/>
                <w:color w:val="000000"/>
                <w:sz w:val="24"/>
                <w:szCs w:val="24"/>
                <w:lang w:eastAsia="en-GB"/>
              </w:rPr>
            </w:pPr>
          </w:p>
          <w:p w14:paraId="797C00F5" w14:textId="341220D6" w:rsidR="00EF6D46" w:rsidRPr="00DC12C1" w:rsidRDefault="00EF6D46" w:rsidP="00755795">
            <w:pPr>
              <w:jc w:val="center"/>
              <w:rPr>
                <w:rFonts w:ascii="Calibri" w:eastAsia="Times New Roman" w:hAnsi="Calibri" w:cs="Calibri"/>
                <w:b/>
                <w:bCs/>
                <w:color w:val="000000"/>
                <w:sz w:val="24"/>
                <w:szCs w:val="24"/>
                <w:lang w:eastAsia="en-GB"/>
              </w:rPr>
            </w:pPr>
          </w:p>
        </w:tc>
        <w:tc>
          <w:tcPr>
            <w:tcW w:w="14033" w:type="dxa"/>
          </w:tcPr>
          <w:p w14:paraId="23A34722" w14:textId="77777777" w:rsidR="000A441B" w:rsidRPr="00764A07" w:rsidRDefault="000A441B" w:rsidP="00100CB2">
            <w:pPr>
              <w:spacing w:after="320"/>
              <w:rPr>
                <w:rFonts w:ascii="Calibri" w:hAnsi="Calibri" w:cs="Calibri"/>
              </w:rPr>
            </w:pPr>
            <w:r w:rsidRPr="00764A07">
              <w:rPr>
                <w:rFonts w:ascii="Calibri" w:hAnsi="Calibri" w:cs="Calibri"/>
              </w:rPr>
              <w:t xml:space="preserve">We will work with families to empower them to come up with their own solutions before imposing our own. </w:t>
            </w:r>
          </w:p>
          <w:p w14:paraId="42B0918A" w14:textId="5257DBB0" w:rsidR="000A441B" w:rsidRPr="00764A07" w:rsidRDefault="000A441B" w:rsidP="000A441B">
            <w:pPr>
              <w:rPr>
                <w:rFonts w:eastAsia="Times New Roman" w:cs="Calibri"/>
                <w:color w:val="000000" w:themeColor="text1"/>
                <w:lang w:eastAsia="en-GB"/>
              </w:rPr>
            </w:pPr>
            <w:r w:rsidRPr="00764A07">
              <w:rPr>
                <w:rFonts w:eastAsia="Times New Roman" w:cs="Calibri"/>
                <w:color w:val="000000" w:themeColor="text1"/>
                <w:lang w:eastAsia="en-GB"/>
              </w:rPr>
              <w:t>It is critical to robust safety planning, for us to involve the child and family’s support network as soon as possible in our work with them.</w:t>
            </w:r>
          </w:p>
          <w:p w14:paraId="0ACC4263" w14:textId="77777777" w:rsidR="000A441B" w:rsidRPr="00764A07" w:rsidRDefault="000A441B" w:rsidP="000A441B">
            <w:pPr>
              <w:rPr>
                <w:rFonts w:eastAsia="Times New Roman" w:cs="Calibri"/>
                <w:color w:val="000000" w:themeColor="text1"/>
                <w:lang w:eastAsia="en-GB"/>
              </w:rPr>
            </w:pPr>
          </w:p>
          <w:p w14:paraId="591B8EFA" w14:textId="5D74CDBC" w:rsidR="000A441B" w:rsidRPr="00764A07" w:rsidRDefault="003F08F6" w:rsidP="000A441B">
            <w:pPr>
              <w:rPr>
                <w:rFonts w:eastAsia="Times New Roman" w:cs="Calibri"/>
                <w:color w:val="000000" w:themeColor="text1"/>
                <w:lang w:eastAsia="en-GB"/>
              </w:rPr>
            </w:pPr>
            <w:r w:rsidRPr="00764A07">
              <w:rPr>
                <w:rFonts w:eastAsia="Times New Roman" w:cs="Calibri"/>
                <w:color w:val="000000" w:themeColor="text1"/>
                <w:lang w:eastAsia="en-GB"/>
              </w:rPr>
              <w:t xml:space="preserve">Right from the beginning of our work with the family, </w:t>
            </w:r>
            <w:r w:rsidR="000A441B" w:rsidRPr="00764A07">
              <w:rPr>
                <w:rFonts w:eastAsia="Times New Roman" w:cs="Calibri"/>
                <w:color w:val="000000" w:themeColor="text1"/>
                <w:lang w:eastAsia="en-GB"/>
              </w:rPr>
              <w:t xml:space="preserve">all workers </w:t>
            </w:r>
            <w:r w:rsidRPr="00764A07">
              <w:rPr>
                <w:rFonts w:eastAsia="Times New Roman" w:cs="Calibri"/>
                <w:color w:val="000000" w:themeColor="text1"/>
                <w:lang w:eastAsia="en-GB"/>
              </w:rPr>
              <w:t xml:space="preserve">should </w:t>
            </w:r>
            <w:r w:rsidR="000A441B" w:rsidRPr="00764A07">
              <w:rPr>
                <w:rFonts w:eastAsia="Times New Roman" w:cs="Calibri"/>
                <w:color w:val="000000" w:themeColor="text1"/>
                <w:lang w:eastAsia="en-GB"/>
              </w:rPr>
              <w:t>mak</w:t>
            </w:r>
            <w:r w:rsidRPr="00764A07">
              <w:rPr>
                <w:rFonts w:eastAsia="Times New Roman" w:cs="Calibri"/>
                <w:color w:val="000000" w:themeColor="text1"/>
                <w:lang w:eastAsia="en-GB"/>
              </w:rPr>
              <w:t>e</w:t>
            </w:r>
            <w:r w:rsidR="000A441B" w:rsidRPr="00764A07">
              <w:rPr>
                <w:rFonts w:eastAsia="Times New Roman" w:cs="Calibri"/>
                <w:color w:val="000000" w:themeColor="text1"/>
                <w:lang w:eastAsia="en-GB"/>
              </w:rPr>
              <w:t xml:space="preserve"> sure that networks are identified and involved in our assessment and planning</w:t>
            </w:r>
            <w:r w:rsidR="00373D9F" w:rsidRPr="00764A07">
              <w:rPr>
                <w:rFonts w:eastAsia="Times New Roman" w:cs="Calibri"/>
                <w:color w:val="000000" w:themeColor="text1"/>
                <w:lang w:eastAsia="en-GB"/>
              </w:rPr>
              <w:t>.</w:t>
            </w:r>
          </w:p>
          <w:p w14:paraId="114903CF" w14:textId="77777777" w:rsidR="000A441B" w:rsidRPr="00764A07" w:rsidRDefault="000A441B" w:rsidP="000A441B">
            <w:pPr>
              <w:rPr>
                <w:rFonts w:eastAsia="Times New Roman" w:cs="Calibri"/>
                <w:color w:val="000000" w:themeColor="text1"/>
                <w:lang w:eastAsia="en-GB"/>
              </w:rPr>
            </w:pPr>
          </w:p>
          <w:p w14:paraId="3923E0C2" w14:textId="7FE8E486" w:rsidR="000A441B" w:rsidRPr="00764A07" w:rsidRDefault="000A441B" w:rsidP="000A441B">
            <w:pPr>
              <w:rPr>
                <w:rFonts w:eastAsia="Times New Roman" w:cs="Calibri"/>
                <w:color w:val="000000" w:themeColor="text1"/>
                <w:lang w:eastAsia="en-GB"/>
              </w:rPr>
            </w:pPr>
            <w:r w:rsidRPr="00764A07">
              <w:rPr>
                <w:rFonts w:eastAsia="Times New Roman" w:cs="Calibri"/>
                <w:color w:val="000000" w:themeColor="text1"/>
                <w:lang w:eastAsia="en-GB"/>
              </w:rPr>
              <w:t>It is important that they understand wh</w:t>
            </w:r>
            <w:r w:rsidR="003F08F6" w:rsidRPr="00764A07">
              <w:rPr>
                <w:rFonts w:eastAsia="Times New Roman" w:cs="Calibri"/>
                <w:color w:val="000000" w:themeColor="text1"/>
                <w:lang w:eastAsia="en-GB"/>
              </w:rPr>
              <w:t>at</w:t>
            </w:r>
            <w:r w:rsidRPr="00764A07">
              <w:rPr>
                <w:rFonts w:eastAsia="Times New Roman" w:cs="Calibri"/>
                <w:color w:val="000000" w:themeColor="text1"/>
                <w:lang w:eastAsia="en-GB"/>
              </w:rPr>
              <w:t xml:space="preserve"> we are worried about and what we are wanting to achieve. We would like network members to be present whenever we meet with the family, be that at home or at any meetings.</w:t>
            </w:r>
          </w:p>
          <w:p w14:paraId="30725409" w14:textId="77777777" w:rsidR="000A441B" w:rsidRPr="00764A07" w:rsidRDefault="000A441B" w:rsidP="000A441B">
            <w:pPr>
              <w:rPr>
                <w:rFonts w:eastAsia="Times New Roman" w:cs="Calibri"/>
                <w:color w:val="000000" w:themeColor="text1"/>
                <w:lang w:eastAsia="en-GB"/>
              </w:rPr>
            </w:pPr>
          </w:p>
          <w:p w14:paraId="2D0EA3C7" w14:textId="143DEF7F" w:rsidR="000A441B" w:rsidRPr="00764A07" w:rsidRDefault="000A441B" w:rsidP="000A441B">
            <w:pPr>
              <w:rPr>
                <w:rFonts w:eastAsia="Times New Roman" w:cs="Calibri"/>
                <w:color w:val="000000" w:themeColor="text1"/>
                <w:lang w:eastAsia="en-GB"/>
              </w:rPr>
            </w:pPr>
            <w:r w:rsidRPr="00764A07">
              <w:rPr>
                <w:rFonts w:eastAsia="Times New Roman" w:cs="Calibri"/>
                <w:color w:val="000000" w:themeColor="text1"/>
                <w:lang w:eastAsia="en-GB"/>
              </w:rPr>
              <w:t>We need to ask the network lots of questions to see if / how they have supported the family and what they have done to keep the child safe</w:t>
            </w:r>
            <w:r w:rsidR="00373D9F" w:rsidRPr="00764A07">
              <w:rPr>
                <w:rFonts w:eastAsia="Times New Roman" w:cs="Calibri"/>
                <w:color w:val="000000" w:themeColor="text1"/>
                <w:lang w:eastAsia="en-GB"/>
              </w:rPr>
              <w:t xml:space="preserve"> and well</w:t>
            </w:r>
            <w:r w:rsidRPr="00764A07">
              <w:rPr>
                <w:rFonts w:eastAsia="Times New Roman" w:cs="Calibri"/>
                <w:color w:val="000000" w:themeColor="text1"/>
                <w:lang w:eastAsia="en-GB"/>
              </w:rPr>
              <w:t xml:space="preserve">. We want to hear their ideas of what they think they could offer to </w:t>
            </w:r>
            <w:r w:rsidR="00373D9F" w:rsidRPr="00764A07">
              <w:rPr>
                <w:rFonts w:eastAsia="Times New Roman" w:cs="Calibri"/>
                <w:color w:val="000000" w:themeColor="text1"/>
                <w:lang w:eastAsia="en-GB"/>
              </w:rPr>
              <w:t xml:space="preserve">support the </w:t>
            </w:r>
            <w:r w:rsidRPr="00764A07">
              <w:rPr>
                <w:rFonts w:eastAsia="Times New Roman" w:cs="Calibri"/>
                <w:color w:val="000000" w:themeColor="text1"/>
                <w:lang w:eastAsia="en-GB"/>
              </w:rPr>
              <w:t>child(ren) in the future, particularly at times when the problems are happening. This is important because the network will help to keep the child safe at times when we are not around</w:t>
            </w:r>
            <w:r w:rsidR="00791D02">
              <w:rPr>
                <w:rFonts w:eastAsia="Times New Roman" w:cs="Calibri"/>
                <w:color w:val="000000" w:themeColor="text1"/>
                <w:lang w:eastAsia="en-GB"/>
              </w:rPr>
              <w:t>,</w:t>
            </w:r>
            <w:r w:rsidRPr="00764A07">
              <w:rPr>
                <w:rFonts w:eastAsia="Times New Roman" w:cs="Calibri"/>
                <w:color w:val="000000" w:themeColor="text1"/>
                <w:lang w:eastAsia="en-GB"/>
              </w:rPr>
              <w:t xml:space="preserve"> or the when the case is potentially closed.</w:t>
            </w:r>
          </w:p>
          <w:p w14:paraId="57E426D7" w14:textId="77777777" w:rsidR="000A441B" w:rsidRPr="00764A07" w:rsidRDefault="000A441B" w:rsidP="000A441B">
            <w:pPr>
              <w:spacing w:after="300"/>
              <w:rPr>
                <w:color w:val="000000" w:themeColor="text1"/>
              </w:rPr>
            </w:pPr>
          </w:p>
          <w:p w14:paraId="7ADA909D" w14:textId="3EBC465D" w:rsidR="000A441B" w:rsidRPr="00764A07" w:rsidRDefault="000A441B" w:rsidP="000A441B">
            <w:pPr>
              <w:spacing w:after="300"/>
              <w:rPr>
                <w:color w:val="000000" w:themeColor="text1"/>
              </w:rPr>
            </w:pPr>
            <w:r w:rsidRPr="00764A07">
              <w:rPr>
                <w:color w:val="000000" w:themeColor="text1"/>
              </w:rPr>
              <w:lastRenderedPageBreak/>
              <w:t>Finding and involving networks is always challenging and parents will often be wary of involving others for a range of reasons. The Signs of Safety Network Finding Matrix provides workers with a practice tool to enable them to respond proactively and positively when parents raise challenges. For further support please see the below:</w:t>
            </w:r>
          </w:p>
          <w:p w14:paraId="2DEAD524" w14:textId="6A8B77A9" w:rsidR="000A441B" w:rsidRPr="00764A07" w:rsidRDefault="00C91653" w:rsidP="000A441B">
            <w:pPr>
              <w:autoSpaceDE w:val="0"/>
              <w:autoSpaceDN w:val="0"/>
              <w:adjustRightInd w:val="0"/>
              <w:rPr>
                <w:rFonts w:ascii="Calibri" w:hAnsi="Calibri" w:cs="Calibri"/>
                <w:highlight w:val="yellow"/>
              </w:rPr>
            </w:pPr>
            <w:hyperlink r:id="rId12" w:history="1">
              <w:r w:rsidR="00791D02">
                <w:rPr>
                  <w:rStyle w:val="Hyperlink"/>
                </w:rPr>
                <w:t>\\Redclev.net\CorpDept\ChildServ\Signs of Safety Resources\Network Finding Matrix</w:t>
              </w:r>
            </w:hyperlink>
          </w:p>
          <w:p w14:paraId="24FF9488" w14:textId="77777777" w:rsidR="000A441B" w:rsidRPr="00764A07" w:rsidRDefault="000A441B" w:rsidP="000A441B">
            <w:pPr>
              <w:autoSpaceDE w:val="0"/>
              <w:autoSpaceDN w:val="0"/>
              <w:adjustRightInd w:val="0"/>
              <w:rPr>
                <w:rFonts w:ascii="Calibri" w:hAnsi="Calibri" w:cs="Calibri"/>
                <w:highlight w:val="yellow"/>
              </w:rPr>
            </w:pPr>
          </w:p>
          <w:p w14:paraId="17E61B73" w14:textId="77777777" w:rsidR="000A441B" w:rsidRPr="00764A07" w:rsidRDefault="00C91653" w:rsidP="000A441B">
            <w:pPr>
              <w:spacing w:after="320"/>
              <w:rPr>
                <w:rStyle w:val="Hyperlink"/>
                <w:rFonts w:ascii="Calibri" w:hAnsi="Calibri" w:cs="Calibri"/>
              </w:rPr>
            </w:pPr>
            <w:hyperlink r:id="rId13" w:history="1">
              <w:r w:rsidR="000A441B" w:rsidRPr="00764A07">
                <w:rPr>
                  <w:rStyle w:val="Hyperlink"/>
                  <w:rFonts w:ascii="Calibri" w:hAnsi="Calibri" w:cs="Calibri"/>
                </w:rPr>
                <w:t>S:\ChildServ\Signs of Safety Resources\Safety Circles</w:t>
              </w:r>
            </w:hyperlink>
          </w:p>
          <w:p w14:paraId="2329C121" w14:textId="74986129" w:rsidR="00755795" w:rsidRPr="00764A07" w:rsidRDefault="00755795" w:rsidP="00755795">
            <w:pPr>
              <w:rPr>
                <w:rFonts w:eastAsia="Times New Roman" w:cs="Calibri"/>
                <w:color w:val="000000" w:themeColor="text1"/>
                <w:lang w:eastAsia="en-GB"/>
              </w:rPr>
            </w:pPr>
            <w:r w:rsidRPr="00764A07">
              <w:rPr>
                <w:rFonts w:eastAsia="Times New Roman" w:cs="Calibri"/>
                <w:color w:val="000000" w:themeColor="text1"/>
                <w:lang w:eastAsia="en-GB"/>
              </w:rPr>
              <w:t>It might be necessary to arrange a Family Group Conference</w:t>
            </w:r>
            <w:r w:rsidR="00791D02">
              <w:rPr>
                <w:rFonts w:eastAsia="Times New Roman" w:cs="Calibri"/>
                <w:color w:val="000000" w:themeColor="text1"/>
                <w:lang w:eastAsia="en-GB"/>
              </w:rPr>
              <w:t xml:space="preserve"> (FGC)</w:t>
            </w:r>
            <w:r w:rsidRPr="00764A07">
              <w:rPr>
                <w:rFonts w:eastAsia="Times New Roman" w:cs="Calibri"/>
                <w:color w:val="000000" w:themeColor="text1"/>
                <w:lang w:eastAsia="en-GB"/>
              </w:rPr>
              <w:t xml:space="preserve"> to support famil</w:t>
            </w:r>
            <w:r w:rsidR="00113A17" w:rsidRPr="00764A07">
              <w:rPr>
                <w:rFonts w:eastAsia="Times New Roman" w:cs="Calibri"/>
                <w:color w:val="000000" w:themeColor="text1"/>
                <w:lang w:eastAsia="en-GB"/>
              </w:rPr>
              <w:t>y networks.</w:t>
            </w:r>
            <w:r w:rsidRPr="00764A07">
              <w:rPr>
                <w:rFonts w:eastAsia="Times New Roman" w:cs="Calibri"/>
                <w:color w:val="000000" w:themeColor="text1"/>
                <w:lang w:eastAsia="en-GB"/>
              </w:rPr>
              <w:t xml:space="preserve"> The process around FGC is </w:t>
            </w:r>
            <w:proofErr w:type="gramStart"/>
            <w:r w:rsidRPr="00764A07">
              <w:rPr>
                <w:rFonts w:eastAsia="Times New Roman" w:cs="Calibri"/>
                <w:color w:val="000000" w:themeColor="text1"/>
                <w:lang w:eastAsia="en-GB"/>
              </w:rPr>
              <w:t>similar to</w:t>
            </w:r>
            <w:proofErr w:type="gramEnd"/>
            <w:r w:rsidRPr="00764A07">
              <w:rPr>
                <w:rFonts w:eastAsia="Times New Roman" w:cs="Calibri"/>
                <w:color w:val="000000" w:themeColor="text1"/>
                <w:lang w:eastAsia="en-GB"/>
              </w:rPr>
              <w:t xml:space="preserve"> a Family Network meeting, but the difference is that FGCs are assisted by Independent FGC co-ordinators rather than the </w:t>
            </w:r>
            <w:r w:rsidR="003F08F6" w:rsidRPr="00791D02">
              <w:rPr>
                <w:rFonts w:eastAsia="Times New Roman" w:cs="Calibri"/>
                <w:color w:val="000000" w:themeColor="text1"/>
                <w:lang w:eastAsia="en-GB"/>
              </w:rPr>
              <w:t xml:space="preserve">allocated </w:t>
            </w:r>
            <w:r w:rsidR="008A7E83" w:rsidRPr="00791D02">
              <w:rPr>
                <w:rFonts w:eastAsia="Times New Roman" w:cs="Calibri"/>
                <w:color w:val="000000" w:themeColor="text1"/>
                <w:lang w:eastAsia="en-GB"/>
              </w:rPr>
              <w:t>early help</w:t>
            </w:r>
            <w:r w:rsidR="003F08F6" w:rsidRPr="00791D02">
              <w:rPr>
                <w:rFonts w:eastAsia="Times New Roman" w:cs="Calibri"/>
                <w:color w:val="000000" w:themeColor="text1"/>
                <w:lang w:eastAsia="en-GB"/>
              </w:rPr>
              <w:t xml:space="preserve"> </w:t>
            </w:r>
            <w:r w:rsidRPr="00791D02">
              <w:rPr>
                <w:rFonts w:eastAsia="Times New Roman" w:cs="Calibri"/>
                <w:color w:val="000000" w:themeColor="text1"/>
                <w:lang w:eastAsia="en-GB"/>
              </w:rPr>
              <w:t>worker. Before</w:t>
            </w:r>
            <w:r w:rsidRPr="00764A07">
              <w:rPr>
                <w:rFonts w:eastAsia="Times New Roman" w:cs="Calibri"/>
                <w:color w:val="000000" w:themeColor="text1"/>
                <w:lang w:eastAsia="en-GB"/>
              </w:rPr>
              <w:t xml:space="preserve"> making a request for an FGC you need to have considered the following points</w:t>
            </w:r>
            <w:r w:rsidR="00791D02">
              <w:rPr>
                <w:rFonts w:eastAsia="Times New Roman" w:cs="Calibri"/>
                <w:color w:val="000000" w:themeColor="text1"/>
                <w:lang w:eastAsia="en-GB"/>
              </w:rPr>
              <w:t>:</w:t>
            </w:r>
          </w:p>
          <w:p w14:paraId="13E2DBDE" w14:textId="77777777" w:rsidR="00755795" w:rsidRPr="00764A07" w:rsidRDefault="00755795" w:rsidP="00755795">
            <w:pPr>
              <w:rPr>
                <w:rFonts w:eastAsia="Times New Roman" w:cs="Calibri"/>
                <w:color w:val="000000" w:themeColor="text1"/>
                <w:lang w:eastAsia="en-GB"/>
              </w:rPr>
            </w:pPr>
          </w:p>
          <w:p w14:paraId="01199511" w14:textId="064C066A" w:rsidR="00755795" w:rsidRPr="00764A07" w:rsidRDefault="00755795" w:rsidP="00755795">
            <w:pPr>
              <w:pStyle w:val="ListParagraph"/>
              <w:numPr>
                <w:ilvl w:val="0"/>
                <w:numId w:val="5"/>
              </w:numPr>
              <w:rPr>
                <w:rFonts w:eastAsia="Times New Roman" w:cs="Calibri"/>
                <w:color w:val="000000" w:themeColor="text1"/>
                <w:lang w:eastAsia="en-GB"/>
              </w:rPr>
            </w:pPr>
            <w:r w:rsidRPr="00764A07">
              <w:rPr>
                <w:rFonts w:eastAsia="Times New Roman" w:cs="Calibri"/>
                <w:color w:val="000000" w:themeColor="text1"/>
                <w:lang w:eastAsia="en-GB"/>
              </w:rPr>
              <w:t xml:space="preserve">Have we considered a Family Network meeting first? If </w:t>
            </w:r>
            <w:r w:rsidR="00791D02" w:rsidRPr="00764A07">
              <w:rPr>
                <w:rFonts w:eastAsia="Times New Roman" w:cs="Calibri"/>
                <w:color w:val="000000" w:themeColor="text1"/>
                <w:lang w:eastAsia="en-GB"/>
              </w:rPr>
              <w:t>not,</w:t>
            </w:r>
            <w:r w:rsidRPr="00764A07">
              <w:rPr>
                <w:rFonts w:eastAsia="Times New Roman" w:cs="Calibri"/>
                <w:color w:val="000000" w:themeColor="text1"/>
                <w:lang w:eastAsia="en-GB"/>
              </w:rPr>
              <w:t xml:space="preserve"> why not?</w:t>
            </w:r>
          </w:p>
          <w:p w14:paraId="4D78503E" w14:textId="495AB73B" w:rsidR="00755795" w:rsidRPr="00764A07" w:rsidRDefault="00755795" w:rsidP="00755795">
            <w:pPr>
              <w:pStyle w:val="ListParagraph"/>
              <w:numPr>
                <w:ilvl w:val="0"/>
                <w:numId w:val="5"/>
              </w:numPr>
              <w:rPr>
                <w:rFonts w:eastAsia="Times New Roman" w:cs="Calibri"/>
                <w:color w:val="000000" w:themeColor="text1"/>
                <w:lang w:eastAsia="en-GB"/>
              </w:rPr>
            </w:pPr>
            <w:r w:rsidRPr="00764A07">
              <w:rPr>
                <w:rFonts w:eastAsia="Times New Roman" w:cs="Calibri"/>
                <w:color w:val="000000" w:themeColor="text1"/>
                <w:lang w:eastAsia="en-GB"/>
              </w:rPr>
              <w:t xml:space="preserve">What added value will this bring to the outcomes for the case </w:t>
            </w:r>
            <w:r w:rsidR="00791D02">
              <w:rPr>
                <w:rFonts w:eastAsia="Times New Roman" w:cs="Calibri"/>
                <w:color w:val="000000" w:themeColor="text1"/>
                <w:lang w:eastAsia="en-GB"/>
              </w:rPr>
              <w:t xml:space="preserve">which are </w:t>
            </w:r>
            <w:r w:rsidRPr="00764A07">
              <w:rPr>
                <w:rFonts w:eastAsia="Times New Roman" w:cs="Calibri"/>
                <w:color w:val="000000" w:themeColor="text1"/>
                <w:lang w:eastAsia="en-GB"/>
              </w:rPr>
              <w:t>different to a Network meeting?</w:t>
            </w:r>
          </w:p>
          <w:p w14:paraId="61FEB4BD" w14:textId="77777777" w:rsidR="00373D9F" w:rsidRPr="00764A07" w:rsidRDefault="00373D9F" w:rsidP="00373D9F">
            <w:pPr>
              <w:pStyle w:val="ListParagraph"/>
              <w:ind w:left="360"/>
              <w:rPr>
                <w:rFonts w:eastAsia="Times New Roman" w:cs="Calibri"/>
                <w:color w:val="000000" w:themeColor="text1"/>
                <w:lang w:eastAsia="en-GB"/>
              </w:rPr>
            </w:pPr>
          </w:p>
          <w:p w14:paraId="38E89CD5" w14:textId="36FD888C" w:rsidR="00755795" w:rsidRPr="00764A07" w:rsidRDefault="00755795" w:rsidP="00755795">
            <w:pPr>
              <w:spacing w:after="320"/>
              <w:rPr>
                <w:rFonts w:eastAsia="Times New Roman" w:cs="Calibri"/>
                <w:color w:val="000000" w:themeColor="text1"/>
                <w:lang w:eastAsia="en-GB"/>
              </w:rPr>
            </w:pPr>
            <w:r w:rsidRPr="00764A07">
              <w:rPr>
                <w:rFonts w:eastAsia="Times New Roman" w:cs="Calibri"/>
                <w:color w:val="000000" w:themeColor="text1"/>
                <w:lang w:eastAsia="en-GB"/>
              </w:rPr>
              <w:t xml:space="preserve">We want requests for </w:t>
            </w:r>
            <w:r w:rsidR="00791D02">
              <w:rPr>
                <w:rFonts w:eastAsia="Times New Roman" w:cs="Calibri"/>
                <w:color w:val="000000" w:themeColor="text1"/>
                <w:lang w:eastAsia="en-GB"/>
              </w:rPr>
              <w:t>F</w:t>
            </w:r>
            <w:r w:rsidRPr="00764A07">
              <w:rPr>
                <w:rFonts w:eastAsia="Times New Roman" w:cs="Calibri"/>
                <w:color w:val="000000" w:themeColor="text1"/>
                <w:lang w:eastAsia="en-GB"/>
              </w:rPr>
              <w:t xml:space="preserve">amily </w:t>
            </w:r>
            <w:r w:rsidR="00791D02">
              <w:rPr>
                <w:rFonts w:eastAsia="Times New Roman" w:cs="Calibri"/>
                <w:color w:val="000000" w:themeColor="text1"/>
                <w:lang w:eastAsia="en-GB"/>
              </w:rPr>
              <w:t>G</w:t>
            </w:r>
            <w:r w:rsidRPr="00764A07">
              <w:rPr>
                <w:rFonts w:eastAsia="Times New Roman" w:cs="Calibri"/>
                <w:color w:val="000000" w:themeColor="text1"/>
                <w:lang w:eastAsia="en-GB"/>
              </w:rPr>
              <w:t xml:space="preserve">roup </w:t>
            </w:r>
            <w:r w:rsidR="00791D02">
              <w:rPr>
                <w:rFonts w:eastAsia="Times New Roman" w:cs="Calibri"/>
                <w:color w:val="000000" w:themeColor="text1"/>
                <w:lang w:eastAsia="en-GB"/>
              </w:rPr>
              <w:t>C</w:t>
            </w:r>
            <w:r w:rsidRPr="00764A07">
              <w:rPr>
                <w:rFonts w:eastAsia="Times New Roman" w:cs="Calibri"/>
                <w:color w:val="000000" w:themeColor="text1"/>
                <w:lang w:eastAsia="en-GB"/>
              </w:rPr>
              <w:t>onferencing to be made only where other options have been explored first.</w:t>
            </w:r>
          </w:p>
          <w:p w14:paraId="2BBB249F" w14:textId="77777777" w:rsidR="00113A17" w:rsidRPr="00764A07" w:rsidRDefault="00113A17" w:rsidP="00113A17">
            <w:pPr>
              <w:rPr>
                <w:rFonts w:eastAsia="Times New Roman" w:cs="Calibri"/>
                <w:color w:val="000000" w:themeColor="text1"/>
                <w:lang w:eastAsia="en-GB"/>
              </w:rPr>
            </w:pPr>
            <w:r w:rsidRPr="00764A07">
              <w:rPr>
                <w:rFonts w:eastAsia="Times New Roman" w:cs="Calibri"/>
                <w:color w:val="000000" w:themeColor="text1"/>
                <w:lang w:eastAsia="en-GB"/>
              </w:rPr>
              <w:t>Criteria for Family Group Conferencing is saved here:</w:t>
            </w:r>
          </w:p>
          <w:p w14:paraId="4578C533" w14:textId="77777777" w:rsidR="00113A17" w:rsidRPr="00764A07" w:rsidRDefault="00113A17" w:rsidP="00113A17">
            <w:pPr>
              <w:rPr>
                <w:rFonts w:eastAsia="Times New Roman" w:cs="Calibri"/>
                <w:color w:val="000000" w:themeColor="text1"/>
                <w:lang w:eastAsia="en-GB"/>
              </w:rPr>
            </w:pPr>
          </w:p>
          <w:p w14:paraId="253DC1B3" w14:textId="4531FC69" w:rsidR="00113A17" w:rsidRPr="00764A07" w:rsidRDefault="00C91653" w:rsidP="00113A17">
            <w:pPr>
              <w:spacing w:after="320"/>
              <w:rPr>
                <w:rFonts w:ascii="Calibri" w:hAnsi="Calibri" w:cs="Calibri"/>
              </w:rPr>
            </w:pPr>
            <w:hyperlink r:id="rId14" w:history="1">
              <w:r w:rsidR="00113A17" w:rsidRPr="00764A07">
                <w:rPr>
                  <w:rStyle w:val="Hyperlink"/>
                  <w:rFonts w:eastAsia="Times New Roman" w:cs="Calibri"/>
                  <w:lang w:eastAsia="en-GB"/>
                </w:rPr>
                <w:t>\\Redclev.net\CorpDept\ChildServ\Signs of Safety Resources\Family Group Conferencing</w:t>
              </w:r>
            </w:hyperlink>
          </w:p>
        </w:tc>
      </w:tr>
      <w:tr w:rsidR="00EF6D46" w14:paraId="777AABCF" w14:textId="77777777" w:rsidTr="00AC6B43">
        <w:tc>
          <w:tcPr>
            <w:tcW w:w="1986" w:type="dxa"/>
            <w:shd w:val="clear" w:color="auto" w:fill="E2EFD9" w:themeFill="accent6" w:themeFillTint="33"/>
            <w:vAlign w:val="center"/>
          </w:tcPr>
          <w:p w14:paraId="04A6590E" w14:textId="5D476BE7" w:rsidR="00755795" w:rsidRDefault="00755795" w:rsidP="00755795">
            <w:pPr>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lastRenderedPageBreak/>
              <w:t>L</w:t>
            </w:r>
            <w:r w:rsidR="00AC6B43">
              <w:rPr>
                <w:rFonts w:ascii="Calibri" w:eastAsia="Times New Roman" w:hAnsi="Calibri" w:cs="Calibri"/>
                <w:b/>
                <w:bCs/>
                <w:color w:val="000000"/>
                <w:sz w:val="24"/>
                <w:szCs w:val="24"/>
                <w:lang w:eastAsia="en-GB"/>
              </w:rPr>
              <w:t>a</w:t>
            </w:r>
            <w:r>
              <w:rPr>
                <w:rFonts w:ascii="Calibri" w:eastAsia="Times New Roman" w:hAnsi="Calibri" w:cs="Calibri"/>
                <w:b/>
                <w:bCs/>
                <w:color w:val="000000"/>
                <w:sz w:val="24"/>
                <w:szCs w:val="24"/>
                <w:lang w:eastAsia="en-GB"/>
              </w:rPr>
              <w:t xml:space="preserve">nguage </w:t>
            </w:r>
          </w:p>
          <w:p w14:paraId="2FE9345B" w14:textId="77777777" w:rsidR="00EF6D46" w:rsidRPr="00DC12C1" w:rsidRDefault="00EF6D46" w:rsidP="00100CB2">
            <w:pPr>
              <w:jc w:val="center"/>
              <w:rPr>
                <w:rFonts w:ascii="Calibri" w:eastAsia="Times New Roman" w:hAnsi="Calibri" w:cs="Calibri"/>
                <w:b/>
                <w:bCs/>
                <w:color w:val="000000"/>
                <w:sz w:val="24"/>
                <w:szCs w:val="24"/>
                <w:lang w:eastAsia="en-GB"/>
              </w:rPr>
            </w:pPr>
          </w:p>
        </w:tc>
        <w:tc>
          <w:tcPr>
            <w:tcW w:w="14033" w:type="dxa"/>
          </w:tcPr>
          <w:p w14:paraId="605D861B" w14:textId="4654C3EE" w:rsidR="00AC6B43" w:rsidRPr="00764A07" w:rsidRDefault="00AC6B43" w:rsidP="00AC6B43">
            <w:r w:rsidRPr="00764A07">
              <w:t xml:space="preserve">When </w:t>
            </w:r>
            <w:r w:rsidRPr="00791D02">
              <w:t xml:space="preserve">communicating </w:t>
            </w:r>
            <w:r w:rsidR="008A7E83" w:rsidRPr="00791D02">
              <w:t xml:space="preserve">verbally </w:t>
            </w:r>
            <w:r w:rsidRPr="00791D02">
              <w:t>with children, young people, families and professionals, we will always use clear language.</w:t>
            </w:r>
          </w:p>
          <w:p w14:paraId="7EEEA21B" w14:textId="77777777" w:rsidR="00AC6B43" w:rsidRPr="00764A07" w:rsidRDefault="00AC6B43" w:rsidP="00AC6B43"/>
          <w:p w14:paraId="23CDE005" w14:textId="602212CB" w:rsidR="00AC6B43" w:rsidRPr="00764A07" w:rsidRDefault="00AC6B43" w:rsidP="00AC6B43">
            <w:r w:rsidRPr="00764A07">
              <w:t xml:space="preserve">We will always record information using clear language so anyone reading the assessment, including the child, can understand what is written. </w:t>
            </w:r>
          </w:p>
          <w:p w14:paraId="2C17DD2F" w14:textId="77777777" w:rsidR="00AC6B43" w:rsidRPr="00764A07" w:rsidRDefault="00AC6B43" w:rsidP="00AC6B43"/>
          <w:p w14:paraId="2A8D24D9" w14:textId="7C726C92" w:rsidR="00AC6B43" w:rsidRPr="00764A07" w:rsidRDefault="00AC6B43" w:rsidP="00AC6B43">
            <w:r w:rsidRPr="00764A07">
              <w:t>When other professionals are telling us about worries, we will ask them to use clear language to ensure they explain what they have seen</w:t>
            </w:r>
            <w:r w:rsidR="00791D02">
              <w:t>,</w:t>
            </w:r>
            <w:r w:rsidRPr="00764A07">
              <w:t xml:space="preserve"> or heard</w:t>
            </w:r>
            <w:r w:rsidR="00791D02">
              <w:t>,</w:t>
            </w:r>
            <w:r w:rsidRPr="00764A07">
              <w:t xml:space="preserve"> </w:t>
            </w:r>
            <w:r w:rsidR="003F08F6" w:rsidRPr="00764A07">
              <w:t>rather than meaning laden</w:t>
            </w:r>
            <w:r w:rsidRPr="00764A07">
              <w:t xml:space="preserve"> professional terminology i.e. avoiding terms such as ‘domestic abuse’</w:t>
            </w:r>
            <w:r w:rsidR="00373D9F" w:rsidRPr="00764A07">
              <w:t xml:space="preserve"> or </w:t>
            </w:r>
            <w:r w:rsidRPr="00764A07">
              <w:t>‘neglect’</w:t>
            </w:r>
            <w:r w:rsidR="003F08F6" w:rsidRPr="00764A07">
              <w:t xml:space="preserve"> without describing the exact behaviours and impact on the child. </w:t>
            </w:r>
          </w:p>
          <w:p w14:paraId="03CB6B55" w14:textId="77777777" w:rsidR="00AC6B43" w:rsidRPr="00764A07" w:rsidRDefault="00AC6B43" w:rsidP="00AC6B43"/>
          <w:p w14:paraId="208A5F67" w14:textId="3C2B64AD" w:rsidR="00EF6D46" w:rsidRDefault="00AC6B43" w:rsidP="00AC6B43">
            <w:pPr>
              <w:rPr>
                <w:rFonts w:ascii="Calibri" w:hAnsi="Calibri" w:cs="Calibri"/>
              </w:rPr>
            </w:pPr>
            <w:r w:rsidRPr="00764A07">
              <w:t xml:space="preserve">We will capture the voice of </w:t>
            </w:r>
            <w:r w:rsidR="003F08F6" w:rsidRPr="00764A07">
              <w:t xml:space="preserve">the children and </w:t>
            </w:r>
            <w:r w:rsidR="00791D02">
              <w:t xml:space="preserve">the </w:t>
            </w:r>
            <w:r w:rsidR="003F08F6" w:rsidRPr="00764A07">
              <w:t>adults involved</w:t>
            </w:r>
            <w:r w:rsidRPr="00764A07">
              <w:t>, using their words, and making this clear by recording this in speech marks.</w:t>
            </w:r>
            <w:r w:rsidRPr="00B8656C">
              <w:rPr>
                <w:sz w:val="24"/>
                <w:szCs w:val="24"/>
              </w:rPr>
              <w:t xml:space="preserve"> </w:t>
            </w:r>
          </w:p>
        </w:tc>
      </w:tr>
    </w:tbl>
    <w:p w14:paraId="5C83D3E6" w14:textId="71716C5B" w:rsidR="000A2790" w:rsidRDefault="000A2790">
      <w:pPr>
        <w:rPr>
          <w:b/>
          <w:sz w:val="40"/>
          <w:szCs w:val="40"/>
        </w:rPr>
      </w:pPr>
    </w:p>
    <w:tbl>
      <w:tblPr>
        <w:tblW w:w="16019" w:type="dxa"/>
        <w:tblInd w:w="-998" w:type="dxa"/>
        <w:tblLayout w:type="fixed"/>
        <w:tblLook w:val="04A0" w:firstRow="1" w:lastRow="0" w:firstColumn="1" w:lastColumn="0" w:noHBand="0" w:noVBand="1"/>
      </w:tblPr>
      <w:tblGrid>
        <w:gridCol w:w="1844"/>
        <w:gridCol w:w="71"/>
        <w:gridCol w:w="11411"/>
        <w:gridCol w:w="2693"/>
      </w:tblGrid>
      <w:tr w:rsidR="00436998" w:rsidRPr="00DC12C1" w14:paraId="4622CE9D" w14:textId="7B7EE19B" w:rsidTr="00A845FE">
        <w:trPr>
          <w:trHeight w:val="841"/>
          <w:tblHeader/>
        </w:trPr>
        <w:tc>
          <w:tcPr>
            <w:tcW w:w="1915"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610F42FE" w14:textId="12279848" w:rsidR="00436998" w:rsidRPr="002B3ECD" w:rsidRDefault="00436998" w:rsidP="00DC12C1">
            <w:pPr>
              <w:spacing w:after="0" w:line="240" w:lineRule="auto"/>
              <w:jc w:val="center"/>
              <w:rPr>
                <w:rFonts w:ascii="Calibri" w:eastAsia="Times New Roman" w:hAnsi="Calibri" w:cs="Calibri"/>
                <w:b/>
                <w:bCs/>
                <w:color w:val="000000"/>
                <w:sz w:val="32"/>
                <w:szCs w:val="32"/>
                <w:lang w:eastAsia="en-GB"/>
              </w:rPr>
            </w:pPr>
            <w:r w:rsidRPr="00DC12C1">
              <w:rPr>
                <w:rFonts w:ascii="Calibri" w:eastAsia="Times New Roman" w:hAnsi="Calibri" w:cs="Calibri"/>
                <w:b/>
                <w:bCs/>
                <w:color w:val="FFFFFF" w:themeColor="background1"/>
                <w:sz w:val="32"/>
                <w:szCs w:val="32"/>
                <w:lang w:eastAsia="en-GB"/>
              </w:rPr>
              <w:lastRenderedPageBreak/>
              <w:t>Specific dimensions of the assessment</w:t>
            </w:r>
          </w:p>
        </w:tc>
        <w:tc>
          <w:tcPr>
            <w:tcW w:w="11411" w:type="dxa"/>
            <w:tcBorders>
              <w:top w:val="single" w:sz="4" w:space="0" w:color="auto"/>
              <w:left w:val="nil"/>
              <w:bottom w:val="single" w:sz="4" w:space="0" w:color="auto"/>
              <w:right w:val="single" w:sz="4" w:space="0" w:color="auto"/>
            </w:tcBorders>
            <w:shd w:val="clear" w:color="000000" w:fill="92D050"/>
            <w:vAlign w:val="center"/>
            <w:hideMark/>
          </w:tcPr>
          <w:p w14:paraId="2189FFB0" w14:textId="77777777" w:rsidR="00436998" w:rsidRPr="00DC12C1" w:rsidRDefault="00436998" w:rsidP="00DC12C1">
            <w:pPr>
              <w:spacing w:after="320" w:line="240" w:lineRule="auto"/>
              <w:jc w:val="center"/>
              <w:rPr>
                <w:rFonts w:ascii="Calibri" w:eastAsia="Times New Roman" w:hAnsi="Calibri" w:cs="Calibri"/>
                <w:b/>
                <w:color w:val="000000"/>
                <w:sz w:val="32"/>
                <w:szCs w:val="32"/>
                <w:lang w:eastAsia="en-GB"/>
              </w:rPr>
            </w:pPr>
            <w:r w:rsidRPr="00DC12C1">
              <w:rPr>
                <w:rFonts w:ascii="Calibri" w:eastAsia="Times New Roman" w:hAnsi="Calibri" w:cs="Calibri"/>
                <w:b/>
                <w:color w:val="FFFFFF" w:themeColor="background1"/>
                <w:sz w:val="32"/>
                <w:szCs w:val="32"/>
                <w:lang w:eastAsia="en-GB"/>
              </w:rPr>
              <w:t>What does good look like?</w:t>
            </w:r>
          </w:p>
        </w:tc>
        <w:tc>
          <w:tcPr>
            <w:tcW w:w="2693" w:type="dxa"/>
            <w:tcBorders>
              <w:top w:val="single" w:sz="4" w:space="0" w:color="auto"/>
              <w:left w:val="nil"/>
              <w:bottom w:val="single" w:sz="4" w:space="0" w:color="auto"/>
              <w:right w:val="single" w:sz="4" w:space="0" w:color="auto"/>
            </w:tcBorders>
            <w:shd w:val="clear" w:color="auto" w:fill="FFC000" w:themeFill="accent4"/>
            <w:vAlign w:val="center"/>
          </w:tcPr>
          <w:p w14:paraId="4DA20167" w14:textId="28B109BF" w:rsidR="00436998" w:rsidRPr="00DC12C1" w:rsidRDefault="00436998" w:rsidP="00DC12C1">
            <w:pPr>
              <w:spacing w:after="320" w:line="240" w:lineRule="auto"/>
              <w:jc w:val="center"/>
              <w:rPr>
                <w:rFonts w:ascii="Calibri" w:eastAsia="Times New Roman" w:hAnsi="Calibri" w:cs="Calibri"/>
                <w:b/>
                <w:color w:val="000000"/>
                <w:sz w:val="32"/>
                <w:szCs w:val="32"/>
                <w:lang w:eastAsia="en-GB"/>
              </w:rPr>
            </w:pPr>
            <w:r w:rsidRPr="00DC12C1">
              <w:rPr>
                <w:rFonts w:ascii="Calibri" w:eastAsia="Times New Roman" w:hAnsi="Calibri" w:cs="Calibri"/>
                <w:b/>
                <w:color w:val="FFFFFF" w:themeColor="background1"/>
                <w:sz w:val="32"/>
                <w:szCs w:val="32"/>
                <w:lang w:eastAsia="en-GB"/>
              </w:rPr>
              <w:t>Further Resources</w:t>
            </w:r>
          </w:p>
        </w:tc>
      </w:tr>
      <w:tr w:rsidR="009B6614" w:rsidRPr="002B3ECD" w14:paraId="2A4AC852" w14:textId="77777777" w:rsidTr="00A845FE">
        <w:trPr>
          <w:trHeight w:val="300"/>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3A20773B" w14:textId="4ED2834A" w:rsidR="009B6614" w:rsidRPr="00DC12C1" w:rsidRDefault="009B6614" w:rsidP="007C76B4">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Choose the assessment type </w:t>
            </w:r>
          </w:p>
        </w:tc>
        <w:tc>
          <w:tcPr>
            <w:tcW w:w="11411" w:type="dxa"/>
            <w:tcBorders>
              <w:top w:val="nil"/>
              <w:left w:val="nil"/>
              <w:bottom w:val="single" w:sz="4" w:space="0" w:color="auto"/>
              <w:right w:val="single" w:sz="4" w:space="0" w:color="auto"/>
            </w:tcBorders>
            <w:shd w:val="clear" w:color="auto" w:fill="auto"/>
          </w:tcPr>
          <w:p w14:paraId="059C2C78" w14:textId="67C512B3" w:rsidR="00EF6D46" w:rsidRPr="00764A07" w:rsidRDefault="00EF6D46" w:rsidP="00EF6D46">
            <w:pPr>
              <w:autoSpaceDE w:val="0"/>
              <w:autoSpaceDN w:val="0"/>
              <w:adjustRightInd w:val="0"/>
              <w:spacing w:after="0" w:line="240" w:lineRule="auto"/>
              <w:rPr>
                <w:rFonts w:ascii="Calibri" w:eastAsia="Times New Roman" w:hAnsi="Calibri" w:cs="Calibri"/>
                <w:color w:val="000000"/>
                <w:lang w:eastAsia="en-GB"/>
              </w:rPr>
            </w:pPr>
            <w:r w:rsidRPr="00764A07">
              <w:rPr>
                <w:rFonts w:ascii="Calibri" w:eastAsia="Times New Roman" w:hAnsi="Calibri" w:cs="Calibri"/>
                <w:color w:val="000000"/>
                <w:lang w:eastAsia="en-GB"/>
              </w:rPr>
              <w:t xml:space="preserve">This should be based on the harm to the child and likelihood of future danger. </w:t>
            </w:r>
          </w:p>
          <w:p w14:paraId="0E6B4375" w14:textId="77777777" w:rsidR="00EF6D46" w:rsidRPr="00764A07" w:rsidRDefault="00EF6D46" w:rsidP="00EF6D46">
            <w:pPr>
              <w:autoSpaceDE w:val="0"/>
              <w:autoSpaceDN w:val="0"/>
              <w:adjustRightInd w:val="0"/>
              <w:spacing w:after="0" w:line="240" w:lineRule="auto"/>
              <w:rPr>
                <w:rFonts w:ascii="Calibri" w:hAnsi="Calibri" w:cs="Calibri"/>
              </w:rPr>
            </w:pPr>
          </w:p>
          <w:p w14:paraId="2B8B91FA" w14:textId="77777777" w:rsidR="003F08F6" w:rsidRPr="00764A07" w:rsidRDefault="003F08F6" w:rsidP="003F08F6">
            <w:pPr>
              <w:pStyle w:val="ListParagraph"/>
              <w:numPr>
                <w:ilvl w:val="0"/>
                <w:numId w:val="23"/>
              </w:numPr>
              <w:autoSpaceDE w:val="0"/>
              <w:autoSpaceDN w:val="0"/>
              <w:adjustRightInd w:val="0"/>
              <w:spacing w:after="0" w:line="240" w:lineRule="auto"/>
              <w:rPr>
                <w:rFonts w:ascii="Calibri" w:hAnsi="Calibri" w:cs="Calibri"/>
              </w:rPr>
            </w:pPr>
            <w:r w:rsidRPr="00764A07">
              <w:rPr>
                <w:rFonts w:ascii="Calibri" w:hAnsi="Calibri" w:cs="Calibri"/>
              </w:rPr>
              <w:t>Signs of Wellbeing – For all Early Help cases.</w:t>
            </w:r>
          </w:p>
          <w:p w14:paraId="318AC134" w14:textId="591201EE" w:rsidR="009B6614" w:rsidRPr="00764A07" w:rsidRDefault="000A2790" w:rsidP="00EF6D46">
            <w:pPr>
              <w:pStyle w:val="ListParagraph"/>
              <w:numPr>
                <w:ilvl w:val="0"/>
                <w:numId w:val="23"/>
              </w:numPr>
              <w:autoSpaceDE w:val="0"/>
              <w:autoSpaceDN w:val="0"/>
              <w:adjustRightInd w:val="0"/>
              <w:spacing w:after="0" w:line="240" w:lineRule="auto"/>
              <w:rPr>
                <w:rFonts w:ascii="Calibri" w:hAnsi="Calibri" w:cs="Calibri"/>
              </w:rPr>
            </w:pPr>
            <w:r w:rsidRPr="00764A07">
              <w:rPr>
                <w:rFonts w:ascii="Calibri" w:hAnsi="Calibri" w:cs="Calibri"/>
              </w:rPr>
              <w:t>Signs of Safety</w:t>
            </w:r>
            <w:r w:rsidR="00EF6D46" w:rsidRPr="00764A07">
              <w:rPr>
                <w:rFonts w:ascii="Calibri" w:hAnsi="Calibri" w:cs="Calibri"/>
              </w:rPr>
              <w:t xml:space="preserve"> - </w:t>
            </w:r>
            <w:r w:rsidR="003F08F6" w:rsidRPr="00764A07">
              <w:rPr>
                <w:rFonts w:ascii="Calibri" w:hAnsi="Calibri" w:cs="Calibri"/>
              </w:rPr>
              <w:t>f</w:t>
            </w:r>
            <w:r w:rsidRPr="00764A07">
              <w:rPr>
                <w:rFonts w:ascii="Calibri" w:hAnsi="Calibri" w:cs="Calibri"/>
              </w:rPr>
              <w:t xml:space="preserve">or all Child in Need and Child Protection Assessments. </w:t>
            </w:r>
          </w:p>
          <w:p w14:paraId="0A8AE934" w14:textId="3A80340B" w:rsidR="00953FD2" w:rsidRPr="00EF6D46" w:rsidRDefault="00953FD2" w:rsidP="00EF6D46">
            <w:pPr>
              <w:pStyle w:val="ListParagraph"/>
              <w:numPr>
                <w:ilvl w:val="0"/>
                <w:numId w:val="23"/>
              </w:numPr>
              <w:autoSpaceDE w:val="0"/>
              <w:autoSpaceDN w:val="0"/>
              <w:adjustRightInd w:val="0"/>
              <w:spacing w:after="0" w:line="240" w:lineRule="auto"/>
              <w:rPr>
                <w:rFonts w:ascii="Calibri" w:hAnsi="Calibri" w:cs="Calibri"/>
              </w:rPr>
            </w:pPr>
            <w:r w:rsidRPr="00764A07">
              <w:rPr>
                <w:rFonts w:ascii="Calibri" w:hAnsi="Calibri" w:cs="Calibri"/>
              </w:rPr>
              <w:t>Signs of S</w:t>
            </w:r>
            <w:r w:rsidR="00EF6D46" w:rsidRPr="00764A07">
              <w:rPr>
                <w:rFonts w:ascii="Calibri" w:hAnsi="Calibri" w:cs="Calibri"/>
              </w:rPr>
              <w:t>uccess</w:t>
            </w:r>
            <w:r w:rsidRPr="00764A07">
              <w:rPr>
                <w:rFonts w:ascii="Calibri" w:hAnsi="Calibri" w:cs="Calibri"/>
              </w:rPr>
              <w:t xml:space="preserve"> – Children in our </w:t>
            </w:r>
            <w:r w:rsidR="003F08F6" w:rsidRPr="00764A07">
              <w:rPr>
                <w:rFonts w:ascii="Calibri" w:hAnsi="Calibri" w:cs="Calibri"/>
              </w:rPr>
              <w:t>C</w:t>
            </w:r>
            <w:r w:rsidRPr="00764A07">
              <w:rPr>
                <w:rFonts w:ascii="Calibri" w:hAnsi="Calibri" w:cs="Calibri"/>
              </w:rPr>
              <w:t>are</w:t>
            </w:r>
            <w:r w:rsidR="003F08F6" w:rsidRPr="00764A07">
              <w:rPr>
                <w:rFonts w:ascii="Calibri" w:hAnsi="Calibri" w:cs="Calibri"/>
              </w:rPr>
              <w:t xml:space="preserve"> and Care Leavers</w:t>
            </w:r>
          </w:p>
        </w:tc>
        <w:tc>
          <w:tcPr>
            <w:tcW w:w="2693" w:type="dxa"/>
            <w:tcBorders>
              <w:top w:val="nil"/>
              <w:left w:val="nil"/>
              <w:bottom w:val="single" w:sz="4" w:space="0" w:color="auto"/>
              <w:right w:val="single" w:sz="4" w:space="0" w:color="auto"/>
            </w:tcBorders>
            <w:shd w:val="clear" w:color="auto" w:fill="auto"/>
          </w:tcPr>
          <w:p w14:paraId="0E213068" w14:textId="77777777" w:rsidR="009B6614" w:rsidRDefault="009B6614" w:rsidP="007C76B4">
            <w:pPr>
              <w:autoSpaceDE w:val="0"/>
              <w:autoSpaceDN w:val="0"/>
              <w:adjustRightInd w:val="0"/>
              <w:spacing w:after="0" w:line="240" w:lineRule="auto"/>
              <w:rPr>
                <w:rFonts w:ascii="Calibri" w:hAnsi="Calibri" w:cs="Calibri"/>
              </w:rPr>
            </w:pPr>
          </w:p>
        </w:tc>
      </w:tr>
      <w:tr w:rsidR="000A2790" w:rsidRPr="002B3ECD" w14:paraId="075EBB77" w14:textId="77777777" w:rsidTr="00BE63CD">
        <w:trPr>
          <w:trHeight w:val="300"/>
        </w:trPr>
        <w:tc>
          <w:tcPr>
            <w:tcW w:w="16019" w:type="dxa"/>
            <w:gridSpan w:val="4"/>
            <w:tcBorders>
              <w:top w:val="nil"/>
              <w:left w:val="single" w:sz="4" w:space="0" w:color="auto"/>
              <w:bottom w:val="single" w:sz="4" w:space="0" w:color="auto"/>
              <w:right w:val="single" w:sz="4" w:space="0" w:color="auto"/>
            </w:tcBorders>
            <w:shd w:val="clear" w:color="auto" w:fill="FFFFCC"/>
            <w:vAlign w:val="center"/>
          </w:tcPr>
          <w:p w14:paraId="356BE5E1" w14:textId="49D5B8E8" w:rsidR="000A2790" w:rsidRPr="000A2790" w:rsidRDefault="000A2790" w:rsidP="00BE63CD">
            <w:pPr>
              <w:autoSpaceDE w:val="0"/>
              <w:autoSpaceDN w:val="0"/>
              <w:adjustRightInd w:val="0"/>
              <w:spacing w:after="0" w:line="240" w:lineRule="auto"/>
              <w:jc w:val="center"/>
              <w:rPr>
                <w:rFonts w:ascii="Calibri" w:hAnsi="Calibri" w:cs="Calibri"/>
                <w:b/>
                <w:bCs/>
              </w:rPr>
            </w:pPr>
            <w:r w:rsidRPr="000A2790">
              <w:rPr>
                <w:rFonts w:ascii="Calibri" w:hAnsi="Calibri" w:cs="Calibri"/>
                <w:b/>
                <w:bCs/>
              </w:rPr>
              <w:t>Family and Network Details</w:t>
            </w:r>
          </w:p>
        </w:tc>
      </w:tr>
      <w:tr w:rsidR="00100CB2" w:rsidRPr="002B3ECD" w14:paraId="2B30AE08" w14:textId="5B1C9D44" w:rsidTr="00A845FE">
        <w:trPr>
          <w:trHeight w:val="300"/>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470BE9F1" w14:textId="6235C9EB" w:rsidR="00100CB2" w:rsidRPr="00EF6D46" w:rsidRDefault="00100CB2" w:rsidP="007C76B4">
            <w:pPr>
              <w:spacing w:after="0" w:line="240" w:lineRule="auto"/>
              <w:jc w:val="center"/>
              <w:rPr>
                <w:rFonts w:ascii="Calibri" w:eastAsia="Times New Roman" w:hAnsi="Calibri" w:cs="Calibri"/>
                <w:b/>
                <w:bCs/>
                <w:sz w:val="24"/>
                <w:szCs w:val="24"/>
                <w:lang w:eastAsia="en-GB"/>
              </w:rPr>
            </w:pPr>
            <w:r w:rsidRPr="00EF6D46">
              <w:rPr>
                <w:rFonts w:ascii="Calibri" w:eastAsia="Times New Roman" w:hAnsi="Calibri" w:cs="Calibri"/>
                <w:b/>
                <w:bCs/>
                <w:sz w:val="24"/>
                <w:szCs w:val="24"/>
                <w:lang w:eastAsia="en-GB"/>
              </w:rPr>
              <w:t>Family and Network Details</w:t>
            </w:r>
            <w:r w:rsidR="005A37FE" w:rsidRPr="00EF6D46">
              <w:rPr>
                <w:rFonts w:ascii="Calibri" w:eastAsia="Times New Roman" w:hAnsi="Calibri" w:cs="Calibri"/>
                <w:b/>
                <w:bCs/>
                <w:sz w:val="24"/>
                <w:szCs w:val="24"/>
                <w:lang w:eastAsia="en-GB"/>
              </w:rPr>
              <w:t xml:space="preserve"> </w:t>
            </w:r>
          </w:p>
        </w:tc>
        <w:tc>
          <w:tcPr>
            <w:tcW w:w="11411" w:type="dxa"/>
            <w:tcBorders>
              <w:top w:val="nil"/>
              <w:left w:val="nil"/>
              <w:bottom w:val="single" w:sz="4" w:space="0" w:color="auto"/>
              <w:right w:val="single" w:sz="4" w:space="0" w:color="auto"/>
            </w:tcBorders>
            <w:shd w:val="clear" w:color="auto" w:fill="FFFFFF" w:themeFill="background1"/>
          </w:tcPr>
          <w:p w14:paraId="230F0295" w14:textId="19331E55" w:rsidR="006308DA" w:rsidRPr="00373D9F" w:rsidRDefault="006308DA" w:rsidP="007C76B4">
            <w:pPr>
              <w:autoSpaceDE w:val="0"/>
              <w:autoSpaceDN w:val="0"/>
              <w:adjustRightInd w:val="0"/>
              <w:spacing w:after="0" w:line="240" w:lineRule="auto"/>
              <w:rPr>
                <w:rFonts w:ascii="Calibri" w:hAnsi="Calibri" w:cs="Calibri"/>
              </w:rPr>
            </w:pPr>
            <w:r w:rsidRPr="00373D9F">
              <w:rPr>
                <w:rFonts w:ascii="Calibri" w:hAnsi="Calibri" w:cs="Calibri"/>
              </w:rPr>
              <w:t xml:space="preserve">The people identified in this section should be </w:t>
            </w:r>
            <w:r w:rsidR="00EF6D46" w:rsidRPr="00373D9F">
              <w:rPr>
                <w:rFonts w:ascii="Calibri" w:hAnsi="Calibri" w:cs="Calibri"/>
              </w:rPr>
              <w:t>detailed in the</w:t>
            </w:r>
            <w:r w:rsidRPr="00373D9F">
              <w:rPr>
                <w:rFonts w:ascii="Calibri" w:hAnsi="Calibri" w:cs="Calibri"/>
              </w:rPr>
              <w:t xml:space="preserve"> Personal Details Tab under the </w:t>
            </w:r>
            <w:r w:rsidR="00EF6D46" w:rsidRPr="00373D9F">
              <w:rPr>
                <w:rFonts w:ascii="Calibri" w:hAnsi="Calibri" w:cs="Calibri"/>
              </w:rPr>
              <w:t>R</w:t>
            </w:r>
            <w:r w:rsidRPr="00373D9F">
              <w:rPr>
                <w:rFonts w:ascii="Calibri" w:hAnsi="Calibri" w:cs="Calibri"/>
              </w:rPr>
              <w:t xml:space="preserve">elationships </w:t>
            </w:r>
            <w:r w:rsidR="00EF6D46" w:rsidRPr="00373D9F">
              <w:rPr>
                <w:rFonts w:ascii="Calibri" w:hAnsi="Calibri" w:cs="Calibri"/>
              </w:rPr>
              <w:t>S</w:t>
            </w:r>
            <w:r w:rsidRPr="00373D9F">
              <w:rPr>
                <w:rFonts w:ascii="Calibri" w:hAnsi="Calibri" w:cs="Calibri"/>
              </w:rPr>
              <w:t xml:space="preserve">ection – they should also be reflected in the genogram </w:t>
            </w:r>
            <w:r w:rsidR="003F08F6" w:rsidRPr="00373D9F">
              <w:rPr>
                <w:rFonts w:ascii="Calibri" w:hAnsi="Calibri" w:cs="Calibri"/>
              </w:rPr>
              <w:t>and/</w:t>
            </w:r>
            <w:r w:rsidRPr="00373D9F">
              <w:rPr>
                <w:rFonts w:ascii="Calibri" w:hAnsi="Calibri" w:cs="Calibri"/>
              </w:rPr>
              <w:t xml:space="preserve">or eco map. </w:t>
            </w:r>
          </w:p>
          <w:p w14:paraId="0D0AFD9C" w14:textId="79B0132C" w:rsidR="00EF6D46" w:rsidRPr="00373D9F" w:rsidRDefault="00EF6D46" w:rsidP="007C76B4">
            <w:pPr>
              <w:autoSpaceDE w:val="0"/>
              <w:autoSpaceDN w:val="0"/>
              <w:adjustRightInd w:val="0"/>
              <w:spacing w:after="0" w:line="240" w:lineRule="auto"/>
              <w:rPr>
                <w:rFonts w:ascii="Calibri" w:hAnsi="Calibri" w:cs="Calibri"/>
              </w:rPr>
            </w:pPr>
          </w:p>
          <w:p w14:paraId="72DC8674" w14:textId="187A762F" w:rsidR="00EF6D46" w:rsidRPr="00373D9F" w:rsidRDefault="00EF6D46" w:rsidP="007C76B4">
            <w:pPr>
              <w:autoSpaceDE w:val="0"/>
              <w:autoSpaceDN w:val="0"/>
              <w:adjustRightInd w:val="0"/>
              <w:spacing w:after="0" w:line="240" w:lineRule="auto"/>
              <w:rPr>
                <w:rFonts w:ascii="Calibri" w:hAnsi="Calibri" w:cs="Calibri"/>
              </w:rPr>
            </w:pPr>
            <w:r w:rsidRPr="00373D9F">
              <w:rPr>
                <w:rFonts w:ascii="Calibri" w:hAnsi="Calibri" w:cs="Calibri"/>
              </w:rPr>
              <w:t xml:space="preserve">The below bullets are the fields on </w:t>
            </w:r>
            <w:r w:rsidR="00373D9F" w:rsidRPr="00373D9F">
              <w:rPr>
                <w:rFonts w:ascii="Calibri" w:hAnsi="Calibri" w:cs="Calibri"/>
              </w:rPr>
              <w:t>EHM</w:t>
            </w:r>
            <w:r w:rsidRPr="00373D9F">
              <w:rPr>
                <w:rFonts w:ascii="Calibri" w:hAnsi="Calibri" w:cs="Calibri"/>
              </w:rPr>
              <w:t xml:space="preserve"> within this section of the Assessment, you should make sure that all the people in the child’s </w:t>
            </w:r>
            <w:r w:rsidR="00373D9F" w:rsidRPr="00373D9F">
              <w:rPr>
                <w:rFonts w:ascii="Calibri" w:hAnsi="Calibri" w:cs="Calibri"/>
              </w:rPr>
              <w:t>support</w:t>
            </w:r>
            <w:r w:rsidRPr="00373D9F">
              <w:rPr>
                <w:rFonts w:ascii="Calibri" w:hAnsi="Calibri" w:cs="Calibri"/>
              </w:rPr>
              <w:t xml:space="preserve"> network are included within these fields. </w:t>
            </w:r>
          </w:p>
          <w:p w14:paraId="354AF330" w14:textId="77777777" w:rsidR="006308DA" w:rsidRPr="00373D9F" w:rsidRDefault="006308DA" w:rsidP="007C76B4">
            <w:pPr>
              <w:autoSpaceDE w:val="0"/>
              <w:autoSpaceDN w:val="0"/>
              <w:adjustRightInd w:val="0"/>
              <w:spacing w:after="0" w:line="240" w:lineRule="auto"/>
              <w:rPr>
                <w:rFonts w:ascii="Calibri" w:hAnsi="Calibri" w:cs="Calibri"/>
              </w:rPr>
            </w:pPr>
          </w:p>
          <w:p w14:paraId="05C093E7" w14:textId="77777777" w:rsidR="00100CB2" w:rsidRPr="00373D9F" w:rsidRDefault="00100CB2" w:rsidP="006308DA">
            <w:pPr>
              <w:pStyle w:val="ListParagraph"/>
              <w:numPr>
                <w:ilvl w:val="0"/>
                <w:numId w:val="14"/>
              </w:numPr>
              <w:autoSpaceDE w:val="0"/>
              <w:autoSpaceDN w:val="0"/>
              <w:adjustRightInd w:val="0"/>
              <w:spacing w:after="0" w:line="240" w:lineRule="auto"/>
              <w:rPr>
                <w:rFonts w:ascii="Calibri" w:hAnsi="Calibri" w:cs="Calibri"/>
              </w:rPr>
            </w:pPr>
            <w:r w:rsidRPr="00373D9F">
              <w:rPr>
                <w:rFonts w:ascii="Calibri" w:hAnsi="Calibri" w:cs="Calibri"/>
              </w:rPr>
              <w:t>Who would the child say are the most important people in their life?</w:t>
            </w:r>
          </w:p>
          <w:p w14:paraId="1ADE0814" w14:textId="77777777" w:rsidR="00AC6B43" w:rsidRPr="00373D9F" w:rsidRDefault="00100CB2" w:rsidP="00AC6B43">
            <w:pPr>
              <w:pStyle w:val="ListParagraph"/>
              <w:numPr>
                <w:ilvl w:val="0"/>
                <w:numId w:val="14"/>
              </w:numPr>
              <w:autoSpaceDE w:val="0"/>
              <w:autoSpaceDN w:val="0"/>
              <w:adjustRightInd w:val="0"/>
              <w:spacing w:after="0" w:line="240" w:lineRule="auto"/>
              <w:rPr>
                <w:rFonts w:ascii="Calibri" w:hAnsi="Calibri" w:cs="Calibri"/>
              </w:rPr>
            </w:pPr>
            <w:r w:rsidRPr="00373D9F">
              <w:rPr>
                <w:rFonts w:ascii="Calibri" w:hAnsi="Calibri" w:cs="Calibri"/>
              </w:rPr>
              <w:t>Who would the parents say are the people around them that help and support them?</w:t>
            </w:r>
          </w:p>
          <w:p w14:paraId="446D8FB1" w14:textId="77777777" w:rsidR="00AC6B43" w:rsidRPr="00373D9F" w:rsidRDefault="00100CB2" w:rsidP="00AC6B43">
            <w:pPr>
              <w:pStyle w:val="ListParagraph"/>
              <w:numPr>
                <w:ilvl w:val="0"/>
                <w:numId w:val="14"/>
              </w:numPr>
              <w:autoSpaceDE w:val="0"/>
              <w:autoSpaceDN w:val="0"/>
              <w:adjustRightInd w:val="0"/>
              <w:spacing w:after="0" w:line="240" w:lineRule="auto"/>
              <w:rPr>
                <w:rFonts w:ascii="Calibri" w:hAnsi="Calibri" w:cs="Calibri"/>
              </w:rPr>
            </w:pPr>
            <w:r w:rsidRPr="00373D9F">
              <w:rPr>
                <w:rFonts w:ascii="Calibri" w:hAnsi="Calibri" w:cs="Calibri"/>
              </w:rPr>
              <w:t>Who are the most important professionals involved with the child and family?</w:t>
            </w:r>
            <w:r w:rsidR="00BE63CD" w:rsidRPr="00373D9F">
              <w:rPr>
                <w:rFonts w:ascii="Calibri" w:hAnsi="Calibri" w:cs="Calibri"/>
              </w:rPr>
              <w:br/>
            </w:r>
          </w:p>
          <w:p w14:paraId="1B5A3183" w14:textId="072514FA" w:rsidR="00AC6B43" w:rsidRPr="00373D9F" w:rsidRDefault="00AC6B43" w:rsidP="00AC6B43">
            <w:pPr>
              <w:autoSpaceDE w:val="0"/>
              <w:autoSpaceDN w:val="0"/>
              <w:adjustRightInd w:val="0"/>
              <w:spacing w:after="0" w:line="240" w:lineRule="auto"/>
              <w:rPr>
                <w:rFonts w:ascii="Calibri" w:hAnsi="Calibri" w:cs="Calibri"/>
              </w:rPr>
            </w:pPr>
            <w:r w:rsidRPr="00373D9F">
              <w:rPr>
                <w:rFonts w:ascii="Calibri" w:hAnsi="Calibri" w:cs="Calibri"/>
              </w:rPr>
              <w:t xml:space="preserve">The frequency of network meetings should be reflected in the timeline (this is in </w:t>
            </w:r>
            <w:r w:rsidR="00373D9F" w:rsidRPr="00373D9F">
              <w:rPr>
                <w:rFonts w:ascii="Calibri" w:hAnsi="Calibri" w:cs="Calibri"/>
              </w:rPr>
              <w:t>the what needs to happen section</w:t>
            </w:r>
            <w:r w:rsidRPr="00373D9F">
              <w:rPr>
                <w:rFonts w:ascii="Calibri" w:hAnsi="Calibri" w:cs="Calibri"/>
              </w:rPr>
              <w:t>) and it is good practice that all meetings held include the family and network.</w:t>
            </w:r>
          </w:p>
          <w:p w14:paraId="2F1A9E1E" w14:textId="6E2A4009" w:rsidR="00AC6B43" w:rsidRPr="00EF6D46" w:rsidRDefault="00AC6B43" w:rsidP="003F08F6">
            <w:pPr>
              <w:pStyle w:val="ListParagraph"/>
              <w:autoSpaceDE w:val="0"/>
              <w:autoSpaceDN w:val="0"/>
              <w:adjustRightInd w:val="0"/>
              <w:spacing w:after="0" w:line="240" w:lineRule="auto"/>
              <w:rPr>
                <w:rFonts w:ascii="Calibri" w:hAnsi="Calibri" w:cs="Calibri"/>
              </w:rPr>
            </w:pPr>
          </w:p>
        </w:tc>
        <w:tc>
          <w:tcPr>
            <w:tcW w:w="2693" w:type="dxa"/>
            <w:tcBorders>
              <w:top w:val="nil"/>
              <w:left w:val="nil"/>
              <w:bottom w:val="single" w:sz="4" w:space="0" w:color="auto"/>
              <w:right w:val="single" w:sz="4" w:space="0" w:color="auto"/>
            </w:tcBorders>
            <w:shd w:val="clear" w:color="auto" w:fill="auto"/>
          </w:tcPr>
          <w:p w14:paraId="589219E7" w14:textId="77777777" w:rsidR="00755795" w:rsidRPr="005F38F8" w:rsidRDefault="00755795" w:rsidP="00755795">
            <w:pPr>
              <w:spacing w:after="300"/>
              <w:rPr>
                <w:color w:val="000000" w:themeColor="text1"/>
              </w:rPr>
            </w:pPr>
            <w:r w:rsidRPr="005F38F8">
              <w:rPr>
                <w:color w:val="000000" w:themeColor="text1"/>
              </w:rPr>
              <w:t>Finding and involving networks is always challenging</w:t>
            </w:r>
            <w:r>
              <w:rPr>
                <w:color w:val="000000" w:themeColor="text1"/>
              </w:rPr>
              <w:t xml:space="preserve"> and </w:t>
            </w:r>
            <w:r w:rsidRPr="005F38F8">
              <w:rPr>
                <w:color w:val="000000" w:themeColor="text1"/>
              </w:rPr>
              <w:t xml:space="preserve">parents will often be wary of involving others for a range of reasons. The Signs of Safety </w:t>
            </w:r>
            <w:r>
              <w:rPr>
                <w:color w:val="000000" w:themeColor="text1"/>
              </w:rPr>
              <w:t>N</w:t>
            </w:r>
            <w:r w:rsidRPr="005F38F8">
              <w:rPr>
                <w:color w:val="000000" w:themeColor="text1"/>
              </w:rPr>
              <w:t xml:space="preserve">etwork </w:t>
            </w:r>
            <w:r>
              <w:rPr>
                <w:color w:val="000000" w:themeColor="text1"/>
              </w:rPr>
              <w:t>F</w:t>
            </w:r>
            <w:r w:rsidRPr="005F38F8">
              <w:rPr>
                <w:color w:val="000000" w:themeColor="text1"/>
              </w:rPr>
              <w:t xml:space="preserve">inding </w:t>
            </w:r>
            <w:r>
              <w:rPr>
                <w:color w:val="000000" w:themeColor="text1"/>
              </w:rPr>
              <w:t>M</w:t>
            </w:r>
            <w:r w:rsidRPr="005F38F8">
              <w:rPr>
                <w:color w:val="000000" w:themeColor="text1"/>
              </w:rPr>
              <w:t>atrix provides workers with a practice tool to enable them to respond proactively and positively when parents raise challenges. Fo</w:t>
            </w:r>
            <w:r>
              <w:rPr>
                <w:color w:val="000000" w:themeColor="text1"/>
              </w:rPr>
              <w:t>r further support please see the below:</w:t>
            </w:r>
          </w:p>
          <w:p w14:paraId="77F8A089" w14:textId="77777777" w:rsidR="00755795" w:rsidRDefault="00C91653" w:rsidP="00755795">
            <w:pPr>
              <w:autoSpaceDE w:val="0"/>
              <w:autoSpaceDN w:val="0"/>
              <w:adjustRightInd w:val="0"/>
              <w:spacing w:after="0" w:line="240" w:lineRule="auto"/>
              <w:rPr>
                <w:rFonts w:ascii="Calibri" w:hAnsi="Calibri" w:cs="Calibri"/>
                <w:highlight w:val="yellow"/>
              </w:rPr>
            </w:pPr>
            <w:hyperlink r:id="rId15" w:history="1">
              <w:r w:rsidR="00755795" w:rsidRPr="00800BCB">
                <w:rPr>
                  <w:rStyle w:val="Hyperlink"/>
                </w:rPr>
                <w:t>S:\ChildServ\Signs of Safety Resources\Network Finding Matrix</w:t>
              </w:r>
            </w:hyperlink>
          </w:p>
          <w:p w14:paraId="534DFE9D" w14:textId="77777777" w:rsidR="00100CB2" w:rsidRDefault="00100CB2" w:rsidP="007C76B4">
            <w:pPr>
              <w:autoSpaceDE w:val="0"/>
              <w:autoSpaceDN w:val="0"/>
              <w:adjustRightInd w:val="0"/>
              <w:spacing w:after="0" w:line="240" w:lineRule="auto"/>
              <w:rPr>
                <w:rFonts w:ascii="Calibri" w:hAnsi="Calibri" w:cs="Calibri"/>
              </w:rPr>
            </w:pPr>
          </w:p>
          <w:p w14:paraId="722DBE40" w14:textId="7726E619" w:rsidR="00100CB2" w:rsidRDefault="00C91653" w:rsidP="007C76B4">
            <w:pPr>
              <w:autoSpaceDE w:val="0"/>
              <w:autoSpaceDN w:val="0"/>
              <w:adjustRightInd w:val="0"/>
              <w:spacing w:after="0" w:line="240" w:lineRule="auto"/>
              <w:rPr>
                <w:rFonts w:ascii="Calibri" w:hAnsi="Calibri" w:cs="Calibri"/>
              </w:rPr>
            </w:pPr>
            <w:hyperlink r:id="rId16" w:history="1">
              <w:r w:rsidR="00755795" w:rsidRPr="00800BCB">
                <w:rPr>
                  <w:rStyle w:val="Hyperlink"/>
                  <w:rFonts w:ascii="Calibri" w:hAnsi="Calibri" w:cs="Calibri"/>
                </w:rPr>
                <w:t>S:\ChildServ\Signs of Safety Resources\Safety Circles</w:t>
              </w:r>
            </w:hyperlink>
          </w:p>
          <w:p w14:paraId="5FE888B2" w14:textId="77777777" w:rsidR="00100CB2" w:rsidRDefault="00100CB2" w:rsidP="007C76B4">
            <w:pPr>
              <w:autoSpaceDE w:val="0"/>
              <w:autoSpaceDN w:val="0"/>
              <w:adjustRightInd w:val="0"/>
              <w:spacing w:after="0" w:line="240" w:lineRule="auto"/>
              <w:rPr>
                <w:rFonts w:ascii="Calibri" w:hAnsi="Calibri" w:cs="Calibri"/>
              </w:rPr>
            </w:pPr>
          </w:p>
          <w:p w14:paraId="73CA132A" w14:textId="48A09C9D" w:rsidR="00100CB2" w:rsidRDefault="00100CB2" w:rsidP="00100CB2">
            <w:pPr>
              <w:autoSpaceDE w:val="0"/>
              <w:autoSpaceDN w:val="0"/>
              <w:adjustRightInd w:val="0"/>
              <w:spacing w:after="0" w:line="240" w:lineRule="auto"/>
              <w:rPr>
                <w:rFonts w:ascii="Calibri" w:hAnsi="Calibri" w:cs="Calibri"/>
              </w:rPr>
            </w:pPr>
          </w:p>
        </w:tc>
      </w:tr>
      <w:tr w:rsidR="00100CB2" w:rsidRPr="002B3ECD" w14:paraId="133B62DE" w14:textId="2A4E2DD1" w:rsidTr="00A845FE">
        <w:trPr>
          <w:trHeight w:val="300"/>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30B3A3C0" w14:textId="77777777" w:rsidR="00100CB2" w:rsidRPr="00DC12C1" w:rsidRDefault="00100CB2" w:rsidP="007C76B4">
            <w:pPr>
              <w:spacing w:after="0" w:line="240" w:lineRule="auto"/>
              <w:jc w:val="center"/>
              <w:rPr>
                <w:rFonts w:ascii="Calibri" w:eastAsia="Times New Roman" w:hAnsi="Calibri" w:cs="Calibri"/>
                <w:b/>
                <w:bCs/>
                <w:color w:val="000000"/>
                <w:sz w:val="24"/>
                <w:szCs w:val="24"/>
                <w:lang w:eastAsia="en-GB"/>
              </w:rPr>
            </w:pPr>
            <w:r w:rsidRPr="00DC12C1">
              <w:rPr>
                <w:rFonts w:ascii="Calibri" w:eastAsia="Times New Roman" w:hAnsi="Calibri" w:cs="Calibri"/>
                <w:b/>
                <w:bCs/>
                <w:color w:val="000000"/>
                <w:sz w:val="24"/>
                <w:szCs w:val="24"/>
                <w:lang w:eastAsia="en-GB"/>
              </w:rPr>
              <w:lastRenderedPageBreak/>
              <w:t xml:space="preserve">Communication </w:t>
            </w:r>
            <w:r>
              <w:rPr>
                <w:rFonts w:ascii="Calibri" w:eastAsia="Times New Roman" w:hAnsi="Calibri" w:cs="Calibri"/>
                <w:b/>
                <w:bCs/>
                <w:color w:val="000000"/>
                <w:sz w:val="24"/>
                <w:szCs w:val="24"/>
                <w:lang w:eastAsia="en-GB"/>
              </w:rPr>
              <w:t>N</w:t>
            </w:r>
            <w:r w:rsidRPr="00DC12C1">
              <w:rPr>
                <w:rFonts w:ascii="Calibri" w:eastAsia="Times New Roman" w:hAnsi="Calibri" w:cs="Calibri"/>
                <w:b/>
                <w:bCs/>
                <w:color w:val="000000"/>
                <w:sz w:val="24"/>
                <w:szCs w:val="24"/>
                <w:lang w:eastAsia="en-GB"/>
              </w:rPr>
              <w:t>eeds</w:t>
            </w:r>
            <w:r>
              <w:rPr>
                <w:rFonts w:ascii="Calibri" w:eastAsia="Times New Roman" w:hAnsi="Calibri" w:cs="Calibri"/>
                <w:b/>
                <w:bCs/>
                <w:color w:val="000000"/>
                <w:sz w:val="24"/>
                <w:szCs w:val="24"/>
                <w:lang w:eastAsia="en-GB"/>
              </w:rPr>
              <w:t>/</w:t>
            </w:r>
          </w:p>
          <w:p w14:paraId="1DCA419E" w14:textId="449029B1" w:rsidR="00100CB2" w:rsidRPr="00DC12C1" w:rsidRDefault="00100CB2" w:rsidP="007C76B4">
            <w:pPr>
              <w:spacing w:after="0" w:line="240" w:lineRule="auto"/>
              <w:jc w:val="center"/>
              <w:rPr>
                <w:rFonts w:ascii="Calibri" w:eastAsia="Times New Roman" w:hAnsi="Calibri" w:cs="Calibri"/>
                <w:b/>
                <w:bCs/>
                <w:color w:val="000000"/>
                <w:sz w:val="24"/>
                <w:szCs w:val="24"/>
                <w:lang w:eastAsia="en-GB"/>
              </w:rPr>
            </w:pPr>
            <w:r w:rsidRPr="00DC12C1">
              <w:rPr>
                <w:rFonts w:ascii="Calibri" w:eastAsia="Times New Roman" w:hAnsi="Calibri" w:cs="Calibri"/>
                <w:b/>
                <w:bCs/>
                <w:color w:val="000000"/>
                <w:sz w:val="24"/>
                <w:szCs w:val="24"/>
                <w:lang w:eastAsia="en-GB"/>
              </w:rPr>
              <w:t xml:space="preserve">Language </w:t>
            </w:r>
          </w:p>
        </w:tc>
        <w:tc>
          <w:tcPr>
            <w:tcW w:w="11411" w:type="dxa"/>
            <w:tcBorders>
              <w:top w:val="nil"/>
              <w:left w:val="nil"/>
              <w:bottom w:val="single" w:sz="4" w:space="0" w:color="auto"/>
              <w:right w:val="single" w:sz="4" w:space="0" w:color="auto"/>
            </w:tcBorders>
            <w:shd w:val="clear" w:color="auto" w:fill="FFFFFF" w:themeFill="background1"/>
          </w:tcPr>
          <w:p w14:paraId="1E838472" w14:textId="77777777" w:rsidR="00100CB2" w:rsidRDefault="00100CB2" w:rsidP="007C76B4">
            <w:pPr>
              <w:autoSpaceDE w:val="0"/>
              <w:autoSpaceDN w:val="0"/>
              <w:adjustRightInd w:val="0"/>
              <w:spacing w:after="0" w:line="240" w:lineRule="auto"/>
              <w:rPr>
                <w:rFonts w:ascii="Calibri" w:hAnsi="Calibri" w:cs="Calibri"/>
              </w:rPr>
            </w:pPr>
            <w:r>
              <w:rPr>
                <w:rFonts w:ascii="Calibri" w:hAnsi="Calibri" w:cs="Calibri"/>
              </w:rPr>
              <w:t xml:space="preserve">Ensure that you provide enough information for the reader to understand whether there are any additional needs that should be </w:t>
            </w:r>
            <w:proofErr w:type="gramStart"/>
            <w:r>
              <w:rPr>
                <w:rFonts w:ascii="Calibri" w:hAnsi="Calibri" w:cs="Calibri"/>
              </w:rPr>
              <w:t>taken into account</w:t>
            </w:r>
            <w:proofErr w:type="gramEnd"/>
            <w:r>
              <w:rPr>
                <w:rFonts w:ascii="Calibri" w:hAnsi="Calibri" w:cs="Calibri"/>
              </w:rPr>
              <w:t>, e.g.:</w:t>
            </w:r>
          </w:p>
          <w:p w14:paraId="367CD145" w14:textId="77777777" w:rsidR="00100CB2" w:rsidRDefault="00100CB2" w:rsidP="007C76B4">
            <w:pPr>
              <w:autoSpaceDE w:val="0"/>
              <w:autoSpaceDN w:val="0"/>
              <w:adjustRightInd w:val="0"/>
              <w:spacing w:after="0" w:line="240" w:lineRule="auto"/>
              <w:rPr>
                <w:rFonts w:ascii="Calibri" w:hAnsi="Calibri" w:cs="Calibri"/>
              </w:rPr>
            </w:pPr>
          </w:p>
          <w:p w14:paraId="6D752552" w14:textId="77777777" w:rsidR="00100CB2" w:rsidRPr="00521EDE" w:rsidRDefault="00100CB2" w:rsidP="00521EDE">
            <w:pPr>
              <w:pStyle w:val="ListParagraph"/>
              <w:numPr>
                <w:ilvl w:val="0"/>
                <w:numId w:val="13"/>
              </w:numPr>
              <w:autoSpaceDE w:val="0"/>
              <w:autoSpaceDN w:val="0"/>
              <w:adjustRightInd w:val="0"/>
              <w:spacing w:after="0" w:line="240" w:lineRule="auto"/>
              <w:rPr>
                <w:rFonts w:ascii="Calibri" w:hAnsi="Calibri" w:cs="Calibri"/>
              </w:rPr>
            </w:pPr>
            <w:r w:rsidRPr="00521EDE">
              <w:rPr>
                <w:rFonts w:ascii="Calibri" w:hAnsi="Calibri" w:cs="Calibri"/>
              </w:rPr>
              <w:t>like those arising from English not being their first language (do they need an interpreter?);</w:t>
            </w:r>
          </w:p>
          <w:p w14:paraId="4225B226" w14:textId="3C8F84B4" w:rsidR="00100CB2" w:rsidRPr="00521EDE" w:rsidRDefault="00100CB2" w:rsidP="00521EDE">
            <w:pPr>
              <w:pStyle w:val="ListParagraph"/>
              <w:numPr>
                <w:ilvl w:val="0"/>
                <w:numId w:val="13"/>
              </w:numPr>
              <w:autoSpaceDE w:val="0"/>
              <w:autoSpaceDN w:val="0"/>
              <w:adjustRightInd w:val="0"/>
              <w:spacing w:after="0" w:line="240" w:lineRule="auto"/>
              <w:rPr>
                <w:rFonts w:ascii="Calibri" w:hAnsi="Calibri" w:cs="Calibri"/>
              </w:rPr>
            </w:pPr>
            <w:r w:rsidRPr="00521EDE">
              <w:rPr>
                <w:rFonts w:ascii="Calibri" w:hAnsi="Calibri" w:cs="Calibri"/>
              </w:rPr>
              <w:t xml:space="preserve">or if a child has learning difficulties and might use </w:t>
            </w:r>
            <w:r w:rsidR="00CA7304" w:rsidRPr="00521EDE">
              <w:rPr>
                <w:rFonts w:ascii="Calibri" w:hAnsi="Calibri" w:cs="Calibri"/>
              </w:rPr>
              <w:t>Makaton.</w:t>
            </w:r>
          </w:p>
          <w:p w14:paraId="73440331" w14:textId="3118D5A6" w:rsidR="00100CB2" w:rsidRPr="00860305" w:rsidRDefault="00100CB2" w:rsidP="00CA7304">
            <w:pPr>
              <w:pStyle w:val="ListParagraph"/>
              <w:numPr>
                <w:ilvl w:val="0"/>
                <w:numId w:val="13"/>
              </w:numPr>
              <w:autoSpaceDE w:val="0"/>
              <w:autoSpaceDN w:val="0"/>
              <w:adjustRightInd w:val="0"/>
              <w:spacing w:after="0" w:line="240" w:lineRule="auto"/>
              <w:rPr>
                <w:rFonts w:ascii="Calibri" w:hAnsi="Calibri" w:cs="Calibri"/>
                <w:color w:val="00B050"/>
              </w:rPr>
            </w:pPr>
            <w:r w:rsidRPr="00521EDE">
              <w:rPr>
                <w:rFonts w:ascii="Calibri" w:hAnsi="Calibri" w:cs="Calibri"/>
              </w:rPr>
              <w:t>If a child is disabled, is there a need for wheelchair access at home and when they are out in the community?</w:t>
            </w:r>
          </w:p>
        </w:tc>
        <w:tc>
          <w:tcPr>
            <w:tcW w:w="2693" w:type="dxa"/>
            <w:tcBorders>
              <w:top w:val="nil"/>
              <w:left w:val="nil"/>
              <w:bottom w:val="single" w:sz="4" w:space="0" w:color="auto"/>
              <w:right w:val="single" w:sz="4" w:space="0" w:color="auto"/>
            </w:tcBorders>
            <w:shd w:val="clear" w:color="auto" w:fill="auto"/>
          </w:tcPr>
          <w:p w14:paraId="0B73C487" w14:textId="77777777" w:rsidR="00100CB2" w:rsidRDefault="00100CB2" w:rsidP="007C76B4">
            <w:pPr>
              <w:autoSpaceDE w:val="0"/>
              <w:autoSpaceDN w:val="0"/>
              <w:adjustRightInd w:val="0"/>
              <w:spacing w:after="0" w:line="240" w:lineRule="auto"/>
              <w:rPr>
                <w:rFonts w:ascii="Calibri" w:hAnsi="Calibri" w:cs="Calibri"/>
              </w:rPr>
            </w:pPr>
          </w:p>
          <w:p w14:paraId="734734B9" w14:textId="77777777" w:rsidR="00100CB2" w:rsidRDefault="00100CB2" w:rsidP="007C76B4">
            <w:pPr>
              <w:autoSpaceDE w:val="0"/>
              <w:autoSpaceDN w:val="0"/>
              <w:adjustRightInd w:val="0"/>
              <w:spacing w:after="0" w:line="240" w:lineRule="auto"/>
              <w:rPr>
                <w:rFonts w:ascii="Calibri" w:hAnsi="Calibri" w:cs="Calibri"/>
              </w:rPr>
            </w:pPr>
          </w:p>
          <w:p w14:paraId="0DBE9A91" w14:textId="77777777" w:rsidR="00100CB2" w:rsidRDefault="00100CB2" w:rsidP="007C76B4">
            <w:pPr>
              <w:autoSpaceDE w:val="0"/>
              <w:autoSpaceDN w:val="0"/>
              <w:adjustRightInd w:val="0"/>
              <w:spacing w:after="0" w:line="240" w:lineRule="auto"/>
              <w:rPr>
                <w:rFonts w:ascii="Calibri" w:hAnsi="Calibri" w:cs="Calibri"/>
              </w:rPr>
            </w:pPr>
          </w:p>
          <w:p w14:paraId="643C5BCE" w14:textId="77777777" w:rsidR="00100CB2" w:rsidRDefault="00100CB2" w:rsidP="007C76B4">
            <w:pPr>
              <w:autoSpaceDE w:val="0"/>
              <w:autoSpaceDN w:val="0"/>
              <w:adjustRightInd w:val="0"/>
              <w:spacing w:after="0" w:line="240" w:lineRule="auto"/>
              <w:rPr>
                <w:rFonts w:ascii="Calibri" w:hAnsi="Calibri" w:cs="Calibri"/>
              </w:rPr>
            </w:pPr>
          </w:p>
          <w:p w14:paraId="4B5468AD" w14:textId="77777777" w:rsidR="00100CB2" w:rsidRDefault="00100CB2" w:rsidP="007C76B4">
            <w:pPr>
              <w:autoSpaceDE w:val="0"/>
              <w:autoSpaceDN w:val="0"/>
              <w:adjustRightInd w:val="0"/>
              <w:spacing w:after="0" w:line="240" w:lineRule="auto"/>
              <w:rPr>
                <w:rFonts w:ascii="Calibri" w:hAnsi="Calibri" w:cs="Calibri"/>
              </w:rPr>
            </w:pPr>
          </w:p>
          <w:p w14:paraId="00409403" w14:textId="77777777" w:rsidR="00100CB2" w:rsidRDefault="00100CB2" w:rsidP="007C76B4">
            <w:pPr>
              <w:autoSpaceDE w:val="0"/>
              <w:autoSpaceDN w:val="0"/>
              <w:adjustRightInd w:val="0"/>
              <w:spacing w:after="0" w:line="240" w:lineRule="auto"/>
              <w:rPr>
                <w:rFonts w:ascii="Calibri" w:hAnsi="Calibri" w:cs="Calibri"/>
              </w:rPr>
            </w:pPr>
          </w:p>
          <w:p w14:paraId="144072A3" w14:textId="4FD28528" w:rsidR="00100CB2" w:rsidRDefault="00100CB2" w:rsidP="007C76B4">
            <w:pPr>
              <w:autoSpaceDE w:val="0"/>
              <w:autoSpaceDN w:val="0"/>
              <w:adjustRightInd w:val="0"/>
              <w:spacing w:after="0" w:line="240" w:lineRule="auto"/>
              <w:rPr>
                <w:rFonts w:ascii="Calibri" w:hAnsi="Calibri" w:cs="Calibri"/>
              </w:rPr>
            </w:pPr>
          </w:p>
        </w:tc>
      </w:tr>
      <w:tr w:rsidR="00100CB2" w:rsidRPr="002B3ECD" w14:paraId="1C58FC4A" w14:textId="077A842D" w:rsidTr="00A845FE">
        <w:trPr>
          <w:trHeight w:val="300"/>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5BCC7A1F" w14:textId="54ED8540" w:rsidR="00100CB2" w:rsidRPr="00DC12C1" w:rsidRDefault="00100CB2" w:rsidP="007C76B4">
            <w:pPr>
              <w:spacing w:after="0" w:line="240" w:lineRule="auto"/>
              <w:jc w:val="center"/>
              <w:rPr>
                <w:rFonts w:ascii="Calibri" w:eastAsia="Times New Roman" w:hAnsi="Calibri" w:cs="Calibri"/>
                <w:b/>
                <w:bCs/>
                <w:color w:val="000000"/>
                <w:sz w:val="24"/>
                <w:szCs w:val="24"/>
                <w:lang w:eastAsia="en-GB"/>
              </w:rPr>
            </w:pPr>
            <w:r w:rsidRPr="00DC12C1">
              <w:rPr>
                <w:rFonts w:ascii="Calibri" w:eastAsia="Times New Roman" w:hAnsi="Calibri" w:cs="Calibri"/>
                <w:b/>
                <w:bCs/>
                <w:color w:val="000000"/>
                <w:sz w:val="24"/>
                <w:szCs w:val="24"/>
                <w:lang w:eastAsia="en-GB"/>
              </w:rPr>
              <w:t>Genograms/Eco Maps</w:t>
            </w:r>
            <w:r w:rsidR="002E2E6D">
              <w:rPr>
                <w:rFonts w:ascii="Calibri" w:eastAsia="Times New Roman" w:hAnsi="Calibri" w:cs="Calibri"/>
                <w:b/>
                <w:bCs/>
                <w:color w:val="000000"/>
                <w:sz w:val="24"/>
                <w:szCs w:val="24"/>
                <w:lang w:eastAsia="en-GB"/>
              </w:rPr>
              <w:t xml:space="preserve"> </w:t>
            </w:r>
          </w:p>
        </w:tc>
        <w:tc>
          <w:tcPr>
            <w:tcW w:w="11411" w:type="dxa"/>
            <w:tcBorders>
              <w:top w:val="nil"/>
              <w:left w:val="nil"/>
              <w:bottom w:val="single" w:sz="4" w:space="0" w:color="auto"/>
              <w:right w:val="single" w:sz="4" w:space="0" w:color="auto"/>
            </w:tcBorders>
            <w:shd w:val="clear" w:color="auto" w:fill="FFFFFF" w:themeFill="background1"/>
          </w:tcPr>
          <w:p w14:paraId="0C23D1D3" w14:textId="77777777" w:rsidR="00100CB2" w:rsidRDefault="00100CB2" w:rsidP="007C76B4">
            <w:pPr>
              <w:spacing w:after="0" w:line="240" w:lineRule="auto"/>
              <w:rPr>
                <w:rFonts w:ascii="Calibri" w:eastAsia="Times New Roman" w:hAnsi="Calibri" w:cs="Calibri"/>
                <w:color w:val="000000"/>
                <w:lang w:eastAsia="en-GB"/>
              </w:rPr>
            </w:pPr>
            <w:r w:rsidRPr="002B3ECD">
              <w:rPr>
                <w:rFonts w:ascii="Calibri" w:eastAsia="Times New Roman" w:hAnsi="Calibri" w:cs="Calibri"/>
                <w:color w:val="000000"/>
                <w:lang w:eastAsia="en-GB"/>
              </w:rPr>
              <w:t>Genograms and eco maps give a clear picture of who is in the child</w:t>
            </w:r>
            <w:r>
              <w:rPr>
                <w:rFonts w:ascii="Calibri" w:eastAsia="Times New Roman" w:hAnsi="Calibri" w:cs="Calibri"/>
                <w:color w:val="000000"/>
                <w:lang w:eastAsia="en-GB"/>
              </w:rPr>
              <w:t>’</w:t>
            </w:r>
            <w:r w:rsidRPr="002B3ECD">
              <w:rPr>
                <w:rFonts w:ascii="Calibri" w:eastAsia="Times New Roman" w:hAnsi="Calibri" w:cs="Calibri"/>
                <w:color w:val="000000"/>
                <w:lang w:eastAsia="en-GB"/>
              </w:rPr>
              <w:t>s life, who is important to them</w:t>
            </w:r>
            <w:r>
              <w:rPr>
                <w:rFonts w:ascii="Calibri" w:eastAsia="Times New Roman" w:hAnsi="Calibri" w:cs="Calibri"/>
                <w:color w:val="000000"/>
                <w:lang w:eastAsia="en-GB"/>
              </w:rPr>
              <w:t>, who keeps them safe</w:t>
            </w:r>
            <w:r w:rsidRPr="002B3ECD">
              <w:rPr>
                <w:rFonts w:ascii="Calibri" w:eastAsia="Times New Roman" w:hAnsi="Calibri" w:cs="Calibri"/>
                <w:color w:val="000000"/>
                <w:lang w:eastAsia="en-GB"/>
              </w:rPr>
              <w:t xml:space="preserve"> and who poses a risk to them.</w:t>
            </w:r>
          </w:p>
          <w:p w14:paraId="55353EC1" w14:textId="77777777" w:rsidR="00100CB2" w:rsidRDefault="00100CB2" w:rsidP="007C76B4">
            <w:pPr>
              <w:spacing w:after="0" w:line="240" w:lineRule="auto"/>
              <w:rPr>
                <w:rFonts w:ascii="Calibri" w:eastAsia="Times New Roman" w:hAnsi="Calibri" w:cs="Calibri"/>
                <w:color w:val="000000"/>
                <w:lang w:eastAsia="en-GB"/>
              </w:rPr>
            </w:pPr>
          </w:p>
          <w:p w14:paraId="684F40F7" w14:textId="52F6284A" w:rsidR="00651E24" w:rsidRDefault="00100CB2" w:rsidP="00CE6707">
            <w:pPr>
              <w:spacing w:after="0" w:line="240" w:lineRule="auto"/>
              <w:rPr>
                <w:rFonts w:ascii="Calibri" w:eastAsia="Times New Roman" w:hAnsi="Calibri" w:cs="Calibri"/>
                <w:color w:val="000000"/>
                <w:lang w:eastAsia="en-GB"/>
              </w:rPr>
            </w:pPr>
            <w:r w:rsidRPr="008C1A80">
              <w:rPr>
                <w:rFonts w:ascii="Calibri" w:eastAsia="Times New Roman" w:hAnsi="Calibri" w:cs="Calibri"/>
                <w:color w:val="000000"/>
                <w:lang w:eastAsia="en-GB"/>
              </w:rPr>
              <w:t xml:space="preserve">Every case will have a full genogram; this will be saved as an attachment in the general ‘Documents Tab’ on the child’s record </w:t>
            </w:r>
            <w:r>
              <w:rPr>
                <w:rFonts w:ascii="Calibri" w:eastAsia="Times New Roman" w:hAnsi="Calibri" w:cs="Calibri"/>
                <w:color w:val="000000"/>
                <w:lang w:eastAsia="en-GB"/>
              </w:rPr>
              <w:t>under the category</w:t>
            </w:r>
            <w:r w:rsidRPr="008C1A80">
              <w:rPr>
                <w:rFonts w:ascii="Calibri" w:eastAsia="Times New Roman" w:hAnsi="Calibri" w:cs="Calibri"/>
                <w:color w:val="000000"/>
                <w:lang w:eastAsia="en-GB"/>
              </w:rPr>
              <w:t xml:space="preserve"> </w:t>
            </w:r>
            <w:r>
              <w:rPr>
                <w:rFonts w:ascii="Calibri" w:eastAsia="Times New Roman" w:hAnsi="Calibri" w:cs="Calibri"/>
                <w:color w:val="000000"/>
                <w:lang w:eastAsia="en-GB"/>
              </w:rPr>
              <w:t>‘</w:t>
            </w:r>
            <w:r w:rsidRPr="008C1A80">
              <w:rPr>
                <w:rFonts w:ascii="Calibri" w:eastAsia="Times New Roman" w:hAnsi="Calibri" w:cs="Calibri"/>
                <w:color w:val="000000"/>
                <w:lang w:eastAsia="en-GB"/>
              </w:rPr>
              <w:t>Genogram</w:t>
            </w:r>
            <w:r>
              <w:rPr>
                <w:rFonts w:ascii="Calibri" w:eastAsia="Times New Roman" w:hAnsi="Calibri" w:cs="Calibri"/>
                <w:color w:val="000000"/>
                <w:lang w:eastAsia="en-GB"/>
              </w:rPr>
              <w:t>.’</w:t>
            </w:r>
          </w:p>
          <w:p w14:paraId="296F5453" w14:textId="2F02B1BF" w:rsidR="00727DC5" w:rsidRDefault="00727DC5" w:rsidP="00CE6707">
            <w:pPr>
              <w:spacing w:after="0" w:line="240" w:lineRule="auto"/>
              <w:rPr>
                <w:rFonts w:ascii="Calibri" w:eastAsia="Times New Roman" w:hAnsi="Calibri" w:cs="Calibri"/>
                <w:color w:val="FF0000"/>
                <w:lang w:eastAsia="en-GB"/>
              </w:rPr>
            </w:pPr>
          </w:p>
          <w:p w14:paraId="1569ABB4" w14:textId="3BCBDCC4" w:rsidR="00727DC5" w:rsidRDefault="00727DC5" w:rsidP="00CE6707">
            <w:pPr>
              <w:spacing w:after="0" w:line="240" w:lineRule="auto"/>
              <w:rPr>
                <w:rFonts w:ascii="Calibri" w:eastAsia="Times New Roman" w:hAnsi="Calibri" w:cs="Calibri"/>
                <w:lang w:eastAsia="en-GB"/>
              </w:rPr>
            </w:pPr>
            <w:r w:rsidRPr="00727DC5">
              <w:rPr>
                <w:rFonts w:ascii="Calibri" w:eastAsia="Times New Roman" w:hAnsi="Calibri" w:cs="Calibri"/>
                <w:lang w:eastAsia="en-GB"/>
              </w:rPr>
              <w:t>The genogram or eco map should reflect all the people who are recorded in the family and network details</w:t>
            </w:r>
            <w:r w:rsidR="00373D9F">
              <w:rPr>
                <w:rFonts w:ascii="Calibri" w:eastAsia="Times New Roman" w:hAnsi="Calibri" w:cs="Calibri"/>
                <w:lang w:eastAsia="en-GB"/>
              </w:rPr>
              <w:t xml:space="preserve"> section</w:t>
            </w:r>
            <w:r w:rsidRPr="00727DC5">
              <w:rPr>
                <w:rFonts w:ascii="Calibri" w:eastAsia="Times New Roman" w:hAnsi="Calibri" w:cs="Calibri"/>
                <w:lang w:eastAsia="en-GB"/>
              </w:rPr>
              <w:t xml:space="preserve">. </w:t>
            </w:r>
          </w:p>
          <w:p w14:paraId="3C0BA731" w14:textId="59333C9E" w:rsidR="006F04F8" w:rsidRPr="00727DC5" w:rsidRDefault="006F04F8" w:rsidP="00CE6707">
            <w:pPr>
              <w:spacing w:after="0" w:line="240" w:lineRule="auto"/>
              <w:rPr>
                <w:rFonts w:ascii="Calibri" w:eastAsia="Times New Roman" w:hAnsi="Calibri" w:cs="Calibri"/>
                <w:lang w:eastAsia="en-GB"/>
              </w:rPr>
            </w:pPr>
            <w:r>
              <w:rPr>
                <w:rFonts w:ascii="Calibri" w:eastAsia="Times New Roman" w:hAnsi="Calibri" w:cs="Calibri"/>
                <w:lang w:eastAsia="en-GB"/>
              </w:rPr>
              <w:br/>
            </w:r>
            <w:r w:rsidRPr="00EF6D46">
              <w:rPr>
                <w:rFonts w:ascii="Calibri" w:eastAsia="Times New Roman" w:hAnsi="Calibri" w:cs="Calibri"/>
                <w:lang w:eastAsia="en-GB"/>
              </w:rPr>
              <w:t>The genogram should include all the people who are referenced in the</w:t>
            </w:r>
            <w:r w:rsidR="004439C0" w:rsidRPr="00EF6D46">
              <w:rPr>
                <w:rFonts w:ascii="Calibri" w:eastAsia="Times New Roman" w:hAnsi="Calibri" w:cs="Calibri"/>
                <w:lang w:eastAsia="en-GB"/>
              </w:rPr>
              <w:t xml:space="preserve"> assessment</w:t>
            </w:r>
            <w:r w:rsidRPr="00EF6D46">
              <w:rPr>
                <w:rFonts w:ascii="Calibri" w:eastAsia="Times New Roman" w:hAnsi="Calibri" w:cs="Calibri"/>
                <w:lang w:eastAsia="en-GB"/>
              </w:rPr>
              <w:t xml:space="preserve"> </w:t>
            </w:r>
            <w:r w:rsidR="004439C0" w:rsidRPr="00EF6D46">
              <w:rPr>
                <w:rFonts w:ascii="Calibri" w:eastAsia="Times New Roman" w:hAnsi="Calibri" w:cs="Calibri"/>
                <w:lang w:eastAsia="en-GB"/>
              </w:rPr>
              <w:t xml:space="preserve">and make it clear who lives in the child’s household, denoted by putting a circle around them. </w:t>
            </w:r>
            <w:r w:rsidR="00EF6D46" w:rsidRPr="00EF6D46">
              <w:rPr>
                <w:rFonts w:ascii="Calibri" w:eastAsia="Times New Roman" w:hAnsi="Calibri" w:cs="Calibri"/>
                <w:lang w:eastAsia="en-GB"/>
              </w:rPr>
              <w:t>The genogram s</w:t>
            </w:r>
            <w:r w:rsidR="004439C0" w:rsidRPr="00EF6D46">
              <w:rPr>
                <w:rFonts w:ascii="Calibri" w:eastAsia="Times New Roman" w:hAnsi="Calibri" w:cs="Calibri"/>
                <w:lang w:eastAsia="en-GB"/>
              </w:rPr>
              <w:t>hould identify significant dates i.e. births and separation (including divorce).</w:t>
            </w:r>
            <w:r w:rsidR="004439C0">
              <w:rPr>
                <w:rFonts w:ascii="Calibri" w:eastAsia="Times New Roman" w:hAnsi="Calibri" w:cs="Calibri"/>
                <w:lang w:eastAsia="en-GB"/>
              </w:rPr>
              <w:t xml:space="preserve"> </w:t>
            </w:r>
          </w:p>
          <w:p w14:paraId="6954C9C8" w14:textId="14A36F6B" w:rsidR="00651E24" w:rsidRDefault="00651E24" w:rsidP="00CE6707">
            <w:pPr>
              <w:spacing w:after="0" w:line="240" w:lineRule="auto"/>
              <w:rPr>
                <w:rFonts w:ascii="Calibri" w:eastAsia="Times New Roman" w:hAnsi="Calibri" w:cs="Calibri"/>
                <w:color w:val="000000"/>
                <w:lang w:eastAsia="en-GB"/>
              </w:rPr>
            </w:pPr>
          </w:p>
          <w:p w14:paraId="4E75E82E" w14:textId="7C3BCFDD" w:rsidR="00100CB2" w:rsidRDefault="006F04F8" w:rsidP="00CA7304">
            <w:pPr>
              <w:autoSpaceDE w:val="0"/>
              <w:autoSpaceDN w:val="0"/>
              <w:adjustRightInd w:val="0"/>
              <w:spacing w:after="0" w:line="240" w:lineRule="auto"/>
              <w:rPr>
                <w:rFonts w:ascii="Calibri" w:hAnsi="Calibri" w:cs="Calibri"/>
              </w:rPr>
            </w:pPr>
            <w:r>
              <w:rPr>
                <w:rFonts w:ascii="Calibri" w:hAnsi="Calibri" w:cs="Calibri"/>
              </w:rPr>
              <w:t xml:space="preserve">If you are referring to anyone in your assessment, </w:t>
            </w:r>
            <w:r w:rsidR="004439C0">
              <w:rPr>
                <w:rFonts w:ascii="Calibri" w:hAnsi="Calibri" w:cs="Calibri"/>
              </w:rPr>
              <w:t>particularly</w:t>
            </w:r>
            <w:r>
              <w:rPr>
                <w:rFonts w:ascii="Calibri" w:hAnsi="Calibri" w:cs="Calibri"/>
              </w:rPr>
              <w:t xml:space="preserve"> in relation to the worries, make sure they are reflected in your genogram/ ecomap.</w:t>
            </w:r>
          </w:p>
        </w:tc>
        <w:tc>
          <w:tcPr>
            <w:tcW w:w="2693" w:type="dxa"/>
            <w:tcBorders>
              <w:top w:val="nil"/>
              <w:left w:val="nil"/>
              <w:bottom w:val="single" w:sz="4" w:space="0" w:color="auto"/>
              <w:right w:val="single" w:sz="4" w:space="0" w:color="auto"/>
            </w:tcBorders>
            <w:shd w:val="clear" w:color="auto" w:fill="auto"/>
          </w:tcPr>
          <w:p w14:paraId="1D3EAE3C" w14:textId="77777777" w:rsidR="00100CB2" w:rsidRDefault="00100CB2" w:rsidP="007C76B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Guidance on creating genograms is saved here: </w:t>
            </w:r>
          </w:p>
          <w:p w14:paraId="08AEEACC" w14:textId="77777777" w:rsidR="00100CB2" w:rsidRDefault="00100CB2" w:rsidP="007C76B4">
            <w:pPr>
              <w:spacing w:after="0" w:line="240" w:lineRule="auto"/>
              <w:rPr>
                <w:rFonts w:ascii="Calibri" w:eastAsia="Times New Roman" w:hAnsi="Calibri" w:cs="Calibri"/>
                <w:color w:val="000000"/>
                <w:lang w:eastAsia="en-GB"/>
              </w:rPr>
            </w:pPr>
          </w:p>
          <w:p w14:paraId="022D653A" w14:textId="39725406" w:rsidR="00100CB2" w:rsidRDefault="00C91653" w:rsidP="007C76B4">
            <w:pPr>
              <w:autoSpaceDE w:val="0"/>
              <w:autoSpaceDN w:val="0"/>
              <w:adjustRightInd w:val="0"/>
              <w:spacing w:after="0" w:line="240" w:lineRule="auto"/>
              <w:rPr>
                <w:rFonts w:ascii="Calibri" w:hAnsi="Calibri" w:cs="Calibri"/>
              </w:rPr>
            </w:pPr>
            <w:hyperlink r:id="rId17" w:history="1">
              <w:r w:rsidR="00100CB2" w:rsidRPr="00B87C57">
                <w:rPr>
                  <w:rStyle w:val="Hyperlink"/>
                  <w:rFonts w:ascii="Calibri" w:eastAsia="Times New Roman" w:hAnsi="Calibri" w:cs="Calibri"/>
                  <w:lang w:eastAsia="en-GB"/>
                </w:rPr>
                <w:t>S:\ChildServ\Signs of Safety Resources\Genograms</w:t>
              </w:r>
            </w:hyperlink>
          </w:p>
        </w:tc>
      </w:tr>
      <w:tr w:rsidR="00EA65F5" w:rsidRPr="002B3ECD" w14:paraId="7882BCFE" w14:textId="77777777" w:rsidTr="00EA65F5">
        <w:trPr>
          <w:trHeight w:val="255"/>
        </w:trPr>
        <w:tc>
          <w:tcPr>
            <w:tcW w:w="16019" w:type="dxa"/>
            <w:gridSpan w:val="4"/>
            <w:tcBorders>
              <w:top w:val="nil"/>
              <w:left w:val="single" w:sz="4" w:space="0" w:color="auto"/>
              <w:bottom w:val="single" w:sz="4" w:space="0" w:color="auto"/>
              <w:right w:val="single" w:sz="4" w:space="0" w:color="auto"/>
            </w:tcBorders>
            <w:shd w:val="clear" w:color="auto" w:fill="FFFFCC"/>
            <w:vAlign w:val="center"/>
          </w:tcPr>
          <w:p w14:paraId="3488A084" w14:textId="535A2EE6" w:rsidR="00EA65F5" w:rsidRPr="00EA65F5" w:rsidRDefault="00EA65F5" w:rsidP="00EA65F5">
            <w:pPr>
              <w:spacing w:after="0" w:line="240" w:lineRule="auto"/>
              <w:jc w:val="center"/>
              <w:rPr>
                <w:rFonts w:eastAsia="Times New Roman" w:cs="Calibri"/>
                <w:b/>
                <w:bCs/>
                <w:color w:val="000000" w:themeColor="text1"/>
                <w:lang w:eastAsia="en-GB"/>
              </w:rPr>
            </w:pPr>
            <w:r w:rsidRPr="00EA65F5">
              <w:rPr>
                <w:rFonts w:eastAsia="Times New Roman" w:cs="Calibri"/>
                <w:b/>
                <w:bCs/>
                <w:color w:val="000000" w:themeColor="text1"/>
                <w:lang w:eastAsia="en-GB"/>
              </w:rPr>
              <w:t>Assessment Details</w:t>
            </w:r>
          </w:p>
        </w:tc>
      </w:tr>
      <w:tr w:rsidR="00100CB2" w:rsidRPr="002B3ECD" w14:paraId="545B4618" w14:textId="7BD31286" w:rsidTr="00A845FE">
        <w:trPr>
          <w:trHeight w:val="255"/>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74571FA4" w14:textId="387E079F" w:rsidR="00100CB2" w:rsidRPr="00DC12C1" w:rsidRDefault="00100CB2" w:rsidP="007C76B4">
            <w:pPr>
              <w:spacing w:after="0" w:line="240" w:lineRule="auto"/>
              <w:jc w:val="center"/>
              <w:rPr>
                <w:rFonts w:ascii="Calibri" w:eastAsia="Times New Roman" w:hAnsi="Calibri" w:cs="Calibri"/>
                <w:b/>
                <w:bCs/>
                <w:color w:val="000000"/>
                <w:sz w:val="24"/>
                <w:szCs w:val="24"/>
                <w:lang w:eastAsia="en-GB"/>
              </w:rPr>
            </w:pPr>
            <w:bookmarkStart w:id="0" w:name="_Hlk48218129"/>
            <w:r w:rsidRPr="00DC12C1">
              <w:rPr>
                <w:rFonts w:ascii="Calibri" w:eastAsia="Times New Roman" w:hAnsi="Calibri" w:cs="Calibri"/>
                <w:b/>
                <w:bCs/>
                <w:color w:val="000000"/>
                <w:sz w:val="24"/>
                <w:szCs w:val="24"/>
                <w:lang w:eastAsia="en-GB"/>
              </w:rPr>
              <w:t>Assessment details</w:t>
            </w:r>
          </w:p>
        </w:tc>
        <w:tc>
          <w:tcPr>
            <w:tcW w:w="11411" w:type="dxa"/>
            <w:tcBorders>
              <w:top w:val="nil"/>
              <w:left w:val="nil"/>
              <w:bottom w:val="single" w:sz="4" w:space="0" w:color="auto"/>
              <w:right w:val="single" w:sz="4" w:space="0" w:color="auto"/>
            </w:tcBorders>
            <w:shd w:val="clear" w:color="auto" w:fill="FFFFFF" w:themeFill="background1"/>
          </w:tcPr>
          <w:p w14:paraId="0554FF60" w14:textId="77777777" w:rsidR="00100CB2" w:rsidRPr="00EA65F5" w:rsidRDefault="00100CB2" w:rsidP="007C76B4">
            <w:pPr>
              <w:autoSpaceDE w:val="0"/>
              <w:autoSpaceDN w:val="0"/>
              <w:adjustRightInd w:val="0"/>
              <w:spacing w:after="0" w:line="240" w:lineRule="auto"/>
              <w:rPr>
                <w:rFonts w:ascii="Calibri" w:hAnsi="Calibri" w:cs="Calibri"/>
              </w:rPr>
            </w:pPr>
            <w:r w:rsidRPr="00EA65F5">
              <w:rPr>
                <w:rFonts w:ascii="Calibri" w:hAnsi="Calibri" w:cs="Calibri"/>
              </w:rPr>
              <w:t>In creating your plan for the assessment consider the following issues:</w:t>
            </w:r>
          </w:p>
          <w:p w14:paraId="28D5BA54" w14:textId="77777777" w:rsidR="00100CB2" w:rsidRPr="00EA65F5" w:rsidRDefault="00100CB2" w:rsidP="007C76B4">
            <w:pPr>
              <w:autoSpaceDE w:val="0"/>
              <w:autoSpaceDN w:val="0"/>
              <w:adjustRightInd w:val="0"/>
              <w:spacing w:after="0" w:line="240" w:lineRule="auto"/>
              <w:rPr>
                <w:rFonts w:ascii="Calibri" w:hAnsi="Calibri" w:cs="Calibri"/>
              </w:rPr>
            </w:pPr>
          </w:p>
          <w:p w14:paraId="41E6DC7A" w14:textId="7B4D0375" w:rsidR="00EA65F5" w:rsidRDefault="00EA65F5" w:rsidP="00E51F53">
            <w:pPr>
              <w:shd w:val="clear" w:color="auto" w:fill="FFFFFF" w:themeFill="background1"/>
              <w:autoSpaceDE w:val="0"/>
              <w:autoSpaceDN w:val="0"/>
              <w:adjustRightInd w:val="0"/>
              <w:spacing w:after="0" w:line="240" w:lineRule="auto"/>
              <w:rPr>
                <w:rFonts w:ascii="Calibri" w:hAnsi="Calibri" w:cs="Calibri"/>
              </w:rPr>
            </w:pPr>
            <w:r w:rsidRPr="00E51F53">
              <w:rPr>
                <w:rFonts w:ascii="Calibri" w:hAnsi="Calibri" w:cs="Calibri"/>
              </w:rPr>
              <w:t>What is the purpose / reason for the assessment? What do you want to achieve in undertaking this assessment and any subsequent plan?</w:t>
            </w:r>
          </w:p>
          <w:p w14:paraId="4A4EDE70" w14:textId="77777777" w:rsidR="00E51F53" w:rsidRPr="00EA65F5" w:rsidRDefault="00E51F53" w:rsidP="00E51F53">
            <w:pPr>
              <w:pStyle w:val="ListParagraph"/>
              <w:numPr>
                <w:ilvl w:val="0"/>
                <w:numId w:val="18"/>
              </w:numPr>
              <w:shd w:val="clear" w:color="auto" w:fill="FFFFFF" w:themeFill="background1"/>
              <w:autoSpaceDE w:val="0"/>
              <w:autoSpaceDN w:val="0"/>
              <w:adjustRightInd w:val="0"/>
              <w:spacing w:after="0" w:line="240" w:lineRule="auto"/>
              <w:rPr>
                <w:rFonts w:ascii="Calibri" w:hAnsi="Calibri" w:cs="Calibri"/>
              </w:rPr>
            </w:pPr>
            <w:r w:rsidRPr="00EA65F5">
              <w:rPr>
                <w:rFonts w:ascii="Calibri" w:hAnsi="Calibri" w:cs="Calibri"/>
              </w:rPr>
              <w:t>Where did the referral come from (who is worried?)</w:t>
            </w:r>
          </w:p>
          <w:p w14:paraId="4EB855DD" w14:textId="77777777" w:rsidR="00E51F53" w:rsidRPr="00EA65F5" w:rsidRDefault="00E51F53" w:rsidP="00E51F53">
            <w:pPr>
              <w:pStyle w:val="ListParagraph"/>
              <w:numPr>
                <w:ilvl w:val="0"/>
                <w:numId w:val="18"/>
              </w:numPr>
              <w:shd w:val="clear" w:color="auto" w:fill="FFFFFF" w:themeFill="background1"/>
              <w:autoSpaceDE w:val="0"/>
              <w:autoSpaceDN w:val="0"/>
              <w:adjustRightInd w:val="0"/>
              <w:spacing w:after="0" w:line="240" w:lineRule="auto"/>
              <w:rPr>
                <w:rFonts w:ascii="Calibri" w:hAnsi="Calibri" w:cs="Calibri"/>
              </w:rPr>
            </w:pPr>
            <w:r w:rsidRPr="00EA65F5">
              <w:rPr>
                <w:rFonts w:ascii="Calibri" w:hAnsi="Calibri" w:cs="Calibri"/>
              </w:rPr>
              <w:t>To complete the assessment who needs to be involved, seen, spoken to - where, when, how, and how often?</w:t>
            </w:r>
          </w:p>
          <w:p w14:paraId="10C2DDB3" w14:textId="636E9370" w:rsidR="00E51F53" w:rsidRDefault="00E51F53" w:rsidP="00E51F53">
            <w:pPr>
              <w:pStyle w:val="ListParagraph"/>
              <w:numPr>
                <w:ilvl w:val="0"/>
                <w:numId w:val="18"/>
              </w:numPr>
              <w:shd w:val="clear" w:color="auto" w:fill="FFFFFF" w:themeFill="background1"/>
              <w:autoSpaceDE w:val="0"/>
              <w:autoSpaceDN w:val="0"/>
              <w:adjustRightInd w:val="0"/>
              <w:spacing w:after="0" w:line="240" w:lineRule="auto"/>
              <w:rPr>
                <w:rFonts w:ascii="Calibri" w:hAnsi="Calibri" w:cs="Calibri"/>
              </w:rPr>
            </w:pPr>
            <w:r w:rsidRPr="00771C55">
              <w:rPr>
                <w:rFonts w:ascii="Calibri" w:hAnsi="Calibri" w:cs="Calibri"/>
              </w:rPr>
              <w:t xml:space="preserve">Detail the professionals that have contributed to this assessment. </w:t>
            </w:r>
          </w:p>
          <w:p w14:paraId="241B1358" w14:textId="77777777" w:rsidR="006F015D" w:rsidRPr="00771C55" w:rsidRDefault="006F015D" w:rsidP="00AB6FB4">
            <w:pPr>
              <w:pStyle w:val="ListParagraph"/>
              <w:shd w:val="clear" w:color="auto" w:fill="FFFFFF" w:themeFill="background1"/>
              <w:autoSpaceDE w:val="0"/>
              <w:autoSpaceDN w:val="0"/>
              <w:adjustRightInd w:val="0"/>
              <w:spacing w:after="0" w:line="240" w:lineRule="auto"/>
              <w:ind w:left="1440"/>
              <w:rPr>
                <w:rFonts w:ascii="Calibri" w:hAnsi="Calibri" w:cs="Calibri"/>
              </w:rPr>
            </w:pPr>
          </w:p>
          <w:p w14:paraId="4D65C59F" w14:textId="038FFCFF" w:rsidR="00EA65F5" w:rsidRPr="00EA65F5" w:rsidRDefault="002E2E6D" w:rsidP="008427E0">
            <w:pPr>
              <w:shd w:val="clear" w:color="auto" w:fill="FFFFFF" w:themeFill="background1"/>
              <w:autoSpaceDE w:val="0"/>
              <w:autoSpaceDN w:val="0"/>
              <w:adjustRightInd w:val="0"/>
              <w:spacing w:after="0" w:line="240" w:lineRule="auto"/>
              <w:rPr>
                <w:rFonts w:ascii="Calibri" w:hAnsi="Calibri" w:cs="Calibri"/>
              </w:rPr>
            </w:pPr>
            <w:r w:rsidRPr="00E51F53">
              <w:rPr>
                <w:rFonts w:ascii="Calibri" w:hAnsi="Calibri" w:cs="Calibri"/>
              </w:rPr>
              <w:t xml:space="preserve">How will you get consent for any further enquiries you need? </w:t>
            </w:r>
          </w:p>
        </w:tc>
        <w:tc>
          <w:tcPr>
            <w:tcW w:w="2693" w:type="dxa"/>
            <w:tcBorders>
              <w:top w:val="nil"/>
              <w:left w:val="nil"/>
              <w:bottom w:val="single" w:sz="4" w:space="0" w:color="auto"/>
              <w:right w:val="single" w:sz="4" w:space="0" w:color="auto"/>
            </w:tcBorders>
            <w:shd w:val="clear" w:color="auto" w:fill="auto"/>
          </w:tcPr>
          <w:p w14:paraId="6B7A96DD" w14:textId="131B040C" w:rsidR="00100CB2" w:rsidRDefault="00100CB2" w:rsidP="007C76B4">
            <w:pPr>
              <w:spacing w:after="0" w:line="240" w:lineRule="auto"/>
              <w:rPr>
                <w:rFonts w:eastAsia="Times New Roman" w:cs="Calibri"/>
                <w:color w:val="000000" w:themeColor="text1"/>
                <w:lang w:eastAsia="en-GB"/>
              </w:rPr>
            </w:pPr>
          </w:p>
        </w:tc>
      </w:tr>
      <w:bookmarkEnd w:id="0"/>
      <w:tr w:rsidR="002E43CC" w:rsidRPr="002B3ECD" w14:paraId="4EBF50A6" w14:textId="77777777" w:rsidTr="00B24383">
        <w:trPr>
          <w:trHeight w:val="300"/>
        </w:trPr>
        <w:tc>
          <w:tcPr>
            <w:tcW w:w="16019" w:type="dxa"/>
            <w:gridSpan w:val="4"/>
            <w:tcBorders>
              <w:top w:val="nil"/>
              <w:left w:val="single" w:sz="4" w:space="0" w:color="auto"/>
              <w:bottom w:val="single" w:sz="4" w:space="0" w:color="auto"/>
              <w:right w:val="single" w:sz="4" w:space="0" w:color="auto"/>
            </w:tcBorders>
            <w:shd w:val="clear" w:color="auto" w:fill="FFFFCC"/>
            <w:vAlign w:val="center"/>
          </w:tcPr>
          <w:p w14:paraId="6FDB6504" w14:textId="025E1E6D" w:rsidR="002E43CC" w:rsidRPr="00EA65F5" w:rsidRDefault="002E43CC" w:rsidP="00771C55">
            <w:pPr>
              <w:autoSpaceDE w:val="0"/>
              <w:autoSpaceDN w:val="0"/>
              <w:adjustRightInd w:val="0"/>
              <w:spacing w:after="0" w:line="240" w:lineRule="auto"/>
              <w:jc w:val="center"/>
              <w:rPr>
                <w:rFonts w:ascii="Calibri" w:hAnsi="Calibri" w:cs="Calibri"/>
                <w:color w:val="FF0000"/>
              </w:rPr>
            </w:pPr>
            <w:r w:rsidRPr="00EA65F5">
              <w:rPr>
                <w:rFonts w:ascii="Calibri" w:eastAsia="Times New Roman" w:hAnsi="Calibri" w:cs="Calibri"/>
                <w:b/>
                <w:bCs/>
                <w:color w:val="000000"/>
                <w:sz w:val="24"/>
                <w:szCs w:val="24"/>
                <w:lang w:eastAsia="en-GB"/>
              </w:rPr>
              <w:lastRenderedPageBreak/>
              <w:t xml:space="preserve">Worries and </w:t>
            </w:r>
            <w:r w:rsidR="00771C55">
              <w:rPr>
                <w:rFonts w:ascii="Calibri" w:eastAsia="Times New Roman" w:hAnsi="Calibri" w:cs="Calibri"/>
                <w:b/>
                <w:bCs/>
                <w:color w:val="000000"/>
                <w:sz w:val="24"/>
                <w:szCs w:val="24"/>
                <w:lang w:eastAsia="en-GB"/>
              </w:rPr>
              <w:t>W</w:t>
            </w:r>
            <w:r w:rsidRPr="00EA65F5">
              <w:rPr>
                <w:rFonts w:ascii="Calibri" w:eastAsia="Times New Roman" w:hAnsi="Calibri" w:cs="Calibri"/>
                <w:b/>
                <w:bCs/>
                <w:color w:val="000000"/>
                <w:sz w:val="24"/>
                <w:szCs w:val="24"/>
                <w:lang w:eastAsia="en-GB"/>
              </w:rPr>
              <w:t xml:space="preserve">hat’s </w:t>
            </w:r>
            <w:r w:rsidR="00771C55">
              <w:rPr>
                <w:rFonts w:ascii="Calibri" w:eastAsia="Times New Roman" w:hAnsi="Calibri" w:cs="Calibri"/>
                <w:b/>
                <w:bCs/>
                <w:color w:val="000000"/>
                <w:sz w:val="24"/>
                <w:szCs w:val="24"/>
                <w:lang w:eastAsia="en-GB"/>
              </w:rPr>
              <w:t>W</w:t>
            </w:r>
            <w:r w:rsidRPr="00EA65F5">
              <w:rPr>
                <w:rFonts w:ascii="Calibri" w:eastAsia="Times New Roman" w:hAnsi="Calibri" w:cs="Calibri"/>
                <w:b/>
                <w:bCs/>
                <w:color w:val="000000"/>
                <w:sz w:val="24"/>
                <w:szCs w:val="24"/>
                <w:lang w:eastAsia="en-GB"/>
              </w:rPr>
              <w:t xml:space="preserve">orking </w:t>
            </w:r>
            <w:r w:rsidR="00771C55">
              <w:rPr>
                <w:rFonts w:ascii="Calibri" w:eastAsia="Times New Roman" w:hAnsi="Calibri" w:cs="Calibri"/>
                <w:b/>
                <w:bCs/>
                <w:color w:val="000000"/>
                <w:sz w:val="24"/>
                <w:szCs w:val="24"/>
                <w:lang w:eastAsia="en-GB"/>
              </w:rPr>
              <w:t>W</w:t>
            </w:r>
            <w:r w:rsidRPr="00EA65F5">
              <w:rPr>
                <w:rFonts w:ascii="Calibri" w:eastAsia="Times New Roman" w:hAnsi="Calibri" w:cs="Calibri"/>
                <w:b/>
                <w:bCs/>
                <w:color w:val="000000"/>
                <w:sz w:val="24"/>
                <w:szCs w:val="24"/>
                <w:lang w:eastAsia="en-GB"/>
              </w:rPr>
              <w:t>ell</w:t>
            </w:r>
          </w:p>
        </w:tc>
      </w:tr>
      <w:tr w:rsidR="002E43CC" w:rsidRPr="002B3ECD" w14:paraId="2F392558" w14:textId="77777777" w:rsidTr="002E43CC">
        <w:trPr>
          <w:trHeight w:val="300"/>
        </w:trPr>
        <w:tc>
          <w:tcPr>
            <w:tcW w:w="16019" w:type="dxa"/>
            <w:gridSpan w:val="4"/>
            <w:tcBorders>
              <w:top w:val="nil"/>
              <w:left w:val="single" w:sz="4" w:space="0" w:color="auto"/>
              <w:bottom w:val="single" w:sz="4" w:space="0" w:color="auto"/>
              <w:right w:val="single" w:sz="4" w:space="0" w:color="auto"/>
            </w:tcBorders>
            <w:shd w:val="clear" w:color="auto" w:fill="FFFFFF" w:themeFill="background1"/>
            <w:vAlign w:val="center"/>
          </w:tcPr>
          <w:p w14:paraId="78A0F379" w14:textId="77777777" w:rsidR="002E43CC" w:rsidRDefault="002E43CC" w:rsidP="007C76B4">
            <w:pPr>
              <w:autoSpaceDE w:val="0"/>
              <w:autoSpaceDN w:val="0"/>
              <w:adjustRightInd w:val="0"/>
              <w:spacing w:after="0" w:line="240" w:lineRule="auto"/>
              <w:rPr>
                <w:rFonts w:ascii="Calibri" w:hAnsi="Calibri" w:cs="Calibri"/>
                <w:color w:val="FF0000"/>
              </w:rPr>
            </w:pPr>
          </w:p>
          <w:p w14:paraId="263647F3" w14:textId="1514A2D0" w:rsidR="00951B7F" w:rsidRDefault="00951B7F" w:rsidP="00B24383">
            <w:pPr>
              <w:autoSpaceDE w:val="0"/>
              <w:autoSpaceDN w:val="0"/>
              <w:adjustRightInd w:val="0"/>
              <w:spacing w:after="0" w:line="240" w:lineRule="auto"/>
              <w:rPr>
                <w:rFonts w:ascii="Calibri" w:hAnsi="Calibri" w:cs="Calibri"/>
              </w:rPr>
            </w:pPr>
            <w:r>
              <w:rPr>
                <w:rFonts w:ascii="Calibri" w:hAnsi="Calibri" w:cs="Calibri"/>
              </w:rPr>
              <w:t>This section is about the main body of evidence within your report not your hypothesis.</w:t>
            </w:r>
          </w:p>
          <w:p w14:paraId="53B6B657" w14:textId="68C27B12" w:rsidR="00AB6FB4" w:rsidRDefault="00AB6FB4" w:rsidP="00B24383">
            <w:pPr>
              <w:autoSpaceDE w:val="0"/>
              <w:autoSpaceDN w:val="0"/>
              <w:adjustRightInd w:val="0"/>
              <w:spacing w:after="0" w:line="240" w:lineRule="auto"/>
              <w:rPr>
                <w:rFonts w:ascii="Calibri" w:hAnsi="Calibri" w:cs="Calibri"/>
              </w:rPr>
            </w:pPr>
          </w:p>
          <w:p w14:paraId="5B2CF156" w14:textId="77777777" w:rsidR="0021319A" w:rsidRDefault="0021319A" w:rsidP="0021319A">
            <w:pPr>
              <w:autoSpaceDE w:val="0"/>
              <w:autoSpaceDN w:val="0"/>
              <w:adjustRightInd w:val="0"/>
              <w:spacing w:after="0" w:line="240" w:lineRule="auto"/>
              <w:rPr>
                <w:rFonts w:ascii="Calibri" w:hAnsi="Calibri" w:cs="Calibri"/>
              </w:rPr>
            </w:pPr>
            <w:r w:rsidRPr="00B73085">
              <w:rPr>
                <w:rFonts w:ascii="Calibri" w:hAnsi="Calibri" w:cs="Calibri"/>
              </w:rPr>
              <w:t>The worries should be informed by a full detailed chronology which is recorded on the chronology tab on EHM.</w:t>
            </w:r>
            <w:r>
              <w:rPr>
                <w:rFonts w:ascii="Calibri" w:hAnsi="Calibri" w:cs="Calibri"/>
              </w:rPr>
              <w:t xml:space="preserve"> </w:t>
            </w:r>
            <w:r w:rsidRPr="001E252E">
              <w:rPr>
                <w:rStyle w:val="Hyperlink"/>
                <w:rFonts w:ascii="Calibri" w:hAnsi="Calibri" w:cs="Calibri"/>
                <w:color w:val="auto"/>
                <w:u w:val="none"/>
              </w:rPr>
              <w:t>Chronology Guidance is saved here</w:t>
            </w:r>
            <w:r>
              <w:rPr>
                <w:rStyle w:val="Hyperlink"/>
                <w:rFonts w:ascii="Calibri" w:hAnsi="Calibri" w:cs="Calibri"/>
                <w:color w:val="auto"/>
                <w:u w:val="none"/>
              </w:rPr>
              <w:t xml:space="preserve"> </w:t>
            </w:r>
            <w:hyperlink r:id="rId18" w:history="1">
              <w:r>
                <w:rPr>
                  <w:rStyle w:val="Hyperlink"/>
                  <w:rFonts w:ascii="Calibri" w:hAnsi="Calibri" w:cs="Calibri"/>
                </w:rPr>
                <w:t>S:\ChildServ\Signs of Safety Resources\Chronology Guidance</w:t>
              </w:r>
            </w:hyperlink>
          </w:p>
          <w:p w14:paraId="6FB0B2A6" w14:textId="77777777" w:rsidR="0021319A" w:rsidRDefault="0021319A" w:rsidP="00B24383">
            <w:pPr>
              <w:autoSpaceDE w:val="0"/>
              <w:autoSpaceDN w:val="0"/>
              <w:adjustRightInd w:val="0"/>
              <w:spacing w:after="0" w:line="240" w:lineRule="auto"/>
              <w:rPr>
                <w:rFonts w:ascii="Calibri" w:hAnsi="Calibri" w:cs="Calibri"/>
              </w:rPr>
            </w:pPr>
          </w:p>
          <w:p w14:paraId="78A6E83C" w14:textId="5299D318" w:rsidR="00AB6FB4" w:rsidRDefault="00AB6FB4" w:rsidP="00AB6FB4">
            <w:pPr>
              <w:autoSpaceDE w:val="0"/>
              <w:autoSpaceDN w:val="0"/>
              <w:adjustRightInd w:val="0"/>
              <w:spacing w:after="0" w:line="240" w:lineRule="auto"/>
              <w:rPr>
                <w:rFonts w:ascii="Calibri" w:hAnsi="Calibri" w:cs="Calibri"/>
              </w:rPr>
            </w:pPr>
            <w:r>
              <w:rPr>
                <w:rFonts w:ascii="Calibri" w:hAnsi="Calibri" w:cs="Calibri"/>
              </w:rPr>
              <w:t>On some more complex cases, the worries section may be informed by a ‘Harm Matrix’.  This is a tool designed to help the worker analyse a lot of information in order to bring greater clarity to the reasons why people are worried. Completing this will help to establish what evidence you have of the wellbeing concerns, rather than assessing risk based on anxiety.</w:t>
            </w:r>
          </w:p>
          <w:p w14:paraId="3628385D" w14:textId="77777777" w:rsidR="00AB6FB4" w:rsidRDefault="00AB6FB4" w:rsidP="00AB6FB4">
            <w:pPr>
              <w:autoSpaceDE w:val="0"/>
              <w:autoSpaceDN w:val="0"/>
              <w:adjustRightInd w:val="0"/>
              <w:spacing w:after="0" w:line="240" w:lineRule="auto"/>
              <w:rPr>
                <w:rFonts w:ascii="Calibri" w:hAnsi="Calibri" w:cs="Calibri"/>
              </w:rPr>
            </w:pPr>
          </w:p>
          <w:p w14:paraId="40071749" w14:textId="17E3C267" w:rsidR="00AB6FB4" w:rsidRDefault="00AB6FB4" w:rsidP="00AB6FB4">
            <w:pPr>
              <w:autoSpaceDE w:val="0"/>
              <w:autoSpaceDN w:val="0"/>
              <w:adjustRightInd w:val="0"/>
              <w:spacing w:after="0" w:line="240" w:lineRule="auto"/>
              <w:rPr>
                <w:rFonts w:ascii="Calibri" w:hAnsi="Calibri" w:cs="Calibri"/>
              </w:rPr>
            </w:pPr>
            <w:r>
              <w:rPr>
                <w:rFonts w:ascii="Calibri" w:hAnsi="Calibri" w:cs="Calibri"/>
              </w:rPr>
              <w:t>This tool helps to identify what evidence we have, and what evidence we need to try and find out so that we can consider this within our assessment.</w:t>
            </w:r>
          </w:p>
          <w:p w14:paraId="17A5AB0F" w14:textId="49A0166C" w:rsidR="00AB6FB4" w:rsidRDefault="00AB6FB4" w:rsidP="00AB6FB4">
            <w:pPr>
              <w:autoSpaceDE w:val="0"/>
              <w:autoSpaceDN w:val="0"/>
              <w:adjustRightInd w:val="0"/>
              <w:spacing w:after="0" w:line="240" w:lineRule="auto"/>
              <w:rPr>
                <w:rFonts w:ascii="Calibri" w:hAnsi="Calibri" w:cs="Calibri"/>
              </w:rPr>
            </w:pPr>
          </w:p>
          <w:p w14:paraId="1D0BC654" w14:textId="6E589AF4" w:rsidR="00AB6FB4" w:rsidRDefault="00AB6FB4" w:rsidP="00AB6FB4">
            <w:pPr>
              <w:autoSpaceDE w:val="0"/>
              <w:autoSpaceDN w:val="0"/>
              <w:adjustRightInd w:val="0"/>
              <w:spacing w:after="0" w:line="240" w:lineRule="auto"/>
              <w:rPr>
                <w:rStyle w:val="Hyperlink"/>
                <w:rFonts w:ascii="Calibri" w:hAnsi="Calibri" w:cs="Calibri"/>
              </w:rPr>
            </w:pPr>
            <w:r>
              <w:rPr>
                <w:rFonts w:ascii="Calibri" w:hAnsi="Calibri" w:cs="Calibri"/>
              </w:rPr>
              <w:t xml:space="preserve">A PDF version of the harm matrix with prompts and questions, as well as a blank word template is saved here </w:t>
            </w:r>
            <w:hyperlink r:id="rId19" w:history="1">
              <w:r w:rsidRPr="009055F3">
                <w:rPr>
                  <w:rStyle w:val="Hyperlink"/>
                  <w:rFonts w:ascii="Calibri" w:hAnsi="Calibri" w:cs="Calibri"/>
                </w:rPr>
                <w:t>S:\ChildServ\Signs of Safety Resources\Harm Matrix</w:t>
              </w:r>
            </w:hyperlink>
          </w:p>
          <w:p w14:paraId="12179EF0" w14:textId="563F0C18" w:rsidR="002E43CC" w:rsidRPr="00D86907" w:rsidRDefault="002E43CC" w:rsidP="00A5380C">
            <w:pPr>
              <w:autoSpaceDE w:val="0"/>
              <w:autoSpaceDN w:val="0"/>
              <w:adjustRightInd w:val="0"/>
              <w:spacing w:after="0" w:line="240" w:lineRule="auto"/>
              <w:rPr>
                <w:rFonts w:ascii="Calibri" w:hAnsi="Calibri" w:cs="Calibri"/>
                <w:color w:val="FF0000"/>
              </w:rPr>
            </w:pPr>
          </w:p>
        </w:tc>
      </w:tr>
      <w:tr w:rsidR="0006211E" w:rsidRPr="002B3ECD" w14:paraId="2EDF35F8" w14:textId="0AB95D73" w:rsidTr="00A845FE">
        <w:trPr>
          <w:trHeight w:val="3515"/>
        </w:trPr>
        <w:tc>
          <w:tcPr>
            <w:tcW w:w="19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8A36A1" w14:textId="77777777" w:rsidR="0006211E" w:rsidRPr="00DC12C1" w:rsidRDefault="0006211E" w:rsidP="0006211E">
            <w:pPr>
              <w:spacing w:after="0" w:line="240" w:lineRule="auto"/>
              <w:jc w:val="center"/>
              <w:rPr>
                <w:rFonts w:ascii="Calibri" w:eastAsia="Times New Roman" w:hAnsi="Calibri" w:cs="Calibri"/>
                <w:b/>
                <w:bCs/>
                <w:color w:val="000000"/>
                <w:sz w:val="24"/>
                <w:szCs w:val="24"/>
                <w:lang w:eastAsia="en-GB"/>
              </w:rPr>
            </w:pPr>
            <w:r w:rsidRPr="00DC12C1">
              <w:rPr>
                <w:rFonts w:ascii="Calibri" w:eastAsia="Times New Roman" w:hAnsi="Calibri" w:cs="Calibri"/>
                <w:b/>
                <w:bCs/>
                <w:color w:val="000000"/>
                <w:sz w:val="24"/>
                <w:szCs w:val="24"/>
                <w:lang w:eastAsia="en-GB"/>
              </w:rPr>
              <w:t>What are we worried about?</w:t>
            </w:r>
          </w:p>
          <w:p w14:paraId="41AD6A7D" w14:textId="055E940F" w:rsidR="0006211E" w:rsidRPr="00DC12C1" w:rsidRDefault="0006211E" w:rsidP="0006211E">
            <w:pPr>
              <w:spacing w:after="0" w:line="240" w:lineRule="auto"/>
              <w:jc w:val="center"/>
              <w:rPr>
                <w:rFonts w:ascii="Calibri" w:eastAsia="Times New Roman" w:hAnsi="Calibri" w:cs="Calibri"/>
                <w:b/>
                <w:bCs/>
                <w:color w:val="000000"/>
                <w:sz w:val="24"/>
                <w:szCs w:val="24"/>
                <w:lang w:eastAsia="en-GB"/>
              </w:rPr>
            </w:pPr>
            <w:r w:rsidRPr="00DC12C1">
              <w:rPr>
                <w:rFonts w:ascii="Calibri" w:eastAsia="Times New Roman" w:hAnsi="Calibri" w:cs="Calibri"/>
                <w:b/>
                <w:bCs/>
                <w:color w:val="000000"/>
                <w:sz w:val="24"/>
                <w:szCs w:val="24"/>
                <w:lang w:eastAsia="en-GB"/>
              </w:rPr>
              <w:t>HARM</w:t>
            </w:r>
            <w:r>
              <w:rPr>
                <w:rFonts w:ascii="Calibri" w:eastAsia="Times New Roman" w:hAnsi="Calibri" w:cs="Calibri"/>
                <w:b/>
                <w:bCs/>
                <w:color w:val="000000"/>
                <w:sz w:val="24"/>
                <w:szCs w:val="24"/>
                <w:lang w:eastAsia="en-GB"/>
              </w:rPr>
              <w:t>/ Wellbeing concerns</w:t>
            </w:r>
          </w:p>
        </w:tc>
        <w:tc>
          <w:tcPr>
            <w:tcW w:w="11411" w:type="dxa"/>
            <w:tcBorders>
              <w:top w:val="single" w:sz="4" w:space="0" w:color="auto"/>
              <w:left w:val="single" w:sz="4" w:space="0" w:color="auto"/>
              <w:bottom w:val="single" w:sz="4" w:space="0" w:color="auto"/>
              <w:right w:val="single" w:sz="4" w:space="0" w:color="auto"/>
            </w:tcBorders>
            <w:shd w:val="clear" w:color="auto" w:fill="auto"/>
          </w:tcPr>
          <w:p w14:paraId="6457F1EE" w14:textId="6D1A2E6E" w:rsidR="00B73085" w:rsidRPr="00B73085" w:rsidRDefault="00B73085" w:rsidP="00B73085">
            <w:pPr>
              <w:autoSpaceDE w:val="0"/>
              <w:autoSpaceDN w:val="0"/>
              <w:adjustRightInd w:val="0"/>
              <w:spacing w:after="0" w:line="240" w:lineRule="auto"/>
              <w:rPr>
                <w:rFonts w:ascii="Calibri" w:hAnsi="Calibri" w:cs="Calibri"/>
              </w:rPr>
            </w:pPr>
            <w:r w:rsidRPr="00B73085">
              <w:rPr>
                <w:rFonts w:ascii="Calibri" w:hAnsi="Calibri" w:cs="Calibri"/>
              </w:rPr>
              <w:t xml:space="preserve">Your evidence within this field should be informed by a full detailed chronology (on the chronology tab) and your harm analysis matrix if you have completed one. </w:t>
            </w:r>
          </w:p>
          <w:p w14:paraId="0A0E5ECF" w14:textId="77777777" w:rsidR="00B73085" w:rsidRPr="00B73085" w:rsidRDefault="00B73085" w:rsidP="0006211E">
            <w:pPr>
              <w:autoSpaceDE w:val="0"/>
              <w:autoSpaceDN w:val="0"/>
              <w:adjustRightInd w:val="0"/>
              <w:spacing w:after="0" w:line="240" w:lineRule="auto"/>
              <w:rPr>
                <w:rFonts w:ascii="Calibri" w:hAnsi="Calibri" w:cs="Calibri"/>
              </w:rPr>
            </w:pPr>
          </w:p>
          <w:p w14:paraId="4BF8815A" w14:textId="444AF10D" w:rsidR="0006211E" w:rsidRPr="00B73085" w:rsidRDefault="0006211E" w:rsidP="0006211E">
            <w:pPr>
              <w:autoSpaceDE w:val="0"/>
              <w:autoSpaceDN w:val="0"/>
              <w:adjustRightInd w:val="0"/>
              <w:spacing w:after="0" w:line="240" w:lineRule="auto"/>
              <w:rPr>
                <w:rFonts w:ascii="Calibri" w:hAnsi="Calibri" w:cs="Calibri"/>
              </w:rPr>
            </w:pPr>
            <w:r w:rsidRPr="00B73085">
              <w:rPr>
                <w:rFonts w:ascii="Calibri" w:hAnsi="Calibri" w:cs="Calibri"/>
              </w:rPr>
              <w:t>You should clearly describe the following information, but if you don’t have this yet then this is the information you should try and find out in your assessment</w:t>
            </w:r>
            <w:r w:rsidR="009E7141" w:rsidRPr="00B73085">
              <w:rPr>
                <w:rFonts w:ascii="Calibri" w:hAnsi="Calibri" w:cs="Calibri"/>
              </w:rPr>
              <w:t>:</w:t>
            </w:r>
          </w:p>
          <w:p w14:paraId="178740E0" w14:textId="77777777" w:rsidR="0006211E" w:rsidRPr="00B73085" w:rsidRDefault="0006211E" w:rsidP="0006211E">
            <w:pPr>
              <w:autoSpaceDE w:val="0"/>
              <w:autoSpaceDN w:val="0"/>
              <w:adjustRightInd w:val="0"/>
              <w:spacing w:after="0" w:line="240" w:lineRule="auto"/>
              <w:rPr>
                <w:rFonts w:ascii="Calibri" w:hAnsi="Calibri" w:cs="Calibri"/>
              </w:rPr>
            </w:pPr>
          </w:p>
          <w:p w14:paraId="3AD0896C" w14:textId="77777777" w:rsidR="0006211E" w:rsidRPr="00B73085" w:rsidRDefault="0006211E" w:rsidP="0006211E">
            <w:pPr>
              <w:pStyle w:val="ListParagraph"/>
              <w:numPr>
                <w:ilvl w:val="0"/>
                <w:numId w:val="2"/>
              </w:numPr>
              <w:autoSpaceDE w:val="0"/>
              <w:autoSpaceDN w:val="0"/>
              <w:adjustRightInd w:val="0"/>
              <w:spacing w:after="0" w:line="240" w:lineRule="auto"/>
              <w:rPr>
                <w:rFonts w:ascii="Calibri" w:hAnsi="Calibri" w:cs="Calibri"/>
              </w:rPr>
            </w:pPr>
            <w:r w:rsidRPr="00B73085">
              <w:rPr>
                <w:rFonts w:ascii="Calibri" w:hAnsi="Calibri" w:cs="Calibri"/>
              </w:rPr>
              <w:t>Who is the adult you have worries about?</w:t>
            </w:r>
          </w:p>
          <w:p w14:paraId="6D34C8FA" w14:textId="77777777" w:rsidR="0006211E" w:rsidRPr="00B73085" w:rsidRDefault="0006211E" w:rsidP="0006211E">
            <w:pPr>
              <w:pStyle w:val="ListParagraph"/>
              <w:numPr>
                <w:ilvl w:val="0"/>
                <w:numId w:val="2"/>
              </w:numPr>
              <w:autoSpaceDE w:val="0"/>
              <w:autoSpaceDN w:val="0"/>
              <w:adjustRightInd w:val="0"/>
              <w:spacing w:after="0" w:line="240" w:lineRule="auto"/>
              <w:rPr>
                <w:rFonts w:ascii="Calibri" w:hAnsi="Calibri" w:cs="Calibri"/>
              </w:rPr>
            </w:pPr>
            <w:r w:rsidRPr="00B73085">
              <w:rPr>
                <w:rFonts w:ascii="Calibri" w:hAnsi="Calibri" w:cs="Calibri"/>
              </w:rPr>
              <w:t>What are the harmful or damaging behaviours people have seen / heard about?</w:t>
            </w:r>
          </w:p>
          <w:p w14:paraId="1D0F095F" w14:textId="2B50734F" w:rsidR="0006211E" w:rsidRPr="00B73085" w:rsidRDefault="0006211E" w:rsidP="0006211E">
            <w:pPr>
              <w:pStyle w:val="ListParagraph"/>
              <w:numPr>
                <w:ilvl w:val="0"/>
                <w:numId w:val="2"/>
              </w:numPr>
              <w:autoSpaceDE w:val="0"/>
              <w:autoSpaceDN w:val="0"/>
              <w:adjustRightInd w:val="0"/>
              <w:spacing w:after="0" w:line="240" w:lineRule="auto"/>
              <w:rPr>
                <w:rFonts w:ascii="Calibri" w:hAnsi="Calibri" w:cs="Calibri"/>
              </w:rPr>
            </w:pPr>
            <w:r w:rsidRPr="00B73085">
              <w:rPr>
                <w:rFonts w:ascii="Calibri" w:hAnsi="Calibri" w:cs="Calibri"/>
              </w:rPr>
              <w:t>How often have these behaviour</w:t>
            </w:r>
            <w:r w:rsidR="009E7141" w:rsidRPr="00B73085">
              <w:rPr>
                <w:rFonts w:ascii="Calibri" w:hAnsi="Calibri" w:cs="Calibri"/>
              </w:rPr>
              <w:t>s</w:t>
            </w:r>
            <w:r w:rsidRPr="00B73085">
              <w:rPr>
                <w:rFonts w:ascii="Calibri" w:hAnsi="Calibri" w:cs="Calibri"/>
              </w:rPr>
              <w:t xml:space="preserve"> happened?</w:t>
            </w:r>
          </w:p>
          <w:p w14:paraId="64E74060" w14:textId="77777777" w:rsidR="0006211E" w:rsidRPr="00B73085" w:rsidRDefault="0006211E" w:rsidP="0006211E">
            <w:pPr>
              <w:pStyle w:val="ListParagraph"/>
              <w:numPr>
                <w:ilvl w:val="0"/>
                <w:numId w:val="2"/>
              </w:numPr>
              <w:autoSpaceDE w:val="0"/>
              <w:autoSpaceDN w:val="0"/>
              <w:adjustRightInd w:val="0"/>
              <w:spacing w:after="0" w:line="240" w:lineRule="auto"/>
              <w:rPr>
                <w:rFonts w:ascii="Calibri" w:hAnsi="Calibri" w:cs="Calibri"/>
              </w:rPr>
            </w:pPr>
            <w:r w:rsidRPr="00B73085">
              <w:rPr>
                <w:rFonts w:ascii="Calibri" w:hAnsi="Calibri" w:cs="Calibri"/>
              </w:rPr>
              <w:t>How bad (severity) have these behaviours been?</w:t>
            </w:r>
          </w:p>
          <w:p w14:paraId="169D8BED" w14:textId="77777777" w:rsidR="0006211E" w:rsidRPr="00B73085" w:rsidRDefault="0006211E" w:rsidP="0006211E">
            <w:pPr>
              <w:pStyle w:val="ListParagraph"/>
              <w:numPr>
                <w:ilvl w:val="0"/>
                <w:numId w:val="2"/>
              </w:numPr>
              <w:autoSpaceDE w:val="0"/>
              <w:autoSpaceDN w:val="0"/>
              <w:adjustRightInd w:val="0"/>
              <w:spacing w:after="0" w:line="240" w:lineRule="auto"/>
              <w:rPr>
                <w:rFonts w:ascii="Calibri" w:hAnsi="Calibri" w:cs="Calibri"/>
              </w:rPr>
            </w:pPr>
            <w:r w:rsidRPr="00B73085">
              <w:rPr>
                <w:rFonts w:ascii="Calibri" w:hAnsi="Calibri" w:cs="Calibri"/>
              </w:rPr>
              <w:t>How has the behaviour affected the child?</w:t>
            </w:r>
          </w:p>
          <w:p w14:paraId="350DCFE6" w14:textId="21E0B0F1" w:rsidR="0006211E" w:rsidRPr="00B73085" w:rsidRDefault="0006211E" w:rsidP="0006211E">
            <w:pPr>
              <w:pStyle w:val="ListParagraph"/>
              <w:numPr>
                <w:ilvl w:val="0"/>
                <w:numId w:val="2"/>
              </w:numPr>
              <w:autoSpaceDE w:val="0"/>
              <w:autoSpaceDN w:val="0"/>
              <w:adjustRightInd w:val="0"/>
              <w:spacing w:after="0" w:line="240" w:lineRule="auto"/>
              <w:rPr>
                <w:rFonts w:ascii="Calibri" w:hAnsi="Calibri" w:cs="Calibri"/>
              </w:rPr>
            </w:pPr>
            <w:r w:rsidRPr="00B73085">
              <w:rPr>
                <w:rFonts w:ascii="Calibri" w:hAnsi="Calibri" w:cs="Calibri"/>
              </w:rPr>
              <w:t>Write the past worrying behaviour in clear language the child/young person and the parents/carers would understand without minimising the seriousness of the concerns.</w:t>
            </w:r>
          </w:p>
          <w:p w14:paraId="6DED8B5C" w14:textId="77777777" w:rsidR="0006211E" w:rsidRPr="00B73085" w:rsidRDefault="0006211E" w:rsidP="0006211E">
            <w:pPr>
              <w:autoSpaceDE w:val="0"/>
              <w:autoSpaceDN w:val="0"/>
              <w:adjustRightInd w:val="0"/>
              <w:spacing w:after="0" w:line="240" w:lineRule="auto"/>
              <w:rPr>
                <w:rFonts w:ascii="Calibri" w:hAnsi="Calibri" w:cs="Calibri"/>
              </w:rPr>
            </w:pPr>
          </w:p>
          <w:p w14:paraId="11E2259B" w14:textId="3A4729FD" w:rsidR="0006211E" w:rsidRPr="00B73085" w:rsidRDefault="0006211E" w:rsidP="0006211E">
            <w:pPr>
              <w:autoSpaceDE w:val="0"/>
              <w:autoSpaceDN w:val="0"/>
              <w:adjustRightInd w:val="0"/>
              <w:spacing w:after="0" w:line="240" w:lineRule="auto"/>
              <w:rPr>
                <w:rFonts w:ascii="Calibri" w:hAnsi="Calibri" w:cs="Calibri"/>
              </w:rPr>
            </w:pPr>
            <w:r w:rsidRPr="00B73085">
              <w:rPr>
                <w:rFonts w:ascii="Calibri" w:hAnsi="Calibri" w:cs="Calibri"/>
              </w:rPr>
              <w:t>Wherever possible use the words of the child/young person and the parents/carers to describe the concerns.</w:t>
            </w:r>
          </w:p>
          <w:p w14:paraId="572298DD" w14:textId="654F3AD6" w:rsidR="00B73085" w:rsidRPr="00B73085" w:rsidRDefault="00B73085" w:rsidP="0006211E">
            <w:pPr>
              <w:autoSpaceDE w:val="0"/>
              <w:autoSpaceDN w:val="0"/>
              <w:adjustRightInd w:val="0"/>
              <w:spacing w:after="0" w:line="240" w:lineRule="auto"/>
              <w:rPr>
                <w:rFonts w:ascii="Calibri" w:hAnsi="Calibri" w:cs="Calibri"/>
              </w:rPr>
            </w:pPr>
          </w:p>
          <w:p w14:paraId="450B1F5F" w14:textId="1745752F" w:rsidR="00B73085" w:rsidRPr="00B73085" w:rsidRDefault="00B73085" w:rsidP="00B73085">
            <w:pPr>
              <w:autoSpaceDE w:val="0"/>
              <w:autoSpaceDN w:val="0"/>
              <w:adjustRightInd w:val="0"/>
              <w:spacing w:after="0" w:line="240" w:lineRule="auto"/>
              <w:rPr>
                <w:rFonts w:ascii="Calibri" w:hAnsi="Calibri" w:cs="Calibri"/>
                <w:b/>
                <w:bCs/>
              </w:rPr>
            </w:pPr>
            <w:r w:rsidRPr="00B73085">
              <w:rPr>
                <w:rFonts w:ascii="Calibri" w:hAnsi="Calibri" w:cs="Calibri"/>
                <w:b/>
                <w:bCs/>
              </w:rPr>
              <w:lastRenderedPageBreak/>
              <w:t>Within this section also detail:</w:t>
            </w:r>
          </w:p>
          <w:p w14:paraId="03558015" w14:textId="77777777" w:rsidR="00B73085" w:rsidRPr="00B73085" w:rsidRDefault="00B73085" w:rsidP="00B73085">
            <w:pPr>
              <w:autoSpaceDE w:val="0"/>
              <w:autoSpaceDN w:val="0"/>
              <w:adjustRightInd w:val="0"/>
              <w:spacing w:after="0" w:line="240" w:lineRule="auto"/>
              <w:rPr>
                <w:rFonts w:ascii="Calibri" w:hAnsi="Calibri" w:cs="Calibri"/>
                <w:b/>
                <w:bCs/>
              </w:rPr>
            </w:pPr>
          </w:p>
          <w:p w14:paraId="78BE1C5C" w14:textId="56BF48B7" w:rsidR="00B73085" w:rsidRPr="00B73085" w:rsidRDefault="00B73085" w:rsidP="00B73085">
            <w:pPr>
              <w:autoSpaceDE w:val="0"/>
              <w:autoSpaceDN w:val="0"/>
              <w:adjustRightInd w:val="0"/>
              <w:spacing w:after="0" w:line="240" w:lineRule="auto"/>
              <w:rPr>
                <w:rFonts w:ascii="Calibri" w:hAnsi="Calibri" w:cs="Calibri"/>
              </w:rPr>
            </w:pPr>
            <w:r w:rsidRPr="00B73085">
              <w:rPr>
                <w:rFonts w:ascii="Calibri" w:hAnsi="Calibri" w:cs="Calibri"/>
                <w:b/>
                <w:bCs/>
              </w:rPr>
              <w:t>What was the first event</w:t>
            </w:r>
            <w:r w:rsidRPr="00B73085">
              <w:rPr>
                <w:rFonts w:ascii="Calibri" w:hAnsi="Calibri" w:cs="Calibri"/>
              </w:rPr>
              <w:t xml:space="preserve"> in the family’s life that resulted in Children’s Services involvement with the family - what was the impact of that event on the child? When was the first time that:</w:t>
            </w:r>
          </w:p>
          <w:p w14:paraId="3052F939" w14:textId="77777777" w:rsidR="00B73085" w:rsidRPr="00B73085" w:rsidRDefault="00B73085" w:rsidP="00B73085">
            <w:pPr>
              <w:autoSpaceDE w:val="0"/>
              <w:autoSpaceDN w:val="0"/>
              <w:adjustRightInd w:val="0"/>
              <w:spacing w:after="0" w:line="240" w:lineRule="auto"/>
              <w:rPr>
                <w:rFonts w:ascii="Calibri" w:hAnsi="Calibri" w:cs="Calibri"/>
              </w:rPr>
            </w:pPr>
          </w:p>
          <w:p w14:paraId="7A2FC6A9" w14:textId="77777777" w:rsidR="00B73085" w:rsidRPr="00B73085" w:rsidRDefault="00B73085" w:rsidP="00B73085">
            <w:pPr>
              <w:pStyle w:val="ListParagraph"/>
              <w:numPr>
                <w:ilvl w:val="0"/>
                <w:numId w:val="20"/>
              </w:numPr>
              <w:autoSpaceDE w:val="0"/>
              <w:autoSpaceDN w:val="0"/>
              <w:adjustRightInd w:val="0"/>
              <w:spacing w:after="0" w:line="240" w:lineRule="auto"/>
              <w:rPr>
                <w:rFonts w:ascii="Calibri" w:hAnsi="Calibri" w:cs="Calibri"/>
              </w:rPr>
            </w:pPr>
            <w:r w:rsidRPr="00B73085">
              <w:rPr>
                <w:rFonts w:ascii="Calibri" w:hAnsi="Calibri" w:cs="Calibri"/>
              </w:rPr>
              <w:t>Children’s services were involved</w:t>
            </w:r>
          </w:p>
          <w:p w14:paraId="15E54220" w14:textId="77777777" w:rsidR="00B73085" w:rsidRPr="00B73085" w:rsidRDefault="00B73085" w:rsidP="00B73085">
            <w:pPr>
              <w:pStyle w:val="ListParagraph"/>
              <w:numPr>
                <w:ilvl w:val="0"/>
                <w:numId w:val="20"/>
              </w:numPr>
              <w:autoSpaceDE w:val="0"/>
              <w:autoSpaceDN w:val="0"/>
              <w:adjustRightInd w:val="0"/>
              <w:spacing w:after="0" w:line="240" w:lineRule="auto"/>
              <w:rPr>
                <w:rFonts w:ascii="Calibri" w:hAnsi="Calibri" w:cs="Calibri"/>
              </w:rPr>
            </w:pPr>
            <w:r w:rsidRPr="00B73085">
              <w:rPr>
                <w:rFonts w:ascii="Calibri" w:hAnsi="Calibri" w:cs="Calibri"/>
              </w:rPr>
              <w:t>Other agencies or LA’s were involved</w:t>
            </w:r>
          </w:p>
          <w:p w14:paraId="17267B80" w14:textId="77777777" w:rsidR="00B73085" w:rsidRPr="00B73085" w:rsidRDefault="00B73085" w:rsidP="00B73085">
            <w:pPr>
              <w:pStyle w:val="ListParagraph"/>
              <w:numPr>
                <w:ilvl w:val="0"/>
                <w:numId w:val="20"/>
              </w:numPr>
              <w:autoSpaceDE w:val="0"/>
              <w:autoSpaceDN w:val="0"/>
              <w:adjustRightInd w:val="0"/>
              <w:spacing w:after="0" w:line="240" w:lineRule="auto"/>
              <w:rPr>
                <w:rFonts w:ascii="Calibri" w:hAnsi="Calibri" w:cs="Calibri"/>
              </w:rPr>
            </w:pPr>
            <w:r w:rsidRPr="00B73085">
              <w:rPr>
                <w:rFonts w:ascii="Calibri" w:hAnsi="Calibri" w:cs="Calibri"/>
              </w:rPr>
              <w:t xml:space="preserve">When would the child/ family/ network say this started. </w:t>
            </w:r>
          </w:p>
          <w:p w14:paraId="3A5CA7FB" w14:textId="77777777" w:rsidR="00B73085" w:rsidRPr="00B73085" w:rsidRDefault="00B73085" w:rsidP="00B73085">
            <w:pPr>
              <w:autoSpaceDE w:val="0"/>
              <w:autoSpaceDN w:val="0"/>
              <w:adjustRightInd w:val="0"/>
              <w:spacing w:after="0" w:line="240" w:lineRule="auto"/>
              <w:rPr>
                <w:rFonts w:ascii="Calibri" w:hAnsi="Calibri" w:cs="Calibri"/>
              </w:rPr>
            </w:pPr>
          </w:p>
          <w:p w14:paraId="0FA510CB" w14:textId="77777777" w:rsidR="00B73085" w:rsidRPr="00B73085" w:rsidRDefault="00B73085" w:rsidP="00B73085">
            <w:pPr>
              <w:autoSpaceDE w:val="0"/>
              <w:autoSpaceDN w:val="0"/>
              <w:adjustRightInd w:val="0"/>
              <w:spacing w:after="0" w:line="240" w:lineRule="auto"/>
              <w:rPr>
                <w:rFonts w:ascii="Calibri" w:hAnsi="Calibri" w:cs="Calibri"/>
                <w:b/>
                <w:bCs/>
              </w:rPr>
            </w:pPr>
            <w:r w:rsidRPr="00B73085">
              <w:rPr>
                <w:rFonts w:ascii="Calibri" w:hAnsi="Calibri" w:cs="Calibri"/>
                <w:b/>
                <w:bCs/>
              </w:rPr>
              <w:t xml:space="preserve">What was the worst event? </w:t>
            </w:r>
          </w:p>
          <w:p w14:paraId="4A81EF99" w14:textId="77777777" w:rsidR="00B73085" w:rsidRPr="00B73085" w:rsidRDefault="00B73085" w:rsidP="00B73085">
            <w:pPr>
              <w:autoSpaceDE w:val="0"/>
              <w:autoSpaceDN w:val="0"/>
              <w:adjustRightInd w:val="0"/>
              <w:spacing w:after="0" w:line="240" w:lineRule="auto"/>
              <w:rPr>
                <w:rFonts w:ascii="Calibri" w:hAnsi="Calibri" w:cs="Calibri"/>
              </w:rPr>
            </w:pPr>
          </w:p>
          <w:p w14:paraId="75D18EBB" w14:textId="77777777" w:rsidR="00B73085" w:rsidRPr="00B73085" w:rsidRDefault="00B73085" w:rsidP="00B73085">
            <w:pPr>
              <w:pStyle w:val="ListParagraph"/>
              <w:numPr>
                <w:ilvl w:val="0"/>
                <w:numId w:val="24"/>
              </w:numPr>
              <w:autoSpaceDE w:val="0"/>
              <w:autoSpaceDN w:val="0"/>
              <w:adjustRightInd w:val="0"/>
              <w:spacing w:after="0" w:line="240" w:lineRule="auto"/>
              <w:rPr>
                <w:rFonts w:ascii="Calibri" w:hAnsi="Calibri" w:cs="Calibri"/>
              </w:rPr>
            </w:pPr>
            <w:r w:rsidRPr="00B73085">
              <w:rPr>
                <w:rFonts w:ascii="Calibri" w:hAnsi="Calibri" w:cs="Calibri"/>
              </w:rPr>
              <w:t>Known to children’s services?</w:t>
            </w:r>
          </w:p>
          <w:p w14:paraId="035D8716" w14:textId="77777777" w:rsidR="00B73085" w:rsidRPr="00B73085" w:rsidRDefault="00B73085" w:rsidP="00B73085">
            <w:pPr>
              <w:pStyle w:val="ListParagraph"/>
              <w:numPr>
                <w:ilvl w:val="0"/>
                <w:numId w:val="24"/>
              </w:numPr>
              <w:autoSpaceDE w:val="0"/>
              <w:autoSpaceDN w:val="0"/>
              <w:adjustRightInd w:val="0"/>
              <w:spacing w:after="0" w:line="240" w:lineRule="auto"/>
              <w:rPr>
                <w:rFonts w:ascii="Calibri" w:hAnsi="Calibri" w:cs="Calibri"/>
              </w:rPr>
            </w:pPr>
            <w:r w:rsidRPr="00B73085">
              <w:rPr>
                <w:rFonts w:ascii="Calibri" w:hAnsi="Calibri" w:cs="Calibri"/>
              </w:rPr>
              <w:t xml:space="preserve">Known to other agencies or LA’s </w:t>
            </w:r>
          </w:p>
          <w:p w14:paraId="361400E1" w14:textId="4EF11574" w:rsidR="00B73085" w:rsidRPr="00B73085" w:rsidRDefault="00B73085" w:rsidP="00B73085">
            <w:pPr>
              <w:pStyle w:val="ListParagraph"/>
              <w:numPr>
                <w:ilvl w:val="0"/>
                <w:numId w:val="24"/>
              </w:numPr>
              <w:autoSpaceDE w:val="0"/>
              <w:autoSpaceDN w:val="0"/>
              <w:adjustRightInd w:val="0"/>
              <w:spacing w:after="0" w:line="240" w:lineRule="auto"/>
              <w:rPr>
                <w:rFonts w:ascii="Calibri" w:hAnsi="Calibri" w:cs="Calibri"/>
              </w:rPr>
            </w:pPr>
            <w:r w:rsidRPr="00B73085">
              <w:rPr>
                <w:rFonts w:ascii="Calibri" w:hAnsi="Calibri" w:cs="Calibri"/>
              </w:rPr>
              <w:t xml:space="preserve">What would the child/ family/ network say was the worst event? </w:t>
            </w:r>
          </w:p>
          <w:p w14:paraId="11D0F123" w14:textId="43F9764E" w:rsidR="00B73085" w:rsidRPr="00B73085" w:rsidRDefault="00B73085" w:rsidP="00B73085">
            <w:pPr>
              <w:autoSpaceDE w:val="0"/>
              <w:autoSpaceDN w:val="0"/>
              <w:adjustRightInd w:val="0"/>
              <w:spacing w:after="0" w:line="240" w:lineRule="auto"/>
              <w:rPr>
                <w:rFonts w:ascii="Calibri" w:hAnsi="Calibri" w:cs="Calibri"/>
              </w:rPr>
            </w:pPr>
          </w:p>
          <w:p w14:paraId="2EB9FDE6" w14:textId="77777777" w:rsidR="00B73085" w:rsidRPr="00B73085" w:rsidRDefault="00B73085" w:rsidP="00B73085">
            <w:pPr>
              <w:autoSpaceDE w:val="0"/>
              <w:autoSpaceDN w:val="0"/>
              <w:adjustRightInd w:val="0"/>
              <w:spacing w:after="0" w:line="240" w:lineRule="auto"/>
              <w:rPr>
                <w:rFonts w:ascii="Calibri" w:hAnsi="Calibri" w:cs="Calibri"/>
              </w:rPr>
            </w:pPr>
            <w:r w:rsidRPr="00B73085">
              <w:rPr>
                <w:rFonts w:ascii="Calibri" w:hAnsi="Calibri" w:cs="Calibri"/>
                <w:b/>
                <w:bCs/>
              </w:rPr>
              <w:t>What was the most recent event?</w:t>
            </w:r>
            <w:r w:rsidRPr="00B73085">
              <w:rPr>
                <w:rFonts w:ascii="Calibri" w:hAnsi="Calibri" w:cs="Calibri"/>
              </w:rPr>
              <w:t xml:space="preserve"> in the family’s life that Children’s Services are worried about and what was the impact of that event on the child? </w:t>
            </w:r>
          </w:p>
          <w:p w14:paraId="304E1F1F" w14:textId="77777777" w:rsidR="00B73085" w:rsidRPr="00B73085" w:rsidRDefault="00B73085" w:rsidP="00B73085">
            <w:pPr>
              <w:autoSpaceDE w:val="0"/>
              <w:autoSpaceDN w:val="0"/>
              <w:adjustRightInd w:val="0"/>
              <w:spacing w:after="0" w:line="240" w:lineRule="auto"/>
              <w:rPr>
                <w:rFonts w:ascii="Calibri" w:hAnsi="Calibri" w:cs="Calibri"/>
              </w:rPr>
            </w:pPr>
          </w:p>
          <w:p w14:paraId="400CB570" w14:textId="77777777" w:rsidR="00B73085" w:rsidRPr="00B73085" w:rsidRDefault="00B73085" w:rsidP="00B73085">
            <w:pPr>
              <w:pStyle w:val="ListParagraph"/>
              <w:numPr>
                <w:ilvl w:val="0"/>
                <w:numId w:val="43"/>
              </w:numPr>
              <w:autoSpaceDE w:val="0"/>
              <w:autoSpaceDN w:val="0"/>
              <w:adjustRightInd w:val="0"/>
              <w:spacing w:after="0" w:line="240" w:lineRule="auto"/>
              <w:rPr>
                <w:rFonts w:ascii="Calibri" w:hAnsi="Calibri" w:cs="Calibri"/>
              </w:rPr>
            </w:pPr>
            <w:r w:rsidRPr="00B73085">
              <w:rPr>
                <w:rFonts w:ascii="Calibri" w:hAnsi="Calibri" w:cs="Calibri"/>
              </w:rPr>
              <w:t>What is the most recent event known to children’s services?</w:t>
            </w:r>
          </w:p>
          <w:p w14:paraId="429966F9" w14:textId="77777777" w:rsidR="00B73085" w:rsidRPr="00B73085" w:rsidRDefault="00B73085" w:rsidP="00B73085">
            <w:pPr>
              <w:pStyle w:val="ListParagraph"/>
              <w:numPr>
                <w:ilvl w:val="0"/>
                <w:numId w:val="43"/>
              </w:numPr>
              <w:autoSpaceDE w:val="0"/>
              <w:autoSpaceDN w:val="0"/>
              <w:adjustRightInd w:val="0"/>
              <w:spacing w:after="0" w:line="240" w:lineRule="auto"/>
              <w:rPr>
                <w:rFonts w:ascii="Calibri" w:hAnsi="Calibri" w:cs="Calibri"/>
              </w:rPr>
            </w:pPr>
            <w:r w:rsidRPr="00B73085">
              <w:rPr>
                <w:rFonts w:ascii="Calibri" w:hAnsi="Calibri" w:cs="Calibri"/>
              </w:rPr>
              <w:t xml:space="preserve">Known to other agencies or LA’s </w:t>
            </w:r>
          </w:p>
          <w:p w14:paraId="2B911ACE" w14:textId="4DB8F4B4" w:rsidR="00B73085" w:rsidRPr="00B73085" w:rsidRDefault="00B73085" w:rsidP="00B473AD">
            <w:pPr>
              <w:pStyle w:val="ListParagraph"/>
              <w:numPr>
                <w:ilvl w:val="0"/>
                <w:numId w:val="43"/>
              </w:numPr>
              <w:autoSpaceDE w:val="0"/>
              <w:autoSpaceDN w:val="0"/>
              <w:adjustRightInd w:val="0"/>
              <w:spacing w:after="0" w:line="240" w:lineRule="auto"/>
              <w:rPr>
                <w:rFonts w:ascii="Calibri" w:hAnsi="Calibri" w:cs="Calibri"/>
              </w:rPr>
            </w:pPr>
            <w:r w:rsidRPr="00B73085">
              <w:rPr>
                <w:rFonts w:ascii="Calibri" w:hAnsi="Calibri" w:cs="Calibri"/>
              </w:rPr>
              <w:t xml:space="preserve">What would the child/ family/ network say was the most recent event? </w:t>
            </w:r>
          </w:p>
          <w:p w14:paraId="47E4C826" w14:textId="2BC957F8" w:rsidR="0006211E" w:rsidRPr="00B73085" w:rsidRDefault="0006211E" w:rsidP="0006211E">
            <w:pPr>
              <w:autoSpaceDE w:val="0"/>
              <w:autoSpaceDN w:val="0"/>
              <w:adjustRightInd w:val="0"/>
              <w:spacing w:after="0" w:line="240" w:lineRule="auto"/>
              <w:rPr>
                <w:rFonts w:ascii="Calibri" w:eastAsia="Times New Roman" w:hAnsi="Calibri" w:cs="Calibri"/>
                <w:lang w:eastAsia="en-GB"/>
              </w:rPr>
            </w:pPr>
          </w:p>
        </w:tc>
        <w:tc>
          <w:tcPr>
            <w:tcW w:w="2693" w:type="dxa"/>
            <w:tcBorders>
              <w:left w:val="single" w:sz="4" w:space="0" w:color="auto"/>
              <w:bottom w:val="single" w:sz="4" w:space="0" w:color="auto"/>
              <w:right w:val="single" w:sz="4" w:space="0" w:color="auto"/>
            </w:tcBorders>
            <w:shd w:val="clear" w:color="auto" w:fill="auto"/>
          </w:tcPr>
          <w:p w14:paraId="0442B329" w14:textId="31B4CEA2" w:rsidR="0006211E" w:rsidRDefault="0006211E" w:rsidP="0006211E">
            <w:pPr>
              <w:autoSpaceDE w:val="0"/>
              <w:autoSpaceDN w:val="0"/>
              <w:adjustRightInd w:val="0"/>
              <w:spacing w:after="0" w:line="240" w:lineRule="auto"/>
              <w:rPr>
                <w:rFonts w:ascii="Calibri" w:hAnsi="Calibri" w:cs="Calibri"/>
              </w:rPr>
            </w:pPr>
          </w:p>
        </w:tc>
      </w:tr>
      <w:tr w:rsidR="0006211E" w:rsidRPr="002B3ECD" w14:paraId="1E262BE2" w14:textId="50747F8B" w:rsidTr="00A845FE">
        <w:trPr>
          <w:trHeight w:val="900"/>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468AD1A7" w14:textId="77777777" w:rsidR="0006211E" w:rsidRPr="00DC12C1" w:rsidRDefault="0006211E" w:rsidP="0006211E">
            <w:pPr>
              <w:spacing w:after="0" w:line="240" w:lineRule="auto"/>
              <w:jc w:val="center"/>
              <w:rPr>
                <w:rFonts w:ascii="Calibri" w:eastAsia="Times New Roman" w:hAnsi="Calibri" w:cs="Calibri"/>
                <w:b/>
                <w:bCs/>
                <w:color w:val="000000"/>
                <w:sz w:val="24"/>
                <w:szCs w:val="24"/>
                <w:lang w:eastAsia="en-GB"/>
              </w:rPr>
            </w:pPr>
            <w:r w:rsidRPr="00DC12C1">
              <w:rPr>
                <w:rFonts w:ascii="Calibri" w:eastAsia="Times New Roman" w:hAnsi="Calibri" w:cs="Calibri"/>
                <w:b/>
                <w:bCs/>
                <w:color w:val="000000"/>
                <w:sz w:val="24"/>
                <w:szCs w:val="24"/>
                <w:lang w:eastAsia="en-GB"/>
              </w:rPr>
              <w:t>What are we worried about?</w:t>
            </w:r>
          </w:p>
          <w:p w14:paraId="335E1B52" w14:textId="5699C184" w:rsidR="0006211E" w:rsidRPr="00DC12C1" w:rsidRDefault="0006211E" w:rsidP="0006211E">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Complicating Factors</w:t>
            </w:r>
          </w:p>
        </w:tc>
        <w:tc>
          <w:tcPr>
            <w:tcW w:w="11411" w:type="dxa"/>
            <w:tcBorders>
              <w:top w:val="nil"/>
              <w:left w:val="nil"/>
              <w:bottom w:val="single" w:sz="4" w:space="0" w:color="auto"/>
              <w:right w:val="single" w:sz="4" w:space="0" w:color="auto"/>
            </w:tcBorders>
            <w:shd w:val="clear" w:color="auto" w:fill="auto"/>
          </w:tcPr>
          <w:p w14:paraId="63A1DA97" w14:textId="77777777" w:rsidR="0006211E" w:rsidRDefault="0006211E" w:rsidP="000621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Who or what is making the problem harder to deal with?</w:t>
            </w:r>
          </w:p>
          <w:p w14:paraId="534BB370" w14:textId="77777777" w:rsidR="0006211E" w:rsidRDefault="0006211E" w:rsidP="0006211E">
            <w:pPr>
              <w:autoSpaceDE w:val="0"/>
              <w:autoSpaceDN w:val="0"/>
              <w:adjustRightInd w:val="0"/>
              <w:spacing w:after="0" w:line="240" w:lineRule="auto"/>
              <w:rPr>
                <w:rFonts w:ascii="Calibri-Bold" w:hAnsi="Calibri-Bold" w:cs="Calibri-Bold"/>
                <w:b/>
                <w:bCs/>
              </w:rPr>
            </w:pPr>
          </w:p>
          <w:p w14:paraId="1A2FAEB3" w14:textId="36445C42" w:rsidR="0006211E" w:rsidRDefault="0006211E" w:rsidP="0006211E">
            <w:pPr>
              <w:autoSpaceDE w:val="0"/>
              <w:autoSpaceDN w:val="0"/>
              <w:adjustRightInd w:val="0"/>
              <w:spacing w:after="0" w:line="240" w:lineRule="auto"/>
              <w:rPr>
                <w:rFonts w:ascii="Calibri" w:hAnsi="Calibri" w:cs="Calibri"/>
              </w:rPr>
            </w:pPr>
            <w:r>
              <w:rPr>
                <w:rFonts w:ascii="Calibri" w:hAnsi="Calibri" w:cs="Calibri"/>
              </w:rPr>
              <w:t xml:space="preserve">There is a tendency to record every complication, challenge and difficulty facing the </w:t>
            </w:r>
            <w:r w:rsidR="00B73085">
              <w:rPr>
                <w:rFonts w:ascii="Calibri" w:hAnsi="Calibri" w:cs="Calibri"/>
              </w:rPr>
              <w:t>family,</w:t>
            </w:r>
            <w:r>
              <w:rPr>
                <w:rFonts w:ascii="Calibri" w:hAnsi="Calibri" w:cs="Calibri"/>
              </w:rPr>
              <w:t xml:space="preserve"> but this will tend to overwhelm professionals and family alike. Use your best professional analysis and judgement to think carefully about the key complicating factors that will make it more difficult to address the wellbeing concerns. </w:t>
            </w:r>
          </w:p>
          <w:p w14:paraId="324DC8CB" w14:textId="77777777" w:rsidR="0006211E" w:rsidRDefault="0006211E" w:rsidP="0006211E">
            <w:pPr>
              <w:autoSpaceDE w:val="0"/>
              <w:autoSpaceDN w:val="0"/>
              <w:adjustRightInd w:val="0"/>
              <w:spacing w:after="0" w:line="240" w:lineRule="auto"/>
              <w:rPr>
                <w:rFonts w:ascii="Calibri" w:hAnsi="Calibri" w:cs="Calibri"/>
              </w:rPr>
            </w:pPr>
          </w:p>
          <w:p w14:paraId="6D1CDD53" w14:textId="77777777" w:rsidR="0006211E" w:rsidRDefault="0006211E" w:rsidP="0006211E">
            <w:pPr>
              <w:autoSpaceDE w:val="0"/>
              <w:autoSpaceDN w:val="0"/>
              <w:adjustRightInd w:val="0"/>
              <w:spacing w:after="0" w:line="240" w:lineRule="auto"/>
              <w:rPr>
                <w:rFonts w:ascii="Calibri" w:hAnsi="Calibri" w:cs="Calibri"/>
              </w:rPr>
            </w:pPr>
            <w:r>
              <w:rPr>
                <w:rFonts w:ascii="Calibri" w:hAnsi="Calibri" w:cs="Calibri"/>
              </w:rPr>
              <w:t>Complicating factors can include:</w:t>
            </w:r>
          </w:p>
          <w:p w14:paraId="0763A13B" w14:textId="77777777" w:rsidR="0006211E" w:rsidRPr="00D06DDB" w:rsidRDefault="0006211E" w:rsidP="0006211E">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Insufficient income</w:t>
            </w:r>
          </w:p>
          <w:p w14:paraId="142D1374" w14:textId="77777777" w:rsidR="0006211E" w:rsidRDefault="0006211E" w:rsidP="0006211E">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Employment Issues</w:t>
            </w:r>
          </w:p>
          <w:p w14:paraId="204FF367" w14:textId="77777777" w:rsidR="0006211E" w:rsidRDefault="0006211E" w:rsidP="0006211E">
            <w:pPr>
              <w:autoSpaceDE w:val="0"/>
              <w:autoSpaceDN w:val="0"/>
              <w:adjustRightInd w:val="0"/>
              <w:spacing w:after="0" w:line="240" w:lineRule="auto"/>
              <w:rPr>
                <w:rFonts w:ascii="Calibri" w:hAnsi="Calibri" w:cs="Calibri"/>
              </w:rPr>
            </w:pPr>
            <w:r>
              <w:rPr>
                <w:rFonts w:ascii="Calibri" w:hAnsi="Calibri" w:cs="Calibri"/>
                <w:sz w:val="24"/>
                <w:szCs w:val="24"/>
              </w:rPr>
              <w:lastRenderedPageBreak/>
              <w:t xml:space="preserve">• </w:t>
            </w:r>
            <w:r>
              <w:rPr>
                <w:rFonts w:ascii="Calibri" w:hAnsi="Calibri" w:cs="Calibri"/>
              </w:rPr>
              <w:t>Problematic relationships with extended family, friends and community</w:t>
            </w:r>
          </w:p>
          <w:p w14:paraId="36397AFA" w14:textId="77777777" w:rsidR="0006211E" w:rsidRDefault="0006211E" w:rsidP="0006211E">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Isolation</w:t>
            </w:r>
          </w:p>
          <w:p w14:paraId="562FAA60" w14:textId="77777777" w:rsidR="0006211E" w:rsidRDefault="0006211E" w:rsidP="0006211E">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Mental Ill Health</w:t>
            </w:r>
          </w:p>
          <w:p w14:paraId="7DA811BE" w14:textId="77777777" w:rsidR="0006211E" w:rsidRDefault="0006211E" w:rsidP="0006211E">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Bad experiences with and/or fear of professionals</w:t>
            </w:r>
          </w:p>
          <w:p w14:paraId="33BDA34E" w14:textId="77777777" w:rsidR="0006211E" w:rsidRDefault="0006211E" w:rsidP="0006211E">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Poor communication between professionals</w:t>
            </w:r>
          </w:p>
          <w:p w14:paraId="0D2EB5CA" w14:textId="77777777" w:rsidR="0006211E" w:rsidRDefault="0006211E" w:rsidP="0006211E">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Too many professionals involved in the case</w:t>
            </w:r>
          </w:p>
          <w:p w14:paraId="5400C0AD" w14:textId="77777777" w:rsidR="0006211E" w:rsidRDefault="0006211E" w:rsidP="0006211E">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Asylum status</w:t>
            </w:r>
          </w:p>
          <w:p w14:paraId="3BEC92D3" w14:textId="77777777" w:rsidR="0006211E" w:rsidRDefault="0006211E" w:rsidP="0006211E">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Absent parent (e.g. in hospital or prison)</w:t>
            </w:r>
          </w:p>
          <w:p w14:paraId="7DC98AA8" w14:textId="77777777" w:rsidR="0006211E" w:rsidRDefault="0006211E" w:rsidP="0006211E">
            <w:pPr>
              <w:autoSpaceDE w:val="0"/>
              <w:autoSpaceDN w:val="0"/>
              <w:adjustRightInd w:val="0"/>
              <w:spacing w:after="0" w:line="240" w:lineRule="auto"/>
              <w:rPr>
                <w:rFonts w:ascii="Calibri" w:hAnsi="Calibri" w:cs="Calibri"/>
              </w:rPr>
            </w:pPr>
            <w:r>
              <w:rPr>
                <w:rFonts w:ascii="Calibri" w:hAnsi="Calibri" w:cs="Calibri"/>
                <w:sz w:val="24"/>
                <w:szCs w:val="24"/>
              </w:rPr>
              <w:t>• Sexuality</w:t>
            </w:r>
          </w:p>
          <w:p w14:paraId="37D93F59" w14:textId="77777777" w:rsidR="0006211E" w:rsidRPr="00354C7D" w:rsidRDefault="0006211E" w:rsidP="0006211E">
            <w:pPr>
              <w:autoSpaceDE w:val="0"/>
              <w:autoSpaceDN w:val="0"/>
              <w:adjustRightInd w:val="0"/>
              <w:spacing w:after="0" w:line="240" w:lineRule="auto"/>
              <w:rPr>
                <w:rFonts w:ascii="Calibri" w:hAnsi="Calibri" w:cs="Calibri"/>
              </w:rPr>
            </w:pPr>
            <w:r w:rsidRPr="00354C7D">
              <w:rPr>
                <w:rFonts w:ascii="Calibri" w:hAnsi="Calibri" w:cs="Calibri"/>
              </w:rPr>
              <w:t xml:space="preserve"> </w:t>
            </w:r>
          </w:p>
          <w:p w14:paraId="24601DF6" w14:textId="77777777" w:rsidR="0006211E" w:rsidRDefault="0006211E" w:rsidP="0006211E">
            <w:pPr>
              <w:spacing w:after="0" w:line="240" w:lineRule="auto"/>
              <w:rPr>
                <w:rFonts w:ascii="Calibri" w:hAnsi="Calibri" w:cs="Calibri"/>
              </w:rPr>
            </w:pPr>
            <w:r>
              <w:rPr>
                <w:rFonts w:ascii="Calibri" w:hAnsi="Calibri" w:cs="Calibri"/>
              </w:rPr>
              <w:t>List any critical issues that seem directly connected to the concerns that are currently unclear.</w:t>
            </w:r>
          </w:p>
          <w:p w14:paraId="3C4AD6FB" w14:textId="6D299325" w:rsidR="0006211E" w:rsidRDefault="0006211E" w:rsidP="0006211E">
            <w:pPr>
              <w:autoSpaceDE w:val="0"/>
              <w:autoSpaceDN w:val="0"/>
              <w:adjustRightInd w:val="0"/>
              <w:spacing w:after="0" w:line="240" w:lineRule="auto"/>
              <w:rPr>
                <w:rFonts w:ascii="Calibri" w:hAnsi="Calibri" w:cs="Calibri"/>
              </w:rPr>
            </w:pPr>
          </w:p>
        </w:tc>
        <w:tc>
          <w:tcPr>
            <w:tcW w:w="2693" w:type="dxa"/>
            <w:tcBorders>
              <w:top w:val="nil"/>
              <w:left w:val="nil"/>
              <w:bottom w:val="single" w:sz="4" w:space="0" w:color="auto"/>
              <w:right w:val="single" w:sz="4" w:space="0" w:color="auto"/>
            </w:tcBorders>
            <w:shd w:val="clear" w:color="auto" w:fill="auto"/>
          </w:tcPr>
          <w:p w14:paraId="204DCC3E" w14:textId="5FE8EC75" w:rsidR="0006211E" w:rsidRDefault="0006211E" w:rsidP="0006211E">
            <w:pPr>
              <w:autoSpaceDE w:val="0"/>
              <w:autoSpaceDN w:val="0"/>
              <w:adjustRightInd w:val="0"/>
              <w:spacing w:after="0" w:line="240" w:lineRule="auto"/>
              <w:rPr>
                <w:rFonts w:ascii="Calibri" w:hAnsi="Calibri" w:cs="Calibri"/>
              </w:rPr>
            </w:pPr>
          </w:p>
        </w:tc>
      </w:tr>
      <w:tr w:rsidR="0006211E" w:rsidRPr="002B3ECD" w14:paraId="1E9A4AEE" w14:textId="63A12AB5" w:rsidTr="00A845FE">
        <w:trPr>
          <w:trHeight w:val="900"/>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3EEEEFD8" w14:textId="04DAA6AE" w:rsidR="0006211E" w:rsidRPr="00DC12C1" w:rsidRDefault="0006211E" w:rsidP="0006211E">
            <w:pPr>
              <w:spacing w:after="0" w:line="240" w:lineRule="auto"/>
              <w:jc w:val="center"/>
              <w:rPr>
                <w:rFonts w:ascii="Calibri" w:eastAsia="Times New Roman" w:hAnsi="Calibri" w:cs="Calibri"/>
                <w:b/>
                <w:bCs/>
                <w:color w:val="000000"/>
                <w:sz w:val="24"/>
                <w:szCs w:val="24"/>
                <w:lang w:eastAsia="en-GB"/>
              </w:rPr>
            </w:pPr>
            <w:r w:rsidRPr="00DC12C1">
              <w:rPr>
                <w:rFonts w:ascii="Calibri" w:eastAsia="Times New Roman" w:hAnsi="Calibri" w:cs="Calibri"/>
                <w:b/>
                <w:bCs/>
                <w:color w:val="000000"/>
                <w:sz w:val="24"/>
                <w:szCs w:val="24"/>
                <w:lang w:eastAsia="en-GB"/>
              </w:rPr>
              <w:t>What’s working well section</w:t>
            </w:r>
          </w:p>
        </w:tc>
        <w:tc>
          <w:tcPr>
            <w:tcW w:w="11411" w:type="dxa"/>
            <w:tcBorders>
              <w:top w:val="nil"/>
              <w:left w:val="nil"/>
              <w:bottom w:val="single" w:sz="4" w:space="0" w:color="auto"/>
              <w:right w:val="single" w:sz="4" w:space="0" w:color="auto"/>
            </w:tcBorders>
            <w:shd w:val="clear" w:color="auto" w:fill="auto"/>
          </w:tcPr>
          <w:p w14:paraId="533918A8" w14:textId="39405C53" w:rsidR="0006211E" w:rsidRDefault="0006211E" w:rsidP="0006211E">
            <w:pPr>
              <w:autoSpaceDE w:val="0"/>
              <w:autoSpaceDN w:val="0"/>
              <w:adjustRightInd w:val="0"/>
              <w:spacing w:after="0" w:line="240" w:lineRule="auto"/>
              <w:rPr>
                <w:rFonts w:ascii="Calibri" w:hAnsi="Calibri" w:cs="Calibri"/>
              </w:rPr>
            </w:pPr>
            <w:r>
              <w:rPr>
                <w:rFonts w:ascii="Calibri" w:hAnsi="Calibri" w:cs="Calibri"/>
              </w:rPr>
              <w:t xml:space="preserve">What’s working well is the engine room of the Signs of Safety/Wellbeing/Success approach in engaging and energising </w:t>
            </w:r>
            <w:r w:rsidR="00B73085">
              <w:rPr>
                <w:rFonts w:ascii="Calibri" w:hAnsi="Calibri" w:cs="Calibri"/>
              </w:rPr>
              <w:t>families</w:t>
            </w:r>
            <w:r>
              <w:rPr>
                <w:rFonts w:ascii="Calibri" w:hAnsi="Calibri" w:cs="Calibri"/>
              </w:rPr>
              <w:t xml:space="preserve">. It involves detailed inquiry and careful, forensic attention being given to everything that is working in the child and family’s life. </w:t>
            </w:r>
          </w:p>
          <w:p w14:paraId="5073CEC1" w14:textId="77777777" w:rsidR="0006211E" w:rsidRDefault="0006211E" w:rsidP="0006211E">
            <w:pPr>
              <w:autoSpaceDE w:val="0"/>
              <w:autoSpaceDN w:val="0"/>
              <w:adjustRightInd w:val="0"/>
              <w:spacing w:after="0" w:line="240" w:lineRule="auto"/>
              <w:rPr>
                <w:rFonts w:ascii="Calibri" w:hAnsi="Calibri" w:cs="Calibri"/>
              </w:rPr>
            </w:pPr>
          </w:p>
          <w:p w14:paraId="05CFA745" w14:textId="7522B038" w:rsidR="0006211E" w:rsidRDefault="0006211E" w:rsidP="0006211E">
            <w:pPr>
              <w:autoSpaceDE w:val="0"/>
              <w:autoSpaceDN w:val="0"/>
              <w:adjustRightInd w:val="0"/>
              <w:spacing w:after="0" w:line="240" w:lineRule="auto"/>
              <w:rPr>
                <w:rFonts w:ascii="Calibri" w:hAnsi="Calibri" w:cs="Calibri"/>
              </w:rPr>
            </w:pPr>
            <w:r>
              <w:rPr>
                <w:rFonts w:ascii="Calibri" w:hAnsi="Calibri" w:cs="Calibri"/>
              </w:rPr>
              <w:t>Frequently, when professionals document strengths they tend to focus on professional priorities such as attending meetings and services. While these things have some significance</w:t>
            </w:r>
            <w:r w:rsidR="00B73085">
              <w:rPr>
                <w:rFonts w:ascii="Calibri" w:hAnsi="Calibri" w:cs="Calibri"/>
              </w:rPr>
              <w:t>,</w:t>
            </w:r>
            <w:r>
              <w:rPr>
                <w:rFonts w:ascii="Calibri" w:hAnsi="Calibri" w:cs="Calibri"/>
              </w:rPr>
              <w:t xml:space="preserve"> the strengths, resources and exceptions that have most value are the everyday actions, behaviours, people and plans that directly enhance and support the family and the child’s life.</w:t>
            </w:r>
          </w:p>
          <w:p w14:paraId="0A50BDCA" w14:textId="77777777" w:rsidR="0006211E" w:rsidRDefault="0006211E" w:rsidP="0006211E">
            <w:pPr>
              <w:autoSpaceDE w:val="0"/>
              <w:autoSpaceDN w:val="0"/>
              <w:adjustRightInd w:val="0"/>
              <w:spacing w:after="0" w:line="240" w:lineRule="auto"/>
              <w:rPr>
                <w:rFonts w:ascii="Calibri" w:hAnsi="Calibri" w:cs="Calibri"/>
              </w:rPr>
            </w:pPr>
          </w:p>
          <w:p w14:paraId="568D98F1" w14:textId="77777777" w:rsidR="0006211E" w:rsidRDefault="0006211E" w:rsidP="0006211E">
            <w:pPr>
              <w:autoSpaceDE w:val="0"/>
              <w:autoSpaceDN w:val="0"/>
              <w:adjustRightInd w:val="0"/>
              <w:spacing w:after="0" w:line="240" w:lineRule="auto"/>
              <w:rPr>
                <w:rFonts w:ascii="Calibri" w:hAnsi="Calibri" w:cs="Calibri"/>
              </w:rPr>
            </w:pPr>
            <w:r>
              <w:rPr>
                <w:rFonts w:ascii="Calibri" w:hAnsi="Calibri" w:cs="Calibri"/>
              </w:rPr>
              <w:t xml:space="preserve">Building plans to address the past concerns, that make best sense to the family and child, depends on the professionals bringing compassionate and rigorous focus to everything that's working well, both in the child’s home and broader life, to form a foundation of what is already working well which the plan can be built on. </w:t>
            </w:r>
          </w:p>
          <w:p w14:paraId="113135FD" w14:textId="77777777" w:rsidR="0006211E" w:rsidRDefault="0006211E" w:rsidP="0006211E">
            <w:pPr>
              <w:autoSpaceDE w:val="0"/>
              <w:autoSpaceDN w:val="0"/>
              <w:adjustRightInd w:val="0"/>
              <w:spacing w:after="0" w:line="240" w:lineRule="auto"/>
              <w:rPr>
                <w:rFonts w:ascii="Calibri" w:hAnsi="Calibri" w:cs="Calibri"/>
              </w:rPr>
            </w:pPr>
          </w:p>
          <w:p w14:paraId="27F0D59F" w14:textId="65D2B916" w:rsidR="0006211E" w:rsidRDefault="0006211E" w:rsidP="0006211E">
            <w:pPr>
              <w:autoSpaceDE w:val="0"/>
              <w:autoSpaceDN w:val="0"/>
              <w:adjustRightInd w:val="0"/>
              <w:spacing w:after="0" w:line="240" w:lineRule="auto"/>
              <w:rPr>
                <w:rFonts w:ascii="Calibri" w:hAnsi="Calibri" w:cs="Calibri"/>
              </w:rPr>
            </w:pPr>
            <w:r>
              <w:rPr>
                <w:rFonts w:ascii="Calibri" w:hAnsi="Calibri" w:cs="Calibri"/>
              </w:rPr>
              <w:t>The professionals build the detail of strengths and existing safety by asking as many questions as possible related directly to the concerns. Focusing on what is working not only provides the foundation for planning, it also builds hope, trust and collaboration between the professionals and family members. Exploring what’s working involves questioning to enable the family to think themselves into and through their difficulties.</w:t>
            </w:r>
          </w:p>
          <w:p w14:paraId="5D3FFCC4" w14:textId="77777777" w:rsidR="0006211E" w:rsidRDefault="0006211E" w:rsidP="0006211E">
            <w:pPr>
              <w:autoSpaceDE w:val="0"/>
              <w:autoSpaceDN w:val="0"/>
              <w:adjustRightInd w:val="0"/>
              <w:spacing w:after="0" w:line="240" w:lineRule="auto"/>
              <w:rPr>
                <w:rFonts w:ascii="Calibri" w:hAnsi="Calibri" w:cs="Calibri"/>
              </w:rPr>
            </w:pPr>
          </w:p>
          <w:p w14:paraId="6995458E" w14:textId="3A16AECD" w:rsidR="0006211E" w:rsidRPr="002B3ECD" w:rsidRDefault="0006211E" w:rsidP="00BB6330">
            <w:pPr>
              <w:autoSpaceDE w:val="0"/>
              <w:autoSpaceDN w:val="0"/>
              <w:adjustRightInd w:val="0"/>
              <w:spacing w:after="0" w:line="240" w:lineRule="auto"/>
              <w:rPr>
                <w:rFonts w:ascii="Calibri" w:eastAsia="Times New Roman" w:hAnsi="Calibri" w:cs="Calibri"/>
                <w:color w:val="000000"/>
                <w:lang w:eastAsia="en-GB"/>
              </w:rPr>
            </w:pPr>
            <w:r>
              <w:rPr>
                <w:rFonts w:ascii="Calibri" w:hAnsi="Calibri" w:cs="Calibri"/>
              </w:rPr>
              <w:t>This is the section that helps to identify what the family/carers are doing about the worries and who is helping them (strengths) and the times when the worry has been present and the child has been kept safe (safety).</w:t>
            </w:r>
          </w:p>
        </w:tc>
        <w:tc>
          <w:tcPr>
            <w:tcW w:w="2693" w:type="dxa"/>
            <w:tcBorders>
              <w:top w:val="nil"/>
              <w:left w:val="nil"/>
              <w:bottom w:val="single" w:sz="4" w:space="0" w:color="auto"/>
              <w:right w:val="single" w:sz="4" w:space="0" w:color="auto"/>
            </w:tcBorders>
            <w:shd w:val="clear" w:color="auto" w:fill="auto"/>
          </w:tcPr>
          <w:p w14:paraId="0982A78C" w14:textId="77777777" w:rsidR="0006211E" w:rsidRDefault="0006211E" w:rsidP="0006211E">
            <w:pPr>
              <w:autoSpaceDE w:val="0"/>
              <w:autoSpaceDN w:val="0"/>
              <w:adjustRightInd w:val="0"/>
              <w:spacing w:after="0" w:line="240" w:lineRule="auto"/>
              <w:rPr>
                <w:rFonts w:ascii="Calibri" w:hAnsi="Calibri" w:cs="Calibri"/>
              </w:rPr>
            </w:pPr>
            <w:r>
              <w:rPr>
                <w:rFonts w:ascii="Calibri" w:hAnsi="Calibri" w:cs="Calibri"/>
              </w:rPr>
              <w:t xml:space="preserve">A guide to using solution focused questions and other resources, with ideas for questions, are available here. </w:t>
            </w:r>
          </w:p>
          <w:p w14:paraId="746269D1" w14:textId="77777777" w:rsidR="0006211E" w:rsidRDefault="0006211E" w:rsidP="0006211E">
            <w:pPr>
              <w:autoSpaceDE w:val="0"/>
              <w:autoSpaceDN w:val="0"/>
              <w:adjustRightInd w:val="0"/>
              <w:spacing w:after="0" w:line="240" w:lineRule="auto"/>
              <w:rPr>
                <w:rFonts w:ascii="Calibri" w:hAnsi="Calibri" w:cs="Calibri"/>
              </w:rPr>
            </w:pPr>
          </w:p>
          <w:p w14:paraId="38F046D5" w14:textId="7E826D75" w:rsidR="0006211E" w:rsidRDefault="00C91653" w:rsidP="0006211E">
            <w:pPr>
              <w:spacing w:after="0" w:line="240" w:lineRule="auto"/>
              <w:rPr>
                <w:rFonts w:ascii="Calibri" w:eastAsia="Times New Roman" w:hAnsi="Calibri" w:cs="Calibri"/>
                <w:color w:val="000000"/>
                <w:lang w:eastAsia="en-GB"/>
              </w:rPr>
            </w:pPr>
            <w:hyperlink r:id="rId20" w:history="1">
              <w:r w:rsidR="0006211E" w:rsidRPr="00551599">
                <w:rPr>
                  <w:rStyle w:val="Hyperlink"/>
                  <w:rFonts w:ascii="Calibri" w:hAnsi="Calibri" w:cs="Calibri"/>
                </w:rPr>
                <w:t>S:\ChildServ\Signs of Safety Resources\Questions Advice</w:t>
              </w:r>
            </w:hyperlink>
          </w:p>
        </w:tc>
      </w:tr>
      <w:tr w:rsidR="0006211E" w:rsidRPr="002B3ECD" w14:paraId="506CA91E" w14:textId="74DA347D" w:rsidTr="00A845FE">
        <w:trPr>
          <w:trHeight w:val="900"/>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1A841332" w14:textId="77777777" w:rsidR="0006211E" w:rsidRPr="00DC12C1" w:rsidRDefault="0006211E" w:rsidP="0006211E">
            <w:pPr>
              <w:spacing w:after="0" w:line="240" w:lineRule="auto"/>
              <w:jc w:val="center"/>
              <w:rPr>
                <w:rFonts w:ascii="Calibri" w:eastAsia="Times New Roman" w:hAnsi="Calibri" w:cs="Calibri"/>
                <w:b/>
                <w:bCs/>
                <w:color w:val="000000"/>
                <w:sz w:val="24"/>
                <w:szCs w:val="24"/>
                <w:lang w:eastAsia="en-GB"/>
              </w:rPr>
            </w:pPr>
            <w:r w:rsidRPr="00DC12C1">
              <w:rPr>
                <w:rFonts w:ascii="Calibri" w:eastAsia="Times New Roman" w:hAnsi="Calibri" w:cs="Calibri"/>
                <w:b/>
                <w:bCs/>
                <w:color w:val="000000"/>
                <w:sz w:val="24"/>
                <w:szCs w:val="24"/>
                <w:lang w:eastAsia="en-GB"/>
              </w:rPr>
              <w:lastRenderedPageBreak/>
              <w:t>What’s working well</w:t>
            </w:r>
          </w:p>
          <w:p w14:paraId="57E13869" w14:textId="77777777" w:rsidR="0006211E" w:rsidRPr="00DC12C1" w:rsidRDefault="0006211E" w:rsidP="0006211E">
            <w:pPr>
              <w:spacing w:after="0" w:line="240" w:lineRule="auto"/>
              <w:jc w:val="center"/>
              <w:rPr>
                <w:rFonts w:ascii="Calibri" w:eastAsia="Times New Roman" w:hAnsi="Calibri" w:cs="Calibri"/>
                <w:b/>
                <w:bCs/>
                <w:color w:val="000000"/>
                <w:sz w:val="24"/>
                <w:szCs w:val="24"/>
                <w:lang w:eastAsia="en-GB"/>
              </w:rPr>
            </w:pPr>
          </w:p>
          <w:p w14:paraId="763DE66A" w14:textId="77777777" w:rsidR="0006211E" w:rsidRPr="00DC12C1" w:rsidRDefault="0006211E" w:rsidP="0006211E">
            <w:pPr>
              <w:spacing w:after="0" w:line="240" w:lineRule="auto"/>
              <w:jc w:val="center"/>
              <w:rPr>
                <w:rFonts w:ascii="Calibri" w:eastAsia="Times New Roman" w:hAnsi="Calibri" w:cs="Calibri"/>
                <w:b/>
                <w:bCs/>
                <w:color w:val="000000"/>
                <w:sz w:val="24"/>
                <w:szCs w:val="24"/>
                <w:lang w:eastAsia="en-GB"/>
              </w:rPr>
            </w:pPr>
            <w:r w:rsidRPr="00DC12C1">
              <w:rPr>
                <w:rFonts w:ascii="Calibri" w:eastAsia="Times New Roman" w:hAnsi="Calibri" w:cs="Calibri"/>
                <w:b/>
                <w:bCs/>
                <w:color w:val="000000"/>
                <w:sz w:val="24"/>
                <w:szCs w:val="24"/>
                <w:lang w:eastAsia="en-GB"/>
              </w:rPr>
              <w:t>(The middle column)</w:t>
            </w:r>
          </w:p>
          <w:p w14:paraId="3FBD5B48" w14:textId="77777777" w:rsidR="0006211E" w:rsidRDefault="0006211E" w:rsidP="0006211E">
            <w:pPr>
              <w:spacing w:after="0" w:line="240" w:lineRule="auto"/>
              <w:jc w:val="center"/>
              <w:rPr>
                <w:rFonts w:ascii="Calibri" w:eastAsia="Times New Roman" w:hAnsi="Calibri" w:cs="Calibri"/>
                <w:b/>
                <w:bCs/>
                <w:color w:val="000000"/>
                <w:sz w:val="24"/>
                <w:szCs w:val="24"/>
                <w:lang w:eastAsia="en-GB"/>
              </w:rPr>
            </w:pPr>
          </w:p>
          <w:p w14:paraId="5AD6E627" w14:textId="5E63ACDA" w:rsidR="0006211E" w:rsidRPr="00DC12C1" w:rsidRDefault="0006211E" w:rsidP="0006211E">
            <w:pPr>
              <w:spacing w:after="0" w:line="240" w:lineRule="auto"/>
              <w:jc w:val="center"/>
              <w:rPr>
                <w:rFonts w:ascii="Calibri" w:eastAsia="Times New Roman" w:hAnsi="Calibri" w:cs="Calibri"/>
                <w:b/>
                <w:bCs/>
                <w:color w:val="000000"/>
                <w:sz w:val="24"/>
                <w:szCs w:val="24"/>
                <w:lang w:eastAsia="en-GB"/>
              </w:rPr>
            </w:pPr>
            <w:r w:rsidRPr="00DC12C1">
              <w:rPr>
                <w:rFonts w:ascii="Calibri" w:eastAsia="Times New Roman" w:hAnsi="Calibri" w:cs="Calibri"/>
                <w:b/>
                <w:bCs/>
                <w:color w:val="000000"/>
                <w:sz w:val="24"/>
                <w:szCs w:val="24"/>
                <w:lang w:eastAsia="en-GB"/>
              </w:rPr>
              <w:t xml:space="preserve">The engine room of safety </w:t>
            </w:r>
            <w:r>
              <w:rPr>
                <w:rFonts w:ascii="Calibri" w:eastAsia="Times New Roman" w:hAnsi="Calibri" w:cs="Calibri"/>
                <w:b/>
                <w:bCs/>
                <w:color w:val="000000"/>
                <w:sz w:val="24"/>
                <w:szCs w:val="24"/>
                <w:lang w:eastAsia="en-GB"/>
              </w:rPr>
              <w:t>p</w:t>
            </w:r>
            <w:r w:rsidRPr="00DC12C1">
              <w:rPr>
                <w:rFonts w:ascii="Calibri" w:eastAsia="Times New Roman" w:hAnsi="Calibri" w:cs="Calibri"/>
                <w:b/>
                <w:bCs/>
                <w:color w:val="000000"/>
                <w:sz w:val="24"/>
                <w:szCs w:val="24"/>
                <w:lang w:eastAsia="en-GB"/>
              </w:rPr>
              <w:t>lanning!</w:t>
            </w:r>
          </w:p>
        </w:tc>
        <w:tc>
          <w:tcPr>
            <w:tcW w:w="11411" w:type="dxa"/>
            <w:tcBorders>
              <w:top w:val="nil"/>
              <w:left w:val="nil"/>
              <w:bottom w:val="single" w:sz="4" w:space="0" w:color="auto"/>
              <w:right w:val="single" w:sz="4" w:space="0" w:color="auto"/>
            </w:tcBorders>
            <w:shd w:val="clear" w:color="auto" w:fill="auto"/>
          </w:tcPr>
          <w:p w14:paraId="30EAFCEA" w14:textId="27277E97" w:rsidR="0006211E" w:rsidRDefault="0006211E" w:rsidP="0006211E">
            <w:pPr>
              <w:autoSpaceDE w:val="0"/>
              <w:autoSpaceDN w:val="0"/>
              <w:adjustRightInd w:val="0"/>
              <w:spacing w:after="0" w:line="240" w:lineRule="auto"/>
              <w:rPr>
                <w:rFonts w:ascii="Calibri" w:hAnsi="Calibri" w:cs="Calibri"/>
              </w:rPr>
            </w:pPr>
            <w:r>
              <w:rPr>
                <w:rFonts w:ascii="Calibri" w:hAnsi="Calibri" w:cs="Calibri"/>
              </w:rPr>
              <w:t>The worker uses a questioning approach to help the family to identify what is working well, so that this can be included in the plan</w:t>
            </w:r>
            <w:r w:rsidR="00BB6330">
              <w:rPr>
                <w:rFonts w:ascii="Calibri" w:hAnsi="Calibri" w:cs="Calibri"/>
              </w:rPr>
              <w:t>.</w:t>
            </w:r>
            <w:r>
              <w:rPr>
                <w:rFonts w:ascii="Calibri" w:hAnsi="Calibri" w:cs="Calibri"/>
              </w:rPr>
              <w:t xml:space="preserve"> </w:t>
            </w:r>
            <w:r w:rsidR="00BB6330">
              <w:rPr>
                <w:rFonts w:ascii="Calibri" w:hAnsi="Calibri" w:cs="Calibri"/>
              </w:rPr>
              <w:t>W</w:t>
            </w:r>
            <w:r>
              <w:rPr>
                <w:rFonts w:ascii="Calibri" w:hAnsi="Calibri" w:cs="Calibri"/>
              </w:rPr>
              <w:t>e can build on this to help keep the child safe</w:t>
            </w:r>
            <w:r w:rsidR="009F4D39">
              <w:rPr>
                <w:rFonts w:ascii="Calibri" w:hAnsi="Calibri" w:cs="Calibri"/>
              </w:rPr>
              <w:t xml:space="preserve"> and support their wellbeing</w:t>
            </w:r>
            <w:r>
              <w:rPr>
                <w:rFonts w:ascii="Calibri" w:hAnsi="Calibri" w:cs="Calibri"/>
              </w:rPr>
              <w:t xml:space="preserve"> – types of questions include:</w:t>
            </w:r>
          </w:p>
          <w:p w14:paraId="41F56F0E" w14:textId="77777777" w:rsidR="0006211E" w:rsidRDefault="0006211E" w:rsidP="0006211E">
            <w:pPr>
              <w:autoSpaceDE w:val="0"/>
              <w:autoSpaceDN w:val="0"/>
              <w:adjustRightInd w:val="0"/>
              <w:spacing w:after="0" w:line="240" w:lineRule="auto"/>
              <w:rPr>
                <w:rFonts w:ascii="Calibri" w:hAnsi="Calibri" w:cs="Calibri"/>
              </w:rPr>
            </w:pPr>
          </w:p>
          <w:p w14:paraId="7FB241F3" w14:textId="77777777" w:rsidR="0006211E" w:rsidRDefault="0006211E" w:rsidP="0006211E">
            <w:pPr>
              <w:autoSpaceDE w:val="0"/>
              <w:autoSpaceDN w:val="0"/>
              <w:adjustRightInd w:val="0"/>
              <w:spacing w:after="0" w:line="240" w:lineRule="auto"/>
              <w:rPr>
                <w:rFonts w:ascii="Calibri" w:hAnsi="Calibri" w:cs="Calibri"/>
              </w:rPr>
            </w:pPr>
            <w:r>
              <w:rPr>
                <w:rFonts w:ascii="Calibri-Bold" w:hAnsi="Calibri-Bold" w:cs="Calibri-Bold"/>
                <w:b/>
                <w:bCs/>
              </w:rPr>
              <w:t xml:space="preserve">Exception questions </w:t>
            </w:r>
            <w:r>
              <w:rPr>
                <w:rFonts w:ascii="Calibri" w:hAnsi="Calibri" w:cs="Calibri"/>
              </w:rPr>
              <w:t>– to help parents/ carers/ young people identify when the problem has been managed (even</w:t>
            </w:r>
          </w:p>
          <w:p w14:paraId="74990D9F" w14:textId="77777777" w:rsidR="0006211E" w:rsidRDefault="0006211E" w:rsidP="0006211E">
            <w:pPr>
              <w:autoSpaceDE w:val="0"/>
              <w:autoSpaceDN w:val="0"/>
              <w:adjustRightInd w:val="0"/>
              <w:spacing w:after="0" w:line="240" w:lineRule="auto"/>
              <w:rPr>
                <w:rFonts w:ascii="Calibri" w:hAnsi="Calibri" w:cs="Calibri"/>
              </w:rPr>
            </w:pPr>
            <w:r>
              <w:rPr>
                <w:rFonts w:ascii="Calibri" w:hAnsi="Calibri" w:cs="Calibri"/>
              </w:rPr>
              <w:t xml:space="preserve">just a little bit) and why? How could that be part of the plan/solution to the problem now? </w:t>
            </w:r>
          </w:p>
          <w:p w14:paraId="2EAC80D4" w14:textId="77777777" w:rsidR="0006211E" w:rsidRDefault="0006211E" w:rsidP="0006211E">
            <w:pPr>
              <w:autoSpaceDE w:val="0"/>
              <w:autoSpaceDN w:val="0"/>
              <w:adjustRightInd w:val="0"/>
              <w:spacing w:after="0" w:line="240" w:lineRule="auto"/>
              <w:rPr>
                <w:rFonts w:ascii="Calibri-Bold" w:hAnsi="Calibri-Bold" w:cs="Calibri-Bold"/>
                <w:b/>
                <w:bCs/>
              </w:rPr>
            </w:pPr>
          </w:p>
          <w:p w14:paraId="2AD7066E" w14:textId="77777777" w:rsidR="0006211E" w:rsidRDefault="0006211E" w:rsidP="0006211E">
            <w:pPr>
              <w:autoSpaceDE w:val="0"/>
              <w:autoSpaceDN w:val="0"/>
              <w:adjustRightInd w:val="0"/>
              <w:spacing w:after="0" w:line="240" w:lineRule="auto"/>
              <w:rPr>
                <w:rFonts w:ascii="Calibri" w:hAnsi="Calibri" w:cs="Calibri"/>
              </w:rPr>
            </w:pPr>
            <w:r>
              <w:rPr>
                <w:rFonts w:ascii="Calibri-Bold" w:hAnsi="Calibri-Bold" w:cs="Calibri-Bold"/>
                <w:b/>
                <w:bCs/>
              </w:rPr>
              <w:t xml:space="preserve">Miracle questions </w:t>
            </w:r>
            <w:r>
              <w:rPr>
                <w:rFonts w:ascii="Calibri" w:hAnsi="Calibri" w:cs="Calibri"/>
              </w:rPr>
              <w:t>– to help young people/ families think about what it will look like when the problem is sorted. What are we doing now to help us to get there? What are the things we think we need to do to get to that place?</w:t>
            </w:r>
          </w:p>
          <w:p w14:paraId="161E7365" w14:textId="77777777" w:rsidR="0006211E" w:rsidRDefault="0006211E" w:rsidP="0006211E">
            <w:pPr>
              <w:autoSpaceDE w:val="0"/>
              <w:autoSpaceDN w:val="0"/>
              <w:adjustRightInd w:val="0"/>
              <w:spacing w:after="0" w:line="240" w:lineRule="auto"/>
              <w:rPr>
                <w:rFonts w:ascii="Calibri-Bold" w:hAnsi="Calibri-Bold" w:cs="Calibri-Bold"/>
                <w:b/>
                <w:bCs/>
              </w:rPr>
            </w:pPr>
          </w:p>
          <w:p w14:paraId="293D9D78" w14:textId="77777777" w:rsidR="0006211E" w:rsidRDefault="0006211E" w:rsidP="0006211E">
            <w:pPr>
              <w:autoSpaceDE w:val="0"/>
              <w:autoSpaceDN w:val="0"/>
              <w:adjustRightInd w:val="0"/>
              <w:spacing w:after="0" w:line="240" w:lineRule="auto"/>
              <w:rPr>
                <w:rFonts w:ascii="Calibri" w:hAnsi="Calibri" w:cs="Calibri"/>
              </w:rPr>
            </w:pPr>
            <w:r>
              <w:rPr>
                <w:rFonts w:ascii="Calibri-Bold" w:hAnsi="Calibri-Bold" w:cs="Calibri-Bold"/>
                <w:b/>
                <w:bCs/>
              </w:rPr>
              <w:t xml:space="preserve">Coping questions </w:t>
            </w:r>
            <w:r>
              <w:rPr>
                <w:rFonts w:ascii="Calibri" w:hAnsi="Calibri" w:cs="Calibri"/>
              </w:rPr>
              <w:t>– when has the parent/child/young person/carer faced problems and dealt with them in the past? What was different then that could help now?</w:t>
            </w:r>
          </w:p>
          <w:p w14:paraId="3BCECBC7" w14:textId="77777777" w:rsidR="0006211E" w:rsidRDefault="0006211E" w:rsidP="0006211E">
            <w:pPr>
              <w:autoSpaceDE w:val="0"/>
              <w:autoSpaceDN w:val="0"/>
              <w:adjustRightInd w:val="0"/>
              <w:spacing w:after="0" w:line="240" w:lineRule="auto"/>
              <w:rPr>
                <w:rFonts w:ascii="Calibri" w:hAnsi="Calibri" w:cs="Calibri"/>
              </w:rPr>
            </w:pPr>
          </w:p>
          <w:p w14:paraId="076C5A34" w14:textId="77777777" w:rsidR="0006211E" w:rsidRDefault="0006211E" w:rsidP="0006211E">
            <w:pPr>
              <w:autoSpaceDE w:val="0"/>
              <w:autoSpaceDN w:val="0"/>
              <w:adjustRightInd w:val="0"/>
              <w:spacing w:after="0" w:line="240" w:lineRule="auto"/>
              <w:rPr>
                <w:rFonts w:ascii="Calibri" w:hAnsi="Calibri" w:cs="Calibri"/>
              </w:rPr>
            </w:pPr>
            <w:r>
              <w:rPr>
                <w:rFonts w:ascii="Calibri-Bold" w:hAnsi="Calibri-Bold" w:cs="Calibri-Bold"/>
                <w:b/>
                <w:bCs/>
              </w:rPr>
              <w:t xml:space="preserve">Relationship questions </w:t>
            </w:r>
            <w:r>
              <w:rPr>
                <w:rFonts w:ascii="Calibri" w:hAnsi="Calibri" w:cs="Calibri"/>
              </w:rPr>
              <w:t>– from another person’s point of view, like what would the teacher say are the best aspects</w:t>
            </w:r>
          </w:p>
          <w:p w14:paraId="62CD2640" w14:textId="77777777" w:rsidR="0006211E" w:rsidRDefault="0006211E" w:rsidP="0006211E">
            <w:pPr>
              <w:autoSpaceDE w:val="0"/>
              <w:autoSpaceDN w:val="0"/>
              <w:adjustRightInd w:val="0"/>
              <w:spacing w:after="0" w:line="240" w:lineRule="auto"/>
              <w:rPr>
                <w:rFonts w:ascii="Calibri" w:hAnsi="Calibri" w:cs="Calibri"/>
              </w:rPr>
            </w:pPr>
            <w:r>
              <w:rPr>
                <w:rFonts w:ascii="Calibri" w:hAnsi="Calibri" w:cs="Calibri"/>
              </w:rPr>
              <w:t>about this young person?</w:t>
            </w:r>
          </w:p>
          <w:p w14:paraId="73414947" w14:textId="77777777" w:rsidR="0006211E" w:rsidRDefault="0006211E" w:rsidP="0006211E">
            <w:pPr>
              <w:autoSpaceDE w:val="0"/>
              <w:autoSpaceDN w:val="0"/>
              <w:adjustRightInd w:val="0"/>
              <w:spacing w:after="0" w:line="240" w:lineRule="auto"/>
              <w:rPr>
                <w:rFonts w:ascii="Calibri" w:hAnsi="Calibri" w:cs="Calibri"/>
              </w:rPr>
            </w:pPr>
          </w:p>
          <w:p w14:paraId="2AA51571" w14:textId="510305ED" w:rsidR="0006211E" w:rsidRDefault="0006211E" w:rsidP="0006211E">
            <w:pPr>
              <w:autoSpaceDE w:val="0"/>
              <w:autoSpaceDN w:val="0"/>
              <w:adjustRightInd w:val="0"/>
              <w:spacing w:after="0" w:line="240" w:lineRule="auto"/>
              <w:rPr>
                <w:rFonts w:ascii="Calibri" w:hAnsi="Calibri" w:cs="Calibri"/>
              </w:rPr>
            </w:pPr>
            <w:r>
              <w:rPr>
                <w:rFonts w:ascii="Calibri" w:hAnsi="Calibri" w:cs="Calibri"/>
              </w:rPr>
              <w:t>Finding the positives enable the worker to honour the family members and in doing so engage them in a meaningful way, which creates hope and a foundation on which it is possible to talk about the hard things. In “what’s working well” workers are particularly looking for strengths and existing safety that are meaningful in terms of the worries.</w:t>
            </w:r>
          </w:p>
          <w:p w14:paraId="01485EE2" w14:textId="5E7345B2" w:rsidR="0006211E" w:rsidRPr="002B3ECD" w:rsidRDefault="0006211E" w:rsidP="0006211E">
            <w:pPr>
              <w:autoSpaceDE w:val="0"/>
              <w:autoSpaceDN w:val="0"/>
              <w:adjustRightInd w:val="0"/>
              <w:spacing w:after="0" w:line="240" w:lineRule="auto"/>
              <w:rPr>
                <w:rFonts w:ascii="Calibri" w:eastAsia="Times New Roman" w:hAnsi="Calibri" w:cs="Calibri"/>
                <w:color w:val="000000"/>
                <w:lang w:eastAsia="en-GB"/>
              </w:rPr>
            </w:pPr>
          </w:p>
        </w:tc>
        <w:tc>
          <w:tcPr>
            <w:tcW w:w="2693" w:type="dxa"/>
            <w:tcBorders>
              <w:top w:val="nil"/>
              <w:left w:val="nil"/>
              <w:bottom w:val="single" w:sz="4" w:space="0" w:color="auto"/>
              <w:right w:val="single" w:sz="4" w:space="0" w:color="auto"/>
            </w:tcBorders>
            <w:shd w:val="clear" w:color="auto" w:fill="auto"/>
          </w:tcPr>
          <w:p w14:paraId="07BB8859" w14:textId="77777777" w:rsidR="0006211E" w:rsidRDefault="0006211E" w:rsidP="0006211E">
            <w:pPr>
              <w:autoSpaceDE w:val="0"/>
              <w:autoSpaceDN w:val="0"/>
              <w:adjustRightInd w:val="0"/>
              <w:spacing w:after="0" w:line="240" w:lineRule="auto"/>
              <w:rPr>
                <w:rFonts w:ascii="Calibri" w:hAnsi="Calibri" w:cs="Calibri"/>
              </w:rPr>
            </w:pPr>
            <w:r>
              <w:rPr>
                <w:rFonts w:ascii="Calibri" w:hAnsi="Calibri" w:cs="Calibri"/>
              </w:rPr>
              <w:t xml:space="preserve">A guide to using solution focused questions and other resources, with ideas for questions, are available here. </w:t>
            </w:r>
          </w:p>
          <w:p w14:paraId="406A7FAB" w14:textId="77777777" w:rsidR="0006211E" w:rsidRDefault="0006211E" w:rsidP="0006211E">
            <w:pPr>
              <w:autoSpaceDE w:val="0"/>
              <w:autoSpaceDN w:val="0"/>
              <w:adjustRightInd w:val="0"/>
              <w:spacing w:after="0" w:line="240" w:lineRule="auto"/>
              <w:rPr>
                <w:rFonts w:ascii="Calibri" w:hAnsi="Calibri" w:cs="Calibri"/>
              </w:rPr>
            </w:pPr>
          </w:p>
          <w:p w14:paraId="721C9AD0" w14:textId="50B0ABF2" w:rsidR="0006211E" w:rsidRDefault="00C91653" w:rsidP="0006211E">
            <w:pPr>
              <w:autoSpaceDE w:val="0"/>
              <w:autoSpaceDN w:val="0"/>
              <w:adjustRightInd w:val="0"/>
              <w:spacing w:after="0" w:line="240" w:lineRule="auto"/>
              <w:rPr>
                <w:rFonts w:ascii="Calibri" w:hAnsi="Calibri" w:cs="Calibri"/>
              </w:rPr>
            </w:pPr>
            <w:hyperlink r:id="rId21" w:history="1">
              <w:r w:rsidR="0006211E" w:rsidRPr="00551599">
                <w:rPr>
                  <w:rStyle w:val="Hyperlink"/>
                  <w:rFonts w:ascii="Calibri" w:hAnsi="Calibri" w:cs="Calibri"/>
                </w:rPr>
                <w:t>S:\ChildServ\Signs of Safety Resources\Questions Advice</w:t>
              </w:r>
            </w:hyperlink>
          </w:p>
        </w:tc>
      </w:tr>
      <w:tr w:rsidR="009F4D39" w:rsidRPr="002B3ECD" w14:paraId="4FF7F820" w14:textId="77777777" w:rsidTr="00A845FE">
        <w:trPr>
          <w:trHeight w:val="1815"/>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1BA80EA8" w14:textId="0E241B1A" w:rsidR="009F4D39" w:rsidRPr="00DC12C1" w:rsidRDefault="009F4D39" w:rsidP="009F4D39">
            <w:pPr>
              <w:spacing w:after="0" w:line="240" w:lineRule="auto"/>
              <w:jc w:val="center"/>
              <w:rPr>
                <w:rFonts w:ascii="Calibri" w:eastAsia="Times New Roman" w:hAnsi="Calibri" w:cs="Calibri"/>
                <w:b/>
                <w:bCs/>
                <w:color w:val="000000"/>
                <w:sz w:val="24"/>
                <w:szCs w:val="24"/>
                <w:lang w:eastAsia="en-GB"/>
              </w:rPr>
            </w:pPr>
            <w:r w:rsidRPr="00DC12C1">
              <w:rPr>
                <w:rFonts w:ascii="Calibri" w:eastAsia="Times New Roman" w:hAnsi="Calibri" w:cs="Calibri"/>
                <w:b/>
                <w:bCs/>
                <w:color w:val="000000"/>
                <w:sz w:val="24"/>
                <w:szCs w:val="24"/>
                <w:lang w:eastAsia="en-GB"/>
              </w:rPr>
              <w:t xml:space="preserve">Existing </w:t>
            </w:r>
            <w:r w:rsidRPr="00892C92">
              <w:rPr>
                <w:rFonts w:ascii="Calibri" w:eastAsia="Times New Roman" w:hAnsi="Calibri" w:cs="Calibri"/>
                <w:b/>
                <w:bCs/>
                <w:color w:val="000000"/>
                <w:sz w:val="24"/>
                <w:szCs w:val="24"/>
                <w:lang w:eastAsia="en-GB"/>
              </w:rPr>
              <w:t>Wellbeing</w:t>
            </w:r>
            <w:r>
              <w:rPr>
                <w:rFonts w:ascii="Calibri" w:eastAsia="Times New Roman" w:hAnsi="Calibri" w:cs="Calibri"/>
                <w:b/>
                <w:bCs/>
                <w:color w:val="000000"/>
                <w:sz w:val="24"/>
                <w:szCs w:val="24"/>
                <w:lang w:eastAsia="en-GB"/>
              </w:rPr>
              <w:t xml:space="preserve"> </w:t>
            </w:r>
          </w:p>
        </w:tc>
        <w:tc>
          <w:tcPr>
            <w:tcW w:w="11411" w:type="dxa"/>
            <w:tcBorders>
              <w:top w:val="nil"/>
              <w:left w:val="nil"/>
              <w:bottom w:val="single" w:sz="4" w:space="0" w:color="auto"/>
              <w:right w:val="single" w:sz="4" w:space="0" w:color="auto"/>
            </w:tcBorders>
            <w:shd w:val="clear" w:color="auto" w:fill="auto"/>
          </w:tcPr>
          <w:p w14:paraId="1A30709E" w14:textId="77777777" w:rsidR="009F4D39" w:rsidRDefault="009F4D39" w:rsidP="009F4D3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Provide the behavioural detail about times when the worries have been present and who has done what to keep the child safe when this has been happening. Older children may have done something to keep themselves safe.</w:t>
            </w:r>
          </w:p>
          <w:p w14:paraId="4F5D0B67" w14:textId="77777777" w:rsidR="009F4D39" w:rsidRDefault="009F4D39" w:rsidP="009F4D39">
            <w:pPr>
              <w:spacing w:after="0" w:line="240" w:lineRule="auto"/>
              <w:rPr>
                <w:rFonts w:ascii="Calibri" w:eastAsia="Times New Roman" w:hAnsi="Calibri" w:cs="Calibri"/>
                <w:color w:val="000000"/>
                <w:lang w:eastAsia="en-GB"/>
              </w:rPr>
            </w:pPr>
          </w:p>
          <w:p w14:paraId="3F8B5C7D" w14:textId="77777777" w:rsidR="009F4D39" w:rsidRDefault="009F4D39" w:rsidP="009F4D3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Example questions could be:</w:t>
            </w:r>
          </w:p>
          <w:p w14:paraId="6067FABB" w14:textId="77777777" w:rsidR="009F4D39" w:rsidRDefault="009F4D39" w:rsidP="009F4D39">
            <w:pPr>
              <w:spacing w:after="0" w:line="240" w:lineRule="auto"/>
              <w:rPr>
                <w:rFonts w:ascii="Calibri" w:eastAsia="Times New Roman" w:hAnsi="Calibri" w:cs="Calibri"/>
                <w:color w:val="000000"/>
                <w:lang w:eastAsia="en-GB"/>
              </w:rPr>
            </w:pPr>
          </w:p>
          <w:p w14:paraId="100AB12D" w14:textId="77777777" w:rsidR="009F4D39" w:rsidRDefault="009F4D39" w:rsidP="009F4D39">
            <w:pPr>
              <w:pStyle w:val="ListParagraph"/>
              <w:numPr>
                <w:ilvl w:val="0"/>
                <w:numId w:val="7"/>
              </w:numPr>
              <w:spacing w:after="0" w:line="240" w:lineRule="auto"/>
              <w:rPr>
                <w:rFonts w:ascii="Calibri" w:eastAsia="Times New Roman" w:hAnsi="Calibri" w:cs="Calibri"/>
                <w:color w:val="000000"/>
                <w:lang w:eastAsia="en-GB"/>
              </w:rPr>
            </w:pPr>
            <w:r w:rsidRPr="00B948EA">
              <w:rPr>
                <w:rFonts w:ascii="Calibri" w:eastAsia="Times New Roman" w:hAnsi="Calibri" w:cs="Calibri"/>
                <w:color w:val="000000"/>
                <w:lang w:eastAsia="en-GB"/>
              </w:rPr>
              <w:t>Tell me about a time when you felt angry but you somehow managed to stay calm. How did you do that?</w:t>
            </w:r>
          </w:p>
          <w:p w14:paraId="053BCBA4" w14:textId="77777777" w:rsidR="009F4D39" w:rsidRDefault="009F4D39" w:rsidP="009F4D39">
            <w:pPr>
              <w:pStyle w:val="ListParagraph"/>
              <w:numPr>
                <w:ilvl w:val="0"/>
                <w:numId w:val="7"/>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Think back to a time when you went to take drugs, but you did something first to make sure your baby would be safe and well cared for. What did you do? </w:t>
            </w:r>
          </w:p>
          <w:p w14:paraId="62000035" w14:textId="77777777" w:rsidR="009F4D39" w:rsidRDefault="009F4D39" w:rsidP="009F4D39">
            <w:pPr>
              <w:pStyle w:val="ListParagraph"/>
              <w:numPr>
                <w:ilvl w:val="0"/>
                <w:numId w:val="7"/>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There have been times when you say you haven’t felt like getting out of bed in the morning, but you somehow managed to get the children breakfast, dressed and safely to school. Who or what helped you to achieve that?</w:t>
            </w:r>
          </w:p>
          <w:p w14:paraId="1AA7D23F" w14:textId="5D128078" w:rsidR="009F4D39" w:rsidRPr="00892C92" w:rsidRDefault="009F4D39" w:rsidP="00BD0C03">
            <w:pPr>
              <w:pStyle w:val="ListParagraph"/>
              <w:numPr>
                <w:ilvl w:val="0"/>
                <w:numId w:val="7"/>
              </w:numPr>
              <w:spacing w:after="0" w:line="240" w:lineRule="auto"/>
              <w:rPr>
                <w:rFonts w:ascii="Calibri" w:eastAsia="Times New Roman" w:hAnsi="Calibri" w:cs="Calibri"/>
                <w:color w:val="000000"/>
                <w:lang w:eastAsia="en-GB"/>
              </w:rPr>
            </w:pPr>
            <w:r w:rsidRPr="00892C92">
              <w:rPr>
                <w:rFonts w:ascii="Calibri" w:eastAsia="Times New Roman" w:hAnsi="Calibri" w:cs="Calibri"/>
                <w:color w:val="000000"/>
                <w:lang w:eastAsia="en-GB"/>
              </w:rPr>
              <w:t xml:space="preserve">You say that your friends wanted you to skip </w:t>
            </w:r>
            <w:proofErr w:type="gramStart"/>
            <w:r w:rsidRPr="00892C92">
              <w:rPr>
                <w:rFonts w:ascii="Calibri" w:eastAsia="Times New Roman" w:hAnsi="Calibri" w:cs="Calibri"/>
                <w:color w:val="000000"/>
                <w:lang w:eastAsia="en-GB"/>
              </w:rPr>
              <w:t>school</w:t>
            </w:r>
            <w:proofErr w:type="gramEnd"/>
            <w:r w:rsidRPr="00892C92">
              <w:rPr>
                <w:rFonts w:ascii="Calibri" w:eastAsia="Times New Roman" w:hAnsi="Calibri" w:cs="Calibri"/>
                <w:color w:val="000000"/>
                <w:lang w:eastAsia="en-GB"/>
              </w:rPr>
              <w:t xml:space="preserve"> but you didn’t and you still came. How did you achieve that?</w:t>
            </w:r>
          </w:p>
          <w:p w14:paraId="19470785" w14:textId="77777777" w:rsidR="009F4D39" w:rsidRDefault="009F4D39" w:rsidP="009F4D39">
            <w:pPr>
              <w:spacing w:after="0" w:line="240" w:lineRule="auto"/>
              <w:rPr>
                <w:rFonts w:ascii="Calibri" w:eastAsia="Times New Roman" w:hAnsi="Calibri" w:cs="Calibri"/>
                <w:color w:val="000000"/>
                <w:lang w:eastAsia="en-GB"/>
              </w:rPr>
            </w:pPr>
          </w:p>
        </w:tc>
        <w:tc>
          <w:tcPr>
            <w:tcW w:w="2693" w:type="dxa"/>
            <w:tcBorders>
              <w:top w:val="nil"/>
              <w:left w:val="nil"/>
              <w:bottom w:val="single" w:sz="4" w:space="0" w:color="auto"/>
              <w:right w:val="single" w:sz="4" w:space="0" w:color="auto"/>
            </w:tcBorders>
            <w:shd w:val="clear" w:color="auto" w:fill="auto"/>
          </w:tcPr>
          <w:p w14:paraId="33397269" w14:textId="77777777" w:rsidR="009F4D39" w:rsidRDefault="009F4D39" w:rsidP="009F4D39">
            <w:pPr>
              <w:spacing w:after="0" w:line="240" w:lineRule="auto"/>
              <w:rPr>
                <w:rFonts w:ascii="Calibri" w:hAnsi="Calibri" w:cs="Calibri"/>
              </w:rPr>
            </w:pPr>
            <w:r>
              <w:rPr>
                <w:rFonts w:ascii="Calibri" w:hAnsi="Calibri" w:cs="Calibri"/>
              </w:rPr>
              <w:t>Advice on creating best safety and strength questions is saved here:</w:t>
            </w:r>
          </w:p>
          <w:p w14:paraId="3DE7077A" w14:textId="77777777" w:rsidR="009F4D39" w:rsidRDefault="009F4D39" w:rsidP="009F4D39">
            <w:pPr>
              <w:spacing w:after="0" w:line="240" w:lineRule="auto"/>
              <w:rPr>
                <w:rFonts w:ascii="Calibri" w:hAnsi="Calibri" w:cs="Calibri"/>
              </w:rPr>
            </w:pPr>
          </w:p>
          <w:p w14:paraId="54F82D8A" w14:textId="6316AB49" w:rsidR="009F4D39" w:rsidRDefault="00C91653" w:rsidP="009F4D39">
            <w:pPr>
              <w:spacing w:after="0" w:line="240" w:lineRule="auto"/>
              <w:rPr>
                <w:rFonts w:ascii="Calibri" w:hAnsi="Calibri" w:cs="Calibri"/>
              </w:rPr>
            </w:pPr>
            <w:hyperlink r:id="rId22" w:history="1">
              <w:r w:rsidR="009F4D39" w:rsidRPr="00551599">
                <w:rPr>
                  <w:rStyle w:val="Hyperlink"/>
                  <w:rFonts w:ascii="Calibri" w:hAnsi="Calibri" w:cs="Calibri"/>
                </w:rPr>
                <w:t>S:\ChildServ\Signs of Safety Resources\Questions Advice</w:t>
              </w:r>
            </w:hyperlink>
          </w:p>
        </w:tc>
      </w:tr>
      <w:tr w:rsidR="0006211E" w:rsidRPr="002B3ECD" w14:paraId="0A0B7C7C" w14:textId="77777777" w:rsidTr="00A845FE">
        <w:trPr>
          <w:trHeight w:val="1815"/>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1197602D" w14:textId="73DA4CB1" w:rsidR="0006211E" w:rsidRPr="00DC12C1" w:rsidRDefault="0006211E" w:rsidP="0006211E">
            <w:pPr>
              <w:spacing w:after="0" w:line="240" w:lineRule="auto"/>
              <w:jc w:val="center"/>
              <w:rPr>
                <w:rFonts w:ascii="Calibri" w:eastAsia="Times New Roman" w:hAnsi="Calibri" w:cs="Calibri"/>
                <w:b/>
                <w:bCs/>
                <w:color w:val="000000"/>
                <w:sz w:val="24"/>
                <w:szCs w:val="24"/>
                <w:lang w:eastAsia="en-GB"/>
              </w:rPr>
            </w:pPr>
            <w:r w:rsidRPr="00DC12C1">
              <w:rPr>
                <w:rFonts w:ascii="Calibri" w:eastAsia="Times New Roman" w:hAnsi="Calibri" w:cs="Calibri"/>
                <w:b/>
                <w:bCs/>
                <w:color w:val="000000"/>
                <w:sz w:val="24"/>
                <w:szCs w:val="24"/>
                <w:lang w:eastAsia="en-GB"/>
              </w:rPr>
              <w:lastRenderedPageBreak/>
              <w:t xml:space="preserve">Existing </w:t>
            </w:r>
            <w:r>
              <w:rPr>
                <w:rFonts w:ascii="Calibri" w:eastAsia="Times New Roman" w:hAnsi="Calibri" w:cs="Calibri"/>
                <w:b/>
                <w:bCs/>
                <w:color w:val="000000"/>
                <w:sz w:val="24"/>
                <w:szCs w:val="24"/>
                <w:lang w:eastAsia="en-GB"/>
              </w:rPr>
              <w:t>S</w:t>
            </w:r>
            <w:r w:rsidRPr="00DC12C1">
              <w:rPr>
                <w:rFonts w:ascii="Calibri" w:eastAsia="Times New Roman" w:hAnsi="Calibri" w:cs="Calibri"/>
                <w:b/>
                <w:bCs/>
                <w:color w:val="000000"/>
                <w:sz w:val="24"/>
                <w:szCs w:val="24"/>
                <w:lang w:eastAsia="en-GB"/>
              </w:rPr>
              <w:t>trengths</w:t>
            </w:r>
          </w:p>
        </w:tc>
        <w:tc>
          <w:tcPr>
            <w:tcW w:w="11411" w:type="dxa"/>
            <w:tcBorders>
              <w:top w:val="nil"/>
              <w:left w:val="nil"/>
              <w:bottom w:val="single" w:sz="4" w:space="0" w:color="auto"/>
              <w:right w:val="single" w:sz="4" w:space="0" w:color="auto"/>
            </w:tcBorders>
            <w:shd w:val="clear" w:color="auto" w:fill="auto"/>
          </w:tcPr>
          <w:p w14:paraId="681B8B63" w14:textId="77777777" w:rsidR="0006211E" w:rsidRDefault="0006211E" w:rsidP="000621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Provide the evidence about </w:t>
            </w:r>
            <w:r w:rsidRPr="002B3ECD">
              <w:rPr>
                <w:rFonts w:ascii="Calibri" w:eastAsia="Times New Roman" w:hAnsi="Calibri" w:cs="Calibri"/>
                <w:color w:val="000000"/>
                <w:lang w:eastAsia="en-GB"/>
              </w:rPr>
              <w:t xml:space="preserve">what people have already been doing to </w:t>
            </w:r>
            <w:r>
              <w:rPr>
                <w:rFonts w:ascii="Calibri" w:eastAsia="Times New Roman" w:hAnsi="Calibri" w:cs="Calibri"/>
                <w:color w:val="000000"/>
                <w:lang w:eastAsia="en-GB"/>
              </w:rPr>
              <w:t xml:space="preserve">try and </w:t>
            </w:r>
            <w:r w:rsidRPr="002B3ECD">
              <w:rPr>
                <w:rFonts w:ascii="Calibri" w:eastAsia="Times New Roman" w:hAnsi="Calibri" w:cs="Calibri"/>
                <w:color w:val="000000"/>
                <w:lang w:eastAsia="en-GB"/>
              </w:rPr>
              <w:t>address the worries</w:t>
            </w:r>
            <w:r>
              <w:rPr>
                <w:rFonts w:ascii="Calibri" w:eastAsia="Times New Roman" w:hAnsi="Calibri" w:cs="Calibri"/>
                <w:color w:val="000000"/>
                <w:lang w:eastAsia="en-GB"/>
              </w:rPr>
              <w:t>.</w:t>
            </w:r>
          </w:p>
          <w:p w14:paraId="03BF4510" w14:textId="77777777" w:rsidR="0006211E" w:rsidRDefault="0006211E" w:rsidP="0006211E">
            <w:pPr>
              <w:spacing w:after="0" w:line="240" w:lineRule="auto"/>
              <w:rPr>
                <w:rFonts w:ascii="Calibri" w:eastAsia="Times New Roman" w:hAnsi="Calibri" w:cs="Calibri"/>
                <w:color w:val="000000"/>
                <w:lang w:eastAsia="en-GB"/>
              </w:rPr>
            </w:pPr>
          </w:p>
          <w:p w14:paraId="5BC92019" w14:textId="10D029EA" w:rsidR="0006211E" w:rsidRDefault="0006211E" w:rsidP="0006211E">
            <w:pPr>
              <w:autoSpaceDE w:val="0"/>
              <w:autoSpaceDN w:val="0"/>
              <w:adjustRightInd w:val="0"/>
              <w:spacing w:after="0" w:line="240" w:lineRule="auto"/>
              <w:rPr>
                <w:rFonts w:ascii="Calibri" w:hAnsi="Calibri" w:cs="Calibri"/>
              </w:rPr>
            </w:pPr>
            <w:r>
              <w:rPr>
                <w:rFonts w:ascii="Calibri" w:hAnsi="Calibri" w:cs="Calibri"/>
              </w:rPr>
              <w:t>People, behaviour and actions that positively contribute to a child’s wellbeing, health and development and plans that parents/carers/</w:t>
            </w:r>
            <w:r w:rsidR="009F4D39">
              <w:rPr>
                <w:rFonts w:ascii="Calibri" w:hAnsi="Calibri" w:cs="Calibri"/>
              </w:rPr>
              <w:t xml:space="preserve">the </w:t>
            </w:r>
            <w:r>
              <w:rPr>
                <w:rFonts w:ascii="Calibri" w:hAnsi="Calibri" w:cs="Calibri"/>
              </w:rPr>
              <w:t>young person commit to about how the worries will be addressed.</w:t>
            </w:r>
          </w:p>
          <w:p w14:paraId="4DE13C24" w14:textId="77777777" w:rsidR="0006211E" w:rsidRDefault="0006211E" w:rsidP="0006211E">
            <w:pPr>
              <w:autoSpaceDE w:val="0"/>
              <w:autoSpaceDN w:val="0"/>
              <w:adjustRightInd w:val="0"/>
              <w:spacing w:after="0" w:line="240" w:lineRule="auto"/>
              <w:rPr>
                <w:rFonts w:ascii="Calibri" w:hAnsi="Calibri" w:cs="Calibri"/>
              </w:rPr>
            </w:pPr>
          </w:p>
          <w:p w14:paraId="54CD21D8" w14:textId="0DCF5589" w:rsidR="0006211E" w:rsidRDefault="0006211E" w:rsidP="0006211E">
            <w:pPr>
              <w:autoSpaceDE w:val="0"/>
              <w:autoSpaceDN w:val="0"/>
              <w:adjustRightInd w:val="0"/>
              <w:spacing w:after="0" w:line="240" w:lineRule="auto"/>
              <w:rPr>
                <w:rFonts w:ascii="Calibri" w:hAnsi="Calibri" w:cs="Calibri"/>
              </w:rPr>
            </w:pPr>
            <w:r>
              <w:rPr>
                <w:rFonts w:ascii="Calibri" w:hAnsi="Calibri" w:cs="Calibri"/>
              </w:rPr>
              <w:t>Strengths are the things that are working well for the child</w:t>
            </w:r>
            <w:r w:rsidR="00BB6330">
              <w:rPr>
                <w:rFonts w:ascii="Calibri" w:hAnsi="Calibri" w:cs="Calibri"/>
              </w:rPr>
              <w:t>,</w:t>
            </w:r>
            <w:r>
              <w:rPr>
                <w:rFonts w:ascii="Calibri" w:hAnsi="Calibri" w:cs="Calibri"/>
              </w:rPr>
              <w:t xml:space="preserve"> or in the family</w:t>
            </w:r>
            <w:r w:rsidR="00BB6330">
              <w:rPr>
                <w:rFonts w:ascii="Calibri" w:hAnsi="Calibri" w:cs="Calibri"/>
              </w:rPr>
              <w:t>,</w:t>
            </w:r>
            <w:r>
              <w:rPr>
                <w:rFonts w:ascii="Calibri" w:hAnsi="Calibri" w:cs="Calibri"/>
              </w:rPr>
              <w:t xml:space="preserve"> and could possibly be translated to future success. </w:t>
            </w:r>
          </w:p>
          <w:p w14:paraId="5C984378" w14:textId="77777777" w:rsidR="0006211E" w:rsidRDefault="0006211E" w:rsidP="0006211E">
            <w:pPr>
              <w:autoSpaceDE w:val="0"/>
              <w:autoSpaceDN w:val="0"/>
              <w:adjustRightInd w:val="0"/>
              <w:spacing w:after="0" w:line="240" w:lineRule="auto"/>
              <w:rPr>
                <w:rFonts w:ascii="Calibri" w:hAnsi="Calibri" w:cs="Calibri"/>
              </w:rPr>
            </w:pPr>
          </w:p>
          <w:p w14:paraId="586130ED" w14:textId="03F0F485" w:rsidR="0006211E" w:rsidRDefault="0006211E" w:rsidP="0006211E">
            <w:pPr>
              <w:autoSpaceDE w:val="0"/>
              <w:autoSpaceDN w:val="0"/>
              <w:adjustRightInd w:val="0"/>
              <w:spacing w:after="0" w:line="240" w:lineRule="auto"/>
              <w:rPr>
                <w:rFonts w:ascii="Calibri" w:hAnsi="Calibri" w:cs="Calibri"/>
              </w:rPr>
            </w:pPr>
            <w:r>
              <w:rPr>
                <w:rFonts w:ascii="Calibri" w:hAnsi="Calibri" w:cs="Calibri"/>
              </w:rPr>
              <w:t>For example, “the child has a strong and supportive relationship with the head teacher at school” would be a strength but not necessarily something that is contributing to the young person’s success although, with planning, it could do so in the future.</w:t>
            </w:r>
          </w:p>
          <w:p w14:paraId="4DE156BA" w14:textId="77777777" w:rsidR="0006211E" w:rsidRDefault="0006211E" w:rsidP="0006211E">
            <w:pPr>
              <w:autoSpaceDE w:val="0"/>
              <w:autoSpaceDN w:val="0"/>
              <w:adjustRightInd w:val="0"/>
              <w:spacing w:after="0" w:line="240" w:lineRule="auto"/>
              <w:rPr>
                <w:rFonts w:ascii="Calibri" w:hAnsi="Calibri" w:cs="Calibri"/>
              </w:rPr>
            </w:pPr>
          </w:p>
          <w:p w14:paraId="239EE83D" w14:textId="792BBAC7" w:rsidR="0006211E" w:rsidRDefault="0006211E" w:rsidP="0006211E">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Tell me the best ways you have managed as parents?</w:t>
            </w:r>
          </w:p>
          <w:p w14:paraId="22403478" w14:textId="77777777" w:rsidR="0006211E" w:rsidRDefault="0006211E" w:rsidP="0006211E">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What is helping make this worry better right now?</w:t>
            </w:r>
          </w:p>
          <w:p w14:paraId="14299DF0" w14:textId="795A11BA" w:rsidR="0006211E" w:rsidRDefault="0006211E" w:rsidP="0006211E">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If we asked school what would they say is the best thing about ‘insert child’s name’?</w:t>
            </w:r>
          </w:p>
          <w:p w14:paraId="1B9CB876" w14:textId="77777777" w:rsidR="0006211E" w:rsidRDefault="0006211E" w:rsidP="0006211E">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What is the thing you are most proud about?</w:t>
            </w:r>
          </w:p>
          <w:p w14:paraId="3EEC11AE" w14:textId="77777777" w:rsidR="00892C92" w:rsidRDefault="0006211E" w:rsidP="00892C92">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What are the most impressive things you have seen ‘insert child’s name’ do?</w:t>
            </w:r>
          </w:p>
          <w:p w14:paraId="23F2985B" w14:textId="0758B0C7" w:rsidR="0006211E" w:rsidRDefault="0006211E" w:rsidP="00892C92">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What are the most impressive things you have seen the adults around the child doing?</w:t>
            </w:r>
          </w:p>
          <w:p w14:paraId="70827085" w14:textId="461B6B9D" w:rsidR="00892C92" w:rsidRDefault="00892C92" w:rsidP="00892C92">
            <w:pPr>
              <w:autoSpaceDE w:val="0"/>
              <w:autoSpaceDN w:val="0"/>
              <w:adjustRightInd w:val="0"/>
              <w:spacing w:after="0" w:line="240" w:lineRule="auto"/>
              <w:rPr>
                <w:rFonts w:ascii="Calibri" w:hAnsi="Calibri" w:cs="Calibri"/>
              </w:rPr>
            </w:pPr>
          </w:p>
          <w:p w14:paraId="24FC4C50" w14:textId="467BAF10" w:rsidR="00892C92" w:rsidRDefault="00892C92" w:rsidP="00892C92">
            <w:pPr>
              <w:autoSpaceDE w:val="0"/>
              <w:autoSpaceDN w:val="0"/>
              <w:adjustRightInd w:val="0"/>
              <w:spacing w:after="0" w:line="240" w:lineRule="auto"/>
              <w:rPr>
                <w:rFonts w:ascii="Calibri" w:hAnsi="Calibri" w:cs="Calibri"/>
              </w:rPr>
            </w:pPr>
          </w:p>
          <w:p w14:paraId="11F7C145" w14:textId="5FB76040" w:rsidR="00892C92" w:rsidRDefault="00892C92" w:rsidP="00892C92">
            <w:pPr>
              <w:autoSpaceDE w:val="0"/>
              <w:autoSpaceDN w:val="0"/>
              <w:adjustRightInd w:val="0"/>
              <w:spacing w:after="0" w:line="240" w:lineRule="auto"/>
              <w:rPr>
                <w:rFonts w:ascii="Calibri" w:hAnsi="Calibri" w:cs="Calibri"/>
              </w:rPr>
            </w:pPr>
          </w:p>
          <w:p w14:paraId="18F4525E" w14:textId="70088ED3" w:rsidR="00892C92" w:rsidRDefault="00892C92" w:rsidP="00892C92">
            <w:pPr>
              <w:autoSpaceDE w:val="0"/>
              <w:autoSpaceDN w:val="0"/>
              <w:adjustRightInd w:val="0"/>
              <w:spacing w:after="0" w:line="240" w:lineRule="auto"/>
              <w:rPr>
                <w:rFonts w:ascii="Calibri" w:hAnsi="Calibri" w:cs="Calibri"/>
              </w:rPr>
            </w:pPr>
          </w:p>
          <w:p w14:paraId="135C3B14" w14:textId="54531CA5" w:rsidR="00892C92" w:rsidRDefault="00892C92" w:rsidP="00892C92">
            <w:pPr>
              <w:autoSpaceDE w:val="0"/>
              <w:autoSpaceDN w:val="0"/>
              <w:adjustRightInd w:val="0"/>
              <w:spacing w:after="0" w:line="240" w:lineRule="auto"/>
              <w:rPr>
                <w:rFonts w:ascii="Calibri" w:hAnsi="Calibri" w:cs="Calibri"/>
              </w:rPr>
            </w:pPr>
          </w:p>
          <w:p w14:paraId="137ED07E" w14:textId="0311307E" w:rsidR="00892C92" w:rsidRDefault="00892C92" w:rsidP="00892C92">
            <w:pPr>
              <w:autoSpaceDE w:val="0"/>
              <w:autoSpaceDN w:val="0"/>
              <w:adjustRightInd w:val="0"/>
              <w:spacing w:after="0" w:line="240" w:lineRule="auto"/>
              <w:rPr>
                <w:rFonts w:ascii="Calibri" w:hAnsi="Calibri" w:cs="Calibri"/>
              </w:rPr>
            </w:pPr>
          </w:p>
          <w:p w14:paraId="457E0686" w14:textId="0ECD17BB" w:rsidR="00892C92" w:rsidRDefault="00892C92" w:rsidP="00892C92">
            <w:pPr>
              <w:autoSpaceDE w:val="0"/>
              <w:autoSpaceDN w:val="0"/>
              <w:adjustRightInd w:val="0"/>
              <w:spacing w:after="0" w:line="240" w:lineRule="auto"/>
              <w:rPr>
                <w:rFonts w:ascii="Calibri" w:hAnsi="Calibri" w:cs="Calibri"/>
              </w:rPr>
            </w:pPr>
          </w:p>
          <w:p w14:paraId="6D140B44" w14:textId="35012198" w:rsidR="00892C92" w:rsidRDefault="00892C92" w:rsidP="00892C92">
            <w:pPr>
              <w:autoSpaceDE w:val="0"/>
              <w:autoSpaceDN w:val="0"/>
              <w:adjustRightInd w:val="0"/>
              <w:spacing w:after="0" w:line="240" w:lineRule="auto"/>
              <w:rPr>
                <w:rFonts w:ascii="Calibri" w:hAnsi="Calibri" w:cs="Calibri"/>
              </w:rPr>
            </w:pPr>
          </w:p>
          <w:p w14:paraId="0772A1A8" w14:textId="34DF17C0" w:rsidR="00892C92" w:rsidRDefault="00892C92" w:rsidP="00892C92">
            <w:pPr>
              <w:autoSpaceDE w:val="0"/>
              <w:autoSpaceDN w:val="0"/>
              <w:adjustRightInd w:val="0"/>
              <w:spacing w:after="0" w:line="240" w:lineRule="auto"/>
              <w:rPr>
                <w:rFonts w:ascii="Calibri" w:hAnsi="Calibri" w:cs="Calibri"/>
              </w:rPr>
            </w:pPr>
          </w:p>
          <w:p w14:paraId="6D9EE24F" w14:textId="48F4E839" w:rsidR="00892C92" w:rsidRDefault="00892C92" w:rsidP="00892C92">
            <w:pPr>
              <w:autoSpaceDE w:val="0"/>
              <w:autoSpaceDN w:val="0"/>
              <w:adjustRightInd w:val="0"/>
              <w:spacing w:after="0" w:line="240" w:lineRule="auto"/>
              <w:rPr>
                <w:rFonts w:ascii="Calibri" w:hAnsi="Calibri" w:cs="Calibri"/>
              </w:rPr>
            </w:pPr>
          </w:p>
          <w:p w14:paraId="767DA07B" w14:textId="77777777" w:rsidR="00892C92" w:rsidRDefault="00892C92" w:rsidP="00892C92">
            <w:pPr>
              <w:autoSpaceDE w:val="0"/>
              <w:autoSpaceDN w:val="0"/>
              <w:adjustRightInd w:val="0"/>
              <w:spacing w:after="0" w:line="240" w:lineRule="auto"/>
              <w:rPr>
                <w:rFonts w:ascii="Calibri" w:hAnsi="Calibri" w:cs="Calibri"/>
              </w:rPr>
            </w:pPr>
          </w:p>
          <w:p w14:paraId="77515A23" w14:textId="77777777" w:rsidR="0006211E" w:rsidRDefault="0006211E" w:rsidP="0006211E">
            <w:pPr>
              <w:spacing w:after="0" w:line="240" w:lineRule="auto"/>
              <w:rPr>
                <w:rFonts w:ascii="Calibri" w:eastAsia="Times New Roman" w:hAnsi="Calibri" w:cs="Calibri"/>
                <w:color w:val="000000"/>
                <w:lang w:eastAsia="en-GB"/>
              </w:rPr>
            </w:pPr>
          </w:p>
        </w:tc>
        <w:tc>
          <w:tcPr>
            <w:tcW w:w="2693" w:type="dxa"/>
            <w:tcBorders>
              <w:top w:val="nil"/>
              <w:left w:val="nil"/>
              <w:bottom w:val="single" w:sz="4" w:space="0" w:color="auto"/>
              <w:right w:val="single" w:sz="4" w:space="0" w:color="auto"/>
            </w:tcBorders>
            <w:shd w:val="clear" w:color="auto" w:fill="auto"/>
          </w:tcPr>
          <w:p w14:paraId="2CCB9AE6" w14:textId="77777777" w:rsidR="0006211E" w:rsidRDefault="0006211E" w:rsidP="0006211E">
            <w:pPr>
              <w:spacing w:after="0" w:line="240" w:lineRule="auto"/>
              <w:rPr>
                <w:rFonts w:ascii="Calibri" w:hAnsi="Calibri" w:cs="Calibri"/>
              </w:rPr>
            </w:pPr>
            <w:r>
              <w:rPr>
                <w:rFonts w:ascii="Calibri" w:hAnsi="Calibri" w:cs="Calibri"/>
              </w:rPr>
              <w:t>Advice on creating best safety and strength questions is saved here:</w:t>
            </w:r>
          </w:p>
          <w:p w14:paraId="1A023A1B" w14:textId="77777777" w:rsidR="0006211E" w:rsidRDefault="0006211E" w:rsidP="0006211E">
            <w:pPr>
              <w:spacing w:after="0" w:line="240" w:lineRule="auto"/>
              <w:rPr>
                <w:rFonts w:ascii="Calibri" w:hAnsi="Calibri" w:cs="Calibri"/>
              </w:rPr>
            </w:pPr>
          </w:p>
          <w:p w14:paraId="06FBEEF9" w14:textId="627BDB66" w:rsidR="0006211E" w:rsidRDefault="00C91653" w:rsidP="0006211E">
            <w:pPr>
              <w:spacing w:after="0" w:line="240" w:lineRule="auto"/>
              <w:rPr>
                <w:rFonts w:ascii="Calibri" w:hAnsi="Calibri" w:cs="Calibri"/>
              </w:rPr>
            </w:pPr>
            <w:hyperlink r:id="rId23" w:history="1">
              <w:r w:rsidR="0006211E" w:rsidRPr="00551599">
                <w:rPr>
                  <w:rStyle w:val="Hyperlink"/>
                  <w:rFonts w:ascii="Calibri" w:hAnsi="Calibri" w:cs="Calibri"/>
                </w:rPr>
                <w:t>S:\ChildServ\Signs of Safety Resources\Questions Advice</w:t>
              </w:r>
            </w:hyperlink>
          </w:p>
        </w:tc>
      </w:tr>
      <w:tr w:rsidR="0006211E" w:rsidRPr="002B3ECD" w14:paraId="2A63A506" w14:textId="77777777" w:rsidTr="00CE0D85">
        <w:trPr>
          <w:trHeight w:val="600"/>
        </w:trPr>
        <w:tc>
          <w:tcPr>
            <w:tcW w:w="16019" w:type="dxa"/>
            <w:gridSpan w:val="4"/>
            <w:tcBorders>
              <w:top w:val="nil"/>
              <w:left w:val="single" w:sz="4" w:space="0" w:color="auto"/>
              <w:bottom w:val="single" w:sz="4" w:space="0" w:color="auto"/>
              <w:right w:val="single" w:sz="4" w:space="0" w:color="auto"/>
            </w:tcBorders>
            <w:shd w:val="clear" w:color="auto" w:fill="FFFFCC"/>
            <w:vAlign w:val="center"/>
          </w:tcPr>
          <w:p w14:paraId="15E918A8" w14:textId="0F8B33C0" w:rsidR="0006211E" w:rsidRPr="00DC59BD" w:rsidRDefault="0006211E" w:rsidP="0006211E">
            <w:pPr>
              <w:spacing w:after="0" w:line="240" w:lineRule="auto"/>
              <w:jc w:val="center"/>
              <w:rPr>
                <w:rFonts w:ascii="Calibri" w:eastAsia="Times New Roman" w:hAnsi="Calibri" w:cs="Calibri"/>
                <w:b/>
                <w:bCs/>
                <w:color w:val="000000"/>
                <w:sz w:val="24"/>
                <w:szCs w:val="24"/>
                <w:lang w:eastAsia="en-GB"/>
              </w:rPr>
            </w:pPr>
            <w:r w:rsidRPr="00DC59BD">
              <w:rPr>
                <w:rFonts w:ascii="Calibri" w:eastAsia="Times New Roman" w:hAnsi="Calibri" w:cs="Calibri"/>
                <w:b/>
                <w:bCs/>
                <w:color w:val="000000"/>
                <w:sz w:val="24"/>
                <w:szCs w:val="24"/>
                <w:lang w:eastAsia="en-GB"/>
              </w:rPr>
              <w:lastRenderedPageBreak/>
              <w:t>Direct work with the child/young person</w:t>
            </w:r>
          </w:p>
        </w:tc>
      </w:tr>
      <w:tr w:rsidR="0006211E" w:rsidRPr="002B3ECD" w14:paraId="0F0DD7E5" w14:textId="77777777" w:rsidTr="00A845FE">
        <w:trPr>
          <w:trHeight w:val="5075"/>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74D0E135" w14:textId="1ECE6841" w:rsidR="0006211E" w:rsidRPr="00DC12C1" w:rsidRDefault="0006211E" w:rsidP="0006211E">
            <w:pPr>
              <w:spacing w:after="0" w:line="240" w:lineRule="auto"/>
              <w:jc w:val="center"/>
              <w:rPr>
                <w:rFonts w:ascii="Calibri" w:eastAsia="Times New Roman" w:hAnsi="Calibri" w:cs="Calibri"/>
                <w:b/>
                <w:bCs/>
                <w:color w:val="000000"/>
                <w:sz w:val="24"/>
                <w:szCs w:val="24"/>
                <w:lang w:eastAsia="en-GB"/>
              </w:rPr>
            </w:pPr>
            <w:r w:rsidRPr="00CE0D85">
              <w:rPr>
                <w:rFonts w:ascii="Calibri" w:eastAsia="Times New Roman" w:hAnsi="Calibri" w:cs="Calibri"/>
                <w:b/>
                <w:bCs/>
                <w:color w:val="000000"/>
                <w:sz w:val="24"/>
                <w:szCs w:val="24"/>
                <w:lang w:eastAsia="en-GB"/>
              </w:rPr>
              <w:t>Direct work with the child/young person</w:t>
            </w:r>
          </w:p>
        </w:tc>
        <w:tc>
          <w:tcPr>
            <w:tcW w:w="11411" w:type="dxa"/>
            <w:tcBorders>
              <w:top w:val="nil"/>
              <w:left w:val="nil"/>
              <w:bottom w:val="single" w:sz="4" w:space="0" w:color="auto"/>
              <w:right w:val="single" w:sz="4" w:space="0" w:color="auto"/>
            </w:tcBorders>
            <w:shd w:val="clear" w:color="auto" w:fill="auto"/>
          </w:tcPr>
          <w:p w14:paraId="25F4CF6B" w14:textId="77777777" w:rsidR="0006211E" w:rsidRDefault="0006211E" w:rsidP="000621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detail the direct work you have completed with the child under this section as per the prompts on the system.</w:t>
            </w:r>
          </w:p>
          <w:p w14:paraId="3672D8DD" w14:textId="77777777" w:rsidR="0006211E" w:rsidRDefault="0006211E" w:rsidP="0006211E">
            <w:pPr>
              <w:spacing w:after="0" w:line="240" w:lineRule="auto"/>
              <w:rPr>
                <w:rFonts w:ascii="Calibri" w:eastAsia="Times New Roman" w:hAnsi="Calibri" w:cs="Calibri"/>
                <w:color w:val="000000"/>
                <w:lang w:eastAsia="en-GB"/>
              </w:rPr>
            </w:pPr>
          </w:p>
          <w:p w14:paraId="62813759" w14:textId="77777777" w:rsidR="0006211E" w:rsidRDefault="0006211E" w:rsidP="0006211E">
            <w:pPr>
              <w:spacing w:after="0" w:line="240" w:lineRule="auto"/>
              <w:rPr>
                <w:rStyle w:val="Hyperlink"/>
                <w:rFonts w:ascii="Calibri" w:eastAsia="Times New Roman" w:hAnsi="Calibri" w:cs="Calibri"/>
                <w:lang w:eastAsia="en-GB"/>
              </w:rPr>
            </w:pPr>
            <w:r w:rsidRPr="007268E1">
              <w:rPr>
                <w:rFonts w:ascii="Calibri" w:eastAsia="Times New Roman" w:hAnsi="Calibri" w:cs="Calibri"/>
                <w:color w:val="000000"/>
                <w:lang w:eastAsia="en-GB"/>
              </w:rPr>
              <w:t xml:space="preserve">Any direct work that evidences the child’s voice should be saved in the ‘document’ tab of the </w:t>
            </w:r>
            <w:r w:rsidRPr="00FA17B3">
              <w:rPr>
                <w:rFonts w:ascii="Calibri" w:eastAsia="Times New Roman" w:hAnsi="Calibri" w:cs="Calibri"/>
                <w:b/>
                <w:bCs/>
                <w:color w:val="000000"/>
                <w:lang w:eastAsia="en-GB"/>
              </w:rPr>
              <w:t>assessment</w:t>
            </w:r>
            <w:r w:rsidRPr="007268E1">
              <w:rPr>
                <w:rFonts w:ascii="Calibri" w:eastAsia="Times New Roman" w:hAnsi="Calibri" w:cs="Calibri"/>
                <w:color w:val="000000"/>
                <w:lang w:eastAsia="en-GB"/>
              </w:rPr>
              <w:t xml:space="preserve"> using the appropriate ‘Direct Work with Child Category’  See guidance at </w:t>
            </w:r>
            <w:hyperlink r:id="rId24" w:history="1">
              <w:r w:rsidRPr="007268E1">
                <w:rPr>
                  <w:rStyle w:val="Hyperlink"/>
                  <w:rFonts w:ascii="Calibri" w:eastAsia="Times New Roman" w:hAnsi="Calibri" w:cs="Calibri"/>
                  <w:lang w:eastAsia="en-GB"/>
                </w:rPr>
                <w:t>\\Redclev.net\CorpDept\ChildServ\Signs of Safety Resources\Child Engagement Tools - Templates and Guidance</w:t>
              </w:r>
            </w:hyperlink>
          </w:p>
          <w:p w14:paraId="0C5CB102" w14:textId="01DBA623" w:rsidR="0006211E" w:rsidRPr="0044286E" w:rsidRDefault="0006211E" w:rsidP="0006211E">
            <w:pPr>
              <w:spacing w:after="0" w:line="240" w:lineRule="auto"/>
              <w:rPr>
                <w:rFonts w:ascii="Calibri" w:eastAsia="Times New Roman" w:hAnsi="Calibri" w:cs="Calibri"/>
                <w:color w:val="000000"/>
                <w:lang w:eastAsia="en-GB"/>
              </w:rPr>
            </w:pPr>
          </w:p>
        </w:tc>
        <w:tc>
          <w:tcPr>
            <w:tcW w:w="2693" w:type="dxa"/>
            <w:tcBorders>
              <w:top w:val="nil"/>
              <w:left w:val="nil"/>
              <w:bottom w:val="single" w:sz="4" w:space="0" w:color="auto"/>
              <w:right w:val="single" w:sz="4" w:space="0" w:color="auto"/>
            </w:tcBorders>
            <w:shd w:val="clear" w:color="auto" w:fill="auto"/>
          </w:tcPr>
          <w:p w14:paraId="78B394E3" w14:textId="77777777" w:rsidR="0006211E" w:rsidRDefault="0006211E" w:rsidP="000621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Guidance and templates for using My Three Houses and Wizards and Fairies are saved here:</w:t>
            </w:r>
          </w:p>
          <w:p w14:paraId="1C63B27E" w14:textId="77777777" w:rsidR="0006211E" w:rsidRDefault="0006211E" w:rsidP="0006211E">
            <w:pPr>
              <w:spacing w:after="0" w:line="240" w:lineRule="auto"/>
              <w:rPr>
                <w:rFonts w:ascii="Calibri" w:eastAsia="Times New Roman" w:hAnsi="Calibri" w:cs="Calibri"/>
                <w:color w:val="000000"/>
                <w:lang w:eastAsia="en-GB"/>
              </w:rPr>
            </w:pPr>
          </w:p>
          <w:p w14:paraId="37C34026" w14:textId="77777777" w:rsidR="0006211E" w:rsidRDefault="00C91653" w:rsidP="0006211E">
            <w:pPr>
              <w:spacing w:after="0" w:line="240" w:lineRule="auto"/>
              <w:rPr>
                <w:rStyle w:val="Hyperlink"/>
                <w:rFonts w:ascii="Calibri" w:eastAsia="Times New Roman" w:hAnsi="Calibri" w:cs="Calibri"/>
                <w:lang w:eastAsia="en-GB"/>
              </w:rPr>
            </w:pPr>
            <w:hyperlink r:id="rId25" w:history="1">
              <w:r w:rsidR="0006211E" w:rsidRPr="007268E1">
                <w:rPr>
                  <w:rStyle w:val="Hyperlink"/>
                  <w:rFonts w:ascii="Calibri" w:eastAsia="Times New Roman" w:hAnsi="Calibri" w:cs="Calibri"/>
                  <w:lang w:eastAsia="en-GB"/>
                </w:rPr>
                <w:t>\\Redclev.net\CorpDept\ChildServ\Signs of Safety Resources\Child Engagement Tools - Templates and Guidance</w:t>
              </w:r>
            </w:hyperlink>
          </w:p>
          <w:p w14:paraId="5880CA5E" w14:textId="77777777" w:rsidR="0006211E" w:rsidRDefault="0006211E" w:rsidP="0006211E">
            <w:pPr>
              <w:spacing w:after="0" w:line="240" w:lineRule="auto"/>
              <w:rPr>
                <w:rFonts w:ascii="Calibri" w:eastAsia="Times New Roman" w:hAnsi="Calibri" w:cs="Calibri"/>
                <w:color w:val="000000"/>
                <w:lang w:eastAsia="en-GB"/>
              </w:rPr>
            </w:pPr>
          </w:p>
          <w:p w14:paraId="5AFF4BDA" w14:textId="1221B8AC" w:rsidR="0006211E" w:rsidRDefault="0006211E" w:rsidP="000621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Early Help Workers</w:t>
            </w:r>
            <w:r w:rsidRPr="00DA221F">
              <w:rPr>
                <w:rFonts w:ascii="Calibri" w:eastAsia="Times New Roman" w:hAnsi="Calibri" w:cs="Calibri"/>
                <w:color w:val="000000"/>
                <w:lang w:eastAsia="en-GB"/>
              </w:rPr>
              <w:t xml:space="preserve"> are also encouraged to use other direct work tools</w:t>
            </w:r>
            <w:r>
              <w:rPr>
                <w:rFonts w:ascii="Calibri" w:eastAsia="Times New Roman" w:hAnsi="Calibri" w:cs="Calibri"/>
                <w:color w:val="000000"/>
                <w:lang w:eastAsia="en-GB"/>
              </w:rPr>
              <w:t>,</w:t>
            </w:r>
            <w:r w:rsidRPr="00DA221F">
              <w:rPr>
                <w:rFonts w:ascii="Calibri" w:eastAsia="Times New Roman" w:hAnsi="Calibri" w:cs="Calibri"/>
                <w:color w:val="000000"/>
                <w:lang w:eastAsia="en-GB"/>
              </w:rPr>
              <w:t xml:space="preserve"> where they are more appropriate for the child</w:t>
            </w:r>
            <w:r>
              <w:rPr>
                <w:rFonts w:ascii="Calibri" w:eastAsia="Times New Roman" w:hAnsi="Calibri" w:cs="Calibri"/>
                <w:color w:val="000000"/>
                <w:lang w:eastAsia="en-GB"/>
              </w:rPr>
              <w:t xml:space="preserve"> and would </w:t>
            </w:r>
            <w:r w:rsidRPr="00DA221F">
              <w:rPr>
                <w:rFonts w:ascii="Calibri" w:eastAsia="Times New Roman" w:hAnsi="Calibri" w:cs="Calibri"/>
                <w:color w:val="000000"/>
                <w:lang w:eastAsia="en-GB"/>
              </w:rPr>
              <w:t>better encourage them to engage.</w:t>
            </w:r>
          </w:p>
        </w:tc>
      </w:tr>
      <w:tr w:rsidR="0006211E" w:rsidRPr="002B3ECD" w14:paraId="062FBE91" w14:textId="77777777" w:rsidTr="00CE0D85">
        <w:trPr>
          <w:trHeight w:val="900"/>
        </w:trPr>
        <w:tc>
          <w:tcPr>
            <w:tcW w:w="16019" w:type="dxa"/>
            <w:gridSpan w:val="4"/>
            <w:tcBorders>
              <w:top w:val="nil"/>
              <w:left w:val="single" w:sz="4" w:space="0" w:color="auto"/>
              <w:bottom w:val="single" w:sz="4" w:space="0" w:color="auto"/>
              <w:right w:val="single" w:sz="4" w:space="0" w:color="auto"/>
            </w:tcBorders>
            <w:shd w:val="clear" w:color="auto" w:fill="FFFFCC"/>
            <w:vAlign w:val="center"/>
          </w:tcPr>
          <w:p w14:paraId="70F1C56C" w14:textId="2053E2AC" w:rsidR="0006211E" w:rsidRPr="00CE0D85" w:rsidRDefault="0006211E" w:rsidP="0006211E">
            <w:pPr>
              <w:spacing w:after="0" w:line="240" w:lineRule="auto"/>
              <w:jc w:val="center"/>
              <w:rPr>
                <w:rFonts w:ascii="Calibri" w:hAnsi="Calibri" w:cs="Calibri"/>
                <w:b/>
                <w:bCs/>
                <w:sz w:val="24"/>
                <w:szCs w:val="24"/>
                <w:highlight w:val="yellow"/>
              </w:rPr>
            </w:pPr>
            <w:r w:rsidRPr="00CE0D85">
              <w:rPr>
                <w:rFonts w:ascii="Calibri" w:hAnsi="Calibri" w:cs="Calibri"/>
                <w:b/>
                <w:bCs/>
                <w:sz w:val="24"/>
                <w:szCs w:val="24"/>
              </w:rPr>
              <w:t>Child, Family and Network’s Experience</w:t>
            </w:r>
          </w:p>
        </w:tc>
      </w:tr>
      <w:tr w:rsidR="0006211E" w:rsidRPr="002B3ECD" w14:paraId="6CB4AA3A" w14:textId="77777777" w:rsidTr="00A845FE">
        <w:trPr>
          <w:trHeight w:val="900"/>
        </w:trPr>
        <w:tc>
          <w:tcPr>
            <w:tcW w:w="184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64495B01" w14:textId="77777777" w:rsidR="0006211E" w:rsidRPr="00DC12C1" w:rsidRDefault="0006211E" w:rsidP="0006211E">
            <w:pPr>
              <w:spacing w:after="0" w:line="240" w:lineRule="auto"/>
              <w:jc w:val="center"/>
              <w:rPr>
                <w:rFonts w:ascii="Calibri" w:eastAsia="Times New Roman" w:hAnsi="Calibri" w:cs="Calibri"/>
                <w:b/>
                <w:bCs/>
                <w:color w:val="000000"/>
                <w:sz w:val="24"/>
                <w:szCs w:val="24"/>
                <w:lang w:eastAsia="en-GB"/>
              </w:rPr>
            </w:pPr>
            <w:r w:rsidRPr="00DC12C1">
              <w:rPr>
                <w:rFonts w:ascii="Calibri" w:eastAsia="Times New Roman" w:hAnsi="Calibri" w:cs="Calibri"/>
                <w:b/>
                <w:bCs/>
                <w:color w:val="000000"/>
                <w:sz w:val="24"/>
                <w:szCs w:val="24"/>
                <w:lang w:eastAsia="en-GB"/>
              </w:rPr>
              <w:t xml:space="preserve">The Child’s Voice - </w:t>
            </w:r>
          </w:p>
          <w:p w14:paraId="6D353078" w14:textId="77777777" w:rsidR="0006211E" w:rsidRPr="00DC12C1" w:rsidRDefault="0006211E" w:rsidP="0006211E">
            <w:pPr>
              <w:spacing w:after="0" w:line="240" w:lineRule="auto"/>
              <w:jc w:val="center"/>
              <w:rPr>
                <w:rFonts w:ascii="Calibri" w:eastAsia="Times New Roman" w:hAnsi="Calibri" w:cs="Calibri"/>
                <w:b/>
                <w:bCs/>
                <w:color w:val="000000"/>
                <w:sz w:val="24"/>
                <w:szCs w:val="24"/>
                <w:lang w:eastAsia="en-GB"/>
              </w:rPr>
            </w:pPr>
          </w:p>
          <w:p w14:paraId="2C915625" w14:textId="77777777" w:rsidR="0006211E" w:rsidRPr="00DC12C1" w:rsidRDefault="0006211E" w:rsidP="0006211E">
            <w:pPr>
              <w:spacing w:after="0" w:line="240" w:lineRule="auto"/>
              <w:jc w:val="center"/>
              <w:rPr>
                <w:rFonts w:ascii="Calibri" w:eastAsia="Times New Roman" w:hAnsi="Calibri" w:cs="Calibri"/>
                <w:b/>
                <w:bCs/>
                <w:color w:val="000000"/>
                <w:sz w:val="24"/>
                <w:szCs w:val="24"/>
                <w:lang w:eastAsia="en-GB"/>
              </w:rPr>
            </w:pPr>
            <w:r w:rsidRPr="00DC12C1">
              <w:rPr>
                <w:rFonts w:ascii="Calibri" w:eastAsia="Times New Roman" w:hAnsi="Calibri" w:cs="Calibri"/>
                <w:b/>
                <w:bCs/>
                <w:color w:val="000000"/>
                <w:sz w:val="24"/>
                <w:szCs w:val="24"/>
                <w:lang w:eastAsia="en-GB"/>
              </w:rPr>
              <w:t>The child’s experience</w:t>
            </w:r>
          </w:p>
          <w:p w14:paraId="39DDB7B1" w14:textId="77777777" w:rsidR="0006211E" w:rsidRPr="00DC12C1" w:rsidRDefault="0006211E" w:rsidP="0006211E">
            <w:pPr>
              <w:spacing w:after="0" w:line="240" w:lineRule="auto"/>
              <w:jc w:val="center"/>
              <w:rPr>
                <w:rFonts w:ascii="Calibri" w:eastAsia="Times New Roman" w:hAnsi="Calibri" w:cs="Calibri"/>
                <w:b/>
                <w:bCs/>
                <w:color w:val="000000"/>
                <w:sz w:val="24"/>
                <w:szCs w:val="24"/>
                <w:lang w:eastAsia="en-GB"/>
              </w:rPr>
            </w:pPr>
          </w:p>
          <w:p w14:paraId="3BDCE266" w14:textId="77777777" w:rsidR="0006211E" w:rsidRPr="00DC12C1" w:rsidRDefault="0006211E" w:rsidP="0006211E">
            <w:pPr>
              <w:spacing w:after="0" w:line="240" w:lineRule="auto"/>
              <w:jc w:val="center"/>
              <w:rPr>
                <w:rFonts w:ascii="Calibri" w:eastAsia="Times New Roman" w:hAnsi="Calibri" w:cs="Calibri"/>
                <w:b/>
                <w:bCs/>
                <w:color w:val="000000"/>
                <w:sz w:val="24"/>
                <w:szCs w:val="24"/>
                <w:lang w:eastAsia="en-GB"/>
              </w:rPr>
            </w:pPr>
          </w:p>
        </w:tc>
        <w:tc>
          <w:tcPr>
            <w:tcW w:w="11482" w:type="dxa"/>
            <w:gridSpan w:val="2"/>
            <w:tcBorders>
              <w:top w:val="nil"/>
              <w:left w:val="single" w:sz="4" w:space="0" w:color="auto"/>
              <w:bottom w:val="single" w:sz="4" w:space="0" w:color="auto"/>
              <w:right w:val="single" w:sz="4" w:space="0" w:color="auto"/>
            </w:tcBorders>
            <w:shd w:val="clear" w:color="auto" w:fill="FFFFFF" w:themeFill="background1"/>
          </w:tcPr>
          <w:p w14:paraId="772C18A1" w14:textId="25983983" w:rsidR="0006211E" w:rsidRPr="0044286E" w:rsidRDefault="0006211E" w:rsidP="0006211E">
            <w:pPr>
              <w:spacing w:after="0" w:line="240" w:lineRule="auto"/>
              <w:rPr>
                <w:rFonts w:ascii="Calibri" w:eastAsia="Times New Roman" w:hAnsi="Calibri" w:cs="Calibri"/>
                <w:color w:val="000000"/>
                <w:lang w:eastAsia="en-GB"/>
              </w:rPr>
            </w:pPr>
            <w:r w:rsidRPr="0044286E">
              <w:rPr>
                <w:rFonts w:ascii="Calibri" w:eastAsia="Times New Roman" w:hAnsi="Calibri" w:cs="Calibri"/>
                <w:color w:val="000000"/>
                <w:lang w:eastAsia="en-GB"/>
              </w:rPr>
              <w:lastRenderedPageBreak/>
              <w:t>In every instance where the child is old enough</w:t>
            </w:r>
            <w:r>
              <w:rPr>
                <w:rFonts w:ascii="Calibri" w:eastAsia="Times New Roman" w:hAnsi="Calibri" w:cs="Calibri"/>
                <w:color w:val="000000"/>
                <w:lang w:eastAsia="en-GB"/>
              </w:rPr>
              <w:t>,</w:t>
            </w:r>
            <w:r w:rsidRPr="0044286E">
              <w:rPr>
                <w:rFonts w:ascii="Calibri" w:eastAsia="Times New Roman" w:hAnsi="Calibri" w:cs="Calibri"/>
                <w:color w:val="000000"/>
                <w:lang w:eastAsia="en-GB"/>
              </w:rPr>
              <w:t xml:space="preserve"> the </w:t>
            </w:r>
            <w:r>
              <w:rPr>
                <w:rFonts w:ascii="Calibri" w:eastAsia="Times New Roman" w:hAnsi="Calibri" w:cs="Calibri"/>
                <w:color w:val="000000"/>
                <w:lang w:eastAsia="en-GB"/>
              </w:rPr>
              <w:t>early help worker</w:t>
            </w:r>
            <w:r w:rsidRPr="0044286E">
              <w:rPr>
                <w:rFonts w:ascii="Calibri" w:eastAsia="Times New Roman" w:hAnsi="Calibri" w:cs="Calibri"/>
                <w:color w:val="000000"/>
                <w:lang w:eastAsia="en-GB"/>
              </w:rPr>
              <w:t xml:space="preserve"> should meet with and interview the child/young</w:t>
            </w:r>
            <w:r>
              <w:rPr>
                <w:rFonts w:ascii="Calibri" w:eastAsia="Times New Roman" w:hAnsi="Calibri" w:cs="Calibri"/>
                <w:color w:val="000000"/>
                <w:lang w:eastAsia="en-GB"/>
              </w:rPr>
              <w:t xml:space="preserve"> </w:t>
            </w:r>
            <w:r w:rsidRPr="0044286E">
              <w:rPr>
                <w:rFonts w:ascii="Calibri" w:eastAsia="Times New Roman" w:hAnsi="Calibri" w:cs="Calibri"/>
                <w:color w:val="000000"/>
                <w:lang w:eastAsia="en-GB"/>
              </w:rPr>
              <w:t>person to understand their experience of their life. Where a child is too young to interview</w:t>
            </w:r>
            <w:r>
              <w:rPr>
                <w:rFonts w:ascii="Calibri" w:eastAsia="Times New Roman" w:hAnsi="Calibri" w:cs="Calibri"/>
                <w:color w:val="000000"/>
                <w:lang w:eastAsia="en-GB"/>
              </w:rPr>
              <w:t>,</w:t>
            </w:r>
            <w:r w:rsidRPr="0044286E">
              <w:rPr>
                <w:rFonts w:ascii="Calibri" w:eastAsia="Times New Roman" w:hAnsi="Calibri" w:cs="Calibri"/>
                <w:color w:val="000000"/>
                <w:lang w:eastAsia="en-GB"/>
              </w:rPr>
              <w:t xml:space="preserve"> or they suffer from a</w:t>
            </w:r>
            <w:r>
              <w:rPr>
                <w:rFonts w:ascii="Calibri" w:eastAsia="Times New Roman" w:hAnsi="Calibri" w:cs="Calibri"/>
                <w:color w:val="000000"/>
                <w:lang w:eastAsia="en-GB"/>
              </w:rPr>
              <w:t xml:space="preserve"> </w:t>
            </w:r>
            <w:r w:rsidRPr="0044286E">
              <w:rPr>
                <w:rFonts w:ascii="Calibri" w:eastAsia="Times New Roman" w:hAnsi="Calibri" w:cs="Calibri"/>
                <w:color w:val="000000"/>
                <w:lang w:eastAsia="en-GB"/>
              </w:rPr>
              <w:t>disability that makes this impossible</w:t>
            </w:r>
            <w:r>
              <w:rPr>
                <w:rFonts w:ascii="Calibri" w:eastAsia="Times New Roman" w:hAnsi="Calibri" w:cs="Calibri"/>
                <w:color w:val="000000"/>
                <w:lang w:eastAsia="en-GB"/>
              </w:rPr>
              <w:t>,</w:t>
            </w:r>
            <w:r w:rsidRPr="0044286E">
              <w:rPr>
                <w:rFonts w:ascii="Calibri" w:eastAsia="Times New Roman" w:hAnsi="Calibri" w:cs="Calibri"/>
                <w:color w:val="000000"/>
                <w:lang w:eastAsia="en-GB"/>
              </w:rPr>
              <w:t xml:space="preserve"> the </w:t>
            </w:r>
            <w:r>
              <w:rPr>
                <w:rFonts w:ascii="Calibri" w:eastAsia="Times New Roman" w:hAnsi="Calibri" w:cs="Calibri"/>
                <w:color w:val="000000"/>
                <w:lang w:eastAsia="en-GB"/>
              </w:rPr>
              <w:t>early help worker</w:t>
            </w:r>
            <w:r w:rsidRPr="0044286E">
              <w:rPr>
                <w:rFonts w:ascii="Calibri" w:eastAsia="Times New Roman" w:hAnsi="Calibri" w:cs="Calibri"/>
                <w:color w:val="000000"/>
                <w:lang w:eastAsia="en-GB"/>
              </w:rPr>
              <w:t xml:space="preserve"> should always meet and observe the child and should</w:t>
            </w:r>
            <w:r>
              <w:rPr>
                <w:rFonts w:ascii="Calibri" w:eastAsia="Times New Roman" w:hAnsi="Calibri" w:cs="Calibri"/>
                <w:color w:val="000000"/>
                <w:lang w:eastAsia="en-GB"/>
              </w:rPr>
              <w:t xml:space="preserve"> </w:t>
            </w:r>
            <w:r w:rsidRPr="0044286E">
              <w:rPr>
                <w:rFonts w:ascii="Calibri" w:eastAsia="Times New Roman" w:hAnsi="Calibri" w:cs="Calibri"/>
                <w:color w:val="000000"/>
                <w:lang w:eastAsia="en-GB"/>
              </w:rPr>
              <w:t>interview at least one person other than the child’s immediate carers</w:t>
            </w:r>
            <w:r>
              <w:rPr>
                <w:rFonts w:ascii="Calibri" w:eastAsia="Times New Roman" w:hAnsi="Calibri" w:cs="Calibri"/>
                <w:color w:val="000000"/>
                <w:lang w:eastAsia="en-GB"/>
              </w:rPr>
              <w:t>, someone</w:t>
            </w:r>
            <w:r w:rsidRPr="0044286E">
              <w:rPr>
                <w:rFonts w:ascii="Calibri" w:eastAsia="Times New Roman" w:hAnsi="Calibri" w:cs="Calibri"/>
                <w:color w:val="000000"/>
                <w:lang w:eastAsia="en-GB"/>
              </w:rPr>
              <w:t xml:space="preserve"> that is close to the child and knows them well.</w:t>
            </w:r>
          </w:p>
          <w:p w14:paraId="71B9CC1A" w14:textId="77777777" w:rsidR="0006211E" w:rsidRDefault="0006211E" w:rsidP="0006211E">
            <w:pPr>
              <w:spacing w:after="0" w:line="240" w:lineRule="auto"/>
              <w:rPr>
                <w:rFonts w:ascii="Calibri" w:eastAsia="Times New Roman" w:hAnsi="Calibri" w:cs="Calibri"/>
                <w:color w:val="000000"/>
                <w:lang w:eastAsia="en-GB"/>
              </w:rPr>
            </w:pPr>
          </w:p>
          <w:p w14:paraId="7FD7E5C5" w14:textId="28025E28" w:rsidR="0006211E" w:rsidRDefault="0006211E" w:rsidP="0006211E">
            <w:pPr>
              <w:spacing w:after="0" w:line="240" w:lineRule="auto"/>
              <w:rPr>
                <w:rFonts w:ascii="Calibri" w:eastAsia="Times New Roman" w:hAnsi="Calibri" w:cs="Calibri"/>
                <w:color w:val="000000"/>
                <w:lang w:eastAsia="en-GB"/>
              </w:rPr>
            </w:pPr>
            <w:r w:rsidRPr="0044286E">
              <w:rPr>
                <w:rFonts w:ascii="Calibri" w:eastAsia="Times New Roman" w:hAnsi="Calibri" w:cs="Calibri"/>
                <w:color w:val="000000"/>
                <w:lang w:eastAsia="en-GB"/>
              </w:rPr>
              <w:t>The interview(s) should focus on the child’s worries, what’s working well and good in their life</w:t>
            </w:r>
            <w:r>
              <w:rPr>
                <w:rFonts w:ascii="Calibri" w:eastAsia="Times New Roman" w:hAnsi="Calibri" w:cs="Calibri"/>
                <w:color w:val="000000"/>
                <w:lang w:eastAsia="en-GB"/>
              </w:rPr>
              <w:t xml:space="preserve">, </w:t>
            </w:r>
            <w:r w:rsidRPr="0044286E">
              <w:rPr>
                <w:rFonts w:ascii="Calibri" w:eastAsia="Times New Roman" w:hAnsi="Calibri" w:cs="Calibri"/>
                <w:color w:val="000000"/>
                <w:lang w:eastAsia="en-GB"/>
              </w:rPr>
              <w:t>their wishes and</w:t>
            </w:r>
            <w:r>
              <w:rPr>
                <w:rFonts w:ascii="Calibri" w:eastAsia="Times New Roman" w:hAnsi="Calibri" w:cs="Calibri"/>
                <w:color w:val="000000"/>
                <w:lang w:eastAsia="en-GB"/>
              </w:rPr>
              <w:t xml:space="preserve"> </w:t>
            </w:r>
            <w:r w:rsidRPr="0044286E">
              <w:rPr>
                <w:rFonts w:ascii="Calibri" w:eastAsia="Times New Roman" w:hAnsi="Calibri" w:cs="Calibri"/>
                <w:color w:val="000000"/>
                <w:lang w:eastAsia="en-GB"/>
              </w:rPr>
              <w:t>what they want to happen about any problems. The My Three Houses tool is designed to assist the worker to have</w:t>
            </w:r>
            <w:r>
              <w:rPr>
                <w:rFonts w:ascii="Calibri" w:eastAsia="Times New Roman" w:hAnsi="Calibri" w:cs="Calibri"/>
                <w:color w:val="000000"/>
                <w:lang w:eastAsia="en-GB"/>
              </w:rPr>
              <w:t xml:space="preserve"> </w:t>
            </w:r>
            <w:r w:rsidRPr="0044286E">
              <w:rPr>
                <w:rFonts w:ascii="Calibri" w:eastAsia="Times New Roman" w:hAnsi="Calibri" w:cs="Calibri"/>
                <w:color w:val="000000"/>
                <w:lang w:eastAsia="en-GB"/>
              </w:rPr>
              <w:t xml:space="preserve">these conversations. </w:t>
            </w:r>
            <w:r w:rsidRPr="0044286E">
              <w:rPr>
                <w:rFonts w:ascii="Calibri" w:eastAsia="Times New Roman" w:hAnsi="Calibri" w:cs="Calibri"/>
                <w:color w:val="000000"/>
                <w:lang w:eastAsia="en-GB"/>
              </w:rPr>
              <w:lastRenderedPageBreak/>
              <w:t xml:space="preserve">The </w:t>
            </w:r>
            <w:r>
              <w:rPr>
                <w:rFonts w:ascii="Calibri" w:eastAsia="Times New Roman" w:hAnsi="Calibri" w:cs="Calibri"/>
                <w:color w:val="000000"/>
                <w:lang w:eastAsia="en-GB"/>
              </w:rPr>
              <w:t>early help worker</w:t>
            </w:r>
            <w:r w:rsidRPr="0044286E">
              <w:rPr>
                <w:rFonts w:ascii="Calibri" w:eastAsia="Times New Roman" w:hAnsi="Calibri" w:cs="Calibri"/>
                <w:color w:val="000000"/>
                <w:lang w:eastAsia="en-GB"/>
              </w:rPr>
              <w:t xml:space="preserve"> should allow the child to talk </w:t>
            </w:r>
            <w:r>
              <w:rPr>
                <w:rFonts w:ascii="Calibri" w:eastAsia="Times New Roman" w:hAnsi="Calibri" w:cs="Calibri"/>
                <w:color w:val="000000"/>
                <w:lang w:eastAsia="en-GB"/>
              </w:rPr>
              <w:t xml:space="preserve">about their life </w:t>
            </w:r>
            <w:r w:rsidRPr="0044286E">
              <w:rPr>
                <w:rFonts w:ascii="Calibri" w:eastAsia="Times New Roman" w:hAnsi="Calibri" w:cs="Calibri"/>
                <w:color w:val="000000"/>
                <w:lang w:eastAsia="en-GB"/>
              </w:rPr>
              <w:t>as widely as they want to in these areas and should focus on the issues that have brought Children’s Services into the family’s life.</w:t>
            </w:r>
          </w:p>
          <w:p w14:paraId="1896BF2A" w14:textId="77777777" w:rsidR="0006211E" w:rsidRPr="0044286E" w:rsidRDefault="0006211E" w:rsidP="0006211E">
            <w:pPr>
              <w:spacing w:after="0" w:line="240" w:lineRule="auto"/>
              <w:rPr>
                <w:rFonts w:ascii="Calibri" w:eastAsia="Times New Roman" w:hAnsi="Calibri" w:cs="Calibri"/>
                <w:color w:val="000000"/>
                <w:lang w:eastAsia="en-GB"/>
              </w:rPr>
            </w:pPr>
          </w:p>
          <w:p w14:paraId="6A3066D4" w14:textId="77777777" w:rsidR="0006211E" w:rsidRDefault="0006211E" w:rsidP="0006211E">
            <w:pPr>
              <w:spacing w:after="0" w:line="240" w:lineRule="auto"/>
              <w:rPr>
                <w:rFonts w:ascii="Calibri" w:eastAsia="Times New Roman" w:hAnsi="Calibri" w:cs="Calibri"/>
                <w:color w:val="000000"/>
                <w:lang w:eastAsia="en-GB"/>
              </w:rPr>
            </w:pPr>
            <w:r w:rsidRPr="0044286E">
              <w:rPr>
                <w:rFonts w:ascii="Calibri" w:eastAsia="Times New Roman" w:hAnsi="Calibri" w:cs="Calibri"/>
                <w:color w:val="000000"/>
                <w:lang w:eastAsia="en-GB"/>
              </w:rPr>
              <w:t>Most often the best way to engage and build a connection with a child is getting them to speak about what is good</w:t>
            </w:r>
            <w:r>
              <w:rPr>
                <w:rFonts w:ascii="Calibri" w:eastAsia="Times New Roman" w:hAnsi="Calibri" w:cs="Calibri"/>
                <w:color w:val="000000"/>
                <w:lang w:eastAsia="en-GB"/>
              </w:rPr>
              <w:t xml:space="preserve"> </w:t>
            </w:r>
            <w:r w:rsidRPr="0044286E">
              <w:rPr>
                <w:rFonts w:ascii="Calibri" w:eastAsia="Times New Roman" w:hAnsi="Calibri" w:cs="Calibri"/>
                <w:color w:val="000000"/>
                <w:lang w:eastAsia="en-GB"/>
              </w:rPr>
              <w:t>in their life which is usually where a worker should start. Where a child is unwilling to talk about worries and the</w:t>
            </w:r>
            <w:r>
              <w:rPr>
                <w:rFonts w:ascii="Calibri" w:eastAsia="Times New Roman" w:hAnsi="Calibri" w:cs="Calibri"/>
                <w:color w:val="000000"/>
                <w:lang w:eastAsia="en-GB"/>
              </w:rPr>
              <w:t xml:space="preserve"> </w:t>
            </w:r>
            <w:r w:rsidRPr="0044286E">
              <w:rPr>
                <w:rFonts w:ascii="Calibri" w:eastAsia="Times New Roman" w:hAnsi="Calibri" w:cs="Calibri"/>
                <w:color w:val="000000"/>
                <w:lang w:eastAsia="en-GB"/>
              </w:rPr>
              <w:t>worker is finding significant difficulty in this area after they have engaged the child</w:t>
            </w:r>
            <w:r>
              <w:rPr>
                <w:rFonts w:ascii="Calibri" w:eastAsia="Times New Roman" w:hAnsi="Calibri" w:cs="Calibri"/>
                <w:color w:val="000000"/>
                <w:lang w:eastAsia="en-GB"/>
              </w:rPr>
              <w:t>,</w:t>
            </w:r>
            <w:r w:rsidRPr="0044286E">
              <w:rPr>
                <w:rFonts w:ascii="Calibri" w:eastAsia="Times New Roman" w:hAnsi="Calibri" w:cs="Calibri"/>
                <w:color w:val="000000"/>
                <w:lang w:eastAsia="en-GB"/>
              </w:rPr>
              <w:t xml:space="preserve"> they should be ready to set aside</w:t>
            </w:r>
            <w:r>
              <w:rPr>
                <w:rFonts w:ascii="Calibri" w:eastAsia="Times New Roman" w:hAnsi="Calibri" w:cs="Calibri"/>
                <w:color w:val="000000"/>
                <w:lang w:eastAsia="en-GB"/>
              </w:rPr>
              <w:t xml:space="preserve"> </w:t>
            </w:r>
            <w:r w:rsidRPr="0044286E">
              <w:rPr>
                <w:rFonts w:ascii="Calibri" w:eastAsia="Times New Roman" w:hAnsi="Calibri" w:cs="Calibri"/>
                <w:color w:val="000000"/>
                <w:lang w:eastAsia="en-GB"/>
              </w:rPr>
              <w:t>asking about problems and worries.</w:t>
            </w:r>
          </w:p>
          <w:p w14:paraId="5DE5B22C" w14:textId="77777777" w:rsidR="0006211E" w:rsidRPr="0044286E" w:rsidRDefault="0006211E" w:rsidP="0006211E">
            <w:pPr>
              <w:spacing w:after="0" w:line="240" w:lineRule="auto"/>
              <w:rPr>
                <w:rFonts w:ascii="Calibri" w:eastAsia="Times New Roman" w:hAnsi="Calibri" w:cs="Calibri"/>
                <w:color w:val="000000"/>
                <w:lang w:eastAsia="en-GB"/>
              </w:rPr>
            </w:pPr>
          </w:p>
          <w:p w14:paraId="4FF1360C" w14:textId="77777777" w:rsidR="0006211E" w:rsidRDefault="0006211E" w:rsidP="0006211E">
            <w:pPr>
              <w:spacing w:after="0" w:line="240" w:lineRule="auto"/>
              <w:rPr>
                <w:rFonts w:ascii="Calibri" w:eastAsia="Times New Roman" w:hAnsi="Calibri" w:cs="Calibri"/>
                <w:color w:val="000000"/>
                <w:lang w:eastAsia="en-GB"/>
              </w:rPr>
            </w:pPr>
            <w:r w:rsidRPr="0044286E">
              <w:rPr>
                <w:rFonts w:ascii="Calibri" w:eastAsia="Times New Roman" w:hAnsi="Calibri" w:cs="Calibri"/>
                <w:color w:val="000000"/>
                <w:lang w:eastAsia="en-GB"/>
              </w:rPr>
              <w:t>By focusing instead on the child’s wishes</w:t>
            </w:r>
            <w:r>
              <w:rPr>
                <w:rFonts w:ascii="Calibri" w:eastAsia="Times New Roman" w:hAnsi="Calibri" w:cs="Calibri"/>
                <w:color w:val="000000"/>
                <w:lang w:eastAsia="en-GB"/>
              </w:rPr>
              <w:t xml:space="preserve"> (</w:t>
            </w:r>
            <w:r w:rsidRPr="0044286E">
              <w:rPr>
                <w:rFonts w:ascii="Calibri" w:eastAsia="Times New Roman" w:hAnsi="Calibri" w:cs="Calibri"/>
                <w:color w:val="000000"/>
                <w:lang w:eastAsia="en-GB"/>
              </w:rPr>
              <w:t>through asking for instance about their ‘House of Dreams’, life after a</w:t>
            </w:r>
            <w:r>
              <w:rPr>
                <w:rFonts w:ascii="Calibri" w:eastAsia="Times New Roman" w:hAnsi="Calibri" w:cs="Calibri"/>
                <w:color w:val="000000"/>
                <w:lang w:eastAsia="en-GB"/>
              </w:rPr>
              <w:t xml:space="preserve"> </w:t>
            </w:r>
            <w:r w:rsidRPr="0044286E">
              <w:rPr>
                <w:rFonts w:ascii="Calibri" w:eastAsia="Times New Roman" w:hAnsi="Calibri" w:cs="Calibri"/>
                <w:color w:val="000000"/>
                <w:lang w:eastAsia="en-GB"/>
              </w:rPr>
              <w:t>magic wand has been waved or life after a miracle has happened</w:t>
            </w:r>
            <w:r>
              <w:rPr>
                <w:rFonts w:ascii="Calibri" w:eastAsia="Times New Roman" w:hAnsi="Calibri" w:cs="Calibri"/>
                <w:color w:val="000000"/>
                <w:lang w:eastAsia="en-GB"/>
              </w:rPr>
              <w:t>) it</w:t>
            </w:r>
            <w:r w:rsidRPr="0044286E">
              <w:rPr>
                <w:rFonts w:ascii="Calibri" w:eastAsia="Times New Roman" w:hAnsi="Calibri" w:cs="Calibri"/>
                <w:color w:val="000000"/>
                <w:lang w:eastAsia="en-GB"/>
              </w:rPr>
              <w:t xml:space="preserve"> will not only provide information of what the child</w:t>
            </w:r>
            <w:r>
              <w:rPr>
                <w:rFonts w:ascii="Calibri" w:eastAsia="Times New Roman" w:hAnsi="Calibri" w:cs="Calibri"/>
                <w:color w:val="000000"/>
                <w:lang w:eastAsia="en-GB"/>
              </w:rPr>
              <w:t xml:space="preserve"> </w:t>
            </w:r>
            <w:r w:rsidRPr="0044286E">
              <w:rPr>
                <w:rFonts w:ascii="Calibri" w:eastAsia="Times New Roman" w:hAnsi="Calibri" w:cs="Calibri"/>
                <w:color w:val="000000"/>
                <w:lang w:eastAsia="en-GB"/>
              </w:rPr>
              <w:t>wants</w:t>
            </w:r>
            <w:r>
              <w:rPr>
                <w:rFonts w:ascii="Calibri" w:eastAsia="Times New Roman" w:hAnsi="Calibri" w:cs="Calibri"/>
                <w:color w:val="000000"/>
                <w:lang w:eastAsia="en-GB"/>
              </w:rPr>
              <w:t xml:space="preserve">, it will </w:t>
            </w:r>
            <w:r w:rsidRPr="0044286E">
              <w:rPr>
                <w:rFonts w:ascii="Calibri" w:eastAsia="Times New Roman" w:hAnsi="Calibri" w:cs="Calibri"/>
                <w:color w:val="000000"/>
                <w:lang w:eastAsia="en-GB"/>
              </w:rPr>
              <w:t>also usually provide considerable insight into how worried the child is about their life now and what they</w:t>
            </w:r>
            <w:r>
              <w:rPr>
                <w:rFonts w:ascii="Calibri" w:eastAsia="Times New Roman" w:hAnsi="Calibri" w:cs="Calibri"/>
                <w:color w:val="000000"/>
                <w:lang w:eastAsia="en-GB"/>
              </w:rPr>
              <w:t xml:space="preserve"> </w:t>
            </w:r>
            <w:r w:rsidRPr="0044286E">
              <w:rPr>
                <w:rFonts w:ascii="Calibri" w:eastAsia="Times New Roman" w:hAnsi="Calibri" w:cs="Calibri"/>
                <w:color w:val="000000"/>
                <w:lang w:eastAsia="en-GB"/>
              </w:rPr>
              <w:t xml:space="preserve">are worried about. </w:t>
            </w:r>
          </w:p>
          <w:p w14:paraId="73B3520F" w14:textId="77777777" w:rsidR="0006211E" w:rsidRDefault="0006211E" w:rsidP="0006211E">
            <w:pPr>
              <w:spacing w:after="0" w:line="240" w:lineRule="auto"/>
              <w:rPr>
                <w:rFonts w:ascii="Calibri" w:eastAsia="Times New Roman" w:hAnsi="Calibri" w:cs="Calibri"/>
                <w:color w:val="000000"/>
                <w:lang w:eastAsia="en-GB"/>
              </w:rPr>
            </w:pPr>
          </w:p>
          <w:p w14:paraId="415FF246" w14:textId="77777777" w:rsidR="0006211E" w:rsidRDefault="0006211E" w:rsidP="0006211E">
            <w:pPr>
              <w:spacing w:after="0" w:line="240" w:lineRule="auto"/>
              <w:rPr>
                <w:rStyle w:val="Hyperlink"/>
                <w:rFonts w:ascii="Calibri" w:eastAsia="Times New Roman" w:hAnsi="Calibri" w:cs="Calibri"/>
                <w:lang w:eastAsia="en-GB"/>
              </w:rPr>
            </w:pPr>
            <w:r w:rsidRPr="007268E1">
              <w:rPr>
                <w:rFonts w:ascii="Calibri" w:eastAsia="Times New Roman" w:hAnsi="Calibri" w:cs="Calibri"/>
                <w:color w:val="000000"/>
                <w:lang w:eastAsia="en-GB"/>
              </w:rPr>
              <w:t xml:space="preserve">Any direct work that evidences the child’s voice should be saved in the ‘document’ tab of the </w:t>
            </w:r>
            <w:r w:rsidRPr="00FA17B3">
              <w:rPr>
                <w:rFonts w:ascii="Calibri" w:eastAsia="Times New Roman" w:hAnsi="Calibri" w:cs="Calibri"/>
                <w:b/>
                <w:bCs/>
                <w:color w:val="000000"/>
                <w:lang w:eastAsia="en-GB"/>
              </w:rPr>
              <w:t>assessment</w:t>
            </w:r>
            <w:r w:rsidRPr="007268E1">
              <w:rPr>
                <w:rFonts w:ascii="Calibri" w:eastAsia="Times New Roman" w:hAnsi="Calibri" w:cs="Calibri"/>
                <w:color w:val="000000"/>
                <w:lang w:eastAsia="en-GB"/>
              </w:rPr>
              <w:t xml:space="preserve"> using the appropriate ‘Direct Work with Child Category’  See guidance at </w:t>
            </w:r>
            <w:hyperlink r:id="rId26" w:history="1">
              <w:r w:rsidRPr="007268E1">
                <w:rPr>
                  <w:rStyle w:val="Hyperlink"/>
                  <w:rFonts w:ascii="Calibri" w:eastAsia="Times New Roman" w:hAnsi="Calibri" w:cs="Calibri"/>
                  <w:lang w:eastAsia="en-GB"/>
                </w:rPr>
                <w:t>\\Redclev.net\CorpDept\ChildServ\Signs of Safety Resources\Child Engagement Tools - Templates and Guidance</w:t>
              </w:r>
            </w:hyperlink>
          </w:p>
          <w:p w14:paraId="18DE45C4" w14:textId="77777777" w:rsidR="0006211E" w:rsidRDefault="0006211E" w:rsidP="0006211E">
            <w:pPr>
              <w:spacing w:after="0" w:line="240" w:lineRule="auto"/>
              <w:rPr>
                <w:rStyle w:val="Hyperlink"/>
                <w:rFonts w:ascii="Calibri" w:eastAsia="Times New Roman" w:hAnsi="Calibri" w:cs="Calibri"/>
                <w:lang w:eastAsia="en-GB"/>
              </w:rPr>
            </w:pPr>
          </w:p>
          <w:p w14:paraId="22273DFB" w14:textId="77777777" w:rsidR="0006211E" w:rsidRDefault="0006211E" w:rsidP="0006211E">
            <w:pPr>
              <w:spacing w:after="0" w:line="240" w:lineRule="auto"/>
              <w:rPr>
                <w:rStyle w:val="Hyperlink"/>
                <w:rFonts w:ascii="Calibri" w:eastAsia="Times New Roman" w:hAnsi="Calibri" w:cs="Calibri"/>
                <w:color w:val="auto"/>
                <w:u w:val="none"/>
                <w:lang w:eastAsia="en-GB"/>
              </w:rPr>
            </w:pPr>
            <w:r w:rsidRPr="007268E1">
              <w:rPr>
                <w:rStyle w:val="Hyperlink"/>
                <w:rFonts w:ascii="Calibri" w:eastAsia="Times New Roman" w:hAnsi="Calibri" w:cs="Calibri"/>
                <w:color w:val="auto"/>
                <w:u w:val="none"/>
                <w:lang w:eastAsia="en-GB"/>
              </w:rPr>
              <w:t xml:space="preserve">It is imperative that any direct work completed with the child is reflected within the main assessment, we want the child’s voice to be identified. Where possible use the child’s own words with speech marks to make this clear. </w:t>
            </w:r>
          </w:p>
          <w:p w14:paraId="4344361D" w14:textId="77777777" w:rsidR="0006211E" w:rsidRPr="007268E1" w:rsidRDefault="0006211E" w:rsidP="0006211E">
            <w:pPr>
              <w:spacing w:after="0" w:line="240" w:lineRule="auto"/>
              <w:rPr>
                <w:rFonts w:ascii="Calibri" w:eastAsia="Times New Roman" w:hAnsi="Calibri" w:cs="Calibri"/>
                <w:lang w:eastAsia="en-GB"/>
              </w:rPr>
            </w:pPr>
          </w:p>
          <w:p w14:paraId="23E62ECF" w14:textId="77777777" w:rsidR="0006211E" w:rsidRDefault="0006211E" w:rsidP="0006211E">
            <w:pPr>
              <w:spacing w:after="0" w:line="240" w:lineRule="auto"/>
              <w:rPr>
                <w:rFonts w:ascii="Calibri" w:hAnsi="Calibri" w:cs="Calibri"/>
              </w:rPr>
            </w:pPr>
          </w:p>
        </w:tc>
        <w:tc>
          <w:tcPr>
            <w:tcW w:w="2693" w:type="dxa"/>
            <w:tcBorders>
              <w:top w:val="nil"/>
              <w:left w:val="single" w:sz="4" w:space="0" w:color="auto"/>
              <w:bottom w:val="single" w:sz="4" w:space="0" w:color="auto"/>
              <w:right w:val="single" w:sz="4" w:space="0" w:color="auto"/>
            </w:tcBorders>
            <w:shd w:val="clear" w:color="auto" w:fill="FFFFFF" w:themeFill="background1"/>
          </w:tcPr>
          <w:p w14:paraId="2ADCD52C" w14:textId="77777777" w:rsidR="0006211E" w:rsidRDefault="0006211E" w:rsidP="000621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Guidance and templates for using My Three Houses and Wizards and Fairies are saved here:</w:t>
            </w:r>
          </w:p>
          <w:p w14:paraId="74EABC44" w14:textId="77777777" w:rsidR="0006211E" w:rsidRDefault="0006211E" w:rsidP="0006211E">
            <w:pPr>
              <w:spacing w:after="0" w:line="240" w:lineRule="auto"/>
              <w:rPr>
                <w:rFonts w:ascii="Calibri" w:eastAsia="Times New Roman" w:hAnsi="Calibri" w:cs="Calibri"/>
                <w:color w:val="000000"/>
                <w:lang w:eastAsia="en-GB"/>
              </w:rPr>
            </w:pPr>
          </w:p>
          <w:p w14:paraId="6C458140" w14:textId="77777777" w:rsidR="0006211E" w:rsidRDefault="00C91653" w:rsidP="0006211E">
            <w:pPr>
              <w:spacing w:after="0" w:line="240" w:lineRule="auto"/>
              <w:rPr>
                <w:rStyle w:val="Hyperlink"/>
                <w:rFonts w:ascii="Calibri" w:eastAsia="Times New Roman" w:hAnsi="Calibri" w:cs="Calibri"/>
                <w:lang w:eastAsia="en-GB"/>
              </w:rPr>
            </w:pPr>
            <w:hyperlink r:id="rId27" w:history="1">
              <w:r w:rsidR="0006211E" w:rsidRPr="007268E1">
                <w:rPr>
                  <w:rStyle w:val="Hyperlink"/>
                  <w:rFonts w:ascii="Calibri" w:eastAsia="Times New Roman" w:hAnsi="Calibri" w:cs="Calibri"/>
                  <w:lang w:eastAsia="en-GB"/>
                </w:rPr>
                <w:t xml:space="preserve">\\Redclev.net\CorpDept\ChildServ\Signs of Safety </w:t>
              </w:r>
              <w:r w:rsidR="0006211E" w:rsidRPr="007268E1">
                <w:rPr>
                  <w:rStyle w:val="Hyperlink"/>
                  <w:rFonts w:ascii="Calibri" w:eastAsia="Times New Roman" w:hAnsi="Calibri" w:cs="Calibri"/>
                  <w:lang w:eastAsia="en-GB"/>
                </w:rPr>
                <w:lastRenderedPageBreak/>
                <w:t>Resources\Child Engagement Tools - Templates and Guidance</w:t>
              </w:r>
            </w:hyperlink>
          </w:p>
          <w:p w14:paraId="417C5A87" w14:textId="77777777" w:rsidR="0006211E" w:rsidRDefault="0006211E" w:rsidP="0006211E">
            <w:pPr>
              <w:spacing w:after="0" w:line="240" w:lineRule="auto"/>
              <w:rPr>
                <w:rFonts w:ascii="Calibri" w:eastAsia="Times New Roman" w:hAnsi="Calibri" w:cs="Calibri"/>
                <w:color w:val="000000"/>
                <w:lang w:eastAsia="en-GB"/>
              </w:rPr>
            </w:pPr>
          </w:p>
          <w:p w14:paraId="509E872D" w14:textId="65B93134" w:rsidR="0006211E" w:rsidRPr="008B7869" w:rsidRDefault="0006211E" w:rsidP="0006211E">
            <w:pPr>
              <w:autoSpaceDE w:val="0"/>
              <w:autoSpaceDN w:val="0"/>
              <w:adjustRightInd w:val="0"/>
              <w:spacing w:after="0" w:line="240" w:lineRule="auto"/>
              <w:rPr>
                <w:rFonts w:ascii="Calibri" w:hAnsi="Calibri" w:cs="Calibri"/>
              </w:rPr>
            </w:pPr>
            <w:r>
              <w:rPr>
                <w:rFonts w:ascii="Calibri" w:eastAsia="Times New Roman" w:hAnsi="Calibri" w:cs="Calibri"/>
                <w:color w:val="000000"/>
                <w:lang w:eastAsia="en-GB"/>
              </w:rPr>
              <w:t>Early help workers</w:t>
            </w:r>
            <w:r w:rsidRPr="00DA221F">
              <w:rPr>
                <w:rFonts w:ascii="Calibri" w:eastAsia="Times New Roman" w:hAnsi="Calibri" w:cs="Calibri"/>
                <w:color w:val="000000"/>
                <w:lang w:eastAsia="en-GB"/>
              </w:rPr>
              <w:t xml:space="preserve"> are also encouraged to use other direct work tools where they are more appropriate for the child</w:t>
            </w:r>
            <w:r>
              <w:rPr>
                <w:rFonts w:ascii="Calibri" w:eastAsia="Times New Roman" w:hAnsi="Calibri" w:cs="Calibri"/>
                <w:color w:val="000000"/>
                <w:lang w:eastAsia="en-GB"/>
              </w:rPr>
              <w:t xml:space="preserve"> and would </w:t>
            </w:r>
            <w:r w:rsidRPr="00DA221F">
              <w:rPr>
                <w:rFonts w:ascii="Calibri" w:eastAsia="Times New Roman" w:hAnsi="Calibri" w:cs="Calibri"/>
                <w:color w:val="000000"/>
                <w:lang w:eastAsia="en-GB"/>
              </w:rPr>
              <w:t>better encourage them to engage.</w:t>
            </w:r>
            <w:r>
              <w:rPr>
                <w:rFonts w:ascii="Calibri" w:eastAsia="Times New Roman" w:hAnsi="Calibri" w:cs="Calibri"/>
                <w:color w:val="000000"/>
                <w:lang w:eastAsia="en-GB"/>
              </w:rPr>
              <w:t xml:space="preserve"> </w:t>
            </w:r>
          </w:p>
        </w:tc>
      </w:tr>
      <w:tr w:rsidR="0006211E" w:rsidRPr="002B3ECD" w14:paraId="13DDB501" w14:textId="77777777" w:rsidTr="00A845FE">
        <w:trPr>
          <w:trHeight w:val="900"/>
        </w:trPr>
        <w:tc>
          <w:tcPr>
            <w:tcW w:w="184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6BC07656" w14:textId="6BEC536D" w:rsidR="0006211E" w:rsidRPr="00DC12C1" w:rsidRDefault="0006211E" w:rsidP="0006211E">
            <w:pPr>
              <w:spacing w:after="0" w:line="240" w:lineRule="auto"/>
              <w:jc w:val="center"/>
              <w:rPr>
                <w:rFonts w:ascii="Calibri" w:eastAsia="Times New Roman" w:hAnsi="Calibri" w:cs="Calibri"/>
                <w:b/>
                <w:bCs/>
                <w:color w:val="000000"/>
                <w:sz w:val="24"/>
                <w:szCs w:val="24"/>
                <w:lang w:eastAsia="en-GB"/>
              </w:rPr>
            </w:pPr>
            <w:r w:rsidRPr="00DC12C1">
              <w:rPr>
                <w:rFonts w:ascii="Calibri" w:eastAsia="Times New Roman" w:hAnsi="Calibri" w:cs="Calibri"/>
                <w:b/>
                <w:bCs/>
                <w:color w:val="000000"/>
                <w:sz w:val="24"/>
                <w:szCs w:val="24"/>
                <w:lang w:eastAsia="en-GB"/>
              </w:rPr>
              <w:lastRenderedPageBreak/>
              <w:t xml:space="preserve">The Child’s </w:t>
            </w:r>
            <w:r>
              <w:rPr>
                <w:rFonts w:ascii="Calibri" w:eastAsia="Times New Roman" w:hAnsi="Calibri" w:cs="Calibri"/>
                <w:b/>
                <w:bCs/>
                <w:color w:val="000000"/>
                <w:sz w:val="24"/>
                <w:szCs w:val="24"/>
                <w:lang w:eastAsia="en-GB"/>
              </w:rPr>
              <w:t>Voice</w:t>
            </w:r>
            <w:r w:rsidRPr="00DC12C1">
              <w:rPr>
                <w:rFonts w:ascii="Calibri" w:eastAsia="Times New Roman" w:hAnsi="Calibri" w:cs="Calibri"/>
                <w:b/>
                <w:bCs/>
                <w:color w:val="000000"/>
                <w:sz w:val="24"/>
                <w:szCs w:val="24"/>
                <w:lang w:eastAsia="en-GB"/>
              </w:rPr>
              <w:t xml:space="preserve"> -</w:t>
            </w:r>
          </w:p>
          <w:p w14:paraId="751A9CD3" w14:textId="1F77636E" w:rsidR="0006211E" w:rsidRDefault="0006211E" w:rsidP="0006211E">
            <w:pPr>
              <w:spacing w:after="0" w:line="240" w:lineRule="auto"/>
              <w:jc w:val="center"/>
              <w:rPr>
                <w:rFonts w:ascii="Calibri" w:hAnsi="Calibri" w:cs="Calibri"/>
                <w:highlight w:val="yellow"/>
              </w:rPr>
            </w:pPr>
            <w:r w:rsidRPr="00DC12C1">
              <w:rPr>
                <w:rFonts w:ascii="Calibri" w:eastAsia="Times New Roman" w:hAnsi="Calibri" w:cs="Calibri"/>
                <w:b/>
                <w:bCs/>
                <w:color w:val="000000"/>
                <w:sz w:val="24"/>
                <w:szCs w:val="24"/>
                <w:lang w:eastAsia="en-GB"/>
              </w:rPr>
              <w:t>Their biggest issues and what they want to happen</w:t>
            </w:r>
          </w:p>
        </w:tc>
        <w:tc>
          <w:tcPr>
            <w:tcW w:w="11482" w:type="dxa"/>
            <w:gridSpan w:val="2"/>
            <w:tcBorders>
              <w:top w:val="nil"/>
              <w:left w:val="single" w:sz="4" w:space="0" w:color="auto"/>
              <w:bottom w:val="single" w:sz="4" w:space="0" w:color="auto"/>
              <w:right w:val="single" w:sz="4" w:space="0" w:color="auto"/>
            </w:tcBorders>
            <w:shd w:val="clear" w:color="auto" w:fill="FFFFFF" w:themeFill="background1"/>
          </w:tcPr>
          <w:p w14:paraId="18FF4922" w14:textId="06104890" w:rsidR="0006211E" w:rsidRPr="00892C92" w:rsidRDefault="0006211E" w:rsidP="0006211E">
            <w:pPr>
              <w:spacing w:after="0" w:line="240" w:lineRule="auto"/>
              <w:rPr>
                <w:rFonts w:cstheme="minorHAnsi"/>
                <w:highlight w:val="yellow"/>
              </w:rPr>
            </w:pPr>
            <w:r w:rsidRPr="00892C92">
              <w:rPr>
                <w:rFonts w:cstheme="minorHAnsi"/>
              </w:rPr>
              <w:t>Make sure you use the exact words of the child or young person. As well as describing the best aspects generally, explore and describe specifically what the child likes best about their family life, their parents/carers and times when they and their parents/ family have dealt with difficulties and challenges.</w:t>
            </w:r>
          </w:p>
        </w:tc>
        <w:tc>
          <w:tcPr>
            <w:tcW w:w="2693" w:type="dxa"/>
            <w:tcBorders>
              <w:top w:val="nil"/>
              <w:left w:val="single" w:sz="4" w:space="0" w:color="auto"/>
              <w:bottom w:val="single" w:sz="4" w:space="0" w:color="auto"/>
              <w:right w:val="single" w:sz="4" w:space="0" w:color="auto"/>
            </w:tcBorders>
            <w:shd w:val="clear" w:color="auto" w:fill="FFFFFF" w:themeFill="background1"/>
          </w:tcPr>
          <w:p w14:paraId="39BC68F8" w14:textId="08259C04" w:rsidR="0006211E" w:rsidRPr="00892C92" w:rsidRDefault="0006211E" w:rsidP="0006211E">
            <w:pPr>
              <w:autoSpaceDE w:val="0"/>
              <w:autoSpaceDN w:val="0"/>
              <w:adjustRightInd w:val="0"/>
              <w:spacing w:after="0" w:line="240" w:lineRule="auto"/>
              <w:rPr>
                <w:rFonts w:cstheme="minorHAnsi"/>
              </w:rPr>
            </w:pPr>
            <w:r w:rsidRPr="00892C92">
              <w:rPr>
                <w:rFonts w:cstheme="minorHAnsi"/>
              </w:rPr>
              <w:t xml:space="preserve">It may be appropriate to use the Safety House Tool to help children articulate what they want to happen. Guidance and templates are available </w:t>
            </w:r>
            <w:hyperlink r:id="rId28" w:history="1">
              <w:r w:rsidRPr="00892C92">
                <w:rPr>
                  <w:rStyle w:val="Hyperlink"/>
                  <w:rFonts w:cstheme="minorHAnsi"/>
                </w:rPr>
                <w:t>here</w:t>
              </w:r>
            </w:hyperlink>
            <w:r w:rsidR="00892C92">
              <w:t>.</w:t>
            </w:r>
          </w:p>
          <w:p w14:paraId="44DCB565" w14:textId="6227C924" w:rsidR="0006211E" w:rsidRPr="00892C92" w:rsidRDefault="0006211E" w:rsidP="0006211E">
            <w:pPr>
              <w:autoSpaceDE w:val="0"/>
              <w:autoSpaceDN w:val="0"/>
              <w:adjustRightInd w:val="0"/>
              <w:spacing w:after="0" w:line="240" w:lineRule="auto"/>
              <w:rPr>
                <w:rFonts w:cstheme="minorHAnsi"/>
              </w:rPr>
            </w:pPr>
          </w:p>
          <w:p w14:paraId="2B5C6809" w14:textId="130FE1B6" w:rsidR="0006211E" w:rsidRPr="00892C92" w:rsidRDefault="0006211E" w:rsidP="0006211E">
            <w:pPr>
              <w:autoSpaceDE w:val="0"/>
              <w:autoSpaceDN w:val="0"/>
              <w:adjustRightInd w:val="0"/>
              <w:spacing w:after="0" w:line="240" w:lineRule="auto"/>
              <w:rPr>
                <w:rFonts w:cstheme="minorHAnsi"/>
              </w:rPr>
            </w:pPr>
          </w:p>
          <w:p w14:paraId="6352BEAF" w14:textId="77777777" w:rsidR="0006211E" w:rsidRPr="00892C92" w:rsidRDefault="0006211E" w:rsidP="0006211E">
            <w:pPr>
              <w:autoSpaceDE w:val="0"/>
              <w:autoSpaceDN w:val="0"/>
              <w:adjustRightInd w:val="0"/>
              <w:spacing w:after="0" w:line="240" w:lineRule="auto"/>
              <w:rPr>
                <w:rFonts w:cstheme="minorHAnsi"/>
              </w:rPr>
            </w:pPr>
          </w:p>
          <w:p w14:paraId="0C13D5D4" w14:textId="77777777" w:rsidR="0006211E" w:rsidRPr="00892C92" w:rsidRDefault="0006211E" w:rsidP="0006211E">
            <w:pPr>
              <w:autoSpaceDE w:val="0"/>
              <w:autoSpaceDN w:val="0"/>
              <w:adjustRightInd w:val="0"/>
              <w:spacing w:after="0" w:line="240" w:lineRule="auto"/>
              <w:rPr>
                <w:rFonts w:cstheme="minorHAnsi"/>
                <w:highlight w:val="yellow"/>
              </w:rPr>
            </w:pPr>
          </w:p>
          <w:p w14:paraId="2DE3B684" w14:textId="47F3F569" w:rsidR="0006211E" w:rsidRPr="00892C92" w:rsidRDefault="0006211E" w:rsidP="0006211E">
            <w:pPr>
              <w:spacing w:after="0" w:line="240" w:lineRule="auto"/>
              <w:rPr>
                <w:rFonts w:cstheme="minorHAnsi"/>
                <w:highlight w:val="yellow"/>
              </w:rPr>
            </w:pPr>
          </w:p>
        </w:tc>
      </w:tr>
      <w:tr w:rsidR="0006211E" w:rsidRPr="002B3ECD" w14:paraId="51DD96C3" w14:textId="5E76C826" w:rsidTr="00A845FE">
        <w:trPr>
          <w:trHeight w:val="900"/>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5561D89E" w14:textId="61686952" w:rsidR="0006211E" w:rsidRPr="00DC12C1" w:rsidRDefault="0006211E" w:rsidP="0006211E">
            <w:pPr>
              <w:spacing w:after="0" w:line="240" w:lineRule="auto"/>
              <w:jc w:val="center"/>
              <w:rPr>
                <w:rFonts w:ascii="Calibri" w:eastAsia="Times New Roman" w:hAnsi="Calibri" w:cs="Calibri"/>
                <w:b/>
                <w:bCs/>
                <w:color w:val="000000"/>
                <w:sz w:val="24"/>
                <w:szCs w:val="24"/>
                <w:lang w:eastAsia="en-GB"/>
              </w:rPr>
            </w:pPr>
            <w:r w:rsidRPr="00DC12C1">
              <w:rPr>
                <w:rFonts w:ascii="Calibri" w:eastAsia="Times New Roman" w:hAnsi="Calibri" w:cs="Calibri"/>
                <w:b/>
                <w:bCs/>
                <w:color w:val="000000"/>
                <w:sz w:val="24"/>
                <w:szCs w:val="24"/>
                <w:lang w:eastAsia="en-GB"/>
              </w:rPr>
              <w:lastRenderedPageBreak/>
              <w:t xml:space="preserve">Parental (carers) experience </w:t>
            </w:r>
          </w:p>
        </w:tc>
        <w:tc>
          <w:tcPr>
            <w:tcW w:w="11411" w:type="dxa"/>
            <w:tcBorders>
              <w:top w:val="nil"/>
              <w:left w:val="nil"/>
              <w:bottom w:val="single" w:sz="4" w:space="0" w:color="auto"/>
              <w:right w:val="single" w:sz="4" w:space="0" w:color="auto"/>
            </w:tcBorders>
            <w:shd w:val="clear" w:color="auto" w:fill="auto"/>
          </w:tcPr>
          <w:p w14:paraId="2D375666" w14:textId="5EC8C2EC" w:rsidR="0006211E" w:rsidRPr="00564889" w:rsidRDefault="0006211E" w:rsidP="0006211E">
            <w:pPr>
              <w:spacing w:after="0" w:line="240" w:lineRule="auto"/>
              <w:rPr>
                <w:rFonts w:eastAsia="Times New Roman" w:cstheme="minorHAnsi"/>
                <w:lang w:eastAsia="en-GB"/>
              </w:rPr>
            </w:pPr>
            <w:r w:rsidRPr="00564889">
              <w:rPr>
                <w:rFonts w:eastAsia="Times New Roman" w:cstheme="minorHAnsi"/>
                <w:lang w:eastAsia="en-GB"/>
              </w:rPr>
              <w:t xml:space="preserve">It is vital at all stages of the assessment to ensure you gather information about the parents/carers experience in relation to the reasons for your involvement i.e. understanding what has been happening to make them worried, what they have been doing to try and address the worries (what's working well) and what they want to happen / what are the outcomes they are wanting to achieve for their child/family (what needs to happen / </w:t>
            </w:r>
            <w:r w:rsidR="00564889" w:rsidRPr="00564889">
              <w:rPr>
                <w:rFonts w:eastAsia="Times New Roman" w:cstheme="minorHAnsi"/>
                <w:lang w:eastAsia="en-GB"/>
              </w:rPr>
              <w:t>wellbeing</w:t>
            </w:r>
            <w:r w:rsidRPr="00564889">
              <w:rPr>
                <w:rFonts w:eastAsia="Times New Roman" w:cstheme="minorHAnsi"/>
                <w:lang w:eastAsia="en-GB"/>
              </w:rPr>
              <w:t xml:space="preserve"> goals). </w:t>
            </w:r>
          </w:p>
          <w:p w14:paraId="3EFA64B7" w14:textId="77777777" w:rsidR="0006211E" w:rsidRPr="00564889" w:rsidRDefault="0006211E" w:rsidP="0006211E">
            <w:pPr>
              <w:spacing w:after="0" w:line="240" w:lineRule="auto"/>
              <w:rPr>
                <w:rFonts w:eastAsia="Times New Roman" w:cstheme="minorHAnsi"/>
                <w:lang w:eastAsia="en-GB"/>
              </w:rPr>
            </w:pPr>
          </w:p>
          <w:p w14:paraId="26F69C45" w14:textId="5E44B00A" w:rsidR="0006211E" w:rsidRPr="00564889" w:rsidRDefault="0006211E" w:rsidP="0006211E">
            <w:pPr>
              <w:spacing w:after="0" w:line="240" w:lineRule="auto"/>
              <w:rPr>
                <w:rFonts w:eastAsia="Times New Roman" w:cstheme="minorHAnsi"/>
                <w:lang w:eastAsia="en-GB"/>
              </w:rPr>
            </w:pPr>
            <w:r w:rsidRPr="00564889">
              <w:rPr>
                <w:rFonts w:eastAsia="Times New Roman" w:cstheme="minorHAnsi"/>
                <w:lang w:eastAsia="en-GB"/>
              </w:rPr>
              <w:t>It is also important to capture within the plan, the steps that parents/carers say they will take to address the worries and keep the child safe.</w:t>
            </w:r>
          </w:p>
          <w:p w14:paraId="40373078" w14:textId="204B4057" w:rsidR="0006211E" w:rsidRPr="00564889" w:rsidRDefault="0006211E" w:rsidP="0006211E">
            <w:pPr>
              <w:autoSpaceDE w:val="0"/>
              <w:autoSpaceDN w:val="0"/>
              <w:adjustRightInd w:val="0"/>
              <w:spacing w:after="0" w:line="240" w:lineRule="auto"/>
              <w:rPr>
                <w:rFonts w:cstheme="minorHAnsi"/>
              </w:rPr>
            </w:pPr>
          </w:p>
          <w:p w14:paraId="1E7397B3" w14:textId="2E6F5BC2" w:rsidR="0006211E" w:rsidRPr="00564889" w:rsidRDefault="0006211E" w:rsidP="0006211E">
            <w:pPr>
              <w:autoSpaceDE w:val="0"/>
              <w:autoSpaceDN w:val="0"/>
              <w:adjustRightInd w:val="0"/>
              <w:spacing w:after="0" w:line="240" w:lineRule="auto"/>
              <w:rPr>
                <w:rFonts w:cstheme="minorHAnsi"/>
              </w:rPr>
            </w:pPr>
            <w:r w:rsidRPr="00564889">
              <w:rPr>
                <w:rFonts w:cstheme="minorHAnsi"/>
              </w:rPr>
              <w:t>Within the table identify:</w:t>
            </w:r>
          </w:p>
          <w:p w14:paraId="6DAB5C48" w14:textId="57C346D7" w:rsidR="0006211E" w:rsidRPr="00564889" w:rsidRDefault="0006211E" w:rsidP="0006211E">
            <w:pPr>
              <w:pStyle w:val="ListParagraph"/>
              <w:numPr>
                <w:ilvl w:val="0"/>
                <w:numId w:val="18"/>
              </w:numPr>
              <w:autoSpaceDE w:val="0"/>
              <w:autoSpaceDN w:val="0"/>
              <w:adjustRightInd w:val="0"/>
              <w:spacing w:after="0" w:line="240" w:lineRule="auto"/>
              <w:rPr>
                <w:rFonts w:cstheme="minorHAnsi"/>
              </w:rPr>
            </w:pPr>
            <w:r w:rsidRPr="00564889">
              <w:rPr>
                <w:rFonts w:cstheme="minorHAnsi"/>
              </w:rPr>
              <w:t xml:space="preserve">Name and relationship to the child. </w:t>
            </w:r>
          </w:p>
          <w:p w14:paraId="2F50A235" w14:textId="2F5CEFBC" w:rsidR="0006211E" w:rsidRPr="00564889" w:rsidRDefault="0006211E" w:rsidP="0006211E">
            <w:pPr>
              <w:pStyle w:val="ListParagraph"/>
              <w:numPr>
                <w:ilvl w:val="0"/>
                <w:numId w:val="18"/>
              </w:numPr>
              <w:autoSpaceDE w:val="0"/>
              <w:autoSpaceDN w:val="0"/>
              <w:adjustRightInd w:val="0"/>
              <w:spacing w:after="0" w:line="240" w:lineRule="auto"/>
              <w:rPr>
                <w:rFonts w:cstheme="minorHAnsi"/>
              </w:rPr>
            </w:pPr>
            <w:r w:rsidRPr="00564889">
              <w:rPr>
                <w:rFonts w:cstheme="minorHAnsi"/>
              </w:rPr>
              <w:t>What are they most worried about in the child’s life? (inc</w:t>
            </w:r>
            <w:r w:rsidR="004165C2">
              <w:rPr>
                <w:rFonts w:cstheme="minorHAnsi"/>
              </w:rPr>
              <w:t>luding</w:t>
            </w:r>
            <w:r w:rsidRPr="00564889">
              <w:rPr>
                <w:rFonts w:cstheme="minorHAnsi"/>
              </w:rPr>
              <w:t xml:space="preserve"> the child’s wellbeing, safety, success, health and development) </w:t>
            </w:r>
          </w:p>
          <w:p w14:paraId="0E4C4732" w14:textId="78022E10" w:rsidR="0006211E" w:rsidRPr="00BB6330" w:rsidRDefault="0006211E" w:rsidP="0006211E">
            <w:pPr>
              <w:pStyle w:val="ListParagraph"/>
              <w:numPr>
                <w:ilvl w:val="0"/>
                <w:numId w:val="18"/>
              </w:numPr>
              <w:autoSpaceDE w:val="0"/>
              <w:autoSpaceDN w:val="0"/>
              <w:adjustRightInd w:val="0"/>
              <w:spacing w:after="0" w:line="240" w:lineRule="auto"/>
              <w:rPr>
                <w:rFonts w:ascii="Calibri" w:hAnsi="Calibri" w:cs="Calibri"/>
              </w:rPr>
            </w:pPr>
            <w:r w:rsidRPr="00BB6330">
              <w:rPr>
                <w:rFonts w:ascii="Calibri" w:hAnsi="Calibri" w:cs="Calibri"/>
              </w:rPr>
              <w:t>What do they say are the best things about their life, their family, their child and their care of the child?</w:t>
            </w:r>
          </w:p>
          <w:p w14:paraId="2F1477BD" w14:textId="7D891C40" w:rsidR="0006211E" w:rsidRPr="00BB6330" w:rsidRDefault="0006211E" w:rsidP="0006211E">
            <w:pPr>
              <w:pStyle w:val="ListParagraph"/>
              <w:numPr>
                <w:ilvl w:val="0"/>
                <w:numId w:val="18"/>
              </w:numPr>
              <w:autoSpaceDE w:val="0"/>
              <w:autoSpaceDN w:val="0"/>
              <w:adjustRightInd w:val="0"/>
              <w:spacing w:after="0" w:line="240" w:lineRule="auto"/>
              <w:rPr>
                <w:rFonts w:ascii="Calibri" w:hAnsi="Calibri" w:cs="Calibri"/>
              </w:rPr>
            </w:pPr>
            <w:r w:rsidRPr="00BB6330">
              <w:rPr>
                <w:rFonts w:ascii="Calibri" w:hAnsi="Calibri" w:cs="Calibri"/>
              </w:rPr>
              <w:t xml:space="preserve">What do they say are the best things about the parents’ lives and their care of their child? </w:t>
            </w:r>
          </w:p>
          <w:p w14:paraId="4B23811D" w14:textId="3C55C4E1" w:rsidR="0006211E" w:rsidRPr="00BB6330" w:rsidRDefault="0006211E" w:rsidP="0006211E">
            <w:pPr>
              <w:pStyle w:val="ListParagraph"/>
              <w:numPr>
                <w:ilvl w:val="0"/>
                <w:numId w:val="18"/>
              </w:numPr>
              <w:autoSpaceDE w:val="0"/>
              <w:autoSpaceDN w:val="0"/>
              <w:adjustRightInd w:val="0"/>
              <w:spacing w:after="0" w:line="240" w:lineRule="auto"/>
              <w:rPr>
                <w:rFonts w:ascii="Calibri" w:hAnsi="Calibri" w:cs="Calibri"/>
              </w:rPr>
            </w:pPr>
            <w:r w:rsidRPr="00BB6330">
              <w:rPr>
                <w:rFonts w:ascii="Calibri" w:hAnsi="Calibri" w:cs="Calibri"/>
              </w:rPr>
              <w:t xml:space="preserve">What do they think needs to happen to address the concerns identified for the child? </w:t>
            </w:r>
          </w:p>
          <w:p w14:paraId="25C00070" w14:textId="57E60D47" w:rsidR="0006211E" w:rsidRPr="00BB6330" w:rsidRDefault="0006211E" w:rsidP="0006211E">
            <w:pPr>
              <w:autoSpaceDE w:val="0"/>
              <w:autoSpaceDN w:val="0"/>
              <w:adjustRightInd w:val="0"/>
              <w:spacing w:after="0" w:line="240" w:lineRule="auto"/>
              <w:rPr>
                <w:rFonts w:ascii="Calibri" w:eastAsia="Times New Roman" w:hAnsi="Calibri" w:cs="Calibri"/>
                <w:color w:val="000000"/>
                <w:lang w:eastAsia="en-GB"/>
              </w:rPr>
            </w:pPr>
          </w:p>
        </w:tc>
        <w:tc>
          <w:tcPr>
            <w:tcW w:w="2693" w:type="dxa"/>
            <w:tcBorders>
              <w:top w:val="nil"/>
              <w:left w:val="nil"/>
              <w:bottom w:val="single" w:sz="4" w:space="0" w:color="auto"/>
              <w:right w:val="single" w:sz="4" w:space="0" w:color="auto"/>
            </w:tcBorders>
          </w:tcPr>
          <w:p w14:paraId="0DE93DC3" w14:textId="5FDC617B" w:rsidR="0006211E" w:rsidRPr="00AD7AA4" w:rsidRDefault="0006211E" w:rsidP="0006211E">
            <w:pPr>
              <w:spacing w:after="0" w:line="240" w:lineRule="auto"/>
              <w:rPr>
                <w:rFonts w:ascii="Calibri" w:hAnsi="Calibri" w:cs="Calibri"/>
                <w:highlight w:val="yellow"/>
              </w:rPr>
            </w:pPr>
          </w:p>
        </w:tc>
      </w:tr>
      <w:tr w:rsidR="0006211E" w:rsidRPr="002B3ECD" w14:paraId="26E7F64F" w14:textId="77777777" w:rsidTr="00A845FE">
        <w:trPr>
          <w:trHeight w:val="900"/>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0BA34660" w14:textId="4535F49E" w:rsidR="0006211E" w:rsidRPr="00A5380C" w:rsidRDefault="0006211E" w:rsidP="0006211E">
            <w:pPr>
              <w:spacing w:after="0" w:line="240" w:lineRule="auto"/>
              <w:jc w:val="center"/>
              <w:rPr>
                <w:rFonts w:ascii="Calibri" w:eastAsia="Times New Roman" w:hAnsi="Calibri" w:cs="Calibri"/>
                <w:b/>
                <w:bCs/>
                <w:color w:val="000000"/>
                <w:sz w:val="24"/>
                <w:szCs w:val="24"/>
                <w:lang w:eastAsia="en-GB"/>
              </w:rPr>
            </w:pPr>
            <w:r w:rsidRPr="00A5380C">
              <w:rPr>
                <w:rFonts w:ascii="Calibri" w:eastAsia="Times New Roman" w:hAnsi="Calibri" w:cs="Calibri"/>
                <w:b/>
                <w:bCs/>
                <w:color w:val="000000"/>
                <w:sz w:val="24"/>
                <w:szCs w:val="24"/>
                <w:lang w:eastAsia="en-GB"/>
              </w:rPr>
              <w:t xml:space="preserve">Key Family Members and Support Networks’ Experience. </w:t>
            </w:r>
          </w:p>
        </w:tc>
        <w:tc>
          <w:tcPr>
            <w:tcW w:w="11411" w:type="dxa"/>
            <w:tcBorders>
              <w:top w:val="nil"/>
              <w:left w:val="nil"/>
              <w:bottom w:val="single" w:sz="4" w:space="0" w:color="auto"/>
              <w:right w:val="single" w:sz="4" w:space="0" w:color="auto"/>
            </w:tcBorders>
            <w:shd w:val="clear" w:color="auto" w:fill="auto"/>
          </w:tcPr>
          <w:p w14:paraId="73455DD2" w14:textId="1312A3F2" w:rsidR="0006211E" w:rsidRPr="00BB6330" w:rsidRDefault="0006211E" w:rsidP="0006211E">
            <w:pPr>
              <w:autoSpaceDE w:val="0"/>
              <w:autoSpaceDN w:val="0"/>
              <w:adjustRightInd w:val="0"/>
              <w:spacing w:after="0" w:line="240" w:lineRule="auto"/>
              <w:rPr>
                <w:rFonts w:ascii="Calibri" w:hAnsi="Calibri" w:cs="Calibri"/>
              </w:rPr>
            </w:pPr>
            <w:r w:rsidRPr="00BB6330">
              <w:rPr>
                <w:rFonts w:ascii="Calibri" w:hAnsi="Calibri" w:cs="Calibri"/>
              </w:rPr>
              <w:t xml:space="preserve">What are the views of key family members and members of the support network? This section should include the views of all the important people you have listed in the family and network details field. </w:t>
            </w:r>
          </w:p>
          <w:p w14:paraId="49BE07ED" w14:textId="77777777" w:rsidR="0006211E" w:rsidRPr="00BB6330" w:rsidRDefault="0006211E" w:rsidP="0006211E">
            <w:pPr>
              <w:autoSpaceDE w:val="0"/>
              <w:autoSpaceDN w:val="0"/>
              <w:adjustRightInd w:val="0"/>
              <w:spacing w:after="0" w:line="240" w:lineRule="auto"/>
              <w:rPr>
                <w:rFonts w:ascii="Calibri" w:hAnsi="Calibri" w:cs="Calibri"/>
              </w:rPr>
            </w:pPr>
          </w:p>
          <w:p w14:paraId="1A42D9CE" w14:textId="77777777" w:rsidR="0006211E" w:rsidRPr="00BB6330" w:rsidRDefault="0006211E" w:rsidP="0006211E">
            <w:pPr>
              <w:autoSpaceDE w:val="0"/>
              <w:autoSpaceDN w:val="0"/>
              <w:adjustRightInd w:val="0"/>
              <w:spacing w:after="0" w:line="240" w:lineRule="auto"/>
              <w:rPr>
                <w:rFonts w:ascii="Calibri" w:hAnsi="Calibri" w:cs="Calibri"/>
              </w:rPr>
            </w:pPr>
            <w:r w:rsidRPr="00BB6330">
              <w:rPr>
                <w:rFonts w:ascii="Calibri" w:hAnsi="Calibri" w:cs="Calibri"/>
              </w:rPr>
              <w:t>Within the table identify:</w:t>
            </w:r>
          </w:p>
          <w:p w14:paraId="11AA7673" w14:textId="77777777" w:rsidR="0006211E" w:rsidRPr="00BB6330" w:rsidRDefault="0006211E" w:rsidP="0006211E">
            <w:pPr>
              <w:pStyle w:val="ListParagraph"/>
              <w:numPr>
                <w:ilvl w:val="0"/>
                <w:numId w:val="18"/>
              </w:numPr>
              <w:autoSpaceDE w:val="0"/>
              <w:autoSpaceDN w:val="0"/>
              <w:adjustRightInd w:val="0"/>
              <w:spacing w:after="0" w:line="240" w:lineRule="auto"/>
              <w:rPr>
                <w:rFonts w:ascii="Calibri" w:hAnsi="Calibri" w:cs="Calibri"/>
              </w:rPr>
            </w:pPr>
            <w:r w:rsidRPr="00BB6330">
              <w:rPr>
                <w:rFonts w:ascii="Calibri" w:hAnsi="Calibri" w:cs="Calibri"/>
              </w:rPr>
              <w:t xml:space="preserve">Name and relationship. </w:t>
            </w:r>
          </w:p>
          <w:p w14:paraId="538EDF9C" w14:textId="4347C8A8" w:rsidR="0006211E" w:rsidRPr="00BB6330" w:rsidRDefault="0006211E" w:rsidP="0006211E">
            <w:pPr>
              <w:pStyle w:val="ListParagraph"/>
              <w:numPr>
                <w:ilvl w:val="0"/>
                <w:numId w:val="18"/>
              </w:numPr>
              <w:autoSpaceDE w:val="0"/>
              <w:autoSpaceDN w:val="0"/>
              <w:adjustRightInd w:val="0"/>
              <w:spacing w:after="0" w:line="240" w:lineRule="auto"/>
              <w:rPr>
                <w:rFonts w:ascii="Calibri" w:hAnsi="Calibri" w:cs="Calibri"/>
              </w:rPr>
            </w:pPr>
            <w:r w:rsidRPr="00BB6330">
              <w:rPr>
                <w:rFonts w:ascii="Calibri" w:hAnsi="Calibri" w:cs="Calibri"/>
              </w:rPr>
              <w:t>What are they most worried about in the child’s life? (inc</w:t>
            </w:r>
            <w:r w:rsidR="004165C2">
              <w:rPr>
                <w:rFonts w:ascii="Calibri" w:hAnsi="Calibri" w:cs="Calibri"/>
              </w:rPr>
              <w:t>luding</w:t>
            </w:r>
            <w:r w:rsidRPr="00BB6330">
              <w:rPr>
                <w:rFonts w:ascii="Calibri" w:hAnsi="Calibri" w:cs="Calibri"/>
              </w:rPr>
              <w:t xml:space="preserve"> the child’s wellbeing, safety, success, health and development) </w:t>
            </w:r>
          </w:p>
          <w:p w14:paraId="505F091F" w14:textId="6AD051E1" w:rsidR="0006211E" w:rsidRPr="00BB6330" w:rsidRDefault="0006211E" w:rsidP="0006211E">
            <w:pPr>
              <w:pStyle w:val="ListParagraph"/>
              <w:numPr>
                <w:ilvl w:val="0"/>
                <w:numId w:val="18"/>
              </w:numPr>
              <w:autoSpaceDE w:val="0"/>
              <w:autoSpaceDN w:val="0"/>
              <w:adjustRightInd w:val="0"/>
              <w:spacing w:after="0" w:line="240" w:lineRule="auto"/>
              <w:rPr>
                <w:rFonts w:ascii="Calibri" w:hAnsi="Calibri" w:cs="Calibri"/>
              </w:rPr>
            </w:pPr>
            <w:r w:rsidRPr="00BB6330">
              <w:rPr>
                <w:rFonts w:ascii="Calibri" w:hAnsi="Calibri" w:cs="Calibri"/>
              </w:rPr>
              <w:t>What do they say are the best things about the parents’ lives and their care of their child</w:t>
            </w:r>
            <w:r w:rsidR="00892C92">
              <w:rPr>
                <w:rFonts w:ascii="Calibri" w:hAnsi="Calibri" w:cs="Calibri"/>
              </w:rPr>
              <w:t>?</w:t>
            </w:r>
            <w:r w:rsidRPr="00BB6330">
              <w:rPr>
                <w:rFonts w:ascii="Calibri" w:hAnsi="Calibri" w:cs="Calibri"/>
              </w:rPr>
              <w:t xml:space="preserve"> </w:t>
            </w:r>
          </w:p>
          <w:p w14:paraId="68EDC78C" w14:textId="0500F3EC" w:rsidR="0006211E" w:rsidRPr="00BB6330" w:rsidRDefault="0006211E" w:rsidP="0006211E">
            <w:pPr>
              <w:pStyle w:val="ListParagraph"/>
              <w:numPr>
                <w:ilvl w:val="0"/>
                <w:numId w:val="18"/>
              </w:numPr>
              <w:autoSpaceDE w:val="0"/>
              <w:autoSpaceDN w:val="0"/>
              <w:adjustRightInd w:val="0"/>
              <w:spacing w:after="0" w:line="240" w:lineRule="auto"/>
              <w:rPr>
                <w:rFonts w:ascii="Calibri" w:hAnsi="Calibri" w:cs="Calibri"/>
              </w:rPr>
            </w:pPr>
            <w:r w:rsidRPr="00BB6330">
              <w:rPr>
                <w:rFonts w:ascii="Calibri" w:hAnsi="Calibri" w:cs="Calibri"/>
              </w:rPr>
              <w:t>What do they think needs to happen to address the concerns identified for the child?</w:t>
            </w:r>
          </w:p>
          <w:p w14:paraId="109A5524" w14:textId="58527EED" w:rsidR="0006211E" w:rsidRPr="00BB6330" w:rsidRDefault="0006211E" w:rsidP="0006211E">
            <w:pPr>
              <w:autoSpaceDE w:val="0"/>
              <w:autoSpaceDN w:val="0"/>
              <w:adjustRightInd w:val="0"/>
              <w:spacing w:after="0" w:line="240" w:lineRule="auto"/>
              <w:rPr>
                <w:rFonts w:ascii="Calibri" w:hAnsi="Calibri" w:cs="Calibri"/>
              </w:rPr>
            </w:pPr>
          </w:p>
          <w:p w14:paraId="6FDC35C4" w14:textId="6E07A114" w:rsidR="0006211E" w:rsidRPr="00BB6330" w:rsidRDefault="0006211E" w:rsidP="0006211E">
            <w:pPr>
              <w:autoSpaceDE w:val="0"/>
              <w:autoSpaceDN w:val="0"/>
              <w:adjustRightInd w:val="0"/>
              <w:spacing w:after="0" w:line="240" w:lineRule="auto"/>
              <w:rPr>
                <w:rFonts w:ascii="Calibri" w:hAnsi="Calibri" w:cs="Calibri"/>
              </w:rPr>
            </w:pPr>
          </w:p>
          <w:p w14:paraId="35BB664A" w14:textId="714FFF9E" w:rsidR="0006211E" w:rsidRPr="00BB6330" w:rsidRDefault="0006211E" w:rsidP="0006211E">
            <w:pPr>
              <w:autoSpaceDE w:val="0"/>
              <w:autoSpaceDN w:val="0"/>
              <w:adjustRightInd w:val="0"/>
              <w:spacing w:after="0" w:line="240" w:lineRule="auto"/>
              <w:rPr>
                <w:rFonts w:ascii="Calibri" w:hAnsi="Calibri" w:cs="Calibri"/>
              </w:rPr>
            </w:pPr>
          </w:p>
          <w:p w14:paraId="250E4F54" w14:textId="77777777" w:rsidR="0006211E" w:rsidRPr="00BB6330" w:rsidRDefault="0006211E" w:rsidP="0006211E">
            <w:pPr>
              <w:autoSpaceDE w:val="0"/>
              <w:autoSpaceDN w:val="0"/>
              <w:adjustRightInd w:val="0"/>
              <w:spacing w:after="0" w:line="240" w:lineRule="auto"/>
              <w:rPr>
                <w:rFonts w:ascii="Calibri" w:hAnsi="Calibri" w:cs="Calibri"/>
              </w:rPr>
            </w:pPr>
          </w:p>
          <w:p w14:paraId="11CF8D6C" w14:textId="0173923E" w:rsidR="0006211E" w:rsidRPr="00BB6330" w:rsidRDefault="0006211E" w:rsidP="0006211E">
            <w:pPr>
              <w:autoSpaceDE w:val="0"/>
              <w:autoSpaceDN w:val="0"/>
              <w:adjustRightInd w:val="0"/>
              <w:spacing w:after="0" w:line="240" w:lineRule="auto"/>
              <w:rPr>
                <w:rFonts w:ascii="Calibri" w:hAnsi="Calibri" w:cs="Calibri"/>
              </w:rPr>
            </w:pPr>
            <w:r w:rsidRPr="00BB6330">
              <w:rPr>
                <w:rFonts w:ascii="Calibri" w:hAnsi="Calibri" w:cs="Calibri"/>
              </w:rPr>
              <w:t xml:space="preserve"> </w:t>
            </w:r>
          </w:p>
        </w:tc>
        <w:tc>
          <w:tcPr>
            <w:tcW w:w="2693" w:type="dxa"/>
            <w:tcBorders>
              <w:top w:val="nil"/>
              <w:left w:val="nil"/>
              <w:bottom w:val="single" w:sz="4" w:space="0" w:color="auto"/>
              <w:right w:val="single" w:sz="4" w:space="0" w:color="auto"/>
            </w:tcBorders>
          </w:tcPr>
          <w:p w14:paraId="627112B8" w14:textId="77777777" w:rsidR="0006211E" w:rsidRDefault="0006211E" w:rsidP="0006211E">
            <w:pPr>
              <w:autoSpaceDE w:val="0"/>
              <w:autoSpaceDN w:val="0"/>
              <w:adjustRightInd w:val="0"/>
              <w:spacing w:after="0" w:line="240" w:lineRule="auto"/>
              <w:rPr>
                <w:rFonts w:ascii="Calibri" w:hAnsi="Calibri" w:cs="Calibri"/>
              </w:rPr>
            </w:pPr>
          </w:p>
        </w:tc>
      </w:tr>
      <w:tr w:rsidR="0006211E" w:rsidRPr="002B3ECD" w14:paraId="6A5F26C3" w14:textId="77777777" w:rsidTr="00A845FE">
        <w:trPr>
          <w:trHeight w:val="397"/>
        </w:trPr>
        <w:tc>
          <w:tcPr>
            <w:tcW w:w="16019" w:type="dxa"/>
            <w:gridSpan w:val="4"/>
            <w:tcBorders>
              <w:top w:val="nil"/>
              <w:left w:val="single" w:sz="4" w:space="0" w:color="auto"/>
              <w:bottom w:val="single" w:sz="4" w:space="0" w:color="auto"/>
              <w:right w:val="single" w:sz="4" w:space="0" w:color="auto"/>
            </w:tcBorders>
            <w:shd w:val="clear" w:color="auto" w:fill="FFFFCC"/>
            <w:vAlign w:val="center"/>
          </w:tcPr>
          <w:p w14:paraId="40E34872" w14:textId="299679DB" w:rsidR="0006211E" w:rsidRPr="00A845FE" w:rsidRDefault="0006211E" w:rsidP="0006211E">
            <w:pPr>
              <w:autoSpaceDE w:val="0"/>
              <w:autoSpaceDN w:val="0"/>
              <w:adjustRightInd w:val="0"/>
              <w:spacing w:after="0" w:line="240" w:lineRule="auto"/>
              <w:jc w:val="center"/>
              <w:rPr>
                <w:rFonts w:ascii="Calibri" w:hAnsi="Calibri" w:cs="Calibri"/>
                <w:b/>
                <w:bCs/>
                <w:sz w:val="24"/>
                <w:szCs w:val="24"/>
              </w:rPr>
            </w:pPr>
            <w:r w:rsidRPr="00A845FE">
              <w:rPr>
                <w:rFonts w:ascii="Calibri" w:hAnsi="Calibri" w:cs="Calibri"/>
                <w:b/>
                <w:bCs/>
                <w:sz w:val="24"/>
                <w:szCs w:val="24"/>
              </w:rPr>
              <w:lastRenderedPageBreak/>
              <w:t>Analysi</w:t>
            </w:r>
            <w:r>
              <w:rPr>
                <w:rFonts w:ascii="Calibri" w:hAnsi="Calibri" w:cs="Calibri"/>
                <w:b/>
                <w:bCs/>
                <w:sz w:val="24"/>
                <w:szCs w:val="24"/>
              </w:rPr>
              <w:t>s</w:t>
            </w:r>
            <w:r w:rsidRPr="00A845FE">
              <w:rPr>
                <w:rFonts w:ascii="Calibri" w:hAnsi="Calibri" w:cs="Calibri"/>
                <w:b/>
                <w:bCs/>
                <w:sz w:val="24"/>
                <w:szCs w:val="24"/>
              </w:rPr>
              <w:t xml:space="preserve"> and Judgement</w:t>
            </w:r>
          </w:p>
        </w:tc>
      </w:tr>
      <w:tr w:rsidR="0006211E" w:rsidRPr="002B3ECD" w14:paraId="16A3BBB9" w14:textId="47F32127" w:rsidTr="00A845FE">
        <w:trPr>
          <w:trHeight w:val="900"/>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3043C552" w14:textId="3275E773" w:rsidR="0006211E" w:rsidRPr="00DC12C1" w:rsidRDefault="0006211E" w:rsidP="0006211E">
            <w:pPr>
              <w:spacing w:after="0" w:line="240" w:lineRule="auto"/>
              <w:jc w:val="center"/>
              <w:rPr>
                <w:rFonts w:ascii="Calibri" w:eastAsia="Times New Roman" w:hAnsi="Calibri" w:cs="Calibri"/>
                <w:b/>
                <w:bCs/>
                <w:color w:val="000000"/>
                <w:sz w:val="24"/>
                <w:szCs w:val="24"/>
                <w:lang w:eastAsia="en-GB"/>
              </w:rPr>
            </w:pPr>
            <w:r w:rsidRPr="00DC12C1">
              <w:rPr>
                <w:rFonts w:ascii="Calibri" w:eastAsia="Times New Roman" w:hAnsi="Calibri" w:cs="Calibri"/>
                <w:b/>
                <w:bCs/>
                <w:color w:val="000000"/>
                <w:sz w:val="24"/>
                <w:szCs w:val="24"/>
                <w:lang w:eastAsia="en-GB"/>
              </w:rPr>
              <w:t>Analysis and Judgement section</w:t>
            </w:r>
          </w:p>
        </w:tc>
        <w:tc>
          <w:tcPr>
            <w:tcW w:w="11411" w:type="dxa"/>
            <w:tcBorders>
              <w:top w:val="nil"/>
              <w:left w:val="nil"/>
              <w:bottom w:val="single" w:sz="4" w:space="0" w:color="auto"/>
              <w:right w:val="single" w:sz="4" w:space="0" w:color="auto"/>
            </w:tcBorders>
            <w:shd w:val="clear" w:color="auto" w:fill="auto"/>
          </w:tcPr>
          <w:p w14:paraId="6BE96620" w14:textId="2C55A9F8" w:rsidR="0006211E" w:rsidRDefault="0006211E" w:rsidP="0006211E">
            <w:pPr>
              <w:autoSpaceDE w:val="0"/>
              <w:autoSpaceDN w:val="0"/>
              <w:adjustRightInd w:val="0"/>
              <w:spacing w:after="0" w:line="240" w:lineRule="auto"/>
              <w:rPr>
                <w:rFonts w:ascii="Calibri" w:hAnsi="Calibri" w:cs="Calibri"/>
              </w:rPr>
            </w:pPr>
            <w:r>
              <w:rPr>
                <w:rFonts w:ascii="Calibri" w:hAnsi="Calibri" w:cs="Calibri"/>
              </w:rPr>
              <w:t xml:space="preserve">The professionals need to analyse the information they have gathered and formulate the </w:t>
            </w:r>
            <w:r w:rsidR="009E7141">
              <w:rPr>
                <w:rFonts w:ascii="Calibri" w:hAnsi="Calibri" w:cs="Calibri"/>
              </w:rPr>
              <w:t>critical worry</w:t>
            </w:r>
            <w:r>
              <w:rPr>
                <w:rFonts w:ascii="Calibri" w:hAnsi="Calibri" w:cs="Calibri"/>
              </w:rPr>
              <w:t xml:space="preserve"> statements to identify the core issues in the situation that need to be addressed. There might be up to three such statements, on occasion a fourth is needed but this is rare. Once </w:t>
            </w:r>
            <w:r w:rsidR="009E7141">
              <w:rPr>
                <w:rFonts w:ascii="Calibri" w:hAnsi="Calibri" w:cs="Calibri"/>
              </w:rPr>
              <w:t>worry</w:t>
            </w:r>
            <w:r>
              <w:rPr>
                <w:rFonts w:ascii="Calibri" w:hAnsi="Calibri" w:cs="Calibri"/>
              </w:rPr>
              <w:t xml:space="preserve"> statements are written these need to be matched with a directly related </w:t>
            </w:r>
            <w:r w:rsidR="009E7141">
              <w:rPr>
                <w:rFonts w:ascii="Calibri" w:hAnsi="Calibri" w:cs="Calibri"/>
              </w:rPr>
              <w:t>wellbeing goal</w:t>
            </w:r>
            <w:r>
              <w:rPr>
                <w:rFonts w:ascii="Calibri" w:hAnsi="Calibri" w:cs="Calibri"/>
              </w:rPr>
              <w:t xml:space="preserve"> and </w:t>
            </w:r>
            <w:r w:rsidR="009E7141">
              <w:rPr>
                <w:rFonts w:ascii="Calibri" w:hAnsi="Calibri" w:cs="Calibri"/>
              </w:rPr>
              <w:t>wellbeing</w:t>
            </w:r>
            <w:r>
              <w:rPr>
                <w:rFonts w:ascii="Calibri" w:hAnsi="Calibri" w:cs="Calibri"/>
              </w:rPr>
              <w:t xml:space="preserve"> scale.</w:t>
            </w:r>
          </w:p>
          <w:p w14:paraId="73FFC3F2" w14:textId="77777777" w:rsidR="0006211E" w:rsidRDefault="0006211E" w:rsidP="0006211E">
            <w:pPr>
              <w:autoSpaceDE w:val="0"/>
              <w:autoSpaceDN w:val="0"/>
              <w:adjustRightInd w:val="0"/>
              <w:spacing w:after="0" w:line="240" w:lineRule="auto"/>
              <w:rPr>
                <w:rFonts w:ascii="Calibri" w:hAnsi="Calibri" w:cs="Calibri"/>
              </w:rPr>
            </w:pPr>
          </w:p>
          <w:p w14:paraId="360D1187" w14:textId="7E99B25E" w:rsidR="0006211E" w:rsidRDefault="0006211E" w:rsidP="0006211E">
            <w:pPr>
              <w:autoSpaceDE w:val="0"/>
              <w:autoSpaceDN w:val="0"/>
              <w:adjustRightInd w:val="0"/>
              <w:spacing w:after="0" w:line="240" w:lineRule="auto"/>
              <w:rPr>
                <w:rFonts w:ascii="Calibri" w:hAnsi="Calibri" w:cs="Calibri"/>
              </w:rPr>
            </w:pPr>
            <w:r>
              <w:rPr>
                <w:rFonts w:ascii="Calibri" w:hAnsi="Calibri" w:cs="Calibri"/>
              </w:rPr>
              <w:t>Assessment always involve three steps: information gathering, analysis and judgement. Assessment is never complete without explicit judgement, so the scaling process always needs to be completed</w:t>
            </w:r>
            <w:r w:rsidR="00892C92">
              <w:rPr>
                <w:rFonts w:ascii="Calibri" w:hAnsi="Calibri" w:cs="Calibri"/>
              </w:rPr>
              <w:t>,</w:t>
            </w:r>
            <w:r>
              <w:rPr>
                <w:rFonts w:ascii="Calibri" w:hAnsi="Calibri" w:cs="Calibri"/>
              </w:rPr>
              <w:t xml:space="preserve"> whether professionals feel they have enough information to make a judgement or not. </w:t>
            </w:r>
          </w:p>
          <w:p w14:paraId="2E663033" w14:textId="77777777" w:rsidR="0006211E" w:rsidRDefault="0006211E" w:rsidP="0006211E">
            <w:pPr>
              <w:autoSpaceDE w:val="0"/>
              <w:autoSpaceDN w:val="0"/>
              <w:adjustRightInd w:val="0"/>
              <w:spacing w:after="0" w:line="240" w:lineRule="auto"/>
              <w:rPr>
                <w:rFonts w:ascii="Calibri" w:hAnsi="Calibri" w:cs="Calibri"/>
              </w:rPr>
            </w:pPr>
          </w:p>
          <w:p w14:paraId="51D23F63" w14:textId="2A792C13" w:rsidR="0006211E" w:rsidRDefault="0006211E" w:rsidP="0006211E">
            <w:pPr>
              <w:autoSpaceDE w:val="0"/>
              <w:autoSpaceDN w:val="0"/>
              <w:adjustRightInd w:val="0"/>
              <w:spacing w:after="0" w:line="240" w:lineRule="auto"/>
              <w:rPr>
                <w:rFonts w:ascii="Calibri" w:hAnsi="Calibri" w:cs="Calibri"/>
              </w:rPr>
            </w:pPr>
            <w:r>
              <w:rPr>
                <w:rFonts w:ascii="Calibri" w:hAnsi="Calibri" w:cs="Calibri"/>
              </w:rPr>
              <w:t xml:space="preserve">Signs of </w:t>
            </w:r>
            <w:r w:rsidR="009E7141">
              <w:rPr>
                <w:rFonts w:ascii="Calibri" w:hAnsi="Calibri" w:cs="Calibri"/>
              </w:rPr>
              <w:t>Wellbeing</w:t>
            </w:r>
            <w:r>
              <w:rPr>
                <w:rFonts w:ascii="Calibri" w:hAnsi="Calibri" w:cs="Calibri"/>
              </w:rPr>
              <w:t xml:space="preserve"> uses a straightforward 0 to 10 scaling device to enable everyone involved in the situation, professionals, parents, children and support people to offer their judgement of the situation.</w:t>
            </w:r>
          </w:p>
          <w:p w14:paraId="32F5B168" w14:textId="310617F7" w:rsidR="0006211E" w:rsidRDefault="0006211E" w:rsidP="0006211E">
            <w:pPr>
              <w:autoSpaceDE w:val="0"/>
              <w:autoSpaceDN w:val="0"/>
              <w:adjustRightInd w:val="0"/>
              <w:spacing w:after="0" w:line="240" w:lineRule="auto"/>
              <w:rPr>
                <w:rFonts w:ascii="Calibri" w:hAnsi="Calibri" w:cs="Calibri"/>
              </w:rPr>
            </w:pPr>
          </w:p>
        </w:tc>
        <w:tc>
          <w:tcPr>
            <w:tcW w:w="2693" w:type="dxa"/>
            <w:tcBorders>
              <w:top w:val="nil"/>
              <w:left w:val="nil"/>
              <w:bottom w:val="single" w:sz="4" w:space="0" w:color="auto"/>
              <w:right w:val="single" w:sz="4" w:space="0" w:color="auto"/>
            </w:tcBorders>
          </w:tcPr>
          <w:p w14:paraId="401B54A8" w14:textId="20CD09B8" w:rsidR="0006211E" w:rsidRPr="008B7869" w:rsidRDefault="0006211E" w:rsidP="0006211E">
            <w:pPr>
              <w:autoSpaceDE w:val="0"/>
              <w:autoSpaceDN w:val="0"/>
              <w:adjustRightInd w:val="0"/>
              <w:spacing w:after="0" w:line="240" w:lineRule="auto"/>
              <w:rPr>
                <w:rFonts w:ascii="Calibri" w:hAnsi="Calibri" w:cs="Calibri"/>
              </w:rPr>
            </w:pPr>
            <w:r w:rsidRPr="008B7869">
              <w:rPr>
                <w:rFonts w:ascii="Calibri" w:hAnsi="Calibri" w:cs="Calibri"/>
              </w:rPr>
              <w:t xml:space="preserve">Guidance on developing </w:t>
            </w:r>
            <w:r>
              <w:rPr>
                <w:rFonts w:ascii="Calibri" w:hAnsi="Calibri" w:cs="Calibri"/>
              </w:rPr>
              <w:t xml:space="preserve">and using Safety/ </w:t>
            </w:r>
            <w:r w:rsidR="009E7141">
              <w:rPr>
                <w:rFonts w:ascii="Calibri" w:hAnsi="Calibri" w:cs="Calibri"/>
              </w:rPr>
              <w:t>Wellbeing</w:t>
            </w:r>
            <w:r>
              <w:rPr>
                <w:rFonts w:ascii="Calibri" w:hAnsi="Calibri" w:cs="Calibri"/>
              </w:rPr>
              <w:t xml:space="preserve"> Scales </w:t>
            </w:r>
            <w:r w:rsidRPr="008B7869">
              <w:rPr>
                <w:rFonts w:ascii="Calibri" w:hAnsi="Calibri" w:cs="Calibri"/>
              </w:rPr>
              <w:t>is saved here:</w:t>
            </w:r>
          </w:p>
          <w:p w14:paraId="738B7C8E" w14:textId="77777777" w:rsidR="0006211E" w:rsidRDefault="0006211E" w:rsidP="0006211E">
            <w:pPr>
              <w:autoSpaceDE w:val="0"/>
              <w:autoSpaceDN w:val="0"/>
              <w:adjustRightInd w:val="0"/>
              <w:spacing w:after="0" w:line="240" w:lineRule="auto"/>
              <w:rPr>
                <w:rFonts w:ascii="Calibri" w:hAnsi="Calibri" w:cs="Calibri"/>
                <w:highlight w:val="yellow"/>
              </w:rPr>
            </w:pPr>
          </w:p>
          <w:p w14:paraId="586F3001" w14:textId="77777777" w:rsidR="0006211E" w:rsidRDefault="00C91653" w:rsidP="0006211E">
            <w:pPr>
              <w:autoSpaceDE w:val="0"/>
              <w:autoSpaceDN w:val="0"/>
              <w:adjustRightInd w:val="0"/>
              <w:spacing w:after="0" w:line="240" w:lineRule="auto"/>
              <w:rPr>
                <w:rStyle w:val="Hyperlink"/>
              </w:rPr>
            </w:pPr>
            <w:hyperlink r:id="rId29" w:history="1">
              <w:r w:rsidR="0006211E" w:rsidRPr="00D86BB6">
                <w:rPr>
                  <w:rStyle w:val="Hyperlink"/>
                </w:rPr>
                <w:t>\\Redclev.net\CorpDept\ChildServ\Signs of Safety Resources\R&amp;C Guides for Practitioners</w:t>
              </w:r>
            </w:hyperlink>
          </w:p>
          <w:p w14:paraId="295E77DA" w14:textId="77777777" w:rsidR="00892C92" w:rsidRDefault="00892C92" w:rsidP="0006211E">
            <w:pPr>
              <w:autoSpaceDE w:val="0"/>
              <w:autoSpaceDN w:val="0"/>
              <w:adjustRightInd w:val="0"/>
              <w:spacing w:after="0" w:line="240" w:lineRule="auto"/>
              <w:rPr>
                <w:rStyle w:val="Hyperlink"/>
              </w:rPr>
            </w:pPr>
          </w:p>
          <w:p w14:paraId="554BC1AA" w14:textId="46614B8A" w:rsidR="00892C92" w:rsidRDefault="00892C92" w:rsidP="0006211E">
            <w:pPr>
              <w:autoSpaceDE w:val="0"/>
              <w:autoSpaceDN w:val="0"/>
              <w:adjustRightInd w:val="0"/>
              <w:spacing w:after="0" w:line="240" w:lineRule="auto"/>
              <w:rPr>
                <w:rFonts w:ascii="Calibri" w:hAnsi="Calibri" w:cs="Calibri"/>
              </w:rPr>
            </w:pPr>
            <w:r w:rsidRPr="00C9005A">
              <w:rPr>
                <w:rStyle w:val="Hyperlink"/>
                <w:color w:val="auto"/>
                <w:u w:val="none"/>
              </w:rPr>
              <w:t>See safe</w:t>
            </w:r>
            <w:r>
              <w:rPr>
                <w:rStyle w:val="Hyperlink"/>
                <w:color w:val="auto"/>
                <w:u w:val="none"/>
              </w:rPr>
              <w:t>t</w:t>
            </w:r>
            <w:r w:rsidRPr="00C9005A">
              <w:rPr>
                <w:rStyle w:val="Hyperlink"/>
                <w:color w:val="auto"/>
                <w:u w:val="none"/>
              </w:rPr>
              <w:t>y scale guide – process is the same for wellbeing scale)</w:t>
            </w:r>
          </w:p>
        </w:tc>
      </w:tr>
      <w:tr w:rsidR="0006211E" w:rsidRPr="002B3ECD" w14:paraId="03A370B9" w14:textId="56517132" w:rsidTr="005D66DC">
        <w:trPr>
          <w:trHeight w:val="822"/>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5526DFC3" w14:textId="77777777" w:rsidR="0006211E" w:rsidRDefault="0006211E" w:rsidP="0006211E">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Worry</w:t>
            </w:r>
          </w:p>
          <w:p w14:paraId="4360C874" w14:textId="541C1A39" w:rsidR="0006211E" w:rsidRPr="00DC12C1" w:rsidRDefault="0006211E" w:rsidP="0006211E">
            <w:pPr>
              <w:spacing w:after="0" w:line="240" w:lineRule="auto"/>
              <w:jc w:val="center"/>
              <w:rPr>
                <w:rFonts w:ascii="Calibri" w:eastAsia="Times New Roman" w:hAnsi="Calibri" w:cs="Calibri"/>
                <w:b/>
                <w:bCs/>
                <w:color w:val="000000"/>
                <w:sz w:val="24"/>
                <w:szCs w:val="24"/>
                <w:lang w:eastAsia="en-GB"/>
              </w:rPr>
            </w:pPr>
            <w:r w:rsidRPr="00DC12C1">
              <w:rPr>
                <w:rFonts w:ascii="Calibri" w:eastAsia="Times New Roman" w:hAnsi="Calibri" w:cs="Calibri"/>
                <w:b/>
                <w:bCs/>
                <w:color w:val="000000"/>
                <w:sz w:val="24"/>
                <w:szCs w:val="24"/>
                <w:lang w:eastAsia="en-GB"/>
              </w:rPr>
              <w:t xml:space="preserve">statement </w:t>
            </w:r>
          </w:p>
        </w:tc>
        <w:tc>
          <w:tcPr>
            <w:tcW w:w="11411" w:type="dxa"/>
            <w:tcBorders>
              <w:top w:val="nil"/>
              <w:left w:val="nil"/>
              <w:bottom w:val="single" w:sz="4" w:space="0" w:color="auto"/>
              <w:right w:val="single" w:sz="4" w:space="0" w:color="auto"/>
            </w:tcBorders>
            <w:shd w:val="clear" w:color="auto" w:fill="auto"/>
          </w:tcPr>
          <w:p w14:paraId="55BF3D63" w14:textId="5EB6CDA9" w:rsidR="0006211E" w:rsidRDefault="0006211E" w:rsidP="0006211E">
            <w:pPr>
              <w:autoSpaceDE w:val="0"/>
              <w:autoSpaceDN w:val="0"/>
              <w:adjustRightInd w:val="0"/>
              <w:spacing w:after="0" w:line="240" w:lineRule="auto"/>
              <w:rPr>
                <w:rFonts w:ascii="Calibri" w:hAnsi="Calibri" w:cs="Calibri"/>
              </w:rPr>
            </w:pPr>
            <w:r>
              <w:rPr>
                <w:rFonts w:ascii="Calibri" w:hAnsi="Calibri" w:cs="Calibri"/>
              </w:rPr>
              <w:t>The crucial problems for the child, that are believed likely to happen in the future if nothing in their situation changes. Critical Worr</w:t>
            </w:r>
            <w:r w:rsidR="009E7141">
              <w:rPr>
                <w:rFonts w:ascii="Calibri" w:hAnsi="Calibri" w:cs="Calibri"/>
              </w:rPr>
              <w:t>y</w:t>
            </w:r>
            <w:r>
              <w:rPr>
                <w:rFonts w:ascii="Calibri" w:hAnsi="Calibri" w:cs="Calibri"/>
              </w:rPr>
              <w:t xml:space="preserve"> </w:t>
            </w:r>
            <w:r w:rsidR="009E7141">
              <w:rPr>
                <w:rFonts w:ascii="Calibri" w:hAnsi="Calibri" w:cs="Calibri"/>
              </w:rPr>
              <w:t>S</w:t>
            </w:r>
            <w:r>
              <w:rPr>
                <w:rFonts w:ascii="Calibri" w:hAnsi="Calibri" w:cs="Calibri"/>
              </w:rPr>
              <w:t>tatements should:</w:t>
            </w:r>
          </w:p>
          <w:p w14:paraId="24A2D2BD" w14:textId="77777777" w:rsidR="0006211E" w:rsidRDefault="0006211E" w:rsidP="0006211E">
            <w:pPr>
              <w:autoSpaceDE w:val="0"/>
              <w:autoSpaceDN w:val="0"/>
              <w:adjustRightInd w:val="0"/>
              <w:spacing w:after="0" w:line="240" w:lineRule="auto"/>
              <w:rPr>
                <w:rFonts w:ascii="Calibri" w:hAnsi="Calibri" w:cs="Calibri"/>
              </w:rPr>
            </w:pPr>
          </w:p>
          <w:p w14:paraId="157B52FC" w14:textId="77777777" w:rsidR="0006211E" w:rsidRDefault="0006211E" w:rsidP="0006211E">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Explain who is worried</w:t>
            </w:r>
          </w:p>
          <w:p w14:paraId="372B5B79" w14:textId="77777777" w:rsidR="0006211E" w:rsidRDefault="0006211E" w:rsidP="0006211E">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Summarise what has happened to make them worry (harm / behaviours that pose a risk)</w:t>
            </w:r>
          </w:p>
          <w:p w14:paraId="15610734" w14:textId="1F6CCE5F" w:rsidR="0006211E" w:rsidRDefault="0006211E" w:rsidP="0006211E">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Explain why; how this is likely to harm/impact on the child if nothing changes (this can include theoretical / expert knowledge about what can happen to a child’s health / development based on the evidence of what has happened)</w:t>
            </w:r>
          </w:p>
          <w:p w14:paraId="465E0BFD" w14:textId="4C288861" w:rsidR="0006211E" w:rsidRDefault="0006211E" w:rsidP="0006211E">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 xml:space="preserve">Clearly and behaviourally describe what the professionals are worried will happen in the child’s future if nothing changes. </w:t>
            </w:r>
            <w:r w:rsidR="00892C92">
              <w:rPr>
                <w:rFonts w:ascii="Calibri" w:hAnsi="Calibri" w:cs="Calibri"/>
                <w:sz w:val="24"/>
                <w:szCs w:val="24"/>
              </w:rPr>
              <w:t xml:space="preserve">•    </w:t>
            </w:r>
            <w:r w:rsidR="00892C92">
              <w:rPr>
                <w:rFonts w:ascii="Calibri" w:hAnsi="Calibri" w:cs="Calibri"/>
              </w:rPr>
              <w:t xml:space="preserve"> </w:t>
            </w:r>
            <w:r w:rsidR="00892C92">
              <w:rPr>
                <w:rFonts w:ascii="Calibri" w:hAnsi="Calibri" w:cs="Calibri"/>
                <w:sz w:val="24"/>
                <w:szCs w:val="24"/>
              </w:rPr>
              <w:t xml:space="preserve">• </w:t>
            </w:r>
            <w:r w:rsidR="00892C92">
              <w:rPr>
                <w:rFonts w:ascii="Calibri" w:hAnsi="Calibri" w:cs="Calibri"/>
              </w:rPr>
              <w:t>T</w:t>
            </w:r>
            <w:r>
              <w:rPr>
                <w:rFonts w:ascii="Calibri" w:hAnsi="Calibri" w:cs="Calibri"/>
              </w:rPr>
              <w:t>he professionals should draw on and incorporate what the child/ren and parents/carers have told them, always using the child’s and any parent/carer’s words wherever possible.</w:t>
            </w:r>
          </w:p>
          <w:p w14:paraId="20FEC84C" w14:textId="0682E5EF" w:rsidR="0006211E" w:rsidRDefault="0006211E" w:rsidP="0006211E">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Be written in language understandable for the child and parent/carer, while still capturing the seriousness that the professionals, parent/carer or child see in the situation.</w:t>
            </w:r>
          </w:p>
          <w:p w14:paraId="6956C7D9" w14:textId="2324C884" w:rsidR="0006211E" w:rsidRDefault="0006211E" w:rsidP="0006211E">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Be clearly informed by the actual past concerns and the child and the adult behaviour believed to be contributing to those concerns. The behavioural focus ensures professional</w:t>
            </w:r>
            <w:r w:rsidR="005D66DC">
              <w:rPr>
                <w:rFonts w:ascii="Calibri" w:hAnsi="Calibri" w:cs="Calibri"/>
              </w:rPr>
              <w:t>s</w:t>
            </w:r>
            <w:r>
              <w:rPr>
                <w:rFonts w:ascii="Calibri" w:hAnsi="Calibri" w:cs="Calibri"/>
              </w:rPr>
              <w:t xml:space="preserve"> and carers keep their </w:t>
            </w:r>
            <w:r w:rsidR="009E7141">
              <w:rPr>
                <w:rFonts w:ascii="Calibri" w:hAnsi="Calibri" w:cs="Calibri"/>
              </w:rPr>
              <w:t>worry</w:t>
            </w:r>
            <w:r>
              <w:rPr>
                <w:rFonts w:ascii="Calibri" w:hAnsi="Calibri" w:cs="Calibri"/>
              </w:rPr>
              <w:t xml:space="preserve"> statements behaviourally grounded rather than written out of anxious worst fears. </w:t>
            </w:r>
          </w:p>
          <w:p w14:paraId="72F6DDAF" w14:textId="2CE13862" w:rsidR="0006211E" w:rsidRPr="002B3ECD" w:rsidRDefault="0006211E" w:rsidP="0006211E">
            <w:pPr>
              <w:autoSpaceDE w:val="0"/>
              <w:autoSpaceDN w:val="0"/>
              <w:adjustRightInd w:val="0"/>
              <w:spacing w:after="0" w:line="240" w:lineRule="auto"/>
              <w:rPr>
                <w:rFonts w:ascii="Calibri" w:eastAsia="Times New Roman" w:hAnsi="Calibri" w:cs="Calibri"/>
                <w:color w:val="000000"/>
                <w:lang w:eastAsia="en-GB"/>
              </w:rPr>
            </w:pPr>
            <w:r>
              <w:rPr>
                <w:rFonts w:ascii="Calibri" w:hAnsi="Calibri" w:cs="Calibri"/>
                <w:sz w:val="24"/>
                <w:szCs w:val="24"/>
              </w:rPr>
              <w:lastRenderedPageBreak/>
              <w:t xml:space="preserve">• </w:t>
            </w:r>
            <w:r w:rsidR="00564889">
              <w:rPr>
                <w:rFonts w:ascii="Calibri" w:eastAsia="Times New Roman" w:hAnsi="Calibri" w:cs="Calibri"/>
                <w:color w:val="000000"/>
                <w:lang w:eastAsia="en-GB"/>
              </w:rPr>
              <w:t>Worry</w:t>
            </w:r>
            <w:r w:rsidRPr="002B3ECD">
              <w:rPr>
                <w:rFonts w:ascii="Calibri" w:eastAsia="Times New Roman" w:hAnsi="Calibri" w:cs="Calibri"/>
                <w:color w:val="000000"/>
                <w:lang w:eastAsia="en-GB"/>
              </w:rPr>
              <w:t xml:space="preserve"> statements take into consideration the information</w:t>
            </w:r>
            <w:r>
              <w:rPr>
                <w:rFonts w:ascii="Calibri" w:eastAsia="Times New Roman" w:hAnsi="Calibri" w:cs="Calibri"/>
                <w:color w:val="000000"/>
                <w:lang w:eastAsia="en-GB"/>
              </w:rPr>
              <w:t xml:space="preserve"> and </w:t>
            </w:r>
            <w:r w:rsidRPr="002B3ECD">
              <w:rPr>
                <w:rFonts w:ascii="Calibri" w:eastAsia="Times New Roman" w:hAnsi="Calibri" w:cs="Calibri"/>
                <w:color w:val="000000"/>
                <w:lang w:eastAsia="en-GB"/>
              </w:rPr>
              <w:t xml:space="preserve">views of other agencies </w:t>
            </w:r>
            <w:r w:rsidRPr="00DA221F">
              <w:rPr>
                <w:rFonts w:ascii="Calibri" w:eastAsia="Times New Roman" w:hAnsi="Calibri" w:cs="Calibri"/>
                <w:color w:val="000000"/>
                <w:lang w:eastAsia="en-GB"/>
              </w:rPr>
              <w:t xml:space="preserve">and should be agreed as a true reflection of their concerns. </w:t>
            </w:r>
          </w:p>
        </w:tc>
        <w:tc>
          <w:tcPr>
            <w:tcW w:w="2693" w:type="dxa"/>
            <w:tcBorders>
              <w:top w:val="nil"/>
              <w:left w:val="nil"/>
              <w:bottom w:val="single" w:sz="4" w:space="0" w:color="auto"/>
              <w:right w:val="single" w:sz="4" w:space="0" w:color="auto"/>
            </w:tcBorders>
          </w:tcPr>
          <w:p w14:paraId="7455DDAF" w14:textId="74FA93B5" w:rsidR="0006211E" w:rsidRPr="008B7869" w:rsidRDefault="0006211E" w:rsidP="0006211E">
            <w:pPr>
              <w:autoSpaceDE w:val="0"/>
              <w:autoSpaceDN w:val="0"/>
              <w:adjustRightInd w:val="0"/>
              <w:spacing w:after="0" w:line="240" w:lineRule="auto"/>
              <w:rPr>
                <w:rFonts w:ascii="Calibri" w:hAnsi="Calibri" w:cs="Calibri"/>
              </w:rPr>
            </w:pPr>
            <w:r w:rsidRPr="008B7869">
              <w:rPr>
                <w:rFonts w:ascii="Calibri" w:hAnsi="Calibri" w:cs="Calibri"/>
              </w:rPr>
              <w:lastRenderedPageBreak/>
              <w:t xml:space="preserve">Guidance on developing </w:t>
            </w:r>
            <w:r>
              <w:rPr>
                <w:rFonts w:ascii="Calibri" w:hAnsi="Calibri" w:cs="Calibri"/>
              </w:rPr>
              <w:t>Critical Worry Statements and Wellbeing Goals</w:t>
            </w:r>
            <w:r w:rsidRPr="008B7869">
              <w:rPr>
                <w:rFonts w:ascii="Calibri" w:hAnsi="Calibri" w:cs="Calibri"/>
              </w:rPr>
              <w:t xml:space="preserve"> is saved here:</w:t>
            </w:r>
          </w:p>
          <w:p w14:paraId="1D2670CC" w14:textId="77777777" w:rsidR="0006211E" w:rsidRDefault="0006211E" w:rsidP="0006211E">
            <w:pPr>
              <w:autoSpaceDE w:val="0"/>
              <w:autoSpaceDN w:val="0"/>
              <w:adjustRightInd w:val="0"/>
              <w:spacing w:after="0" w:line="240" w:lineRule="auto"/>
              <w:rPr>
                <w:rFonts w:ascii="Calibri" w:hAnsi="Calibri" w:cs="Calibri"/>
                <w:highlight w:val="yellow"/>
              </w:rPr>
            </w:pPr>
          </w:p>
          <w:p w14:paraId="1D3227CE" w14:textId="77777777" w:rsidR="0006211E" w:rsidRDefault="00C91653" w:rsidP="0006211E">
            <w:pPr>
              <w:autoSpaceDE w:val="0"/>
              <w:autoSpaceDN w:val="0"/>
              <w:adjustRightInd w:val="0"/>
              <w:spacing w:after="0" w:line="240" w:lineRule="auto"/>
              <w:rPr>
                <w:rStyle w:val="Hyperlink"/>
                <w:rFonts w:ascii="Calibri" w:hAnsi="Calibri" w:cs="Calibri"/>
              </w:rPr>
            </w:pPr>
            <w:hyperlink r:id="rId30" w:history="1">
              <w:r w:rsidR="0006211E">
                <w:rPr>
                  <w:rStyle w:val="Hyperlink"/>
                  <w:rFonts w:ascii="Calibri" w:hAnsi="Calibri" w:cs="Calibri"/>
                </w:rPr>
                <w:t>\\Redclev.net\CorpDept\ChildServ\Signs of Safety Resources\R&amp;C Guides for Practitioners</w:t>
              </w:r>
            </w:hyperlink>
          </w:p>
          <w:p w14:paraId="20896D07" w14:textId="77777777" w:rsidR="00892C92" w:rsidRDefault="00892C92" w:rsidP="0006211E">
            <w:pPr>
              <w:autoSpaceDE w:val="0"/>
              <w:autoSpaceDN w:val="0"/>
              <w:adjustRightInd w:val="0"/>
              <w:spacing w:after="0" w:line="240" w:lineRule="auto"/>
              <w:rPr>
                <w:rStyle w:val="Hyperlink"/>
                <w:rFonts w:ascii="Calibri" w:hAnsi="Calibri" w:cs="Calibri"/>
              </w:rPr>
            </w:pPr>
          </w:p>
          <w:p w14:paraId="0D706E39" w14:textId="122D9CB8" w:rsidR="00892C92" w:rsidRPr="00AD7AA4" w:rsidRDefault="00892C92" w:rsidP="0006211E">
            <w:pPr>
              <w:autoSpaceDE w:val="0"/>
              <w:autoSpaceDN w:val="0"/>
              <w:adjustRightInd w:val="0"/>
              <w:spacing w:after="0" w:line="240" w:lineRule="auto"/>
              <w:rPr>
                <w:rFonts w:ascii="Calibri" w:hAnsi="Calibri" w:cs="Calibri"/>
                <w:highlight w:val="yellow"/>
              </w:rPr>
            </w:pPr>
          </w:p>
        </w:tc>
      </w:tr>
      <w:tr w:rsidR="0006211E" w:rsidRPr="002B3ECD" w14:paraId="49A1AC2F" w14:textId="2D413921" w:rsidTr="00A845FE">
        <w:trPr>
          <w:trHeight w:val="2400"/>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BDDA533" w14:textId="77777777" w:rsidR="0006211E" w:rsidRDefault="0006211E" w:rsidP="0006211E">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Wellbeing </w:t>
            </w:r>
          </w:p>
          <w:p w14:paraId="35567E20" w14:textId="673BCABD" w:rsidR="0006211E" w:rsidRPr="00DC12C1" w:rsidRDefault="0006211E" w:rsidP="0006211E">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Goals</w:t>
            </w:r>
            <w:r w:rsidRPr="00DC12C1">
              <w:rPr>
                <w:rFonts w:ascii="Calibri" w:eastAsia="Times New Roman" w:hAnsi="Calibri" w:cs="Calibri"/>
                <w:b/>
                <w:bCs/>
                <w:color w:val="000000"/>
                <w:sz w:val="24"/>
                <w:szCs w:val="24"/>
                <w:lang w:eastAsia="en-GB"/>
              </w:rPr>
              <w:t xml:space="preserve">  </w:t>
            </w:r>
          </w:p>
        </w:tc>
        <w:tc>
          <w:tcPr>
            <w:tcW w:w="11411" w:type="dxa"/>
            <w:tcBorders>
              <w:top w:val="nil"/>
              <w:left w:val="nil"/>
              <w:bottom w:val="single" w:sz="4" w:space="0" w:color="auto"/>
              <w:right w:val="single" w:sz="4" w:space="0" w:color="auto"/>
            </w:tcBorders>
            <w:shd w:val="clear" w:color="auto" w:fill="auto"/>
            <w:hideMark/>
          </w:tcPr>
          <w:p w14:paraId="208F5F21" w14:textId="6850919D" w:rsidR="0006211E" w:rsidRDefault="0006211E" w:rsidP="0006211E">
            <w:pPr>
              <w:autoSpaceDE w:val="0"/>
              <w:autoSpaceDN w:val="0"/>
              <w:adjustRightInd w:val="0"/>
              <w:spacing w:after="0" w:line="240" w:lineRule="auto"/>
              <w:rPr>
                <w:rFonts w:ascii="Calibri" w:hAnsi="Calibri" w:cs="Calibri"/>
              </w:rPr>
            </w:pPr>
            <w:r>
              <w:rPr>
                <w:rFonts w:ascii="Calibri" w:hAnsi="Calibri" w:cs="Calibri"/>
              </w:rPr>
              <w:t xml:space="preserve">The behaviours and actions that children’s services need to see to be satisfied the </w:t>
            </w:r>
            <w:r w:rsidR="00871F10">
              <w:rPr>
                <w:rFonts w:ascii="Calibri" w:hAnsi="Calibri" w:cs="Calibri"/>
              </w:rPr>
              <w:t>worries</w:t>
            </w:r>
            <w:r>
              <w:rPr>
                <w:rFonts w:ascii="Calibri" w:hAnsi="Calibri" w:cs="Calibri"/>
              </w:rPr>
              <w:t xml:space="preserve"> for the child are addressed.</w:t>
            </w:r>
          </w:p>
          <w:p w14:paraId="374128B1" w14:textId="77777777" w:rsidR="0006211E" w:rsidRDefault="0006211E" w:rsidP="0006211E">
            <w:pPr>
              <w:autoSpaceDE w:val="0"/>
              <w:autoSpaceDN w:val="0"/>
              <w:adjustRightInd w:val="0"/>
              <w:spacing w:after="0" w:line="240" w:lineRule="auto"/>
              <w:rPr>
                <w:rFonts w:ascii="Calibri" w:hAnsi="Calibri" w:cs="Calibri"/>
                <w:b/>
              </w:rPr>
            </w:pPr>
          </w:p>
          <w:p w14:paraId="2FC74108" w14:textId="77777777" w:rsidR="00871F10" w:rsidRDefault="0006211E" w:rsidP="00871F10">
            <w:pPr>
              <w:autoSpaceDE w:val="0"/>
              <w:autoSpaceDN w:val="0"/>
              <w:adjustRightInd w:val="0"/>
              <w:spacing w:after="0" w:line="240" w:lineRule="auto"/>
              <w:rPr>
                <w:rFonts w:ascii="Calibri" w:hAnsi="Calibri" w:cs="Calibri"/>
                <w:b/>
              </w:rPr>
            </w:pPr>
            <w:r w:rsidRPr="00013295">
              <w:rPr>
                <w:rFonts w:ascii="Calibri" w:hAnsi="Calibri" w:cs="Calibri"/>
                <w:b/>
              </w:rPr>
              <w:t>Goals:</w:t>
            </w:r>
          </w:p>
          <w:p w14:paraId="79C299A2" w14:textId="58799E61" w:rsidR="00871F10" w:rsidRPr="00871F10" w:rsidRDefault="00871F10" w:rsidP="00871F10">
            <w:pPr>
              <w:autoSpaceDE w:val="0"/>
              <w:autoSpaceDN w:val="0"/>
              <w:adjustRightInd w:val="0"/>
              <w:spacing w:after="0" w:line="240" w:lineRule="auto"/>
              <w:rPr>
                <w:rFonts w:ascii="Calibri" w:hAnsi="Calibri" w:cs="Calibri"/>
                <w:b/>
              </w:rPr>
            </w:pPr>
            <w:r w:rsidRPr="00871F10">
              <w:rPr>
                <w:rFonts w:ascii="Calibri" w:hAnsi="Calibri" w:cs="Calibri"/>
                <w:sz w:val="24"/>
                <w:szCs w:val="24"/>
              </w:rPr>
              <w:t xml:space="preserve">• </w:t>
            </w:r>
            <w:r>
              <w:rPr>
                <w:rFonts w:ascii="Calibri" w:hAnsi="Calibri" w:cs="Calibri"/>
              </w:rPr>
              <w:t>Clearly</w:t>
            </w:r>
            <w:r w:rsidRPr="00871F10">
              <w:rPr>
                <w:rFonts w:ascii="Calibri" w:hAnsi="Calibri" w:cs="Calibri"/>
              </w:rPr>
              <w:t xml:space="preserve"> describe what the child/ carer/ professionals needs to see to know the critical worry will be addressed</w:t>
            </w:r>
          </w:p>
          <w:p w14:paraId="398CCBF2" w14:textId="546E6F51" w:rsidR="00871F10" w:rsidRPr="00871F10" w:rsidRDefault="00871F10" w:rsidP="00871F1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Pr>
                <w:rFonts w:ascii="Calibri" w:hAnsi="Calibri" w:cs="Calibri"/>
              </w:rPr>
              <w:t>Must be paired with a critical worry statement</w:t>
            </w:r>
          </w:p>
          <w:p w14:paraId="6978D290" w14:textId="72ABFBBE" w:rsidR="00871F10" w:rsidRDefault="00871F10" w:rsidP="00871F10">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Start with a positive statement about what the professionals see that makes them believe the child, parents and carers can address the critical worries</w:t>
            </w:r>
            <w:r w:rsidR="00BC462A">
              <w:rPr>
                <w:rFonts w:ascii="Calibri" w:hAnsi="Calibri" w:cs="Calibri"/>
              </w:rPr>
              <w:t>.</w:t>
            </w:r>
          </w:p>
          <w:p w14:paraId="5B32BB5F" w14:textId="77777777" w:rsidR="00871F10" w:rsidRPr="00871F10" w:rsidRDefault="00871F10" w:rsidP="00871F10">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sidRPr="00871F10">
              <w:rPr>
                <w:rFonts w:ascii="Calibri" w:hAnsi="Calibri" w:cs="Calibri"/>
              </w:rPr>
              <w:t>Avoid saying how the critical worries will be addressed, wherever possible leaving this detail to carers, child and their support networks.</w:t>
            </w:r>
          </w:p>
          <w:p w14:paraId="444B1C47" w14:textId="77777777" w:rsidR="00871F10" w:rsidRPr="00871F10" w:rsidRDefault="00871F10" w:rsidP="00871F10">
            <w:pPr>
              <w:spacing w:after="0" w:line="240" w:lineRule="auto"/>
              <w:rPr>
                <w:rFonts w:ascii="Calibri" w:eastAsia="Times New Roman" w:hAnsi="Calibri" w:cs="Calibri"/>
                <w:color w:val="000000"/>
                <w:lang w:eastAsia="en-GB"/>
              </w:rPr>
            </w:pPr>
            <w:r w:rsidRPr="00871F10">
              <w:rPr>
                <w:rFonts w:ascii="Calibri" w:hAnsi="Calibri" w:cs="Calibri"/>
              </w:rPr>
              <w:t>• The wellbeing goal should have a c</w:t>
            </w:r>
            <w:r w:rsidRPr="00871F10">
              <w:rPr>
                <w:rFonts w:ascii="Calibri" w:eastAsia="Times New Roman" w:hAnsi="Calibri" w:cs="Calibri"/>
                <w:color w:val="000000"/>
                <w:lang w:eastAsia="en-GB"/>
              </w:rPr>
              <w:t>lear link to the critical worry statement. Set out what the future would look like for you not to have a worry and feel that the child is safe.</w:t>
            </w:r>
          </w:p>
          <w:p w14:paraId="59E89A6B" w14:textId="77777777" w:rsidR="0006211E" w:rsidRDefault="0006211E" w:rsidP="0006211E">
            <w:pPr>
              <w:spacing w:after="0" w:line="240" w:lineRule="auto"/>
              <w:rPr>
                <w:rFonts w:ascii="Calibri" w:eastAsia="Times New Roman" w:hAnsi="Calibri" w:cs="Calibri"/>
                <w:color w:val="000000"/>
                <w:lang w:eastAsia="en-GB"/>
              </w:rPr>
            </w:pPr>
          </w:p>
          <w:p w14:paraId="52315549" w14:textId="257BFC6B" w:rsidR="0006211E" w:rsidRPr="002B3ECD" w:rsidRDefault="0006211E" w:rsidP="0006211E">
            <w:pPr>
              <w:autoSpaceDE w:val="0"/>
              <w:autoSpaceDN w:val="0"/>
              <w:adjustRightInd w:val="0"/>
              <w:spacing w:after="0" w:line="240" w:lineRule="auto"/>
              <w:rPr>
                <w:rFonts w:ascii="Calibri" w:eastAsia="Times New Roman" w:hAnsi="Calibri" w:cs="Calibri"/>
                <w:color w:val="000000"/>
                <w:lang w:eastAsia="en-GB"/>
              </w:rPr>
            </w:pPr>
          </w:p>
        </w:tc>
        <w:tc>
          <w:tcPr>
            <w:tcW w:w="2693" w:type="dxa"/>
            <w:tcBorders>
              <w:top w:val="nil"/>
              <w:left w:val="nil"/>
              <w:bottom w:val="single" w:sz="4" w:space="0" w:color="auto"/>
              <w:right w:val="single" w:sz="4" w:space="0" w:color="auto"/>
            </w:tcBorders>
          </w:tcPr>
          <w:p w14:paraId="76F50B3B" w14:textId="4C018BFA" w:rsidR="0006211E" w:rsidRPr="008B7869" w:rsidRDefault="0006211E" w:rsidP="0006211E">
            <w:pPr>
              <w:autoSpaceDE w:val="0"/>
              <w:autoSpaceDN w:val="0"/>
              <w:adjustRightInd w:val="0"/>
              <w:spacing w:after="0" w:line="240" w:lineRule="auto"/>
              <w:rPr>
                <w:rFonts w:ascii="Calibri" w:hAnsi="Calibri" w:cs="Calibri"/>
              </w:rPr>
            </w:pPr>
            <w:r w:rsidRPr="008B7869">
              <w:rPr>
                <w:rFonts w:ascii="Calibri" w:hAnsi="Calibri" w:cs="Calibri"/>
              </w:rPr>
              <w:t xml:space="preserve">Guidance on developing </w:t>
            </w:r>
            <w:r>
              <w:rPr>
                <w:rFonts w:ascii="Calibri" w:hAnsi="Calibri" w:cs="Calibri"/>
              </w:rPr>
              <w:t>Critical Worry Statements and Wellbeing Goals</w:t>
            </w:r>
            <w:r w:rsidRPr="008B7869">
              <w:rPr>
                <w:rFonts w:ascii="Calibri" w:hAnsi="Calibri" w:cs="Calibri"/>
              </w:rPr>
              <w:t xml:space="preserve"> is saved here:</w:t>
            </w:r>
          </w:p>
          <w:p w14:paraId="31BCDFC7" w14:textId="77777777" w:rsidR="0006211E" w:rsidRDefault="0006211E" w:rsidP="0006211E">
            <w:pPr>
              <w:autoSpaceDE w:val="0"/>
              <w:autoSpaceDN w:val="0"/>
              <w:adjustRightInd w:val="0"/>
              <w:spacing w:after="0" w:line="240" w:lineRule="auto"/>
              <w:rPr>
                <w:rFonts w:ascii="Calibri" w:hAnsi="Calibri" w:cs="Calibri"/>
                <w:highlight w:val="yellow"/>
              </w:rPr>
            </w:pPr>
          </w:p>
          <w:p w14:paraId="3E06890C" w14:textId="77777777" w:rsidR="0006211E" w:rsidRDefault="00C91653" w:rsidP="0006211E">
            <w:pPr>
              <w:autoSpaceDE w:val="0"/>
              <w:autoSpaceDN w:val="0"/>
              <w:adjustRightInd w:val="0"/>
              <w:spacing w:after="0" w:line="240" w:lineRule="auto"/>
              <w:rPr>
                <w:rStyle w:val="Hyperlink"/>
              </w:rPr>
            </w:pPr>
            <w:hyperlink r:id="rId31" w:history="1">
              <w:r w:rsidR="0006211E" w:rsidRPr="00D86BB6">
                <w:rPr>
                  <w:rStyle w:val="Hyperlink"/>
                </w:rPr>
                <w:t>\\Redclev.net\CorpDept\ChildServ\Signs of Safety Resources\R&amp;C Guides for Practitioners</w:t>
              </w:r>
            </w:hyperlink>
          </w:p>
          <w:p w14:paraId="59C17027" w14:textId="77777777" w:rsidR="00892C92" w:rsidRDefault="00892C92" w:rsidP="0006211E">
            <w:pPr>
              <w:autoSpaceDE w:val="0"/>
              <w:autoSpaceDN w:val="0"/>
              <w:adjustRightInd w:val="0"/>
              <w:spacing w:after="0" w:line="240" w:lineRule="auto"/>
              <w:rPr>
                <w:rStyle w:val="Hyperlink"/>
              </w:rPr>
            </w:pPr>
          </w:p>
          <w:p w14:paraId="3A397836" w14:textId="07D8F508" w:rsidR="00892C92" w:rsidRPr="00AD7AA4" w:rsidRDefault="00892C92" w:rsidP="0006211E">
            <w:pPr>
              <w:autoSpaceDE w:val="0"/>
              <w:autoSpaceDN w:val="0"/>
              <w:adjustRightInd w:val="0"/>
              <w:spacing w:after="0" w:line="240" w:lineRule="auto"/>
              <w:rPr>
                <w:rFonts w:ascii="Calibri" w:hAnsi="Calibri" w:cs="Calibri"/>
                <w:highlight w:val="yellow"/>
              </w:rPr>
            </w:pPr>
          </w:p>
        </w:tc>
      </w:tr>
      <w:tr w:rsidR="0006211E" w:rsidRPr="002B3ECD" w14:paraId="4550E6A1" w14:textId="49C5858F" w:rsidTr="00A845FE">
        <w:trPr>
          <w:trHeight w:val="2400"/>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B959656" w14:textId="08FB36E9" w:rsidR="0006211E" w:rsidRDefault="0006211E" w:rsidP="00A35E64">
            <w:pPr>
              <w:spacing w:after="0" w:line="240" w:lineRule="auto"/>
              <w:jc w:val="cente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Wellbeing</w:t>
            </w:r>
          </w:p>
          <w:p w14:paraId="5A5758AB" w14:textId="4E10F50B" w:rsidR="0006211E" w:rsidRPr="00DC12C1" w:rsidRDefault="0006211E" w:rsidP="00A35E64">
            <w:pPr>
              <w:spacing w:after="0" w:line="240" w:lineRule="auto"/>
              <w:jc w:val="center"/>
              <w:rPr>
                <w:rFonts w:ascii="Calibri" w:eastAsia="Times New Roman" w:hAnsi="Calibri" w:cs="Calibri"/>
                <w:b/>
                <w:bCs/>
                <w:color w:val="000000"/>
                <w:sz w:val="24"/>
                <w:szCs w:val="24"/>
                <w:lang w:eastAsia="en-GB"/>
              </w:rPr>
            </w:pPr>
            <w:r w:rsidRPr="00DC12C1">
              <w:rPr>
                <w:rFonts w:ascii="Calibri" w:eastAsia="Times New Roman" w:hAnsi="Calibri" w:cs="Calibri"/>
                <w:b/>
                <w:bCs/>
                <w:sz w:val="24"/>
                <w:szCs w:val="24"/>
                <w:lang w:eastAsia="en-GB"/>
              </w:rPr>
              <w:t>Scale</w:t>
            </w:r>
          </w:p>
        </w:tc>
        <w:tc>
          <w:tcPr>
            <w:tcW w:w="11411" w:type="dxa"/>
            <w:tcBorders>
              <w:top w:val="nil"/>
              <w:left w:val="nil"/>
              <w:bottom w:val="single" w:sz="4" w:space="0" w:color="auto"/>
              <w:right w:val="single" w:sz="4" w:space="0" w:color="auto"/>
            </w:tcBorders>
            <w:shd w:val="clear" w:color="auto" w:fill="auto"/>
            <w:hideMark/>
          </w:tcPr>
          <w:p w14:paraId="4FAE11FE" w14:textId="6573FA4B" w:rsidR="0006211E" w:rsidRDefault="0006211E" w:rsidP="0006211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 unique </w:t>
            </w:r>
            <w:r w:rsidR="00871F10">
              <w:rPr>
                <w:rFonts w:ascii="Calibri" w:hAnsi="Calibri" w:cs="Calibri"/>
                <w:color w:val="000000"/>
              </w:rPr>
              <w:t>wellbeing</w:t>
            </w:r>
            <w:r>
              <w:rPr>
                <w:rFonts w:ascii="Calibri" w:hAnsi="Calibri" w:cs="Calibri"/>
                <w:color w:val="000000"/>
              </w:rPr>
              <w:t xml:space="preserve"> scale should be created, matched with each </w:t>
            </w:r>
            <w:r w:rsidR="00871F10">
              <w:rPr>
                <w:rFonts w:ascii="Calibri" w:hAnsi="Calibri" w:cs="Calibri"/>
                <w:color w:val="000000"/>
              </w:rPr>
              <w:t>worry</w:t>
            </w:r>
            <w:r>
              <w:rPr>
                <w:rFonts w:ascii="Calibri" w:hAnsi="Calibri" w:cs="Calibri"/>
                <w:color w:val="000000"/>
              </w:rPr>
              <w:t xml:space="preserve"> statement and </w:t>
            </w:r>
            <w:r w:rsidR="00871F10">
              <w:rPr>
                <w:rFonts w:ascii="Calibri" w:hAnsi="Calibri" w:cs="Calibri"/>
                <w:color w:val="000000"/>
              </w:rPr>
              <w:t>wellbeing</w:t>
            </w:r>
            <w:r>
              <w:rPr>
                <w:rFonts w:ascii="Calibri" w:hAnsi="Calibri" w:cs="Calibri"/>
                <w:color w:val="000000"/>
              </w:rPr>
              <w:t xml:space="preserve"> goal. </w:t>
            </w:r>
          </w:p>
          <w:p w14:paraId="63F517DC" w14:textId="77777777" w:rsidR="0006211E" w:rsidRDefault="0006211E" w:rsidP="0006211E">
            <w:pPr>
              <w:autoSpaceDE w:val="0"/>
              <w:autoSpaceDN w:val="0"/>
              <w:adjustRightInd w:val="0"/>
              <w:spacing w:after="0" w:line="240" w:lineRule="auto"/>
              <w:rPr>
                <w:rFonts w:ascii="Calibri" w:hAnsi="Calibri" w:cs="Calibri"/>
                <w:color w:val="000000"/>
              </w:rPr>
            </w:pPr>
          </w:p>
          <w:p w14:paraId="4CA143EA" w14:textId="56DB050F" w:rsidR="0006211E" w:rsidRPr="00BC462A" w:rsidRDefault="0006211E" w:rsidP="0006211E">
            <w:pPr>
              <w:pStyle w:val="ListParagraph"/>
              <w:numPr>
                <w:ilvl w:val="0"/>
                <w:numId w:val="8"/>
              </w:numPr>
              <w:autoSpaceDE w:val="0"/>
              <w:autoSpaceDN w:val="0"/>
              <w:adjustRightInd w:val="0"/>
              <w:spacing w:after="0" w:line="240" w:lineRule="auto"/>
              <w:rPr>
                <w:rFonts w:ascii="Calibri" w:hAnsi="Calibri" w:cs="Calibri"/>
                <w:color w:val="000000"/>
              </w:rPr>
            </w:pPr>
            <w:r w:rsidRPr="00BC462A">
              <w:rPr>
                <w:rFonts w:ascii="Calibri" w:hAnsi="Calibri" w:cs="Calibri"/>
                <w:color w:val="000000"/>
              </w:rPr>
              <w:t xml:space="preserve">The 0 and 10 end points of the scale need to be clearly connected to the </w:t>
            </w:r>
            <w:r w:rsidR="00871F10" w:rsidRPr="00BC462A">
              <w:rPr>
                <w:rFonts w:ascii="Calibri" w:hAnsi="Calibri" w:cs="Calibri"/>
                <w:color w:val="000000"/>
              </w:rPr>
              <w:t>worry</w:t>
            </w:r>
            <w:r w:rsidRPr="00BC462A">
              <w:rPr>
                <w:rFonts w:ascii="Calibri" w:hAnsi="Calibri" w:cs="Calibri"/>
                <w:color w:val="000000"/>
              </w:rPr>
              <w:t xml:space="preserve"> statement and </w:t>
            </w:r>
            <w:r w:rsidR="00871F10" w:rsidRPr="00BC462A">
              <w:rPr>
                <w:rFonts w:ascii="Calibri" w:hAnsi="Calibri" w:cs="Calibri"/>
                <w:color w:val="000000"/>
              </w:rPr>
              <w:t>wellbeing</w:t>
            </w:r>
            <w:r w:rsidRPr="00BC462A">
              <w:rPr>
                <w:rFonts w:ascii="Calibri" w:hAnsi="Calibri" w:cs="Calibri"/>
                <w:color w:val="000000"/>
              </w:rPr>
              <w:t xml:space="preserve"> goal in line with each identified </w:t>
            </w:r>
            <w:r w:rsidR="00871F10" w:rsidRPr="00BC462A">
              <w:rPr>
                <w:rFonts w:ascii="Calibri" w:hAnsi="Calibri" w:cs="Calibri"/>
                <w:color w:val="000000"/>
              </w:rPr>
              <w:t>worry</w:t>
            </w:r>
            <w:r w:rsidRPr="00BC462A">
              <w:rPr>
                <w:rFonts w:ascii="Calibri" w:hAnsi="Calibri" w:cs="Calibri"/>
                <w:color w:val="000000"/>
              </w:rPr>
              <w:t>.</w:t>
            </w:r>
          </w:p>
          <w:p w14:paraId="7367F761" w14:textId="77777777" w:rsidR="0006211E" w:rsidRPr="00BC462A" w:rsidRDefault="0006211E" w:rsidP="0006211E">
            <w:pPr>
              <w:pStyle w:val="ListParagraph"/>
              <w:autoSpaceDE w:val="0"/>
              <w:autoSpaceDN w:val="0"/>
              <w:adjustRightInd w:val="0"/>
              <w:spacing w:after="0" w:line="240" w:lineRule="auto"/>
              <w:ind w:left="360"/>
              <w:rPr>
                <w:rFonts w:ascii="Calibri" w:hAnsi="Calibri" w:cs="Calibri"/>
                <w:color w:val="000000"/>
              </w:rPr>
            </w:pPr>
          </w:p>
          <w:p w14:paraId="28AD16CA" w14:textId="73BB153D" w:rsidR="0006211E" w:rsidRPr="00BC462A" w:rsidRDefault="0006211E" w:rsidP="0006211E">
            <w:pPr>
              <w:pStyle w:val="ListParagraph"/>
              <w:numPr>
                <w:ilvl w:val="0"/>
                <w:numId w:val="21"/>
              </w:numPr>
              <w:spacing w:after="0" w:line="240" w:lineRule="auto"/>
              <w:rPr>
                <w:rFonts w:ascii="Calibri" w:hAnsi="Calibri" w:cs="Calibri"/>
                <w:color w:val="000000"/>
              </w:rPr>
            </w:pPr>
            <w:r w:rsidRPr="00BC462A">
              <w:rPr>
                <w:rFonts w:ascii="Calibri" w:hAnsi="Calibri" w:cs="Calibri"/>
                <w:color w:val="000000"/>
              </w:rPr>
              <w:t xml:space="preserve">10 is linked to the </w:t>
            </w:r>
            <w:r w:rsidR="00BC462A" w:rsidRPr="00BC462A">
              <w:rPr>
                <w:rFonts w:ascii="Calibri" w:hAnsi="Calibri" w:cs="Calibri"/>
                <w:color w:val="000000"/>
              </w:rPr>
              <w:t>wellbeing</w:t>
            </w:r>
            <w:r w:rsidRPr="00BC462A">
              <w:rPr>
                <w:rFonts w:ascii="Calibri" w:hAnsi="Calibri" w:cs="Calibri"/>
                <w:color w:val="000000"/>
              </w:rPr>
              <w:t xml:space="preserve"> goal</w:t>
            </w:r>
            <w:r w:rsidR="00155576">
              <w:rPr>
                <w:rFonts w:ascii="Calibri" w:hAnsi="Calibri" w:cs="Calibri"/>
                <w:color w:val="000000"/>
              </w:rPr>
              <w:t>,</w:t>
            </w:r>
            <w:r w:rsidRPr="00BC462A">
              <w:rPr>
                <w:rFonts w:ascii="Calibri" w:hAnsi="Calibri" w:cs="Calibri"/>
                <w:color w:val="000000"/>
              </w:rPr>
              <w:t xml:space="preserve"> so it shows you that your desired </w:t>
            </w:r>
            <w:r w:rsidR="00BC462A" w:rsidRPr="00BC462A">
              <w:rPr>
                <w:rFonts w:ascii="Calibri" w:hAnsi="Calibri" w:cs="Calibri"/>
                <w:color w:val="000000"/>
              </w:rPr>
              <w:t>wellbeing</w:t>
            </w:r>
            <w:r w:rsidRPr="00BC462A">
              <w:rPr>
                <w:rFonts w:ascii="Calibri" w:hAnsi="Calibri" w:cs="Calibri"/>
                <w:color w:val="000000"/>
              </w:rPr>
              <w:t xml:space="preserve">/outcome has been reached. </w:t>
            </w:r>
          </w:p>
          <w:p w14:paraId="13500BD7" w14:textId="24B94C91" w:rsidR="0006211E" w:rsidRPr="00BC462A" w:rsidRDefault="0006211E" w:rsidP="0006211E">
            <w:pPr>
              <w:pStyle w:val="ListParagraph"/>
              <w:numPr>
                <w:ilvl w:val="0"/>
                <w:numId w:val="21"/>
              </w:numPr>
              <w:spacing w:after="0" w:line="240" w:lineRule="auto"/>
              <w:rPr>
                <w:rFonts w:ascii="Calibri" w:hAnsi="Calibri" w:cs="Calibri"/>
                <w:color w:val="000000"/>
              </w:rPr>
            </w:pPr>
            <w:r w:rsidRPr="00BC462A">
              <w:rPr>
                <w:rFonts w:ascii="Calibri" w:hAnsi="Calibri" w:cs="Calibri"/>
                <w:color w:val="000000"/>
              </w:rPr>
              <w:t xml:space="preserve">0 is in relation to your </w:t>
            </w:r>
            <w:r w:rsidR="00BC462A" w:rsidRPr="00BC462A">
              <w:rPr>
                <w:rFonts w:ascii="Calibri" w:hAnsi="Calibri" w:cs="Calibri"/>
                <w:color w:val="000000"/>
              </w:rPr>
              <w:t>worry</w:t>
            </w:r>
            <w:r w:rsidRPr="00BC462A">
              <w:rPr>
                <w:rFonts w:ascii="Calibri" w:hAnsi="Calibri" w:cs="Calibri"/>
                <w:color w:val="000000"/>
              </w:rPr>
              <w:t xml:space="preserve"> statement</w:t>
            </w:r>
            <w:r w:rsidR="00155576">
              <w:rPr>
                <w:rFonts w:ascii="Calibri" w:hAnsi="Calibri" w:cs="Calibri"/>
                <w:color w:val="000000"/>
              </w:rPr>
              <w:t>,</w:t>
            </w:r>
            <w:r w:rsidRPr="00BC462A">
              <w:rPr>
                <w:rFonts w:ascii="Calibri" w:hAnsi="Calibri" w:cs="Calibri"/>
                <w:color w:val="000000"/>
              </w:rPr>
              <w:t xml:space="preserve"> there is no evidence of </w:t>
            </w:r>
            <w:r w:rsidR="00BC462A" w:rsidRPr="00BC462A">
              <w:rPr>
                <w:rFonts w:ascii="Calibri" w:hAnsi="Calibri" w:cs="Calibri"/>
                <w:color w:val="000000"/>
              </w:rPr>
              <w:t>wellbeing</w:t>
            </w:r>
            <w:r w:rsidRPr="00BC462A">
              <w:rPr>
                <w:rFonts w:ascii="Calibri" w:hAnsi="Calibri" w:cs="Calibri"/>
                <w:color w:val="000000"/>
              </w:rPr>
              <w:t xml:space="preserve"> and if nothing changes the child is certain to get harmed or harmed again. </w:t>
            </w:r>
          </w:p>
          <w:p w14:paraId="546458BC" w14:textId="77777777" w:rsidR="0006211E" w:rsidRPr="00BC462A" w:rsidRDefault="0006211E" w:rsidP="0006211E">
            <w:pPr>
              <w:pStyle w:val="ListParagraph"/>
              <w:autoSpaceDE w:val="0"/>
              <w:autoSpaceDN w:val="0"/>
              <w:adjustRightInd w:val="0"/>
              <w:spacing w:after="0" w:line="240" w:lineRule="auto"/>
              <w:ind w:left="360"/>
              <w:rPr>
                <w:rFonts w:ascii="Calibri" w:hAnsi="Calibri" w:cs="Calibri"/>
                <w:color w:val="000000"/>
              </w:rPr>
            </w:pPr>
          </w:p>
          <w:p w14:paraId="61B73E8C" w14:textId="133BAA27" w:rsidR="0006211E" w:rsidRPr="00BC462A" w:rsidRDefault="0006211E" w:rsidP="0006211E">
            <w:pPr>
              <w:pStyle w:val="ListParagraph"/>
              <w:numPr>
                <w:ilvl w:val="0"/>
                <w:numId w:val="8"/>
              </w:numPr>
              <w:autoSpaceDE w:val="0"/>
              <w:autoSpaceDN w:val="0"/>
              <w:adjustRightInd w:val="0"/>
              <w:spacing w:after="0" w:line="240" w:lineRule="auto"/>
              <w:rPr>
                <w:rFonts w:ascii="Calibri" w:hAnsi="Calibri" w:cs="Calibri"/>
                <w:color w:val="000000"/>
              </w:rPr>
            </w:pPr>
            <w:r w:rsidRPr="00BC462A">
              <w:rPr>
                <w:rFonts w:ascii="Calibri" w:hAnsi="Calibri" w:cs="Calibri"/>
                <w:color w:val="000000"/>
              </w:rPr>
              <w:t>The scale clearly measures the current progress of the child</w:t>
            </w:r>
            <w:r w:rsidR="00BC462A" w:rsidRPr="00BC462A">
              <w:rPr>
                <w:rFonts w:ascii="Calibri" w:hAnsi="Calibri" w:cs="Calibri"/>
                <w:color w:val="000000"/>
              </w:rPr>
              <w:t>(</w:t>
            </w:r>
            <w:r w:rsidRPr="00BC462A">
              <w:rPr>
                <w:rFonts w:ascii="Calibri" w:hAnsi="Calibri" w:cs="Calibri"/>
                <w:color w:val="000000"/>
              </w:rPr>
              <w:t>ren</w:t>
            </w:r>
            <w:r w:rsidR="00BC462A" w:rsidRPr="00BC462A">
              <w:rPr>
                <w:rFonts w:ascii="Calibri" w:hAnsi="Calibri" w:cs="Calibri"/>
                <w:color w:val="000000"/>
              </w:rPr>
              <w:t>)</w:t>
            </w:r>
            <w:r w:rsidRPr="00BC462A">
              <w:rPr>
                <w:rFonts w:ascii="Calibri" w:hAnsi="Calibri" w:cs="Calibri"/>
                <w:color w:val="000000"/>
              </w:rPr>
              <w:t xml:space="preserve"> and family in relation to the </w:t>
            </w:r>
            <w:r w:rsidR="00BC462A" w:rsidRPr="00BC462A">
              <w:rPr>
                <w:rFonts w:ascii="Calibri" w:hAnsi="Calibri" w:cs="Calibri"/>
                <w:color w:val="000000"/>
              </w:rPr>
              <w:t>worry</w:t>
            </w:r>
            <w:r w:rsidRPr="00BC462A">
              <w:rPr>
                <w:rFonts w:ascii="Calibri" w:hAnsi="Calibri" w:cs="Calibri"/>
                <w:color w:val="000000"/>
              </w:rPr>
              <w:t>.</w:t>
            </w:r>
          </w:p>
          <w:p w14:paraId="4DE77932" w14:textId="77777777" w:rsidR="0006211E" w:rsidRPr="00D208C4" w:rsidRDefault="0006211E" w:rsidP="0006211E">
            <w:pPr>
              <w:pStyle w:val="ListParagraph"/>
              <w:numPr>
                <w:ilvl w:val="0"/>
                <w:numId w:val="8"/>
              </w:numPr>
              <w:autoSpaceDE w:val="0"/>
              <w:autoSpaceDN w:val="0"/>
              <w:adjustRightInd w:val="0"/>
              <w:spacing w:after="0" w:line="240" w:lineRule="auto"/>
              <w:rPr>
                <w:rFonts w:ascii="Calibri" w:hAnsi="Calibri" w:cs="Calibri"/>
                <w:color w:val="000000"/>
              </w:rPr>
            </w:pPr>
            <w:r w:rsidRPr="00BC462A">
              <w:rPr>
                <w:rFonts w:ascii="Calibri" w:hAnsi="Calibri" w:cs="Calibri"/>
                <w:color w:val="000000"/>
              </w:rPr>
              <w:t>As a solution focused approach start with the definition of 10 and what everyone is aiming to achieve, before defining the 0 of what we are trying to avoid. In this way everyone</w:t>
            </w:r>
            <w:r w:rsidRPr="00D208C4">
              <w:rPr>
                <w:rFonts w:ascii="Calibri" w:hAnsi="Calibri" w:cs="Calibri"/>
                <w:color w:val="000000"/>
              </w:rPr>
              <w:t xml:space="preserve"> has a clear way of understanding, measuring and discussing the seriousness of the problems and what progress has been made.</w:t>
            </w:r>
          </w:p>
          <w:p w14:paraId="44214210" w14:textId="77777777" w:rsidR="0006211E" w:rsidRPr="00D208C4" w:rsidRDefault="0006211E" w:rsidP="0006211E">
            <w:pPr>
              <w:pStyle w:val="ListParagraph"/>
              <w:numPr>
                <w:ilvl w:val="0"/>
                <w:numId w:val="8"/>
              </w:numPr>
              <w:autoSpaceDE w:val="0"/>
              <w:autoSpaceDN w:val="0"/>
              <w:adjustRightInd w:val="0"/>
              <w:spacing w:after="0" w:line="240" w:lineRule="auto"/>
              <w:rPr>
                <w:rFonts w:ascii="Calibri-Italic" w:hAnsi="Calibri-Italic" w:cs="Calibri-Italic"/>
                <w:i/>
                <w:iCs/>
                <w:color w:val="000000"/>
              </w:rPr>
            </w:pPr>
            <w:r w:rsidRPr="00D208C4">
              <w:rPr>
                <w:rFonts w:ascii="Calibri" w:hAnsi="Calibri" w:cs="Calibri"/>
                <w:color w:val="000000"/>
              </w:rPr>
              <w:t>Each case will most likely have multiple sets of specific worries, goals and scales. Alongside these, it is important to be able to assess overall progress in each case which requires the creation of an overall progress scale</w:t>
            </w:r>
            <w:r w:rsidRPr="00D208C4">
              <w:rPr>
                <w:rFonts w:ascii="Calibri-Italic" w:hAnsi="Calibri-Italic" w:cs="Calibri-Italic"/>
                <w:i/>
                <w:iCs/>
                <w:color w:val="000000"/>
              </w:rPr>
              <w:t>.</w:t>
            </w:r>
          </w:p>
          <w:p w14:paraId="71EE9AF6" w14:textId="08E96751" w:rsidR="0006211E" w:rsidRDefault="0006211E" w:rsidP="0006211E">
            <w:pPr>
              <w:spacing w:after="0" w:line="240" w:lineRule="auto"/>
              <w:rPr>
                <w:rFonts w:ascii="Calibri" w:hAnsi="Calibri" w:cs="Calibri"/>
                <w:color w:val="000000"/>
              </w:rPr>
            </w:pPr>
          </w:p>
          <w:p w14:paraId="4691D558" w14:textId="365E7ECC" w:rsidR="0006211E" w:rsidRDefault="0006211E" w:rsidP="0006211E">
            <w:pPr>
              <w:rPr>
                <w:rFonts w:eastAsia="Times New Roman"/>
              </w:rPr>
            </w:pPr>
            <w:r>
              <w:rPr>
                <w:rFonts w:eastAsia="Times New Roman"/>
              </w:rPr>
              <w:lastRenderedPageBreak/>
              <w:t xml:space="preserve">For each </w:t>
            </w:r>
            <w:r w:rsidR="00BC462A">
              <w:rPr>
                <w:rFonts w:eastAsia="Times New Roman"/>
              </w:rPr>
              <w:t xml:space="preserve">Worry </w:t>
            </w:r>
            <w:r>
              <w:rPr>
                <w:rFonts w:eastAsia="Times New Roman"/>
              </w:rPr>
              <w:t xml:space="preserve">Statement and </w:t>
            </w:r>
            <w:r w:rsidR="00BC462A">
              <w:rPr>
                <w:rFonts w:eastAsia="Times New Roman"/>
              </w:rPr>
              <w:t>Wellbeing</w:t>
            </w:r>
            <w:r>
              <w:rPr>
                <w:rFonts w:eastAsia="Times New Roman"/>
              </w:rPr>
              <w:t xml:space="preserve"> Goal pairing you ask a scaling question.</w:t>
            </w:r>
          </w:p>
          <w:p w14:paraId="2564D754" w14:textId="77777777" w:rsidR="0006211E" w:rsidRDefault="0006211E" w:rsidP="0006211E">
            <w:pPr>
              <w:rPr>
                <w:rFonts w:eastAsia="Times New Roman"/>
              </w:rPr>
            </w:pPr>
            <w:r>
              <w:rPr>
                <w:rFonts w:eastAsia="Times New Roman"/>
              </w:rPr>
              <w:t xml:space="preserve">On a scale of 0-10 </w:t>
            </w:r>
            <w:proofErr w:type="gramStart"/>
            <w:r>
              <w:rPr>
                <w:rFonts w:eastAsia="Times New Roman"/>
              </w:rPr>
              <w:t>where;</w:t>
            </w:r>
            <w:proofErr w:type="gramEnd"/>
          </w:p>
          <w:p w14:paraId="6851EE59" w14:textId="62423094" w:rsidR="0006211E" w:rsidRDefault="0006211E" w:rsidP="0006211E">
            <w:pPr>
              <w:spacing w:after="0"/>
              <w:rPr>
                <w:rFonts w:eastAsia="Times New Roman"/>
              </w:rPr>
            </w:pPr>
            <w:r>
              <w:rPr>
                <w:rFonts w:eastAsia="Times New Roman"/>
              </w:rPr>
              <w:t>10 means the child is safe</w:t>
            </w:r>
            <w:r w:rsidR="00BC462A">
              <w:rPr>
                <w:rFonts w:eastAsia="Times New Roman"/>
              </w:rPr>
              <w:t xml:space="preserve"> and well</w:t>
            </w:r>
            <w:r>
              <w:rPr>
                <w:rFonts w:eastAsia="Times New Roman"/>
              </w:rPr>
              <w:t xml:space="preserve"> (as described in the </w:t>
            </w:r>
            <w:r w:rsidR="00BC462A">
              <w:rPr>
                <w:rFonts w:eastAsia="Times New Roman"/>
              </w:rPr>
              <w:t>wellbeing</w:t>
            </w:r>
            <w:r>
              <w:rPr>
                <w:rFonts w:eastAsia="Times New Roman"/>
              </w:rPr>
              <w:t xml:space="preserve"> goal) and we no longer need to be worried and can close the case and 0 means that the child is not safe (in relation to the </w:t>
            </w:r>
            <w:r w:rsidR="00BC462A">
              <w:rPr>
                <w:rFonts w:eastAsia="Times New Roman"/>
              </w:rPr>
              <w:t>Worry</w:t>
            </w:r>
            <w:r>
              <w:rPr>
                <w:rFonts w:eastAsia="Times New Roman"/>
              </w:rPr>
              <w:t xml:space="preserve"> Statement) and is certain to get harmed or harmed again</w:t>
            </w:r>
            <w:r w:rsidR="00BC462A">
              <w:rPr>
                <w:rFonts w:eastAsia="Times New Roman"/>
              </w:rPr>
              <w:t xml:space="preserve"> </w:t>
            </w:r>
            <w:r>
              <w:rPr>
                <w:rFonts w:eastAsia="Times New Roman"/>
              </w:rPr>
              <w:t>where would you rate the situation?</w:t>
            </w:r>
          </w:p>
          <w:p w14:paraId="43AD09B3" w14:textId="77777777" w:rsidR="0006211E" w:rsidRDefault="0006211E" w:rsidP="0006211E">
            <w:pPr>
              <w:spacing w:after="0"/>
              <w:rPr>
                <w:rFonts w:eastAsia="Times New Roman"/>
              </w:rPr>
            </w:pPr>
          </w:p>
          <w:p w14:paraId="2A31B289" w14:textId="77777777" w:rsidR="0006211E" w:rsidRPr="00B71356" w:rsidRDefault="0006211E" w:rsidP="0006211E">
            <w:pPr>
              <w:pStyle w:val="ListParagraph"/>
              <w:numPr>
                <w:ilvl w:val="0"/>
                <w:numId w:val="26"/>
              </w:numPr>
              <w:spacing w:after="0"/>
              <w:rPr>
                <w:rFonts w:eastAsia="Times New Roman"/>
              </w:rPr>
            </w:pPr>
            <w:r w:rsidRPr="00B71356">
              <w:rPr>
                <w:rFonts w:eastAsia="Times New Roman"/>
              </w:rPr>
              <w:t>Provide all the reasons that bring you up to this number?</w:t>
            </w:r>
          </w:p>
          <w:p w14:paraId="4F9B0251" w14:textId="77777777" w:rsidR="0006211E" w:rsidRPr="00B71356" w:rsidRDefault="0006211E" w:rsidP="0006211E">
            <w:pPr>
              <w:pStyle w:val="ListParagraph"/>
              <w:numPr>
                <w:ilvl w:val="0"/>
                <w:numId w:val="26"/>
              </w:numPr>
              <w:spacing w:after="0"/>
              <w:rPr>
                <w:rFonts w:eastAsia="Times New Roman"/>
              </w:rPr>
            </w:pPr>
            <w:r w:rsidRPr="00B71356">
              <w:rPr>
                <w:rFonts w:eastAsia="Times New Roman"/>
              </w:rPr>
              <w:t>What keeps you at this number?</w:t>
            </w:r>
          </w:p>
          <w:p w14:paraId="08B4C162" w14:textId="77777777" w:rsidR="0006211E" w:rsidRPr="00B71356" w:rsidRDefault="0006211E" w:rsidP="0006211E">
            <w:pPr>
              <w:pStyle w:val="ListParagraph"/>
              <w:numPr>
                <w:ilvl w:val="0"/>
                <w:numId w:val="26"/>
              </w:numPr>
              <w:spacing w:after="0"/>
              <w:rPr>
                <w:rFonts w:eastAsia="Times New Roman"/>
              </w:rPr>
            </w:pPr>
            <w:r w:rsidRPr="00B71356">
              <w:rPr>
                <w:rFonts w:eastAsia="Times New Roman"/>
              </w:rPr>
              <w:t>What are your ideas for what needs to happen/change for you to rate just a bit higher?</w:t>
            </w:r>
          </w:p>
          <w:p w14:paraId="522319B6" w14:textId="0618BCFA" w:rsidR="0006211E" w:rsidRDefault="0006211E" w:rsidP="0006211E">
            <w:pPr>
              <w:spacing w:after="0" w:line="240" w:lineRule="auto"/>
              <w:rPr>
                <w:rFonts w:ascii="Calibri" w:hAnsi="Calibri" w:cs="Calibri"/>
                <w:color w:val="000000"/>
              </w:rPr>
            </w:pPr>
          </w:p>
          <w:p w14:paraId="2627BCD4" w14:textId="40270B81" w:rsidR="00BC462A" w:rsidRDefault="0006211E" w:rsidP="0006211E">
            <w:pPr>
              <w:spacing w:after="0" w:line="240" w:lineRule="auto"/>
              <w:rPr>
                <w:rFonts w:ascii="Calibri" w:hAnsi="Calibri" w:cs="Calibri"/>
                <w:color w:val="000000"/>
              </w:rPr>
            </w:pPr>
            <w:r w:rsidRPr="009F0D65">
              <w:rPr>
                <w:rFonts w:ascii="Calibri" w:hAnsi="Calibri" w:cs="Calibri"/>
                <w:color w:val="000000"/>
              </w:rPr>
              <w:t>You need to detail the scaling for all the critical people involved, provide their name and role in relation in to the child (e.g. grandmother, teacher)</w:t>
            </w:r>
            <w:r>
              <w:rPr>
                <w:rFonts w:ascii="Calibri" w:hAnsi="Calibri" w:cs="Calibri"/>
                <w:color w:val="000000"/>
              </w:rPr>
              <w:t xml:space="preserve">, </w:t>
            </w:r>
            <w:r w:rsidRPr="009F0D65">
              <w:rPr>
                <w:rFonts w:ascii="Calibri" w:hAnsi="Calibri" w:cs="Calibri"/>
                <w:color w:val="000000"/>
              </w:rPr>
              <w:t>give at least three reasons for their rationale and be clear what they need to see happening to make things better for the child.</w:t>
            </w:r>
            <w:r>
              <w:rPr>
                <w:rFonts w:ascii="Calibri" w:hAnsi="Calibri" w:cs="Calibri"/>
                <w:color w:val="000000"/>
              </w:rPr>
              <w:t xml:space="preserve"> </w:t>
            </w:r>
          </w:p>
          <w:p w14:paraId="34F13A4B" w14:textId="25560E56" w:rsidR="00155576" w:rsidRDefault="00155576" w:rsidP="0006211E">
            <w:pPr>
              <w:spacing w:after="0" w:line="240" w:lineRule="auto"/>
              <w:rPr>
                <w:rFonts w:ascii="Calibri" w:hAnsi="Calibri" w:cs="Calibri"/>
                <w:color w:val="000000"/>
              </w:rPr>
            </w:pPr>
          </w:p>
          <w:p w14:paraId="7170D0D5" w14:textId="1008622F" w:rsidR="00155576" w:rsidRDefault="00155576" w:rsidP="0006211E">
            <w:pPr>
              <w:spacing w:after="0" w:line="240" w:lineRule="auto"/>
              <w:rPr>
                <w:rFonts w:ascii="Calibri" w:hAnsi="Calibri" w:cs="Calibri"/>
                <w:color w:val="000000"/>
              </w:rPr>
            </w:pPr>
          </w:p>
          <w:p w14:paraId="2CAB60A5" w14:textId="45A75CED" w:rsidR="00155576" w:rsidRDefault="00155576" w:rsidP="0006211E">
            <w:pPr>
              <w:spacing w:after="0" w:line="240" w:lineRule="auto"/>
              <w:rPr>
                <w:rFonts w:ascii="Calibri" w:hAnsi="Calibri" w:cs="Calibri"/>
                <w:color w:val="000000"/>
              </w:rPr>
            </w:pPr>
          </w:p>
          <w:p w14:paraId="40A4D8C6" w14:textId="0F1CF442" w:rsidR="00155576" w:rsidRDefault="00155576" w:rsidP="0006211E">
            <w:pPr>
              <w:spacing w:after="0" w:line="240" w:lineRule="auto"/>
              <w:rPr>
                <w:rFonts w:ascii="Calibri" w:hAnsi="Calibri" w:cs="Calibri"/>
                <w:color w:val="000000"/>
              </w:rPr>
            </w:pPr>
          </w:p>
          <w:p w14:paraId="64D330A9" w14:textId="14FEB570" w:rsidR="00155576" w:rsidRDefault="00155576" w:rsidP="0006211E">
            <w:pPr>
              <w:spacing w:after="0" w:line="240" w:lineRule="auto"/>
              <w:rPr>
                <w:rFonts w:ascii="Calibri" w:hAnsi="Calibri" w:cs="Calibri"/>
                <w:color w:val="000000"/>
              </w:rPr>
            </w:pPr>
          </w:p>
          <w:p w14:paraId="0A834EB3" w14:textId="6A6EE7AA" w:rsidR="00155576" w:rsidRDefault="00155576" w:rsidP="0006211E">
            <w:pPr>
              <w:spacing w:after="0" w:line="240" w:lineRule="auto"/>
              <w:rPr>
                <w:rFonts w:ascii="Calibri" w:hAnsi="Calibri" w:cs="Calibri"/>
                <w:color w:val="000000"/>
              </w:rPr>
            </w:pPr>
          </w:p>
          <w:p w14:paraId="3BBA5F44" w14:textId="77E58CDD" w:rsidR="00155576" w:rsidRDefault="00155576" w:rsidP="0006211E">
            <w:pPr>
              <w:spacing w:after="0" w:line="240" w:lineRule="auto"/>
              <w:rPr>
                <w:rFonts w:ascii="Calibri" w:hAnsi="Calibri" w:cs="Calibri"/>
                <w:color w:val="000000"/>
              </w:rPr>
            </w:pPr>
          </w:p>
          <w:p w14:paraId="3C5A0055" w14:textId="63CB9511" w:rsidR="00155576" w:rsidRDefault="00155576" w:rsidP="0006211E">
            <w:pPr>
              <w:spacing w:after="0" w:line="240" w:lineRule="auto"/>
              <w:rPr>
                <w:rFonts w:ascii="Calibri" w:hAnsi="Calibri" w:cs="Calibri"/>
                <w:color w:val="000000"/>
              </w:rPr>
            </w:pPr>
          </w:p>
          <w:p w14:paraId="1422A55D" w14:textId="102EA1C0" w:rsidR="00155576" w:rsidRDefault="00155576" w:rsidP="0006211E">
            <w:pPr>
              <w:spacing w:after="0" w:line="240" w:lineRule="auto"/>
              <w:rPr>
                <w:rFonts w:ascii="Calibri" w:hAnsi="Calibri" w:cs="Calibri"/>
                <w:color w:val="000000"/>
              </w:rPr>
            </w:pPr>
          </w:p>
          <w:p w14:paraId="680008BB" w14:textId="645BE0CC" w:rsidR="00155576" w:rsidRDefault="00155576" w:rsidP="0006211E">
            <w:pPr>
              <w:spacing w:after="0" w:line="240" w:lineRule="auto"/>
              <w:rPr>
                <w:rFonts w:ascii="Calibri" w:hAnsi="Calibri" w:cs="Calibri"/>
                <w:color w:val="000000"/>
              </w:rPr>
            </w:pPr>
          </w:p>
          <w:p w14:paraId="33CBDD68" w14:textId="2EF9BCD1" w:rsidR="00155576" w:rsidRDefault="00155576" w:rsidP="0006211E">
            <w:pPr>
              <w:spacing w:after="0" w:line="240" w:lineRule="auto"/>
              <w:rPr>
                <w:rFonts w:ascii="Calibri" w:hAnsi="Calibri" w:cs="Calibri"/>
                <w:color w:val="000000"/>
              </w:rPr>
            </w:pPr>
          </w:p>
          <w:p w14:paraId="3DCD7631" w14:textId="0E3C0E98" w:rsidR="00155576" w:rsidRDefault="00155576" w:rsidP="0006211E">
            <w:pPr>
              <w:spacing w:after="0" w:line="240" w:lineRule="auto"/>
              <w:rPr>
                <w:rFonts w:ascii="Calibri" w:hAnsi="Calibri" w:cs="Calibri"/>
                <w:color w:val="000000"/>
              </w:rPr>
            </w:pPr>
          </w:p>
          <w:p w14:paraId="31089A10" w14:textId="320B1E2C" w:rsidR="00155576" w:rsidRDefault="00155576" w:rsidP="0006211E">
            <w:pPr>
              <w:spacing w:after="0" w:line="240" w:lineRule="auto"/>
              <w:rPr>
                <w:rFonts w:ascii="Calibri" w:hAnsi="Calibri" w:cs="Calibri"/>
                <w:color w:val="000000"/>
              </w:rPr>
            </w:pPr>
          </w:p>
          <w:p w14:paraId="6F9146F6" w14:textId="77777777" w:rsidR="00155576" w:rsidRDefault="00155576" w:rsidP="0006211E">
            <w:pPr>
              <w:spacing w:after="0" w:line="240" w:lineRule="auto"/>
              <w:rPr>
                <w:rFonts w:ascii="Calibri" w:hAnsi="Calibri" w:cs="Calibri"/>
                <w:color w:val="000000"/>
              </w:rPr>
            </w:pPr>
          </w:p>
          <w:p w14:paraId="520613A7" w14:textId="77777777" w:rsidR="00BC462A" w:rsidRDefault="00BC462A" w:rsidP="0006211E">
            <w:pPr>
              <w:spacing w:after="0" w:line="240" w:lineRule="auto"/>
              <w:rPr>
                <w:rFonts w:ascii="Calibri" w:hAnsi="Calibri" w:cs="Calibri"/>
                <w:color w:val="000000"/>
              </w:rPr>
            </w:pPr>
          </w:p>
          <w:p w14:paraId="63F190E7" w14:textId="1BEC00E3" w:rsidR="0006211E" w:rsidRPr="00013295" w:rsidRDefault="0006211E" w:rsidP="0006211E">
            <w:pPr>
              <w:spacing w:after="0" w:line="240" w:lineRule="auto"/>
              <w:rPr>
                <w:rFonts w:ascii="Calibri" w:eastAsia="Times New Roman" w:hAnsi="Calibri" w:cs="Calibri"/>
                <w:color w:val="000000"/>
                <w:lang w:eastAsia="en-GB"/>
              </w:rPr>
            </w:pPr>
          </w:p>
        </w:tc>
        <w:tc>
          <w:tcPr>
            <w:tcW w:w="2693" w:type="dxa"/>
            <w:tcBorders>
              <w:top w:val="nil"/>
              <w:left w:val="nil"/>
              <w:bottom w:val="single" w:sz="4" w:space="0" w:color="auto"/>
              <w:right w:val="single" w:sz="4" w:space="0" w:color="auto"/>
            </w:tcBorders>
          </w:tcPr>
          <w:p w14:paraId="796D2BF9" w14:textId="77777777" w:rsidR="0006211E" w:rsidRPr="008B7869" w:rsidRDefault="0006211E" w:rsidP="0006211E">
            <w:pPr>
              <w:autoSpaceDE w:val="0"/>
              <w:autoSpaceDN w:val="0"/>
              <w:adjustRightInd w:val="0"/>
              <w:spacing w:after="0" w:line="240" w:lineRule="auto"/>
              <w:rPr>
                <w:rFonts w:ascii="Calibri" w:hAnsi="Calibri" w:cs="Calibri"/>
              </w:rPr>
            </w:pPr>
            <w:r w:rsidRPr="008B7869">
              <w:rPr>
                <w:rFonts w:ascii="Calibri" w:hAnsi="Calibri" w:cs="Calibri"/>
              </w:rPr>
              <w:lastRenderedPageBreak/>
              <w:t xml:space="preserve">Guidance on developing </w:t>
            </w:r>
            <w:r>
              <w:rPr>
                <w:rFonts w:ascii="Calibri" w:hAnsi="Calibri" w:cs="Calibri"/>
              </w:rPr>
              <w:t xml:space="preserve">and using Safety/ Wellbeing Scales </w:t>
            </w:r>
            <w:r w:rsidRPr="008B7869">
              <w:rPr>
                <w:rFonts w:ascii="Calibri" w:hAnsi="Calibri" w:cs="Calibri"/>
              </w:rPr>
              <w:t>is saved here:</w:t>
            </w:r>
          </w:p>
          <w:p w14:paraId="6C3CD7C1" w14:textId="77777777" w:rsidR="0006211E" w:rsidRDefault="0006211E" w:rsidP="0006211E">
            <w:pPr>
              <w:autoSpaceDE w:val="0"/>
              <w:autoSpaceDN w:val="0"/>
              <w:adjustRightInd w:val="0"/>
              <w:spacing w:after="0" w:line="240" w:lineRule="auto"/>
              <w:rPr>
                <w:rFonts w:ascii="Calibri" w:hAnsi="Calibri" w:cs="Calibri"/>
                <w:highlight w:val="yellow"/>
              </w:rPr>
            </w:pPr>
          </w:p>
          <w:p w14:paraId="752E0152" w14:textId="77777777" w:rsidR="0006211E" w:rsidRDefault="00C91653" w:rsidP="0006211E">
            <w:pPr>
              <w:autoSpaceDE w:val="0"/>
              <w:autoSpaceDN w:val="0"/>
              <w:adjustRightInd w:val="0"/>
              <w:spacing w:after="0" w:line="240" w:lineRule="auto"/>
              <w:rPr>
                <w:rStyle w:val="Hyperlink"/>
                <w:rFonts w:ascii="Calibri" w:hAnsi="Calibri" w:cs="Calibri"/>
              </w:rPr>
            </w:pPr>
            <w:hyperlink r:id="rId32" w:history="1">
              <w:r w:rsidR="0006211E">
                <w:rPr>
                  <w:rStyle w:val="Hyperlink"/>
                  <w:rFonts w:ascii="Calibri" w:hAnsi="Calibri" w:cs="Calibri"/>
                </w:rPr>
                <w:t>\\Redclev.net\CorpDept\ChildServ\Signs of Safety Resources\R&amp;C Guides for Practitioners</w:t>
              </w:r>
            </w:hyperlink>
          </w:p>
          <w:p w14:paraId="00F58A86" w14:textId="77777777" w:rsidR="0006211E" w:rsidRDefault="0006211E" w:rsidP="0006211E">
            <w:pPr>
              <w:autoSpaceDE w:val="0"/>
              <w:autoSpaceDN w:val="0"/>
              <w:adjustRightInd w:val="0"/>
              <w:spacing w:after="0" w:line="240" w:lineRule="auto"/>
              <w:rPr>
                <w:rStyle w:val="Hyperlink"/>
                <w:rFonts w:ascii="Calibri" w:hAnsi="Calibri" w:cs="Calibri"/>
              </w:rPr>
            </w:pPr>
          </w:p>
          <w:p w14:paraId="39A1A5E7" w14:textId="66CFE129" w:rsidR="0006211E" w:rsidRDefault="0006211E" w:rsidP="0006211E">
            <w:pPr>
              <w:autoSpaceDE w:val="0"/>
              <w:autoSpaceDN w:val="0"/>
              <w:adjustRightInd w:val="0"/>
              <w:spacing w:after="0" w:line="240" w:lineRule="auto"/>
              <w:rPr>
                <w:rFonts w:ascii="Calibri" w:hAnsi="Calibri" w:cs="Calibri"/>
              </w:rPr>
            </w:pPr>
            <w:r w:rsidRPr="00C9005A">
              <w:rPr>
                <w:rStyle w:val="Hyperlink"/>
                <w:color w:val="auto"/>
                <w:u w:val="none"/>
              </w:rPr>
              <w:t>(See safe</w:t>
            </w:r>
            <w:r>
              <w:rPr>
                <w:rStyle w:val="Hyperlink"/>
                <w:color w:val="auto"/>
                <w:u w:val="none"/>
              </w:rPr>
              <w:t>t</w:t>
            </w:r>
            <w:r w:rsidRPr="00C9005A">
              <w:rPr>
                <w:rStyle w:val="Hyperlink"/>
                <w:color w:val="auto"/>
                <w:u w:val="none"/>
              </w:rPr>
              <w:t>y scale guide – process is the same for wellbeing scale)</w:t>
            </w:r>
          </w:p>
        </w:tc>
      </w:tr>
      <w:tr w:rsidR="0006211E" w:rsidRPr="002B3ECD" w14:paraId="27CCF10A" w14:textId="77777777" w:rsidTr="00BC462A">
        <w:trPr>
          <w:trHeight w:val="680"/>
        </w:trPr>
        <w:tc>
          <w:tcPr>
            <w:tcW w:w="16019" w:type="dxa"/>
            <w:gridSpan w:val="4"/>
            <w:tcBorders>
              <w:top w:val="nil"/>
              <w:left w:val="single" w:sz="4" w:space="0" w:color="auto"/>
              <w:bottom w:val="single" w:sz="4" w:space="0" w:color="auto"/>
              <w:right w:val="single" w:sz="4" w:space="0" w:color="auto"/>
            </w:tcBorders>
            <w:shd w:val="clear" w:color="auto" w:fill="FFFFCC"/>
            <w:vAlign w:val="center"/>
          </w:tcPr>
          <w:p w14:paraId="1C313BB9" w14:textId="4E2CD4EB" w:rsidR="0006211E" w:rsidRPr="00BC462A" w:rsidRDefault="0006211E" w:rsidP="00BC462A">
            <w:pPr>
              <w:autoSpaceDE w:val="0"/>
              <w:autoSpaceDN w:val="0"/>
              <w:adjustRightInd w:val="0"/>
              <w:spacing w:after="0" w:line="240" w:lineRule="auto"/>
              <w:jc w:val="center"/>
              <w:rPr>
                <w:rFonts w:ascii="Calibri" w:hAnsi="Calibri" w:cs="Calibri"/>
                <w:b/>
                <w:bCs/>
                <w:sz w:val="32"/>
                <w:szCs w:val="32"/>
              </w:rPr>
            </w:pPr>
            <w:r w:rsidRPr="00BC462A">
              <w:rPr>
                <w:rFonts w:ascii="Calibri" w:hAnsi="Calibri" w:cs="Calibri"/>
                <w:b/>
                <w:bCs/>
                <w:sz w:val="32"/>
                <w:szCs w:val="32"/>
              </w:rPr>
              <w:lastRenderedPageBreak/>
              <w:t>What Needs to Happen?</w:t>
            </w:r>
          </w:p>
        </w:tc>
      </w:tr>
      <w:tr w:rsidR="0006211E" w:rsidRPr="002B3ECD" w14:paraId="1C0A34DD" w14:textId="77777777" w:rsidTr="00A845FE">
        <w:trPr>
          <w:trHeight w:val="2400"/>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591E854C" w14:textId="4B7233CF" w:rsidR="0006211E" w:rsidRDefault="0006211E" w:rsidP="00A35E64">
            <w:pPr>
              <w:spacing w:after="0" w:line="240" w:lineRule="auto"/>
              <w:jc w:val="cente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Bottom Lines</w:t>
            </w:r>
          </w:p>
        </w:tc>
        <w:tc>
          <w:tcPr>
            <w:tcW w:w="11411" w:type="dxa"/>
            <w:tcBorders>
              <w:top w:val="nil"/>
              <w:left w:val="nil"/>
              <w:bottom w:val="single" w:sz="4" w:space="0" w:color="auto"/>
              <w:right w:val="single" w:sz="4" w:space="0" w:color="auto"/>
            </w:tcBorders>
            <w:shd w:val="clear" w:color="auto" w:fill="auto"/>
          </w:tcPr>
          <w:p w14:paraId="1347D43C" w14:textId="0BB4C511" w:rsidR="003C1A35" w:rsidRDefault="003C1A35" w:rsidP="003C1A35">
            <w:pPr>
              <w:autoSpaceDE w:val="0"/>
              <w:autoSpaceDN w:val="0"/>
              <w:adjustRightInd w:val="0"/>
              <w:rPr>
                <w:rFonts w:ascii="Calibri" w:hAnsi="Calibri" w:cs="Calibri"/>
              </w:rPr>
            </w:pPr>
            <w:r>
              <w:rPr>
                <w:rFonts w:ascii="Calibri" w:hAnsi="Calibri" w:cs="Calibri"/>
              </w:rPr>
              <w:t>Professionals will almost always have bottom line requirements in early help cases, this will usually depend on the seriousness of the worry statements.</w:t>
            </w:r>
          </w:p>
          <w:p w14:paraId="45A5B08D" w14:textId="77777777" w:rsidR="003C1A35" w:rsidRDefault="003C1A35" w:rsidP="003C1A35">
            <w:pPr>
              <w:autoSpaceDE w:val="0"/>
              <w:autoSpaceDN w:val="0"/>
              <w:adjustRightInd w:val="0"/>
              <w:rPr>
                <w:rFonts w:ascii="Calibri" w:hAnsi="Calibri" w:cs="Calibri"/>
              </w:rPr>
            </w:pPr>
            <w:r>
              <w:rPr>
                <w:rFonts w:ascii="Calibri" w:hAnsi="Calibri" w:cs="Calibri"/>
              </w:rPr>
              <w:t xml:space="preserve">Bottom lines are the non-negotiables and so practitioners should make sure that they don’t put unrealistic expectations on the family which could set them up to fail. </w:t>
            </w:r>
          </w:p>
          <w:p w14:paraId="0072F841" w14:textId="77777777" w:rsidR="003C1A35" w:rsidRDefault="003C1A35" w:rsidP="003C1A35">
            <w:pPr>
              <w:autoSpaceDE w:val="0"/>
              <w:autoSpaceDN w:val="0"/>
              <w:adjustRightInd w:val="0"/>
              <w:rPr>
                <w:rFonts w:ascii="Calibri" w:hAnsi="Calibri" w:cs="Calibri"/>
              </w:rPr>
            </w:pPr>
            <w:r>
              <w:rPr>
                <w:rFonts w:ascii="Calibri" w:hAnsi="Calibri" w:cs="Calibri"/>
              </w:rPr>
              <w:t xml:space="preserve">Parents, carers, young people and support people need to know what the </w:t>
            </w:r>
            <w:proofErr w:type="gramStart"/>
            <w:r>
              <w:rPr>
                <w:rFonts w:ascii="Calibri" w:hAnsi="Calibri" w:cs="Calibri"/>
              </w:rPr>
              <w:t>bottom line</w:t>
            </w:r>
            <w:proofErr w:type="gramEnd"/>
            <w:r>
              <w:rPr>
                <w:rFonts w:ascii="Calibri" w:hAnsi="Calibri" w:cs="Calibri"/>
              </w:rPr>
              <w:t xml:space="preserve"> requirements are.</w:t>
            </w:r>
          </w:p>
          <w:p w14:paraId="02EC98F1" w14:textId="30F8DD8A" w:rsidR="0006211E" w:rsidRDefault="003C1A35" w:rsidP="003C1A35">
            <w:pPr>
              <w:autoSpaceDE w:val="0"/>
              <w:autoSpaceDN w:val="0"/>
              <w:adjustRightInd w:val="0"/>
              <w:rPr>
                <w:rFonts w:ascii="Calibri" w:hAnsi="Calibri" w:cs="Calibri"/>
                <w:color w:val="000000"/>
              </w:rPr>
            </w:pPr>
            <w:r>
              <w:rPr>
                <w:rFonts w:ascii="Calibri" w:hAnsi="Calibri" w:cs="Calibri"/>
              </w:rPr>
              <w:t>Professionals should carefully think through the bottom lines they require, keeping these requirements to an absolute minimum by ensuring they are clearly linked to the direct care and improved outcomes/quality of life for the child/young person.</w:t>
            </w:r>
          </w:p>
        </w:tc>
        <w:tc>
          <w:tcPr>
            <w:tcW w:w="2693" w:type="dxa"/>
            <w:tcBorders>
              <w:top w:val="nil"/>
              <w:left w:val="nil"/>
              <w:bottom w:val="single" w:sz="4" w:space="0" w:color="auto"/>
              <w:right w:val="single" w:sz="4" w:space="0" w:color="auto"/>
            </w:tcBorders>
          </w:tcPr>
          <w:p w14:paraId="49B41158" w14:textId="77777777" w:rsidR="0006211E" w:rsidRPr="008B7869" w:rsidRDefault="0006211E" w:rsidP="0006211E">
            <w:pPr>
              <w:autoSpaceDE w:val="0"/>
              <w:autoSpaceDN w:val="0"/>
              <w:adjustRightInd w:val="0"/>
              <w:spacing w:after="0" w:line="240" w:lineRule="auto"/>
              <w:rPr>
                <w:rFonts w:ascii="Calibri" w:hAnsi="Calibri" w:cs="Calibri"/>
              </w:rPr>
            </w:pPr>
          </w:p>
        </w:tc>
      </w:tr>
      <w:tr w:rsidR="0006211E" w:rsidRPr="002B3ECD" w14:paraId="3D86E9DC" w14:textId="77777777" w:rsidTr="006356C5">
        <w:trPr>
          <w:trHeight w:val="1247"/>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7ECBE095" w14:textId="28762DF6" w:rsidR="0006211E" w:rsidRDefault="0006211E" w:rsidP="00A35E64">
            <w:pPr>
              <w:spacing w:after="0" w:line="240" w:lineRule="auto"/>
              <w:jc w:val="cente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Timeline</w:t>
            </w:r>
          </w:p>
        </w:tc>
        <w:tc>
          <w:tcPr>
            <w:tcW w:w="11411" w:type="dxa"/>
            <w:tcBorders>
              <w:top w:val="nil"/>
              <w:left w:val="nil"/>
              <w:bottom w:val="single" w:sz="4" w:space="0" w:color="auto"/>
              <w:right w:val="single" w:sz="4" w:space="0" w:color="auto"/>
            </w:tcBorders>
            <w:shd w:val="clear" w:color="auto" w:fill="auto"/>
          </w:tcPr>
          <w:p w14:paraId="78E46FB3" w14:textId="77777777" w:rsidR="003C1A35" w:rsidRPr="00134F14" w:rsidRDefault="003C1A35" w:rsidP="003C1A35">
            <w:pPr>
              <w:spacing w:before="100" w:beforeAutospacing="1" w:after="100" w:afterAutospacing="1"/>
              <w:rPr>
                <w:rFonts w:eastAsia="Times New Roman" w:cstheme="minorHAnsi"/>
                <w:i/>
                <w:iCs/>
              </w:rPr>
            </w:pPr>
            <w:r w:rsidRPr="00134F14">
              <w:rPr>
                <w:rFonts w:ascii="Calibri" w:hAnsi="Calibri" w:cs="Calibri"/>
              </w:rPr>
              <w:t>Frequency of network meetings should be reflected in the timeline and it is good practice that all meetings held include the family and network.</w:t>
            </w:r>
          </w:p>
          <w:p w14:paraId="6E9E0FD3" w14:textId="6A318C42" w:rsidR="003C1A35" w:rsidRPr="001D12DA" w:rsidRDefault="003C1A35" w:rsidP="003C1A35">
            <w:pPr>
              <w:spacing w:before="100" w:beforeAutospacing="1" w:after="100" w:afterAutospacing="1"/>
              <w:rPr>
                <w:rFonts w:eastAsia="Times New Roman" w:cstheme="minorHAnsi"/>
              </w:rPr>
            </w:pPr>
            <w:r w:rsidRPr="00134F14">
              <w:rPr>
                <w:rFonts w:eastAsia="Times New Roman" w:cstheme="minorHAnsi"/>
                <w:b/>
                <w:bCs/>
                <w:u w:val="single"/>
              </w:rPr>
              <w:t>Before you can create a timeline</w:t>
            </w:r>
            <w:r w:rsidRPr="00134F14">
              <w:rPr>
                <w:rFonts w:eastAsia="Times New Roman" w:cstheme="minorHAnsi"/>
              </w:rPr>
              <w:t xml:space="preserve"> - You first need to have written your </w:t>
            </w:r>
            <w:r w:rsidR="00BC462A">
              <w:rPr>
                <w:rFonts w:eastAsia="Times New Roman" w:cstheme="minorHAnsi"/>
              </w:rPr>
              <w:t xml:space="preserve">Worry </w:t>
            </w:r>
            <w:r w:rsidRPr="00134F14">
              <w:rPr>
                <w:rFonts w:eastAsia="Times New Roman" w:cstheme="minorHAnsi"/>
              </w:rPr>
              <w:t xml:space="preserve">Statement/s with clearly linked </w:t>
            </w:r>
            <w:r w:rsidR="00BC462A">
              <w:rPr>
                <w:rFonts w:eastAsia="Times New Roman" w:cstheme="minorHAnsi"/>
              </w:rPr>
              <w:t xml:space="preserve">Wellbeing </w:t>
            </w:r>
            <w:r w:rsidRPr="00134F14">
              <w:rPr>
                <w:rFonts w:eastAsia="Times New Roman" w:cstheme="minorHAnsi"/>
              </w:rPr>
              <w:t xml:space="preserve">Goals </w:t>
            </w:r>
            <w:r w:rsidRPr="00134F14">
              <w:rPr>
                <w:rFonts w:cstheme="minorHAnsi"/>
              </w:rPr>
              <w:t xml:space="preserve">that demonstrate that your intervention has been a success – </w:t>
            </w:r>
            <w:r w:rsidRPr="001D12DA">
              <w:rPr>
                <w:rFonts w:cstheme="minorHAnsi"/>
              </w:rPr>
              <w:t>this will normally have happened at the assessment stage</w:t>
            </w:r>
            <w:r w:rsidRPr="001D12DA">
              <w:rPr>
                <w:rFonts w:eastAsia="Times New Roman" w:cstheme="minorHAnsi"/>
              </w:rPr>
              <w:t xml:space="preserve">. </w:t>
            </w:r>
          </w:p>
          <w:p w14:paraId="40D1FDC6" w14:textId="16B9E9DD" w:rsidR="003C1A35" w:rsidRPr="001D12DA" w:rsidRDefault="003C1A35" w:rsidP="003C1A35">
            <w:pPr>
              <w:spacing w:before="100" w:beforeAutospacing="1" w:after="100" w:afterAutospacing="1"/>
              <w:rPr>
                <w:rFonts w:eastAsia="Times New Roman" w:cstheme="minorHAnsi"/>
              </w:rPr>
            </w:pPr>
            <w:r w:rsidRPr="001D12DA">
              <w:rPr>
                <w:rFonts w:eastAsia="Times New Roman" w:cstheme="minorHAnsi"/>
              </w:rPr>
              <w:t xml:space="preserve">You need a </w:t>
            </w:r>
            <w:r w:rsidR="00BC462A">
              <w:rPr>
                <w:rFonts w:eastAsia="Times New Roman" w:cstheme="minorHAnsi"/>
              </w:rPr>
              <w:t>worry</w:t>
            </w:r>
            <w:r w:rsidRPr="001D12DA">
              <w:rPr>
                <w:rFonts w:eastAsia="Times New Roman" w:cstheme="minorHAnsi"/>
              </w:rPr>
              <w:t xml:space="preserve"> statement with clearly linked </w:t>
            </w:r>
            <w:r w:rsidR="00BC462A">
              <w:rPr>
                <w:rFonts w:eastAsia="Times New Roman" w:cstheme="minorHAnsi"/>
              </w:rPr>
              <w:t>wellbeing</w:t>
            </w:r>
            <w:r w:rsidRPr="001D12DA">
              <w:rPr>
                <w:rFonts w:eastAsia="Times New Roman" w:cstheme="minorHAnsi"/>
              </w:rPr>
              <w:t xml:space="preserve"> goals along with a scaling question to enable professionals and the family to make a judgement about how effective the plan has been.</w:t>
            </w:r>
          </w:p>
          <w:p w14:paraId="530172F7" w14:textId="77777777" w:rsidR="003C1A35" w:rsidRPr="00134F14" w:rsidRDefault="003C1A35" w:rsidP="003C1A35">
            <w:pPr>
              <w:spacing w:before="100" w:beforeAutospacing="1" w:after="100" w:afterAutospacing="1"/>
              <w:rPr>
                <w:rFonts w:eastAsia="Times New Roman" w:cstheme="minorHAnsi"/>
              </w:rPr>
            </w:pPr>
            <w:r w:rsidRPr="00134F14">
              <w:rPr>
                <w:rFonts w:eastAsia="Times New Roman" w:cstheme="minorHAnsi"/>
                <w:b/>
                <w:bCs/>
                <w:u w:val="single"/>
              </w:rPr>
              <w:t>What is a timeline? -</w:t>
            </w:r>
            <w:r w:rsidRPr="00134F14">
              <w:rPr>
                <w:rFonts w:eastAsia="Times New Roman" w:cstheme="minorHAnsi"/>
                <w:u w:val="single"/>
              </w:rPr>
              <w:t xml:space="preserve"> </w:t>
            </w:r>
            <w:r w:rsidRPr="00134F14">
              <w:rPr>
                <w:rFonts w:eastAsia="Times New Roman" w:cstheme="minorHAnsi"/>
              </w:rPr>
              <w:t>It is like having a calendar that tells everyone what tasks need to be done, who needs to do them</w:t>
            </w:r>
            <w:r>
              <w:rPr>
                <w:rFonts w:eastAsia="Times New Roman" w:cstheme="minorHAnsi"/>
              </w:rPr>
              <w:t xml:space="preserve">, </w:t>
            </w:r>
            <w:r w:rsidRPr="00134F14">
              <w:rPr>
                <w:rFonts w:eastAsia="Times New Roman" w:cstheme="minorHAnsi"/>
              </w:rPr>
              <w:t>by what date and</w:t>
            </w:r>
            <w:r>
              <w:rPr>
                <w:rFonts w:eastAsia="Times New Roman" w:cstheme="minorHAnsi"/>
              </w:rPr>
              <w:t xml:space="preserve"> </w:t>
            </w:r>
            <w:r w:rsidRPr="00134F14">
              <w:rPr>
                <w:rFonts w:eastAsia="Times New Roman" w:cstheme="minorHAnsi"/>
              </w:rPr>
              <w:t>what changes this can bring about as a result</w:t>
            </w:r>
            <w:r>
              <w:rPr>
                <w:rFonts w:eastAsia="Times New Roman" w:cstheme="minorHAnsi"/>
              </w:rPr>
              <w:t xml:space="preserve"> of achieving the desired outcomes of each task.</w:t>
            </w:r>
          </w:p>
          <w:p w14:paraId="79A445FE" w14:textId="754D727D" w:rsidR="003C1A35" w:rsidRPr="00134F14" w:rsidRDefault="003C1A35" w:rsidP="003C1A35">
            <w:pPr>
              <w:spacing w:before="100" w:beforeAutospacing="1" w:after="100" w:afterAutospacing="1"/>
              <w:rPr>
                <w:rFonts w:eastAsia="Times New Roman" w:cstheme="minorHAnsi"/>
                <w:b/>
                <w:bCs/>
                <w:u w:val="single"/>
              </w:rPr>
            </w:pPr>
            <w:r w:rsidRPr="00134F14">
              <w:rPr>
                <w:rFonts w:eastAsia="Times New Roman" w:cstheme="minorHAnsi"/>
                <w:b/>
                <w:bCs/>
                <w:u w:val="single"/>
              </w:rPr>
              <w:t>Why do we need a timeline?</w:t>
            </w:r>
          </w:p>
          <w:p w14:paraId="2E1E206E" w14:textId="77777777" w:rsidR="003C1A35" w:rsidRPr="00134F14" w:rsidRDefault="003C1A35" w:rsidP="006356C5">
            <w:pPr>
              <w:pStyle w:val="ListParagraph"/>
              <w:numPr>
                <w:ilvl w:val="0"/>
                <w:numId w:val="33"/>
              </w:numPr>
              <w:spacing w:before="100" w:beforeAutospacing="1" w:after="100" w:afterAutospacing="1" w:line="256" w:lineRule="auto"/>
              <w:rPr>
                <w:rFonts w:eastAsia="Times New Roman" w:cstheme="minorHAnsi"/>
              </w:rPr>
            </w:pPr>
            <w:r w:rsidRPr="00134F14">
              <w:rPr>
                <w:rFonts w:eastAsia="Times New Roman" w:cstheme="minorHAnsi"/>
              </w:rPr>
              <w:t>The timeline helps professionals to stay focused on the tasks that need to be completed and by when. We know that this can help to minimise case drift and delay in planning for children.</w:t>
            </w:r>
          </w:p>
          <w:p w14:paraId="54CED8E0" w14:textId="77777777" w:rsidR="003C1A35" w:rsidRPr="00134F14" w:rsidRDefault="003C1A35" w:rsidP="003C1A35">
            <w:pPr>
              <w:pStyle w:val="ListParagraph"/>
              <w:spacing w:before="100" w:beforeAutospacing="1" w:after="100" w:afterAutospacing="1" w:line="256" w:lineRule="auto"/>
              <w:rPr>
                <w:rFonts w:eastAsia="Times New Roman" w:cstheme="minorHAnsi"/>
              </w:rPr>
            </w:pPr>
          </w:p>
          <w:p w14:paraId="1E62FD11" w14:textId="77777777" w:rsidR="003C1A35" w:rsidRPr="00134F14" w:rsidRDefault="003C1A35" w:rsidP="006356C5">
            <w:pPr>
              <w:pStyle w:val="ListParagraph"/>
              <w:numPr>
                <w:ilvl w:val="0"/>
                <w:numId w:val="33"/>
              </w:numPr>
              <w:spacing w:before="100" w:beforeAutospacing="1" w:after="100" w:afterAutospacing="1" w:line="256" w:lineRule="auto"/>
              <w:rPr>
                <w:rFonts w:eastAsia="Times New Roman" w:cstheme="minorHAnsi"/>
              </w:rPr>
            </w:pPr>
            <w:r w:rsidRPr="00134F14">
              <w:rPr>
                <w:rFonts w:eastAsia="Times New Roman" w:cstheme="minorHAnsi"/>
              </w:rPr>
              <w:t xml:space="preserve">It also gives a calendar to the parents/carers/ network/child so that they have a clear understanding of what the professionals expect from them and what they can expect from the professionals. </w:t>
            </w:r>
          </w:p>
          <w:p w14:paraId="56933A09" w14:textId="77777777" w:rsidR="003C1A35" w:rsidRPr="00134F14" w:rsidRDefault="003C1A35" w:rsidP="003C1A35">
            <w:pPr>
              <w:spacing w:before="100" w:beforeAutospacing="1"/>
              <w:rPr>
                <w:rFonts w:eastAsia="Times New Roman" w:cstheme="minorHAnsi"/>
                <w:b/>
                <w:bCs/>
                <w:u w:val="single"/>
              </w:rPr>
            </w:pPr>
            <w:r w:rsidRPr="00134F14">
              <w:rPr>
                <w:rFonts w:eastAsia="Times New Roman" w:cstheme="minorHAnsi"/>
                <w:b/>
                <w:bCs/>
                <w:u w:val="single"/>
              </w:rPr>
              <w:t>What stages are contained in a timeline?</w:t>
            </w:r>
          </w:p>
          <w:p w14:paraId="69264256" w14:textId="77777777" w:rsidR="003C1A35" w:rsidRPr="00134F14" w:rsidRDefault="003C1A35" w:rsidP="003C1A35">
            <w:pPr>
              <w:spacing w:before="100" w:beforeAutospacing="1" w:after="100" w:afterAutospacing="1"/>
              <w:rPr>
                <w:rFonts w:eastAsia="Times New Roman" w:cstheme="minorHAnsi"/>
              </w:rPr>
            </w:pPr>
            <w:r w:rsidRPr="00134F14">
              <w:rPr>
                <w:rFonts w:eastAsia="Times New Roman" w:cstheme="minorHAnsi"/>
              </w:rPr>
              <w:t xml:space="preserve">There are three key stages to effective safety planning; the timeline for the case should encompass all three stages. </w:t>
            </w:r>
          </w:p>
          <w:p w14:paraId="7BCBB9A0" w14:textId="77777777" w:rsidR="003C1A35" w:rsidRPr="00134F14" w:rsidRDefault="003C1A35" w:rsidP="006356C5">
            <w:pPr>
              <w:pStyle w:val="ListParagraph"/>
              <w:numPr>
                <w:ilvl w:val="0"/>
                <w:numId w:val="33"/>
              </w:numPr>
              <w:spacing w:before="100" w:beforeAutospacing="1" w:after="100" w:afterAutospacing="1" w:line="256" w:lineRule="auto"/>
              <w:rPr>
                <w:rFonts w:eastAsia="Times New Roman" w:cstheme="minorHAnsi"/>
              </w:rPr>
            </w:pPr>
            <w:r w:rsidRPr="00134F14">
              <w:rPr>
                <w:rFonts w:eastAsia="Times New Roman" w:cstheme="minorHAnsi"/>
              </w:rPr>
              <w:t>Preparation phase</w:t>
            </w:r>
          </w:p>
          <w:p w14:paraId="519D2DE7" w14:textId="77777777" w:rsidR="003C1A35" w:rsidRPr="00134F14" w:rsidRDefault="003C1A35" w:rsidP="006356C5">
            <w:pPr>
              <w:pStyle w:val="ListParagraph"/>
              <w:numPr>
                <w:ilvl w:val="0"/>
                <w:numId w:val="33"/>
              </w:numPr>
              <w:spacing w:before="100" w:beforeAutospacing="1" w:after="100" w:afterAutospacing="1" w:line="256" w:lineRule="auto"/>
              <w:rPr>
                <w:rFonts w:eastAsia="Times New Roman" w:cstheme="minorHAnsi"/>
              </w:rPr>
            </w:pPr>
            <w:r w:rsidRPr="00134F14">
              <w:rPr>
                <w:rFonts w:eastAsia="Times New Roman" w:cstheme="minorHAnsi"/>
              </w:rPr>
              <w:t xml:space="preserve">Safety Planning </w:t>
            </w:r>
            <w:r>
              <w:rPr>
                <w:rFonts w:eastAsia="Times New Roman" w:cstheme="minorHAnsi"/>
              </w:rPr>
              <w:t>s</w:t>
            </w:r>
            <w:r w:rsidRPr="00134F14">
              <w:rPr>
                <w:rFonts w:eastAsia="Times New Roman" w:cstheme="minorHAnsi"/>
              </w:rPr>
              <w:t>tage</w:t>
            </w:r>
          </w:p>
          <w:p w14:paraId="15F6DDA6" w14:textId="77777777" w:rsidR="003C1A35" w:rsidRPr="00134F14" w:rsidRDefault="003C1A35" w:rsidP="006356C5">
            <w:pPr>
              <w:pStyle w:val="ListParagraph"/>
              <w:numPr>
                <w:ilvl w:val="0"/>
                <w:numId w:val="33"/>
              </w:numPr>
              <w:spacing w:before="100" w:beforeAutospacing="1" w:after="100" w:afterAutospacing="1" w:line="256" w:lineRule="auto"/>
              <w:rPr>
                <w:rFonts w:eastAsia="Times New Roman" w:cstheme="minorHAnsi"/>
              </w:rPr>
            </w:pPr>
            <w:r w:rsidRPr="00134F14">
              <w:rPr>
                <w:rFonts w:eastAsia="Times New Roman" w:cstheme="minorHAnsi"/>
              </w:rPr>
              <w:t>Monitoring stage</w:t>
            </w:r>
          </w:p>
          <w:p w14:paraId="65CE035D" w14:textId="77777777" w:rsidR="003C1A35" w:rsidRPr="00134F14" w:rsidRDefault="003C1A35" w:rsidP="003C1A35">
            <w:pPr>
              <w:spacing w:before="100" w:beforeAutospacing="1"/>
              <w:rPr>
                <w:rFonts w:eastAsia="Times New Roman" w:cstheme="minorHAnsi"/>
                <w:b/>
                <w:bCs/>
              </w:rPr>
            </w:pPr>
            <w:r w:rsidRPr="00134F14">
              <w:rPr>
                <w:rFonts w:eastAsia="Times New Roman" w:cstheme="minorHAnsi"/>
                <w:b/>
                <w:bCs/>
              </w:rPr>
              <w:t xml:space="preserve">Preparation Phase - </w:t>
            </w:r>
            <w:r w:rsidRPr="00134F14">
              <w:rPr>
                <w:rFonts w:eastAsia="Times New Roman" w:cstheme="minorHAnsi"/>
              </w:rPr>
              <w:t>Details how the worker will prepare themselves and other professionals to commence Safety Planning, so that they can then prepare the child, parents/carers, wider family and network. e.g</w:t>
            </w:r>
            <w:r>
              <w:rPr>
                <w:rFonts w:eastAsia="Times New Roman" w:cstheme="minorHAnsi"/>
              </w:rPr>
              <w:t>.:</w:t>
            </w:r>
            <w:r w:rsidRPr="00134F14">
              <w:rPr>
                <w:rFonts w:eastAsia="Times New Roman" w:cstheme="minorHAnsi"/>
              </w:rPr>
              <w:t xml:space="preserve"> </w:t>
            </w:r>
          </w:p>
          <w:p w14:paraId="2B64056A" w14:textId="3D62EB04" w:rsidR="003C1A35" w:rsidRPr="00134F14" w:rsidRDefault="003C1A35" w:rsidP="006356C5">
            <w:pPr>
              <w:pStyle w:val="ListParagraph"/>
              <w:numPr>
                <w:ilvl w:val="0"/>
                <w:numId w:val="33"/>
              </w:numPr>
              <w:spacing w:before="100" w:beforeAutospacing="1" w:after="100" w:afterAutospacing="1" w:line="256" w:lineRule="auto"/>
              <w:rPr>
                <w:rFonts w:eastAsia="Times New Roman" w:cstheme="minorHAnsi"/>
              </w:rPr>
            </w:pPr>
            <w:r w:rsidRPr="00134F14">
              <w:rPr>
                <w:rFonts w:eastAsia="Times New Roman" w:cstheme="minorHAnsi"/>
              </w:rPr>
              <w:t xml:space="preserve">Draft </w:t>
            </w:r>
            <w:r w:rsidR="00BC462A" w:rsidRPr="00145026">
              <w:rPr>
                <w:rFonts w:eastAsia="Times New Roman" w:cstheme="minorHAnsi"/>
                <w:b/>
                <w:bCs/>
              </w:rPr>
              <w:t>w</w:t>
            </w:r>
            <w:r w:rsidR="00BC462A">
              <w:rPr>
                <w:rFonts w:eastAsia="Times New Roman" w:cstheme="minorHAnsi"/>
                <w:b/>
                <w:bCs/>
              </w:rPr>
              <w:t>orry</w:t>
            </w:r>
            <w:r w:rsidRPr="00134F14">
              <w:rPr>
                <w:rFonts w:eastAsia="Times New Roman" w:cstheme="minorHAnsi"/>
                <w:b/>
                <w:bCs/>
              </w:rPr>
              <w:t xml:space="preserve"> statements</w:t>
            </w:r>
            <w:r w:rsidRPr="00134F14">
              <w:rPr>
                <w:rFonts w:eastAsia="Times New Roman" w:cstheme="minorHAnsi"/>
              </w:rPr>
              <w:t xml:space="preserve"> (so you are clear what the future risk</w:t>
            </w:r>
            <w:r>
              <w:rPr>
                <w:rFonts w:eastAsia="Times New Roman" w:cstheme="minorHAnsi"/>
              </w:rPr>
              <w:t>(</w:t>
            </w:r>
            <w:r w:rsidRPr="00134F14">
              <w:rPr>
                <w:rFonts w:eastAsia="Times New Roman" w:cstheme="minorHAnsi"/>
              </w:rPr>
              <w:t>s</w:t>
            </w:r>
            <w:r>
              <w:rPr>
                <w:rFonts w:eastAsia="Times New Roman" w:cstheme="minorHAnsi"/>
              </w:rPr>
              <w:t>)</w:t>
            </w:r>
            <w:r w:rsidRPr="00134F14">
              <w:rPr>
                <w:rFonts w:eastAsia="Times New Roman" w:cstheme="minorHAnsi"/>
              </w:rPr>
              <w:t xml:space="preserve"> to the child</w:t>
            </w:r>
            <w:r>
              <w:rPr>
                <w:rFonts w:eastAsia="Times New Roman" w:cstheme="minorHAnsi"/>
              </w:rPr>
              <w:t>(</w:t>
            </w:r>
            <w:r w:rsidRPr="00134F14">
              <w:rPr>
                <w:rFonts w:eastAsia="Times New Roman" w:cstheme="minorHAnsi"/>
              </w:rPr>
              <w:t>ren</w:t>
            </w:r>
            <w:r>
              <w:rPr>
                <w:rFonts w:eastAsia="Times New Roman" w:cstheme="minorHAnsi"/>
              </w:rPr>
              <w:t>)</w:t>
            </w:r>
            <w:r w:rsidRPr="00134F14">
              <w:rPr>
                <w:rFonts w:eastAsia="Times New Roman" w:cstheme="minorHAnsi"/>
              </w:rPr>
              <w:t xml:space="preserve"> are)</w:t>
            </w:r>
          </w:p>
          <w:p w14:paraId="37308C4C" w14:textId="4D0BB811" w:rsidR="003C1A35" w:rsidRPr="00134F14" w:rsidRDefault="003C1A35" w:rsidP="006356C5">
            <w:pPr>
              <w:pStyle w:val="ListParagraph"/>
              <w:numPr>
                <w:ilvl w:val="0"/>
                <w:numId w:val="33"/>
              </w:numPr>
              <w:spacing w:before="100" w:beforeAutospacing="1" w:after="100" w:afterAutospacing="1" w:line="256" w:lineRule="auto"/>
              <w:rPr>
                <w:rFonts w:eastAsia="Times New Roman" w:cstheme="minorHAnsi"/>
              </w:rPr>
            </w:pPr>
            <w:r w:rsidRPr="00134F14">
              <w:rPr>
                <w:rFonts w:eastAsia="Times New Roman" w:cstheme="minorHAnsi"/>
              </w:rPr>
              <w:t xml:space="preserve">Draft </w:t>
            </w:r>
            <w:r w:rsidR="00BC462A">
              <w:rPr>
                <w:rFonts w:eastAsia="Times New Roman" w:cstheme="minorHAnsi"/>
                <w:b/>
                <w:bCs/>
              </w:rPr>
              <w:t>wellbeing</w:t>
            </w:r>
            <w:r w:rsidRPr="00134F14">
              <w:rPr>
                <w:rFonts w:eastAsia="Times New Roman" w:cstheme="minorHAnsi"/>
                <w:b/>
                <w:bCs/>
              </w:rPr>
              <w:t xml:space="preserve"> </w:t>
            </w:r>
            <w:r w:rsidR="00BC462A">
              <w:rPr>
                <w:rFonts w:eastAsia="Times New Roman" w:cstheme="minorHAnsi"/>
                <w:b/>
                <w:bCs/>
              </w:rPr>
              <w:t>g</w:t>
            </w:r>
            <w:r w:rsidRPr="00134F14">
              <w:rPr>
                <w:rFonts w:eastAsia="Times New Roman" w:cstheme="minorHAnsi"/>
                <w:b/>
                <w:bCs/>
              </w:rPr>
              <w:t>oal</w:t>
            </w:r>
            <w:r w:rsidRPr="00134F14">
              <w:rPr>
                <w:rFonts w:eastAsia="Times New Roman" w:cstheme="minorHAnsi"/>
              </w:rPr>
              <w:t xml:space="preserve"> (so you are clear what the outcomes are that you are trying to achieve that will show you the child is safe, not the steps to achieve this)</w:t>
            </w:r>
          </w:p>
          <w:p w14:paraId="5C8322D0" w14:textId="76AD8E83" w:rsidR="003C1A35" w:rsidRPr="00134F14" w:rsidRDefault="003C1A35" w:rsidP="006356C5">
            <w:pPr>
              <w:pStyle w:val="ListParagraph"/>
              <w:numPr>
                <w:ilvl w:val="0"/>
                <w:numId w:val="33"/>
              </w:numPr>
              <w:spacing w:before="100" w:beforeAutospacing="1" w:after="100" w:afterAutospacing="1" w:line="256" w:lineRule="auto"/>
              <w:rPr>
                <w:rFonts w:eastAsia="Times New Roman" w:cstheme="minorHAnsi"/>
              </w:rPr>
            </w:pPr>
            <w:r w:rsidRPr="00134F14">
              <w:rPr>
                <w:rFonts w:eastAsia="Times New Roman" w:cstheme="minorHAnsi"/>
              </w:rPr>
              <w:t xml:space="preserve">Draft </w:t>
            </w:r>
            <w:r w:rsidR="00BC462A" w:rsidRPr="00145026">
              <w:rPr>
                <w:rFonts w:eastAsia="Times New Roman" w:cstheme="minorHAnsi"/>
                <w:b/>
                <w:bCs/>
              </w:rPr>
              <w:t>s</w:t>
            </w:r>
            <w:r w:rsidRPr="00145026">
              <w:rPr>
                <w:rFonts w:eastAsia="Times New Roman" w:cstheme="minorHAnsi"/>
                <w:b/>
                <w:bCs/>
              </w:rPr>
              <w:t>cal</w:t>
            </w:r>
            <w:r w:rsidRPr="00134F14">
              <w:rPr>
                <w:rFonts w:eastAsia="Times New Roman" w:cstheme="minorHAnsi"/>
                <w:b/>
                <w:bCs/>
              </w:rPr>
              <w:t xml:space="preserve">ing question </w:t>
            </w:r>
            <w:r w:rsidRPr="00134F14">
              <w:rPr>
                <w:rFonts w:eastAsia="Times New Roman" w:cstheme="minorHAnsi"/>
              </w:rPr>
              <w:t xml:space="preserve">(clearly linked to your </w:t>
            </w:r>
            <w:r w:rsidR="00145026">
              <w:rPr>
                <w:rFonts w:eastAsia="Times New Roman" w:cstheme="minorHAnsi"/>
              </w:rPr>
              <w:t>w</w:t>
            </w:r>
            <w:r w:rsidR="00BC462A">
              <w:rPr>
                <w:rFonts w:eastAsia="Times New Roman" w:cstheme="minorHAnsi"/>
              </w:rPr>
              <w:t>orry</w:t>
            </w:r>
            <w:r w:rsidRPr="00134F14">
              <w:rPr>
                <w:rFonts w:eastAsia="Times New Roman" w:cstheme="minorHAnsi"/>
              </w:rPr>
              <w:t xml:space="preserve"> </w:t>
            </w:r>
            <w:r w:rsidR="00145026">
              <w:rPr>
                <w:rFonts w:eastAsia="Times New Roman" w:cstheme="minorHAnsi"/>
              </w:rPr>
              <w:t>s</w:t>
            </w:r>
            <w:r w:rsidRPr="00134F14">
              <w:rPr>
                <w:rFonts w:eastAsia="Times New Roman" w:cstheme="minorHAnsi"/>
              </w:rPr>
              <w:t xml:space="preserve">tatement and paired </w:t>
            </w:r>
            <w:r w:rsidR="00145026">
              <w:rPr>
                <w:rFonts w:eastAsia="Times New Roman" w:cstheme="minorHAnsi"/>
              </w:rPr>
              <w:t>w</w:t>
            </w:r>
            <w:r w:rsidR="00BC462A">
              <w:rPr>
                <w:rFonts w:eastAsia="Times New Roman" w:cstheme="minorHAnsi"/>
              </w:rPr>
              <w:t>ellbeing</w:t>
            </w:r>
            <w:r w:rsidRPr="00134F14">
              <w:rPr>
                <w:rFonts w:eastAsia="Times New Roman" w:cstheme="minorHAnsi"/>
              </w:rPr>
              <w:t xml:space="preserve"> </w:t>
            </w:r>
            <w:r w:rsidR="00145026">
              <w:rPr>
                <w:rFonts w:eastAsia="Times New Roman" w:cstheme="minorHAnsi"/>
              </w:rPr>
              <w:t>g</w:t>
            </w:r>
            <w:r w:rsidRPr="00134F14">
              <w:rPr>
                <w:rFonts w:eastAsia="Times New Roman" w:cstheme="minorHAnsi"/>
              </w:rPr>
              <w:t>oal) to measure how successful the plan is working and keeping the child safe.</w:t>
            </w:r>
          </w:p>
          <w:p w14:paraId="2DDB7249" w14:textId="0B34E059" w:rsidR="003C1A35" w:rsidRPr="00134F14" w:rsidRDefault="003C1A35" w:rsidP="006356C5">
            <w:pPr>
              <w:pStyle w:val="ListParagraph"/>
              <w:numPr>
                <w:ilvl w:val="0"/>
                <w:numId w:val="33"/>
              </w:numPr>
              <w:spacing w:before="100" w:beforeAutospacing="1" w:after="100" w:afterAutospacing="1" w:line="256" w:lineRule="auto"/>
              <w:rPr>
                <w:rFonts w:eastAsia="Times New Roman" w:cstheme="minorHAnsi"/>
              </w:rPr>
            </w:pPr>
            <w:r w:rsidRPr="00134F14">
              <w:rPr>
                <w:rFonts w:eastAsia="Times New Roman" w:cstheme="minorHAnsi"/>
              </w:rPr>
              <w:t xml:space="preserve">Consider if you have any </w:t>
            </w:r>
            <w:r w:rsidRPr="00134F14">
              <w:rPr>
                <w:rFonts w:eastAsia="Times New Roman" w:cstheme="minorHAnsi"/>
                <w:b/>
                <w:bCs/>
              </w:rPr>
              <w:t>Bottom Lines</w:t>
            </w:r>
            <w:r w:rsidRPr="00134F14">
              <w:rPr>
                <w:rFonts w:eastAsia="Times New Roman" w:cstheme="minorHAnsi"/>
              </w:rPr>
              <w:t xml:space="preserve"> i.e. non negotiables to achieve </w:t>
            </w:r>
            <w:r w:rsidR="00BC462A">
              <w:rPr>
                <w:rFonts w:eastAsia="Times New Roman" w:cstheme="minorHAnsi"/>
              </w:rPr>
              <w:t>wellbeing/safety.</w:t>
            </w:r>
            <w:r w:rsidRPr="00134F14">
              <w:rPr>
                <w:rFonts w:eastAsia="Times New Roman" w:cstheme="minorHAnsi"/>
              </w:rPr>
              <w:t xml:space="preserve"> </w:t>
            </w:r>
          </w:p>
          <w:p w14:paraId="56BC2380" w14:textId="77777777" w:rsidR="003C1A35" w:rsidRPr="00134F14" w:rsidRDefault="003C1A35" w:rsidP="006356C5">
            <w:pPr>
              <w:pStyle w:val="ListParagraph"/>
              <w:numPr>
                <w:ilvl w:val="0"/>
                <w:numId w:val="33"/>
              </w:numPr>
              <w:spacing w:before="100" w:beforeAutospacing="1" w:after="100" w:afterAutospacing="1" w:line="256" w:lineRule="auto"/>
              <w:rPr>
                <w:rFonts w:eastAsia="Times New Roman" w:cstheme="minorHAnsi"/>
              </w:rPr>
            </w:pPr>
            <w:r w:rsidRPr="00134F14">
              <w:rPr>
                <w:rFonts w:eastAsia="Times New Roman" w:cstheme="minorHAnsi"/>
              </w:rPr>
              <w:t xml:space="preserve">Drafting your </w:t>
            </w:r>
            <w:r w:rsidRPr="00134F14">
              <w:rPr>
                <w:rFonts w:eastAsia="Times New Roman" w:cstheme="minorHAnsi"/>
                <w:b/>
                <w:bCs/>
              </w:rPr>
              <w:t xml:space="preserve">timeline </w:t>
            </w:r>
            <w:r w:rsidRPr="00134F14">
              <w:rPr>
                <w:rFonts w:eastAsia="Times New Roman" w:cstheme="minorHAnsi"/>
              </w:rPr>
              <w:t xml:space="preserve">so that you have a vision of the steps needed to achieve the goal and the timescales for this. </w:t>
            </w:r>
            <w:r w:rsidRPr="00134F14">
              <w:t>The timeline should be shared with the child/family/network as soon as possible (and signed off by the manager) before commencing the work to ensure clear expectations and accountability.</w:t>
            </w:r>
          </w:p>
          <w:p w14:paraId="0AAABC32" w14:textId="0C2884CF" w:rsidR="003C1A35" w:rsidRPr="00134F14" w:rsidRDefault="003C1A35" w:rsidP="003C1A35">
            <w:pPr>
              <w:spacing w:before="100" w:beforeAutospacing="1" w:after="100" w:afterAutospacing="1"/>
              <w:rPr>
                <w:rFonts w:eastAsia="Times New Roman" w:cstheme="minorHAnsi"/>
              </w:rPr>
            </w:pPr>
            <w:r w:rsidRPr="001D12DA">
              <w:rPr>
                <w:rFonts w:eastAsia="Times New Roman" w:cstheme="minorHAnsi"/>
              </w:rPr>
              <w:t xml:space="preserve">(NB while the </w:t>
            </w:r>
            <w:r w:rsidR="00BC462A">
              <w:rPr>
                <w:rFonts w:eastAsia="Times New Roman" w:cstheme="minorHAnsi"/>
              </w:rPr>
              <w:t>worry</w:t>
            </w:r>
            <w:r w:rsidRPr="001D12DA">
              <w:rPr>
                <w:rFonts w:eastAsia="Times New Roman" w:cstheme="minorHAnsi"/>
              </w:rPr>
              <w:t xml:space="preserve"> statement and </w:t>
            </w:r>
            <w:r w:rsidR="00A35E64">
              <w:rPr>
                <w:rFonts w:eastAsia="Times New Roman" w:cstheme="minorHAnsi"/>
              </w:rPr>
              <w:t>wellbeing</w:t>
            </w:r>
            <w:r w:rsidRPr="001D12DA">
              <w:rPr>
                <w:rFonts w:eastAsia="Times New Roman" w:cstheme="minorHAnsi"/>
              </w:rPr>
              <w:t xml:space="preserve"> goals will have been completed initially, further work may be required if the situation has changed or there is new information, and where this is required it should be captured in the timeline).</w:t>
            </w:r>
            <w:r w:rsidRPr="00134F14">
              <w:rPr>
                <w:rFonts w:eastAsia="Times New Roman" w:cstheme="minorHAnsi"/>
              </w:rPr>
              <w:t xml:space="preserve"> </w:t>
            </w:r>
          </w:p>
          <w:p w14:paraId="11312B0C" w14:textId="77777777" w:rsidR="00145026" w:rsidRDefault="00145026" w:rsidP="003C1A35">
            <w:pPr>
              <w:spacing w:before="100" w:beforeAutospacing="1"/>
              <w:rPr>
                <w:rFonts w:eastAsia="Times New Roman" w:cstheme="minorHAnsi"/>
                <w:b/>
                <w:bCs/>
              </w:rPr>
            </w:pPr>
          </w:p>
          <w:p w14:paraId="530283B5" w14:textId="7B413F95" w:rsidR="003C1A35" w:rsidRPr="00134F14" w:rsidRDefault="006356C5" w:rsidP="003C1A35">
            <w:pPr>
              <w:spacing w:before="100" w:beforeAutospacing="1"/>
              <w:rPr>
                <w:rFonts w:eastAsia="Times New Roman" w:cstheme="minorHAnsi"/>
                <w:b/>
                <w:bCs/>
              </w:rPr>
            </w:pPr>
            <w:r>
              <w:rPr>
                <w:rFonts w:eastAsia="Times New Roman" w:cstheme="minorHAnsi"/>
                <w:b/>
                <w:bCs/>
              </w:rPr>
              <w:lastRenderedPageBreak/>
              <w:t>Wellbeing</w:t>
            </w:r>
            <w:r w:rsidR="003C1A35" w:rsidRPr="00134F14">
              <w:rPr>
                <w:rFonts w:eastAsia="Times New Roman" w:cstheme="minorHAnsi"/>
                <w:b/>
                <w:bCs/>
              </w:rPr>
              <w:t xml:space="preserve"> Planning Stage</w:t>
            </w:r>
          </w:p>
          <w:p w14:paraId="2F2EC7C9" w14:textId="63C9C8CD" w:rsidR="003C1A35" w:rsidRDefault="003C1A35" w:rsidP="006356C5">
            <w:pPr>
              <w:pStyle w:val="ListParagraph"/>
              <w:numPr>
                <w:ilvl w:val="0"/>
                <w:numId w:val="33"/>
              </w:numPr>
              <w:spacing w:before="100" w:beforeAutospacing="1" w:after="100" w:afterAutospacing="1" w:line="256" w:lineRule="auto"/>
              <w:rPr>
                <w:rFonts w:eastAsia="Times New Roman" w:cstheme="minorHAnsi"/>
              </w:rPr>
            </w:pPr>
            <w:r w:rsidRPr="00134F14">
              <w:rPr>
                <w:rFonts w:eastAsia="Times New Roman" w:cstheme="minorHAnsi"/>
              </w:rPr>
              <w:t xml:space="preserve">Building an </w:t>
            </w:r>
            <w:r w:rsidRPr="00134F14">
              <w:rPr>
                <w:rFonts w:eastAsia="Times New Roman" w:cstheme="minorHAnsi"/>
                <w:u w:val="single"/>
              </w:rPr>
              <w:t>informed</w:t>
            </w:r>
            <w:r w:rsidRPr="00134F14">
              <w:rPr>
                <w:rFonts w:eastAsia="Times New Roman" w:cstheme="minorHAnsi"/>
              </w:rPr>
              <w:t xml:space="preserve"> </w:t>
            </w:r>
            <w:r w:rsidR="006356C5">
              <w:rPr>
                <w:rFonts w:eastAsia="Times New Roman" w:cstheme="minorHAnsi"/>
                <w:b/>
                <w:bCs/>
              </w:rPr>
              <w:t>Support</w:t>
            </w:r>
            <w:r w:rsidRPr="00134F14">
              <w:rPr>
                <w:rFonts w:eastAsia="Times New Roman" w:cstheme="minorHAnsi"/>
                <w:b/>
                <w:bCs/>
              </w:rPr>
              <w:t xml:space="preserve"> Network</w:t>
            </w:r>
            <w:r w:rsidRPr="00134F14">
              <w:rPr>
                <w:rFonts w:eastAsia="Times New Roman" w:cstheme="minorHAnsi"/>
              </w:rPr>
              <w:t xml:space="preserve"> so that people understand the worries and goals, so that they can help to create and be part of support and safety planning arrangements (</w:t>
            </w:r>
            <w:hyperlink r:id="rId33" w:history="1">
              <w:r w:rsidRPr="00DB3A9B">
                <w:rPr>
                  <w:rStyle w:val="Hyperlink"/>
                  <w:rFonts w:eastAsia="Times New Roman" w:cstheme="minorHAnsi"/>
                  <w:b/>
                  <w:bCs/>
                  <w:i/>
                  <w:iCs/>
                  <w:color w:val="2F5496" w:themeColor="accent5" w:themeShade="BF"/>
                </w:rPr>
                <w:t>Safety Circles</w:t>
              </w:r>
            </w:hyperlink>
            <w:r w:rsidRPr="00DB3A9B">
              <w:rPr>
                <w:rFonts w:eastAsia="Times New Roman" w:cstheme="minorHAnsi"/>
                <w:i/>
                <w:iCs/>
                <w:color w:val="2F5496" w:themeColor="accent5" w:themeShade="BF"/>
              </w:rPr>
              <w:t xml:space="preserve">, </w:t>
            </w:r>
            <w:hyperlink r:id="rId34" w:history="1">
              <w:r w:rsidRPr="00DB3A9B">
                <w:rPr>
                  <w:rStyle w:val="Hyperlink"/>
                  <w:rFonts w:eastAsia="Times New Roman" w:cstheme="minorHAnsi"/>
                  <w:b/>
                  <w:bCs/>
                  <w:i/>
                  <w:iCs/>
                  <w:color w:val="2F5496" w:themeColor="accent5" w:themeShade="BF"/>
                </w:rPr>
                <w:t>Network finding Matrix</w:t>
              </w:r>
            </w:hyperlink>
            <w:r w:rsidRPr="00134F14">
              <w:rPr>
                <w:rFonts w:eastAsia="Times New Roman" w:cstheme="minorHAnsi"/>
                <w:b/>
                <w:bCs/>
              </w:rPr>
              <w:t xml:space="preserve"> </w:t>
            </w:r>
            <w:r w:rsidRPr="00134F14">
              <w:rPr>
                <w:rFonts w:eastAsia="Times New Roman" w:cstheme="minorHAnsi"/>
              </w:rPr>
              <w:t>may be helpful tools to use in this process).</w:t>
            </w:r>
          </w:p>
          <w:p w14:paraId="3A711146" w14:textId="77777777" w:rsidR="006356C5" w:rsidRPr="001521D4" w:rsidRDefault="006356C5" w:rsidP="006356C5">
            <w:pPr>
              <w:pStyle w:val="ListParagraph"/>
              <w:numPr>
                <w:ilvl w:val="0"/>
                <w:numId w:val="33"/>
              </w:numPr>
              <w:spacing w:line="256" w:lineRule="auto"/>
              <w:rPr>
                <w:rFonts w:eastAsia="Times New Roman" w:cstheme="minorHAnsi"/>
              </w:rPr>
            </w:pPr>
            <w:r>
              <w:rPr>
                <w:rFonts w:eastAsia="Times New Roman" w:cstheme="minorHAnsi"/>
              </w:rPr>
              <w:t>Within this stage it may be appropriate in some cases to w</w:t>
            </w:r>
            <w:r w:rsidRPr="00134F14">
              <w:rPr>
                <w:rFonts w:eastAsia="Times New Roman" w:cstheme="minorHAnsi"/>
              </w:rPr>
              <w:t xml:space="preserve">ork with parents to create the </w:t>
            </w:r>
            <w:r w:rsidRPr="00134F14">
              <w:rPr>
                <w:rFonts w:eastAsia="Times New Roman" w:cstheme="minorHAnsi"/>
                <w:b/>
                <w:bCs/>
              </w:rPr>
              <w:t>Words and Pictures</w:t>
            </w:r>
            <w:r w:rsidRPr="00134F14">
              <w:rPr>
                <w:rFonts w:eastAsia="Times New Roman" w:cstheme="minorHAnsi"/>
              </w:rPr>
              <w:t xml:space="preserve"> </w:t>
            </w:r>
            <w:r w:rsidRPr="001521D4">
              <w:rPr>
                <w:rFonts w:eastAsia="Times New Roman" w:cstheme="minorHAnsi"/>
              </w:rPr>
              <w:t>explanation for the child(ren</w:t>
            </w:r>
            <w:proofErr w:type="gramStart"/>
            <w:r w:rsidRPr="001521D4">
              <w:rPr>
                <w:rFonts w:eastAsia="Times New Roman" w:cstheme="minorHAnsi"/>
              </w:rPr>
              <w:t>)</w:t>
            </w:r>
            <w:proofErr w:type="gramEnd"/>
            <w:r w:rsidRPr="001521D4">
              <w:rPr>
                <w:rFonts w:eastAsia="Times New Roman" w:cstheme="minorHAnsi"/>
              </w:rPr>
              <w:t xml:space="preserve"> so they understand how things have got to where they are now.</w:t>
            </w:r>
          </w:p>
          <w:p w14:paraId="30B3303B" w14:textId="6E16B06A" w:rsidR="003C1A35" w:rsidRPr="001521D4" w:rsidRDefault="003C1A35" w:rsidP="006356C5">
            <w:pPr>
              <w:pStyle w:val="ListParagraph"/>
              <w:numPr>
                <w:ilvl w:val="0"/>
                <w:numId w:val="33"/>
              </w:numPr>
              <w:spacing w:before="100" w:beforeAutospacing="1" w:after="100" w:afterAutospacing="1" w:line="256" w:lineRule="auto"/>
              <w:rPr>
                <w:rFonts w:eastAsia="Times New Roman" w:cstheme="minorHAnsi"/>
              </w:rPr>
            </w:pPr>
            <w:r w:rsidRPr="001521D4">
              <w:rPr>
                <w:rFonts w:eastAsia="Times New Roman" w:cstheme="minorHAnsi"/>
              </w:rPr>
              <w:t xml:space="preserve">Please refer to the safety planning roadmap to consider what other elements of safety planning may be required. </w:t>
            </w:r>
          </w:p>
          <w:p w14:paraId="654E027A" w14:textId="77777777" w:rsidR="003C1A35" w:rsidRDefault="00C91653" w:rsidP="003C1A35">
            <w:pPr>
              <w:pStyle w:val="ListParagraph"/>
              <w:spacing w:before="100" w:beforeAutospacing="1" w:after="100" w:afterAutospacing="1" w:line="256" w:lineRule="auto"/>
              <w:rPr>
                <w:rStyle w:val="Hyperlink"/>
                <w:rFonts w:ascii="Calibri" w:hAnsi="Calibri" w:cs="Calibri"/>
              </w:rPr>
            </w:pPr>
            <w:hyperlink r:id="rId35" w:history="1">
              <w:r w:rsidR="003C1A35" w:rsidRPr="001D12DA">
                <w:rPr>
                  <w:rStyle w:val="Hyperlink"/>
                  <w:rFonts w:ascii="Calibri" w:hAnsi="Calibri" w:cs="Calibri"/>
                </w:rPr>
                <w:t>S:\ChildServ\Signs of Safety Resources\Safety Planning</w:t>
              </w:r>
            </w:hyperlink>
          </w:p>
          <w:p w14:paraId="34EB59C6" w14:textId="77777777" w:rsidR="003C1A35" w:rsidRPr="00134F14" w:rsidRDefault="003C1A35" w:rsidP="003C1A35">
            <w:pPr>
              <w:spacing w:before="100" w:beforeAutospacing="1"/>
              <w:rPr>
                <w:rFonts w:eastAsia="Times New Roman" w:cstheme="minorHAnsi"/>
                <w:b/>
                <w:bCs/>
              </w:rPr>
            </w:pPr>
            <w:r w:rsidRPr="00134F14">
              <w:rPr>
                <w:rFonts w:eastAsia="Times New Roman" w:cstheme="minorHAnsi"/>
                <w:b/>
                <w:bCs/>
              </w:rPr>
              <w:t>Monitoring stage</w:t>
            </w:r>
          </w:p>
          <w:p w14:paraId="43DFCEC8" w14:textId="77777777" w:rsidR="003C1A35" w:rsidRPr="00134F14" w:rsidRDefault="003C1A35" w:rsidP="006356C5">
            <w:pPr>
              <w:pStyle w:val="ListParagraph"/>
              <w:numPr>
                <w:ilvl w:val="0"/>
                <w:numId w:val="33"/>
              </w:numPr>
              <w:spacing w:before="100" w:beforeAutospacing="1" w:after="100" w:afterAutospacing="1" w:line="256" w:lineRule="auto"/>
              <w:rPr>
                <w:rFonts w:eastAsia="Times New Roman" w:cstheme="minorHAnsi"/>
              </w:rPr>
            </w:pPr>
            <w:r>
              <w:rPr>
                <w:rFonts w:eastAsia="Times New Roman" w:cstheme="minorHAnsi"/>
              </w:rPr>
              <w:t>Sets</w:t>
            </w:r>
            <w:r w:rsidRPr="00134F14">
              <w:rPr>
                <w:rFonts w:eastAsia="Times New Roman" w:cstheme="minorHAnsi"/>
              </w:rPr>
              <w:t xml:space="preserve"> out how everyone will monitor that the plan is still working prior to case closure</w:t>
            </w:r>
          </w:p>
          <w:p w14:paraId="07A44BFA" w14:textId="16C23DEB" w:rsidR="006356C5" w:rsidRDefault="003C1A35" w:rsidP="00CA7304">
            <w:pPr>
              <w:pStyle w:val="ListParagraph"/>
              <w:numPr>
                <w:ilvl w:val="0"/>
                <w:numId w:val="33"/>
              </w:numPr>
              <w:spacing w:before="100" w:beforeAutospacing="1" w:after="100" w:afterAutospacing="1" w:line="256" w:lineRule="auto"/>
              <w:rPr>
                <w:rFonts w:eastAsia="Times New Roman" w:cstheme="minorHAnsi"/>
              </w:rPr>
            </w:pPr>
            <w:r w:rsidRPr="006356C5">
              <w:rPr>
                <w:rFonts w:eastAsia="Times New Roman" w:cstheme="minorHAnsi"/>
              </w:rPr>
              <w:t>This is often a stage that is missed out or is of an insufficient length to truly test out that the plan is working. This is one of the reasons why we often get repeat referrals.</w:t>
            </w:r>
            <w:r w:rsidR="006356C5" w:rsidRPr="006356C5">
              <w:rPr>
                <w:rFonts w:eastAsia="Times New Roman" w:cstheme="minorHAnsi"/>
              </w:rPr>
              <w:t xml:space="preserve"> </w:t>
            </w:r>
          </w:p>
          <w:p w14:paraId="0B13940C" w14:textId="285BB16C" w:rsidR="003C1A35" w:rsidRPr="00134F14" w:rsidRDefault="003C1A35" w:rsidP="003C1A35">
            <w:pPr>
              <w:spacing w:before="100" w:beforeAutospacing="1" w:after="100" w:afterAutospacing="1"/>
              <w:rPr>
                <w:rFonts w:eastAsia="Times New Roman" w:cstheme="minorHAnsi"/>
                <w:b/>
                <w:bCs/>
                <w:sz w:val="28"/>
                <w:szCs w:val="28"/>
                <w:u w:val="single"/>
              </w:rPr>
            </w:pPr>
            <w:r w:rsidRPr="00134F14">
              <w:rPr>
                <w:rFonts w:eastAsia="Times New Roman" w:cstheme="minorHAnsi"/>
                <w:b/>
                <w:bCs/>
                <w:sz w:val="28"/>
                <w:szCs w:val="28"/>
                <w:u w:val="single"/>
              </w:rPr>
              <w:t xml:space="preserve">What goes into a timeline </w:t>
            </w:r>
            <w:r w:rsidRPr="001521D4">
              <w:rPr>
                <w:rFonts w:eastAsia="Times New Roman" w:cstheme="minorHAnsi"/>
                <w:b/>
                <w:bCs/>
                <w:sz w:val="28"/>
                <w:szCs w:val="28"/>
                <w:u w:val="single"/>
              </w:rPr>
              <w:t xml:space="preserve">on </w:t>
            </w:r>
            <w:r w:rsidR="008A7E83" w:rsidRPr="001521D4">
              <w:rPr>
                <w:rFonts w:eastAsia="Times New Roman" w:cstheme="minorHAnsi"/>
                <w:b/>
                <w:bCs/>
                <w:sz w:val="28"/>
                <w:szCs w:val="28"/>
                <w:u w:val="single"/>
              </w:rPr>
              <w:t>EHM</w:t>
            </w:r>
            <w:r w:rsidRPr="001521D4">
              <w:rPr>
                <w:rFonts w:eastAsia="Times New Roman" w:cstheme="minorHAnsi"/>
                <w:b/>
                <w:bCs/>
                <w:sz w:val="28"/>
                <w:szCs w:val="28"/>
                <w:u w:val="single"/>
              </w:rPr>
              <w:t>?</w:t>
            </w:r>
          </w:p>
          <w:tbl>
            <w:tblPr>
              <w:tblStyle w:val="TableGrid"/>
              <w:tblW w:w="0" w:type="auto"/>
              <w:tblLayout w:type="fixed"/>
              <w:tblLook w:val="04A0" w:firstRow="1" w:lastRow="0" w:firstColumn="1" w:lastColumn="0" w:noHBand="0" w:noVBand="1"/>
            </w:tblPr>
            <w:tblGrid>
              <w:gridCol w:w="2424"/>
              <w:gridCol w:w="2424"/>
              <w:gridCol w:w="2424"/>
              <w:gridCol w:w="2425"/>
            </w:tblGrid>
            <w:tr w:rsidR="003C1A35" w:rsidRPr="00134F14" w14:paraId="0C24AE64" w14:textId="77777777" w:rsidTr="003C1A35">
              <w:tc>
                <w:tcPr>
                  <w:tcW w:w="2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234915" w14:textId="77777777" w:rsidR="003C1A35" w:rsidRPr="00134F14" w:rsidRDefault="003C1A35" w:rsidP="003C1A35">
                  <w:pPr>
                    <w:spacing w:before="100" w:beforeAutospacing="1" w:after="100" w:afterAutospacing="1"/>
                    <w:rPr>
                      <w:rFonts w:ascii="Calibri" w:hAnsi="Calibri" w:cs="Calibri"/>
                      <w:b/>
                      <w:bCs/>
                    </w:rPr>
                  </w:pPr>
                  <w:r w:rsidRPr="00134F14">
                    <w:rPr>
                      <w:rFonts w:ascii="Calibri" w:hAnsi="Calibri" w:cs="Calibri"/>
                      <w:b/>
                      <w:bCs/>
                    </w:rPr>
                    <w:t>Week</w:t>
                  </w:r>
                </w:p>
              </w:tc>
              <w:tc>
                <w:tcPr>
                  <w:tcW w:w="2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B7715D" w14:textId="77777777" w:rsidR="003C1A35" w:rsidRPr="00134F14" w:rsidRDefault="003C1A35" w:rsidP="003C1A35">
                  <w:pPr>
                    <w:spacing w:before="100" w:beforeAutospacing="1" w:after="100" w:afterAutospacing="1"/>
                    <w:rPr>
                      <w:rFonts w:ascii="Calibri" w:hAnsi="Calibri" w:cs="Calibri"/>
                      <w:b/>
                      <w:bCs/>
                    </w:rPr>
                  </w:pPr>
                  <w:r w:rsidRPr="00134F14">
                    <w:rPr>
                      <w:rFonts w:ascii="Calibri" w:hAnsi="Calibri" w:cs="Calibri"/>
                      <w:b/>
                      <w:bCs/>
                    </w:rPr>
                    <w:t>Task</w:t>
                  </w:r>
                </w:p>
              </w:tc>
              <w:tc>
                <w:tcPr>
                  <w:tcW w:w="2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84C23E" w14:textId="77777777" w:rsidR="003C1A35" w:rsidRPr="00134F14" w:rsidRDefault="003C1A35" w:rsidP="003C1A35">
                  <w:pPr>
                    <w:spacing w:before="100" w:beforeAutospacing="1" w:after="100" w:afterAutospacing="1"/>
                    <w:rPr>
                      <w:rFonts w:ascii="Calibri" w:hAnsi="Calibri" w:cs="Calibri"/>
                      <w:b/>
                      <w:bCs/>
                    </w:rPr>
                  </w:pPr>
                  <w:r w:rsidRPr="00134F14">
                    <w:rPr>
                      <w:rFonts w:ascii="Calibri" w:hAnsi="Calibri" w:cs="Calibri"/>
                      <w:b/>
                      <w:bCs/>
                    </w:rPr>
                    <w:t>Meetings and Monitoring</w:t>
                  </w:r>
                </w:p>
              </w:tc>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1CACF9" w14:textId="77777777" w:rsidR="003C1A35" w:rsidRPr="00134F14" w:rsidRDefault="003C1A35" w:rsidP="003C1A35">
                  <w:pPr>
                    <w:spacing w:before="100" w:beforeAutospacing="1" w:after="100" w:afterAutospacing="1"/>
                    <w:rPr>
                      <w:rFonts w:ascii="Calibri" w:hAnsi="Calibri" w:cs="Calibri"/>
                      <w:b/>
                      <w:bCs/>
                    </w:rPr>
                  </w:pPr>
                  <w:r w:rsidRPr="00134F14">
                    <w:rPr>
                      <w:rFonts w:ascii="Calibri" w:hAnsi="Calibri" w:cs="Calibri"/>
                      <w:b/>
                      <w:bCs/>
                    </w:rPr>
                    <w:t>Changes</w:t>
                  </w:r>
                </w:p>
              </w:tc>
            </w:tr>
            <w:tr w:rsidR="003C1A35" w:rsidRPr="00134F14" w14:paraId="527C7427" w14:textId="77777777" w:rsidTr="003C1A35">
              <w:tc>
                <w:tcPr>
                  <w:tcW w:w="2424" w:type="dxa"/>
                  <w:tcBorders>
                    <w:top w:val="single" w:sz="4" w:space="0" w:color="auto"/>
                    <w:left w:val="single" w:sz="4" w:space="0" w:color="auto"/>
                    <w:bottom w:val="single" w:sz="4" w:space="0" w:color="auto"/>
                    <w:right w:val="single" w:sz="4" w:space="0" w:color="auto"/>
                  </w:tcBorders>
                </w:tcPr>
                <w:p w14:paraId="7642F550" w14:textId="77777777" w:rsidR="003C1A35" w:rsidRPr="00134F14" w:rsidRDefault="003C1A35" w:rsidP="003C1A35">
                  <w:pPr>
                    <w:spacing w:before="100" w:beforeAutospacing="1" w:after="100" w:afterAutospacing="1"/>
                    <w:rPr>
                      <w:rFonts w:ascii="Calibri" w:hAnsi="Calibri" w:cs="Calibri"/>
                    </w:rPr>
                  </w:pPr>
                </w:p>
              </w:tc>
              <w:tc>
                <w:tcPr>
                  <w:tcW w:w="2424" w:type="dxa"/>
                  <w:tcBorders>
                    <w:top w:val="single" w:sz="4" w:space="0" w:color="auto"/>
                    <w:left w:val="single" w:sz="4" w:space="0" w:color="auto"/>
                    <w:bottom w:val="single" w:sz="4" w:space="0" w:color="auto"/>
                    <w:right w:val="single" w:sz="4" w:space="0" w:color="auto"/>
                  </w:tcBorders>
                </w:tcPr>
                <w:p w14:paraId="01C9E6BE" w14:textId="77777777" w:rsidR="003C1A35" w:rsidRPr="00134F14" w:rsidRDefault="003C1A35" w:rsidP="003C1A35">
                  <w:pPr>
                    <w:spacing w:before="100" w:beforeAutospacing="1" w:after="100" w:afterAutospacing="1"/>
                    <w:rPr>
                      <w:rFonts w:ascii="Calibri" w:hAnsi="Calibri" w:cs="Calibri"/>
                    </w:rPr>
                  </w:pPr>
                </w:p>
              </w:tc>
              <w:tc>
                <w:tcPr>
                  <w:tcW w:w="2424" w:type="dxa"/>
                  <w:tcBorders>
                    <w:top w:val="single" w:sz="4" w:space="0" w:color="auto"/>
                    <w:left w:val="single" w:sz="4" w:space="0" w:color="auto"/>
                    <w:bottom w:val="single" w:sz="4" w:space="0" w:color="auto"/>
                    <w:right w:val="single" w:sz="4" w:space="0" w:color="auto"/>
                  </w:tcBorders>
                </w:tcPr>
                <w:p w14:paraId="39A5B10F" w14:textId="77777777" w:rsidR="003C1A35" w:rsidRPr="00134F14" w:rsidRDefault="003C1A35" w:rsidP="003C1A35">
                  <w:pPr>
                    <w:spacing w:before="100" w:beforeAutospacing="1" w:after="100" w:afterAutospacing="1"/>
                    <w:rPr>
                      <w:rFonts w:ascii="Calibri" w:hAnsi="Calibri" w:cs="Calibri"/>
                    </w:rPr>
                  </w:pPr>
                </w:p>
              </w:tc>
              <w:tc>
                <w:tcPr>
                  <w:tcW w:w="2425" w:type="dxa"/>
                  <w:tcBorders>
                    <w:top w:val="single" w:sz="4" w:space="0" w:color="auto"/>
                    <w:left w:val="single" w:sz="4" w:space="0" w:color="auto"/>
                    <w:bottom w:val="single" w:sz="4" w:space="0" w:color="auto"/>
                    <w:right w:val="single" w:sz="4" w:space="0" w:color="auto"/>
                  </w:tcBorders>
                </w:tcPr>
                <w:p w14:paraId="24866279" w14:textId="77777777" w:rsidR="003C1A35" w:rsidRPr="00134F14" w:rsidRDefault="003C1A35" w:rsidP="003C1A35">
                  <w:pPr>
                    <w:spacing w:before="100" w:beforeAutospacing="1" w:after="100" w:afterAutospacing="1"/>
                    <w:rPr>
                      <w:rFonts w:ascii="Calibri" w:hAnsi="Calibri" w:cs="Calibri"/>
                    </w:rPr>
                  </w:pPr>
                </w:p>
              </w:tc>
            </w:tr>
          </w:tbl>
          <w:p w14:paraId="0B80DEDA" w14:textId="77777777" w:rsidR="003C1A35" w:rsidRPr="00134F14" w:rsidRDefault="003C1A35" w:rsidP="003C1A35">
            <w:pPr>
              <w:spacing w:before="100" w:beforeAutospacing="1" w:after="0"/>
              <w:rPr>
                <w:rFonts w:eastAsia="Times New Roman" w:cstheme="minorHAnsi"/>
              </w:rPr>
            </w:pPr>
            <w:r w:rsidRPr="00134F14">
              <w:rPr>
                <w:rFonts w:eastAsia="Times New Roman" w:cstheme="minorHAnsi"/>
                <w:b/>
                <w:bCs/>
              </w:rPr>
              <w:t xml:space="preserve">Week/Date </w:t>
            </w:r>
            <w:r w:rsidRPr="00134F14">
              <w:rPr>
                <w:rFonts w:eastAsia="Times New Roman" w:cstheme="minorHAnsi"/>
              </w:rPr>
              <w:t>- Top tip, don’t start with the date…!</w:t>
            </w:r>
          </w:p>
          <w:p w14:paraId="69F20D23" w14:textId="77777777" w:rsidR="003C1A35" w:rsidRPr="00134F14" w:rsidRDefault="003C1A35" w:rsidP="006356C5">
            <w:pPr>
              <w:pStyle w:val="ListParagraph"/>
              <w:numPr>
                <w:ilvl w:val="0"/>
                <w:numId w:val="33"/>
              </w:numPr>
              <w:spacing w:after="100" w:afterAutospacing="1" w:line="256" w:lineRule="auto"/>
              <w:rPr>
                <w:rFonts w:eastAsia="Times New Roman" w:cstheme="minorHAnsi"/>
              </w:rPr>
            </w:pPr>
            <w:r w:rsidRPr="00134F14">
              <w:t>Decide what tasks need to be completed first</w:t>
            </w:r>
          </w:p>
          <w:p w14:paraId="05EEDD8C" w14:textId="77777777" w:rsidR="003C1A35" w:rsidRPr="00134F14" w:rsidRDefault="003C1A35" w:rsidP="006356C5">
            <w:pPr>
              <w:pStyle w:val="ListParagraph"/>
              <w:numPr>
                <w:ilvl w:val="0"/>
                <w:numId w:val="33"/>
              </w:numPr>
              <w:spacing w:before="100" w:beforeAutospacing="1" w:after="100" w:afterAutospacing="1" w:line="256" w:lineRule="auto"/>
              <w:rPr>
                <w:rFonts w:eastAsia="Times New Roman" w:cstheme="minorHAnsi"/>
              </w:rPr>
            </w:pPr>
            <w:r w:rsidRPr="00134F14">
              <w:rPr>
                <w:rFonts w:eastAsia="Times New Roman" w:cstheme="minorHAnsi"/>
              </w:rPr>
              <w:t>Then work out how long you think each task is likely to take (keep in mind the child’s timescales)</w:t>
            </w:r>
          </w:p>
          <w:p w14:paraId="37B5F191" w14:textId="77777777" w:rsidR="003C1A35" w:rsidRPr="00134F14" w:rsidRDefault="003C1A35" w:rsidP="006356C5">
            <w:pPr>
              <w:pStyle w:val="ListParagraph"/>
              <w:numPr>
                <w:ilvl w:val="0"/>
                <w:numId w:val="33"/>
              </w:numPr>
              <w:spacing w:before="100" w:beforeAutospacing="1" w:after="100" w:afterAutospacing="1" w:line="256" w:lineRule="auto"/>
              <w:rPr>
                <w:rFonts w:eastAsia="Times New Roman" w:cstheme="minorHAnsi"/>
              </w:rPr>
            </w:pPr>
            <w:r w:rsidRPr="00134F14">
              <w:rPr>
                <w:rFonts w:eastAsia="Times New Roman" w:cstheme="minorHAnsi"/>
              </w:rPr>
              <w:t xml:space="preserve">Then </w:t>
            </w:r>
            <w:r w:rsidRPr="00134F14">
              <w:t>work backward to create a detailed timeline for all the actions, tasks (for both the professionals, child/ young person, family and network) and meetings required to meet the goals by the anticipated completion date. Write this in weeks (i.e. Week 1 – commencing 1</w:t>
            </w:r>
            <w:r w:rsidRPr="00134F14">
              <w:rPr>
                <w:vertAlign w:val="superscript"/>
              </w:rPr>
              <w:t>st</w:t>
            </w:r>
            <w:r w:rsidRPr="00134F14">
              <w:t xml:space="preserve"> October 2020)</w:t>
            </w:r>
          </w:p>
          <w:p w14:paraId="5A0119DF" w14:textId="77777777" w:rsidR="003C1A35" w:rsidRPr="00134F14" w:rsidRDefault="003C1A35" w:rsidP="003C1A35">
            <w:pPr>
              <w:spacing w:after="0"/>
              <w:rPr>
                <w:rFonts w:eastAsia="Times New Roman" w:cstheme="minorHAnsi"/>
              </w:rPr>
            </w:pPr>
            <w:r w:rsidRPr="00134F14">
              <w:rPr>
                <w:rFonts w:eastAsia="Times New Roman" w:cstheme="minorHAnsi"/>
                <w:b/>
                <w:bCs/>
              </w:rPr>
              <w:lastRenderedPageBreak/>
              <w:t>Task</w:t>
            </w:r>
            <w:r w:rsidRPr="00134F14">
              <w:rPr>
                <w:rFonts w:eastAsia="Times New Roman" w:cstheme="minorHAnsi"/>
              </w:rPr>
              <w:tab/>
            </w:r>
          </w:p>
          <w:p w14:paraId="774A63D0" w14:textId="77777777" w:rsidR="003C1A35" w:rsidRPr="00134F14" w:rsidRDefault="003C1A35" w:rsidP="006356C5">
            <w:pPr>
              <w:pStyle w:val="ListParagraph"/>
              <w:numPr>
                <w:ilvl w:val="0"/>
                <w:numId w:val="33"/>
              </w:numPr>
              <w:rPr>
                <w:rFonts w:eastAsia="Times New Roman" w:cstheme="minorHAnsi"/>
              </w:rPr>
            </w:pPr>
            <w:r>
              <w:rPr>
                <w:rFonts w:eastAsia="Times New Roman" w:cstheme="minorHAnsi"/>
              </w:rPr>
              <w:t>T</w:t>
            </w:r>
            <w:r w:rsidRPr="00134F14">
              <w:rPr>
                <w:rFonts w:eastAsia="Times New Roman" w:cstheme="minorHAnsi"/>
              </w:rPr>
              <w:t>he tasks that need to be completed to achieve the goal so that the case can safely close, or if the child is out of the home then how long it will take to achieve reunification.</w:t>
            </w:r>
          </w:p>
          <w:p w14:paraId="7BE420AA" w14:textId="77777777" w:rsidR="003C1A35" w:rsidRPr="00134F14" w:rsidRDefault="003C1A35" w:rsidP="006356C5">
            <w:pPr>
              <w:pStyle w:val="ListParagraph"/>
              <w:numPr>
                <w:ilvl w:val="0"/>
                <w:numId w:val="33"/>
              </w:numPr>
              <w:spacing w:before="100" w:beforeAutospacing="1" w:after="100" w:afterAutospacing="1" w:line="256" w:lineRule="auto"/>
              <w:rPr>
                <w:rFonts w:eastAsia="Times New Roman" w:cstheme="minorHAnsi"/>
              </w:rPr>
            </w:pPr>
            <w:r w:rsidRPr="00134F14">
              <w:rPr>
                <w:rFonts w:eastAsia="Times New Roman" w:cstheme="minorHAnsi"/>
              </w:rPr>
              <w:t xml:space="preserve">Please refer to the </w:t>
            </w:r>
            <w:hyperlink r:id="rId36" w:history="1">
              <w:r w:rsidRPr="00DB3A9B">
                <w:rPr>
                  <w:rStyle w:val="Hyperlink"/>
                  <w:rFonts w:eastAsia="Times New Roman" w:cstheme="minorHAnsi"/>
                  <w:b/>
                  <w:bCs/>
                  <w:i/>
                  <w:iCs/>
                  <w:color w:val="2F5496" w:themeColor="accent5" w:themeShade="BF"/>
                </w:rPr>
                <w:t>Safety Planning Road Map</w:t>
              </w:r>
            </w:hyperlink>
            <w:r w:rsidRPr="00DB3A9B">
              <w:rPr>
                <w:rFonts w:eastAsia="Times New Roman" w:cstheme="minorHAnsi"/>
                <w:color w:val="2F5496" w:themeColor="accent5" w:themeShade="BF"/>
              </w:rPr>
              <w:t xml:space="preserve"> </w:t>
            </w:r>
            <w:r w:rsidRPr="00134F14">
              <w:rPr>
                <w:rFonts w:eastAsia="Times New Roman" w:cstheme="minorHAnsi"/>
              </w:rPr>
              <w:t>which gives an overview of the critical tasks to achieve effective safety planning.</w:t>
            </w:r>
          </w:p>
          <w:p w14:paraId="79C60E91" w14:textId="77777777" w:rsidR="003C1A35" w:rsidRPr="00134F14" w:rsidRDefault="003C1A35" w:rsidP="003C1A35">
            <w:pPr>
              <w:spacing w:after="0"/>
              <w:rPr>
                <w:rFonts w:cstheme="minorHAnsi"/>
                <w:b/>
                <w:bCs/>
              </w:rPr>
            </w:pPr>
            <w:r w:rsidRPr="00134F14">
              <w:rPr>
                <w:rFonts w:eastAsia="Times New Roman" w:cstheme="minorHAnsi"/>
                <w:b/>
                <w:bCs/>
              </w:rPr>
              <w:t xml:space="preserve">Meeting and Monitoring </w:t>
            </w:r>
          </w:p>
          <w:p w14:paraId="3E29D7C6" w14:textId="77777777" w:rsidR="003C1A35" w:rsidRPr="00134F14" w:rsidRDefault="003C1A35" w:rsidP="006356C5">
            <w:pPr>
              <w:pStyle w:val="ListParagraph"/>
              <w:numPr>
                <w:ilvl w:val="0"/>
                <w:numId w:val="33"/>
              </w:numPr>
              <w:spacing w:after="100" w:afterAutospacing="1" w:line="256" w:lineRule="auto"/>
              <w:rPr>
                <w:rFonts w:eastAsia="Times New Roman" w:cstheme="minorHAnsi"/>
              </w:rPr>
            </w:pPr>
            <w:r w:rsidRPr="00134F14">
              <w:rPr>
                <w:rFonts w:eastAsia="Times New Roman" w:cstheme="minorHAnsi"/>
              </w:rPr>
              <w:t xml:space="preserve">What meetings the family and </w:t>
            </w:r>
            <w:r>
              <w:rPr>
                <w:rFonts w:eastAsia="Times New Roman" w:cstheme="minorHAnsi"/>
              </w:rPr>
              <w:t>n</w:t>
            </w:r>
            <w:r w:rsidRPr="00134F14">
              <w:rPr>
                <w:rFonts w:eastAsia="Times New Roman" w:cstheme="minorHAnsi"/>
              </w:rPr>
              <w:t>etwork need to have to create and monitor the plan</w:t>
            </w:r>
          </w:p>
          <w:p w14:paraId="66478D96" w14:textId="77777777" w:rsidR="003C1A35" w:rsidRPr="00134F14" w:rsidRDefault="003C1A35" w:rsidP="006356C5">
            <w:pPr>
              <w:pStyle w:val="ListParagraph"/>
              <w:numPr>
                <w:ilvl w:val="0"/>
                <w:numId w:val="33"/>
              </w:numPr>
              <w:spacing w:before="100" w:beforeAutospacing="1" w:after="100" w:afterAutospacing="1" w:line="256" w:lineRule="auto"/>
              <w:rPr>
                <w:rFonts w:eastAsia="Times New Roman" w:cstheme="minorHAnsi"/>
              </w:rPr>
            </w:pPr>
            <w:r w:rsidRPr="00134F14">
              <w:rPr>
                <w:rFonts w:eastAsia="Times New Roman" w:cstheme="minorHAnsi"/>
              </w:rPr>
              <w:t>Which of the above meetings the professionals will attend</w:t>
            </w:r>
          </w:p>
          <w:p w14:paraId="7351EC87" w14:textId="77777777" w:rsidR="0006211E" w:rsidRPr="003C1A35" w:rsidRDefault="003C1A35" w:rsidP="006356C5">
            <w:pPr>
              <w:pStyle w:val="ListParagraph"/>
              <w:numPr>
                <w:ilvl w:val="0"/>
                <w:numId w:val="33"/>
              </w:numPr>
              <w:spacing w:before="100" w:beforeAutospacing="1" w:after="100" w:afterAutospacing="1" w:line="256" w:lineRule="auto"/>
              <w:rPr>
                <w:rFonts w:ascii="Calibri" w:hAnsi="Calibri" w:cs="Calibri"/>
                <w:color w:val="000000"/>
              </w:rPr>
            </w:pPr>
            <w:r w:rsidRPr="00134F14">
              <w:rPr>
                <w:rFonts w:eastAsia="Times New Roman" w:cstheme="minorHAnsi"/>
              </w:rPr>
              <w:t>What statutory meetings the agency will hold to monitor and review the planning</w:t>
            </w:r>
          </w:p>
          <w:p w14:paraId="2079D493" w14:textId="77777777" w:rsidR="003C1A35" w:rsidRPr="00134F14" w:rsidRDefault="003C1A35" w:rsidP="006356C5">
            <w:pPr>
              <w:pStyle w:val="ListParagraph"/>
              <w:numPr>
                <w:ilvl w:val="0"/>
                <w:numId w:val="33"/>
              </w:numPr>
              <w:spacing w:before="100" w:beforeAutospacing="1" w:after="100" w:afterAutospacing="1" w:line="256" w:lineRule="auto"/>
              <w:rPr>
                <w:rFonts w:eastAsia="Times New Roman" w:cstheme="minorHAnsi"/>
              </w:rPr>
            </w:pPr>
            <w:r w:rsidRPr="00134F14">
              <w:rPr>
                <w:rFonts w:eastAsia="Times New Roman" w:cstheme="minorHAnsi"/>
              </w:rPr>
              <w:t>When visits will take place</w:t>
            </w:r>
          </w:p>
          <w:p w14:paraId="7CDCC5B1" w14:textId="77777777" w:rsidR="003C1A35" w:rsidRPr="00134F14" w:rsidRDefault="003C1A35" w:rsidP="003C1A35">
            <w:pPr>
              <w:spacing w:before="100" w:beforeAutospacing="1" w:after="0"/>
              <w:rPr>
                <w:rFonts w:eastAsia="Times New Roman" w:cstheme="minorHAnsi"/>
                <w:b/>
                <w:bCs/>
              </w:rPr>
            </w:pPr>
            <w:r w:rsidRPr="00134F14">
              <w:rPr>
                <w:rFonts w:eastAsia="Times New Roman" w:cstheme="minorHAnsi"/>
                <w:b/>
                <w:bCs/>
              </w:rPr>
              <w:t>Change / Outcomes</w:t>
            </w:r>
          </w:p>
          <w:p w14:paraId="3C9923A4" w14:textId="77A4C969" w:rsidR="003C1A35" w:rsidRPr="00134F14" w:rsidRDefault="003C1A35" w:rsidP="006356C5">
            <w:pPr>
              <w:pStyle w:val="ListParagraph"/>
              <w:numPr>
                <w:ilvl w:val="0"/>
                <w:numId w:val="33"/>
              </w:numPr>
              <w:spacing w:after="100" w:afterAutospacing="1" w:line="256" w:lineRule="auto"/>
              <w:rPr>
                <w:rFonts w:eastAsia="Times New Roman" w:cstheme="minorHAnsi"/>
              </w:rPr>
            </w:pPr>
            <w:r w:rsidRPr="00134F14">
              <w:rPr>
                <w:rFonts w:eastAsia="Times New Roman" w:cstheme="minorHAnsi"/>
              </w:rPr>
              <w:t>What changes would you see (</w:t>
            </w:r>
            <w:r w:rsidR="00145026">
              <w:rPr>
                <w:rFonts w:eastAsia="Times New Roman" w:cstheme="minorHAnsi"/>
              </w:rPr>
              <w:t>m</w:t>
            </w:r>
            <w:r w:rsidRPr="00134F14">
              <w:rPr>
                <w:rFonts w:eastAsia="Times New Roman" w:cstheme="minorHAnsi"/>
              </w:rPr>
              <w:t>easurements of quality rather than compliance) to assess progress toward the desired goal</w:t>
            </w:r>
          </w:p>
          <w:p w14:paraId="6E73A03F" w14:textId="450370B7" w:rsidR="003C1A35" w:rsidRPr="003C1A35" w:rsidRDefault="003C1A35" w:rsidP="006356C5">
            <w:pPr>
              <w:pStyle w:val="ListParagraph"/>
              <w:numPr>
                <w:ilvl w:val="0"/>
                <w:numId w:val="33"/>
              </w:numPr>
              <w:autoSpaceDE w:val="0"/>
              <w:autoSpaceDN w:val="0"/>
              <w:adjustRightInd w:val="0"/>
              <w:spacing w:line="256" w:lineRule="auto"/>
              <w:rPr>
                <w:rFonts w:ascii="Calibri" w:hAnsi="Calibri" w:cs="Calibri"/>
                <w:color w:val="000000"/>
              </w:rPr>
            </w:pPr>
            <w:r w:rsidRPr="00134F14">
              <w:rPr>
                <w:rFonts w:eastAsia="Times New Roman" w:cstheme="minorHAnsi"/>
              </w:rPr>
              <w:t xml:space="preserve">Contact arrangements (start with existing contact arrangements at the top of the column and provide a vision of how these will increase/change if things go well – explain who, frequency, duration, supervision, where and travel arrangements). </w:t>
            </w:r>
            <w:r w:rsidRPr="00134F14">
              <w:rPr>
                <w:rFonts w:ascii="Calibri" w:hAnsi="Calibri" w:cs="Calibri"/>
              </w:rPr>
              <w:t xml:space="preserve">See </w:t>
            </w:r>
            <w:hyperlink r:id="rId37" w:history="1">
              <w:r w:rsidRPr="00DB3A9B">
                <w:rPr>
                  <w:rStyle w:val="Hyperlink"/>
                  <w:rFonts w:ascii="Calibri" w:hAnsi="Calibri" w:cs="Calibri"/>
                  <w:b/>
                  <w:bCs/>
                  <w14:textFill>
                    <w14:solidFill>
                      <w14:srgbClr w14:val="0000FF">
                        <w14:lumMod w14:val="75000"/>
                      </w14:srgbClr>
                    </w14:solidFill>
                  </w14:textFill>
                </w:rPr>
                <w:t>here</w:t>
              </w:r>
            </w:hyperlink>
            <w:r w:rsidRPr="00DB3A9B">
              <w:rPr>
                <w:rFonts w:ascii="Calibri" w:hAnsi="Calibri" w:cs="Calibri"/>
                <w:b/>
                <w:bCs/>
                <w:color w:val="2F5496" w:themeColor="accent5" w:themeShade="BF"/>
              </w:rPr>
              <w:t xml:space="preserve"> </w:t>
            </w:r>
            <w:r w:rsidRPr="00134F14">
              <w:rPr>
                <w:rFonts w:ascii="Calibri" w:hAnsi="Calibri" w:cs="Calibri"/>
              </w:rPr>
              <w:t>for an example of a timeline.</w:t>
            </w:r>
          </w:p>
        </w:tc>
        <w:tc>
          <w:tcPr>
            <w:tcW w:w="2693" w:type="dxa"/>
            <w:tcBorders>
              <w:top w:val="nil"/>
              <w:left w:val="nil"/>
              <w:bottom w:val="single" w:sz="4" w:space="0" w:color="auto"/>
              <w:right w:val="single" w:sz="4" w:space="0" w:color="auto"/>
            </w:tcBorders>
          </w:tcPr>
          <w:p w14:paraId="4DCDAB6B" w14:textId="77777777" w:rsidR="003C1A35" w:rsidRDefault="003C1A35" w:rsidP="003C1A35">
            <w:pPr>
              <w:autoSpaceDE w:val="0"/>
              <w:autoSpaceDN w:val="0"/>
              <w:adjustRightInd w:val="0"/>
              <w:rPr>
                <w:rFonts w:ascii="Calibri" w:hAnsi="Calibri" w:cs="Calibri"/>
              </w:rPr>
            </w:pPr>
            <w:r>
              <w:rPr>
                <w:rFonts w:ascii="Calibri" w:hAnsi="Calibri" w:cs="Calibri"/>
              </w:rPr>
              <w:lastRenderedPageBreak/>
              <w:t>See here for an example of a timeline</w:t>
            </w:r>
          </w:p>
          <w:p w14:paraId="6635FF4F" w14:textId="77777777" w:rsidR="003C1A35" w:rsidRDefault="003C1A35" w:rsidP="003C1A35">
            <w:pPr>
              <w:autoSpaceDE w:val="0"/>
              <w:autoSpaceDN w:val="0"/>
              <w:adjustRightInd w:val="0"/>
              <w:rPr>
                <w:rFonts w:ascii="Calibri" w:hAnsi="Calibri" w:cs="Calibri"/>
              </w:rPr>
            </w:pPr>
          </w:p>
          <w:p w14:paraId="409078EE" w14:textId="77777777" w:rsidR="003C1A35" w:rsidRDefault="00C91653" w:rsidP="003C1A35">
            <w:pPr>
              <w:autoSpaceDE w:val="0"/>
              <w:autoSpaceDN w:val="0"/>
              <w:adjustRightInd w:val="0"/>
              <w:rPr>
                <w:rStyle w:val="Hyperlink"/>
                <w:rFonts w:ascii="Calibri" w:hAnsi="Calibri" w:cs="Calibri"/>
              </w:rPr>
            </w:pPr>
            <w:hyperlink r:id="rId38" w:history="1">
              <w:r w:rsidR="003C1A35">
                <w:rPr>
                  <w:rStyle w:val="Hyperlink"/>
                  <w:rFonts w:ascii="Calibri" w:hAnsi="Calibri" w:cs="Calibri"/>
                </w:rPr>
                <w:t>\\Redclev.net\CorpDept\ChildServ\Signs of Safety Resources\Timeline and Trajectory</w:t>
              </w:r>
            </w:hyperlink>
          </w:p>
          <w:p w14:paraId="017C0646" w14:textId="77777777" w:rsidR="003C1A35" w:rsidRPr="001D12DA" w:rsidRDefault="003C1A35" w:rsidP="003C1A35">
            <w:pPr>
              <w:autoSpaceDE w:val="0"/>
              <w:autoSpaceDN w:val="0"/>
              <w:adjustRightInd w:val="0"/>
              <w:rPr>
                <w:rStyle w:val="Hyperlink"/>
                <w:rFonts w:ascii="Calibri" w:hAnsi="Calibri" w:cs="Calibri"/>
                <w:color w:val="auto"/>
                <w:u w:val="none"/>
              </w:rPr>
            </w:pPr>
            <w:r w:rsidRPr="001D12DA">
              <w:rPr>
                <w:rStyle w:val="Hyperlink"/>
                <w:rFonts w:ascii="Calibri" w:hAnsi="Calibri" w:cs="Calibri"/>
                <w:color w:val="auto"/>
                <w:u w:val="none"/>
              </w:rPr>
              <w:t>A copy of the safety planning roadmap is saved here</w:t>
            </w:r>
          </w:p>
          <w:p w14:paraId="64D79548" w14:textId="0E096DAB" w:rsidR="0006211E" w:rsidRPr="008B7869" w:rsidRDefault="00C91653" w:rsidP="003C1A35">
            <w:pPr>
              <w:autoSpaceDE w:val="0"/>
              <w:autoSpaceDN w:val="0"/>
              <w:adjustRightInd w:val="0"/>
              <w:spacing w:after="0" w:line="240" w:lineRule="auto"/>
              <w:rPr>
                <w:rFonts w:ascii="Calibri" w:hAnsi="Calibri" w:cs="Calibri"/>
              </w:rPr>
            </w:pPr>
            <w:hyperlink r:id="rId39" w:history="1">
              <w:r w:rsidR="003C1A35" w:rsidRPr="001D12DA">
                <w:rPr>
                  <w:rStyle w:val="Hyperlink"/>
                  <w:rFonts w:ascii="Calibri" w:hAnsi="Calibri" w:cs="Calibri"/>
                </w:rPr>
                <w:t>S:\ChildServ\Signs of Safety Resources\Safety Planning</w:t>
              </w:r>
            </w:hyperlink>
          </w:p>
        </w:tc>
      </w:tr>
      <w:tr w:rsidR="0006211E" w:rsidRPr="002B3ECD" w14:paraId="550AB5C9" w14:textId="77777777" w:rsidTr="00A845FE">
        <w:trPr>
          <w:trHeight w:val="2400"/>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216C958D" w14:textId="276A0A87" w:rsidR="0006211E" w:rsidRDefault="0006211E" w:rsidP="00A35E64">
            <w:pPr>
              <w:spacing w:after="0" w:line="240" w:lineRule="auto"/>
              <w:jc w:val="center"/>
              <w:rPr>
                <w:rFonts w:ascii="Calibri" w:eastAsia="Times New Roman" w:hAnsi="Calibri" w:cs="Calibri"/>
                <w:b/>
                <w:bCs/>
                <w:sz w:val="24"/>
                <w:szCs w:val="24"/>
                <w:lang w:eastAsia="en-GB"/>
              </w:rPr>
            </w:pPr>
            <w:r>
              <w:rPr>
                <w:rFonts w:ascii="Calibri" w:eastAsia="Times New Roman" w:hAnsi="Calibri" w:cs="Calibri"/>
                <w:b/>
                <w:bCs/>
                <w:sz w:val="24"/>
                <w:szCs w:val="24"/>
                <w:lang w:eastAsia="en-GB"/>
              </w:rPr>
              <w:lastRenderedPageBreak/>
              <w:t>Who is involved in the plan?</w:t>
            </w:r>
          </w:p>
        </w:tc>
        <w:tc>
          <w:tcPr>
            <w:tcW w:w="11411" w:type="dxa"/>
            <w:tcBorders>
              <w:top w:val="nil"/>
              <w:left w:val="nil"/>
              <w:bottom w:val="single" w:sz="4" w:space="0" w:color="auto"/>
              <w:right w:val="single" w:sz="4" w:space="0" w:color="auto"/>
            </w:tcBorders>
            <w:shd w:val="clear" w:color="auto" w:fill="auto"/>
          </w:tcPr>
          <w:p w14:paraId="3A5185CC" w14:textId="77777777" w:rsidR="003C1A35" w:rsidRDefault="003C1A35" w:rsidP="003C1A35">
            <w:pPr>
              <w:spacing w:before="100" w:beforeAutospacing="1" w:after="100" w:afterAutospacing="1"/>
              <w:rPr>
                <w:rFonts w:eastAsia="Times New Roman" w:cstheme="minorHAnsi"/>
                <w:i/>
                <w:iCs/>
                <w:color w:val="333333"/>
                <w:highlight w:val="yellow"/>
              </w:rPr>
            </w:pPr>
          </w:p>
          <w:tbl>
            <w:tblPr>
              <w:tblStyle w:val="TableGrid"/>
              <w:tblW w:w="0" w:type="auto"/>
              <w:tblLayout w:type="fixed"/>
              <w:tblLook w:val="04A0" w:firstRow="1" w:lastRow="0" w:firstColumn="1" w:lastColumn="0" w:noHBand="0" w:noVBand="1"/>
            </w:tblPr>
            <w:tblGrid>
              <w:gridCol w:w="2643"/>
              <w:gridCol w:w="2693"/>
              <w:gridCol w:w="2410"/>
              <w:gridCol w:w="2835"/>
            </w:tblGrid>
            <w:tr w:rsidR="003C1A35" w14:paraId="6A8CF843" w14:textId="77777777" w:rsidTr="003C1A35">
              <w:tc>
                <w:tcPr>
                  <w:tcW w:w="2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86B335" w14:textId="77777777" w:rsidR="003C1A35" w:rsidRPr="0031361E" w:rsidRDefault="003C1A35" w:rsidP="003C1A35">
                  <w:pPr>
                    <w:jc w:val="center"/>
                    <w:rPr>
                      <w:rFonts w:ascii="Calibri" w:eastAsia="Times New Roman" w:hAnsi="Calibri" w:cs="Calibri"/>
                      <w:b/>
                      <w:bCs/>
                      <w:color w:val="000000"/>
                      <w:sz w:val="24"/>
                      <w:szCs w:val="24"/>
                      <w:lang w:eastAsia="en-GB"/>
                    </w:rPr>
                  </w:pPr>
                  <w:r w:rsidRPr="0031361E">
                    <w:rPr>
                      <w:rFonts w:ascii="Calibri" w:eastAsia="Times New Roman" w:hAnsi="Calibri" w:cs="Calibri"/>
                      <w:b/>
                      <w:bCs/>
                      <w:color w:val="000000"/>
                      <w:sz w:val="24"/>
                      <w:szCs w:val="24"/>
                      <w:lang w:eastAsia="en-GB"/>
                    </w:rPr>
                    <w:t>Name and role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95D8C4" w14:textId="77777777" w:rsidR="003C1A35" w:rsidRPr="0031361E" w:rsidRDefault="003C1A35" w:rsidP="003C1A35">
                  <w:pPr>
                    <w:jc w:val="center"/>
                    <w:rPr>
                      <w:rFonts w:ascii="Calibri" w:eastAsia="Times New Roman" w:hAnsi="Calibri" w:cs="Calibri"/>
                      <w:b/>
                      <w:bCs/>
                      <w:color w:val="000000"/>
                      <w:sz w:val="24"/>
                      <w:szCs w:val="24"/>
                      <w:lang w:eastAsia="en-GB"/>
                    </w:rPr>
                  </w:pPr>
                  <w:r w:rsidRPr="0031361E">
                    <w:rPr>
                      <w:rFonts w:ascii="Calibri" w:eastAsia="Times New Roman" w:hAnsi="Calibri" w:cs="Calibri"/>
                      <w:b/>
                      <w:bCs/>
                      <w:color w:val="000000"/>
                      <w:sz w:val="24"/>
                      <w:szCs w:val="24"/>
                      <w:lang w:eastAsia="en-GB"/>
                    </w:rPr>
                    <w:t>How often will they see the child</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A988E1" w14:textId="77777777" w:rsidR="003C1A35" w:rsidRPr="0031361E" w:rsidRDefault="003C1A35" w:rsidP="003C1A35">
                  <w:pPr>
                    <w:jc w:val="center"/>
                    <w:rPr>
                      <w:rFonts w:ascii="Calibri" w:eastAsia="Times New Roman" w:hAnsi="Calibri" w:cs="Calibri"/>
                      <w:b/>
                      <w:bCs/>
                      <w:color w:val="000000"/>
                      <w:sz w:val="24"/>
                      <w:szCs w:val="24"/>
                      <w:lang w:eastAsia="en-GB"/>
                    </w:rPr>
                  </w:pPr>
                  <w:r w:rsidRPr="0031361E">
                    <w:rPr>
                      <w:rFonts w:ascii="Calibri" w:eastAsia="Times New Roman" w:hAnsi="Calibri" w:cs="Calibri"/>
                      <w:b/>
                      <w:bCs/>
                      <w:color w:val="000000"/>
                      <w:sz w:val="24"/>
                      <w:szCs w:val="24"/>
                      <w:lang w:eastAsia="en-GB"/>
                    </w:rPr>
                    <w:t>What are the specific task</w:t>
                  </w:r>
                  <w:r>
                    <w:rPr>
                      <w:rFonts w:ascii="Calibri" w:eastAsia="Times New Roman" w:hAnsi="Calibri" w:cs="Calibri"/>
                      <w:b/>
                      <w:bCs/>
                      <w:color w:val="000000"/>
                      <w:sz w:val="24"/>
                      <w:szCs w:val="24"/>
                      <w:lang w:eastAsia="en-GB"/>
                    </w:rPr>
                    <w:t>s</w:t>
                  </w:r>
                  <w:r w:rsidRPr="0031361E">
                    <w:rPr>
                      <w:rFonts w:ascii="Calibri" w:eastAsia="Times New Roman" w:hAnsi="Calibri" w:cs="Calibri"/>
                      <w:b/>
                      <w:bCs/>
                      <w:color w:val="000000"/>
                      <w:sz w:val="24"/>
                      <w:szCs w:val="24"/>
                      <w:lang w:eastAsia="en-GB"/>
                    </w:rPr>
                    <w:t xml:space="preserve"> for this person</w:t>
                  </w:r>
                  <w:r>
                    <w:rPr>
                      <w:rFonts w:ascii="Calibri" w:eastAsia="Times New Roman" w:hAnsi="Calibri" w:cs="Calibri"/>
                      <w:b/>
                      <w:bCs/>
                      <w:color w:val="000000"/>
                      <w:sz w:val="24"/>
                      <w:szCs w:val="24"/>
                      <w:lang w:eastAsia="en-GB"/>
                    </w:rPr>
                    <w:t>?</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509FE" w14:textId="77777777" w:rsidR="003C1A35" w:rsidRPr="0031361E" w:rsidRDefault="003C1A35" w:rsidP="003C1A35">
                  <w:pPr>
                    <w:jc w:val="center"/>
                    <w:rPr>
                      <w:rFonts w:ascii="Calibri" w:eastAsia="Times New Roman" w:hAnsi="Calibri" w:cs="Calibri"/>
                      <w:b/>
                      <w:bCs/>
                      <w:color w:val="000000"/>
                      <w:sz w:val="24"/>
                      <w:szCs w:val="24"/>
                      <w:lang w:eastAsia="en-GB"/>
                    </w:rPr>
                  </w:pPr>
                  <w:r w:rsidRPr="0031361E">
                    <w:rPr>
                      <w:rFonts w:ascii="Calibri" w:eastAsia="Times New Roman" w:hAnsi="Calibri" w:cs="Calibri"/>
                      <w:b/>
                      <w:bCs/>
                      <w:color w:val="000000"/>
                      <w:sz w:val="24"/>
                      <w:szCs w:val="24"/>
                      <w:lang w:eastAsia="en-GB"/>
                    </w:rPr>
                    <w:t>Network Lead</w:t>
                  </w:r>
                </w:p>
              </w:tc>
            </w:tr>
            <w:tr w:rsidR="003C1A35" w14:paraId="0EF88F6A" w14:textId="77777777" w:rsidTr="003C1A35">
              <w:tc>
                <w:tcPr>
                  <w:tcW w:w="2643" w:type="dxa"/>
                  <w:tcBorders>
                    <w:top w:val="single" w:sz="4" w:space="0" w:color="auto"/>
                    <w:left w:val="single" w:sz="4" w:space="0" w:color="auto"/>
                    <w:bottom w:val="single" w:sz="4" w:space="0" w:color="auto"/>
                    <w:right w:val="single" w:sz="4" w:space="0" w:color="auto"/>
                  </w:tcBorders>
                </w:tcPr>
                <w:p w14:paraId="3D1D1BE0" w14:textId="77777777" w:rsidR="003C1A35" w:rsidRDefault="003C1A35" w:rsidP="003C1A35">
                  <w:pPr>
                    <w:jc w:val="center"/>
                    <w:rPr>
                      <w:rFonts w:ascii="Calibri" w:eastAsia="Times New Roman" w:hAnsi="Calibri" w:cs="Calibri"/>
                      <w:b/>
                      <w:bCs/>
                      <w:color w:val="000000"/>
                      <w:sz w:val="32"/>
                      <w:szCs w:val="32"/>
                      <w:lang w:eastAsia="en-GB"/>
                    </w:rPr>
                  </w:pPr>
                </w:p>
              </w:tc>
              <w:tc>
                <w:tcPr>
                  <w:tcW w:w="2693" w:type="dxa"/>
                  <w:tcBorders>
                    <w:top w:val="single" w:sz="4" w:space="0" w:color="auto"/>
                    <w:left w:val="single" w:sz="4" w:space="0" w:color="auto"/>
                    <w:bottom w:val="single" w:sz="4" w:space="0" w:color="auto"/>
                    <w:right w:val="single" w:sz="4" w:space="0" w:color="auto"/>
                  </w:tcBorders>
                </w:tcPr>
                <w:p w14:paraId="20C32BAE" w14:textId="77777777" w:rsidR="003C1A35" w:rsidRDefault="003C1A35" w:rsidP="003C1A35">
                  <w:pPr>
                    <w:jc w:val="center"/>
                    <w:rPr>
                      <w:rFonts w:ascii="Calibri" w:eastAsia="Times New Roman" w:hAnsi="Calibri" w:cs="Calibri"/>
                      <w:b/>
                      <w:bCs/>
                      <w:color w:val="000000"/>
                      <w:sz w:val="32"/>
                      <w:szCs w:val="32"/>
                      <w:lang w:eastAsia="en-GB"/>
                    </w:rPr>
                  </w:pPr>
                </w:p>
              </w:tc>
              <w:tc>
                <w:tcPr>
                  <w:tcW w:w="2410" w:type="dxa"/>
                  <w:tcBorders>
                    <w:top w:val="single" w:sz="4" w:space="0" w:color="auto"/>
                    <w:left w:val="single" w:sz="4" w:space="0" w:color="auto"/>
                    <w:bottom w:val="single" w:sz="4" w:space="0" w:color="auto"/>
                    <w:right w:val="single" w:sz="4" w:space="0" w:color="auto"/>
                  </w:tcBorders>
                </w:tcPr>
                <w:p w14:paraId="7A6F7ABD" w14:textId="77777777" w:rsidR="003C1A35" w:rsidRDefault="003C1A35" w:rsidP="003C1A35">
                  <w:pPr>
                    <w:jc w:val="center"/>
                    <w:rPr>
                      <w:rFonts w:ascii="Calibri" w:eastAsia="Times New Roman" w:hAnsi="Calibri" w:cs="Calibri"/>
                      <w:b/>
                      <w:bCs/>
                      <w:color w:val="000000"/>
                      <w:sz w:val="32"/>
                      <w:szCs w:val="32"/>
                      <w:lang w:eastAsia="en-GB"/>
                    </w:rPr>
                  </w:pPr>
                </w:p>
              </w:tc>
              <w:tc>
                <w:tcPr>
                  <w:tcW w:w="2835" w:type="dxa"/>
                  <w:tcBorders>
                    <w:top w:val="single" w:sz="4" w:space="0" w:color="auto"/>
                    <w:left w:val="single" w:sz="4" w:space="0" w:color="auto"/>
                    <w:bottom w:val="single" w:sz="4" w:space="0" w:color="auto"/>
                    <w:right w:val="single" w:sz="4" w:space="0" w:color="auto"/>
                  </w:tcBorders>
                </w:tcPr>
                <w:p w14:paraId="21C49E45" w14:textId="77777777" w:rsidR="003C1A35" w:rsidRDefault="003C1A35" w:rsidP="003C1A35">
                  <w:pPr>
                    <w:jc w:val="center"/>
                    <w:rPr>
                      <w:rFonts w:ascii="Calibri" w:eastAsia="Times New Roman" w:hAnsi="Calibri" w:cs="Calibri"/>
                      <w:b/>
                      <w:bCs/>
                      <w:color w:val="000000"/>
                      <w:sz w:val="32"/>
                      <w:szCs w:val="32"/>
                      <w:lang w:eastAsia="en-GB"/>
                    </w:rPr>
                  </w:pPr>
                </w:p>
              </w:tc>
            </w:tr>
          </w:tbl>
          <w:p w14:paraId="70A2A0E2" w14:textId="15BCCEE0" w:rsidR="003C1A35" w:rsidRPr="00DB3A9B" w:rsidRDefault="003C1A35" w:rsidP="003C1A35">
            <w:pPr>
              <w:spacing w:before="100" w:beforeAutospacing="1" w:after="100" w:afterAutospacing="1"/>
              <w:rPr>
                <w:rFonts w:eastAsia="Times New Roman" w:cstheme="minorHAnsi"/>
              </w:rPr>
            </w:pPr>
            <w:r w:rsidRPr="00DB3A9B">
              <w:rPr>
                <w:rFonts w:eastAsia="Times New Roman" w:cstheme="minorHAnsi"/>
              </w:rPr>
              <w:t xml:space="preserve">This section should include </w:t>
            </w:r>
            <w:r w:rsidR="00145026" w:rsidRPr="00DB3A9B">
              <w:rPr>
                <w:rFonts w:eastAsia="Times New Roman" w:cstheme="minorHAnsi"/>
              </w:rPr>
              <w:t>all</w:t>
            </w:r>
            <w:r w:rsidRPr="00DB3A9B">
              <w:rPr>
                <w:rFonts w:eastAsia="Times New Roman" w:cstheme="minorHAnsi"/>
              </w:rPr>
              <w:t xml:space="preserve"> the people who are part of the safety/support network – they should be included in the family and network field, listed on the personal details tab and included on the genogram. This shouldn’t just be a list of </w:t>
            </w:r>
            <w:r w:rsidRPr="00DB3A9B">
              <w:rPr>
                <w:rFonts w:eastAsia="Times New Roman" w:cstheme="minorHAnsi"/>
              </w:rPr>
              <w:lastRenderedPageBreak/>
              <w:t xml:space="preserve">professionals. Involving non-professionals will ensure that the plan can continue if and when Children’s Services and other agencies are no longer involved.  </w:t>
            </w:r>
          </w:p>
          <w:p w14:paraId="5DB20A01" w14:textId="7D848A3D" w:rsidR="006356C5" w:rsidRDefault="003C1A35" w:rsidP="00145026">
            <w:pPr>
              <w:spacing w:before="100" w:beforeAutospacing="1" w:after="100" w:afterAutospacing="1"/>
              <w:rPr>
                <w:rFonts w:ascii="Calibri" w:hAnsi="Calibri" w:cs="Calibri"/>
                <w:color w:val="000000"/>
              </w:rPr>
            </w:pPr>
            <w:r w:rsidRPr="00DB3A9B">
              <w:rPr>
                <w:rFonts w:eastAsia="Times New Roman" w:cstheme="minorHAnsi"/>
              </w:rPr>
              <w:t>The network lead is the person who makes sure the task is complete. This should not be a professional – it should be someone the family has identified, from their naturally connected network, to review the effectiveness of the plan and ensure that tasks are being completed</w:t>
            </w:r>
            <w:r w:rsidR="00145026">
              <w:rPr>
                <w:rFonts w:eastAsia="Times New Roman" w:cstheme="minorHAnsi"/>
              </w:rPr>
              <w:t xml:space="preserve">. </w:t>
            </w:r>
          </w:p>
        </w:tc>
        <w:tc>
          <w:tcPr>
            <w:tcW w:w="2693" w:type="dxa"/>
            <w:tcBorders>
              <w:top w:val="nil"/>
              <w:left w:val="nil"/>
              <w:bottom w:val="single" w:sz="4" w:space="0" w:color="auto"/>
              <w:right w:val="single" w:sz="4" w:space="0" w:color="auto"/>
            </w:tcBorders>
          </w:tcPr>
          <w:p w14:paraId="1236A2A8" w14:textId="77777777" w:rsidR="0006211E" w:rsidRPr="008B7869" w:rsidRDefault="0006211E" w:rsidP="0006211E">
            <w:pPr>
              <w:autoSpaceDE w:val="0"/>
              <w:autoSpaceDN w:val="0"/>
              <w:adjustRightInd w:val="0"/>
              <w:spacing w:after="0" w:line="240" w:lineRule="auto"/>
              <w:rPr>
                <w:rFonts w:ascii="Calibri" w:hAnsi="Calibri" w:cs="Calibri"/>
              </w:rPr>
            </w:pPr>
          </w:p>
        </w:tc>
      </w:tr>
      <w:tr w:rsidR="003C1A35" w:rsidRPr="002B3ECD" w14:paraId="2739A7BE" w14:textId="77777777" w:rsidTr="00A845FE">
        <w:trPr>
          <w:trHeight w:val="2400"/>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39DB6881" w14:textId="02C610B3" w:rsidR="003C1A35" w:rsidRDefault="003C1A35" w:rsidP="00A35E64">
            <w:pPr>
              <w:spacing w:after="0" w:line="240" w:lineRule="auto"/>
              <w:jc w:val="cente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Plan rules</w:t>
            </w:r>
          </w:p>
        </w:tc>
        <w:tc>
          <w:tcPr>
            <w:tcW w:w="11411" w:type="dxa"/>
            <w:tcBorders>
              <w:top w:val="nil"/>
              <w:left w:val="nil"/>
              <w:bottom w:val="single" w:sz="4" w:space="0" w:color="auto"/>
              <w:right w:val="single" w:sz="4" w:space="0" w:color="auto"/>
            </w:tcBorders>
            <w:shd w:val="clear" w:color="auto" w:fill="auto"/>
          </w:tcPr>
          <w:p w14:paraId="5419EA09" w14:textId="1E18B395" w:rsidR="00145026" w:rsidRDefault="003C1A35" w:rsidP="006356C5">
            <w:pPr>
              <w:rPr>
                <w:rFonts w:ascii="Calibri" w:eastAsia="Times New Roman" w:hAnsi="Calibri" w:cs="Calibri"/>
                <w:lang w:eastAsia="en-GB"/>
              </w:rPr>
            </w:pPr>
            <w:r w:rsidRPr="00DB3A9B">
              <w:rPr>
                <w:rFonts w:ascii="Calibri" w:eastAsia="Times New Roman" w:hAnsi="Calibri" w:cs="Calibri"/>
                <w:lang w:eastAsia="en-GB"/>
              </w:rPr>
              <w:t xml:space="preserve">The plan rules will address each concerning behaviour in turn. Moving from what is working well onto stressors and triggers for red flag or emergency events. And consider who will do what when problems arise. </w:t>
            </w:r>
          </w:p>
          <w:p w14:paraId="4C1A4603" w14:textId="07201A35" w:rsidR="00145026" w:rsidRDefault="00145026" w:rsidP="00145026">
            <w:pPr>
              <w:spacing w:before="100" w:beforeAutospacing="1" w:after="0"/>
              <w:rPr>
                <w:rFonts w:ascii="Calibri" w:hAnsi="Calibri" w:cs="Calibri"/>
              </w:rPr>
            </w:pPr>
            <w:r w:rsidRPr="007B428E">
              <w:rPr>
                <w:rFonts w:eastAsia="Times New Roman" w:cstheme="minorHAnsi"/>
              </w:rPr>
              <w:t xml:space="preserve">The </w:t>
            </w:r>
            <w:r>
              <w:rPr>
                <w:rFonts w:eastAsia="Times New Roman" w:cstheme="minorHAnsi"/>
              </w:rPr>
              <w:t>p</w:t>
            </w:r>
            <w:r w:rsidRPr="007B428E">
              <w:rPr>
                <w:rFonts w:eastAsia="Times New Roman" w:cstheme="minorHAnsi"/>
              </w:rPr>
              <w:t xml:space="preserve">lan rules should include the contingency that is in place, the steps others will take, if the </w:t>
            </w:r>
            <w:r w:rsidRPr="007B428E">
              <w:rPr>
                <w:rFonts w:ascii="Calibri" w:hAnsi="Calibri" w:cs="Calibri"/>
              </w:rPr>
              <w:t xml:space="preserve">original safety plan does not work. </w:t>
            </w:r>
          </w:p>
          <w:p w14:paraId="3369C4B1" w14:textId="77777777" w:rsidR="00145026" w:rsidRPr="007B428E" w:rsidRDefault="00145026" w:rsidP="00145026">
            <w:pPr>
              <w:spacing w:before="100" w:beforeAutospacing="1" w:after="0"/>
              <w:rPr>
                <w:rFonts w:ascii="Calibri" w:hAnsi="Calibri" w:cs="Calibri"/>
              </w:rPr>
            </w:pPr>
          </w:p>
          <w:p w14:paraId="26FCADAB" w14:textId="77777777" w:rsidR="00145026" w:rsidRPr="007B428E" w:rsidRDefault="00145026" w:rsidP="00145026">
            <w:pPr>
              <w:pStyle w:val="ListParagraph"/>
              <w:numPr>
                <w:ilvl w:val="0"/>
                <w:numId w:val="40"/>
              </w:numPr>
              <w:autoSpaceDE w:val="0"/>
              <w:autoSpaceDN w:val="0"/>
              <w:adjustRightInd w:val="0"/>
              <w:spacing w:after="0" w:line="240" w:lineRule="auto"/>
              <w:rPr>
                <w:rFonts w:ascii="Calibri" w:hAnsi="Calibri" w:cs="Calibri"/>
              </w:rPr>
            </w:pPr>
            <w:r w:rsidRPr="007B428E">
              <w:rPr>
                <w:rFonts w:ascii="Calibri" w:hAnsi="Calibri" w:cs="Calibri"/>
              </w:rPr>
              <w:t>What will the parent/carers do if the child’s own safety plan doesn’t work?</w:t>
            </w:r>
          </w:p>
          <w:p w14:paraId="469F4506" w14:textId="77777777" w:rsidR="00145026" w:rsidRPr="007B428E" w:rsidRDefault="00145026" w:rsidP="00145026">
            <w:pPr>
              <w:pStyle w:val="ListParagraph"/>
              <w:numPr>
                <w:ilvl w:val="0"/>
                <w:numId w:val="40"/>
              </w:numPr>
              <w:autoSpaceDE w:val="0"/>
              <w:autoSpaceDN w:val="0"/>
              <w:adjustRightInd w:val="0"/>
              <w:spacing w:after="0" w:line="240" w:lineRule="auto"/>
              <w:rPr>
                <w:rFonts w:ascii="Calibri" w:hAnsi="Calibri" w:cs="Calibri"/>
              </w:rPr>
            </w:pPr>
            <w:r w:rsidRPr="007B428E">
              <w:rPr>
                <w:rFonts w:ascii="Calibri" w:hAnsi="Calibri" w:cs="Calibri"/>
              </w:rPr>
              <w:t xml:space="preserve">What is the safety network going to do if the parent/carer’s plan doesn’t work? </w:t>
            </w:r>
          </w:p>
          <w:p w14:paraId="34AE23CF" w14:textId="6727D117" w:rsidR="00145026" w:rsidRPr="00145026" w:rsidRDefault="00145026" w:rsidP="00145026">
            <w:pPr>
              <w:pStyle w:val="ListParagraph"/>
              <w:numPr>
                <w:ilvl w:val="0"/>
                <w:numId w:val="40"/>
              </w:numPr>
              <w:rPr>
                <w:rFonts w:ascii="Calibri" w:eastAsia="Times New Roman" w:hAnsi="Calibri" w:cs="Calibri"/>
                <w:lang w:eastAsia="en-GB"/>
              </w:rPr>
            </w:pPr>
            <w:r w:rsidRPr="00145026">
              <w:rPr>
                <w:rFonts w:ascii="Calibri" w:hAnsi="Calibri" w:cs="Calibri"/>
              </w:rPr>
              <w:t>What is the local authority and partner’s contingency plan if the above does not work?</w:t>
            </w:r>
          </w:p>
          <w:p w14:paraId="07C282A2" w14:textId="77777777" w:rsidR="00145026" w:rsidRDefault="00145026" w:rsidP="006356C5">
            <w:pPr>
              <w:rPr>
                <w:rFonts w:ascii="Calibri" w:eastAsia="Times New Roman" w:hAnsi="Calibri" w:cs="Calibri"/>
                <w:lang w:eastAsia="en-GB"/>
              </w:rPr>
            </w:pPr>
          </w:p>
          <w:tbl>
            <w:tblPr>
              <w:tblStyle w:val="TableGrid"/>
              <w:tblpPr w:leftFromText="180" w:rightFromText="180" w:vertAnchor="text" w:horzAnchor="margin" w:tblpY="-188"/>
              <w:tblOverlap w:val="never"/>
              <w:tblW w:w="0" w:type="auto"/>
              <w:tblLayout w:type="fixed"/>
              <w:tblLook w:val="04A0" w:firstRow="1" w:lastRow="0" w:firstColumn="1" w:lastColumn="0" w:noHBand="0" w:noVBand="1"/>
            </w:tblPr>
            <w:tblGrid>
              <w:gridCol w:w="2122"/>
              <w:gridCol w:w="1559"/>
              <w:gridCol w:w="1843"/>
              <w:gridCol w:w="2693"/>
              <w:gridCol w:w="2693"/>
            </w:tblGrid>
            <w:tr w:rsidR="00145026" w:rsidRPr="007B428E" w14:paraId="1123E76A" w14:textId="77777777" w:rsidTr="00191B89">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43E8E" w14:textId="77777777" w:rsidR="00145026" w:rsidRPr="007B428E" w:rsidRDefault="00145026" w:rsidP="00145026">
                  <w:pPr>
                    <w:jc w:val="center"/>
                    <w:rPr>
                      <w:rFonts w:ascii="Calibri" w:eastAsia="Times New Roman" w:hAnsi="Calibri" w:cs="Calibri"/>
                      <w:b/>
                      <w:bCs/>
                      <w:color w:val="000000"/>
                      <w:sz w:val="20"/>
                      <w:szCs w:val="20"/>
                      <w:lang w:eastAsia="en-GB"/>
                    </w:rPr>
                  </w:pPr>
                  <w:r w:rsidRPr="007B428E">
                    <w:rPr>
                      <w:rFonts w:ascii="Calibri" w:eastAsia="Times New Roman" w:hAnsi="Calibri" w:cs="Calibri"/>
                      <w:b/>
                      <w:bCs/>
                      <w:color w:val="000000"/>
                      <w:sz w:val="20"/>
                      <w:szCs w:val="20"/>
                      <w:lang w:eastAsia="en-GB"/>
                    </w:rPr>
                    <w:lastRenderedPageBreak/>
                    <w:t xml:space="preserve">Key issues arising from </w:t>
                  </w:r>
                  <w:r>
                    <w:rPr>
                      <w:rFonts w:ascii="Calibri" w:eastAsia="Times New Roman" w:hAnsi="Calibri" w:cs="Calibri"/>
                      <w:b/>
                      <w:bCs/>
                      <w:color w:val="000000"/>
                      <w:sz w:val="20"/>
                      <w:szCs w:val="20"/>
                      <w:lang w:eastAsia="en-GB"/>
                    </w:rPr>
                    <w:t>worry statement</w:t>
                  </w:r>
                  <w:r w:rsidRPr="007B428E">
                    <w:rPr>
                      <w:rFonts w:ascii="Calibri" w:eastAsia="Times New Roman" w:hAnsi="Calibri" w:cs="Calibri"/>
                      <w:b/>
                      <w:bCs/>
                      <w:color w:val="000000"/>
                      <w:sz w:val="20"/>
                      <w:szCs w:val="20"/>
                      <w:lang w:eastAsia="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50748C" w14:textId="77777777" w:rsidR="00145026" w:rsidRPr="007B428E" w:rsidRDefault="00145026" w:rsidP="00145026">
                  <w:pPr>
                    <w:jc w:val="center"/>
                    <w:rPr>
                      <w:rFonts w:ascii="Calibri" w:eastAsia="Times New Roman" w:hAnsi="Calibri" w:cs="Calibri"/>
                      <w:b/>
                      <w:bCs/>
                      <w:color w:val="000000"/>
                      <w:sz w:val="20"/>
                      <w:szCs w:val="20"/>
                      <w:lang w:eastAsia="en-GB"/>
                    </w:rPr>
                  </w:pPr>
                  <w:r w:rsidRPr="001C3713">
                    <w:rPr>
                      <w:rFonts w:ascii="Calibri" w:eastAsia="Times New Roman" w:hAnsi="Calibri" w:cs="Calibri"/>
                      <w:b/>
                      <w:bCs/>
                      <w:color w:val="000000"/>
                      <w:sz w:val="20"/>
                      <w:szCs w:val="20"/>
                      <w:lang w:eastAsia="en-GB"/>
                    </w:rPr>
                    <w:t>Existing wellbeing/</w:t>
                  </w:r>
                  <w:r w:rsidRPr="007B428E">
                    <w:rPr>
                      <w:rFonts w:ascii="Calibri" w:eastAsia="Times New Roman" w:hAnsi="Calibri" w:cs="Calibri"/>
                      <w:b/>
                      <w:bCs/>
                      <w:color w:val="000000"/>
                      <w:sz w:val="20"/>
                      <w:szCs w:val="20"/>
                      <w:lang w:eastAsia="en-GB"/>
                    </w:rPr>
                    <w:t xml:space="preserve"> what s working well</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940A15" w14:textId="77777777" w:rsidR="00145026" w:rsidRPr="007B428E" w:rsidRDefault="00145026" w:rsidP="00145026">
                  <w:pPr>
                    <w:jc w:val="center"/>
                    <w:rPr>
                      <w:rFonts w:ascii="Calibri" w:eastAsia="Times New Roman" w:hAnsi="Calibri" w:cs="Calibri"/>
                      <w:b/>
                      <w:bCs/>
                      <w:color w:val="000000"/>
                      <w:sz w:val="20"/>
                      <w:szCs w:val="20"/>
                      <w:lang w:eastAsia="en-GB"/>
                    </w:rPr>
                  </w:pPr>
                  <w:r w:rsidRPr="007B428E">
                    <w:rPr>
                      <w:rFonts w:ascii="Calibri" w:eastAsia="Times New Roman" w:hAnsi="Calibri" w:cs="Calibri"/>
                      <w:b/>
                      <w:bCs/>
                      <w:color w:val="000000"/>
                      <w:sz w:val="20"/>
                      <w:szCs w:val="20"/>
                      <w:lang w:eastAsia="en-GB"/>
                    </w:rPr>
                    <w:t>Stressors and Triggers</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53AA29" w14:textId="77777777" w:rsidR="00145026" w:rsidRPr="007B428E" w:rsidRDefault="00145026" w:rsidP="00145026">
                  <w:pPr>
                    <w:jc w:val="center"/>
                    <w:rPr>
                      <w:rFonts w:ascii="Calibri" w:eastAsia="Times New Roman" w:hAnsi="Calibri" w:cs="Calibri"/>
                      <w:b/>
                      <w:bCs/>
                      <w:color w:val="000000"/>
                      <w:sz w:val="20"/>
                      <w:szCs w:val="20"/>
                      <w:lang w:eastAsia="en-GB"/>
                    </w:rPr>
                  </w:pPr>
                  <w:r w:rsidRPr="007B428E">
                    <w:rPr>
                      <w:rFonts w:ascii="Calibri" w:eastAsia="Times New Roman" w:hAnsi="Calibri" w:cs="Calibri"/>
                      <w:b/>
                      <w:bCs/>
                      <w:color w:val="000000"/>
                      <w:sz w:val="20"/>
                      <w:szCs w:val="20"/>
                      <w:lang w:eastAsia="en-GB"/>
                    </w:rPr>
                    <w:t>Indicators danger is emerging or present (red flags)</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3BB44" w14:textId="77777777" w:rsidR="00145026" w:rsidRPr="007B428E" w:rsidRDefault="00145026" w:rsidP="00145026">
                  <w:pPr>
                    <w:jc w:val="center"/>
                    <w:rPr>
                      <w:rFonts w:ascii="Calibri" w:eastAsia="Times New Roman" w:hAnsi="Calibri" w:cs="Calibri"/>
                      <w:b/>
                      <w:bCs/>
                      <w:color w:val="000000"/>
                      <w:sz w:val="20"/>
                      <w:szCs w:val="20"/>
                      <w:lang w:eastAsia="en-GB"/>
                    </w:rPr>
                  </w:pPr>
                  <w:r w:rsidRPr="007B428E">
                    <w:rPr>
                      <w:rFonts w:ascii="Calibri" w:eastAsia="Times New Roman" w:hAnsi="Calibri" w:cs="Calibri"/>
                      <w:b/>
                      <w:bCs/>
                      <w:color w:val="000000"/>
                      <w:sz w:val="20"/>
                      <w:szCs w:val="20"/>
                      <w:lang w:eastAsia="en-GB"/>
                    </w:rPr>
                    <w:t xml:space="preserve">Who will do what when problems arise? </w:t>
                  </w:r>
                </w:p>
              </w:tc>
            </w:tr>
            <w:tr w:rsidR="00145026" w:rsidRPr="007B428E" w14:paraId="74D1D113" w14:textId="77777777" w:rsidTr="00191B89">
              <w:tc>
                <w:tcPr>
                  <w:tcW w:w="2122" w:type="dxa"/>
                  <w:tcBorders>
                    <w:top w:val="single" w:sz="4" w:space="0" w:color="auto"/>
                    <w:left w:val="single" w:sz="4" w:space="0" w:color="auto"/>
                    <w:bottom w:val="single" w:sz="4" w:space="0" w:color="auto"/>
                    <w:right w:val="single" w:sz="4" w:space="0" w:color="auto"/>
                  </w:tcBorders>
                </w:tcPr>
                <w:p w14:paraId="29717A77" w14:textId="77777777" w:rsidR="00145026" w:rsidRPr="007B428E" w:rsidRDefault="00145026" w:rsidP="00145026">
                  <w:pPr>
                    <w:rPr>
                      <w:rFonts w:ascii="Calibri" w:eastAsia="Times New Roman" w:hAnsi="Calibri" w:cs="Calibri"/>
                      <w:sz w:val="20"/>
                      <w:szCs w:val="20"/>
                      <w:lang w:eastAsia="en-GB"/>
                    </w:rPr>
                  </w:pPr>
                  <w:r w:rsidRPr="007B428E">
                    <w:rPr>
                      <w:rFonts w:eastAsia="Times New Roman" w:cstheme="minorHAnsi"/>
                    </w:rPr>
                    <w:t>Neglect – parent’s lack of supervision and care of the children</w:t>
                  </w:r>
                </w:p>
              </w:tc>
              <w:tc>
                <w:tcPr>
                  <w:tcW w:w="1559" w:type="dxa"/>
                  <w:tcBorders>
                    <w:top w:val="single" w:sz="4" w:space="0" w:color="auto"/>
                    <w:left w:val="single" w:sz="4" w:space="0" w:color="auto"/>
                    <w:bottom w:val="single" w:sz="4" w:space="0" w:color="auto"/>
                    <w:right w:val="single" w:sz="4" w:space="0" w:color="auto"/>
                  </w:tcBorders>
                </w:tcPr>
                <w:p w14:paraId="01740079" w14:textId="77777777" w:rsidR="00145026" w:rsidRPr="007B428E" w:rsidRDefault="00145026" w:rsidP="00145026">
                  <w:pPr>
                    <w:rPr>
                      <w:rFonts w:ascii="Calibri" w:eastAsia="Times New Roman" w:hAnsi="Calibri" w:cs="Calibri"/>
                      <w:sz w:val="20"/>
                      <w:szCs w:val="20"/>
                      <w:lang w:eastAsia="en-GB"/>
                    </w:rPr>
                  </w:pPr>
                  <w:r w:rsidRPr="007B428E">
                    <w:rPr>
                      <w:rFonts w:ascii="Calibri" w:eastAsia="Times New Roman" w:hAnsi="Calibri" w:cs="Calibri"/>
                      <w:sz w:val="20"/>
                      <w:szCs w:val="20"/>
                      <w:lang w:eastAsia="en-GB"/>
                    </w:rPr>
                    <w:t xml:space="preserve">When Mum takes her prescribed </w:t>
                  </w:r>
                  <w:proofErr w:type="gramStart"/>
                  <w:r w:rsidRPr="007B428E">
                    <w:rPr>
                      <w:rFonts w:ascii="Calibri" w:eastAsia="Times New Roman" w:hAnsi="Calibri" w:cs="Calibri"/>
                      <w:sz w:val="20"/>
                      <w:szCs w:val="20"/>
                      <w:lang w:eastAsia="en-GB"/>
                    </w:rPr>
                    <w:t>medication</w:t>
                  </w:r>
                  <w:proofErr w:type="gramEnd"/>
                  <w:r w:rsidRPr="007B428E">
                    <w:rPr>
                      <w:rFonts w:ascii="Calibri" w:eastAsia="Times New Roman" w:hAnsi="Calibri" w:cs="Calibri"/>
                      <w:sz w:val="20"/>
                      <w:szCs w:val="20"/>
                      <w:lang w:eastAsia="en-GB"/>
                    </w:rPr>
                    <w:t xml:space="preserve"> she is able to function well, stay alert and care appropriately for the children. </w:t>
                  </w:r>
                </w:p>
              </w:tc>
              <w:tc>
                <w:tcPr>
                  <w:tcW w:w="1843" w:type="dxa"/>
                  <w:tcBorders>
                    <w:top w:val="single" w:sz="4" w:space="0" w:color="auto"/>
                    <w:left w:val="single" w:sz="4" w:space="0" w:color="auto"/>
                    <w:bottom w:val="single" w:sz="4" w:space="0" w:color="auto"/>
                    <w:right w:val="single" w:sz="4" w:space="0" w:color="auto"/>
                  </w:tcBorders>
                </w:tcPr>
                <w:p w14:paraId="5A42E23F" w14:textId="77777777" w:rsidR="00145026" w:rsidRPr="007B428E" w:rsidRDefault="00145026" w:rsidP="00145026">
                  <w:pPr>
                    <w:rPr>
                      <w:rFonts w:ascii="Calibri" w:eastAsia="Times New Roman" w:hAnsi="Calibri" w:cs="Calibri"/>
                      <w:sz w:val="20"/>
                      <w:szCs w:val="20"/>
                      <w:lang w:eastAsia="en-GB"/>
                    </w:rPr>
                  </w:pPr>
                  <w:r w:rsidRPr="007B428E">
                    <w:rPr>
                      <w:rFonts w:ascii="Calibri" w:eastAsia="Times New Roman" w:hAnsi="Calibri" w:cs="Calibri"/>
                      <w:sz w:val="20"/>
                      <w:szCs w:val="20"/>
                      <w:lang w:eastAsia="en-GB"/>
                    </w:rPr>
                    <w:t xml:space="preserve">There are periods of time when Mum is prone to be depressed and not coping e.g. </w:t>
                  </w:r>
                </w:p>
                <w:p w14:paraId="52EE5EE2" w14:textId="77777777" w:rsidR="00145026" w:rsidRPr="007B428E" w:rsidRDefault="00145026" w:rsidP="00145026">
                  <w:pPr>
                    <w:rPr>
                      <w:rFonts w:ascii="Calibri" w:eastAsia="Times New Roman" w:hAnsi="Calibri" w:cs="Calibri"/>
                      <w:sz w:val="20"/>
                      <w:szCs w:val="20"/>
                      <w:lang w:eastAsia="en-GB"/>
                    </w:rPr>
                  </w:pPr>
                </w:p>
                <w:p w14:paraId="1DBADACC" w14:textId="77777777" w:rsidR="00145026" w:rsidRPr="007B428E" w:rsidRDefault="00145026" w:rsidP="00145026">
                  <w:pPr>
                    <w:rPr>
                      <w:rFonts w:ascii="Calibri" w:eastAsia="Times New Roman" w:hAnsi="Calibri" w:cs="Calibri"/>
                      <w:sz w:val="20"/>
                      <w:szCs w:val="20"/>
                      <w:lang w:eastAsia="en-GB"/>
                    </w:rPr>
                  </w:pPr>
                  <w:r w:rsidRPr="007B428E">
                    <w:rPr>
                      <w:rFonts w:ascii="Calibri" w:eastAsia="Times New Roman" w:hAnsi="Calibri" w:cs="Calibri"/>
                      <w:sz w:val="20"/>
                      <w:szCs w:val="20"/>
                      <w:lang w:eastAsia="en-GB"/>
                    </w:rPr>
                    <w:t xml:space="preserve">1) Anniversary of when she lost </w:t>
                  </w:r>
                  <w:r>
                    <w:rPr>
                      <w:rFonts w:ascii="Calibri" w:eastAsia="Times New Roman" w:hAnsi="Calibri" w:cs="Calibri"/>
                      <w:sz w:val="20"/>
                      <w:szCs w:val="20"/>
                      <w:lang w:eastAsia="en-GB"/>
                    </w:rPr>
                    <w:t xml:space="preserve">her </w:t>
                  </w:r>
                  <w:r w:rsidRPr="007B428E">
                    <w:rPr>
                      <w:rFonts w:ascii="Calibri" w:eastAsia="Times New Roman" w:hAnsi="Calibri" w:cs="Calibri"/>
                      <w:sz w:val="20"/>
                      <w:szCs w:val="20"/>
                      <w:lang w:eastAsia="en-GB"/>
                    </w:rPr>
                    <w:t>first child (May)</w:t>
                  </w:r>
                </w:p>
                <w:p w14:paraId="24687DA8" w14:textId="77777777" w:rsidR="00145026" w:rsidRPr="007B428E" w:rsidRDefault="00145026" w:rsidP="00145026">
                  <w:pPr>
                    <w:rPr>
                      <w:rFonts w:ascii="Calibri" w:eastAsia="Times New Roman" w:hAnsi="Calibri" w:cs="Calibri"/>
                      <w:sz w:val="20"/>
                      <w:szCs w:val="20"/>
                      <w:lang w:eastAsia="en-GB"/>
                    </w:rPr>
                  </w:pPr>
                </w:p>
                <w:p w14:paraId="57A95CB0" w14:textId="77777777" w:rsidR="00145026" w:rsidRPr="007B428E" w:rsidRDefault="00145026" w:rsidP="00145026">
                  <w:pPr>
                    <w:rPr>
                      <w:rFonts w:ascii="Calibri" w:eastAsia="Times New Roman" w:hAnsi="Calibri" w:cs="Calibri"/>
                      <w:sz w:val="20"/>
                      <w:szCs w:val="20"/>
                      <w:lang w:eastAsia="en-GB"/>
                    </w:rPr>
                  </w:pPr>
                  <w:r w:rsidRPr="007B428E">
                    <w:rPr>
                      <w:rFonts w:ascii="Calibri" w:eastAsia="Times New Roman" w:hAnsi="Calibri" w:cs="Calibri"/>
                      <w:sz w:val="20"/>
                      <w:szCs w:val="20"/>
                      <w:lang w:eastAsia="en-GB"/>
                    </w:rPr>
                    <w:t xml:space="preserve">2) Times when partner is away </w:t>
                  </w:r>
                  <w:proofErr w:type="gramStart"/>
                  <w:r w:rsidRPr="007B428E">
                    <w:rPr>
                      <w:rFonts w:ascii="Calibri" w:eastAsia="Times New Roman" w:hAnsi="Calibri" w:cs="Calibri"/>
                      <w:sz w:val="20"/>
                      <w:szCs w:val="20"/>
                      <w:lang w:eastAsia="en-GB"/>
                    </w:rPr>
                    <w:t>working</w:t>
                  </w:r>
                  <w:proofErr w:type="gramEnd"/>
                  <w:r w:rsidRPr="007B428E">
                    <w:rPr>
                      <w:rFonts w:ascii="Calibri" w:eastAsia="Times New Roman" w:hAnsi="Calibri" w:cs="Calibri"/>
                      <w:sz w:val="20"/>
                      <w:szCs w:val="20"/>
                      <w:lang w:eastAsia="en-GB"/>
                    </w:rPr>
                    <w:t xml:space="preserve"> and she is left alone with the children. </w:t>
                  </w:r>
                </w:p>
                <w:p w14:paraId="1755B0CB" w14:textId="77777777" w:rsidR="00145026" w:rsidRPr="007B428E" w:rsidRDefault="00145026" w:rsidP="00145026">
                  <w:pPr>
                    <w:rPr>
                      <w:rFonts w:ascii="Calibri" w:eastAsia="Times New Roman" w:hAnsi="Calibri" w:cs="Calibri"/>
                      <w:sz w:val="20"/>
                      <w:szCs w:val="20"/>
                      <w:lang w:eastAsia="en-GB"/>
                    </w:rPr>
                  </w:pPr>
                </w:p>
                <w:p w14:paraId="4D6C21F4" w14:textId="77777777" w:rsidR="00145026" w:rsidRPr="007B428E" w:rsidRDefault="00145026" w:rsidP="00145026">
                  <w:pPr>
                    <w:rPr>
                      <w:rFonts w:ascii="Calibri" w:eastAsia="Times New Roman" w:hAnsi="Calibri" w:cs="Calibri"/>
                      <w:sz w:val="20"/>
                      <w:szCs w:val="20"/>
                      <w:lang w:eastAsia="en-GB"/>
                    </w:rPr>
                  </w:pPr>
                  <w:r w:rsidRPr="007B428E">
                    <w:rPr>
                      <w:rFonts w:ascii="Calibri" w:eastAsia="Times New Roman" w:hAnsi="Calibri" w:cs="Calibri"/>
                      <w:sz w:val="20"/>
                      <w:szCs w:val="20"/>
                      <w:lang w:eastAsia="en-GB"/>
                    </w:rPr>
                    <w:t>3) When she forgets to take her medication</w:t>
                  </w:r>
                </w:p>
              </w:tc>
              <w:tc>
                <w:tcPr>
                  <w:tcW w:w="2693" w:type="dxa"/>
                  <w:tcBorders>
                    <w:top w:val="single" w:sz="4" w:space="0" w:color="auto"/>
                    <w:left w:val="single" w:sz="4" w:space="0" w:color="auto"/>
                    <w:bottom w:val="single" w:sz="4" w:space="0" w:color="auto"/>
                    <w:right w:val="single" w:sz="4" w:space="0" w:color="auto"/>
                  </w:tcBorders>
                </w:tcPr>
                <w:p w14:paraId="485F6F0C" w14:textId="77777777" w:rsidR="00145026" w:rsidRPr="007B428E" w:rsidRDefault="00145026" w:rsidP="00145026">
                  <w:pPr>
                    <w:rPr>
                      <w:rFonts w:ascii="Calibri" w:eastAsia="Times New Roman" w:hAnsi="Calibri" w:cs="Calibri"/>
                      <w:sz w:val="20"/>
                      <w:szCs w:val="20"/>
                      <w:lang w:eastAsia="en-GB"/>
                    </w:rPr>
                  </w:pPr>
                  <w:r w:rsidRPr="007B428E">
                    <w:rPr>
                      <w:rFonts w:ascii="Calibri" w:eastAsia="Times New Roman" w:hAnsi="Calibri" w:cs="Calibri"/>
                      <w:sz w:val="20"/>
                      <w:szCs w:val="20"/>
                      <w:lang w:eastAsia="en-GB"/>
                    </w:rPr>
                    <w:t xml:space="preserve">Mum not allowing people into the property. </w:t>
                  </w:r>
                </w:p>
                <w:p w14:paraId="1033FE4C" w14:textId="77777777" w:rsidR="00145026" w:rsidRPr="007B428E" w:rsidRDefault="00145026" w:rsidP="00145026">
                  <w:pPr>
                    <w:rPr>
                      <w:rFonts w:ascii="Calibri" w:eastAsia="Times New Roman" w:hAnsi="Calibri" w:cs="Calibri"/>
                      <w:sz w:val="20"/>
                      <w:szCs w:val="20"/>
                      <w:lang w:eastAsia="en-GB"/>
                    </w:rPr>
                  </w:pPr>
                </w:p>
                <w:p w14:paraId="35AF6268" w14:textId="77777777" w:rsidR="00145026" w:rsidRPr="007B428E" w:rsidRDefault="00145026" w:rsidP="00145026">
                  <w:pPr>
                    <w:rPr>
                      <w:rFonts w:ascii="Calibri" w:eastAsia="Times New Roman" w:hAnsi="Calibri" w:cs="Calibri"/>
                      <w:sz w:val="20"/>
                      <w:szCs w:val="20"/>
                      <w:lang w:eastAsia="en-GB"/>
                    </w:rPr>
                  </w:pPr>
                  <w:r w:rsidRPr="007B428E">
                    <w:rPr>
                      <w:rFonts w:ascii="Calibri" w:eastAsia="Times New Roman" w:hAnsi="Calibri" w:cs="Calibri"/>
                      <w:sz w:val="20"/>
                      <w:szCs w:val="20"/>
                      <w:lang w:eastAsia="en-GB"/>
                    </w:rPr>
                    <w:t xml:space="preserve">When Mum doesn’t answer phone calls or texts. </w:t>
                  </w:r>
                </w:p>
                <w:p w14:paraId="245EFD7C" w14:textId="77777777" w:rsidR="00145026" w:rsidRPr="007B428E" w:rsidRDefault="00145026" w:rsidP="00145026">
                  <w:pPr>
                    <w:rPr>
                      <w:rFonts w:ascii="Calibri" w:eastAsia="Times New Roman" w:hAnsi="Calibri" w:cs="Calibri"/>
                      <w:sz w:val="20"/>
                      <w:szCs w:val="20"/>
                      <w:lang w:eastAsia="en-GB"/>
                    </w:rPr>
                  </w:pPr>
                </w:p>
                <w:p w14:paraId="6B2F3F62" w14:textId="77777777" w:rsidR="00145026" w:rsidRPr="007B428E" w:rsidRDefault="00145026" w:rsidP="00145026">
                  <w:pPr>
                    <w:rPr>
                      <w:rFonts w:ascii="Calibri" w:eastAsia="Times New Roman" w:hAnsi="Calibri" w:cs="Calibri"/>
                      <w:sz w:val="20"/>
                      <w:szCs w:val="20"/>
                      <w:lang w:eastAsia="en-GB"/>
                    </w:rPr>
                  </w:pPr>
                  <w:r w:rsidRPr="007B428E">
                    <w:rPr>
                      <w:rFonts w:ascii="Calibri" w:eastAsia="Times New Roman" w:hAnsi="Calibri" w:cs="Calibri"/>
                      <w:sz w:val="20"/>
                      <w:szCs w:val="20"/>
                      <w:lang w:eastAsia="en-GB"/>
                    </w:rPr>
                    <w:t xml:space="preserve">When she doesn’t collect her proscription. </w:t>
                  </w:r>
                </w:p>
                <w:p w14:paraId="0E9F7B6E" w14:textId="77777777" w:rsidR="00145026" w:rsidRPr="007B428E" w:rsidRDefault="00145026" w:rsidP="00145026">
                  <w:pPr>
                    <w:rPr>
                      <w:rFonts w:ascii="Calibri" w:eastAsia="Times New Roman" w:hAnsi="Calibri" w:cs="Calibri"/>
                      <w:sz w:val="20"/>
                      <w:szCs w:val="20"/>
                      <w:lang w:eastAsia="en-GB"/>
                    </w:rPr>
                  </w:pPr>
                  <w:r w:rsidRPr="007B428E">
                    <w:rPr>
                      <w:rFonts w:ascii="Calibri" w:eastAsia="Times New Roman" w:hAnsi="Calibri" w:cs="Calibri"/>
                      <w:sz w:val="20"/>
                      <w:szCs w:val="20"/>
                      <w:lang w:eastAsia="en-GB"/>
                    </w:rPr>
                    <w:br/>
                    <w:t xml:space="preserve">When the curtains are still closed mid-morning. </w:t>
                  </w:r>
                </w:p>
              </w:tc>
              <w:tc>
                <w:tcPr>
                  <w:tcW w:w="2693" w:type="dxa"/>
                  <w:tcBorders>
                    <w:top w:val="single" w:sz="4" w:space="0" w:color="auto"/>
                    <w:left w:val="single" w:sz="4" w:space="0" w:color="auto"/>
                    <w:bottom w:val="single" w:sz="4" w:space="0" w:color="auto"/>
                    <w:right w:val="single" w:sz="4" w:space="0" w:color="auto"/>
                  </w:tcBorders>
                </w:tcPr>
                <w:p w14:paraId="174EE2EF" w14:textId="77777777" w:rsidR="00145026" w:rsidRPr="007B428E" w:rsidRDefault="00145026" w:rsidP="00145026">
                  <w:pPr>
                    <w:rPr>
                      <w:rFonts w:ascii="Calibri" w:eastAsia="Times New Roman" w:hAnsi="Calibri" w:cs="Calibri"/>
                      <w:sz w:val="20"/>
                      <w:szCs w:val="20"/>
                      <w:lang w:eastAsia="en-GB"/>
                    </w:rPr>
                  </w:pPr>
                  <w:r w:rsidRPr="007B428E">
                    <w:rPr>
                      <w:rFonts w:ascii="Calibri" w:eastAsia="Times New Roman" w:hAnsi="Calibri" w:cs="Calibri"/>
                      <w:sz w:val="20"/>
                      <w:szCs w:val="20"/>
                      <w:lang w:eastAsia="en-GB"/>
                    </w:rPr>
                    <w:t xml:space="preserve">If Aunty Susan sees any of the red </w:t>
                  </w:r>
                  <w:proofErr w:type="gramStart"/>
                  <w:r w:rsidRPr="007B428E">
                    <w:rPr>
                      <w:rFonts w:ascii="Calibri" w:eastAsia="Times New Roman" w:hAnsi="Calibri" w:cs="Calibri"/>
                      <w:sz w:val="20"/>
                      <w:szCs w:val="20"/>
                      <w:lang w:eastAsia="en-GB"/>
                    </w:rPr>
                    <w:t>flags</w:t>
                  </w:r>
                  <w:proofErr w:type="gramEnd"/>
                  <w:r w:rsidRPr="007B428E">
                    <w:rPr>
                      <w:rFonts w:ascii="Calibri" w:eastAsia="Times New Roman" w:hAnsi="Calibri" w:cs="Calibri"/>
                      <w:sz w:val="20"/>
                      <w:szCs w:val="20"/>
                      <w:lang w:eastAsia="en-GB"/>
                    </w:rPr>
                    <w:t xml:space="preserve"> she will use her spare key and go into the house to check the children are okay. </w:t>
                  </w:r>
                </w:p>
                <w:p w14:paraId="4864B899" w14:textId="77777777" w:rsidR="00145026" w:rsidRPr="007B428E" w:rsidRDefault="00145026" w:rsidP="00145026">
                  <w:pPr>
                    <w:rPr>
                      <w:rFonts w:ascii="Calibri" w:eastAsia="Times New Roman" w:hAnsi="Calibri" w:cs="Calibri"/>
                      <w:sz w:val="20"/>
                      <w:szCs w:val="20"/>
                      <w:lang w:eastAsia="en-GB"/>
                    </w:rPr>
                  </w:pPr>
                </w:p>
                <w:p w14:paraId="5B0AB440" w14:textId="77777777" w:rsidR="00145026" w:rsidRPr="007B428E" w:rsidRDefault="00145026" w:rsidP="00145026">
                  <w:pPr>
                    <w:rPr>
                      <w:rFonts w:ascii="Calibri" w:eastAsia="Times New Roman" w:hAnsi="Calibri" w:cs="Calibri"/>
                      <w:sz w:val="20"/>
                      <w:szCs w:val="20"/>
                      <w:lang w:eastAsia="en-GB"/>
                    </w:rPr>
                  </w:pPr>
                  <w:r w:rsidRPr="007B428E">
                    <w:rPr>
                      <w:rFonts w:ascii="Calibri" w:eastAsia="Times New Roman" w:hAnsi="Calibri" w:cs="Calibri"/>
                      <w:sz w:val="20"/>
                      <w:szCs w:val="20"/>
                      <w:lang w:eastAsia="en-GB"/>
                    </w:rPr>
                    <w:t>If Aunty Susan is unwell, she will phone Uncle Bob up to use his spare key and he will go round. (</w:t>
                  </w:r>
                  <w:r w:rsidRPr="007B428E">
                    <w:rPr>
                      <w:rFonts w:ascii="Calibri" w:eastAsia="Times New Roman" w:hAnsi="Calibri" w:cs="Calibri"/>
                      <w:sz w:val="20"/>
                      <w:szCs w:val="20"/>
                      <w:highlight w:val="yellow"/>
                      <w:lang w:eastAsia="en-GB"/>
                    </w:rPr>
                    <w:t>contingency)</w:t>
                  </w:r>
                </w:p>
                <w:p w14:paraId="44B1DFF4" w14:textId="77777777" w:rsidR="00145026" w:rsidRPr="007B428E" w:rsidRDefault="00145026" w:rsidP="00145026">
                  <w:pPr>
                    <w:rPr>
                      <w:rFonts w:ascii="Calibri" w:eastAsia="Times New Roman" w:hAnsi="Calibri" w:cs="Calibri"/>
                      <w:sz w:val="20"/>
                      <w:szCs w:val="20"/>
                      <w:lang w:eastAsia="en-GB"/>
                    </w:rPr>
                  </w:pPr>
                </w:p>
                <w:p w14:paraId="76E97246" w14:textId="77777777" w:rsidR="00145026" w:rsidRPr="007B428E" w:rsidRDefault="00145026" w:rsidP="00145026">
                  <w:pPr>
                    <w:rPr>
                      <w:rFonts w:ascii="Calibri" w:eastAsia="Times New Roman" w:hAnsi="Calibri" w:cs="Calibri"/>
                      <w:sz w:val="20"/>
                      <w:szCs w:val="20"/>
                      <w:lang w:eastAsia="en-GB"/>
                    </w:rPr>
                  </w:pPr>
                  <w:r w:rsidRPr="007B428E">
                    <w:rPr>
                      <w:rFonts w:ascii="Calibri" w:eastAsia="Times New Roman" w:hAnsi="Calibri" w:cs="Calibri"/>
                      <w:sz w:val="20"/>
                      <w:szCs w:val="20"/>
                      <w:lang w:eastAsia="en-GB"/>
                    </w:rPr>
                    <w:t xml:space="preserve">If anyone thinks Mum isn’t </w:t>
                  </w:r>
                  <w:proofErr w:type="gramStart"/>
                  <w:r w:rsidRPr="007B428E">
                    <w:rPr>
                      <w:rFonts w:ascii="Calibri" w:eastAsia="Times New Roman" w:hAnsi="Calibri" w:cs="Calibri"/>
                      <w:sz w:val="20"/>
                      <w:szCs w:val="20"/>
                      <w:lang w:eastAsia="en-GB"/>
                    </w:rPr>
                    <w:t>coping</w:t>
                  </w:r>
                  <w:proofErr w:type="gramEnd"/>
                  <w:r w:rsidRPr="007B428E">
                    <w:rPr>
                      <w:rFonts w:ascii="Calibri" w:eastAsia="Times New Roman" w:hAnsi="Calibri" w:cs="Calibri"/>
                      <w:sz w:val="20"/>
                      <w:szCs w:val="20"/>
                      <w:lang w:eastAsia="en-GB"/>
                    </w:rPr>
                    <w:t xml:space="preserve"> they will either stay with her and make sure the children are okay or they are happy to have Mum and the children stay with them until she gets better. </w:t>
                  </w:r>
                </w:p>
              </w:tc>
            </w:tr>
          </w:tbl>
          <w:p w14:paraId="798E0893" w14:textId="77777777" w:rsidR="003C1A35" w:rsidRPr="007B428E" w:rsidRDefault="003C1A35" w:rsidP="003C1A35">
            <w:pPr>
              <w:spacing w:before="100" w:beforeAutospacing="1" w:after="100" w:afterAutospacing="1"/>
              <w:rPr>
                <w:rFonts w:eastAsia="Times New Roman" w:cstheme="minorHAnsi"/>
                <w:i/>
                <w:iCs/>
              </w:rPr>
            </w:pPr>
            <w:r w:rsidRPr="007B428E">
              <w:rPr>
                <w:rFonts w:eastAsia="Times New Roman" w:cstheme="minorHAnsi"/>
                <w:i/>
                <w:iCs/>
              </w:rPr>
              <w:t xml:space="preserve">NB - Each Key issue should be included on a separate row within the plan. </w:t>
            </w:r>
          </w:p>
          <w:p w14:paraId="3144E7F1" w14:textId="5BE3DD21" w:rsidR="003C1A35" w:rsidRPr="006356C5" w:rsidRDefault="003C1A35" w:rsidP="00145026">
            <w:pPr>
              <w:pStyle w:val="ListParagraph"/>
              <w:autoSpaceDE w:val="0"/>
              <w:autoSpaceDN w:val="0"/>
              <w:adjustRightInd w:val="0"/>
              <w:spacing w:after="0" w:line="240" w:lineRule="auto"/>
              <w:rPr>
                <w:rFonts w:ascii="Calibri" w:hAnsi="Calibri" w:cs="Calibri"/>
                <w:color w:val="000000"/>
              </w:rPr>
            </w:pPr>
            <w:r w:rsidRPr="006356C5">
              <w:rPr>
                <w:rFonts w:eastAsia="Times New Roman" w:cstheme="minorHAnsi"/>
                <w:i/>
                <w:iCs/>
                <w:color w:val="333333"/>
              </w:rPr>
              <w:t xml:space="preserve"> </w:t>
            </w:r>
          </w:p>
        </w:tc>
        <w:tc>
          <w:tcPr>
            <w:tcW w:w="2693" w:type="dxa"/>
            <w:tcBorders>
              <w:top w:val="nil"/>
              <w:left w:val="nil"/>
              <w:bottom w:val="single" w:sz="4" w:space="0" w:color="auto"/>
              <w:right w:val="single" w:sz="4" w:space="0" w:color="auto"/>
            </w:tcBorders>
          </w:tcPr>
          <w:p w14:paraId="3B82E28A" w14:textId="77777777" w:rsidR="003C1A35" w:rsidRPr="008B7869" w:rsidRDefault="003C1A35" w:rsidP="003C1A35">
            <w:pPr>
              <w:autoSpaceDE w:val="0"/>
              <w:autoSpaceDN w:val="0"/>
              <w:adjustRightInd w:val="0"/>
              <w:spacing w:after="0" w:line="240" w:lineRule="auto"/>
              <w:rPr>
                <w:rFonts w:ascii="Calibri" w:hAnsi="Calibri" w:cs="Calibri"/>
              </w:rPr>
            </w:pPr>
          </w:p>
        </w:tc>
      </w:tr>
      <w:tr w:rsidR="003C1A35" w:rsidRPr="002B3ECD" w14:paraId="65BE7DF6" w14:textId="77777777" w:rsidTr="00A845FE">
        <w:trPr>
          <w:trHeight w:val="2400"/>
        </w:trPr>
        <w:tc>
          <w:tcPr>
            <w:tcW w:w="191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59D21F79" w14:textId="5F6B09FF" w:rsidR="003C1A35" w:rsidRDefault="003C1A35" w:rsidP="003C1A35">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lastRenderedPageBreak/>
              <w:t xml:space="preserve">Recording and Demonstrating the Plan </w:t>
            </w:r>
          </w:p>
        </w:tc>
        <w:tc>
          <w:tcPr>
            <w:tcW w:w="11411" w:type="dxa"/>
            <w:tcBorders>
              <w:top w:val="nil"/>
              <w:left w:val="nil"/>
              <w:bottom w:val="single" w:sz="4" w:space="0" w:color="auto"/>
              <w:right w:val="single" w:sz="4" w:space="0" w:color="auto"/>
            </w:tcBorders>
            <w:shd w:val="clear" w:color="auto" w:fill="auto"/>
          </w:tcPr>
          <w:p w14:paraId="25AAAD6B" w14:textId="77777777" w:rsidR="00AC1B38" w:rsidRPr="00AC1B38" w:rsidRDefault="00AC1B38" w:rsidP="00AC1B38">
            <w:pPr>
              <w:pStyle w:val="ListParagraph"/>
              <w:rPr>
                <w:rFonts w:ascii="Calibri" w:eastAsia="Times New Roman" w:hAnsi="Calibri" w:cs="Calibri"/>
                <w:i/>
                <w:iCs/>
                <w:color w:val="000000"/>
                <w:lang w:eastAsia="en-GB"/>
              </w:rPr>
            </w:pPr>
          </w:p>
          <w:p w14:paraId="62A2CCAE" w14:textId="77777777" w:rsidR="00AC1B38" w:rsidRPr="00AC1B38" w:rsidRDefault="00AC1B38" w:rsidP="00AC1B38">
            <w:pPr>
              <w:pStyle w:val="ListParagraph"/>
              <w:rPr>
                <w:rFonts w:ascii="Calibri" w:eastAsia="Times New Roman" w:hAnsi="Calibri" w:cs="Calibri"/>
                <w:i/>
                <w:iCs/>
                <w:color w:val="000000"/>
                <w:lang w:eastAsia="en-GB"/>
              </w:rPr>
            </w:pPr>
          </w:p>
          <w:p w14:paraId="256A54F3" w14:textId="1FCBA5C2" w:rsidR="003C1A35" w:rsidRPr="00AC1B38" w:rsidRDefault="003C1A35" w:rsidP="003C1A35">
            <w:pPr>
              <w:pStyle w:val="ListParagraph"/>
              <w:numPr>
                <w:ilvl w:val="0"/>
                <w:numId w:val="41"/>
              </w:numPr>
              <w:rPr>
                <w:rFonts w:ascii="Calibri" w:eastAsia="Times New Roman" w:hAnsi="Calibri" w:cs="Calibri"/>
                <w:i/>
                <w:iCs/>
                <w:color w:val="000000"/>
                <w:lang w:eastAsia="en-GB"/>
              </w:rPr>
            </w:pPr>
            <w:r w:rsidRPr="00AC1B38">
              <w:rPr>
                <w:rFonts w:ascii="Calibri" w:eastAsia="Times New Roman" w:hAnsi="Calibri" w:cs="Calibri"/>
                <w:color w:val="000000"/>
                <w:lang w:eastAsia="en-GB"/>
              </w:rPr>
              <w:t xml:space="preserve">How will the family demonstrate the use of the plan? </w:t>
            </w:r>
          </w:p>
          <w:p w14:paraId="7B49C797" w14:textId="77777777" w:rsidR="003C1A35" w:rsidRPr="00AC1B38" w:rsidRDefault="003C1A35" w:rsidP="003C1A35">
            <w:pPr>
              <w:pStyle w:val="ListParagraph"/>
              <w:numPr>
                <w:ilvl w:val="0"/>
                <w:numId w:val="41"/>
              </w:numPr>
              <w:rPr>
                <w:rFonts w:ascii="Calibri" w:eastAsia="Times New Roman" w:hAnsi="Calibri" w:cs="Calibri"/>
                <w:color w:val="000000"/>
                <w:lang w:eastAsia="en-GB"/>
              </w:rPr>
            </w:pPr>
            <w:r w:rsidRPr="00AC1B38">
              <w:rPr>
                <w:rFonts w:ascii="Calibri" w:eastAsia="Times New Roman" w:hAnsi="Calibri" w:cs="Calibri"/>
                <w:color w:val="000000"/>
                <w:lang w:eastAsia="en-GB"/>
              </w:rPr>
              <w:t>How is it kept up to date and who is responsible for it?</w:t>
            </w:r>
          </w:p>
          <w:p w14:paraId="6D0E52B9" w14:textId="77777777" w:rsidR="003C1A35" w:rsidRDefault="003C1A35" w:rsidP="003C1A35">
            <w:pPr>
              <w:autoSpaceDE w:val="0"/>
              <w:autoSpaceDN w:val="0"/>
              <w:adjustRightInd w:val="0"/>
              <w:spacing w:after="0" w:line="240" w:lineRule="auto"/>
              <w:rPr>
                <w:rFonts w:ascii="Calibri" w:hAnsi="Calibri" w:cs="Calibri"/>
                <w:color w:val="000000"/>
              </w:rPr>
            </w:pPr>
          </w:p>
        </w:tc>
        <w:tc>
          <w:tcPr>
            <w:tcW w:w="2693" w:type="dxa"/>
            <w:tcBorders>
              <w:top w:val="nil"/>
              <w:left w:val="nil"/>
              <w:bottom w:val="single" w:sz="4" w:space="0" w:color="auto"/>
              <w:right w:val="single" w:sz="4" w:space="0" w:color="auto"/>
            </w:tcBorders>
          </w:tcPr>
          <w:p w14:paraId="59888761" w14:textId="77777777" w:rsidR="003C1A35" w:rsidRPr="008B7869" w:rsidRDefault="003C1A35" w:rsidP="003C1A35">
            <w:pPr>
              <w:autoSpaceDE w:val="0"/>
              <w:autoSpaceDN w:val="0"/>
              <w:adjustRightInd w:val="0"/>
              <w:spacing w:after="0" w:line="240" w:lineRule="auto"/>
              <w:rPr>
                <w:rFonts w:ascii="Calibri" w:hAnsi="Calibri" w:cs="Calibri"/>
              </w:rPr>
            </w:pPr>
          </w:p>
        </w:tc>
      </w:tr>
      <w:tr w:rsidR="003C1A35" w:rsidRPr="002B3ECD" w14:paraId="0535CC3D" w14:textId="77777777" w:rsidTr="003C1A35">
        <w:trPr>
          <w:trHeight w:val="300"/>
        </w:trPr>
        <w:tc>
          <w:tcPr>
            <w:tcW w:w="16019"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0683B14F" w14:textId="22DD68E0" w:rsidR="003C1A35" w:rsidRPr="0027572D" w:rsidRDefault="003C1A35" w:rsidP="003C1A35">
            <w:pPr>
              <w:autoSpaceDE w:val="0"/>
              <w:autoSpaceDN w:val="0"/>
              <w:adjustRightInd w:val="0"/>
              <w:spacing w:after="0" w:line="240" w:lineRule="auto"/>
              <w:jc w:val="center"/>
              <w:rPr>
                <w:rFonts w:ascii="Calibri" w:eastAsia="Times New Roman" w:hAnsi="Calibri" w:cs="Calibri"/>
                <w:b/>
                <w:bCs/>
                <w:color w:val="000000"/>
                <w:lang w:eastAsia="en-GB"/>
              </w:rPr>
            </w:pPr>
            <w:r>
              <w:rPr>
                <w:rFonts w:ascii="Calibri-Italic" w:hAnsi="Calibri-Italic" w:cs="Calibri-Italic"/>
                <w:b/>
                <w:bCs/>
                <w:color w:val="000000"/>
              </w:rPr>
              <w:t xml:space="preserve">Assessment Outcomes </w:t>
            </w:r>
          </w:p>
        </w:tc>
      </w:tr>
      <w:tr w:rsidR="003C1A35" w:rsidRPr="002B3ECD" w14:paraId="5887C5EE" w14:textId="0966586D" w:rsidTr="00484F2F">
        <w:trPr>
          <w:trHeight w:val="300"/>
        </w:trPr>
        <w:tc>
          <w:tcPr>
            <w:tcW w:w="1601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AA714" w14:textId="5A885A28" w:rsidR="003C1A35" w:rsidRDefault="003C1A35" w:rsidP="003C1A35">
            <w:pPr>
              <w:autoSpaceDE w:val="0"/>
              <w:autoSpaceDN w:val="0"/>
              <w:adjustRightInd w:val="0"/>
              <w:spacing w:after="0" w:line="240" w:lineRule="auto"/>
              <w:rPr>
                <w:rFonts w:ascii="Calibri-Italic" w:hAnsi="Calibri-Italic" w:cs="Calibri-Italic"/>
              </w:rPr>
            </w:pPr>
            <w:r>
              <w:rPr>
                <w:rFonts w:ascii="Calibri-Italic" w:hAnsi="Calibri-Italic" w:cs="Calibri-Italic"/>
              </w:rPr>
              <w:t>The outcome of the assessment is one of the following options:</w:t>
            </w:r>
          </w:p>
          <w:p w14:paraId="3BF79696" w14:textId="2458BB1B" w:rsidR="003C1A35" w:rsidRDefault="003C1A35" w:rsidP="003C1A35">
            <w:pPr>
              <w:autoSpaceDE w:val="0"/>
              <w:autoSpaceDN w:val="0"/>
              <w:adjustRightInd w:val="0"/>
              <w:spacing w:after="0" w:line="240" w:lineRule="auto"/>
              <w:rPr>
                <w:rFonts w:ascii="Calibri-Italic" w:hAnsi="Calibri-Italic" w:cs="Calibri-Italic"/>
              </w:rPr>
            </w:pPr>
          </w:p>
          <w:tbl>
            <w:tblPr>
              <w:tblW w:w="0" w:type="auto"/>
              <w:tblLayout w:type="fixed"/>
              <w:tblCellMar>
                <w:left w:w="0" w:type="dxa"/>
                <w:right w:w="0" w:type="dxa"/>
              </w:tblCellMar>
              <w:tblLook w:val="04A0" w:firstRow="1" w:lastRow="0" w:firstColumn="1" w:lastColumn="0" w:noHBand="0" w:noVBand="1"/>
            </w:tblPr>
            <w:tblGrid>
              <w:gridCol w:w="213"/>
              <w:gridCol w:w="3392"/>
            </w:tblGrid>
            <w:tr w:rsidR="003C1A35" w:rsidRPr="002E0AF6" w14:paraId="10A20A4E" w14:textId="77777777" w:rsidTr="003C1A35">
              <w:tc>
                <w:tcPr>
                  <w:tcW w:w="213" w:type="dxa"/>
                  <w:tcBorders>
                    <w:top w:val="nil"/>
                    <w:left w:val="nil"/>
                    <w:bottom w:val="nil"/>
                    <w:right w:val="nil"/>
                  </w:tcBorders>
                  <w:hideMark/>
                </w:tcPr>
                <w:p w14:paraId="7843A5FF" w14:textId="77777777" w:rsidR="003C1A35" w:rsidRPr="002E0AF6" w:rsidRDefault="003C1A35" w:rsidP="003C1A35">
                  <w:pPr>
                    <w:spacing w:after="0" w:line="240" w:lineRule="auto"/>
                    <w:rPr>
                      <w:rFonts w:ascii="Verdana" w:eastAsia="Times New Roman" w:hAnsi="Verdana" w:cs="Times New Roman"/>
                      <w:sz w:val="15"/>
                      <w:szCs w:val="15"/>
                      <w:lang w:eastAsia="en-GB"/>
                    </w:rPr>
                  </w:pPr>
                  <w:r w:rsidRPr="002E0AF6">
                    <w:rPr>
                      <w:rFonts w:ascii="Verdana" w:eastAsia="Times New Roman" w:hAnsi="Verdana" w:cs="Times New Roman"/>
                      <w:noProof/>
                      <w:sz w:val="15"/>
                      <w:szCs w:val="15"/>
                      <w:lang w:eastAsia="en-GB"/>
                    </w:rPr>
                    <w:drawing>
                      <wp:inline distT="0" distB="0" distL="0" distR="0" wp14:anchorId="06B16555" wp14:editId="5E89106B">
                        <wp:extent cx="101600" cy="101600"/>
                        <wp:effectExtent l="0" t="0" r="0" b="0"/>
                        <wp:docPr id="29" name="Picture 29" descr="https://llogicehmlive.redclev.net:13010/images/check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logicehmlive.redclev.net:13010/images/checkTick.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2E0AF6">
                    <w:rPr>
                      <w:rFonts w:ascii="Verdana" w:eastAsia="Times New Roman" w:hAnsi="Verdana" w:cs="Times New Roman"/>
                      <w:sz w:val="15"/>
                      <w:szCs w:val="15"/>
                      <w:lang w:eastAsia="en-GB"/>
                    </w:rPr>
                    <w:t> </w:t>
                  </w:r>
                </w:p>
              </w:tc>
              <w:tc>
                <w:tcPr>
                  <w:tcW w:w="3392" w:type="dxa"/>
                  <w:hideMark/>
                </w:tcPr>
                <w:p w14:paraId="56442DE8" w14:textId="77777777" w:rsidR="003C1A35" w:rsidRPr="002E0AF6" w:rsidRDefault="003C1A35" w:rsidP="003C1A35">
                  <w:pPr>
                    <w:spacing w:after="0" w:line="240" w:lineRule="auto"/>
                    <w:rPr>
                      <w:rFonts w:ascii="Verdana" w:eastAsia="Times New Roman" w:hAnsi="Verdana" w:cs="Times New Roman"/>
                      <w:bCs/>
                      <w:sz w:val="15"/>
                      <w:szCs w:val="15"/>
                      <w:lang w:eastAsia="en-GB"/>
                    </w:rPr>
                  </w:pPr>
                  <w:r w:rsidRPr="002E0AF6">
                    <w:rPr>
                      <w:rFonts w:ascii="Verdana" w:eastAsia="Times New Roman" w:hAnsi="Verdana" w:cs="Times New Roman"/>
                      <w:bCs/>
                      <w:sz w:val="15"/>
                      <w:szCs w:val="15"/>
                      <w:lang w:eastAsia="en-GB"/>
                    </w:rPr>
                    <w:t>Progress to Team around the Family Meeting</w:t>
                  </w:r>
                </w:p>
              </w:tc>
            </w:tr>
            <w:tr w:rsidR="003C1A35" w:rsidRPr="002E0AF6" w14:paraId="21447B1E" w14:textId="77777777" w:rsidTr="003C1A35">
              <w:tc>
                <w:tcPr>
                  <w:tcW w:w="213" w:type="dxa"/>
                  <w:tcBorders>
                    <w:top w:val="nil"/>
                    <w:left w:val="nil"/>
                    <w:bottom w:val="nil"/>
                    <w:right w:val="nil"/>
                  </w:tcBorders>
                  <w:hideMark/>
                </w:tcPr>
                <w:p w14:paraId="337210D4" w14:textId="77777777" w:rsidR="003C1A35" w:rsidRPr="002E0AF6" w:rsidRDefault="003C1A35" w:rsidP="003C1A35">
                  <w:pPr>
                    <w:spacing w:after="0" w:line="240" w:lineRule="auto"/>
                    <w:rPr>
                      <w:rFonts w:ascii="Verdana" w:eastAsia="Times New Roman" w:hAnsi="Verdana" w:cs="Times New Roman"/>
                      <w:sz w:val="15"/>
                      <w:szCs w:val="15"/>
                      <w:lang w:eastAsia="en-GB"/>
                    </w:rPr>
                  </w:pPr>
                  <w:r w:rsidRPr="002E0AF6">
                    <w:rPr>
                      <w:rFonts w:ascii="Verdana" w:eastAsia="Times New Roman" w:hAnsi="Verdana" w:cs="Times New Roman"/>
                      <w:noProof/>
                      <w:sz w:val="15"/>
                      <w:szCs w:val="15"/>
                      <w:lang w:eastAsia="en-GB"/>
                    </w:rPr>
                    <w:drawing>
                      <wp:inline distT="0" distB="0" distL="0" distR="0" wp14:anchorId="4B47CEF5" wp14:editId="1CDB7109">
                        <wp:extent cx="101600" cy="101600"/>
                        <wp:effectExtent l="0" t="0" r="0" b="0"/>
                        <wp:docPr id="30" name="Picture 30" descr="https://llogicehmlive.redclev.net:13010/images/chec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logicehmlive.redclev.net:13010/images/checkBlank.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2E0AF6">
                    <w:rPr>
                      <w:rFonts w:ascii="Verdana" w:eastAsia="Times New Roman" w:hAnsi="Verdana" w:cs="Times New Roman"/>
                      <w:sz w:val="15"/>
                      <w:szCs w:val="15"/>
                      <w:lang w:eastAsia="en-GB"/>
                    </w:rPr>
                    <w:t> </w:t>
                  </w:r>
                </w:p>
              </w:tc>
              <w:tc>
                <w:tcPr>
                  <w:tcW w:w="3392" w:type="dxa"/>
                  <w:hideMark/>
                </w:tcPr>
                <w:p w14:paraId="39FC5B39" w14:textId="77777777" w:rsidR="003C1A35" w:rsidRPr="002E0AF6" w:rsidRDefault="003C1A35" w:rsidP="003C1A35">
                  <w:pPr>
                    <w:spacing w:after="0" w:line="240" w:lineRule="auto"/>
                    <w:rPr>
                      <w:rFonts w:ascii="Verdana" w:eastAsia="Times New Roman" w:hAnsi="Verdana" w:cs="Times New Roman"/>
                      <w:sz w:val="15"/>
                      <w:szCs w:val="15"/>
                      <w:lang w:eastAsia="en-GB"/>
                    </w:rPr>
                  </w:pPr>
                  <w:r w:rsidRPr="002E0AF6">
                    <w:rPr>
                      <w:rFonts w:ascii="Verdana" w:eastAsia="Times New Roman" w:hAnsi="Verdana" w:cs="Times New Roman"/>
                      <w:sz w:val="15"/>
                      <w:szCs w:val="15"/>
                      <w:lang w:eastAsia="en-GB"/>
                    </w:rPr>
                    <w:t>Continue with Existing Process</w:t>
                  </w:r>
                </w:p>
              </w:tc>
            </w:tr>
            <w:tr w:rsidR="003C1A35" w:rsidRPr="002E0AF6" w14:paraId="104881D1" w14:textId="77777777" w:rsidTr="003C1A35">
              <w:tc>
                <w:tcPr>
                  <w:tcW w:w="213" w:type="dxa"/>
                  <w:tcBorders>
                    <w:top w:val="nil"/>
                    <w:left w:val="nil"/>
                    <w:bottom w:val="nil"/>
                    <w:right w:val="nil"/>
                  </w:tcBorders>
                  <w:hideMark/>
                </w:tcPr>
                <w:p w14:paraId="5B33E678" w14:textId="77777777" w:rsidR="003C1A35" w:rsidRPr="002E0AF6" w:rsidRDefault="003C1A35" w:rsidP="003C1A35">
                  <w:pPr>
                    <w:spacing w:after="0" w:line="240" w:lineRule="auto"/>
                    <w:rPr>
                      <w:rFonts w:ascii="Verdana" w:eastAsia="Times New Roman" w:hAnsi="Verdana" w:cs="Times New Roman"/>
                      <w:sz w:val="15"/>
                      <w:szCs w:val="15"/>
                      <w:lang w:eastAsia="en-GB"/>
                    </w:rPr>
                  </w:pPr>
                  <w:r w:rsidRPr="002E0AF6">
                    <w:rPr>
                      <w:rFonts w:ascii="Verdana" w:eastAsia="Times New Roman" w:hAnsi="Verdana" w:cs="Times New Roman"/>
                      <w:noProof/>
                      <w:sz w:val="15"/>
                      <w:szCs w:val="15"/>
                      <w:lang w:eastAsia="en-GB"/>
                    </w:rPr>
                    <w:drawing>
                      <wp:inline distT="0" distB="0" distL="0" distR="0" wp14:anchorId="298C2C8E" wp14:editId="0196059A">
                        <wp:extent cx="101600" cy="101600"/>
                        <wp:effectExtent l="0" t="0" r="0" b="0"/>
                        <wp:docPr id="31" name="Picture 31" descr="https://llogicehmlive.redclev.net:13010/images/chec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logicehmlive.redclev.net:13010/images/checkBlank.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2E0AF6">
                    <w:rPr>
                      <w:rFonts w:ascii="Verdana" w:eastAsia="Times New Roman" w:hAnsi="Verdana" w:cs="Times New Roman"/>
                      <w:sz w:val="15"/>
                      <w:szCs w:val="15"/>
                      <w:lang w:eastAsia="en-GB"/>
                    </w:rPr>
                    <w:t> </w:t>
                  </w:r>
                </w:p>
              </w:tc>
              <w:tc>
                <w:tcPr>
                  <w:tcW w:w="3392" w:type="dxa"/>
                  <w:hideMark/>
                </w:tcPr>
                <w:p w14:paraId="711D68C0" w14:textId="77777777" w:rsidR="003C1A35" w:rsidRPr="002E0AF6" w:rsidRDefault="003C1A35" w:rsidP="003C1A35">
                  <w:pPr>
                    <w:spacing w:after="0" w:line="240" w:lineRule="auto"/>
                    <w:rPr>
                      <w:rFonts w:ascii="Verdana" w:eastAsia="Times New Roman" w:hAnsi="Verdana" w:cs="Times New Roman"/>
                      <w:sz w:val="15"/>
                      <w:szCs w:val="15"/>
                      <w:lang w:eastAsia="en-GB"/>
                    </w:rPr>
                  </w:pPr>
                  <w:r w:rsidRPr="002E0AF6">
                    <w:rPr>
                      <w:rFonts w:ascii="Verdana" w:eastAsia="Times New Roman" w:hAnsi="Verdana" w:cs="Times New Roman"/>
                      <w:sz w:val="15"/>
                      <w:szCs w:val="15"/>
                      <w:lang w:eastAsia="en-GB"/>
                    </w:rPr>
                    <w:t>EHA Episode Completed</w:t>
                  </w:r>
                </w:p>
              </w:tc>
            </w:tr>
            <w:tr w:rsidR="003C1A35" w:rsidRPr="002E0AF6" w14:paraId="1E964A69" w14:textId="77777777" w:rsidTr="003C1A35">
              <w:tc>
                <w:tcPr>
                  <w:tcW w:w="213" w:type="dxa"/>
                  <w:tcBorders>
                    <w:top w:val="nil"/>
                    <w:left w:val="nil"/>
                    <w:bottom w:val="nil"/>
                    <w:right w:val="nil"/>
                  </w:tcBorders>
                  <w:hideMark/>
                </w:tcPr>
                <w:p w14:paraId="48A8F057" w14:textId="77777777" w:rsidR="003C1A35" w:rsidRPr="002E0AF6" w:rsidRDefault="003C1A35" w:rsidP="003C1A35">
                  <w:pPr>
                    <w:spacing w:after="0" w:line="240" w:lineRule="auto"/>
                    <w:rPr>
                      <w:rFonts w:ascii="Verdana" w:eastAsia="Times New Roman" w:hAnsi="Verdana" w:cs="Times New Roman"/>
                      <w:sz w:val="15"/>
                      <w:szCs w:val="15"/>
                      <w:lang w:eastAsia="en-GB"/>
                    </w:rPr>
                  </w:pPr>
                  <w:r w:rsidRPr="002E0AF6">
                    <w:rPr>
                      <w:rFonts w:ascii="Verdana" w:eastAsia="Times New Roman" w:hAnsi="Verdana" w:cs="Times New Roman"/>
                      <w:noProof/>
                      <w:sz w:val="15"/>
                      <w:szCs w:val="15"/>
                      <w:lang w:eastAsia="en-GB"/>
                    </w:rPr>
                    <w:drawing>
                      <wp:inline distT="0" distB="0" distL="0" distR="0" wp14:anchorId="73619964" wp14:editId="0246973B">
                        <wp:extent cx="101600" cy="101600"/>
                        <wp:effectExtent l="0" t="0" r="0" b="0"/>
                        <wp:docPr id="32" name="Picture 32" descr="https://llogicehmlive.redclev.net:13010/images/chec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logicehmlive.redclev.net:13010/images/checkBlank.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2E0AF6">
                    <w:rPr>
                      <w:rFonts w:ascii="Verdana" w:eastAsia="Times New Roman" w:hAnsi="Verdana" w:cs="Times New Roman"/>
                      <w:sz w:val="15"/>
                      <w:szCs w:val="15"/>
                      <w:lang w:eastAsia="en-GB"/>
                    </w:rPr>
                    <w:t> </w:t>
                  </w:r>
                </w:p>
              </w:tc>
              <w:tc>
                <w:tcPr>
                  <w:tcW w:w="3392" w:type="dxa"/>
                  <w:hideMark/>
                </w:tcPr>
                <w:p w14:paraId="1419030A" w14:textId="77777777" w:rsidR="003C1A35" w:rsidRPr="002E0AF6" w:rsidRDefault="003C1A35" w:rsidP="003C1A35">
                  <w:pPr>
                    <w:spacing w:after="0" w:line="240" w:lineRule="auto"/>
                    <w:rPr>
                      <w:rFonts w:ascii="Verdana" w:eastAsia="Times New Roman" w:hAnsi="Verdana" w:cs="Times New Roman"/>
                      <w:sz w:val="15"/>
                      <w:szCs w:val="15"/>
                      <w:lang w:eastAsia="en-GB"/>
                    </w:rPr>
                  </w:pPr>
                  <w:r w:rsidRPr="002E0AF6">
                    <w:rPr>
                      <w:rFonts w:ascii="Verdana" w:eastAsia="Times New Roman" w:hAnsi="Verdana" w:cs="Times New Roman"/>
                      <w:sz w:val="15"/>
                      <w:szCs w:val="15"/>
                      <w:lang w:eastAsia="en-GB"/>
                    </w:rPr>
                    <w:t>Early Help Plan</w:t>
                  </w:r>
                </w:p>
              </w:tc>
            </w:tr>
          </w:tbl>
          <w:p w14:paraId="7B0EC0A3" w14:textId="15A256BA" w:rsidR="003C1A35" w:rsidRDefault="003C1A35" w:rsidP="003C1A35">
            <w:pPr>
              <w:autoSpaceDE w:val="0"/>
              <w:autoSpaceDN w:val="0"/>
              <w:adjustRightInd w:val="0"/>
              <w:spacing w:after="0" w:line="240" w:lineRule="auto"/>
              <w:rPr>
                <w:rFonts w:ascii="Calibri-Italic" w:hAnsi="Calibri-Italic" w:cs="Calibri-Italic"/>
              </w:rPr>
            </w:pPr>
          </w:p>
          <w:p w14:paraId="3CD16D65" w14:textId="481F1806" w:rsidR="003C1A35" w:rsidRDefault="003C1A35" w:rsidP="003C1A35">
            <w:pPr>
              <w:autoSpaceDE w:val="0"/>
              <w:autoSpaceDN w:val="0"/>
              <w:adjustRightInd w:val="0"/>
              <w:spacing w:after="0" w:line="240" w:lineRule="auto"/>
              <w:rPr>
                <w:rFonts w:ascii="Calibri-Italic" w:hAnsi="Calibri-Italic" w:cs="Calibri-Italic"/>
              </w:rPr>
            </w:pPr>
            <w:r>
              <w:rPr>
                <w:rFonts w:ascii="Calibri-Italic" w:hAnsi="Calibri-Italic" w:cs="Calibri-Italic"/>
              </w:rPr>
              <w:t xml:space="preserve">Please provide a summary of the reasons for the suggested outcome. </w:t>
            </w:r>
          </w:p>
          <w:p w14:paraId="365B0858" w14:textId="43BCCB56" w:rsidR="003C1A35" w:rsidRPr="009F0D65" w:rsidRDefault="003C1A35" w:rsidP="003C1A35">
            <w:pPr>
              <w:autoSpaceDE w:val="0"/>
              <w:autoSpaceDN w:val="0"/>
              <w:adjustRightInd w:val="0"/>
              <w:spacing w:after="0" w:line="240" w:lineRule="auto"/>
              <w:rPr>
                <w:rFonts w:ascii="Calibri" w:eastAsia="Times New Roman" w:hAnsi="Calibri" w:cs="Calibri"/>
                <w:lang w:eastAsia="en-GB"/>
              </w:rPr>
            </w:pPr>
            <w:r w:rsidRPr="009F0D65">
              <w:rPr>
                <w:rFonts w:ascii="Calibri-Italic" w:hAnsi="Calibri-Italic" w:cs="Calibri-Italic"/>
              </w:rPr>
              <w:t xml:space="preserve"> </w:t>
            </w:r>
          </w:p>
        </w:tc>
      </w:tr>
      <w:tr w:rsidR="003C1A35" w:rsidRPr="002B3ECD" w14:paraId="0E7B24E5" w14:textId="77777777" w:rsidTr="003C1A35">
        <w:trPr>
          <w:trHeight w:val="300"/>
        </w:trPr>
        <w:tc>
          <w:tcPr>
            <w:tcW w:w="16019"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3DAC1A56" w14:textId="11EAF538" w:rsidR="003C1A35" w:rsidRPr="009F0D65" w:rsidRDefault="003C1A35" w:rsidP="003C1A35">
            <w:pPr>
              <w:autoSpaceDE w:val="0"/>
              <w:autoSpaceDN w:val="0"/>
              <w:adjustRightInd w:val="0"/>
              <w:spacing w:after="0" w:line="240" w:lineRule="auto"/>
              <w:jc w:val="center"/>
              <w:rPr>
                <w:rFonts w:ascii="Calibri" w:eastAsia="Times New Roman" w:hAnsi="Calibri" w:cs="Calibri"/>
                <w:b/>
                <w:bCs/>
                <w:lang w:eastAsia="en-GB"/>
              </w:rPr>
            </w:pPr>
            <w:r w:rsidRPr="009F0D65">
              <w:rPr>
                <w:rFonts w:ascii="Calibri-Italic" w:hAnsi="Calibri-Italic" w:cs="Calibri-Italic"/>
                <w:b/>
                <w:bCs/>
              </w:rPr>
              <w:t>Manager’s Authorisation</w:t>
            </w:r>
          </w:p>
        </w:tc>
      </w:tr>
      <w:tr w:rsidR="003C1A35" w:rsidRPr="002B3ECD" w14:paraId="2A242B03" w14:textId="77777777" w:rsidTr="003C1A35">
        <w:trPr>
          <w:trHeight w:val="300"/>
        </w:trPr>
        <w:tc>
          <w:tcPr>
            <w:tcW w:w="1601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B4994" w14:textId="77777777" w:rsidR="003C1A35" w:rsidRPr="009F0D65" w:rsidRDefault="003C1A35" w:rsidP="003C1A35">
            <w:pPr>
              <w:autoSpaceDE w:val="0"/>
              <w:autoSpaceDN w:val="0"/>
              <w:adjustRightInd w:val="0"/>
              <w:spacing w:after="0" w:line="240" w:lineRule="auto"/>
              <w:rPr>
                <w:rFonts w:ascii="Calibri-Italic" w:hAnsi="Calibri-Italic" w:cs="Calibri-Italic"/>
                <w:i/>
                <w:iCs/>
              </w:rPr>
            </w:pPr>
          </w:p>
          <w:p w14:paraId="09CCD00B" w14:textId="423AD982" w:rsidR="003C1A35" w:rsidRPr="00145026" w:rsidRDefault="003C1A35" w:rsidP="003C1A35">
            <w:pPr>
              <w:pStyle w:val="ListParagraph"/>
              <w:numPr>
                <w:ilvl w:val="0"/>
                <w:numId w:val="19"/>
              </w:numPr>
              <w:autoSpaceDE w:val="0"/>
              <w:autoSpaceDN w:val="0"/>
              <w:adjustRightInd w:val="0"/>
              <w:spacing w:after="0" w:line="240" w:lineRule="auto"/>
              <w:rPr>
                <w:rFonts w:cstheme="minorHAnsi"/>
              </w:rPr>
            </w:pPr>
            <w:r w:rsidRPr="00145026">
              <w:rPr>
                <w:rFonts w:eastAsia="Times New Roman" w:cstheme="minorHAnsi"/>
                <w:color w:val="000000"/>
                <w:lang w:eastAsia="en-GB"/>
              </w:rPr>
              <w:t>Based on the analysis and plan in place, is the recommendation the appropriate course of action to ensure the safety and wellbeing of the child?</w:t>
            </w:r>
            <w:r w:rsidRPr="00145026">
              <w:rPr>
                <w:rFonts w:cstheme="minorHAnsi"/>
              </w:rPr>
              <w:t xml:space="preserve"> </w:t>
            </w:r>
          </w:p>
          <w:p w14:paraId="1155E488" w14:textId="77777777" w:rsidR="003C1A35" w:rsidRPr="00145026" w:rsidRDefault="003C1A35" w:rsidP="003C1A35">
            <w:pPr>
              <w:autoSpaceDE w:val="0"/>
              <w:autoSpaceDN w:val="0"/>
              <w:adjustRightInd w:val="0"/>
              <w:spacing w:after="0" w:line="240" w:lineRule="auto"/>
              <w:rPr>
                <w:rFonts w:cstheme="minorHAnsi"/>
              </w:rPr>
            </w:pPr>
          </w:p>
          <w:p w14:paraId="7FC6E517" w14:textId="58CDFB60" w:rsidR="003C1A35" w:rsidRPr="00145026" w:rsidRDefault="003C1A35" w:rsidP="003C1A35">
            <w:pPr>
              <w:pStyle w:val="ListParagraph"/>
              <w:numPr>
                <w:ilvl w:val="0"/>
                <w:numId w:val="19"/>
              </w:numPr>
              <w:autoSpaceDE w:val="0"/>
              <w:autoSpaceDN w:val="0"/>
              <w:adjustRightInd w:val="0"/>
              <w:spacing w:after="0" w:line="240" w:lineRule="auto"/>
              <w:rPr>
                <w:rFonts w:cstheme="minorHAnsi"/>
                <w:i/>
                <w:iCs/>
              </w:rPr>
            </w:pPr>
            <w:r w:rsidRPr="00145026">
              <w:rPr>
                <w:rFonts w:eastAsia="Times New Roman" w:cstheme="minorHAnsi"/>
                <w:color w:val="000000"/>
                <w:lang w:eastAsia="en-GB"/>
              </w:rPr>
              <w:t>Name of Manager authorising this Assessment</w:t>
            </w:r>
          </w:p>
          <w:p w14:paraId="713176E0" w14:textId="77777777" w:rsidR="00A35E64" w:rsidRPr="008A7E83" w:rsidRDefault="00A35E64" w:rsidP="008A7E83">
            <w:pPr>
              <w:autoSpaceDE w:val="0"/>
              <w:autoSpaceDN w:val="0"/>
              <w:adjustRightInd w:val="0"/>
              <w:spacing w:after="0" w:line="240" w:lineRule="auto"/>
              <w:rPr>
                <w:rFonts w:ascii="Calibri-Italic" w:hAnsi="Calibri-Italic" w:cs="Calibri-Italic"/>
                <w:i/>
                <w:iCs/>
              </w:rPr>
            </w:pPr>
          </w:p>
          <w:p w14:paraId="631D42A9" w14:textId="27E7820A" w:rsidR="003C1A35" w:rsidRDefault="003C1A35" w:rsidP="003C1A35">
            <w:pPr>
              <w:autoSpaceDE w:val="0"/>
              <w:autoSpaceDN w:val="0"/>
              <w:adjustRightInd w:val="0"/>
              <w:spacing w:after="0" w:line="240" w:lineRule="auto"/>
              <w:rPr>
                <w:rFonts w:ascii="Calibri-Italic" w:hAnsi="Calibri-Italic" w:cs="Calibri-Italic"/>
                <w:i/>
                <w:iCs/>
              </w:rPr>
            </w:pPr>
            <w:r w:rsidRPr="009F0D65">
              <w:rPr>
                <w:rFonts w:ascii="Calibri-Italic" w:hAnsi="Calibri-Italic" w:cs="Calibri-Italic"/>
                <w:i/>
                <w:iCs/>
              </w:rPr>
              <w:t xml:space="preserve">The fields within this section must </w:t>
            </w:r>
            <w:r w:rsidR="00AC1B38">
              <w:rPr>
                <w:rFonts w:ascii="Calibri-Italic" w:hAnsi="Calibri-Italic" w:cs="Calibri-Italic"/>
                <w:i/>
                <w:iCs/>
              </w:rPr>
              <w:t xml:space="preserve">be </w:t>
            </w:r>
            <w:r w:rsidRPr="009F0D65">
              <w:rPr>
                <w:rFonts w:ascii="Calibri-Italic" w:hAnsi="Calibri-Italic" w:cs="Calibri-Italic"/>
                <w:i/>
                <w:iCs/>
              </w:rPr>
              <w:t>completed by the manager</w:t>
            </w:r>
            <w:r>
              <w:rPr>
                <w:rFonts w:ascii="Calibri-Italic" w:hAnsi="Calibri-Italic" w:cs="Calibri-Italic"/>
                <w:i/>
                <w:iCs/>
              </w:rPr>
              <w:t>/ Prevention Lead</w:t>
            </w:r>
            <w:r w:rsidRPr="009F0D65">
              <w:rPr>
                <w:rFonts w:ascii="Calibri-Italic" w:hAnsi="Calibri-Italic" w:cs="Calibri-Italic"/>
                <w:i/>
                <w:iCs/>
              </w:rPr>
              <w:t xml:space="preserve">, explaining why they support the analysis of the </w:t>
            </w:r>
            <w:r>
              <w:rPr>
                <w:rFonts w:ascii="Calibri-Italic" w:hAnsi="Calibri-Italic" w:cs="Calibri-Italic"/>
                <w:i/>
                <w:iCs/>
              </w:rPr>
              <w:t>early help worker</w:t>
            </w:r>
            <w:r w:rsidRPr="009F0D65">
              <w:rPr>
                <w:rFonts w:ascii="Calibri-Italic" w:hAnsi="Calibri-Italic" w:cs="Calibri-Italic"/>
                <w:i/>
                <w:iCs/>
              </w:rPr>
              <w:t xml:space="preserve">. Where the manager’s view is different to the worker it is recommended that a Signs of </w:t>
            </w:r>
            <w:r w:rsidR="00A35E64">
              <w:rPr>
                <w:rFonts w:ascii="Calibri-Italic" w:hAnsi="Calibri-Italic" w:cs="Calibri-Italic"/>
                <w:i/>
                <w:iCs/>
              </w:rPr>
              <w:t>Wellbeing</w:t>
            </w:r>
            <w:r w:rsidRPr="009F0D65">
              <w:rPr>
                <w:rFonts w:ascii="Calibri-Italic" w:hAnsi="Calibri-Italic" w:cs="Calibri-Italic"/>
                <w:i/>
                <w:iCs/>
              </w:rPr>
              <w:t xml:space="preserve"> Collaborative Case File Audit </w:t>
            </w:r>
            <w:r w:rsidR="00145026">
              <w:rPr>
                <w:rFonts w:ascii="Calibri-Italic" w:hAnsi="Calibri-Italic" w:cs="Calibri-Italic"/>
                <w:i/>
                <w:iCs/>
              </w:rPr>
              <w:t>takes place</w:t>
            </w:r>
            <w:r w:rsidRPr="009F0D65">
              <w:rPr>
                <w:rFonts w:ascii="Calibri-Italic" w:hAnsi="Calibri-Italic" w:cs="Calibri-Italic"/>
                <w:i/>
                <w:iCs/>
              </w:rPr>
              <w:t xml:space="preserve">. </w:t>
            </w:r>
          </w:p>
          <w:p w14:paraId="4FCA52A3" w14:textId="77777777" w:rsidR="003C1A35" w:rsidRDefault="003C1A35" w:rsidP="003C1A35">
            <w:pPr>
              <w:autoSpaceDE w:val="0"/>
              <w:autoSpaceDN w:val="0"/>
              <w:adjustRightInd w:val="0"/>
              <w:spacing w:after="0" w:line="240" w:lineRule="auto"/>
              <w:rPr>
                <w:rFonts w:ascii="Calibri-Italic" w:hAnsi="Calibri-Italic" w:cs="Calibri-Italic"/>
                <w:i/>
                <w:iCs/>
              </w:rPr>
            </w:pPr>
          </w:p>
          <w:p w14:paraId="71A5283B" w14:textId="6668ED36" w:rsidR="00AC1B38" w:rsidRDefault="003C1A35" w:rsidP="003C1A35">
            <w:pPr>
              <w:autoSpaceDE w:val="0"/>
              <w:autoSpaceDN w:val="0"/>
              <w:adjustRightInd w:val="0"/>
              <w:spacing w:after="0" w:line="240" w:lineRule="auto"/>
              <w:rPr>
                <w:rFonts w:ascii="Calibri" w:eastAsia="Times New Roman" w:hAnsi="Calibri" w:cs="Calibri"/>
                <w:lang w:eastAsia="en-GB"/>
              </w:rPr>
            </w:pPr>
            <w:r w:rsidRPr="009F0D65">
              <w:rPr>
                <w:rFonts w:ascii="Calibri-Italic" w:hAnsi="Calibri-Italic" w:cs="Calibri-Italic"/>
                <w:i/>
                <w:iCs/>
              </w:rPr>
              <w:t>T</w:t>
            </w:r>
            <w:r w:rsidRPr="009F0D65">
              <w:rPr>
                <w:rFonts w:ascii="Calibri" w:eastAsia="Times New Roman" w:hAnsi="Calibri" w:cs="Calibri"/>
                <w:lang w:eastAsia="en-GB"/>
              </w:rPr>
              <w:t xml:space="preserve">he manager must be satisfied with the quality of the assessment in relation to these assessment guidance notes, before providing their authorisation.  </w:t>
            </w:r>
          </w:p>
          <w:p w14:paraId="626113AC" w14:textId="77777777" w:rsidR="00145026" w:rsidRDefault="00145026" w:rsidP="003C1A35">
            <w:pPr>
              <w:autoSpaceDE w:val="0"/>
              <w:autoSpaceDN w:val="0"/>
              <w:adjustRightInd w:val="0"/>
              <w:spacing w:after="0" w:line="240" w:lineRule="auto"/>
              <w:rPr>
                <w:rFonts w:ascii="Calibri" w:eastAsia="Times New Roman" w:hAnsi="Calibri" w:cs="Calibri"/>
                <w:lang w:eastAsia="en-GB"/>
              </w:rPr>
            </w:pPr>
          </w:p>
          <w:p w14:paraId="2F69B673" w14:textId="77777777" w:rsidR="00AC1B38" w:rsidRDefault="00AC1B38" w:rsidP="003C1A35">
            <w:pPr>
              <w:autoSpaceDE w:val="0"/>
              <w:autoSpaceDN w:val="0"/>
              <w:adjustRightInd w:val="0"/>
              <w:spacing w:after="0" w:line="240" w:lineRule="auto"/>
              <w:rPr>
                <w:rFonts w:ascii="Calibri" w:eastAsia="Times New Roman" w:hAnsi="Calibri" w:cs="Calibri"/>
                <w:lang w:eastAsia="en-GB"/>
              </w:rPr>
            </w:pPr>
          </w:p>
          <w:p w14:paraId="7FC7AC26" w14:textId="1FD10D76" w:rsidR="003C1A35" w:rsidRPr="009F0D65" w:rsidRDefault="003C1A35" w:rsidP="003C1A35">
            <w:pPr>
              <w:autoSpaceDE w:val="0"/>
              <w:autoSpaceDN w:val="0"/>
              <w:adjustRightInd w:val="0"/>
              <w:spacing w:after="0" w:line="240" w:lineRule="auto"/>
              <w:rPr>
                <w:rFonts w:ascii="Calibri" w:eastAsia="Times New Roman" w:hAnsi="Calibri" w:cs="Calibri"/>
                <w:lang w:eastAsia="en-GB"/>
              </w:rPr>
            </w:pPr>
          </w:p>
        </w:tc>
      </w:tr>
      <w:tr w:rsidR="003C1A35" w:rsidRPr="002B3ECD" w14:paraId="3356E9A8" w14:textId="77777777" w:rsidTr="0027572D">
        <w:trPr>
          <w:trHeight w:val="300"/>
        </w:trPr>
        <w:tc>
          <w:tcPr>
            <w:tcW w:w="16019"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75F78284" w14:textId="5F4A3ED0" w:rsidR="003C1A35" w:rsidRPr="009F0D65" w:rsidRDefault="003C1A35" w:rsidP="003C1A35">
            <w:pPr>
              <w:autoSpaceDE w:val="0"/>
              <w:autoSpaceDN w:val="0"/>
              <w:adjustRightInd w:val="0"/>
              <w:spacing w:after="0" w:line="240" w:lineRule="auto"/>
              <w:jc w:val="center"/>
              <w:rPr>
                <w:rFonts w:ascii="Calibri" w:eastAsia="Times New Roman" w:hAnsi="Calibri" w:cs="Calibri"/>
                <w:b/>
                <w:bCs/>
                <w:color w:val="000000"/>
                <w:lang w:eastAsia="en-GB"/>
              </w:rPr>
            </w:pPr>
            <w:r w:rsidRPr="009F0D65">
              <w:rPr>
                <w:rFonts w:ascii="Calibri-Italic" w:hAnsi="Calibri-Italic" w:cs="Calibri-Italic"/>
                <w:b/>
                <w:bCs/>
                <w:color w:val="000000"/>
              </w:rPr>
              <w:lastRenderedPageBreak/>
              <w:t>Attachments</w:t>
            </w:r>
          </w:p>
        </w:tc>
      </w:tr>
      <w:tr w:rsidR="003C1A35" w:rsidRPr="002B3ECD" w14:paraId="26D2DAC3" w14:textId="77777777" w:rsidTr="00244508">
        <w:trPr>
          <w:trHeight w:val="300"/>
        </w:trPr>
        <w:tc>
          <w:tcPr>
            <w:tcW w:w="1601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4CCE1" w14:textId="77777777" w:rsidR="003C1A35" w:rsidRPr="009F0D65" w:rsidRDefault="003C1A35" w:rsidP="003C1A35">
            <w:pPr>
              <w:autoSpaceDE w:val="0"/>
              <w:autoSpaceDN w:val="0"/>
              <w:adjustRightInd w:val="0"/>
              <w:spacing w:after="0" w:line="240" w:lineRule="auto"/>
              <w:rPr>
                <w:rFonts w:ascii="Calibri-Italic" w:hAnsi="Calibri-Italic" w:cs="Calibri-Italic"/>
                <w:i/>
                <w:iCs/>
                <w:color w:val="000000"/>
              </w:rPr>
            </w:pPr>
          </w:p>
          <w:p w14:paraId="42E0730E" w14:textId="6C13E537" w:rsidR="003C1A35" w:rsidRPr="009F0D65" w:rsidRDefault="003C1A35" w:rsidP="003C1A35">
            <w:pPr>
              <w:autoSpaceDE w:val="0"/>
              <w:autoSpaceDN w:val="0"/>
              <w:adjustRightInd w:val="0"/>
              <w:spacing w:after="0" w:line="240" w:lineRule="auto"/>
              <w:rPr>
                <w:rFonts w:ascii="Calibri-Italic" w:hAnsi="Calibri-Italic" w:cs="Calibri-Italic"/>
                <w:color w:val="000000"/>
              </w:rPr>
            </w:pPr>
            <w:r w:rsidRPr="009F0D65">
              <w:rPr>
                <w:rFonts w:ascii="Calibri-Italic" w:hAnsi="Calibri-Italic" w:cs="Calibri-Italic"/>
                <w:b/>
                <w:bCs/>
                <w:color w:val="000000"/>
              </w:rPr>
              <w:t>Direct Work</w:t>
            </w:r>
            <w:r w:rsidRPr="009F0D65">
              <w:rPr>
                <w:rFonts w:ascii="Calibri-Italic" w:hAnsi="Calibri-Italic" w:cs="Calibri-Italic"/>
                <w:color w:val="000000"/>
              </w:rPr>
              <w:t xml:space="preserve"> - Ensure that any direct work with children informing the assessment is uploaded as an attachment to the assessment</w:t>
            </w:r>
            <w:r>
              <w:rPr>
                <w:rFonts w:ascii="Calibri-Italic" w:hAnsi="Calibri-Italic" w:cs="Calibri-Italic"/>
                <w:color w:val="000000"/>
              </w:rPr>
              <w:t>.</w:t>
            </w:r>
          </w:p>
          <w:p w14:paraId="37AAC41E" w14:textId="77777777" w:rsidR="003C1A35" w:rsidRPr="009F0D65" w:rsidRDefault="003C1A35" w:rsidP="003C1A35">
            <w:pPr>
              <w:autoSpaceDE w:val="0"/>
              <w:autoSpaceDN w:val="0"/>
              <w:adjustRightInd w:val="0"/>
              <w:spacing w:after="0" w:line="240" w:lineRule="auto"/>
              <w:rPr>
                <w:rFonts w:ascii="Calibri-Italic" w:hAnsi="Calibri-Italic" w:cs="Calibri-Italic"/>
                <w:i/>
                <w:iCs/>
                <w:color w:val="000000"/>
              </w:rPr>
            </w:pPr>
          </w:p>
          <w:p w14:paraId="2495207D" w14:textId="77777777" w:rsidR="003C1A35" w:rsidRDefault="003C1A35" w:rsidP="003C1A35">
            <w:pPr>
              <w:spacing w:after="0" w:line="240" w:lineRule="auto"/>
              <w:rPr>
                <w:rFonts w:ascii="Calibri-Italic" w:hAnsi="Calibri-Italic" w:cs="Calibri-Italic"/>
                <w:i/>
                <w:iCs/>
                <w:color w:val="000000"/>
              </w:rPr>
            </w:pPr>
            <w:r w:rsidRPr="009F0D65">
              <w:rPr>
                <w:rFonts w:ascii="Calibri-Italic" w:hAnsi="Calibri-Italic" w:cs="Calibri-Italic"/>
                <w:b/>
                <w:bCs/>
                <w:color w:val="000000"/>
              </w:rPr>
              <w:t>Genograms and Eco Maps</w:t>
            </w:r>
            <w:r w:rsidRPr="009F0D65">
              <w:rPr>
                <w:rFonts w:ascii="Calibri-Italic" w:hAnsi="Calibri-Italic" w:cs="Calibri-Italic"/>
                <w:i/>
                <w:iCs/>
                <w:color w:val="000000"/>
              </w:rPr>
              <w:t xml:space="preserve"> - </w:t>
            </w:r>
            <w:r w:rsidRPr="009F0D65">
              <w:rPr>
                <w:rFonts w:ascii="Calibri" w:eastAsia="Times New Roman" w:hAnsi="Calibri" w:cs="Calibri"/>
                <w:color w:val="000000"/>
                <w:lang w:eastAsia="en-GB"/>
              </w:rPr>
              <w:t xml:space="preserve">Every case will have a full genogram; this will be saved as an attachment in the </w:t>
            </w:r>
            <w:r w:rsidRPr="009F0D65">
              <w:rPr>
                <w:rFonts w:ascii="Calibri" w:eastAsia="Times New Roman" w:hAnsi="Calibri" w:cs="Calibri"/>
                <w:b/>
                <w:bCs/>
                <w:color w:val="000000"/>
                <w:lang w:eastAsia="en-GB"/>
              </w:rPr>
              <w:t>general ‘Documents Tab’</w:t>
            </w:r>
            <w:r w:rsidRPr="009F0D65">
              <w:rPr>
                <w:rFonts w:ascii="Calibri" w:eastAsia="Times New Roman" w:hAnsi="Calibri" w:cs="Calibri"/>
                <w:color w:val="000000"/>
                <w:lang w:eastAsia="en-GB"/>
              </w:rPr>
              <w:t xml:space="preserve"> on the child’s record under the category ‘Genogram.’</w:t>
            </w:r>
            <w:r w:rsidRPr="009F0D65">
              <w:rPr>
                <w:rFonts w:ascii="Calibri-Italic" w:hAnsi="Calibri-Italic" w:cs="Calibri-Italic"/>
                <w:i/>
                <w:iCs/>
                <w:color w:val="000000"/>
              </w:rPr>
              <w:t xml:space="preserve"> </w:t>
            </w:r>
          </w:p>
          <w:p w14:paraId="4D0A7FBA" w14:textId="2FA9EA7A" w:rsidR="00FE07C5" w:rsidRPr="009F0D65" w:rsidRDefault="00FE07C5" w:rsidP="003C1A35">
            <w:pPr>
              <w:spacing w:after="0" w:line="240" w:lineRule="auto"/>
              <w:rPr>
                <w:rFonts w:ascii="Calibri" w:eastAsia="Times New Roman" w:hAnsi="Calibri" w:cs="Calibri"/>
                <w:color w:val="000000"/>
                <w:lang w:eastAsia="en-GB"/>
              </w:rPr>
            </w:pPr>
          </w:p>
        </w:tc>
      </w:tr>
    </w:tbl>
    <w:p w14:paraId="37757A61" w14:textId="6818FC71" w:rsidR="002B3ECD" w:rsidRDefault="002B3ECD" w:rsidP="007C76B4"/>
    <w:p w14:paraId="21995B90" w14:textId="77777777" w:rsidR="00CF4045" w:rsidRDefault="00CF4045" w:rsidP="007C76B4"/>
    <w:sectPr w:rsidR="00CF4045" w:rsidSect="009055F3">
      <w:footerReference w:type="default" r:id="rId42"/>
      <w:pgSz w:w="16838" w:h="11906" w:orient="landscape"/>
      <w:pgMar w:top="851" w:right="1440" w:bottom="851" w:left="144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17A1" w14:textId="77777777" w:rsidR="00402135" w:rsidRDefault="00402135" w:rsidP="00DC12C1">
      <w:pPr>
        <w:spacing w:after="0" w:line="240" w:lineRule="auto"/>
      </w:pPr>
      <w:r>
        <w:separator/>
      </w:r>
    </w:p>
  </w:endnote>
  <w:endnote w:type="continuationSeparator" w:id="0">
    <w:p w14:paraId="05988A6E" w14:textId="77777777" w:rsidR="00402135" w:rsidRDefault="00402135" w:rsidP="00DC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713623"/>
      <w:docPartObj>
        <w:docPartGallery w:val="Page Numbers (Bottom of Page)"/>
        <w:docPartUnique/>
      </w:docPartObj>
    </w:sdtPr>
    <w:sdtEndPr>
      <w:rPr>
        <w:noProof/>
      </w:rPr>
    </w:sdtEndPr>
    <w:sdtContent>
      <w:p w14:paraId="4669D275" w14:textId="3C5C5871" w:rsidR="00CA7304" w:rsidRDefault="00CA73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C074F0" w14:textId="2F1B53C7" w:rsidR="00CA7304" w:rsidRDefault="00CA7304" w:rsidP="00DC12C1">
    <w:pPr>
      <w:pStyle w:val="Footer"/>
      <w:tabs>
        <w:tab w:val="clear" w:pos="4513"/>
        <w:tab w:val="clear" w:pos="9026"/>
        <w:tab w:val="left" w:pos="36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9DCB" w14:textId="77777777" w:rsidR="00402135" w:rsidRDefault="00402135" w:rsidP="00DC12C1">
      <w:pPr>
        <w:spacing w:after="0" w:line="240" w:lineRule="auto"/>
      </w:pPr>
      <w:r>
        <w:separator/>
      </w:r>
    </w:p>
  </w:footnote>
  <w:footnote w:type="continuationSeparator" w:id="0">
    <w:p w14:paraId="6FEE332D" w14:textId="77777777" w:rsidR="00402135" w:rsidRDefault="00402135" w:rsidP="00DC1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212"/>
    <w:multiLevelType w:val="hybridMultilevel"/>
    <w:tmpl w:val="77DEE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859A8"/>
    <w:multiLevelType w:val="hybridMultilevel"/>
    <w:tmpl w:val="7432FB5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9414337"/>
    <w:multiLevelType w:val="hybridMultilevel"/>
    <w:tmpl w:val="9EB895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4307CF"/>
    <w:multiLevelType w:val="hybridMultilevel"/>
    <w:tmpl w:val="A370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0141E"/>
    <w:multiLevelType w:val="hybridMultilevel"/>
    <w:tmpl w:val="F32C96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3642421"/>
    <w:multiLevelType w:val="hybridMultilevel"/>
    <w:tmpl w:val="8A06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22068"/>
    <w:multiLevelType w:val="hybridMultilevel"/>
    <w:tmpl w:val="CCA21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777378"/>
    <w:multiLevelType w:val="hybridMultilevel"/>
    <w:tmpl w:val="3BA8F38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18287B9A"/>
    <w:multiLevelType w:val="hybridMultilevel"/>
    <w:tmpl w:val="BCA0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57407F6"/>
    <w:multiLevelType w:val="hybridMultilevel"/>
    <w:tmpl w:val="55C4DBA6"/>
    <w:lvl w:ilvl="0" w:tplc="08090001">
      <w:start w:val="1"/>
      <w:numFmt w:val="bullet"/>
      <w:lvlText w:val=""/>
      <w:lvlJc w:val="left"/>
      <w:pPr>
        <w:ind w:left="0" w:hanging="360"/>
      </w:pPr>
      <w:rPr>
        <w:rFonts w:ascii="Symbol" w:hAnsi="Symbol" w:cs="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cs="Wingdings" w:hint="default"/>
      </w:rPr>
    </w:lvl>
    <w:lvl w:ilvl="3" w:tplc="08090001" w:tentative="1">
      <w:start w:val="1"/>
      <w:numFmt w:val="bullet"/>
      <w:lvlText w:val=""/>
      <w:lvlJc w:val="left"/>
      <w:pPr>
        <w:ind w:left="2160" w:hanging="360"/>
      </w:pPr>
      <w:rPr>
        <w:rFonts w:ascii="Symbol" w:hAnsi="Symbol" w:cs="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cs="Wingdings" w:hint="default"/>
      </w:rPr>
    </w:lvl>
    <w:lvl w:ilvl="6" w:tplc="08090001" w:tentative="1">
      <w:start w:val="1"/>
      <w:numFmt w:val="bullet"/>
      <w:lvlText w:val=""/>
      <w:lvlJc w:val="left"/>
      <w:pPr>
        <w:ind w:left="4320" w:hanging="360"/>
      </w:pPr>
      <w:rPr>
        <w:rFonts w:ascii="Symbol" w:hAnsi="Symbol" w:cs="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cs="Wingdings" w:hint="default"/>
      </w:rPr>
    </w:lvl>
  </w:abstractNum>
  <w:abstractNum w:abstractNumId="10" w15:restartNumberingAfterBreak="0">
    <w:nsid w:val="2AF95E5E"/>
    <w:multiLevelType w:val="hybridMultilevel"/>
    <w:tmpl w:val="F7FE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A7203"/>
    <w:multiLevelType w:val="hybridMultilevel"/>
    <w:tmpl w:val="569C16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D6C0E07"/>
    <w:multiLevelType w:val="hybridMultilevel"/>
    <w:tmpl w:val="BEEC072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F6A0C1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0FE0B38"/>
    <w:multiLevelType w:val="hybridMultilevel"/>
    <w:tmpl w:val="10EEF7D2"/>
    <w:lvl w:ilvl="0" w:tplc="E4F059E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396665"/>
    <w:multiLevelType w:val="hybridMultilevel"/>
    <w:tmpl w:val="0F42BF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43E01996"/>
    <w:multiLevelType w:val="hybridMultilevel"/>
    <w:tmpl w:val="10EEF7D2"/>
    <w:lvl w:ilvl="0" w:tplc="E4F059E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C55824"/>
    <w:multiLevelType w:val="hybridMultilevel"/>
    <w:tmpl w:val="B6B27920"/>
    <w:lvl w:ilvl="0" w:tplc="08090001">
      <w:start w:val="1"/>
      <w:numFmt w:val="bullet"/>
      <w:lvlText w:val=""/>
      <w:lvlJc w:val="left"/>
      <w:pPr>
        <w:ind w:left="1440" w:hanging="360"/>
      </w:pPr>
      <w:rPr>
        <w:rFonts w:ascii="Symbol" w:hAnsi="Symbol" w:hint="default"/>
      </w:rPr>
    </w:lvl>
    <w:lvl w:ilvl="1" w:tplc="55C02CBE">
      <w:start w:val="5"/>
      <w:numFmt w:val="bullet"/>
      <w:lvlText w:val="•"/>
      <w:lvlJc w:val="left"/>
      <w:pPr>
        <w:ind w:left="3348" w:hanging="360"/>
      </w:pPr>
      <w:rPr>
        <w:rFonts w:ascii="Calibri" w:eastAsiaTheme="minorHAnsi" w:hAnsi="Calibri" w:cs="Calibri" w:hint="default"/>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5CC6CC9"/>
    <w:multiLevelType w:val="hybridMultilevel"/>
    <w:tmpl w:val="7694900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7CE67F1"/>
    <w:multiLevelType w:val="hybridMultilevel"/>
    <w:tmpl w:val="C870FC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4B694905"/>
    <w:multiLevelType w:val="hybridMultilevel"/>
    <w:tmpl w:val="9D345F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5765F7"/>
    <w:multiLevelType w:val="hybridMultilevel"/>
    <w:tmpl w:val="F8628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5C5A09"/>
    <w:multiLevelType w:val="hybridMultilevel"/>
    <w:tmpl w:val="AA2A83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0A46969"/>
    <w:multiLevelType w:val="hybridMultilevel"/>
    <w:tmpl w:val="5DB43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1E4547F"/>
    <w:multiLevelType w:val="hybridMultilevel"/>
    <w:tmpl w:val="82B257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567503A7"/>
    <w:multiLevelType w:val="hybridMultilevel"/>
    <w:tmpl w:val="74287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A37453B"/>
    <w:multiLevelType w:val="hybridMultilevel"/>
    <w:tmpl w:val="6C4AD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2E372D"/>
    <w:multiLevelType w:val="hybridMultilevel"/>
    <w:tmpl w:val="10D2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3F586F"/>
    <w:multiLevelType w:val="hybridMultilevel"/>
    <w:tmpl w:val="E2C8AD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5ECC7EF9"/>
    <w:multiLevelType w:val="hybridMultilevel"/>
    <w:tmpl w:val="CBA89E7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059767D"/>
    <w:multiLevelType w:val="hybridMultilevel"/>
    <w:tmpl w:val="B3A6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1D4E40"/>
    <w:multiLevelType w:val="hybridMultilevel"/>
    <w:tmpl w:val="A4F01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312275"/>
    <w:multiLevelType w:val="hybridMultilevel"/>
    <w:tmpl w:val="2D56B5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698725C8"/>
    <w:multiLevelType w:val="hybridMultilevel"/>
    <w:tmpl w:val="53CA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1413A"/>
    <w:multiLevelType w:val="hybridMultilevel"/>
    <w:tmpl w:val="342E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D7AAE"/>
    <w:multiLevelType w:val="hybridMultilevel"/>
    <w:tmpl w:val="6BB8C90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71A34A83"/>
    <w:multiLevelType w:val="hybridMultilevel"/>
    <w:tmpl w:val="A4F01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78571B"/>
    <w:multiLevelType w:val="hybridMultilevel"/>
    <w:tmpl w:val="61764206"/>
    <w:lvl w:ilvl="0" w:tplc="44B4FB32">
      <w:start w:val="5"/>
      <w:numFmt w:val="bullet"/>
      <w:lvlText w:val="•"/>
      <w:lvlJc w:val="left"/>
      <w:pPr>
        <w:ind w:left="1440" w:hanging="360"/>
      </w:pPr>
      <w:rPr>
        <w:rFonts w:ascii="Calibri" w:eastAsiaTheme="minorHAns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5090D"/>
    <w:multiLevelType w:val="hybridMultilevel"/>
    <w:tmpl w:val="B268BC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8AF2326"/>
    <w:multiLevelType w:val="hybridMultilevel"/>
    <w:tmpl w:val="2338689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7BEE3109"/>
    <w:multiLevelType w:val="hybridMultilevel"/>
    <w:tmpl w:val="C34E1A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1" w15:restartNumberingAfterBreak="0">
    <w:nsid w:val="7D283576"/>
    <w:multiLevelType w:val="hybridMultilevel"/>
    <w:tmpl w:val="F754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955CFC"/>
    <w:multiLevelType w:val="hybridMultilevel"/>
    <w:tmpl w:val="BED2F6E4"/>
    <w:lvl w:ilvl="0" w:tplc="44B4FB32">
      <w:start w:val="5"/>
      <w:numFmt w:val="bullet"/>
      <w:lvlText w:val="•"/>
      <w:lvlJc w:val="left"/>
      <w:pPr>
        <w:ind w:left="1440" w:hanging="360"/>
      </w:pPr>
      <w:rPr>
        <w:rFonts w:ascii="Calibri" w:eastAsiaTheme="minorHAnsi" w:hAnsi="Calibri" w:cs="Calibri"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19763945">
    <w:abstractNumId w:val="35"/>
  </w:num>
  <w:num w:numId="2" w16cid:durableId="344749153">
    <w:abstractNumId w:val="38"/>
  </w:num>
  <w:num w:numId="3" w16cid:durableId="421879165">
    <w:abstractNumId w:val="9"/>
  </w:num>
  <w:num w:numId="4" w16cid:durableId="93787860">
    <w:abstractNumId w:val="22"/>
  </w:num>
  <w:num w:numId="5" w16cid:durableId="1943149514">
    <w:abstractNumId w:val="12"/>
  </w:num>
  <w:num w:numId="6" w16cid:durableId="1374038388">
    <w:abstractNumId w:val="2"/>
  </w:num>
  <w:num w:numId="7" w16cid:durableId="1394620262">
    <w:abstractNumId w:val="18"/>
  </w:num>
  <w:num w:numId="8" w16cid:durableId="1318455097">
    <w:abstractNumId w:val="39"/>
  </w:num>
  <w:num w:numId="9" w16cid:durableId="2012179783">
    <w:abstractNumId w:val="32"/>
  </w:num>
  <w:num w:numId="10" w16cid:durableId="789906434">
    <w:abstractNumId w:val="7"/>
  </w:num>
  <w:num w:numId="11" w16cid:durableId="893546416">
    <w:abstractNumId w:val="0"/>
  </w:num>
  <w:num w:numId="12" w16cid:durableId="1157188749">
    <w:abstractNumId w:val="3"/>
  </w:num>
  <w:num w:numId="13" w16cid:durableId="106581030">
    <w:abstractNumId w:val="33"/>
  </w:num>
  <w:num w:numId="14" w16cid:durableId="501746082">
    <w:abstractNumId w:val="5"/>
  </w:num>
  <w:num w:numId="15" w16cid:durableId="1639070984">
    <w:abstractNumId w:val="17"/>
  </w:num>
  <w:num w:numId="16" w16cid:durableId="173811257">
    <w:abstractNumId w:val="23"/>
  </w:num>
  <w:num w:numId="17" w16cid:durableId="1220901488">
    <w:abstractNumId w:val="11"/>
  </w:num>
  <w:num w:numId="18" w16cid:durableId="671374957">
    <w:abstractNumId w:val="42"/>
  </w:num>
  <w:num w:numId="19" w16cid:durableId="1710035600">
    <w:abstractNumId w:val="37"/>
  </w:num>
  <w:num w:numId="20" w16cid:durableId="1430008929">
    <w:abstractNumId w:val="31"/>
  </w:num>
  <w:num w:numId="21" w16cid:durableId="1738823251">
    <w:abstractNumId w:val="29"/>
  </w:num>
  <w:num w:numId="22" w16cid:durableId="972903517">
    <w:abstractNumId w:val="20"/>
  </w:num>
  <w:num w:numId="23" w16cid:durableId="855391758">
    <w:abstractNumId w:val="27"/>
  </w:num>
  <w:num w:numId="24" w16cid:durableId="1817990936">
    <w:abstractNumId w:val="36"/>
  </w:num>
  <w:num w:numId="25" w16cid:durableId="1358119977">
    <w:abstractNumId w:val="14"/>
  </w:num>
  <w:num w:numId="26" w16cid:durableId="1837575338">
    <w:abstractNumId w:val="30"/>
  </w:num>
  <w:num w:numId="27" w16cid:durableId="1865633442">
    <w:abstractNumId w:val="21"/>
  </w:num>
  <w:num w:numId="28" w16cid:durableId="1364285578">
    <w:abstractNumId w:val="25"/>
  </w:num>
  <w:num w:numId="29" w16cid:durableId="2068645415">
    <w:abstractNumId w:val="24"/>
  </w:num>
  <w:num w:numId="30" w16cid:durableId="7563675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6979801">
    <w:abstractNumId w:val="28"/>
  </w:num>
  <w:num w:numId="32" w16cid:durableId="929965487">
    <w:abstractNumId w:val="6"/>
  </w:num>
  <w:num w:numId="33" w16cid:durableId="1113599288">
    <w:abstractNumId w:val="15"/>
  </w:num>
  <w:num w:numId="34" w16cid:durableId="275330046">
    <w:abstractNumId w:val="4"/>
  </w:num>
  <w:num w:numId="35" w16cid:durableId="1585526997">
    <w:abstractNumId w:val="19"/>
  </w:num>
  <w:num w:numId="36" w16cid:durableId="408045283">
    <w:abstractNumId w:val="1"/>
  </w:num>
  <w:num w:numId="37" w16cid:durableId="13725324">
    <w:abstractNumId w:val="40"/>
  </w:num>
  <w:num w:numId="38" w16cid:durableId="1588148759">
    <w:abstractNumId w:val="34"/>
  </w:num>
  <w:num w:numId="39" w16cid:durableId="1902209292">
    <w:abstractNumId w:val="8"/>
  </w:num>
  <w:num w:numId="40" w16cid:durableId="86970267">
    <w:abstractNumId w:val="41"/>
  </w:num>
  <w:num w:numId="41" w16cid:durableId="117072749">
    <w:abstractNumId w:val="10"/>
  </w:num>
  <w:num w:numId="42" w16cid:durableId="1538664984">
    <w:abstractNumId w:val="26"/>
  </w:num>
  <w:num w:numId="43" w16cid:durableId="19727073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ECD"/>
    <w:rsid w:val="00013295"/>
    <w:rsid w:val="00024897"/>
    <w:rsid w:val="000260C0"/>
    <w:rsid w:val="00040784"/>
    <w:rsid w:val="00050BF0"/>
    <w:rsid w:val="000548D6"/>
    <w:rsid w:val="0006211E"/>
    <w:rsid w:val="00062822"/>
    <w:rsid w:val="00063F51"/>
    <w:rsid w:val="000748ED"/>
    <w:rsid w:val="00076D9B"/>
    <w:rsid w:val="000A2790"/>
    <w:rsid w:val="000A441B"/>
    <w:rsid w:val="000B3A87"/>
    <w:rsid w:val="000C3AD7"/>
    <w:rsid w:val="000E2A50"/>
    <w:rsid w:val="00100CB2"/>
    <w:rsid w:val="001136AB"/>
    <w:rsid w:val="00113A17"/>
    <w:rsid w:val="00123FEB"/>
    <w:rsid w:val="00145026"/>
    <w:rsid w:val="001521D4"/>
    <w:rsid w:val="00155576"/>
    <w:rsid w:val="00161FFC"/>
    <w:rsid w:val="00165D9E"/>
    <w:rsid w:val="0018126B"/>
    <w:rsid w:val="001C3713"/>
    <w:rsid w:val="001E252E"/>
    <w:rsid w:val="001E78D2"/>
    <w:rsid w:val="001E7A2E"/>
    <w:rsid w:val="002044E0"/>
    <w:rsid w:val="0021319A"/>
    <w:rsid w:val="00213E57"/>
    <w:rsid w:val="00244508"/>
    <w:rsid w:val="00253860"/>
    <w:rsid w:val="0027572D"/>
    <w:rsid w:val="002B1D70"/>
    <w:rsid w:val="002B3ECD"/>
    <w:rsid w:val="002E2E6D"/>
    <w:rsid w:val="002E43CC"/>
    <w:rsid w:val="00311FAD"/>
    <w:rsid w:val="00315B04"/>
    <w:rsid w:val="00332FAB"/>
    <w:rsid w:val="00354C7D"/>
    <w:rsid w:val="00363474"/>
    <w:rsid w:val="00363A4D"/>
    <w:rsid w:val="00373D9F"/>
    <w:rsid w:val="00374214"/>
    <w:rsid w:val="00387E2A"/>
    <w:rsid w:val="003B1311"/>
    <w:rsid w:val="003C1A35"/>
    <w:rsid w:val="003E48C2"/>
    <w:rsid w:val="003F08F6"/>
    <w:rsid w:val="003F3931"/>
    <w:rsid w:val="00402135"/>
    <w:rsid w:val="004165C2"/>
    <w:rsid w:val="00436998"/>
    <w:rsid w:val="0044286E"/>
    <w:rsid w:val="004439C0"/>
    <w:rsid w:val="00451FAE"/>
    <w:rsid w:val="00475A28"/>
    <w:rsid w:val="00484F2F"/>
    <w:rsid w:val="0048737C"/>
    <w:rsid w:val="004C1189"/>
    <w:rsid w:val="004C17BB"/>
    <w:rsid w:val="004D42D0"/>
    <w:rsid w:val="004E17C8"/>
    <w:rsid w:val="00521EDE"/>
    <w:rsid w:val="00551599"/>
    <w:rsid w:val="00564889"/>
    <w:rsid w:val="00580E69"/>
    <w:rsid w:val="005A25BF"/>
    <w:rsid w:val="005A37FE"/>
    <w:rsid w:val="005A5D9E"/>
    <w:rsid w:val="005D2FC1"/>
    <w:rsid w:val="005D66DC"/>
    <w:rsid w:val="005E0930"/>
    <w:rsid w:val="005F38F8"/>
    <w:rsid w:val="00620B62"/>
    <w:rsid w:val="006308DA"/>
    <w:rsid w:val="006356C5"/>
    <w:rsid w:val="00651E24"/>
    <w:rsid w:val="006569CA"/>
    <w:rsid w:val="0066074D"/>
    <w:rsid w:val="00663327"/>
    <w:rsid w:val="006B35CD"/>
    <w:rsid w:val="006B3FF3"/>
    <w:rsid w:val="006C0E9A"/>
    <w:rsid w:val="006D5FB4"/>
    <w:rsid w:val="006E0EAF"/>
    <w:rsid w:val="006F015D"/>
    <w:rsid w:val="006F04F8"/>
    <w:rsid w:val="00701C93"/>
    <w:rsid w:val="007268E1"/>
    <w:rsid w:val="00727DC5"/>
    <w:rsid w:val="00755795"/>
    <w:rsid w:val="0076321F"/>
    <w:rsid w:val="00764A07"/>
    <w:rsid w:val="00766CC5"/>
    <w:rsid w:val="00771C55"/>
    <w:rsid w:val="00776557"/>
    <w:rsid w:val="00791D02"/>
    <w:rsid w:val="007A2C6E"/>
    <w:rsid w:val="007B2B07"/>
    <w:rsid w:val="007C76B4"/>
    <w:rsid w:val="007D4D65"/>
    <w:rsid w:val="00800BCB"/>
    <w:rsid w:val="00841407"/>
    <w:rsid w:val="008427E0"/>
    <w:rsid w:val="00850BC3"/>
    <w:rsid w:val="008567DE"/>
    <w:rsid w:val="00860305"/>
    <w:rsid w:val="00871F10"/>
    <w:rsid w:val="00882FBF"/>
    <w:rsid w:val="00892C92"/>
    <w:rsid w:val="008A5622"/>
    <w:rsid w:val="008A5A23"/>
    <w:rsid w:val="008A7E83"/>
    <w:rsid w:val="008B7869"/>
    <w:rsid w:val="008C1A80"/>
    <w:rsid w:val="008D06CD"/>
    <w:rsid w:val="009055F3"/>
    <w:rsid w:val="0093022A"/>
    <w:rsid w:val="00931977"/>
    <w:rsid w:val="0094372E"/>
    <w:rsid w:val="00951B7F"/>
    <w:rsid w:val="00953FD2"/>
    <w:rsid w:val="00957311"/>
    <w:rsid w:val="009635BA"/>
    <w:rsid w:val="0097758D"/>
    <w:rsid w:val="009B6614"/>
    <w:rsid w:val="009E7141"/>
    <w:rsid w:val="009F0D65"/>
    <w:rsid w:val="009F1903"/>
    <w:rsid w:val="009F315E"/>
    <w:rsid w:val="009F4D39"/>
    <w:rsid w:val="00A01852"/>
    <w:rsid w:val="00A03122"/>
    <w:rsid w:val="00A04033"/>
    <w:rsid w:val="00A10F93"/>
    <w:rsid w:val="00A35E64"/>
    <w:rsid w:val="00A5380C"/>
    <w:rsid w:val="00A82A7B"/>
    <w:rsid w:val="00A845FE"/>
    <w:rsid w:val="00AA7AFF"/>
    <w:rsid w:val="00AB6FB4"/>
    <w:rsid w:val="00AC1B38"/>
    <w:rsid w:val="00AC6B43"/>
    <w:rsid w:val="00AD7AA4"/>
    <w:rsid w:val="00B24383"/>
    <w:rsid w:val="00B559D8"/>
    <w:rsid w:val="00B71356"/>
    <w:rsid w:val="00B73085"/>
    <w:rsid w:val="00B87C57"/>
    <w:rsid w:val="00B91D42"/>
    <w:rsid w:val="00B9208A"/>
    <w:rsid w:val="00B948EA"/>
    <w:rsid w:val="00BA1B43"/>
    <w:rsid w:val="00BA5BA9"/>
    <w:rsid w:val="00BB26E9"/>
    <w:rsid w:val="00BB6330"/>
    <w:rsid w:val="00BB72FB"/>
    <w:rsid w:val="00BC02C3"/>
    <w:rsid w:val="00BC462A"/>
    <w:rsid w:val="00BC57D7"/>
    <w:rsid w:val="00BD73A9"/>
    <w:rsid w:val="00BE4DD1"/>
    <w:rsid w:val="00BE63CD"/>
    <w:rsid w:val="00BF00CD"/>
    <w:rsid w:val="00C110E3"/>
    <w:rsid w:val="00C12563"/>
    <w:rsid w:val="00C23EF0"/>
    <w:rsid w:val="00C32874"/>
    <w:rsid w:val="00C66B91"/>
    <w:rsid w:val="00C85825"/>
    <w:rsid w:val="00C91653"/>
    <w:rsid w:val="00C929C6"/>
    <w:rsid w:val="00CA1E7F"/>
    <w:rsid w:val="00CA7304"/>
    <w:rsid w:val="00CE0D85"/>
    <w:rsid w:val="00CE24E3"/>
    <w:rsid w:val="00CE6707"/>
    <w:rsid w:val="00CF4045"/>
    <w:rsid w:val="00CF65DD"/>
    <w:rsid w:val="00D06DDB"/>
    <w:rsid w:val="00D208C4"/>
    <w:rsid w:val="00D2344A"/>
    <w:rsid w:val="00D525B8"/>
    <w:rsid w:val="00D67BDF"/>
    <w:rsid w:val="00D86907"/>
    <w:rsid w:val="00D86BB6"/>
    <w:rsid w:val="00DA221F"/>
    <w:rsid w:val="00DC12C1"/>
    <w:rsid w:val="00DC59BD"/>
    <w:rsid w:val="00DE1D05"/>
    <w:rsid w:val="00DF583B"/>
    <w:rsid w:val="00E1090D"/>
    <w:rsid w:val="00E12A8B"/>
    <w:rsid w:val="00E14D1E"/>
    <w:rsid w:val="00E51F53"/>
    <w:rsid w:val="00E6365B"/>
    <w:rsid w:val="00E93047"/>
    <w:rsid w:val="00EA65F5"/>
    <w:rsid w:val="00EF6D46"/>
    <w:rsid w:val="00EF7532"/>
    <w:rsid w:val="00F233B2"/>
    <w:rsid w:val="00F65949"/>
    <w:rsid w:val="00F71329"/>
    <w:rsid w:val="00FA17B3"/>
    <w:rsid w:val="00FA41D5"/>
    <w:rsid w:val="00FC7FB2"/>
    <w:rsid w:val="00FE07C5"/>
    <w:rsid w:val="00FE5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6C2AD"/>
  <w15:chartTrackingRefBased/>
  <w15:docId w15:val="{E866F0A0-0978-4214-8FEF-A94B5F57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311"/>
    <w:pPr>
      <w:ind w:left="720"/>
      <w:contextualSpacing/>
    </w:pPr>
  </w:style>
  <w:style w:type="character" w:styleId="Hyperlink">
    <w:name w:val="Hyperlink"/>
    <w:basedOn w:val="DefaultParagraphFont"/>
    <w:uiPriority w:val="99"/>
    <w:unhideWhenUsed/>
    <w:rsid w:val="00D06DDB"/>
    <w:rPr>
      <w:color w:val="0000FF"/>
      <w:u w:val="single"/>
    </w:rPr>
  </w:style>
  <w:style w:type="character" w:styleId="FollowedHyperlink">
    <w:name w:val="FollowedHyperlink"/>
    <w:basedOn w:val="DefaultParagraphFont"/>
    <w:uiPriority w:val="99"/>
    <w:semiHidden/>
    <w:unhideWhenUsed/>
    <w:rsid w:val="00436998"/>
    <w:rPr>
      <w:color w:val="954F72" w:themeColor="followedHyperlink"/>
      <w:u w:val="single"/>
    </w:rPr>
  </w:style>
  <w:style w:type="paragraph" w:styleId="Header">
    <w:name w:val="header"/>
    <w:basedOn w:val="Normal"/>
    <w:link w:val="HeaderChar"/>
    <w:uiPriority w:val="99"/>
    <w:unhideWhenUsed/>
    <w:rsid w:val="00DC1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2C1"/>
  </w:style>
  <w:style w:type="paragraph" w:styleId="Footer">
    <w:name w:val="footer"/>
    <w:basedOn w:val="Normal"/>
    <w:link w:val="FooterChar"/>
    <w:uiPriority w:val="99"/>
    <w:unhideWhenUsed/>
    <w:rsid w:val="00DC1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2C1"/>
  </w:style>
  <w:style w:type="character" w:styleId="UnresolvedMention">
    <w:name w:val="Unresolved Mention"/>
    <w:basedOn w:val="DefaultParagraphFont"/>
    <w:uiPriority w:val="99"/>
    <w:semiHidden/>
    <w:unhideWhenUsed/>
    <w:rsid w:val="00D86BB6"/>
    <w:rPr>
      <w:color w:val="605E5C"/>
      <w:shd w:val="clear" w:color="auto" w:fill="E1DFDD"/>
    </w:rPr>
  </w:style>
  <w:style w:type="table" w:styleId="TableGrid">
    <w:name w:val="Table Grid"/>
    <w:basedOn w:val="TableNormal"/>
    <w:uiPriority w:val="39"/>
    <w:rsid w:val="0010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2877">
      <w:bodyDiv w:val="1"/>
      <w:marLeft w:val="0"/>
      <w:marRight w:val="0"/>
      <w:marTop w:val="0"/>
      <w:marBottom w:val="0"/>
      <w:divBdr>
        <w:top w:val="none" w:sz="0" w:space="0" w:color="auto"/>
        <w:left w:val="none" w:sz="0" w:space="0" w:color="auto"/>
        <w:bottom w:val="none" w:sz="0" w:space="0" w:color="auto"/>
        <w:right w:val="none" w:sz="0" w:space="0" w:color="auto"/>
      </w:divBdr>
    </w:div>
    <w:div w:id="956373831">
      <w:bodyDiv w:val="1"/>
      <w:marLeft w:val="0"/>
      <w:marRight w:val="0"/>
      <w:marTop w:val="0"/>
      <w:marBottom w:val="0"/>
      <w:divBdr>
        <w:top w:val="none" w:sz="0" w:space="0" w:color="auto"/>
        <w:left w:val="none" w:sz="0" w:space="0" w:color="auto"/>
        <w:bottom w:val="none" w:sz="0" w:space="0" w:color="auto"/>
        <w:right w:val="none" w:sz="0" w:space="0" w:color="auto"/>
      </w:divBdr>
    </w:div>
    <w:div w:id="982925045">
      <w:bodyDiv w:val="1"/>
      <w:marLeft w:val="0"/>
      <w:marRight w:val="0"/>
      <w:marTop w:val="0"/>
      <w:marBottom w:val="0"/>
      <w:divBdr>
        <w:top w:val="none" w:sz="0" w:space="0" w:color="auto"/>
        <w:left w:val="none" w:sz="0" w:space="0" w:color="auto"/>
        <w:bottom w:val="none" w:sz="0" w:space="0" w:color="auto"/>
        <w:right w:val="none" w:sz="0" w:space="0" w:color="auto"/>
      </w:divBdr>
    </w:div>
    <w:div w:id="1640765330">
      <w:bodyDiv w:val="1"/>
      <w:marLeft w:val="0"/>
      <w:marRight w:val="0"/>
      <w:marTop w:val="0"/>
      <w:marBottom w:val="0"/>
      <w:divBdr>
        <w:top w:val="none" w:sz="0" w:space="0" w:color="auto"/>
        <w:left w:val="none" w:sz="0" w:space="0" w:color="auto"/>
        <w:bottom w:val="none" w:sz="0" w:space="0" w:color="auto"/>
        <w:right w:val="none" w:sz="0" w:space="0" w:color="auto"/>
      </w:divBdr>
    </w:div>
    <w:div w:id="205823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hildServ\Signs%20of%20Safety%20Resources\Safety%20Circles" TargetMode="External"/><Relationship Id="rId18" Type="http://schemas.openxmlformats.org/officeDocument/2006/relationships/hyperlink" Target="file:///S:\ChildServ\Signs%20of%20Safety%20Resources\Chronology%20Guidance" TargetMode="External"/><Relationship Id="rId26" Type="http://schemas.openxmlformats.org/officeDocument/2006/relationships/hyperlink" Target="file:///\\Redclev.net\CorpDept\ChildServ\Signs%20of%20Safety%20Resources\Child%20Engagement%20Tools%20-%20Templates%20and%20Guidance" TargetMode="External"/><Relationship Id="rId39" Type="http://schemas.openxmlformats.org/officeDocument/2006/relationships/hyperlink" Target="file:///S:\ChildServ\Signs%20of%20Safety%20Resources\Safety%20Planning" TargetMode="External"/><Relationship Id="rId21" Type="http://schemas.openxmlformats.org/officeDocument/2006/relationships/hyperlink" Target="file:///S:\ChildServ\Signs%20of%20Safety%20Resources\Questions%20Advice" TargetMode="External"/><Relationship Id="rId34" Type="http://schemas.openxmlformats.org/officeDocument/2006/relationships/hyperlink" Target="file:///\\Redclev.net\CorpDept\ChildServ\Signs%20of%20Safety%20Resources\Network%20Finding%20Matrix"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S:\ChildServ\Signs%20of%20Safety%20Resources\Safety%20Circles" TargetMode="External"/><Relationship Id="rId20" Type="http://schemas.openxmlformats.org/officeDocument/2006/relationships/hyperlink" Target="file:///S:\ChildServ\Signs%20of%20Safety%20Resources\Questions%20Advice" TargetMode="External"/><Relationship Id="rId29" Type="http://schemas.openxmlformats.org/officeDocument/2006/relationships/hyperlink" Target="file:///\\Redclev.net\CorpDept\ChildServ\Signs%20of%20Safety%20Resources\R&amp;C%20Guides%20for%20Practitioners" TargetMode="External"/><Relationship Id="rId41"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Redclev.net\CorpDept\ChildServ\Signs%20of%20Safety%20Resources\Leaflets%20for%20Families\Signs%20of%20Wellbeing" TargetMode="External"/><Relationship Id="rId24" Type="http://schemas.openxmlformats.org/officeDocument/2006/relationships/hyperlink" Target="file:///\\Redclev.net\CorpDept\ChildServ\Signs%20of%20Safety%20Resources\Child%20Engagement%20Tools%20-%20Templates%20and%20Guidance" TargetMode="External"/><Relationship Id="rId32" Type="http://schemas.openxmlformats.org/officeDocument/2006/relationships/hyperlink" Target="file:///\\Redclev.net\CorpDept\ChildServ\Signs%20of%20Safety%20Resources\R&amp;C%20Guides%20for%20Practitioners" TargetMode="External"/><Relationship Id="rId37" Type="http://schemas.openxmlformats.org/officeDocument/2006/relationships/hyperlink" Target="file:///\\Redclev.net\CorpDept\ChildServ\Signs%20of%20Safety%20Resources\Timeline%20and%20Trajectory" TargetMode="External"/><Relationship Id="rId40"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file:///S:\ChildServ\Signs%20of%20Safety%20Resources\Network%20Finding%20Matrix" TargetMode="External"/><Relationship Id="rId23" Type="http://schemas.openxmlformats.org/officeDocument/2006/relationships/hyperlink" Target="file:///S:\ChildServ\Signs%20of%20Safety%20Resources\Questions%20Advice" TargetMode="External"/><Relationship Id="rId28" Type="http://schemas.openxmlformats.org/officeDocument/2006/relationships/hyperlink" Target="file:///\\Redclev.net\CorpDept\ChildServ\Signs%20of%20Safety%20Resources\Child%20Engagement%20Tools%20-%20Templates%20and%20Guidance\The%20Safety%20House" TargetMode="External"/><Relationship Id="rId36" Type="http://schemas.openxmlformats.org/officeDocument/2006/relationships/hyperlink" Target="file:///\\Redclev.net\CorpDept\ChildServ\Signs%20of%20Safety%20Resources\Safety%20Planning" TargetMode="External"/><Relationship Id="rId10" Type="http://schemas.openxmlformats.org/officeDocument/2006/relationships/endnotes" Target="endnotes.xml"/><Relationship Id="rId19" Type="http://schemas.openxmlformats.org/officeDocument/2006/relationships/hyperlink" Target="file:///S:\ChildServ\Signs%20of%20Safety%20Resources\Harm%20Matrix" TargetMode="External"/><Relationship Id="rId31" Type="http://schemas.openxmlformats.org/officeDocument/2006/relationships/hyperlink" Target="file:///\\Redclev.net\CorpDept\ChildServ\Signs%20of%20Safety%20Resources\R&amp;C%20Guides%20for%20Practitioner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Redclev.net\CorpDept\ChildServ\Signs%20of%20Safety%20Resources\Family%20Group%20Conferencing" TargetMode="External"/><Relationship Id="rId22" Type="http://schemas.openxmlformats.org/officeDocument/2006/relationships/hyperlink" Target="file:///S:\ChildServ\Signs%20of%20Safety%20Resources\Questions%20Advice" TargetMode="External"/><Relationship Id="rId27" Type="http://schemas.openxmlformats.org/officeDocument/2006/relationships/hyperlink" Target="file:///\\Redclev.net\CorpDept\ChildServ\Signs%20of%20Safety%20Resources\Child%20Engagement%20Tools%20-%20Templates%20and%20Guidance" TargetMode="External"/><Relationship Id="rId30" Type="http://schemas.openxmlformats.org/officeDocument/2006/relationships/hyperlink" Target="file:///\\Redclev.net\CorpDept\ChildServ\Signs%20of%20Safety%20Resources\R&amp;C%20Guides%20for%20Practitioners" TargetMode="External"/><Relationship Id="rId35" Type="http://schemas.openxmlformats.org/officeDocument/2006/relationships/hyperlink" Target="file:///S:\ChildServ\Signs%20of%20Safety%20Resources\Safety%20Planning"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Redclev.net\CorpDept\ChildServ\Signs%20of%20Safety%20Resources\Network%20Finding%20Matrix" TargetMode="External"/><Relationship Id="rId17" Type="http://schemas.openxmlformats.org/officeDocument/2006/relationships/hyperlink" Target="file:///S:\ChildServ\Signs%20of%20Safety%20Resources\Genograms" TargetMode="External"/><Relationship Id="rId25" Type="http://schemas.openxmlformats.org/officeDocument/2006/relationships/hyperlink" Target="file:///\\Redclev.net\CorpDept\ChildServ\Signs%20of%20Safety%20Resources\Child%20Engagement%20Tools%20-%20Templates%20and%20Guidance" TargetMode="External"/><Relationship Id="rId33" Type="http://schemas.openxmlformats.org/officeDocument/2006/relationships/hyperlink" Target="file:///\\Redclev.net\CorpDept\ChildServ\Signs%20of%20Safety%20Resources\Safety%20Circles" TargetMode="External"/><Relationship Id="rId38" Type="http://schemas.openxmlformats.org/officeDocument/2006/relationships/hyperlink" Target="file:///\\Redclev.net\CorpDept\ChildServ\Signs%20of%20Safety%20Resources\Timeline%20and%20Traj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13BBC00E4664E8BE61F0116B73AA3" ma:contentTypeVersion="3" ma:contentTypeDescription="Create a new document." ma:contentTypeScope="" ma:versionID="4df5b02ab302b883ff73476d933219ad">
  <xsd:schema xmlns:xsd="http://www.w3.org/2001/XMLSchema" xmlns:xs="http://www.w3.org/2001/XMLSchema" xmlns:p="http://schemas.microsoft.com/office/2006/metadata/properties" xmlns:ns1="http://schemas.microsoft.com/sharepoint/v3" xmlns:ns2="fd186967-6dc1-4007-9ae0-172e658b8da2" targetNamespace="http://schemas.microsoft.com/office/2006/metadata/properties" ma:root="true" ma:fieldsID="9970f8031941b11c386240b192612006" ns1:_="" ns2:_="">
    <xsd:import namespace="http://schemas.microsoft.com/sharepoint/v3"/>
    <xsd:import namespace="fd186967-6dc1-4007-9ae0-172e658b8da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186967-6dc1-4007-9ae0-172e658b8da2" elementFormDefault="qualified">
    <xsd:import namespace="http://schemas.microsoft.com/office/2006/documentManagement/types"/>
    <xsd:import namespace="http://schemas.microsoft.com/office/infopath/2007/PartnerControls"/>
    <xsd:element name="SharedWithUsers" ma:index="10"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12F102-C594-4DCA-A353-91546D015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186967-6dc1-4007-9ae0-172e658b8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DE50C-A595-47B1-A5FA-A577A4254B59}">
  <ds:schemaRefs>
    <ds:schemaRef ds:uri="http://schemas.openxmlformats.org/officeDocument/2006/bibliography"/>
  </ds:schemaRefs>
</ds:datastoreItem>
</file>

<file path=customXml/itemProps3.xml><?xml version="1.0" encoding="utf-8"?>
<ds:datastoreItem xmlns:ds="http://schemas.openxmlformats.org/officeDocument/2006/customXml" ds:itemID="{8E4EF2FE-8CDF-4450-B29D-56909FF5715B}">
  <ds:schemaRefs>
    <ds:schemaRef ds:uri="http://schemas.microsoft.com/sharepoint/v3/contenttype/forms"/>
  </ds:schemaRefs>
</ds:datastoreItem>
</file>

<file path=customXml/itemProps4.xml><?xml version="1.0" encoding="utf-8"?>
<ds:datastoreItem xmlns:ds="http://schemas.openxmlformats.org/officeDocument/2006/customXml" ds:itemID="{41990D96-A02E-4BDD-8E32-2A2A226A570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6345</Words>
  <Characters>36168</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42429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Chelsea Neeve</cp:lastModifiedBy>
  <cp:revision>2</cp:revision>
  <dcterms:created xsi:type="dcterms:W3CDTF">2023-01-31T16:35:00Z</dcterms:created>
  <dcterms:modified xsi:type="dcterms:W3CDTF">2023-01-31T16:35:00Z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0x010100C5B13BBC00E4664E8BE61F0116B73AA3</vt:lpwstr>
  </property>
</Properties>
</file>