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CC77" w14:textId="77777777" w:rsidR="00097241" w:rsidRDefault="00AB60F8" w:rsidP="00097241">
      <w:pPr>
        <w:rPr>
          <w:rFonts w:ascii="Arial" w:hAnsi="Arial" w:cs="Arial"/>
          <w:b/>
          <w:bCs/>
          <w:sz w:val="24"/>
          <w:szCs w:val="24"/>
          <w:u w:val="single"/>
        </w:rPr>
      </w:pPr>
      <w:r>
        <w:rPr>
          <w:noProof/>
        </w:rPr>
        <w:drawing>
          <wp:inline distT="0" distB="0" distL="0" distR="0" wp14:anchorId="09EB6C6C" wp14:editId="09EB6C6D">
            <wp:extent cx="2819400" cy="571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571500"/>
                    </a:xfrm>
                    <a:prstGeom prst="rect">
                      <a:avLst/>
                    </a:prstGeom>
                    <a:noFill/>
                    <a:ln>
                      <a:noFill/>
                    </a:ln>
                  </pic:spPr>
                </pic:pic>
              </a:graphicData>
            </a:graphic>
          </wp:inline>
        </w:drawing>
      </w:r>
    </w:p>
    <w:p w14:paraId="6E1E0C45" w14:textId="77777777" w:rsidR="00097241" w:rsidRDefault="00097241" w:rsidP="00097241">
      <w:pPr>
        <w:rPr>
          <w:rFonts w:ascii="Arial" w:hAnsi="Arial" w:cs="Arial"/>
          <w:b/>
          <w:bCs/>
          <w:sz w:val="24"/>
          <w:szCs w:val="24"/>
          <w:u w:val="single"/>
        </w:rPr>
      </w:pPr>
    </w:p>
    <w:p w14:paraId="09EB66C8" w14:textId="68792F64" w:rsidR="00EB7F38" w:rsidRPr="009B4D38" w:rsidRDefault="00520C75" w:rsidP="009B4D38">
      <w:pPr>
        <w:jc w:val="center"/>
        <w:rPr>
          <w:rFonts w:ascii="Tahoma" w:hAnsi="Tahoma" w:cs="Tahoma"/>
          <w:b/>
          <w:bCs/>
          <w:color w:val="ED7D31" w:themeColor="accent2"/>
          <w:sz w:val="28"/>
          <w:szCs w:val="28"/>
          <w:u w:val="single"/>
        </w:rPr>
      </w:pPr>
      <w:r w:rsidRPr="009B4D38">
        <w:rPr>
          <w:rFonts w:ascii="Tahoma" w:hAnsi="Tahoma" w:cs="Tahoma"/>
          <w:b/>
          <w:bCs/>
          <w:color w:val="ED7D31" w:themeColor="accent2"/>
          <w:sz w:val="28"/>
          <w:szCs w:val="28"/>
          <w:u w:val="single"/>
        </w:rPr>
        <w:t>EMPOWER</w:t>
      </w:r>
      <w:r w:rsidR="00EB7F38" w:rsidRPr="009B4D38">
        <w:rPr>
          <w:rFonts w:ascii="Tahoma" w:hAnsi="Tahoma" w:cs="Tahoma"/>
          <w:b/>
          <w:bCs/>
          <w:color w:val="ED7D31" w:themeColor="accent2"/>
          <w:sz w:val="28"/>
          <w:szCs w:val="28"/>
          <w:u w:val="single"/>
        </w:rPr>
        <w:t xml:space="preserve"> </w:t>
      </w:r>
      <w:r w:rsidR="00F72E80" w:rsidRPr="009B4D38">
        <w:rPr>
          <w:rFonts w:ascii="Tahoma" w:hAnsi="Tahoma" w:cs="Tahoma"/>
          <w:b/>
          <w:bCs/>
          <w:color w:val="ED7D31" w:themeColor="accent2"/>
          <w:sz w:val="28"/>
          <w:szCs w:val="28"/>
          <w:u w:val="single"/>
        </w:rPr>
        <w:t xml:space="preserve">U </w:t>
      </w:r>
      <w:r w:rsidR="00EB7F38" w:rsidRPr="009B4D38">
        <w:rPr>
          <w:rFonts w:ascii="Tahoma" w:hAnsi="Tahoma" w:cs="Tahoma"/>
          <w:b/>
          <w:bCs/>
          <w:color w:val="ED7D31" w:themeColor="accent2"/>
          <w:sz w:val="28"/>
          <w:szCs w:val="28"/>
          <w:u w:val="single"/>
        </w:rPr>
        <w:t>Hub Procedure</w:t>
      </w:r>
    </w:p>
    <w:p w14:paraId="208BA651" w14:textId="77777777" w:rsidR="00DB0291" w:rsidRPr="00D40CE4" w:rsidRDefault="00DB0291" w:rsidP="00DB0291">
      <w:pPr>
        <w:spacing w:after="0"/>
        <w:jc w:val="both"/>
        <w:rPr>
          <w:rFonts w:ascii="Tahoma" w:hAnsi="Tahoma" w:cs="Tahoma"/>
          <w:b/>
          <w:bCs/>
          <w:sz w:val="24"/>
          <w:szCs w:val="24"/>
          <w:u w:val="single"/>
        </w:rPr>
      </w:pPr>
    </w:p>
    <w:p w14:paraId="09EB66C9" w14:textId="397B7B65" w:rsidR="00EB7F38" w:rsidRPr="00520C75" w:rsidRDefault="00EB7F38" w:rsidP="00DB0291">
      <w:pPr>
        <w:pStyle w:val="ListParagraph"/>
        <w:numPr>
          <w:ilvl w:val="0"/>
          <w:numId w:val="1"/>
        </w:numPr>
        <w:spacing w:after="0"/>
        <w:ind w:left="0"/>
        <w:jc w:val="both"/>
        <w:rPr>
          <w:rFonts w:ascii="Tahoma" w:hAnsi="Tahoma" w:cs="Tahoma"/>
          <w:b/>
          <w:bCs/>
          <w:color w:val="ED7D31" w:themeColor="accent2"/>
          <w:sz w:val="28"/>
          <w:szCs w:val="28"/>
        </w:rPr>
      </w:pPr>
      <w:r w:rsidRPr="00520C75">
        <w:rPr>
          <w:rFonts w:ascii="Tahoma" w:hAnsi="Tahoma" w:cs="Tahoma"/>
          <w:b/>
          <w:bCs/>
          <w:color w:val="ED7D31" w:themeColor="accent2"/>
          <w:sz w:val="28"/>
          <w:szCs w:val="28"/>
        </w:rPr>
        <w:t xml:space="preserve">Referral into the </w:t>
      </w:r>
      <w:r w:rsidR="00520C75" w:rsidRPr="00520C75">
        <w:rPr>
          <w:rFonts w:ascii="Tahoma" w:hAnsi="Tahoma" w:cs="Tahoma"/>
          <w:b/>
          <w:bCs/>
          <w:color w:val="ED7D31" w:themeColor="accent2"/>
          <w:sz w:val="28"/>
          <w:szCs w:val="28"/>
        </w:rPr>
        <w:t>EMPOWER U</w:t>
      </w:r>
      <w:r w:rsidR="00F72E80" w:rsidRPr="00520C75">
        <w:rPr>
          <w:rFonts w:ascii="Tahoma" w:hAnsi="Tahoma" w:cs="Tahoma"/>
          <w:b/>
          <w:bCs/>
          <w:color w:val="ED7D31" w:themeColor="accent2"/>
          <w:sz w:val="28"/>
          <w:szCs w:val="28"/>
        </w:rPr>
        <w:t xml:space="preserve"> </w:t>
      </w:r>
      <w:r w:rsidRPr="00520C75">
        <w:rPr>
          <w:rFonts w:ascii="Tahoma" w:hAnsi="Tahoma" w:cs="Tahoma"/>
          <w:b/>
          <w:bCs/>
          <w:color w:val="ED7D31" w:themeColor="accent2"/>
          <w:sz w:val="28"/>
          <w:szCs w:val="28"/>
        </w:rPr>
        <w:t>Hub</w:t>
      </w:r>
    </w:p>
    <w:p w14:paraId="09EB66CA" w14:textId="77777777" w:rsidR="00EB7F38" w:rsidRPr="00D40CE4" w:rsidRDefault="00EB7F38" w:rsidP="00DB0291">
      <w:pPr>
        <w:pStyle w:val="ListParagraph"/>
        <w:spacing w:after="0"/>
        <w:ind w:left="0"/>
        <w:jc w:val="both"/>
        <w:rPr>
          <w:rFonts w:ascii="Tahoma" w:hAnsi="Tahoma" w:cs="Tahoma"/>
          <w:b/>
          <w:bCs/>
          <w:sz w:val="24"/>
          <w:szCs w:val="24"/>
        </w:rPr>
      </w:pPr>
    </w:p>
    <w:p w14:paraId="09EB66CB" w14:textId="3E20F0A0" w:rsidR="00EB7F38" w:rsidRPr="001D2662" w:rsidRDefault="00EB7F38" w:rsidP="001D2662">
      <w:pPr>
        <w:spacing w:after="0"/>
        <w:ind w:left="-400"/>
        <w:jc w:val="both"/>
        <w:rPr>
          <w:rFonts w:ascii="Tahoma" w:hAnsi="Tahoma" w:cs="Tahoma"/>
          <w:color w:val="000000"/>
          <w:sz w:val="24"/>
          <w:szCs w:val="24"/>
        </w:rPr>
      </w:pPr>
      <w:r w:rsidRPr="001D2662">
        <w:rPr>
          <w:rFonts w:ascii="Tahoma" w:hAnsi="Tahoma" w:cs="Tahoma"/>
          <w:sz w:val="24"/>
          <w:szCs w:val="24"/>
        </w:rPr>
        <w:t xml:space="preserve">Anyone concerned about the exploitation of a child should use the </w:t>
      </w:r>
      <w:hyperlink r:id="rId11" w:history="1">
        <w:r w:rsidRPr="001D2662">
          <w:rPr>
            <w:rStyle w:val="Hyperlink"/>
            <w:rFonts w:ascii="Tahoma" w:hAnsi="Tahoma" w:cs="Tahoma"/>
            <w:sz w:val="24"/>
            <w:szCs w:val="24"/>
          </w:rPr>
          <w:t>request for support form</w:t>
        </w:r>
      </w:hyperlink>
      <w:r w:rsidRPr="001D2662">
        <w:rPr>
          <w:rFonts w:ascii="Tahoma" w:hAnsi="Tahoma" w:cs="Tahoma"/>
          <w:sz w:val="24"/>
          <w:szCs w:val="24"/>
        </w:rPr>
        <w:t xml:space="preserve"> </w:t>
      </w:r>
      <w:r w:rsidRPr="001D2662">
        <w:rPr>
          <w:rFonts w:ascii="Tahoma" w:hAnsi="Tahoma" w:cs="Tahoma"/>
          <w:color w:val="000000"/>
          <w:sz w:val="24"/>
          <w:szCs w:val="24"/>
        </w:rPr>
        <w:t xml:space="preserve">for the Children's Advice &amp; Support Service (CASS) within Birmingham Children’s Trust, accompanied with the </w:t>
      </w:r>
      <w:hyperlink r:id="rId12" w:anchor="section9Nested1" w:history="1">
        <w:r w:rsidRPr="001D2662">
          <w:rPr>
            <w:rStyle w:val="Hyperlink"/>
            <w:rFonts w:ascii="Tahoma" w:hAnsi="Tahoma" w:cs="Tahoma"/>
            <w:sz w:val="24"/>
            <w:szCs w:val="24"/>
          </w:rPr>
          <w:t>Exploitation Screening Tool</w:t>
        </w:r>
      </w:hyperlink>
      <w:r w:rsidRPr="001D2662">
        <w:rPr>
          <w:rFonts w:ascii="Tahoma" w:hAnsi="Tahoma" w:cs="Tahoma"/>
          <w:color w:val="000000"/>
          <w:sz w:val="24"/>
          <w:szCs w:val="24"/>
        </w:rPr>
        <w:t xml:space="preserve">. This process mirrors those for all children where there are safeguarding concerns.  CASS will process the referral in line with </w:t>
      </w:r>
      <w:hyperlink r:id="rId13" w:history="1">
        <w:r w:rsidRPr="001D2662">
          <w:rPr>
            <w:rStyle w:val="Hyperlink"/>
            <w:rFonts w:ascii="Tahoma" w:hAnsi="Tahoma" w:cs="Tahoma"/>
            <w:sz w:val="24"/>
            <w:szCs w:val="24"/>
          </w:rPr>
          <w:t>Right Help Right Time guidance</w:t>
        </w:r>
      </w:hyperlink>
      <w:r w:rsidR="009B4D38" w:rsidRPr="001D2662">
        <w:rPr>
          <w:rFonts w:ascii="Tahoma" w:hAnsi="Tahoma" w:cs="Tahoma"/>
          <w:color w:val="000000"/>
          <w:sz w:val="24"/>
          <w:szCs w:val="24"/>
        </w:rPr>
        <w:t>.</w:t>
      </w:r>
      <w:r w:rsidRPr="001D2662">
        <w:rPr>
          <w:rFonts w:ascii="Tahoma" w:hAnsi="Tahoma" w:cs="Tahoma"/>
          <w:color w:val="000000"/>
          <w:sz w:val="24"/>
          <w:szCs w:val="24"/>
        </w:rPr>
        <w:t xml:space="preserve"> </w:t>
      </w:r>
    </w:p>
    <w:p w14:paraId="09EB66CC" w14:textId="77777777" w:rsidR="00EB7F38" w:rsidRPr="00D40CE4" w:rsidRDefault="00EB7F38" w:rsidP="001D2662">
      <w:pPr>
        <w:pStyle w:val="ListParagraph"/>
        <w:spacing w:after="0"/>
        <w:ind w:left="0"/>
        <w:jc w:val="both"/>
        <w:rPr>
          <w:rFonts w:ascii="Tahoma" w:hAnsi="Tahoma" w:cs="Tahoma"/>
          <w:color w:val="000000"/>
          <w:sz w:val="24"/>
          <w:szCs w:val="24"/>
        </w:rPr>
      </w:pPr>
    </w:p>
    <w:p w14:paraId="7600642A" w14:textId="77777777" w:rsidR="003F0A2F" w:rsidRDefault="00EB7F38" w:rsidP="001D2662">
      <w:pPr>
        <w:spacing w:after="0"/>
        <w:ind w:left="-400"/>
        <w:rPr>
          <w:rStyle w:val="Hyperlink"/>
          <w:rFonts w:ascii="Tahoma" w:hAnsi="Tahoma" w:cs="Tahoma"/>
          <w:sz w:val="24"/>
          <w:szCs w:val="24"/>
        </w:rPr>
      </w:pPr>
      <w:r w:rsidRPr="001D2662">
        <w:rPr>
          <w:rFonts w:ascii="Tahoma" w:hAnsi="Tahoma" w:cs="Tahoma"/>
          <w:sz w:val="24"/>
          <w:szCs w:val="24"/>
        </w:rPr>
        <w:t xml:space="preserve">If a child is allocated within </w:t>
      </w:r>
      <w:r w:rsidR="009B4D38" w:rsidRPr="001D2662">
        <w:rPr>
          <w:rFonts w:ascii="Tahoma" w:hAnsi="Tahoma" w:cs="Tahoma"/>
          <w:sz w:val="24"/>
          <w:szCs w:val="24"/>
        </w:rPr>
        <w:t xml:space="preserve">the </w:t>
      </w:r>
      <w:proofErr w:type="gramStart"/>
      <w:r w:rsidR="009B4D38" w:rsidRPr="001D2662">
        <w:rPr>
          <w:rFonts w:ascii="Tahoma" w:hAnsi="Tahoma" w:cs="Tahoma"/>
          <w:sz w:val="24"/>
          <w:szCs w:val="24"/>
        </w:rPr>
        <w:t>Trust</w:t>
      </w:r>
      <w:proofErr w:type="gramEnd"/>
      <w:r w:rsidRPr="001D2662">
        <w:rPr>
          <w:rFonts w:ascii="Tahoma" w:hAnsi="Tahoma" w:cs="Tahoma"/>
          <w:sz w:val="24"/>
          <w:szCs w:val="24"/>
        </w:rPr>
        <w:t xml:space="preserve"> then the worker will complete an assessment of the exploitation concerns and complete the Exploitation Screening Tool.  The worker should seek advice from their manager, and if required, from the Exploitation &amp; Missing Co-ordinator for </w:t>
      </w:r>
      <w:r w:rsidR="001D2662">
        <w:rPr>
          <w:rFonts w:ascii="Tahoma" w:hAnsi="Tahoma" w:cs="Tahoma"/>
          <w:sz w:val="24"/>
          <w:szCs w:val="24"/>
        </w:rPr>
        <w:t>The Trust</w:t>
      </w:r>
      <w:r w:rsidRPr="001D2662">
        <w:rPr>
          <w:rFonts w:ascii="Tahoma" w:hAnsi="Tahoma" w:cs="Tahoma"/>
          <w:sz w:val="24"/>
          <w:szCs w:val="24"/>
        </w:rPr>
        <w:t xml:space="preserve"> (duty line – 0121 464 7967 – team email</w:t>
      </w:r>
      <w:r w:rsidR="009B4D38" w:rsidRPr="001D2662">
        <w:rPr>
          <w:rFonts w:ascii="Tahoma" w:hAnsi="Tahoma" w:cs="Tahoma"/>
          <w:sz w:val="24"/>
          <w:szCs w:val="24"/>
        </w:rPr>
        <w:t>:</w:t>
      </w:r>
      <w:r w:rsidRPr="001D2662">
        <w:rPr>
          <w:rFonts w:ascii="Tahoma" w:hAnsi="Tahoma" w:cs="Tahoma"/>
          <w:sz w:val="24"/>
          <w:szCs w:val="24"/>
        </w:rPr>
        <w:t xml:space="preserve"> </w:t>
      </w:r>
      <w:hyperlink r:id="rId14" w:history="1">
        <w:r w:rsidR="003834D0" w:rsidRPr="001D2662">
          <w:rPr>
            <w:rStyle w:val="Hyperlink"/>
            <w:rFonts w:ascii="Tahoma" w:hAnsi="Tahoma" w:cs="Tahoma"/>
            <w:sz w:val="24"/>
            <w:szCs w:val="24"/>
          </w:rPr>
          <w:t>EMPOWERU@birminghamchildrenstrust.co.uk</w:t>
        </w:r>
      </w:hyperlink>
      <w:r w:rsidR="003F0A2F">
        <w:rPr>
          <w:rStyle w:val="Hyperlink"/>
          <w:rFonts w:ascii="Tahoma" w:hAnsi="Tahoma" w:cs="Tahoma"/>
          <w:sz w:val="24"/>
          <w:szCs w:val="24"/>
        </w:rPr>
        <w:t>)</w:t>
      </w:r>
    </w:p>
    <w:p w14:paraId="09EB66CD" w14:textId="40F2E69D" w:rsidR="00EB7F38" w:rsidRPr="001D2662" w:rsidRDefault="00EB7F38" w:rsidP="001D2662">
      <w:pPr>
        <w:spacing w:after="0"/>
        <w:ind w:left="-400"/>
        <w:rPr>
          <w:rFonts w:ascii="Tahoma" w:hAnsi="Tahoma" w:cs="Tahoma"/>
          <w:sz w:val="24"/>
          <w:szCs w:val="24"/>
        </w:rPr>
      </w:pPr>
      <w:r w:rsidRPr="001D2662">
        <w:rPr>
          <w:rFonts w:ascii="Tahoma" w:hAnsi="Tahoma" w:cs="Tahoma"/>
          <w:sz w:val="24"/>
          <w:szCs w:val="24"/>
        </w:rPr>
        <w:t xml:space="preserve">Guidance on completing the screening tool can be found in </w:t>
      </w:r>
      <w:hyperlink r:id="rId15" w:anchor="section9Nested1" w:history="1">
        <w:r w:rsidRPr="001D2662">
          <w:rPr>
            <w:rStyle w:val="Hyperlink"/>
            <w:rFonts w:ascii="Tahoma" w:hAnsi="Tahoma" w:cs="Tahoma"/>
            <w:sz w:val="24"/>
            <w:szCs w:val="24"/>
          </w:rPr>
          <w:t>Exploitation Screening Tool Guidance</w:t>
        </w:r>
        <w:r w:rsidR="003834D0" w:rsidRPr="001D2662">
          <w:rPr>
            <w:rStyle w:val="Hyperlink"/>
            <w:rFonts w:ascii="Tahoma" w:hAnsi="Tahoma" w:cs="Tahoma"/>
            <w:sz w:val="24"/>
            <w:szCs w:val="24"/>
          </w:rPr>
          <w:t xml:space="preserve"> on Trix</w:t>
        </w:r>
      </w:hyperlink>
      <w:r w:rsidR="003834D0" w:rsidRPr="001D2662">
        <w:rPr>
          <w:rFonts w:ascii="Tahoma" w:hAnsi="Tahoma" w:cs="Tahoma"/>
          <w:color w:val="4472C4" w:themeColor="accent1"/>
          <w:sz w:val="24"/>
          <w:szCs w:val="24"/>
        </w:rPr>
        <w:t xml:space="preserve">. </w:t>
      </w:r>
      <w:r w:rsidRPr="001D2662">
        <w:rPr>
          <w:rFonts w:ascii="Tahoma" w:hAnsi="Tahoma" w:cs="Tahoma"/>
          <w:sz w:val="24"/>
          <w:szCs w:val="24"/>
        </w:rPr>
        <w:t xml:space="preserve">The </w:t>
      </w:r>
      <w:r w:rsidR="003F0A2F">
        <w:rPr>
          <w:rFonts w:ascii="Tahoma" w:hAnsi="Tahoma" w:cs="Tahoma"/>
          <w:sz w:val="24"/>
          <w:szCs w:val="24"/>
        </w:rPr>
        <w:t xml:space="preserve">completed </w:t>
      </w:r>
      <w:r w:rsidRPr="001D2662">
        <w:rPr>
          <w:rFonts w:ascii="Tahoma" w:hAnsi="Tahoma" w:cs="Tahoma"/>
          <w:sz w:val="24"/>
          <w:szCs w:val="24"/>
        </w:rPr>
        <w:t>screening tool should be sent to</w:t>
      </w:r>
      <w:r w:rsidR="003F0A2F">
        <w:rPr>
          <w:rFonts w:ascii="Tahoma" w:hAnsi="Tahoma" w:cs="Tahoma"/>
          <w:sz w:val="24"/>
          <w:szCs w:val="24"/>
        </w:rPr>
        <w:t>:</w:t>
      </w:r>
      <w:r w:rsidRPr="001D2662">
        <w:rPr>
          <w:rFonts w:ascii="Tahoma" w:hAnsi="Tahoma" w:cs="Tahoma"/>
          <w:sz w:val="24"/>
          <w:szCs w:val="24"/>
        </w:rPr>
        <w:t xml:space="preserve"> </w:t>
      </w:r>
      <w:hyperlink r:id="rId16" w:history="1">
        <w:r w:rsidR="003834D0" w:rsidRPr="001D2662">
          <w:rPr>
            <w:rStyle w:val="Hyperlink"/>
            <w:rFonts w:ascii="Tahoma" w:hAnsi="Tahoma" w:cs="Tahoma"/>
            <w:sz w:val="24"/>
            <w:szCs w:val="24"/>
          </w:rPr>
          <w:t>EMPOWERU@birminghamchildrenstrust.co.uk</w:t>
        </w:r>
      </w:hyperlink>
      <w:r w:rsidR="00216E17" w:rsidRPr="001D2662">
        <w:rPr>
          <w:rFonts w:ascii="Tahoma" w:hAnsi="Tahoma" w:cs="Tahoma"/>
          <w:sz w:val="24"/>
          <w:szCs w:val="24"/>
        </w:rPr>
        <w:t>.</w:t>
      </w:r>
    </w:p>
    <w:p w14:paraId="09EB66CE" w14:textId="77777777" w:rsidR="00EB7F38" w:rsidRPr="00D40CE4" w:rsidRDefault="00EB7F38" w:rsidP="001D2662">
      <w:pPr>
        <w:pStyle w:val="ListParagraph"/>
        <w:spacing w:after="0"/>
        <w:ind w:left="0"/>
        <w:jc w:val="both"/>
        <w:rPr>
          <w:rFonts w:ascii="Tahoma" w:hAnsi="Tahoma" w:cs="Tahoma"/>
          <w:sz w:val="24"/>
          <w:szCs w:val="24"/>
        </w:rPr>
      </w:pPr>
    </w:p>
    <w:p w14:paraId="09EB66CF" w14:textId="77777777" w:rsidR="00EB7F38" w:rsidRPr="001D2662" w:rsidRDefault="00EB7F38" w:rsidP="001D2662">
      <w:pPr>
        <w:spacing w:after="0"/>
        <w:ind w:left="-400"/>
        <w:jc w:val="both"/>
        <w:rPr>
          <w:rFonts w:ascii="Tahoma" w:hAnsi="Tahoma" w:cs="Tahoma"/>
          <w:sz w:val="24"/>
          <w:szCs w:val="24"/>
        </w:rPr>
      </w:pPr>
      <w:r w:rsidRPr="001D2662">
        <w:rPr>
          <w:rFonts w:ascii="Tahoma" w:hAnsi="Tahoma" w:cs="Tahoma"/>
          <w:sz w:val="24"/>
          <w:szCs w:val="24"/>
        </w:rPr>
        <w:t xml:space="preserve">If the worker’s risk assessment is that the child is at high risk of exploitation, then a strategy discussion should be convened using </w:t>
      </w:r>
      <w:r w:rsidRPr="00734BFC">
        <w:rPr>
          <w:rFonts w:ascii="Tahoma" w:hAnsi="Tahoma" w:cs="Tahoma"/>
          <w:sz w:val="24"/>
          <w:szCs w:val="24"/>
        </w:rPr>
        <w:t xml:space="preserve">the Strategy Discussion Request </w:t>
      </w:r>
      <w:r w:rsidRPr="001D2662">
        <w:rPr>
          <w:rFonts w:ascii="Tahoma" w:hAnsi="Tahoma" w:cs="Tahoma"/>
          <w:sz w:val="24"/>
          <w:szCs w:val="24"/>
        </w:rPr>
        <w:t>form on Eclipse.  If the worker is from Family Support or YOS, then a ‘step up’ to ASTI for a strategy discussion is also required.  The Request for a Strategy Discussion form should include an invitation to the strategy discussion for the Exploitation Police and the Exploitation &amp; Missing Co-ordinators as a minimum.  Other partners with expertise in exploitation may also be relevant to invite.  As with any strategy discussion other partners, such as health, are required.</w:t>
      </w:r>
    </w:p>
    <w:p w14:paraId="09EB66D0" w14:textId="77777777" w:rsidR="00EB7F38" w:rsidRPr="00D40CE4" w:rsidRDefault="00EB7F38" w:rsidP="001D2662">
      <w:pPr>
        <w:pStyle w:val="ListParagraph"/>
        <w:spacing w:after="0"/>
        <w:ind w:left="0"/>
        <w:jc w:val="both"/>
        <w:rPr>
          <w:rFonts w:ascii="Tahoma" w:hAnsi="Tahoma" w:cs="Tahoma"/>
          <w:sz w:val="24"/>
          <w:szCs w:val="24"/>
        </w:rPr>
      </w:pPr>
    </w:p>
    <w:p w14:paraId="09EB66D1" w14:textId="77777777" w:rsidR="00EB7F38" w:rsidRPr="001D2662" w:rsidRDefault="00EB7F38" w:rsidP="001D2662">
      <w:pPr>
        <w:spacing w:after="0"/>
        <w:ind w:left="-400"/>
        <w:jc w:val="both"/>
        <w:rPr>
          <w:rFonts w:ascii="Tahoma" w:hAnsi="Tahoma" w:cs="Tahoma"/>
          <w:sz w:val="24"/>
          <w:szCs w:val="24"/>
        </w:rPr>
      </w:pPr>
      <w:r w:rsidRPr="001D2662">
        <w:rPr>
          <w:rFonts w:ascii="Tahoma" w:hAnsi="Tahoma" w:cs="Tahoma"/>
          <w:sz w:val="24"/>
          <w:szCs w:val="24"/>
        </w:rPr>
        <w:t>Once the Exploitation Screening Tool is received into the Hub it is considered by the duty Exploitation &amp; Missing Co-ordinator.  If the assessed risk of exploitation is high, the co-ordinator will ask the worker / manager to request a strategy discussion, if not already requested.  If the assessed risk of exploitation is medium or low, then the co-ordinator will place the child onto the agenda for the E</w:t>
      </w:r>
      <w:r w:rsidR="003834D0" w:rsidRPr="001D2662">
        <w:rPr>
          <w:rFonts w:ascii="Tahoma" w:hAnsi="Tahoma" w:cs="Tahoma"/>
          <w:sz w:val="24"/>
          <w:szCs w:val="24"/>
        </w:rPr>
        <w:t>MPOWER U</w:t>
      </w:r>
      <w:r w:rsidRPr="001D2662">
        <w:rPr>
          <w:rFonts w:ascii="Tahoma" w:hAnsi="Tahoma" w:cs="Tahoma"/>
          <w:sz w:val="24"/>
          <w:szCs w:val="24"/>
        </w:rPr>
        <w:t xml:space="preserve"> Morning Briefing for triage.  If there is no risk of exploitation identified, then the screening tool is not processed further.</w:t>
      </w:r>
    </w:p>
    <w:p w14:paraId="09EB66D2" w14:textId="4D73CBB0" w:rsidR="00EB7F38" w:rsidRPr="00D40CE4" w:rsidRDefault="00EB7F38" w:rsidP="001D2662">
      <w:pPr>
        <w:pStyle w:val="ListParagraph"/>
        <w:spacing w:after="0"/>
        <w:ind w:left="0"/>
        <w:jc w:val="both"/>
        <w:rPr>
          <w:rFonts w:ascii="Tahoma" w:hAnsi="Tahoma" w:cs="Tahoma"/>
          <w:sz w:val="24"/>
          <w:szCs w:val="24"/>
        </w:rPr>
      </w:pPr>
    </w:p>
    <w:p w14:paraId="6E59F2DB" w14:textId="0BC6A62F" w:rsidR="00C554E8" w:rsidRPr="00D40CE4" w:rsidRDefault="00C554E8" w:rsidP="001D2662">
      <w:pPr>
        <w:pStyle w:val="ListParagraph"/>
        <w:spacing w:after="0"/>
        <w:ind w:left="0"/>
        <w:jc w:val="both"/>
        <w:rPr>
          <w:rFonts w:ascii="Tahoma" w:hAnsi="Tahoma" w:cs="Tahoma"/>
          <w:sz w:val="24"/>
          <w:szCs w:val="24"/>
        </w:rPr>
      </w:pPr>
    </w:p>
    <w:p w14:paraId="5EE21ED5" w14:textId="77777777" w:rsidR="00C554E8" w:rsidRPr="00D40CE4" w:rsidRDefault="00C554E8" w:rsidP="001D2662">
      <w:pPr>
        <w:pStyle w:val="ListParagraph"/>
        <w:spacing w:after="0"/>
        <w:ind w:left="0"/>
        <w:jc w:val="both"/>
        <w:rPr>
          <w:rFonts w:ascii="Tahoma" w:hAnsi="Tahoma" w:cs="Tahoma"/>
          <w:sz w:val="24"/>
          <w:szCs w:val="24"/>
        </w:rPr>
      </w:pPr>
    </w:p>
    <w:p w14:paraId="09EB66D3" w14:textId="5139A709" w:rsidR="00EB7F38" w:rsidRPr="00520C75" w:rsidRDefault="00EB7F38" w:rsidP="00C554E8">
      <w:pPr>
        <w:pStyle w:val="ListParagraph"/>
        <w:numPr>
          <w:ilvl w:val="0"/>
          <w:numId w:val="1"/>
        </w:numPr>
        <w:spacing w:after="0"/>
        <w:ind w:left="0"/>
        <w:jc w:val="both"/>
        <w:rPr>
          <w:rFonts w:ascii="Tahoma" w:hAnsi="Tahoma" w:cs="Tahoma"/>
          <w:b/>
          <w:bCs/>
          <w:color w:val="ED7D31" w:themeColor="accent2"/>
          <w:sz w:val="28"/>
          <w:szCs w:val="28"/>
        </w:rPr>
      </w:pPr>
      <w:r w:rsidRPr="00520C75">
        <w:rPr>
          <w:rFonts w:ascii="Tahoma" w:hAnsi="Tahoma" w:cs="Tahoma"/>
          <w:b/>
          <w:bCs/>
          <w:color w:val="ED7D31" w:themeColor="accent2"/>
          <w:sz w:val="28"/>
          <w:szCs w:val="28"/>
        </w:rPr>
        <w:t>Principles of the E</w:t>
      </w:r>
      <w:r w:rsidR="003834D0" w:rsidRPr="00520C75">
        <w:rPr>
          <w:rFonts w:ascii="Tahoma" w:hAnsi="Tahoma" w:cs="Tahoma"/>
          <w:b/>
          <w:bCs/>
          <w:color w:val="ED7D31" w:themeColor="accent2"/>
          <w:sz w:val="28"/>
          <w:szCs w:val="28"/>
        </w:rPr>
        <w:t>MPOWER</w:t>
      </w:r>
      <w:r w:rsidR="00520C75" w:rsidRPr="00520C75">
        <w:rPr>
          <w:rFonts w:ascii="Tahoma" w:hAnsi="Tahoma" w:cs="Tahoma"/>
          <w:b/>
          <w:bCs/>
          <w:color w:val="ED7D31" w:themeColor="accent2"/>
          <w:sz w:val="28"/>
          <w:szCs w:val="28"/>
        </w:rPr>
        <w:t xml:space="preserve"> </w:t>
      </w:r>
      <w:r w:rsidR="003834D0" w:rsidRPr="00520C75">
        <w:rPr>
          <w:rFonts w:ascii="Tahoma" w:hAnsi="Tahoma" w:cs="Tahoma"/>
          <w:b/>
          <w:bCs/>
          <w:color w:val="ED7D31" w:themeColor="accent2"/>
          <w:sz w:val="28"/>
          <w:szCs w:val="28"/>
        </w:rPr>
        <w:t xml:space="preserve">U </w:t>
      </w:r>
      <w:r w:rsidRPr="00520C75">
        <w:rPr>
          <w:rFonts w:ascii="Tahoma" w:hAnsi="Tahoma" w:cs="Tahoma"/>
          <w:b/>
          <w:bCs/>
          <w:color w:val="ED7D31" w:themeColor="accent2"/>
          <w:sz w:val="28"/>
          <w:szCs w:val="28"/>
        </w:rPr>
        <w:t>Hub</w:t>
      </w:r>
    </w:p>
    <w:p w14:paraId="09EB66D4" w14:textId="77777777" w:rsidR="00EB7F38" w:rsidRPr="00D40CE4" w:rsidRDefault="00EB7F38" w:rsidP="00C554E8">
      <w:pPr>
        <w:pStyle w:val="ListParagraph"/>
        <w:spacing w:after="0"/>
        <w:ind w:left="0"/>
        <w:jc w:val="both"/>
        <w:rPr>
          <w:rFonts w:ascii="Tahoma" w:hAnsi="Tahoma" w:cs="Tahoma"/>
          <w:b/>
          <w:bCs/>
          <w:sz w:val="24"/>
          <w:szCs w:val="24"/>
        </w:rPr>
      </w:pPr>
    </w:p>
    <w:p w14:paraId="09EB66D5" w14:textId="2BC9D9D7" w:rsidR="00EB7F38" w:rsidRPr="00714CD5" w:rsidRDefault="00EB7F38" w:rsidP="00714CD5">
      <w:pPr>
        <w:spacing w:after="0"/>
        <w:ind w:left="-426"/>
        <w:jc w:val="both"/>
        <w:rPr>
          <w:rFonts w:ascii="Tahoma" w:hAnsi="Tahoma" w:cs="Tahoma"/>
          <w:sz w:val="24"/>
          <w:szCs w:val="24"/>
        </w:rPr>
      </w:pPr>
      <w:r w:rsidRPr="00714CD5">
        <w:rPr>
          <w:rFonts w:ascii="Tahoma" w:hAnsi="Tahoma" w:cs="Tahoma"/>
          <w:sz w:val="24"/>
          <w:szCs w:val="24"/>
        </w:rPr>
        <w:t>The value of the E</w:t>
      </w:r>
      <w:r w:rsidR="003834D0" w:rsidRPr="00714CD5">
        <w:rPr>
          <w:rFonts w:ascii="Tahoma" w:hAnsi="Tahoma" w:cs="Tahoma"/>
          <w:sz w:val="24"/>
          <w:szCs w:val="24"/>
        </w:rPr>
        <w:t>MPOWER</w:t>
      </w:r>
      <w:r w:rsidR="00520C75">
        <w:rPr>
          <w:rFonts w:ascii="Tahoma" w:hAnsi="Tahoma" w:cs="Tahoma"/>
          <w:sz w:val="24"/>
          <w:szCs w:val="24"/>
        </w:rPr>
        <w:t xml:space="preserve"> </w:t>
      </w:r>
      <w:r w:rsidR="003834D0" w:rsidRPr="00714CD5">
        <w:rPr>
          <w:rFonts w:ascii="Tahoma" w:hAnsi="Tahoma" w:cs="Tahoma"/>
          <w:sz w:val="24"/>
          <w:szCs w:val="24"/>
        </w:rPr>
        <w:t>U</w:t>
      </w:r>
      <w:r w:rsidRPr="00714CD5">
        <w:rPr>
          <w:rFonts w:ascii="Tahoma" w:hAnsi="Tahoma" w:cs="Tahoma"/>
          <w:sz w:val="24"/>
          <w:szCs w:val="24"/>
        </w:rPr>
        <w:t xml:space="preserve"> Hub is that it focuses on disruption from a multi-agency perspective.  This may be about</w:t>
      </w:r>
      <w:r w:rsidR="00C554E8" w:rsidRPr="00714CD5">
        <w:rPr>
          <w:rFonts w:ascii="Tahoma" w:hAnsi="Tahoma" w:cs="Tahoma"/>
          <w:sz w:val="24"/>
          <w:szCs w:val="24"/>
        </w:rPr>
        <w:t>:</w:t>
      </w:r>
      <w:r w:rsidRPr="00714CD5">
        <w:rPr>
          <w:rFonts w:ascii="Tahoma" w:hAnsi="Tahoma" w:cs="Tahoma"/>
          <w:sz w:val="24"/>
          <w:szCs w:val="24"/>
        </w:rPr>
        <w:t xml:space="preserve"> </w:t>
      </w:r>
    </w:p>
    <w:p w14:paraId="09EB66D6" w14:textId="77777777" w:rsidR="00EB7F38" w:rsidRPr="00714CD5" w:rsidRDefault="00EB7F38" w:rsidP="00714CD5">
      <w:pPr>
        <w:pStyle w:val="ListParagraph"/>
        <w:numPr>
          <w:ilvl w:val="0"/>
          <w:numId w:val="11"/>
        </w:numPr>
        <w:spacing w:after="0"/>
        <w:jc w:val="both"/>
        <w:rPr>
          <w:rFonts w:ascii="Tahoma" w:hAnsi="Tahoma" w:cs="Tahoma"/>
          <w:b/>
          <w:bCs/>
          <w:sz w:val="24"/>
          <w:szCs w:val="24"/>
        </w:rPr>
      </w:pPr>
      <w:r w:rsidRPr="00714CD5">
        <w:rPr>
          <w:rFonts w:ascii="Tahoma" w:hAnsi="Tahoma" w:cs="Tahoma"/>
          <w:sz w:val="24"/>
          <w:szCs w:val="24"/>
        </w:rPr>
        <w:t xml:space="preserve">Support, intervention or </w:t>
      </w:r>
      <w:r w:rsidR="003834D0" w:rsidRPr="00714CD5">
        <w:rPr>
          <w:rFonts w:ascii="Tahoma" w:hAnsi="Tahoma" w:cs="Tahoma"/>
          <w:sz w:val="24"/>
          <w:szCs w:val="24"/>
        </w:rPr>
        <w:t>diversion</w:t>
      </w:r>
      <w:r w:rsidRPr="00714CD5">
        <w:rPr>
          <w:rFonts w:ascii="Tahoma" w:hAnsi="Tahoma" w:cs="Tahoma"/>
          <w:sz w:val="24"/>
          <w:szCs w:val="24"/>
        </w:rPr>
        <w:t xml:space="preserve"> for the victim; </w:t>
      </w:r>
    </w:p>
    <w:p w14:paraId="09EB66D7" w14:textId="77777777" w:rsidR="00EB7F38" w:rsidRPr="00714CD5" w:rsidRDefault="00EB7F38" w:rsidP="00714CD5">
      <w:pPr>
        <w:pStyle w:val="ListParagraph"/>
        <w:numPr>
          <w:ilvl w:val="0"/>
          <w:numId w:val="11"/>
        </w:numPr>
        <w:spacing w:after="0"/>
        <w:jc w:val="both"/>
        <w:rPr>
          <w:rFonts w:ascii="Tahoma" w:hAnsi="Tahoma" w:cs="Tahoma"/>
          <w:b/>
          <w:bCs/>
          <w:sz w:val="24"/>
          <w:szCs w:val="24"/>
        </w:rPr>
      </w:pPr>
      <w:r w:rsidRPr="00714CD5">
        <w:rPr>
          <w:rFonts w:ascii="Tahoma" w:hAnsi="Tahoma" w:cs="Tahoma"/>
          <w:sz w:val="24"/>
          <w:szCs w:val="24"/>
        </w:rPr>
        <w:t>a person of interest or exploiter; or</w:t>
      </w:r>
    </w:p>
    <w:p w14:paraId="09EB66D8" w14:textId="77777777" w:rsidR="00EB7F38" w:rsidRPr="00714CD5" w:rsidRDefault="00EB7F38" w:rsidP="00714CD5">
      <w:pPr>
        <w:pStyle w:val="ListParagraph"/>
        <w:numPr>
          <w:ilvl w:val="0"/>
          <w:numId w:val="11"/>
        </w:numPr>
        <w:spacing w:after="0"/>
        <w:jc w:val="both"/>
        <w:rPr>
          <w:rFonts w:ascii="Tahoma" w:hAnsi="Tahoma" w:cs="Tahoma"/>
          <w:b/>
          <w:bCs/>
          <w:sz w:val="24"/>
          <w:szCs w:val="24"/>
        </w:rPr>
      </w:pPr>
      <w:r w:rsidRPr="00714CD5">
        <w:rPr>
          <w:rFonts w:ascii="Tahoma" w:hAnsi="Tahoma" w:cs="Tahoma"/>
          <w:sz w:val="24"/>
          <w:szCs w:val="24"/>
        </w:rPr>
        <w:t xml:space="preserve">a location </w:t>
      </w:r>
    </w:p>
    <w:p w14:paraId="09EB66D9" w14:textId="77777777" w:rsidR="00EB7F38" w:rsidRPr="00D40CE4" w:rsidRDefault="00EB7F38" w:rsidP="00714CD5">
      <w:pPr>
        <w:pStyle w:val="ListParagraph"/>
        <w:spacing w:after="0"/>
        <w:ind w:left="-426"/>
        <w:jc w:val="both"/>
        <w:rPr>
          <w:rFonts w:ascii="Tahoma" w:hAnsi="Tahoma" w:cs="Tahoma"/>
          <w:b/>
          <w:bCs/>
          <w:sz w:val="24"/>
          <w:szCs w:val="24"/>
        </w:rPr>
      </w:pPr>
    </w:p>
    <w:p w14:paraId="09EB66DA" w14:textId="52CF8146" w:rsidR="00EB7F38" w:rsidRPr="00714CD5" w:rsidRDefault="00EB7F38" w:rsidP="00714CD5">
      <w:pPr>
        <w:spacing w:after="0"/>
        <w:ind w:left="-426"/>
        <w:jc w:val="both"/>
        <w:rPr>
          <w:rFonts w:ascii="Tahoma" w:hAnsi="Tahoma" w:cs="Tahoma"/>
          <w:sz w:val="24"/>
          <w:szCs w:val="24"/>
        </w:rPr>
      </w:pPr>
      <w:r w:rsidRPr="00714CD5">
        <w:rPr>
          <w:rFonts w:ascii="Tahoma" w:hAnsi="Tahoma" w:cs="Tahoma"/>
          <w:sz w:val="24"/>
          <w:szCs w:val="24"/>
        </w:rPr>
        <w:t>Possible disruption opportunities should be considered as soon as possible.  Disruption plans are mainly agreed at strategy discussions and disruption planning meetings, but where appropriate they can be agreed at other meetings within</w:t>
      </w:r>
      <w:r w:rsidR="006A36FB">
        <w:rPr>
          <w:rFonts w:ascii="Tahoma" w:hAnsi="Tahoma" w:cs="Tahoma"/>
          <w:sz w:val="24"/>
          <w:szCs w:val="24"/>
        </w:rPr>
        <w:t xml:space="preserve"> </w:t>
      </w:r>
      <w:r w:rsidR="001C3B62" w:rsidRPr="00714CD5">
        <w:rPr>
          <w:rFonts w:ascii="Tahoma" w:hAnsi="Tahoma" w:cs="Tahoma"/>
          <w:sz w:val="24"/>
          <w:szCs w:val="24"/>
        </w:rPr>
        <w:t xml:space="preserve">Children Social Care safeguarding processes or </w:t>
      </w:r>
      <w:r w:rsidRPr="00714CD5">
        <w:rPr>
          <w:rFonts w:ascii="Tahoma" w:hAnsi="Tahoma" w:cs="Tahoma"/>
          <w:sz w:val="24"/>
          <w:szCs w:val="24"/>
        </w:rPr>
        <w:t>YOS processes, The Modern Slavery Panel</w:t>
      </w:r>
      <w:r w:rsidR="006A36FB">
        <w:rPr>
          <w:rFonts w:ascii="Tahoma" w:hAnsi="Tahoma" w:cs="Tahoma"/>
          <w:sz w:val="24"/>
          <w:szCs w:val="24"/>
        </w:rPr>
        <w:t xml:space="preserve"> and</w:t>
      </w:r>
      <w:r w:rsidRPr="00714CD5">
        <w:rPr>
          <w:rFonts w:ascii="Tahoma" w:hAnsi="Tahoma" w:cs="Tahoma"/>
          <w:sz w:val="24"/>
          <w:szCs w:val="24"/>
        </w:rPr>
        <w:t xml:space="preserve"> Local Delivery Partnership Group</w:t>
      </w:r>
      <w:r w:rsidR="001C3B62" w:rsidRPr="00714CD5">
        <w:rPr>
          <w:rFonts w:ascii="Tahoma" w:hAnsi="Tahoma" w:cs="Tahoma"/>
          <w:sz w:val="24"/>
          <w:szCs w:val="24"/>
        </w:rPr>
        <w:t>.</w:t>
      </w:r>
    </w:p>
    <w:p w14:paraId="09EB66DB" w14:textId="77777777" w:rsidR="00EB7F38" w:rsidRPr="00D40CE4" w:rsidRDefault="00EB7F38" w:rsidP="00714CD5">
      <w:pPr>
        <w:pStyle w:val="ListParagraph"/>
        <w:spacing w:after="0"/>
        <w:ind w:left="-426"/>
        <w:jc w:val="both"/>
        <w:rPr>
          <w:rFonts w:ascii="Tahoma" w:hAnsi="Tahoma" w:cs="Tahoma"/>
          <w:sz w:val="24"/>
          <w:szCs w:val="24"/>
        </w:rPr>
      </w:pPr>
    </w:p>
    <w:p w14:paraId="09EB66DC" w14:textId="62544373" w:rsidR="00EB7F38" w:rsidRPr="00714CD5" w:rsidRDefault="00EB7F38" w:rsidP="00714CD5">
      <w:pPr>
        <w:spacing w:after="0"/>
        <w:ind w:left="-426"/>
        <w:jc w:val="both"/>
        <w:rPr>
          <w:rFonts w:ascii="Tahoma" w:hAnsi="Tahoma" w:cs="Tahoma"/>
          <w:sz w:val="24"/>
          <w:szCs w:val="24"/>
        </w:rPr>
      </w:pPr>
      <w:r w:rsidRPr="00714CD5">
        <w:rPr>
          <w:rFonts w:ascii="Tahoma" w:hAnsi="Tahoma" w:cs="Tahoma"/>
          <w:sz w:val="24"/>
          <w:szCs w:val="24"/>
        </w:rPr>
        <w:t>It is likely that an initial disruption plan can be developed as more information comes to light.  Sometimes it is possible for a robust disruption plan to be put in place at the strategy discussion</w:t>
      </w:r>
      <w:r w:rsidR="00520C75">
        <w:rPr>
          <w:rFonts w:ascii="Tahoma" w:hAnsi="Tahoma" w:cs="Tahoma"/>
          <w:sz w:val="24"/>
          <w:szCs w:val="24"/>
        </w:rPr>
        <w:t>. S</w:t>
      </w:r>
      <w:r w:rsidRPr="00714CD5">
        <w:rPr>
          <w:rFonts w:ascii="Tahoma" w:hAnsi="Tahoma" w:cs="Tahoma"/>
          <w:sz w:val="24"/>
          <w:szCs w:val="24"/>
        </w:rPr>
        <w:t xml:space="preserve">ometimes it is appropriate to agree that a screening tool is completed / updated and sent into </w:t>
      </w:r>
      <w:r w:rsidR="003834D0" w:rsidRPr="00714CD5">
        <w:rPr>
          <w:rFonts w:ascii="Tahoma" w:hAnsi="Tahoma" w:cs="Tahoma"/>
          <w:sz w:val="24"/>
          <w:szCs w:val="24"/>
        </w:rPr>
        <w:t>EMPOWER</w:t>
      </w:r>
      <w:r w:rsidR="00520C75">
        <w:rPr>
          <w:rFonts w:ascii="Tahoma" w:hAnsi="Tahoma" w:cs="Tahoma"/>
          <w:sz w:val="24"/>
          <w:szCs w:val="24"/>
        </w:rPr>
        <w:t xml:space="preserve"> </w:t>
      </w:r>
      <w:r w:rsidR="003834D0" w:rsidRPr="00714CD5">
        <w:rPr>
          <w:rFonts w:ascii="Tahoma" w:hAnsi="Tahoma" w:cs="Tahoma"/>
          <w:sz w:val="24"/>
          <w:szCs w:val="24"/>
        </w:rPr>
        <w:t xml:space="preserve">U </w:t>
      </w:r>
      <w:r w:rsidRPr="00714CD5">
        <w:rPr>
          <w:rFonts w:ascii="Tahoma" w:hAnsi="Tahoma" w:cs="Tahoma"/>
          <w:sz w:val="24"/>
          <w:szCs w:val="24"/>
        </w:rPr>
        <w:t xml:space="preserve">for further consideration of the disruption plan at </w:t>
      </w:r>
      <w:r w:rsidR="00520C75" w:rsidRPr="00714CD5">
        <w:rPr>
          <w:rFonts w:ascii="Tahoma" w:hAnsi="Tahoma" w:cs="Tahoma"/>
          <w:sz w:val="24"/>
          <w:szCs w:val="24"/>
        </w:rPr>
        <w:t xml:space="preserve">morning briefing </w:t>
      </w:r>
      <w:r w:rsidRPr="00714CD5">
        <w:rPr>
          <w:rFonts w:ascii="Tahoma" w:hAnsi="Tahoma" w:cs="Tahoma"/>
          <w:sz w:val="24"/>
          <w:szCs w:val="24"/>
        </w:rPr>
        <w:t xml:space="preserve">and possibly at a </w:t>
      </w:r>
      <w:r w:rsidR="00520C75" w:rsidRPr="00714CD5">
        <w:rPr>
          <w:rFonts w:ascii="Tahoma" w:hAnsi="Tahoma" w:cs="Tahoma"/>
          <w:sz w:val="24"/>
          <w:szCs w:val="24"/>
        </w:rPr>
        <w:t>disruption planning meeting</w:t>
      </w:r>
      <w:r w:rsidRPr="00714CD5">
        <w:rPr>
          <w:rFonts w:ascii="Tahoma" w:hAnsi="Tahoma" w:cs="Tahoma"/>
          <w:sz w:val="24"/>
          <w:szCs w:val="24"/>
        </w:rPr>
        <w:t>.</w:t>
      </w:r>
      <w:r w:rsidR="00AF591E" w:rsidRPr="00714CD5">
        <w:rPr>
          <w:rFonts w:ascii="Tahoma" w:hAnsi="Tahoma" w:cs="Tahoma"/>
          <w:sz w:val="24"/>
          <w:szCs w:val="24"/>
        </w:rPr>
        <w:t xml:space="preserve"> A</w:t>
      </w:r>
      <w:r w:rsidRPr="00714CD5">
        <w:rPr>
          <w:rFonts w:ascii="Tahoma" w:hAnsi="Tahoma" w:cs="Tahoma"/>
          <w:sz w:val="24"/>
          <w:szCs w:val="24"/>
        </w:rPr>
        <w:t xml:space="preserve">s new information comes to light then the disruption plan is amended or built upon by a fresh screening tool being sent </w:t>
      </w:r>
      <w:r w:rsidR="00520C75">
        <w:rPr>
          <w:rFonts w:ascii="Tahoma" w:hAnsi="Tahoma" w:cs="Tahoma"/>
          <w:sz w:val="24"/>
          <w:szCs w:val="24"/>
        </w:rPr>
        <w:t>in</w:t>
      </w:r>
      <w:r w:rsidRPr="00714CD5">
        <w:rPr>
          <w:rFonts w:ascii="Tahoma" w:hAnsi="Tahoma" w:cs="Tahoma"/>
          <w:sz w:val="24"/>
          <w:szCs w:val="24"/>
        </w:rPr>
        <w:t xml:space="preserve">to </w:t>
      </w:r>
      <w:r w:rsidR="00122F9B" w:rsidRPr="00714CD5">
        <w:rPr>
          <w:rFonts w:ascii="Tahoma" w:hAnsi="Tahoma" w:cs="Tahoma"/>
          <w:sz w:val="24"/>
          <w:szCs w:val="24"/>
        </w:rPr>
        <w:t>EMPOWER</w:t>
      </w:r>
      <w:r w:rsidR="00520C75">
        <w:rPr>
          <w:rFonts w:ascii="Tahoma" w:hAnsi="Tahoma" w:cs="Tahoma"/>
          <w:sz w:val="24"/>
          <w:szCs w:val="24"/>
        </w:rPr>
        <w:t xml:space="preserve"> </w:t>
      </w:r>
      <w:r w:rsidR="00122F9B" w:rsidRPr="00714CD5">
        <w:rPr>
          <w:rFonts w:ascii="Tahoma" w:hAnsi="Tahoma" w:cs="Tahoma"/>
          <w:sz w:val="24"/>
          <w:szCs w:val="24"/>
        </w:rPr>
        <w:t>U</w:t>
      </w:r>
      <w:r w:rsidR="003834D0" w:rsidRPr="00714CD5">
        <w:rPr>
          <w:rFonts w:ascii="Tahoma" w:hAnsi="Tahoma" w:cs="Tahoma"/>
          <w:sz w:val="24"/>
          <w:szCs w:val="24"/>
        </w:rPr>
        <w:t>.</w:t>
      </w:r>
      <w:r w:rsidRPr="00714CD5">
        <w:rPr>
          <w:rFonts w:ascii="Tahoma" w:hAnsi="Tahoma" w:cs="Tahoma"/>
          <w:sz w:val="24"/>
          <w:szCs w:val="24"/>
        </w:rPr>
        <w:t xml:space="preserve"> </w:t>
      </w:r>
    </w:p>
    <w:p w14:paraId="09EB66DD" w14:textId="77777777" w:rsidR="00EB7F38" w:rsidRPr="00D40CE4" w:rsidRDefault="00EB7F38" w:rsidP="00714CD5">
      <w:pPr>
        <w:pStyle w:val="ListParagraph"/>
        <w:spacing w:after="0"/>
        <w:ind w:left="-426"/>
        <w:jc w:val="both"/>
        <w:rPr>
          <w:rFonts w:ascii="Tahoma" w:hAnsi="Tahoma" w:cs="Tahoma"/>
          <w:sz w:val="24"/>
          <w:szCs w:val="24"/>
        </w:rPr>
      </w:pPr>
    </w:p>
    <w:p w14:paraId="09EB66DE" w14:textId="274FD440" w:rsidR="00EB7F38" w:rsidRPr="00714CD5" w:rsidRDefault="009F42EB" w:rsidP="00714CD5">
      <w:pPr>
        <w:spacing w:after="0"/>
        <w:ind w:left="-426"/>
        <w:jc w:val="both"/>
        <w:rPr>
          <w:rFonts w:ascii="Tahoma" w:hAnsi="Tahoma" w:cs="Tahoma"/>
          <w:sz w:val="24"/>
          <w:szCs w:val="24"/>
        </w:rPr>
      </w:pPr>
      <w:r w:rsidRPr="00714CD5">
        <w:rPr>
          <w:rFonts w:ascii="Tahoma" w:hAnsi="Tahoma" w:cs="Tahoma"/>
          <w:sz w:val="24"/>
          <w:szCs w:val="24"/>
        </w:rPr>
        <w:t xml:space="preserve">A review will </w:t>
      </w:r>
      <w:r w:rsidR="00F414CE" w:rsidRPr="00714CD5">
        <w:rPr>
          <w:rFonts w:ascii="Tahoma" w:hAnsi="Tahoma" w:cs="Tahoma"/>
          <w:sz w:val="24"/>
          <w:szCs w:val="24"/>
        </w:rPr>
        <w:t xml:space="preserve">be booked </w:t>
      </w:r>
      <w:r w:rsidR="00E75C82" w:rsidRPr="00714CD5">
        <w:rPr>
          <w:rFonts w:ascii="Tahoma" w:hAnsi="Tahoma" w:cs="Tahoma"/>
          <w:sz w:val="24"/>
          <w:szCs w:val="24"/>
        </w:rPr>
        <w:t xml:space="preserve">at the end of the </w:t>
      </w:r>
      <w:r w:rsidR="00EB7F38" w:rsidRPr="00714CD5">
        <w:rPr>
          <w:rFonts w:ascii="Tahoma" w:hAnsi="Tahoma" w:cs="Tahoma"/>
          <w:sz w:val="24"/>
          <w:szCs w:val="24"/>
        </w:rPr>
        <w:t>disruption plan</w:t>
      </w:r>
      <w:r w:rsidR="00E75C82" w:rsidRPr="00714CD5">
        <w:rPr>
          <w:rFonts w:ascii="Tahoma" w:hAnsi="Tahoma" w:cs="Tahoma"/>
          <w:sz w:val="24"/>
          <w:szCs w:val="24"/>
        </w:rPr>
        <w:t>ning meeting</w:t>
      </w:r>
      <w:r w:rsidR="00EB7F38" w:rsidRPr="00714CD5">
        <w:rPr>
          <w:rFonts w:ascii="Tahoma" w:hAnsi="Tahoma" w:cs="Tahoma"/>
          <w:sz w:val="24"/>
          <w:szCs w:val="24"/>
        </w:rPr>
        <w:t>.</w:t>
      </w:r>
      <w:r w:rsidR="00E75C82" w:rsidRPr="00714CD5">
        <w:rPr>
          <w:rFonts w:ascii="Tahoma" w:hAnsi="Tahoma" w:cs="Tahoma"/>
          <w:sz w:val="24"/>
          <w:szCs w:val="24"/>
        </w:rPr>
        <w:t xml:space="preserve"> The review date will be determined by the Chair. As plans are fluid the review meeting gives the opportunity to </w:t>
      </w:r>
      <w:r w:rsidR="00E57C42" w:rsidRPr="00714CD5">
        <w:rPr>
          <w:rFonts w:ascii="Tahoma" w:hAnsi="Tahoma" w:cs="Tahoma"/>
          <w:sz w:val="24"/>
          <w:szCs w:val="24"/>
        </w:rPr>
        <w:t>re visit the concerns</w:t>
      </w:r>
      <w:r w:rsidR="00EE7311" w:rsidRPr="00714CD5">
        <w:rPr>
          <w:rFonts w:ascii="Tahoma" w:hAnsi="Tahoma" w:cs="Tahoma"/>
          <w:sz w:val="24"/>
          <w:szCs w:val="24"/>
        </w:rPr>
        <w:t xml:space="preserve">, review the risk rating </w:t>
      </w:r>
      <w:r w:rsidR="00E57C42" w:rsidRPr="00714CD5">
        <w:rPr>
          <w:rFonts w:ascii="Tahoma" w:hAnsi="Tahoma" w:cs="Tahoma"/>
          <w:sz w:val="24"/>
          <w:szCs w:val="24"/>
        </w:rPr>
        <w:t>and as new information comes in can offer further disruption of perpetrators and locations.</w:t>
      </w:r>
    </w:p>
    <w:p w14:paraId="09EB66DF" w14:textId="77777777" w:rsidR="00EB7F38" w:rsidRPr="00D40CE4" w:rsidRDefault="00EB7F38" w:rsidP="00714CD5">
      <w:pPr>
        <w:pStyle w:val="ListParagraph"/>
        <w:spacing w:after="0"/>
        <w:ind w:left="-426"/>
        <w:jc w:val="both"/>
        <w:rPr>
          <w:rFonts w:ascii="Tahoma" w:hAnsi="Tahoma" w:cs="Tahoma"/>
          <w:sz w:val="24"/>
          <w:szCs w:val="24"/>
        </w:rPr>
      </w:pPr>
    </w:p>
    <w:p w14:paraId="2AB5A96A" w14:textId="55AC6FB0" w:rsidR="00CA755C" w:rsidRPr="00714CD5" w:rsidRDefault="00EB7F38" w:rsidP="00714CD5">
      <w:pPr>
        <w:spacing w:after="0"/>
        <w:ind w:left="-426"/>
        <w:jc w:val="both"/>
        <w:rPr>
          <w:rFonts w:ascii="Tahoma" w:hAnsi="Tahoma" w:cs="Tahoma"/>
          <w:sz w:val="24"/>
          <w:szCs w:val="24"/>
        </w:rPr>
      </w:pPr>
      <w:r w:rsidRPr="00714CD5">
        <w:rPr>
          <w:rFonts w:ascii="Tahoma" w:hAnsi="Tahoma" w:cs="Tahoma"/>
          <w:sz w:val="24"/>
          <w:szCs w:val="24"/>
        </w:rPr>
        <w:t xml:space="preserve">The </w:t>
      </w:r>
      <w:r w:rsidR="0085084D" w:rsidRPr="00714CD5">
        <w:rPr>
          <w:rFonts w:ascii="Tahoma" w:hAnsi="Tahoma" w:cs="Tahoma"/>
          <w:sz w:val="24"/>
          <w:szCs w:val="24"/>
        </w:rPr>
        <w:t xml:space="preserve">lead practitioner </w:t>
      </w:r>
      <w:r w:rsidRPr="00714CD5">
        <w:rPr>
          <w:rFonts w:ascii="Tahoma" w:hAnsi="Tahoma" w:cs="Tahoma"/>
          <w:sz w:val="24"/>
          <w:szCs w:val="24"/>
        </w:rPr>
        <w:t xml:space="preserve">must be identified, </w:t>
      </w:r>
      <w:r w:rsidR="0085084D" w:rsidRPr="00714CD5">
        <w:rPr>
          <w:rFonts w:ascii="Tahoma" w:hAnsi="Tahoma" w:cs="Tahoma"/>
          <w:sz w:val="24"/>
          <w:szCs w:val="24"/>
        </w:rPr>
        <w:t xml:space="preserve">as well as the child’s trusted adult . Every agency has a responsibility for their actions </w:t>
      </w:r>
      <w:r w:rsidR="006E2FA1" w:rsidRPr="00714CD5">
        <w:rPr>
          <w:rFonts w:ascii="Tahoma" w:hAnsi="Tahoma" w:cs="Tahoma"/>
          <w:sz w:val="24"/>
          <w:szCs w:val="24"/>
        </w:rPr>
        <w:t xml:space="preserve">within the plan and the plan should form and be </w:t>
      </w:r>
      <w:r w:rsidR="004B6AB1" w:rsidRPr="00714CD5">
        <w:rPr>
          <w:rFonts w:ascii="Tahoma" w:hAnsi="Tahoma" w:cs="Tahoma"/>
          <w:sz w:val="24"/>
          <w:szCs w:val="24"/>
        </w:rPr>
        <w:t>embedded</w:t>
      </w:r>
      <w:r w:rsidR="006E2FA1" w:rsidRPr="00714CD5">
        <w:rPr>
          <w:rFonts w:ascii="Tahoma" w:hAnsi="Tahoma" w:cs="Tahoma"/>
          <w:sz w:val="24"/>
          <w:szCs w:val="24"/>
        </w:rPr>
        <w:t xml:space="preserve"> within the overall plan for the child (CIN /CP/CIC</w:t>
      </w:r>
      <w:r w:rsidR="00520C75">
        <w:rPr>
          <w:rFonts w:ascii="Tahoma" w:hAnsi="Tahoma" w:cs="Tahoma"/>
          <w:sz w:val="24"/>
          <w:szCs w:val="24"/>
        </w:rPr>
        <w:t>/</w:t>
      </w:r>
      <w:r w:rsidR="004B6AB1" w:rsidRPr="00714CD5">
        <w:rPr>
          <w:rFonts w:ascii="Tahoma" w:hAnsi="Tahoma" w:cs="Tahoma"/>
          <w:sz w:val="24"/>
          <w:szCs w:val="24"/>
        </w:rPr>
        <w:t>EHCP</w:t>
      </w:r>
      <w:r w:rsidR="00C554E8" w:rsidRPr="00714CD5">
        <w:rPr>
          <w:rFonts w:ascii="Tahoma" w:hAnsi="Tahoma" w:cs="Tahoma"/>
          <w:sz w:val="24"/>
          <w:szCs w:val="24"/>
        </w:rPr>
        <w:t>)</w:t>
      </w:r>
      <w:r w:rsidR="004B6AB1" w:rsidRPr="00714CD5">
        <w:rPr>
          <w:rFonts w:ascii="Tahoma" w:hAnsi="Tahoma" w:cs="Tahoma"/>
          <w:sz w:val="24"/>
          <w:szCs w:val="24"/>
        </w:rPr>
        <w:t>.</w:t>
      </w:r>
    </w:p>
    <w:p w14:paraId="16312386" w14:textId="77777777" w:rsidR="00CA755C" w:rsidRPr="00D40CE4" w:rsidRDefault="00CA755C" w:rsidP="00714CD5">
      <w:pPr>
        <w:pStyle w:val="ListParagraph"/>
        <w:ind w:left="-426"/>
        <w:rPr>
          <w:rFonts w:ascii="Tahoma" w:hAnsi="Tahoma" w:cs="Tahoma"/>
          <w:sz w:val="24"/>
          <w:szCs w:val="24"/>
        </w:rPr>
      </w:pPr>
    </w:p>
    <w:p w14:paraId="09EB66E2" w14:textId="182BCD9F" w:rsidR="00EB7F38" w:rsidRPr="00714CD5" w:rsidRDefault="00EB7F38" w:rsidP="00714CD5">
      <w:pPr>
        <w:spacing w:after="0"/>
        <w:ind w:left="-426"/>
        <w:jc w:val="both"/>
        <w:rPr>
          <w:rFonts w:ascii="Tahoma" w:hAnsi="Tahoma" w:cs="Tahoma"/>
          <w:sz w:val="24"/>
          <w:szCs w:val="24"/>
        </w:rPr>
      </w:pPr>
      <w:r w:rsidRPr="00714CD5">
        <w:rPr>
          <w:rFonts w:ascii="Tahoma" w:hAnsi="Tahoma" w:cs="Tahoma"/>
          <w:sz w:val="24"/>
          <w:szCs w:val="24"/>
        </w:rPr>
        <w:t>Disruption plans should be incorporated into the overall planning for a child (</w:t>
      </w:r>
      <w:proofErr w:type="gramStart"/>
      <w:r w:rsidR="006B2093" w:rsidRPr="00714CD5">
        <w:rPr>
          <w:rFonts w:ascii="Tahoma" w:hAnsi="Tahoma" w:cs="Tahoma"/>
          <w:sz w:val="24"/>
          <w:szCs w:val="24"/>
        </w:rPr>
        <w:t>i.e.</w:t>
      </w:r>
      <w:proofErr w:type="gramEnd"/>
      <w:r w:rsidRPr="00714CD5">
        <w:rPr>
          <w:rFonts w:ascii="Tahoma" w:hAnsi="Tahoma" w:cs="Tahoma"/>
          <w:sz w:val="24"/>
          <w:szCs w:val="24"/>
        </w:rPr>
        <w:t xml:space="preserve"> CIN, CP or CiC Plan) – they should not be seen as stand-alone plans.  This will be challenging at times as, by their nature, third party information is being discussed. </w:t>
      </w:r>
    </w:p>
    <w:p w14:paraId="09EB66E3" w14:textId="77777777" w:rsidR="00EB7F38" w:rsidRPr="00D40CE4" w:rsidRDefault="00EB7F38" w:rsidP="00CA755C">
      <w:pPr>
        <w:pStyle w:val="ListParagraph"/>
        <w:jc w:val="both"/>
        <w:rPr>
          <w:rFonts w:ascii="Tahoma" w:hAnsi="Tahoma" w:cs="Tahoma"/>
          <w:sz w:val="24"/>
          <w:szCs w:val="24"/>
        </w:rPr>
      </w:pPr>
    </w:p>
    <w:p w14:paraId="342BB545" w14:textId="77777777" w:rsidR="00F24821" w:rsidRPr="00520C75" w:rsidRDefault="00EB7F38" w:rsidP="00F24821">
      <w:pPr>
        <w:pStyle w:val="ListParagraph"/>
        <w:numPr>
          <w:ilvl w:val="0"/>
          <w:numId w:val="1"/>
        </w:numPr>
        <w:ind w:left="0" w:hanging="426"/>
        <w:jc w:val="both"/>
        <w:rPr>
          <w:rFonts w:ascii="Tahoma" w:hAnsi="Tahoma" w:cs="Tahoma"/>
          <w:b/>
          <w:bCs/>
          <w:color w:val="ED7D31" w:themeColor="accent2"/>
          <w:sz w:val="28"/>
          <w:szCs w:val="28"/>
        </w:rPr>
      </w:pPr>
      <w:r w:rsidRPr="00520C75">
        <w:rPr>
          <w:rFonts w:ascii="Tahoma" w:hAnsi="Tahoma" w:cs="Tahoma"/>
          <w:b/>
          <w:bCs/>
          <w:color w:val="ED7D31" w:themeColor="accent2"/>
          <w:sz w:val="28"/>
          <w:szCs w:val="28"/>
        </w:rPr>
        <w:t>Strategy discussions</w:t>
      </w:r>
    </w:p>
    <w:p w14:paraId="09EB66E6" w14:textId="1C4F33D3" w:rsidR="00EB7F38" w:rsidRPr="00520C75" w:rsidRDefault="00EB7F38" w:rsidP="00520C75">
      <w:pPr>
        <w:ind w:left="-426"/>
        <w:jc w:val="both"/>
        <w:rPr>
          <w:rFonts w:ascii="Tahoma" w:hAnsi="Tahoma" w:cs="Tahoma"/>
          <w:b/>
          <w:bCs/>
          <w:sz w:val="24"/>
          <w:szCs w:val="24"/>
        </w:rPr>
      </w:pPr>
      <w:r w:rsidRPr="00520C75">
        <w:rPr>
          <w:rFonts w:ascii="Tahoma" w:hAnsi="Tahoma" w:cs="Tahoma"/>
          <w:sz w:val="24"/>
          <w:szCs w:val="24"/>
        </w:rPr>
        <w:t xml:space="preserve">All children assessed as high risk of exploitation </w:t>
      </w:r>
      <w:r w:rsidR="003834D0" w:rsidRPr="00520C75">
        <w:rPr>
          <w:rFonts w:ascii="Tahoma" w:hAnsi="Tahoma" w:cs="Tahoma"/>
          <w:sz w:val="24"/>
          <w:szCs w:val="24"/>
        </w:rPr>
        <w:t>should, where appropriate and necessary be discussed within a s</w:t>
      </w:r>
      <w:r w:rsidRPr="00520C75">
        <w:rPr>
          <w:rFonts w:ascii="Tahoma" w:hAnsi="Tahoma" w:cs="Tahoma"/>
          <w:sz w:val="24"/>
          <w:szCs w:val="24"/>
        </w:rPr>
        <w:t>trategy discussion (see above)</w:t>
      </w:r>
      <w:r w:rsidR="00520C75">
        <w:rPr>
          <w:rFonts w:ascii="Tahoma" w:hAnsi="Tahoma" w:cs="Tahoma"/>
          <w:sz w:val="24"/>
          <w:szCs w:val="24"/>
        </w:rPr>
        <w:t>.</w:t>
      </w:r>
    </w:p>
    <w:p w14:paraId="09EB66E7" w14:textId="77777777" w:rsidR="00EB7F38" w:rsidRPr="00D40CE4" w:rsidRDefault="00EB7F38" w:rsidP="00520C75">
      <w:pPr>
        <w:pStyle w:val="ListParagraph"/>
        <w:ind w:left="760"/>
        <w:jc w:val="both"/>
        <w:rPr>
          <w:rFonts w:ascii="Tahoma" w:hAnsi="Tahoma" w:cs="Tahoma"/>
          <w:sz w:val="24"/>
          <w:szCs w:val="24"/>
        </w:rPr>
      </w:pPr>
    </w:p>
    <w:p w14:paraId="09EB66E8" w14:textId="6B29D774" w:rsidR="00EB7F38" w:rsidRPr="00520C75" w:rsidRDefault="00EB7F38" w:rsidP="00520C75">
      <w:pPr>
        <w:ind w:left="-426"/>
        <w:jc w:val="both"/>
        <w:rPr>
          <w:rFonts w:ascii="Tahoma" w:hAnsi="Tahoma" w:cs="Tahoma"/>
          <w:sz w:val="24"/>
          <w:szCs w:val="24"/>
        </w:rPr>
      </w:pPr>
      <w:r w:rsidRPr="00520C75">
        <w:rPr>
          <w:rFonts w:ascii="Tahoma" w:hAnsi="Tahoma" w:cs="Tahoma"/>
          <w:sz w:val="24"/>
          <w:szCs w:val="24"/>
        </w:rPr>
        <w:lastRenderedPageBreak/>
        <w:t xml:space="preserve">A complex strategy discussion </w:t>
      </w:r>
      <w:r w:rsidR="006B2093" w:rsidRPr="00520C75">
        <w:rPr>
          <w:rFonts w:ascii="Tahoma" w:hAnsi="Tahoma" w:cs="Tahoma"/>
          <w:sz w:val="24"/>
          <w:szCs w:val="24"/>
        </w:rPr>
        <w:t>should be</w:t>
      </w:r>
      <w:r w:rsidRPr="00520C75">
        <w:rPr>
          <w:rFonts w:ascii="Tahoma" w:hAnsi="Tahoma" w:cs="Tahoma"/>
          <w:sz w:val="24"/>
          <w:szCs w:val="24"/>
        </w:rPr>
        <w:t xml:space="preserve"> convened if there are multiple children involved (see Contextual Safeguarding Practice Guidance – Strategy Discussion (including complex Strategy Discussion).</w:t>
      </w:r>
    </w:p>
    <w:p w14:paraId="09EB66EA" w14:textId="77777777" w:rsidR="00EB7F38" w:rsidRPr="00520C75" w:rsidRDefault="00EB7F38" w:rsidP="00520C75">
      <w:pPr>
        <w:ind w:left="-426"/>
        <w:jc w:val="both"/>
        <w:rPr>
          <w:rFonts w:ascii="Tahoma" w:hAnsi="Tahoma" w:cs="Tahoma"/>
          <w:sz w:val="24"/>
          <w:szCs w:val="24"/>
        </w:rPr>
      </w:pPr>
      <w:r w:rsidRPr="00520C75">
        <w:rPr>
          <w:rFonts w:ascii="Tahoma" w:hAnsi="Tahoma" w:cs="Tahoma"/>
          <w:sz w:val="24"/>
          <w:szCs w:val="24"/>
        </w:rPr>
        <w:t xml:space="preserve">There is a Prompt Sheet available to advise the </w:t>
      </w:r>
      <w:r w:rsidR="003834D0" w:rsidRPr="00520C75">
        <w:rPr>
          <w:rFonts w:ascii="Tahoma" w:hAnsi="Tahoma" w:cs="Tahoma"/>
          <w:sz w:val="24"/>
          <w:szCs w:val="24"/>
        </w:rPr>
        <w:t>C</w:t>
      </w:r>
      <w:r w:rsidRPr="00520C75">
        <w:rPr>
          <w:rFonts w:ascii="Tahoma" w:hAnsi="Tahoma" w:cs="Tahoma"/>
          <w:sz w:val="24"/>
          <w:szCs w:val="24"/>
        </w:rPr>
        <w:t>hair and other parties of what should be covered.</w:t>
      </w:r>
    </w:p>
    <w:p w14:paraId="09EB66EC" w14:textId="6FABA9FD"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 xml:space="preserve">The strategy discussion must consider the disruption plan; the </w:t>
      </w:r>
      <w:r w:rsidR="003606E4" w:rsidRPr="00520C75">
        <w:rPr>
          <w:rFonts w:ascii="Tahoma" w:hAnsi="Tahoma" w:cs="Tahoma"/>
          <w:sz w:val="24"/>
          <w:szCs w:val="24"/>
        </w:rPr>
        <w:t>risk</w:t>
      </w:r>
      <w:r w:rsidRPr="00520C75">
        <w:rPr>
          <w:rFonts w:ascii="Tahoma" w:hAnsi="Tahoma" w:cs="Tahoma"/>
          <w:sz w:val="24"/>
          <w:szCs w:val="24"/>
        </w:rPr>
        <w:t xml:space="preserve"> level (</w:t>
      </w:r>
      <w:r w:rsidR="003606E4" w:rsidRPr="00520C75">
        <w:rPr>
          <w:rFonts w:ascii="Tahoma" w:hAnsi="Tahoma" w:cs="Tahoma"/>
          <w:sz w:val="24"/>
          <w:szCs w:val="24"/>
        </w:rPr>
        <w:t xml:space="preserve">child is being exploited, </w:t>
      </w:r>
      <w:r w:rsidR="00EE7311" w:rsidRPr="00520C75">
        <w:rPr>
          <w:rFonts w:ascii="Tahoma" w:hAnsi="Tahoma" w:cs="Tahoma"/>
          <w:sz w:val="24"/>
          <w:szCs w:val="24"/>
        </w:rPr>
        <w:t>child is vulnerable to exploitation , evidence to suggest that child is likely to be exploited and/or no evidence of exploitation</w:t>
      </w:r>
      <w:r w:rsidR="00546BEF" w:rsidRPr="00520C75">
        <w:rPr>
          <w:rFonts w:ascii="Tahoma" w:hAnsi="Tahoma" w:cs="Tahoma"/>
          <w:sz w:val="24"/>
          <w:szCs w:val="24"/>
        </w:rPr>
        <w:t xml:space="preserve"> and whether a review is required or initial disruption planning meeting . Area Coordinators need to notify </w:t>
      </w:r>
      <w:r w:rsidR="007E4452" w:rsidRPr="00520C75">
        <w:rPr>
          <w:rFonts w:ascii="Tahoma" w:hAnsi="Tahoma" w:cs="Tahoma"/>
          <w:sz w:val="24"/>
          <w:szCs w:val="24"/>
        </w:rPr>
        <w:t>EMPOWER U</w:t>
      </w:r>
      <w:r w:rsidR="003834D0" w:rsidRPr="00520C75">
        <w:rPr>
          <w:rFonts w:ascii="Tahoma" w:hAnsi="Tahoma" w:cs="Tahoma"/>
          <w:sz w:val="24"/>
          <w:szCs w:val="24"/>
        </w:rPr>
        <w:t xml:space="preserve"> B</w:t>
      </w:r>
      <w:r w:rsidR="00520C75">
        <w:rPr>
          <w:rFonts w:ascii="Tahoma" w:hAnsi="Tahoma" w:cs="Tahoma"/>
          <w:sz w:val="24"/>
          <w:szCs w:val="24"/>
        </w:rPr>
        <w:t xml:space="preserve">usiness </w:t>
      </w:r>
      <w:r w:rsidR="003834D0" w:rsidRPr="00520C75">
        <w:rPr>
          <w:rFonts w:ascii="Tahoma" w:hAnsi="Tahoma" w:cs="Tahoma"/>
          <w:sz w:val="24"/>
          <w:szCs w:val="24"/>
        </w:rPr>
        <w:t>S</w:t>
      </w:r>
      <w:r w:rsidR="00520C75">
        <w:rPr>
          <w:rFonts w:ascii="Tahoma" w:hAnsi="Tahoma" w:cs="Tahoma"/>
          <w:sz w:val="24"/>
          <w:szCs w:val="24"/>
        </w:rPr>
        <w:t>upport</w:t>
      </w:r>
      <w:r w:rsidR="007E4452" w:rsidRPr="00520C75">
        <w:rPr>
          <w:rFonts w:ascii="Tahoma" w:hAnsi="Tahoma" w:cs="Tahoma"/>
          <w:sz w:val="24"/>
          <w:szCs w:val="24"/>
        </w:rPr>
        <w:t xml:space="preserve"> </w:t>
      </w:r>
      <w:r w:rsidR="00546BEF" w:rsidRPr="00520C75">
        <w:rPr>
          <w:rFonts w:ascii="Tahoma" w:hAnsi="Tahoma" w:cs="Tahoma"/>
          <w:sz w:val="24"/>
          <w:szCs w:val="24"/>
        </w:rPr>
        <w:t xml:space="preserve">when </w:t>
      </w:r>
      <w:r w:rsidRPr="00520C75">
        <w:rPr>
          <w:rFonts w:ascii="Tahoma" w:hAnsi="Tahoma" w:cs="Tahoma"/>
          <w:sz w:val="24"/>
          <w:szCs w:val="24"/>
        </w:rPr>
        <w:t xml:space="preserve">the classification </w:t>
      </w:r>
      <w:r w:rsidR="00546BEF" w:rsidRPr="00520C75">
        <w:rPr>
          <w:rFonts w:ascii="Tahoma" w:hAnsi="Tahoma" w:cs="Tahoma"/>
          <w:sz w:val="24"/>
          <w:szCs w:val="24"/>
        </w:rPr>
        <w:t xml:space="preserve">is </w:t>
      </w:r>
      <w:r w:rsidRPr="00520C75">
        <w:rPr>
          <w:rFonts w:ascii="Tahoma" w:hAnsi="Tahoma" w:cs="Tahoma"/>
          <w:sz w:val="24"/>
          <w:szCs w:val="24"/>
        </w:rPr>
        <w:t>agreed (as only they can now input the classification into Eclipse)</w:t>
      </w:r>
      <w:r w:rsidR="00546BEF" w:rsidRPr="00520C75">
        <w:rPr>
          <w:rFonts w:ascii="Tahoma" w:hAnsi="Tahoma" w:cs="Tahoma"/>
          <w:sz w:val="24"/>
          <w:szCs w:val="24"/>
        </w:rPr>
        <w:t xml:space="preserve"> and the review/initial D</w:t>
      </w:r>
      <w:r w:rsidR="00520C75">
        <w:rPr>
          <w:rFonts w:ascii="Tahoma" w:hAnsi="Tahoma" w:cs="Tahoma"/>
          <w:sz w:val="24"/>
          <w:szCs w:val="24"/>
        </w:rPr>
        <w:t xml:space="preserve">isruption </w:t>
      </w:r>
      <w:r w:rsidR="00546BEF" w:rsidRPr="00520C75">
        <w:rPr>
          <w:rFonts w:ascii="Tahoma" w:hAnsi="Tahoma" w:cs="Tahoma"/>
          <w:sz w:val="24"/>
          <w:szCs w:val="24"/>
        </w:rPr>
        <w:t>P</w:t>
      </w:r>
      <w:r w:rsidR="00520C75">
        <w:rPr>
          <w:rFonts w:ascii="Tahoma" w:hAnsi="Tahoma" w:cs="Tahoma"/>
          <w:sz w:val="24"/>
          <w:szCs w:val="24"/>
        </w:rPr>
        <w:t xml:space="preserve">lanning </w:t>
      </w:r>
      <w:r w:rsidR="00546BEF" w:rsidRPr="00520C75">
        <w:rPr>
          <w:rFonts w:ascii="Tahoma" w:hAnsi="Tahoma" w:cs="Tahoma"/>
          <w:sz w:val="24"/>
          <w:szCs w:val="24"/>
        </w:rPr>
        <w:t>M</w:t>
      </w:r>
      <w:r w:rsidR="00520C75">
        <w:rPr>
          <w:rFonts w:ascii="Tahoma" w:hAnsi="Tahoma" w:cs="Tahoma"/>
          <w:sz w:val="24"/>
          <w:szCs w:val="24"/>
        </w:rPr>
        <w:t>eeting</w:t>
      </w:r>
      <w:r w:rsidR="00546BEF" w:rsidRPr="00520C75">
        <w:rPr>
          <w:rFonts w:ascii="Tahoma" w:hAnsi="Tahoma" w:cs="Tahoma"/>
          <w:sz w:val="24"/>
          <w:szCs w:val="24"/>
        </w:rPr>
        <w:t xml:space="preserve"> date.</w:t>
      </w:r>
    </w:p>
    <w:p w14:paraId="09EB66ED" w14:textId="77777777" w:rsidR="00EB7F38" w:rsidRPr="00D40CE4" w:rsidRDefault="00EB7F38" w:rsidP="00520C75">
      <w:pPr>
        <w:pStyle w:val="ListParagraph"/>
        <w:spacing w:after="0"/>
        <w:ind w:left="0"/>
        <w:jc w:val="both"/>
        <w:rPr>
          <w:rFonts w:ascii="Tahoma" w:hAnsi="Tahoma" w:cs="Tahoma"/>
          <w:sz w:val="24"/>
          <w:szCs w:val="24"/>
        </w:rPr>
      </w:pPr>
    </w:p>
    <w:p w14:paraId="09EB66EE" w14:textId="01D1774C"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 xml:space="preserve">The disruption plan </w:t>
      </w:r>
      <w:r w:rsidR="00332A20" w:rsidRPr="00520C75">
        <w:rPr>
          <w:rFonts w:ascii="Tahoma" w:hAnsi="Tahoma" w:cs="Tahoma"/>
          <w:sz w:val="24"/>
          <w:szCs w:val="24"/>
        </w:rPr>
        <w:t xml:space="preserve">can be recorded within the strategy meeting minutes and </w:t>
      </w:r>
      <w:r w:rsidRPr="00520C75">
        <w:rPr>
          <w:rFonts w:ascii="Tahoma" w:hAnsi="Tahoma" w:cs="Tahoma"/>
          <w:sz w:val="24"/>
          <w:szCs w:val="24"/>
        </w:rPr>
        <w:t xml:space="preserve">needs to outline both actions already in place and those agreed at the strategy discussion meeting.  The co-ordinator (or other partner from the </w:t>
      </w:r>
      <w:r w:rsidR="003834D0" w:rsidRPr="00520C75">
        <w:rPr>
          <w:rFonts w:ascii="Tahoma" w:hAnsi="Tahoma" w:cs="Tahoma"/>
          <w:sz w:val="24"/>
          <w:szCs w:val="24"/>
        </w:rPr>
        <w:t>EMPOWER U</w:t>
      </w:r>
      <w:r w:rsidRPr="00520C75">
        <w:rPr>
          <w:rFonts w:ascii="Tahoma" w:hAnsi="Tahoma" w:cs="Tahoma"/>
          <w:sz w:val="24"/>
          <w:szCs w:val="24"/>
        </w:rPr>
        <w:t xml:space="preserve"> Hub) will record the plan</w:t>
      </w:r>
      <w:r w:rsidR="00520C75">
        <w:rPr>
          <w:rFonts w:ascii="Tahoma" w:hAnsi="Tahoma" w:cs="Tahoma"/>
          <w:sz w:val="24"/>
          <w:szCs w:val="24"/>
        </w:rPr>
        <w:t>,</w:t>
      </w:r>
      <w:r w:rsidRPr="00520C75">
        <w:rPr>
          <w:rFonts w:ascii="Tahoma" w:hAnsi="Tahoma" w:cs="Tahoma"/>
          <w:sz w:val="24"/>
          <w:szCs w:val="24"/>
        </w:rPr>
        <w:t xml:space="preserve"> agreed actions</w:t>
      </w:r>
      <w:r w:rsidR="00520C75">
        <w:rPr>
          <w:rFonts w:ascii="Tahoma" w:hAnsi="Tahoma" w:cs="Tahoma"/>
          <w:sz w:val="24"/>
          <w:szCs w:val="24"/>
        </w:rPr>
        <w:t>,</w:t>
      </w:r>
      <w:r w:rsidRPr="00520C75">
        <w:rPr>
          <w:rFonts w:ascii="Tahoma" w:hAnsi="Tahoma" w:cs="Tahoma"/>
          <w:sz w:val="24"/>
          <w:szCs w:val="24"/>
        </w:rPr>
        <w:t xml:space="preserve"> keyworker and review date </w:t>
      </w:r>
      <w:r w:rsidR="00332A20" w:rsidRPr="00520C75">
        <w:rPr>
          <w:rFonts w:ascii="Tahoma" w:hAnsi="Tahoma" w:cs="Tahoma"/>
          <w:sz w:val="24"/>
          <w:szCs w:val="24"/>
        </w:rPr>
        <w:t xml:space="preserve">on the </w:t>
      </w:r>
      <w:r w:rsidR="00520C75">
        <w:rPr>
          <w:rFonts w:ascii="Tahoma" w:hAnsi="Tahoma" w:cs="Tahoma"/>
          <w:sz w:val="24"/>
          <w:szCs w:val="24"/>
        </w:rPr>
        <w:t>child’s records</w:t>
      </w:r>
      <w:r w:rsidR="00332A20" w:rsidRPr="00520C75">
        <w:rPr>
          <w:rFonts w:ascii="Tahoma" w:hAnsi="Tahoma" w:cs="Tahoma"/>
          <w:sz w:val="24"/>
          <w:szCs w:val="24"/>
        </w:rPr>
        <w:t xml:space="preserve"> within Eclipse</w:t>
      </w:r>
      <w:r w:rsidR="00305E52" w:rsidRPr="00520C75">
        <w:rPr>
          <w:rFonts w:ascii="Tahoma" w:hAnsi="Tahoma" w:cs="Tahoma"/>
          <w:sz w:val="24"/>
          <w:szCs w:val="24"/>
        </w:rPr>
        <w:t>.</w:t>
      </w:r>
      <w:r w:rsidR="00C026C5" w:rsidRPr="00520C75">
        <w:rPr>
          <w:rFonts w:ascii="Tahoma" w:hAnsi="Tahoma" w:cs="Tahoma"/>
          <w:sz w:val="24"/>
          <w:szCs w:val="24"/>
        </w:rPr>
        <w:t xml:space="preserve"> A copy of the </w:t>
      </w:r>
      <w:r w:rsidR="00B60AA0" w:rsidRPr="00520C75">
        <w:rPr>
          <w:rFonts w:ascii="Tahoma" w:hAnsi="Tahoma" w:cs="Tahoma"/>
          <w:sz w:val="24"/>
          <w:szCs w:val="24"/>
        </w:rPr>
        <w:t>minutes</w:t>
      </w:r>
      <w:r w:rsidR="00C026C5" w:rsidRPr="00520C75">
        <w:rPr>
          <w:rFonts w:ascii="Tahoma" w:hAnsi="Tahoma" w:cs="Tahoma"/>
          <w:sz w:val="24"/>
          <w:szCs w:val="24"/>
        </w:rPr>
        <w:t xml:space="preserve"> (once agreed by the Chair)</w:t>
      </w:r>
      <w:r w:rsidR="00B60AA0" w:rsidRPr="00520C75">
        <w:rPr>
          <w:rFonts w:ascii="Tahoma" w:hAnsi="Tahoma" w:cs="Tahoma"/>
          <w:sz w:val="24"/>
          <w:szCs w:val="24"/>
        </w:rPr>
        <w:t xml:space="preserve"> will be circulated </w:t>
      </w:r>
      <w:r w:rsidR="00520C75">
        <w:rPr>
          <w:rFonts w:ascii="Tahoma" w:hAnsi="Tahoma" w:cs="Tahoma"/>
          <w:sz w:val="24"/>
          <w:szCs w:val="24"/>
        </w:rPr>
        <w:t>to</w:t>
      </w:r>
      <w:r w:rsidR="00B60AA0" w:rsidRPr="00520C75">
        <w:rPr>
          <w:rFonts w:ascii="Tahoma" w:hAnsi="Tahoma" w:cs="Tahoma"/>
          <w:sz w:val="24"/>
          <w:szCs w:val="24"/>
        </w:rPr>
        <w:t xml:space="preserve"> all agencies present at the meeting.</w:t>
      </w:r>
      <w:r w:rsidRPr="00520C75">
        <w:rPr>
          <w:rFonts w:ascii="Tahoma" w:hAnsi="Tahoma" w:cs="Tahoma"/>
          <w:sz w:val="24"/>
          <w:szCs w:val="24"/>
        </w:rPr>
        <w:t xml:space="preserve"> </w:t>
      </w:r>
    </w:p>
    <w:p w14:paraId="09EB66EF" w14:textId="77777777" w:rsidR="00EB7F38" w:rsidRPr="00D40CE4" w:rsidRDefault="00EB7F38" w:rsidP="006B2093">
      <w:pPr>
        <w:pStyle w:val="ListParagraph"/>
        <w:spacing w:after="0"/>
        <w:ind w:left="0"/>
        <w:jc w:val="both"/>
        <w:rPr>
          <w:rFonts w:ascii="Tahoma" w:hAnsi="Tahoma" w:cs="Tahoma"/>
          <w:sz w:val="24"/>
          <w:szCs w:val="24"/>
        </w:rPr>
      </w:pPr>
    </w:p>
    <w:p w14:paraId="09EB66F0" w14:textId="77777777" w:rsidR="00EB7F38" w:rsidRPr="00520C75" w:rsidRDefault="00EB7F38" w:rsidP="006B2093">
      <w:pPr>
        <w:pStyle w:val="ListParagraph"/>
        <w:numPr>
          <w:ilvl w:val="0"/>
          <w:numId w:val="1"/>
        </w:numPr>
        <w:spacing w:after="0"/>
        <w:ind w:left="0"/>
        <w:jc w:val="both"/>
        <w:rPr>
          <w:rFonts w:ascii="Tahoma" w:hAnsi="Tahoma" w:cs="Tahoma"/>
          <w:b/>
          <w:bCs/>
          <w:color w:val="ED7D31" w:themeColor="accent2"/>
          <w:sz w:val="28"/>
          <w:szCs w:val="28"/>
        </w:rPr>
      </w:pPr>
      <w:r w:rsidRPr="00520C75">
        <w:rPr>
          <w:rFonts w:ascii="Tahoma" w:hAnsi="Tahoma" w:cs="Tahoma"/>
          <w:b/>
          <w:bCs/>
          <w:color w:val="ED7D31" w:themeColor="accent2"/>
          <w:sz w:val="28"/>
          <w:szCs w:val="28"/>
        </w:rPr>
        <w:t>E</w:t>
      </w:r>
      <w:r w:rsidR="005E7A3D" w:rsidRPr="00520C75">
        <w:rPr>
          <w:rFonts w:ascii="Tahoma" w:hAnsi="Tahoma" w:cs="Tahoma"/>
          <w:b/>
          <w:bCs/>
          <w:color w:val="ED7D31" w:themeColor="accent2"/>
          <w:sz w:val="28"/>
          <w:szCs w:val="28"/>
        </w:rPr>
        <w:t>MPOWER U</w:t>
      </w:r>
      <w:r w:rsidRPr="00520C75">
        <w:rPr>
          <w:rFonts w:ascii="Tahoma" w:hAnsi="Tahoma" w:cs="Tahoma"/>
          <w:b/>
          <w:bCs/>
          <w:color w:val="ED7D31" w:themeColor="accent2"/>
          <w:sz w:val="28"/>
          <w:szCs w:val="28"/>
        </w:rPr>
        <w:t xml:space="preserve"> Hub Morning Briefing</w:t>
      </w:r>
    </w:p>
    <w:p w14:paraId="09EB66F1" w14:textId="77777777" w:rsidR="00EB7F38" w:rsidRPr="00D40CE4" w:rsidRDefault="00EB7F38" w:rsidP="006B2093">
      <w:pPr>
        <w:pStyle w:val="ListParagraph"/>
        <w:spacing w:after="0"/>
        <w:ind w:left="0"/>
        <w:jc w:val="both"/>
        <w:rPr>
          <w:rFonts w:ascii="Tahoma" w:hAnsi="Tahoma" w:cs="Tahoma"/>
          <w:b/>
          <w:bCs/>
          <w:sz w:val="24"/>
          <w:szCs w:val="24"/>
        </w:rPr>
      </w:pPr>
    </w:p>
    <w:p w14:paraId="09EB66F2" w14:textId="4B26BB34"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The E</w:t>
      </w:r>
      <w:r w:rsidR="005E7A3D" w:rsidRPr="00520C75">
        <w:rPr>
          <w:rFonts w:ascii="Tahoma" w:hAnsi="Tahoma" w:cs="Tahoma"/>
          <w:sz w:val="24"/>
          <w:szCs w:val="24"/>
        </w:rPr>
        <w:t>MPOWER U</w:t>
      </w:r>
      <w:r w:rsidRPr="00520C75">
        <w:rPr>
          <w:rFonts w:ascii="Tahoma" w:hAnsi="Tahoma" w:cs="Tahoma"/>
          <w:sz w:val="24"/>
          <w:szCs w:val="24"/>
        </w:rPr>
        <w:t xml:space="preserve"> Hub meets every day at 9.30am to consider any relevant information since the previous working day’s meeting</w:t>
      </w:r>
      <w:r w:rsidR="006E1E35">
        <w:rPr>
          <w:rFonts w:ascii="Tahoma" w:hAnsi="Tahoma" w:cs="Tahoma"/>
          <w:sz w:val="24"/>
          <w:szCs w:val="24"/>
        </w:rPr>
        <w:t>,</w:t>
      </w:r>
      <w:r w:rsidRPr="00520C75">
        <w:rPr>
          <w:rFonts w:ascii="Tahoma" w:hAnsi="Tahoma" w:cs="Tahoma"/>
          <w:sz w:val="24"/>
          <w:szCs w:val="24"/>
        </w:rPr>
        <w:t xml:space="preserve"> what strategy discussion meetings are planned or require chasing up and to triage the exploitation screening tools coming in.  </w:t>
      </w:r>
    </w:p>
    <w:p w14:paraId="09EB66F3" w14:textId="77777777" w:rsidR="00EB7F38" w:rsidRPr="00D40CE4" w:rsidRDefault="00EB7F38" w:rsidP="00520C75">
      <w:pPr>
        <w:pStyle w:val="ListParagraph"/>
        <w:spacing w:after="0"/>
        <w:ind w:left="0"/>
        <w:jc w:val="both"/>
        <w:rPr>
          <w:rFonts w:ascii="Tahoma" w:hAnsi="Tahoma" w:cs="Tahoma"/>
          <w:sz w:val="24"/>
          <w:szCs w:val="24"/>
        </w:rPr>
      </w:pPr>
    </w:p>
    <w:p w14:paraId="09EB66F4" w14:textId="0E907E00"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 xml:space="preserve">The Morning Briefing triages the exploitation screening tools that have been sent in to </w:t>
      </w:r>
      <w:r w:rsidR="005E7A3D" w:rsidRPr="00520C75">
        <w:rPr>
          <w:rFonts w:ascii="Tahoma" w:hAnsi="Tahoma" w:cs="Tahoma"/>
          <w:sz w:val="24"/>
          <w:szCs w:val="24"/>
        </w:rPr>
        <w:t xml:space="preserve">the </w:t>
      </w:r>
      <w:r w:rsidR="007E4452" w:rsidRPr="00520C75">
        <w:rPr>
          <w:rFonts w:ascii="Tahoma" w:hAnsi="Tahoma" w:cs="Tahoma"/>
          <w:sz w:val="24"/>
          <w:szCs w:val="24"/>
        </w:rPr>
        <w:t>EMPOWER U</w:t>
      </w:r>
      <w:r w:rsidR="005E7A3D" w:rsidRPr="00520C75">
        <w:rPr>
          <w:rFonts w:ascii="Tahoma" w:hAnsi="Tahoma" w:cs="Tahoma"/>
          <w:sz w:val="24"/>
          <w:szCs w:val="24"/>
        </w:rPr>
        <w:t xml:space="preserve"> inbox</w:t>
      </w:r>
      <w:r w:rsidRPr="00520C75">
        <w:rPr>
          <w:rFonts w:ascii="Tahoma" w:hAnsi="Tahoma" w:cs="Tahoma"/>
          <w:sz w:val="24"/>
          <w:szCs w:val="24"/>
        </w:rPr>
        <w:t>, which have been assessed by the worker as medium or low risk of exploitation.  The screening tools are considered within 24 hours of being received (unless the screening tool is received post mid-day in which case the screening tool is listed for discussion within 2 days).  Up to 3 screening tools a day are discussed</w:t>
      </w:r>
      <w:r w:rsidR="005E7A3D" w:rsidRPr="00520C75">
        <w:rPr>
          <w:rFonts w:ascii="Tahoma" w:hAnsi="Tahoma" w:cs="Tahoma"/>
          <w:sz w:val="24"/>
          <w:szCs w:val="24"/>
        </w:rPr>
        <w:t xml:space="preserve"> (this may increase dependant on demand)</w:t>
      </w:r>
      <w:r w:rsidRPr="00520C75">
        <w:rPr>
          <w:rFonts w:ascii="Tahoma" w:hAnsi="Tahoma" w:cs="Tahoma"/>
          <w:sz w:val="24"/>
          <w:szCs w:val="24"/>
        </w:rPr>
        <w:t>.</w:t>
      </w:r>
    </w:p>
    <w:p w14:paraId="09EB66F5" w14:textId="77777777" w:rsidR="00EB7F38" w:rsidRPr="00D40CE4" w:rsidRDefault="00EB7F38" w:rsidP="00520C75">
      <w:pPr>
        <w:pStyle w:val="ListParagraph"/>
        <w:spacing w:after="0"/>
        <w:ind w:left="0"/>
        <w:jc w:val="both"/>
        <w:rPr>
          <w:rFonts w:ascii="Tahoma" w:hAnsi="Tahoma" w:cs="Tahoma"/>
          <w:sz w:val="24"/>
          <w:szCs w:val="24"/>
        </w:rPr>
      </w:pPr>
    </w:p>
    <w:p w14:paraId="09EB66F6" w14:textId="5E45D22F"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If the exploitation risk is considered to be low by the partners at Morning Briefing, then the co-ordinator will feed this back to the worker.  Any advice regarding intervention and prevention is passed onto the worker</w:t>
      </w:r>
      <w:r w:rsidR="005E7A3D" w:rsidRPr="00520C75">
        <w:rPr>
          <w:rFonts w:ascii="Tahoma" w:hAnsi="Tahoma" w:cs="Tahoma"/>
          <w:sz w:val="24"/>
          <w:szCs w:val="24"/>
        </w:rPr>
        <w:t xml:space="preserve"> and the co-ordinator will record this on the child’s record in case notes within Eclipse</w:t>
      </w:r>
      <w:r w:rsidRPr="00520C75">
        <w:rPr>
          <w:rFonts w:ascii="Tahoma" w:hAnsi="Tahoma" w:cs="Tahoma"/>
          <w:sz w:val="24"/>
          <w:szCs w:val="24"/>
        </w:rPr>
        <w:t>.  If the exploitation risk is assessed as medium, then a disruption planning meeting is arranged.  Any disruption opportunities identified at the Morning Briefing are initiated straight away.  There will be a discussion as to who to invite to the disruption planning meeting – virtual partners (</w:t>
      </w:r>
      <w:proofErr w:type="gramStart"/>
      <w:r w:rsidR="006B2093" w:rsidRPr="00520C75">
        <w:rPr>
          <w:rFonts w:ascii="Tahoma" w:hAnsi="Tahoma" w:cs="Tahoma"/>
          <w:sz w:val="24"/>
          <w:szCs w:val="24"/>
        </w:rPr>
        <w:t>i.e.</w:t>
      </w:r>
      <w:proofErr w:type="gramEnd"/>
      <w:r w:rsidRPr="00520C75">
        <w:rPr>
          <w:rFonts w:ascii="Tahoma" w:hAnsi="Tahoma" w:cs="Tahoma"/>
          <w:sz w:val="24"/>
          <w:szCs w:val="24"/>
        </w:rPr>
        <w:t xml:space="preserve"> </w:t>
      </w:r>
      <w:r w:rsidR="006B2093" w:rsidRPr="00520C75">
        <w:rPr>
          <w:rFonts w:ascii="Tahoma" w:hAnsi="Tahoma" w:cs="Tahoma"/>
          <w:sz w:val="24"/>
          <w:szCs w:val="24"/>
        </w:rPr>
        <w:t>H</w:t>
      </w:r>
      <w:r w:rsidRPr="00520C75">
        <w:rPr>
          <w:rFonts w:ascii="Tahoma" w:hAnsi="Tahoma" w:cs="Tahoma"/>
          <w:sz w:val="24"/>
          <w:szCs w:val="24"/>
        </w:rPr>
        <w:t>ousing) and other key workers (</w:t>
      </w:r>
      <w:r w:rsidR="006B2093" w:rsidRPr="00520C75">
        <w:rPr>
          <w:rFonts w:ascii="Tahoma" w:hAnsi="Tahoma" w:cs="Tahoma"/>
          <w:sz w:val="24"/>
          <w:szCs w:val="24"/>
        </w:rPr>
        <w:t>i.e.</w:t>
      </w:r>
      <w:r w:rsidRPr="00520C75">
        <w:rPr>
          <w:rFonts w:ascii="Tahoma" w:hAnsi="Tahoma" w:cs="Tahoma"/>
          <w:sz w:val="24"/>
          <w:szCs w:val="24"/>
        </w:rPr>
        <w:t xml:space="preserve"> Police Offender Manager) should be considered.  If the risk is assessed as high, then the </w:t>
      </w:r>
      <w:r w:rsidRPr="00520C75">
        <w:rPr>
          <w:rFonts w:ascii="Tahoma" w:hAnsi="Tahoma" w:cs="Tahoma"/>
          <w:sz w:val="24"/>
          <w:szCs w:val="24"/>
        </w:rPr>
        <w:lastRenderedPageBreak/>
        <w:t>worker will be asked to convene a strategy discussion. Sometimes the recommendation is that there is no evidenced risk of exploitation.</w:t>
      </w:r>
    </w:p>
    <w:p w14:paraId="09EB66F7" w14:textId="77777777" w:rsidR="00EB7F38" w:rsidRPr="00D40CE4" w:rsidRDefault="00EB7F38" w:rsidP="00520C75">
      <w:pPr>
        <w:pStyle w:val="ListParagraph"/>
        <w:spacing w:after="0"/>
        <w:ind w:left="0"/>
        <w:jc w:val="both"/>
        <w:rPr>
          <w:rFonts w:ascii="Tahoma" w:hAnsi="Tahoma" w:cs="Tahoma"/>
          <w:sz w:val="24"/>
          <w:szCs w:val="24"/>
        </w:rPr>
      </w:pPr>
    </w:p>
    <w:p w14:paraId="09EB66F8" w14:textId="1E77249A" w:rsidR="00EB7F38" w:rsidRPr="00520C75" w:rsidRDefault="00EB7F38" w:rsidP="00520C75">
      <w:pPr>
        <w:spacing w:after="0"/>
        <w:ind w:left="-400"/>
        <w:jc w:val="both"/>
        <w:rPr>
          <w:rFonts w:ascii="Tahoma" w:hAnsi="Tahoma" w:cs="Tahoma"/>
          <w:sz w:val="24"/>
          <w:szCs w:val="24"/>
        </w:rPr>
      </w:pPr>
      <w:r w:rsidRPr="00520C75">
        <w:rPr>
          <w:rFonts w:ascii="Tahoma" w:hAnsi="Tahoma" w:cs="Tahoma"/>
          <w:sz w:val="24"/>
          <w:szCs w:val="24"/>
        </w:rPr>
        <w:t xml:space="preserve">The agreed risk will be recorded on Eclipse by business support both as a case note and as a classification (note – only </w:t>
      </w:r>
      <w:r w:rsidR="005E7A3D" w:rsidRPr="00520C75">
        <w:rPr>
          <w:rFonts w:ascii="Tahoma" w:hAnsi="Tahoma" w:cs="Tahoma"/>
          <w:sz w:val="24"/>
          <w:szCs w:val="24"/>
        </w:rPr>
        <w:t>EMPOWER U BS (business</w:t>
      </w:r>
      <w:r w:rsidRPr="00520C75">
        <w:rPr>
          <w:rFonts w:ascii="Tahoma" w:hAnsi="Tahoma" w:cs="Tahoma"/>
          <w:sz w:val="24"/>
          <w:szCs w:val="24"/>
        </w:rPr>
        <w:t xml:space="preserve"> support</w:t>
      </w:r>
      <w:r w:rsidR="005E7A3D" w:rsidRPr="00520C75">
        <w:rPr>
          <w:rFonts w:ascii="Tahoma" w:hAnsi="Tahoma" w:cs="Tahoma"/>
          <w:sz w:val="24"/>
          <w:szCs w:val="24"/>
        </w:rPr>
        <w:t>)</w:t>
      </w:r>
      <w:r w:rsidRPr="00520C75">
        <w:rPr>
          <w:rFonts w:ascii="Tahoma" w:hAnsi="Tahoma" w:cs="Tahoma"/>
          <w:sz w:val="24"/>
          <w:szCs w:val="24"/>
        </w:rPr>
        <w:t xml:space="preserve"> are now authorised to put on/amend a</w:t>
      </w:r>
      <w:r w:rsidR="005E7A3D" w:rsidRPr="00520C75">
        <w:rPr>
          <w:rFonts w:ascii="Tahoma" w:hAnsi="Tahoma" w:cs="Tahoma"/>
          <w:sz w:val="24"/>
          <w:szCs w:val="24"/>
        </w:rPr>
        <w:t>n exploitation c</w:t>
      </w:r>
      <w:r w:rsidRPr="00520C75">
        <w:rPr>
          <w:rFonts w:ascii="Tahoma" w:hAnsi="Tahoma" w:cs="Tahoma"/>
          <w:sz w:val="24"/>
          <w:szCs w:val="24"/>
        </w:rPr>
        <w:t>lassification)</w:t>
      </w:r>
      <w:r w:rsidR="006B2093" w:rsidRPr="00520C75">
        <w:rPr>
          <w:rFonts w:ascii="Tahoma" w:hAnsi="Tahoma" w:cs="Tahoma"/>
          <w:sz w:val="24"/>
          <w:szCs w:val="24"/>
        </w:rPr>
        <w:t>.</w:t>
      </w:r>
    </w:p>
    <w:p w14:paraId="09EB66F9" w14:textId="77777777" w:rsidR="00EB7F38" w:rsidRPr="00D40CE4" w:rsidRDefault="00EB7F38" w:rsidP="00520C75">
      <w:pPr>
        <w:pStyle w:val="ListParagraph"/>
        <w:spacing w:after="0"/>
        <w:ind w:left="0"/>
        <w:jc w:val="both"/>
        <w:rPr>
          <w:rFonts w:ascii="Tahoma" w:hAnsi="Tahoma" w:cs="Tahoma"/>
          <w:sz w:val="24"/>
          <w:szCs w:val="24"/>
        </w:rPr>
      </w:pPr>
    </w:p>
    <w:p w14:paraId="09EB66FA" w14:textId="77777777" w:rsidR="00EB7F38" w:rsidRPr="006E1E35" w:rsidRDefault="00EB7F38" w:rsidP="006B2093">
      <w:pPr>
        <w:pStyle w:val="ListParagraph"/>
        <w:numPr>
          <w:ilvl w:val="0"/>
          <w:numId w:val="1"/>
        </w:numPr>
        <w:spacing w:after="0"/>
        <w:ind w:left="0"/>
        <w:jc w:val="both"/>
        <w:rPr>
          <w:rFonts w:ascii="Tahoma" w:hAnsi="Tahoma" w:cs="Tahoma"/>
          <w:b/>
          <w:bCs/>
          <w:color w:val="ED7D31" w:themeColor="accent2"/>
          <w:sz w:val="28"/>
          <w:szCs w:val="28"/>
        </w:rPr>
      </w:pPr>
      <w:r w:rsidRPr="006E1E35">
        <w:rPr>
          <w:rFonts w:ascii="Tahoma" w:hAnsi="Tahoma" w:cs="Tahoma"/>
          <w:b/>
          <w:bCs/>
          <w:color w:val="ED7D31" w:themeColor="accent2"/>
          <w:sz w:val="28"/>
          <w:szCs w:val="28"/>
        </w:rPr>
        <w:t>Disruption Planning Meeting</w:t>
      </w:r>
    </w:p>
    <w:p w14:paraId="09EB66FB" w14:textId="77777777" w:rsidR="00EB7F38" w:rsidRPr="00D40CE4" w:rsidRDefault="00EB7F38" w:rsidP="006B2093">
      <w:pPr>
        <w:pStyle w:val="ListParagraph"/>
        <w:spacing w:after="0"/>
        <w:ind w:left="0"/>
        <w:jc w:val="both"/>
        <w:rPr>
          <w:rFonts w:ascii="Tahoma" w:hAnsi="Tahoma" w:cs="Tahoma"/>
          <w:b/>
          <w:bCs/>
          <w:sz w:val="24"/>
          <w:szCs w:val="24"/>
        </w:rPr>
      </w:pPr>
    </w:p>
    <w:p w14:paraId="09EB66FC" w14:textId="1641EA10" w:rsidR="00EB7F38" w:rsidRPr="006E1E35" w:rsidRDefault="00EB7F38" w:rsidP="006E1E35">
      <w:pPr>
        <w:spacing w:after="0"/>
        <w:ind w:left="-400"/>
        <w:jc w:val="both"/>
        <w:rPr>
          <w:rFonts w:ascii="Tahoma" w:hAnsi="Tahoma" w:cs="Tahoma"/>
          <w:sz w:val="24"/>
          <w:szCs w:val="24"/>
        </w:rPr>
      </w:pPr>
      <w:r w:rsidRPr="006E1E35">
        <w:rPr>
          <w:rFonts w:ascii="Tahoma" w:hAnsi="Tahoma" w:cs="Tahoma"/>
          <w:sz w:val="24"/>
          <w:szCs w:val="24"/>
        </w:rPr>
        <w:t xml:space="preserve">A disruption planning meeting will be held </w:t>
      </w:r>
      <w:r w:rsidR="00305E52" w:rsidRPr="006E1E35">
        <w:rPr>
          <w:rFonts w:ascii="Tahoma" w:hAnsi="Tahoma" w:cs="Tahoma"/>
          <w:sz w:val="24"/>
          <w:szCs w:val="24"/>
        </w:rPr>
        <w:t xml:space="preserve">usually </w:t>
      </w:r>
      <w:r w:rsidRPr="006E1E35">
        <w:rPr>
          <w:rFonts w:ascii="Tahoma" w:hAnsi="Tahoma" w:cs="Tahoma"/>
          <w:sz w:val="24"/>
          <w:szCs w:val="24"/>
        </w:rPr>
        <w:t xml:space="preserve">within 72 working hours of the Morning Briefing.  On occasions it may be appropriate to extend this timescale in order to ensure a key professional is able to attend or a key piece of information is available. Currently </w:t>
      </w:r>
      <w:r w:rsidR="006E1E35">
        <w:rPr>
          <w:rFonts w:ascii="Tahoma" w:hAnsi="Tahoma" w:cs="Tahoma"/>
          <w:sz w:val="24"/>
          <w:szCs w:val="24"/>
        </w:rPr>
        <w:t>three</w:t>
      </w:r>
      <w:r w:rsidRPr="006E1E35">
        <w:rPr>
          <w:rFonts w:ascii="Tahoma" w:hAnsi="Tahoma" w:cs="Tahoma"/>
          <w:sz w:val="24"/>
          <w:szCs w:val="24"/>
        </w:rPr>
        <w:t xml:space="preserve"> per day (Tuesday to Friday) are booked into half hour </w:t>
      </w:r>
      <w:r w:rsidR="005E7A3D" w:rsidRPr="006E1E35">
        <w:rPr>
          <w:rFonts w:ascii="Tahoma" w:hAnsi="Tahoma" w:cs="Tahoma"/>
          <w:sz w:val="24"/>
          <w:szCs w:val="24"/>
        </w:rPr>
        <w:t xml:space="preserve">slots. </w:t>
      </w:r>
      <w:r w:rsidRPr="006E1E35">
        <w:rPr>
          <w:rFonts w:ascii="Tahoma" w:hAnsi="Tahoma" w:cs="Tahoma"/>
          <w:sz w:val="24"/>
          <w:szCs w:val="24"/>
        </w:rPr>
        <w:t xml:space="preserve"> </w:t>
      </w:r>
    </w:p>
    <w:p w14:paraId="09EB66FD" w14:textId="77777777" w:rsidR="00EB7F38" w:rsidRPr="00D40CE4" w:rsidRDefault="00EB7F38" w:rsidP="006E1E35">
      <w:pPr>
        <w:pStyle w:val="ListParagraph"/>
        <w:spacing w:after="0"/>
        <w:ind w:left="0"/>
        <w:jc w:val="both"/>
        <w:rPr>
          <w:rFonts w:ascii="Tahoma" w:hAnsi="Tahoma" w:cs="Tahoma"/>
          <w:sz w:val="24"/>
          <w:szCs w:val="24"/>
        </w:rPr>
      </w:pPr>
    </w:p>
    <w:p w14:paraId="09EB66FE" w14:textId="77B37645" w:rsidR="00EB7F38" w:rsidRPr="006E1E35" w:rsidRDefault="00EB7F38" w:rsidP="006E1E35">
      <w:pPr>
        <w:spacing w:after="0"/>
        <w:ind w:left="-400"/>
        <w:jc w:val="both"/>
        <w:rPr>
          <w:rFonts w:ascii="Tahoma" w:hAnsi="Tahoma" w:cs="Tahoma"/>
          <w:sz w:val="24"/>
          <w:szCs w:val="24"/>
        </w:rPr>
      </w:pPr>
      <w:r w:rsidRPr="006E1E35">
        <w:rPr>
          <w:rFonts w:ascii="Tahoma" w:hAnsi="Tahoma" w:cs="Tahoma"/>
          <w:sz w:val="24"/>
          <w:szCs w:val="24"/>
        </w:rPr>
        <w:t xml:space="preserve">The disruption planning meeting is chaired by a </w:t>
      </w:r>
      <w:r w:rsidR="005B2545" w:rsidRPr="006E1E35">
        <w:rPr>
          <w:rFonts w:ascii="Tahoma" w:hAnsi="Tahoma" w:cs="Tahoma"/>
          <w:sz w:val="24"/>
          <w:szCs w:val="24"/>
        </w:rPr>
        <w:t xml:space="preserve">Team Manager or West Midlands Police </w:t>
      </w:r>
      <w:r w:rsidRPr="006E1E35">
        <w:rPr>
          <w:rFonts w:ascii="Tahoma" w:hAnsi="Tahoma" w:cs="Tahoma"/>
          <w:sz w:val="24"/>
          <w:szCs w:val="24"/>
        </w:rPr>
        <w:t xml:space="preserve">within the Hub. The </w:t>
      </w:r>
      <w:r w:rsidR="00460093" w:rsidRPr="006E1E35">
        <w:rPr>
          <w:rFonts w:ascii="Tahoma" w:hAnsi="Tahoma" w:cs="Tahoma"/>
          <w:sz w:val="24"/>
          <w:szCs w:val="24"/>
        </w:rPr>
        <w:t>keyworker and</w:t>
      </w:r>
      <w:r w:rsidR="00FD460D" w:rsidRPr="006E1E35">
        <w:rPr>
          <w:rFonts w:ascii="Tahoma" w:hAnsi="Tahoma" w:cs="Tahoma"/>
          <w:sz w:val="24"/>
          <w:szCs w:val="24"/>
        </w:rPr>
        <w:t xml:space="preserve"> area coordinator </w:t>
      </w:r>
      <w:r w:rsidRPr="006E1E35">
        <w:rPr>
          <w:rFonts w:ascii="Tahoma" w:hAnsi="Tahoma" w:cs="Tahoma"/>
          <w:sz w:val="24"/>
          <w:szCs w:val="24"/>
        </w:rPr>
        <w:t xml:space="preserve">is crucial to this meeting.  </w:t>
      </w:r>
    </w:p>
    <w:p w14:paraId="09EB66FF" w14:textId="77777777" w:rsidR="00EB7F38" w:rsidRPr="00D40CE4" w:rsidRDefault="00EB7F38" w:rsidP="006E1E35">
      <w:pPr>
        <w:pStyle w:val="ListParagraph"/>
        <w:spacing w:after="0"/>
        <w:ind w:left="0"/>
        <w:jc w:val="both"/>
        <w:rPr>
          <w:rFonts w:ascii="Tahoma" w:hAnsi="Tahoma" w:cs="Tahoma"/>
          <w:sz w:val="24"/>
          <w:szCs w:val="24"/>
        </w:rPr>
      </w:pPr>
    </w:p>
    <w:p w14:paraId="09EB6700" w14:textId="5058E697" w:rsidR="00EB7F38" w:rsidRPr="006E1E35" w:rsidRDefault="00EB7F38" w:rsidP="006E1E35">
      <w:pPr>
        <w:spacing w:after="0"/>
        <w:ind w:left="-400"/>
        <w:jc w:val="both"/>
        <w:rPr>
          <w:rFonts w:ascii="Tahoma" w:hAnsi="Tahoma" w:cs="Tahoma"/>
          <w:sz w:val="24"/>
          <w:szCs w:val="24"/>
        </w:rPr>
      </w:pPr>
      <w:r w:rsidRPr="006E1E35">
        <w:rPr>
          <w:rFonts w:ascii="Tahoma" w:hAnsi="Tahoma" w:cs="Tahoma"/>
          <w:sz w:val="24"/>
          <w:szCs w:val="24"/>
        </w:rPr>
        <w:t xml:space="preserve">The meeting is noted by </w:t>
      </w:r>
      <w:bookmarkStart w:id="0" w:name="_Hlk130475708"/>
      <w:r w:rsidR="00B27D76" w:rsidRPr="006E1E35">
        <w:rPr>
          <w:rFonts w:ascii="Tahoma" w:hAnsi="Tahoma" w:cs="Tahoma"/>
          <w:sz w:val="24"/>
          <w:szCs w:val="24"/>
        </w:rPr>
        <w:t>B</w:t>
      </w:r>
      <w:r w:rsidR="006E1E35">
        <w:rPr>
          <w:rFonts w:ascii="Tahoma" w:hAnsi="Tahoma" w:cs="Tahoma"/>
          <w:sz w:val="24"/>
          <w:szCs w:val="24"/>
        </w:rPr>
        <w:t>usiness Support</w:t>
      </w:r>
      <w:r w:rsidRPr="006E1E35">
        <w:rPr>
          <w:rFonts w:ascii="Tahoma" w:hAnsi="Tahoma" w:cs="Tahoma"/>
          <w:sz w:val="24"/>
          <w:szCs w:val="24"/>
        </w:rPr>
        <w:t xml:space="preserve"> </w:t>
      </w:r>
      <w:bookmarkEnd w:id="0"/>
      <w:r w:rsidRPr="006E1E35">
        <w:rPr>
          <w:rFonts w:ascii="Tahoma" w:hAnsi="Tahoma" w:cs="Tahoma"/>
          <w:sz w:val="24"/>
          <w:szCs w:val="24"/>
        </w:rPr>
        <w:t>and recorded on a Disruption Planning Meeting form</w:t>
      </w:r>
      <w:r w:rsidR="00FD460D" w:rsidRPr="006E1E35">
        <w:rPr>
          <w:rFonts w:ascii="Tahoma" w:hAnsi="Tahoma" w:cs="Tahoma"/>
          <w:sz w:val="24"/>
          <w:szCs w:val="24"/>
        </w:rPr>
        <w:t xml:space="preserve"> within E</w:t>
      </w:r>
      <w:r w:rsidRPr="006E1E35">
        <w:rPr>
          <w:rFonts w:ascii="Tahoma" w:hAnsi="Tahoma" w:cs="Tahoma"/>
          <w:sz w:val="24"/>
          <w:szCs w:val="24"/>
        </w:rPr>
        <w:t>clipse</w:t>
      </w:r>
      <w:r w:rsidR="00FD460D" w:rsidRPr="006E1E35">
        <w:rPr>
          <w:rFonts w:ascii="Tahoma" w:hAnsi="Tahoma" w:cs="Tahoma"/>
          <w:sz w:val="24"/>
          <w:szCs w:val="24"/>
        </w:rPr>
        <w:t>. Agencies attending the meeting should ensure they record any actions relating to themselves.</w:t>
      </w:r>
      <w:r w:rsidR="00683F3E" w:rsidRPr="006E1E35">
        <w:rPr>
          <w:rFonts w:ascii="Tahoma" w:hAnsi="Tahoma" w:cs="Tahoma"/>
          <w:sz w:val="24"/>
          <w:szCs w:val="24"/>
        </w:rPr>
        <w:t xml:space="preserve"> </w:t>
      </w:r>
      <w:r w:rsidRPr="006E1E35">
        <w:rPr>
          <w:rFonts w:ascii="Tahoma" w:hAnsi="Tahoma" w:cs="Tahoma"/>
          <w:sz w:val="24"/>
          <w:szCs w:val="24"/>
        </w:rPr>
        <w:t xml:space="preserve">The note taker will inform </w:t>
      </w:r>
      <w:r w:rsidR="005E7A3D" w:rsidRPr="006E1E35">
        <w:rPr>
          <w:rFonts w:ascii="Tahoma" w:hAnsi="Tahoma" w:cs="Tahoma"/>
          <w:sz w:val="24"/>
          <w:szCs w:val="24"/>
        </w:rPr>
        <w:t xml:space="preserve">EMPOWER U </w:t>
      </w:r>
      <w:r w:rsidR="00AF2DC5" w:rsidRPr="006E1E35">
        <w:rPr>
          <w:rFonts w:ascii="Tahoma" w:hAnsi="Tahoma" w:cs="Tahoma"/>
          <w:sz w:val="24"/>
          <w:szCs w:val="24"/>
        </w:rPr>
        <w:t>B</w:t>
      </w:r>
      <w:r w:rsidR="00AF2DC5">
        <w:rPr>
          <w:rFonts w:ascii="Tahoma" w:hAnsi="Tahoma" w:cs="Tahoma"/>
          <w:sz w:val="24"/>
          <w:szCs w:val="24"/>
        </w:rPr>
        <w:t>usiness Support</w:t>
      </w:r>
      <w:r w:rsidRPr="006E1E35">
        <w:rPr>
          <w:rFonts w:ascii="Tahoma" w:hAnsi="Tahoma" w:cs="Tahoma"/>
          <w:sz w:val="24"/>
          <w:szCs w:val="24"/>
        </w:rPr>
        <w:t xml:space="preserve"> of the classification decision, who will in turn make any changes to the classification level on Eclipse.  The note taker will also inform </w:t>
      </w:r>
      <w:r w:rsidR="00B27D76" w:rsidRPr="006E1E35">
        <w:rPr>
          <w:rFonts w:ascii="Tahoma" w:hAnsi="Tahoma" w:cs="Tahoma"/>
          <w:sz w:val="24"/>
          <w:szCs w:val="24"/>
        </w:rPr>
        <w:t xml:space="preserve">EMPOWER U </w:t>
      </w:r>
      <w:r w:rsidR="00AF2DC5" w:rsidRPr="006E1E35">
        <w:rPr>
          <w:rFonts w:ascii="Tahoma" w:hAnsi="Tahoma" w:cs="Tahoma"/>
          <w:sz w:val="24"/>
          <w:szCs w:val="24"/>
        </w:rPr>
        <w:t>B</w:t>
      </w:r>
      <w:r w:rsidR="00AF2DC5">
        <w:rPr>
          <w:rFonts w:ascii="Tahoma" w:hAnsi="Tahoma" w:cs="Tahoma"/>
          <w:sz w:val="24"/>
          <w:szCs w:val="24"/>
        </w:rPr>
        <w:t>usiness Support</w:t>
      </w:r>
      <w:r w:rsidRPr="006E1E35">
        <w:rPr>
          <w:rFonts w:ascii="Tahoma" w:hAnsi="Tahoma" w:cs="Tahoma"/>
          <w:sz w:val="24"/>
          <w:szCs w:val="24"/>
        </w:rPr>
        <w:t xml:space="preserve"> of the keyworker and review of actions date.</w:t>
      </w:r>
      <w:r w:rsidR="00C450DB" w:rsidRPr="006E1E35">
        <w:rPr>
          <w:rFonts w:ascii="Tahoma" w:hAnsi="Tahoma" w:cs="Tahoma"/>
          <w:sz w:val="24"/>
          <w:szCs w:val="24"/>
        </w:rPr>
        <w:t xml:space="preserve"> </w:t>
      </w:r>
      <w:r w:rsidR="00FD460D" w:rsidRPr="006E1E35">
        <w:rPr>
          <w:rFonts w:ascii="Tahoma" w:hAnsi="Tahoma" w:cs="Tahoma"/>
          <w:sz w:val="24"/>
          <w:szCs w:val="24"/>
        </w:rPr>
        <w:t>A copy of the Disruption minutes and plan will be circulated to all attendees once agreed by the Chair.</w:t>
      </w:r>
    </w:p>
    <w:p w14:paraId="09EB6701" w14:textId="77777777" w:rsidR="00EB7F38" w:rsidRPr="00D40CE4" w:rsidRDefault="00EB7F38" w:rsidP="00460093">
      <w:pPr>
        <w:pStyle w:val="ListParagraph"/>
        <w:spacing w:after="0"/>
        <w:ind w:left="0"/>
        <w:jc w:val="both"/>
        <w:rPr>
          <w:rFonts w:ascii="Tahoma" w:hAnsi="Tahoma" w:cs="Tahoma"/>
          <w:sz w:val="24"/>
          <w:szCs w:val="24"/>
        </w:rPr>
      </w:pPr>
    </w:p>
    <w:p w14:paraId="09EB6702" w14:textId="77777777" w:rsidR="00EB7F38" w:rsidRPr="00AF2DC5" w:rsidRDefault="00EB7F38" w:rsidP="00460093">
      <w:pPr>
        <w:pStyle w:val="ListParagraph"/>
        <w:numPr>
          <w:ilvl w:val="0"/>
          <w:numId w:val="1"/>
        </w:numPr>
        <w:spacing w:after="0"/>
        <w:ind w:left="0"/>
        <w:jc w:val="both"/>
        <w:rPr>
          <w:rFonts w:ascii="Tahoma" w:hAnsi="Tahoma" w:cs="Tahoma"/>
          <w:b/>
          <w:bCs/>
          <w:color w:val="ED7D31" w:themeColor="accent2"/>
          <w:sz w:val="28"/>
          <w:szCs w:val="28"/>
        </w:rPr>
      </w:pPr>
      <w:r w:rsidRPr="00AF2DC5">
        <w:rPr>
          <w:rFonts w:ascii="Tahoma" w:hAnsi="Tahoma" w:cs="Tahoma"/>
          <w:b/>
          <w:bCs/>
          <w:color w:val="ED7D31" w:themeColor="accent2"/>
          <w:sz w:val="28"/>
          <w:szCs w:val="28"/>
        </w:rPr>
        <w:t>The Disruption Plan</w:t>
      </w:r>
    </w:p>
    <w:p w14:paraId="09EB6703" w14:textId="77777777" w:rsidR="00EB7F38" w:rsidRPr="00D40CE4" w:rsidRDefault="00EB7F38" w:rsidP="00460093">
      <w:pPr>
        <w:pStyle w:val="ListParagraph"/>
        <w:spacing w:after="0"/>
        <w:ind w:left="0"/>
        <w:jc w:val="both"/>
        <w:rPr>
          <w:rFonts w:ascii="Tahoma" w:hAnsi="Tahoma" w:cs="Tahoma"/>
          <w:b/>
          <w:bCs/>
          <w:sz w:val="24"/>
          <w:szCs w:val="24"/>
        </w:rPr>
      </w:pPr>
    </w:p>
    <w:p w14:paraId="0812DCB5" w14:textId="4BEFF7E7" w:rsidR="00460093"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The Home Office Child exploitation Disruption Tool Kit should be referred to when </w:t>
      </w:r>
    </w:p>
    <w:p w14:paraId="09EB6704" w14:textId="001CEF29"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considering a disruption plan.</w:t>
      </w:r>
      <w:r w:rsidR="00B27D76" w:rsidRPr="00AF2DC5">
        <w:rPr>
          <w:rFonts w:ascii="Tahoma" w:hAnsi="Tahoma" w:cs="Tahoma"/>
          <w:sz w:val="24"/>
          <w:szCs w:val="24"/>
        </w:rPr>
        <w:t xml:space="preserve"> </w:t>
      </w:r>
      <w:r w:rsidR="00946663" w:rsidRPr="00AF2DC5">
        <w:rPr>
          <w:rFonts w:ascii="Tahoma" w:hAnsi="Tahoma" w:cs="Tahoma"/>
          <w:sz w:val="24"/>
          <w:szCs w:val="24"/>
        </w:rPr>
        <w:t>Guidance on</w:t>
      </w:r>
      <w:r w:rsidR="00B27D76" w:rsidRPr="00AF2DC5">
        <w:rPr>
          <w:rFonts w:ascii="Tahoma" w:hAnsi="Tahoma" w:cs="Tahoma"/>
          <w:sz w:val="24"/>
          <w:szCs w:val="24"/>
        </w:rPr>
        <w:t xml:space="preserve"> this can be located in the Contextual Safeguard</w:t>
      </w:r>
      <w:r w:rsidR="00AF2DC5">
        <w:rPr>
          <w:rFonts w:ascii="Tahoma" w:hAnsi="Tahoma" w:cs="Tahoma"/>
          <w:sz w:val="24"/>
          <w:szCs w:val="24"/>
        </w:rPr>
        <w:t>ing</w:t>
      </w:r>
      <w:r w:rsidR="00B27D76" w:rsidRPr="00AF2DC5">
        <w:rPr>
          <w:rFonts w:ascii="Tahoma" w:hAnsi="Tahoma" w:cs="Tahoma"/>
          <w:sz w:val="24"/>
          <w:szCs w:val="24"/>
        </w:rPr>
        <w:t xml:space="preserve"> section within T</w:t>
      </w:r>
      <w:r w:rsidR="00946663" w:rsidRPr="00AF2DC5">
        <w:rPr>
          <w:rFonts w:ascii="Tahoma" w:hAnsi="Tahoma" w:cs="Tahoma"/>
          <w:sz w:val="24"/>
          <w:szCs w:val="24"/>
        </w:rPr>
        <w:t>RIX</w:t>
      </w:r>
      <w:r w:rsidR="00B27D76" w:rsidRPr="00AF2DC5">
        <w:rPr>
          <w:rFonts w:ascii="Tahoma" w:hAnsi="Tahoma" w:cs="Tahoma"/>
          <w:sz w:val="24"/>
          <w:szCs w:val="24"/>
        </w:rPr>
        <w:t>.</w:t>
      </w:r>
    </w:p>
    <w:p w14:paraId="09EB6705" w14:textId="77777777" w:rsidR="00EB7F38" w:rsidRPr="00D40CE4" w:rsidRDefault="00EB7F38" w:rsidP="00AF2DC5">
      <w:pPr>
        <w:pStyle w:val="ListParagraph"/>
        <w:spacing w:after="0"/>
        <w:ind w:left="-426"/>
        <w:jc w:val="both"/>
        <w:rPr>
          <w:rFonts w:ascii="Tahoma" w:hAnsi="Tahoma" w:cs="Tahoma"/>
          <w:sz w:val="24"/>
          <w:szCs w:val="24"/>
        </w:rPr>
      </w:pPr>
    </w:p>
    <w:p w14:paraId="09EB6706" w14:textId="107528A0"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The Prompt Sheet and Disruption Planning Meeting record give guidance as to what should be covered in the disruption plan.</w:t>
      </w:r>
    </w:p>
    <w:p w14:paraId="09EB6707" w14:textId="77777777" w:rsidR="00EB7F38" w:rsidRPr="00D40CE4" w:rsidRDefault="00EB7F38" w:rsidP="00AF2DC5">
      <w:pPr>
        <w:pStyle w:val="ListParagraph"/>
        <w:spacing w:after="0"/>
        <w:ind w:left="-426"/>
        <w:jc w:val="both"/>
        <w:rPr>
          <w:rFonts w:ascii="Tahoma" w:hAnsi="Tahoma" w:cs="Tahoma"/>
          <w:color w:val="4472C4" w:themeColor="accent1"/>
          <w:sz w:val="24"/>
          <w:szCs w:val="24"/>
        </w:rPr>
      </w:pPr>
    </w:p>
    <w:p w14:paraId="09EB6708" w14:textId="7F21AD99"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The disruption plan will be recorded on the Disruption Planning Meeting form.  If a </w:t>
      </w:r>
      <w:r w:rsidR="00AF2DC5" w:rsidRPr="00AF2DC5">
        <w:rPr>
          <w:rFonts w:ascii="Tahoma" w:hAnsi="Tahoma" w:cs="Tahoma"/>
          <w:sz w:val="24"/>
          <w:szCs w:val="24"/>
        </w:rPr>
        <w:t xml:space="preserve">Disruption Planning Meeting </w:t>
      </w:r>
      <w:r w:rsidRPr="00AF2DC5">
        <w:rPr>
          <w:rFonts w:ascii="Tahoma" w:hAnsi="Tahoma" w:cs="Tahoma"/>
          <w:sz w:val="24"/>
          <w:szCs w:val="24"/>
        </w:rPr>
        <w:t>is held then the notes of the discussion will also be contained in the Disruption Planning Meeting form.  If the disruption plan is discussed in other meetings, then the notes / minutes of discussion will be within the record of that meeting (</w:t>
      </w:r>
      <w:proofErr w:type="gramStart"/>
      <w:r w:rsidR="00946663" w:rsidRPr="00AF2DC5">
        <w:rPr>
          <w:rFonts w:ascii="Tahoma" w:hAnsi="Tahoma" w:cs="Tahoma"/>
          <w:sz w:val="24"/>
          <w:szCs w:val="24"/>
        </w:rPr>
        <w:t>i.e.</w:t>
      </w:r>
      <w:proofErr w:type="gramEnd"/>
      <w:r w:rsidRPr="00AF2DC5">
        <w:rPr>
          <w:rFonts w:ascii="Tahoma" w:hAnsi="Tahoma" w:cs="Tahoma"/>
          <w:sz w:val="24"/>
          <w:szCs w:val="24"/>
        </w:rPr>
        <w:t xml:space="preserve"> strategy discussion notes / minutes will contain the record of the discussion).</w:t>
      </w:r>
    </w:p>
    <w:p w14:paraId="09EB6709" w14:textId="77777777" w:rsidR="00EB7F38" w:rsidRPr="00D40CE4" w:rsidRDefault="00EB7F38" w:rsidP="00AF2DC5">
      <w:pPr>
        <w:pStyle w:val="ListParagraph"/>
        <w:ind w:left="-426"/>
        <w:rPr>
          <w:rFonts w:ascii="Tahoma" w:hAnsi="Tahoma" w:cs="Tahoma"/>
          <w:sz w:val="24"/>
          <w:szCs w:val="24"/>
        </w:rPr>
      </w:pPr>
    </w:p>
    <w:p w14:paraId="09EB670A" w14:textId="34836B55"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lastRenderedPageBreak/>
        <w:t>The disruption plan needs to outline both actions already in place and those agreed at the meeting, so that the overall disruption plan is clear.  The key worker should be identified</w:t>
      </w:r>
      <w:r w:rsidR="00AF2DC5">
        <w:rPr>
          <w:rFonts w:ascii="Tahoma" w:hAnsi="Tahoma" w:cs="Tahoma"/>
          <w:sz w:val="24"/>
          <w:szCs w:val="24"/>
        </w:rPr>
        <w:t>,</w:t>
      </w:r>
      <w:r w:rsidRPr="00AF2DC5">
        <w:rPr>
          <w:rFonts w:ascii="Tahoma" w:hAnsi="Tahoma" w:cs="Tahoma"/>
          <w:sz w:val="24"/>
          <w:szCs w:val="24"/>
        </w:rPr>
        <w:t xml:space="preserve"> the timescale for individual actions should be agreed and a review of actions </w:t>
      </w:r>
      <w:r w:rsidR="00AF2DC5">
        <w:rPr>
          <w:rFonts w:ascii="Tahoma" w:hAnsi="Tahoma" w:cs="Tahoma"/>
          <w:sz w:val="24"/>
          <w:szCs w:val="24"/>
        </w:rPr>
        <w:t xml:space="preserve">with </w:t>
      </w:r>
      <w:r w:rsidRPr="00AF2DC5">
        <w:rPr>
          <w:rFonts w:ascii="Tahoma" w:hAnsi="Tahoma" w:cs="Tahoma"/>
          <w:sz w:val="24"/>
          <w:szCs w:val="24"/>
        </w:rPr>
        <w:t>date</w:t>
      </w:r>
      <w:r w:rsidR="00AF2DC5">
        <w:rPr>
          <w:rFonts w:ascii="Tahoma" w:hAnsi="Tahoma" w:cs="Tahoma"/>
          <w:sz w:val="24"/>
          <w:szCs w:val="24"/>
        </w:rPr>
        <w:t>s</w:t>
      </w:r>
      <w:r w:rsidRPr="00AF2DC5">
        <w:rPr>
          <w:rFonts w:ascii="Tahoma" w:hAnsi="Tahoma" w:cs="Tahoma"/>
          <w:sz w:val="24"/>
          <w:szCs w:val="24"/>
        </w:rPr>
        <w:t xml:space="preserve"> set within the disruption plan.  </w:t>
      </w:r>
    </w:p>
    <w:p w14:paraId="09EB670B" w14:textId="77777777" w:rsidR="00EB7F38" w:rsidRPr="00D40CE4" w:rsidRDefault="00EB7F38" w:rsidP="00AF2DC5">
      <w:pPr>
        <w:pStyle w:val="ListParagraph"/>
        <w:spacing w:after="0"/>
        <w:ind w:left="-426"/>
        <w:jc w:val="both"/>
        <w:rPr>
          <w:rFonts w:ascii="Tahoma" w:hAnsi="Tahoma" w:cs="Tahoma"/>
          <w:sz w:val="24"/>
          <w:szCs w:val="24"/>
        </w:rPr>
      </w:pPr>
    </w:p>
    <w:p w14:paraId="155751ED" w14:textId="3EA768A8"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The disruption plan actions will be reviewed by the keyworker with assistance from the</w:t>
      </w:r>
      <w:r w:rsidR="00F67F3D" w:rsidRPr="00AF2DC5">
        <w:rPr>
          <w:rFonts w:ascii="Tahoma" w:hAnsi="Tahoma" w:cs="Tahoma"/>
          <w:sz w:val="24"/>
          <w:szCs w:val="24"/>
        </w:rPr>
        <w:t xml:space="preserve"> </w:t>
      </w:r>
    </w:p>
    <w:p w14:paraId="09EB670C" w14:textId="615D4B62" w:rsidR="00EB7F38" w:rsidRPr="00AF2DC5" w:rsidRDefault="00AF2DC5" w:rsidP="00AF2DC5">
      <w:pPr>
        <w:spacing w:after="0"/>
        <w:ind w:left="-426"/>
        <w:jc w:val="both"/>
        <w:rPr>
          <w:rFonts w:ascii="Tahoma" w:hAnsi="Tahoma" w:cs="Tahoma"/>
          <w:sz w:val="24"/>
          <w:szCs w:val="24"/>
        </w:rPr>
      </w:pPr>
      <w:r w:rsidRPr="00AF2DC5">
        <w:rPr>
          <w:rFonts w:ascii="Tahoma" w:hAnsi="Tahoma" w:cs="Tahoma"/>
          <w:sz w:val="24"/>
          <w:szCs w:val="24"/>
        </w:rPr>
        <w:t xml:space="preserve">The Trust </w:t>
      </w:r>
      <w:r>
        <w:rPr>
          <w:rFonts w:ascii="Tahoma" w:hAnsi="Tahoma" w:cs="Tahoma"/>
          <w:sz w:val="24"/>
          <w:szCs w:val="24"/>
        </w:rPr>
        <w:t>C</w:t>
      </w:r>
      <w:r w:rsidR="00EB7F38" w:rsidRPr="00AF2DC5">
        <w:rPr>
          <w:rFonts w:ascii="Tahoma" w:hAnsi="Tahoma" w:cs="Tahoma"/>
          <w:sz w:val="24"/>
          <w:szCs w:val="24"/>
        </w:rPr>
        <w:t>o-ordinator (see section</w:t>
      </w:r>
      <w:r>
        <w:rPr>
          <w:rFonts w:ascii="Tahoma" w:hAnsi="Tahoma" w:cs="Tahoma"/>
          <w:sz w:val="24"/>
          <w:szCs w:val="24"/>
        </w:rPr>
        <w:t>s</w:t>
      </w:r>
      <w:r w:rsidR="00EB7F38" w:rsidRPr="00AF2DC5">
        <w:rPr>
          <w:rFonts w:ascii="Tahoma" w:hAnsi="Tahoma" w:cs="Tahoma"/>
          <w:sz w:val="24"/>
          <w:szCs w:val="24"/>
        </w:rPr>
        <w:t xml:space="preserve"> 7 and 10).</w:t>
      </w:r>
    </w:p>
    <w:p w14:paraId="09EB670D" w14:textId="77777777" w:rsidR="00EB7F38" w:rsidRPr="00D40CE4" w:rsidRDefault="00EB7F38" w:rsidP="00AF2DC5">
      <w:pPr>
        <w:pStyle w:val="ListParagraph"/>
        <w:spacing w:after="0"/>
        <w:ind w:left="-426"/>
        <w:jc w:val="both"/>
        <w:rPr>
          <w:rFonts w:ascii="Tahoma" w:hAnsi="Tahoma" w:cs="Tahoma"/>
          <w:sz w:val="24"/>
          <w:szCs w:val="24"/>
        </w:rPr>
      </w:pPr>
    </w:p>
    <w:p w14:paraId="09EB670E" w14:textId="3766DCBC"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The keyworker will share the disruption plan with the chair of the child’s planning meeting.</w:t>
      </w:r>
    </w:p>
    <w:p w14:paraId="09EB670F" w14:textId="77777777" w:rsidR="00EB7F38" w:rsidRPr="00D40CE4" w:rsidRDefault="00EB7F38" w:rsidP="00AF2DC5">
      <w:pPr>
        <w:pStyle w:val="ListParagraph"/>
        <w:spacing w:after="0"/>
        <w:ind w:left="-426"/>
        <w:jc w:val="both"/>
        <w:rPr>
          <w:rFonts w:ascii="Tahoma" w:hAnsi="Tahoma" w:cs="Tahoma"/>
          <w:sz w:val="24"/>
          <w:szCs w:val="24"/>
        </w:rPr>
      </w:pPr>
    </w:p>
    <w:p w14:paraId="7007D1B4" w14:textId="002EDAC3"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It is helpful if the keyworker, or other as appropriate, maps the </w:t>
      </w:r>
      <w:r w:rsidR="00121D46" w:rsidRPr="00AF2DC5">
        <w:rPr>
          <w:rFonts w:ascii="Tahoma" w:hAnsi="Tahoma" w:cs="Tahoma"/>
          <w:sz w:val="24"/>
          <w:szCs w:val="24"/>
        </w:rPr>
        <w:t>peers</w:t>
      </w:r>
      <w:r w:rsidRPr="00AF2DC5">
        <w:rPr>
          <w:rFonts w:ascii="Tahoma" w:hAnsi="Tahoma" w:cs="Tahoma"/>
          <w:sz w:val="24"/>
          <w:szCs w:val="24"/>
        </w:rPr>
        <w:t xml:space="preserve"> / associates and</w:t>
      </w:r>
      <w:r w:rsidR="00F67F3D" w:rsidRPr="00AF2DC5">
        <w:rPr>
          <w:rFonts w:ascii="Tahoma" w:hAnsi="Tahoma" w:cs="Tahoma"/>
          <w:sz w:val="24"/>
          <w:szCs w:val="24"/>
        </w:rPr>
        <w:t xml:space="preserve"> </w:t>
      </w:r>
    </w:p>
    <w:p w14:paraId="57976F13" w14:textId="77777777"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any places of interest prior to a disruption plan being discussed.  This needs to be shared</w:t>
      </w:r>
      <w:r w:rsidR="00F67F3D" w:rsidRPr="00AF2DC5">
        <w:rPr>
          <w:rFonts w:ascii="Tahoma" w:hAnsi="Tahoma" w:cs="Tahoma"/>
          <w:sz w:val="24"/>
          <w:szCs w:val="24"/>
        </w:rPr>
        <w:t xml:space="preserve"> </w:t>
      </w:r>
    </w:p>
    <w:p w14:paraId="5CB20AC8" w14:textId="77777777"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with other parties before a disruption plan is discussed to enable agencies to make checks</w:t>
      </w:r>
      <w:r w:rsidR="00F67F3D" w:rsidRPr="00AF2DC5">
        <w:rPr>
          <w:rFonts w:ascii="Tahoma" w:hAnsi="Tahoma" w:cs="Tahoma"/>
          <w:sz w:val="24"/>
          <w:szCs w:val="24"/>
        </w:rPr>
        <w:t xml:space="preserve"> </w:t>
      </w:r>
    </w:p>
    <w:p w14:paraId="0433FBBE" w14:textId="77777777"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on all possible links.  It is also expected that co-ordinators / agencies make checks on </w:t>
      </w:r>
    </w:p>
    <w:p w14:paraId="0948BD54" w14:textId="77777777"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their agency systems before the meeting and investigate any queries / possible links. It </w:t>
      </w:r>
    </w:p>
    <w:p w14:paraId="35CF4115" w14:textId="77777777" w:rsidR="00F67F3D"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may be that live checking is necessary when in a disruption plan discussion, but as much </w:t>
      </w:r>
    </w:p>
    <w:p w14:paraId="09EB6710" w14:textId="4693F949" w:rsidR="00EB7F38" w:rsidRPr="00AF2DC5" w:rsidRDefault="00EB7F38" w:rsidP="00AF2DC5">
      <w:pPr>
        <w:spacing w:after="0"/>
        <w:ind w:left="-426"/>
        <w:jc w:val="both"/>
        <w:rPr>
          <w:rFonts w:ascii="Tahoma" w:hAnsi="Tahoma" w:cs="Tahoma"/>
          <w:sz w:val="24"/>
          <w:szCs w:val="24"/>
        </w:rPr>
      </w:pPr>
      <w:r w:rsidRPr="00AF2DC5">
        <w:rPr>
          <w:rFonts w:ascii="Tahoma" w:hAnsi="Tahoma" w:cs="Tahoma"/>
          <w:sz w:val="24"/>
          <w:szCs w:val="24"/>
        </w:rPr>
        <w:t xml:space="preserve">preparation as possible should be completed beforehand. </w:t>
      </w:r>
    </w:p>
    <w:p w14:paraId="09EB6711" w14:textId="77777777" w:rsidR="00EB7F38" w:rsidRPr="00D40CE4" w:rsidRDefault="00EB7F38" w:rsidP="00F67F3D">
      <w:pPr>
        <w:pStyle w:val="ListParagraph"/>
        <w:spacing w:after="0"/>
        <w:jc w:val="both"/>
        <w:rPr>
          <w:rFonts w:ascii="Tahoma" w:hAnsi="Tahoma" w:cs="Tahoma"/>
          <w:sz w:val="24"/>
          <w:szCs w:val="24"/>
        </w:rPr>
      </w:pPr>
    </w:p>
    <w:p w14:paraId="195C3323" w14:textId="77777777" w:rsidR="00F67F3D" w:rsidRPr="00AF2DC5" w:rsidRDefault="00EB7F38" w:rsidP="0056186C">
      <w:pPr>
        <w:pStyle w:val="ListParagraph"/>
        <w:numPr>
          <w:ilvl w:val="0"/>
          <w:numId w:val="1"/>
        </w:numPr>
        <w:spacing w:after="0"/>
        <w:ind w:left="0" w:hanging="426"/>
        <w:jc w:val="both"/>
        <w:rPr>
          <w:rFonts w:ascii="Tahoma" w:hAnsi="Tahoma" w:cs="Tahoma"/>
          <w:b/>
          <w:bCs/>
          <w:color w:val="ED7D31" w:themeColor="accent2"/>
          <w:sz w:val="28"/>
          <w:szCs w:val="28"/>
        </w:rPr>
      </w:pPr>
      <w:r w:rsidRPr="00AF2DC5">
        <w:rPr>
          <w:rFonts w:ascii="Tahoma" w:hAnsi="Tahoma" w:cs="Tahoma"/>
          <w:b/>
          <w:bCs/>
          <w:color w:val="ED7D31" w:themeColor="accent2"/>
          <w:sz w:val="28"/>
          <w:szCs w:val="28"/>
        </w:rPr>
        <w:t xml:space="preserve">Reviewing the disruption plan </w:t>
      </w:r>
    </w:p>
    <w:p w14:paraId="2395B2B5" w14:textId="77777777" w:rsidR="00F67F3D" w:rsidRPr="00D40CE4" w:rsidRDefault="00F67F3D" w:rsidP="00F67F3D">
      <w:pPr>
        <w:pStyle w:val="ListParagraph"/>
        <w:spacing w:after="0"/>
        <w:ind w:left="0"/>
        <w:jc w:val="both"/>
        <w:rPr>
          <w:rFonts w:ascii="Tahoma" w:hAnsi="Tahoma" w:cs="Tahoma"/>
          <w:b/>
          <w:bCs/>
          <w:sz w:val="24"/>
          <w:szCs w:val="24"/>
        </w:rPr>
      </w:pPr>
    </w:p>
    <w:p w14:paraId="09EB6714" w14:textId="1EDA173F" w:rsidR="00EB7F38" w:rsidRPr="00AF2DC5" w:rsidRDefault="00EB7F38" w:rsidP="00AF2DC5">
      <w:pPr>
        <w:spacing w:after="0"/>
        <w:ind w:left="-426"/>
        <w:jc w:val="both"/>
        <w:rPr>
          <w:rFonts w:ascii="Tahoma" w:hAnsi="Tahoma" w:cs="Tahoma"/>
          <w:b/>
          <w:bCs/>
          <w:sz w:val="24"/>
          <w:szCs w:val="24"/>
        </w:rPr>
      </w:pPr>
      <w:r w:rsidRPr="00AF2DC5">
        <w:rPr>
          <w:rFonts w:ascii="Tahoma" w:hAnsi="Tahoma" w:cs="Tahoma"/>
          <w:sz w:val="24"/>
          <w:szCs w:val="24"/>
        </w:rPr>
        <w:t xml:space="preserve">A date for the review of disruption plan will be set at every discussion of a disruption plan. The timescale for these will be considered individually for each child, but this will not exceed </w:t>
      </w:r>
      <w:r w:rsidR="00AF2DC5">
        <w:rPr>
          <w:rFonts w:ascii="Tahoma" w:hAnsi="Tahoma" w:cs="Tahoma"/>
          <w:sz w:val="24"/>
          <w:szCs w:val="24"/>
        </w:rPr>
        <w:t>three</w:t>
      </w:r>
      <w:r w:rsidRPr="00AF2DC5">
        <w:rPr>
          <w:rFonts w:ascii="Tahoma" w:hAnsi="Tahoma" w:cs="Tahoma"/>
          <w:sz w:val="24"/>
          <w:szCs w:val="24"/>
        </w:rPr>
        <w:t xml:space="preserve"> months.  It may be helpful to set the review timescale in line with a child’s next CIN / CP / CiC Review.</w:t>
      </w:r>
    </w:p>
    <w:p w14:paraId="09EB6719" w14:textId="77777777" w:rsidR="00EB7F38" w:rsidRPr="00D40CE4" w:rsidRDefault="00EB7F38" w:rsidP="00AF2DC5">
      <w:pPr>
        <w:pStyle w:val="ListParagraph"/>
        <w:spacing w:after="0"/>
        <w:ind w:left="0"/>
        <w:jc w:val="both"/>
        <w:rPr>
          <w:rFonts w:ascii="Tahoma" w:hAnsi="Tahoma" w:cs="Tahoma"/>
          <w:sz w:val="24"/>
          <w:szCs w:val="24"/>
        </w:rPr>
      </w:pPr>
    </w:p>
    <w:p w14:paraId="09EB671A" w14:textId="0D73CA54" w:rsidR="00EB7F38" w:rsidRPr="00AF2DC5" w:rsidRDefault="00EB7F38" w:rsidP="00AF2DC5">
      <w:pPr>
        <w:spacing w:after="0"/>
        <w:ind w:left="-400"/>
        <w:jc w:val="both"/>
        <w:rPr>
          <w:rFonts w:ascii="Tahoma" w:hAnsi="Tahoma" w:cs="Tahoma"/>
          <w:sz w:val="24"/>
          <w:szCs w:val="24"/>
        </w:rPr>
      </w:pPr>
      <w:r w:rsidRPr="00AF2DC5">
        <w:rPr>
          <w:rFonts w:ascii="Tahoma" w:hAnsi="Tahoma" w:cs="Tahoma"/>
          <w:sz w:val="24"/>
          <w:szCs w:val="24"/>
        </w:rPr>
        <w:t>The primary focus of the review is whether the actions have been progressed</w:t>
      </w:r>
      <w:r w:rsidR="00B547C3" w:rsidRPr="00AF2DC5">
        <w:rPr>
          <w:rFonts w:ascii="Tahoma" w:hAnsi="Tahoma" w:cs="Tahoma"/>
          <w:sz w:val="24"/>
          <w:szCs w:val="24"/>
        </w:rPr>
        <w:t>, whether the risk has reduced /increased</w:t>
      </w:r>
      <w:r w:rsidR="00FA05C4" w:rsidRPr="00AF2DC5">
        <w:rPr>
          <w:rFonts w:ascii="Tahoma" w:hAnsi="Tahoma" w:cs="Tahoma"/>
          <w:sz w:val="24"/>
          <w:szCs w:val="24"/>
        </w:rPr>
        <w:t>, identification and update from the trusted adult</w:t>
      </w:r>
      <w:r w:rsidR="00AB6D79" w:rsidRPr="00AF2DC5">
        <w:rPr>
          <w:rFonts w:ascii="Tahoma" w:hAnsi="Tahoma" w:cs="Tahoma"/>
          <w:sz w:val="24"/>
          <w:szCs w:val="24"/>
        </w:rPr>
        <w:t xml:space="preserve"> and </w:t>
      </w:r>
      <w:r w:rsidR="008036C4">
        <w:rPr>
          <w:rFonts w:ascii="Tahoma" w:hAnsi="Tahoma" w:cs="Tahoma"/>
          <w:sz w:val="24"/>
          <w:szCs w:val="24"/>
        </w:rPr>
        <w:t xml:space="preserve">whether </w:t>
      </w:r>
      <w:r w:rsidR="00AB6D79" w:rsidRPr="00AF2DC5">
        <w:rPr>
          <w:rFonts w:ascii="Tahoma" w:hAnsi="Tahoma" w:cs="Tahoma"/>
          <w:sz w:val="24"/>
          <w:szCs w:val="24"/>
        </w:rPr>
        <w:t xml:space="preserve">appropriate support and intervention is in </w:t>
      </w:r>
      <w:r w:rsidR="000F2437" w:rsidRPr="00AF2DC5">
        <w:rPr>
          <w:rFonts w:ascii="Tahoma" w:hAnsi="Tahoma" w:cs="Tahoma"/>
          <w:sz w:val="24"/>
          <w:szCs w:val="24"/>
        </w:rPr>
        <w:t>place,</w:t>
      </w:r>
      <w:r w:rsidR="00AB6D79" w:rsidRPr="00AF2DC5">
        <w:rPr>
          <w:rFonts w:ascii="Tahoma" w:hAnsi="Tahoma" w:cs="Tahoma"/>
          <w:sz w:val="24"/>
          <w:szCs w:val="24"/>
        </w:rPr>
        <w:t xml:space="preserve"> whether the plan needs adapting </w:t>
      </w:r>
      <w:r w:rsidR="00B547C3" w:rsidRPr="00AF2DC5">
        <w:rPr>
          <w:rFonts w:ascii="Tahoma" w:hAnsi="Tahoma" w:cs="Tahoma"/>
          <w:sz w:val="24"/>
          <w:szCs w:val="24"/>
        </w:rPr>
        <w:t xml:space="preserve"> and consideration to any further disruption activities</w:t>
      </w:r>
      <w:r w:rsidRPr="00AF2DC5">
        <w:rPr>
          <w:rFonts w:ascii="Tahoma" w:hAnsi="Tahoma" w:cs="Tahoma"/>
          <w:sz w:val="24"/>
          <w:szCs w:val="24"/>
        </w:rPr>
        <w:t>.</w:t>
      </w:r>
      <w:r w:rsidR="00AB6D79" w:rsidRPr="00AF2DC5">
        <w:rPr>
          <w:rFonts w:ascii="Tahoma" w:hAnsi="Tahoma" w:cs="Tahoma"/>
          <w:sz w:val="24"/>
          <w:szCs w:val="24"/>
        </w:rPr>
        <w:t xml:space="preserve"> </w:t>
      </w:r>
      <w:r w:rsidR="00FA05C4" w:rsidRPr="00AF2DC5">
        <w:rPr>
          <w:rFonts w:ascii="Tahoma" w:hAnsi="Tahoma" w:cs="Tahoma"/>
          <w:sz w:val="24"/>
          <w:szCs w:val="24"/>
        </w:rPr>
        <w:t>In addition</w:t>
      </w:r>
      <w:r w:rsidR="000F2437" w:rsidRPr="00AF2DC5">
        <w:rPr>
          <w:rFonts w:ascii="Tahoma" w:hAnsi="Tahoma" w:cs="Tahoma"/>
          <w:sz w:val="24"/>
          <w:szCs w:val="24"/>
        </w:rPr>
        <w:t>,</w:t>
      </w:r>
      <w:r w:rsidR="00FA05C4" w:rsidRPr="00AF2DC5">
        <w:rPr>
          <w:rFonts w:ascii="Tahoma" w:hAnsi="Tahoma" w:cs="Tahoma"/>
          <w:sz w:val="24"/>
          <w:szCs w:val="24"/>
        </w:rPr>
        <w:t xml:space="preserve"> whether </w:t>
      </w:r>
      <w:r w:rsidR="00AB6D79" w:rsidRPr="00AF2DC5">
        <w:rPr>
          <w:rFonts w:ascii="Tahoma" w:hAnsi="Tahoma" w:cs="Tahoma"/>
          <w:sz w:val="24"/>
          <w:szCs w:val="24"/>
        </w:rPr>
        <w:t>concerns</w:t>
      </w:r>
      <w:r w:rsidR="00FA05C4" w:rsidRPr="00AF2DC5">
        <w:rPr>
          <w:rFonts w:ascii="Tahoma" w:hAnsi="Tahoma" w:cs="Tahoma"/>
          <w:sz w:val="24"/>
          <w:szCs w:val="24"/>
        </w:rPr>
        <w:t xml:space="preserve"> are such that a strategy discussion is required</w:t>
      </w:r>
      <w:r w:rsidR="00AB6D79" w:rsidRPr="00AF2DC5">
        <w:rPr>
          <w:rFonts w:ascii="Tahoma" w:hAnsi="Tahoma" w:cs="Tahoma"/>
          <w:sz w:val="24"/>
          <w:szCs w:val="24"/>
        </w:rPr>
        <w:t>.</w:t>
      </w:r>
      <w:r w:rsidRPr="00AF2DC5">
        <w:rPr>
          <w:rFonts w:ascii="Tahoma" w:hAnsi="Tahoma" w:cs="Tahoma"/>
          <w:sz w:val="24"/>
          <w:szCs w:val="24"/>
        </w:rPr>
        <w:t xml:space="preserve">  </w:t>
      </w:r>
    </w:p>
    <w:p w14:paraId="09EB671B" w14:textId="77777777" w:rsidR="00EB7F38" w:rsidRPr="00D40CE4" w:rsidRDefault="00EB7F38" w:rsidP="00AF2DC5">
      <w:pPr>
        <w:pStyle w:val="ListParagraph"/>
        <w:spacing w:after="0"/>
        <w:ind w:left="0"/>
        <w:jc w:val="both"/>
        <w:rPr>
          <w:rFonts w:ascii="Tahoma" w:hAnsi="Tahoma" w:cs="Tahoma"/>
          <w:sz w:val="24"/>
          <w:szCs w:val="24"/>
        </w:rPr>
      </w:pPr>
    </w:p>
    <w:p w14:paraId="09EB671C" w14:textId="35A814D7" w:rsidR="00EB7F38" w:rsidRPr="00AF2DC5" w:rsidRDefault="00EB7F38" w:rsidP="00AF2DC5">
      <w:pPr>
        <w:spacing w:after="0"/>
        <w:ind w:left="-400"/>
        <w:jc w:val="both"/>
        <w:rPr>
          <w:rFonts w:ascii="Tahoma" w:hAnsi="Tahoma" w:cs="Tahoma"/>
          <w:sz w:val="24"/>
          <w:szCs w:val="24"/>
        </w:rPr>
      </w:pPr>
      <w:r w:rsidRPr="00AF2DC5">
        <w:rPr>
          <w:rFonts w:ascii="Tahoma" w:hAnsi="Tahoma" w:cs="Tahoma"/>
          <w:sz w:val="24"/>
          <w:szCs w:val="24"/>
        </w:rPr>
        <w:t>As part of this process</w:t>
      </w:r>
      <w:r w:rsidR="008B6F3C" w:rsidRPr="00AF2DC5">
        <w:rPr>
          <w:rFonts w:ascii="Tahoma" w:hAnsi="Tahoma" w:cs="Tahoma"/>
          <w:sz w:val="24"/>
          <w:szCs w:val="24"/>
        </w:rPr>
        <w:t xml:space="preserve"> all </w:t>
      </w:r>
      <w:proofErr w:type="gramStart"/>
      <w:r w:rsidR="00A1280D" w:rsidRPr="00AF2DC5">
        <w:rPr>
          <w:rFonts w:ascii="Tahoma" w:hAnsi="Tahoma" w:cs="Tahoma"/>
          <w:sz w:val="24"/>
          <w:szCs w:val="24"/>
        </w:rPr>
        <w:t>present</w:t>
      </w:r>
      <w:proofErr w:type="gramEnd"/>
      <w:r w:rsidR="00134ADB" w:rsidRPr="00AF2DC5">
        <w:rPr>
          <w:rFonts w:ascii="Tahoma" w:hAnsi="Tahoma" w:cs="Tahoma"/>
          <w:sz w:val="24"/>
          <w:szCs w:val="24"/>
        </w:rPr>
        <w:t xml:space="preserve"> will</w:t>
      </w:r>
      <w:r w:rsidR="00AB550F" w:rsidRPr="00AF2DC5">
        <w:rPr>
          <w:rFonts w:ascii="Tahoma" w:hAnsi="Tahoma" w:cs="Tahoma"/>
          <w:sz w:val="24"/>
          <w:szCs w:val="24"/>
        </w:rPr>
        <w:t xml:space="preserve"> need</w:t>
      </w:r>
      <w:r w:rsidR="00F33565" w:rsidRPr="00AF2DC5">
        <w:rPr>
          <w:rFonts w:ascii="Tahoma" w:hAnsi="Tahoma" w:cs="Tahoma"/>
          <w:sz w:val="24"/>
          <w:szCs w:val="24"/>
        </w:rPr>
        <w:t xml:space="preserve"> to</w:t>
      </w:r>
      <w:r w:rsidRPr="00AF2DC5">
        <w:rPr>
          <w:rFonts w:ascii="Tahoma" w:hAnsi="Tahoma" w:cs="Tahoma"/>
          <w:sz w:val="24"/>
          <w:szCs w:val="24"/>
        </w:rPr>
        <w:t xml:space="preserve"> consider if the exploitation assessment level is correct. If the view is that the level should be stepped up, then this would imply that further information has come to light and the process of requesting a disruption planning meeting is triggered (see sections 3 and 8).  If the view is that it should be stepped down, then the process of stepping down the risk level is triggered (see section 8).</w:t>
      </w:r>
    </w:p>
    <w:p w14:paraId="09EB671D" w14:textId="77777777" w:rsidR="00EB7F38" w:rsidRPr="00D40CE4" w:rsidRDefault="00EB7F38" w:rsidP="00AF2DC5">
      <w:pPr>
        <w:pStyle w:val="ListParagraph"/>
        <w:spacing w:after="0"/>
        <w:ind w:left="0"/>
        <w:jc w:val="both"/>
        <w:rPr>
          <w:rFonts w:ascii="Tahoma" w:hAnsi="Tahoma" w:cs="Tahoma"/>
          <w:sz w:val="24"/>
          <w:szCs w:val="24"/>
        </w:rPr>
      </w:pPr>
    </w:p>
    <w:p w14:paraId="09EB671E" w14:textId="01EE1529" w:rsidR="00EB7F38" w:rsidRPr="00AF2DC5" w:rsidRDefault="00EB7F38" w:rsidP="00AF2DC5">
      <w:pPr>
        <w:spacing w:after="0"/>
        <w:ind w:left="-400"/>
        <w:jc w:val="both"/>
        <w:rPr>
          <w:rFonts w:ascii="Tahoma" w:hAnsi="Tahoma" w:cs="Tahoma"/>
          <w:sz w:val="24"/>
          <w:szCs w:val="24"/>
        </w:rPr>
      </w:pPr>
      <w:r w:rsidRPr="00AF2DC5">
        <w:rPr>
          <w:rFonts w:ascii="Tahoma" w:hAnsi="Tahoma" w:cs="Tahoma"/>
          <w:sz w:val="24"/>
          <w:szCs w:val="24"/>
        </w:rPr>
        <w:t xml:space="preserve">As part of this process the </w:t>
      </w:r>
      <w:r w:rsidR="00633A62" w:rsidRPr="00AF2DC5">
        <w:rPr>
          <w:rFonts w:ascii="Tahoma" w:hAnsi="Tahoma" w:cs="Tahoma"/>
          <w:sz w:val="24"/>
          <w:szCs w:val="24"/>
        </w:rPr>
        <w:t xml:space="preserve"> agencies present at the meeting </w:t>
      </w:r>
      <w:r w:rsidRPr="00AF2DC5">
        <w:rPr>
          <w:rFonts w:ascii="Tahoma" w:hAnsi="Tahoma" w:cs="Tahoma"/>
          <w:sz w:val="24"/>
          <w:szCs w:val="24"/>
        </w:rPr>
        <w:t>will consider whether a change to the disruption plan is needed.  If this is needed, th</w:t>
      </w:r>
      <w:r w:rsidR="00274579" w:rsidRPr="00AF2DC5">
        <w:rPr>
          <w:rFonts w:ascii="Tahoma" w:hAnsi="Tahoma" w:cs="Tahoma"/>
          <w:sz w:val="24"/>
          <w:szCs w:val="24"/>
        </w:rPr>
        <w:t xml:space="preserve">is can be determined within the meeting </w:t>
      </w:r>
      <w:r w:rsidRPr="00AF2DC5">
        <w:rPr>
          <w:rFonts w:ascii="Tahoma" w:hAnsi="Tahoma" w:cs="Tahoma"/>
          <w:sz w:val="24"/>
          <w:szCs w:val="24"/>
        </w:rPr>
        <w:t xml:space="preserve">– if the risk is high then a strategy discussion is convened, and the disruption plan is discussed at the strategy discussion (see section 3).  If the risk is medium, then the screening tool will </w:t>
      </w:r>
      <w:r w:rsidRPr="00AF2DC5">
        <w:rPr>
          <w:rFonts w:ascii="Tahoma" w:hAnsi="Tahoma" w:cs="Tahoma"/>
          <w:sz w:val="24"/>
          <w:szCs w:val="24"/>
        </w:rPr>
        <w:lastRenderedPageBreak/>
        <w:t xml:space="preserve">be considered at </w:t>
      </w:r>
      <w:r w:rsidR="006E1E35" w:rsidRPr="00AF2DC5">
        <w:rPr>
          <w:rFonts w:ascii="Tahoma" w:hAnsi="Tahoma" w:cs="Tahoma"/>
          <w:sz w:val="24"/>
          <w:szCs w:val="24"/>
        </w:rPr>
        <w:t>Morning Briefing</w:t>
      </w:r>
      <w:r w:rsidRPr="00AF2DC5">
        <w:rPr>
          <w:rFonts w:ascii="Tahoma" w:hAnsi="Tahoma" w:cs="Tahoma"/>
          <w:sz w:val="24"/>
          <w:szCs w:val="24"/>
        </w:rPr>
        <w:t xml:space="preserve"> and if appropriate a disruption planning meeting set up (see section 5).</w:t>
      </w:r>
    </w:p>
    <w:p w14:paraId="09EB671F" w14:textId="77777777" w:rsidR="00EB7F38" w:rsidRPr="00D40CE4" w:rsidRDefault="00EB7F38" w:rsidP="005A16DA">
      <w:pPr>
        <w:pStyle w:val="ListParagraph"/>
        <w:spacing w:after="0"/>
        <w:ind w:left="0"/>
        <w:jc w:val="both"/>
        <w:rPr>
          <w:rFonts w:ascii="Tahoma" w:hAnsi="Tahoma" w:cs="Tahoma"/>
          <w:b/>
          <w:bCs/>
          <w:sz w:val="24"/>
          <w:szCs w:val="24"/>
        </w:rPr>
      </w:pPr>
    </w:p>
    <w:p w14:paraId="09EB6720" w14:textId="77777777" w:rsidR="00EB7F38" w:rsidRPr="00682F23" w:rsidRDefault="00EB7F38" w:rsidP="00A1280D">
      <w:pPr>
        <w:pStyle w:val="ListParagraph"/>
        <w:numPr>
          <w:ilvl w:val="0"/>
          <w:numId w:val="1"/>
        </w:numPr>
        <w:spacing w:after="0"/>
        <w:ind w:left="0" w:hanging="426"/>
        <w:jc w:val="both"/>
        <w:rPr>
          <w:rFonts w:ascii="Tahoma" w:hAnsi="Tahoma" w:cs="Tahoma"/>
          <w:b/>
          <w:bCs/>
          <w:color w:val="ED7D31" w:themeColor="accent2"/>
          <w:sz w:val="28"/>
          <w:szCs w:val="28"/>
        </w:rPr>
      </w:pPr>
      <w:r w:rsidRPr="00682F23">
        <w:rPr>
          <w:rFonts w:ascii="Tahoma" w:hAnsi="Tahoma" w:cs="Tahoma"/>
          <w:b/>
          <w:bCs/>
          <w:color w:val="ED7D31" w:themeColor="accent2"/>
          <w:sz w:val="28"/>
          <w:szCs w:val="28"/>
        </w:rPr>
        <w:t>Stepping up and stepping down the exploitation risk</w:t>
      </w:r>
    </w:p>
    <w:p w14:paraId="09EB6721" w14:textId="77777777" w:rsidR="00EB7F38" w:rsidRPr="00D40CE4" w:rsidRDefault="00EB7F38" w:rsidP="00A1280D">
      <w:pPr>
        <w:pStyle w:val="ListParagraph"/>
        <w:spacing w:after="0"/>
        <w:ind w:left="0"/>
        <w:jc w:val="both"/>
        <w:rPr>
          <w:rFonts w:ascii="Tahoma" w:hAnsi="Tahoma" w:cs="Tahoma"/>
          <w:b/>
          <w:bCs/>
          <w:sz w:val="24"/>
          <w:szCs w:val="24"/>
        </w:rPr>
      </w:pPr>
    </w:p>
    <w:p w14:paraId="09EB6722" w14:textId="7F2324BB"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There are </w:t>
      </w:r>
      <w:r w:rsidR="00682F23" w:rsidRPr="00034CB9">
        <w:rPr>
          <w:rFonts w:ascii="Tahoma" w:hAnsi="Tahoma" w:cs="Tahoma"/>
          <w:sz w:val="24"/>
          <w:szCs w:val="24"/>
        </w:rPr>
        <w:t>four</w:t>
      </w:r>
      <w:r w:rsidRPr="00034CB9">
        <w:rPr>
          <w:rFonts w:ascii="Tahoma" w:hAnsi="Tahoma" w:cs="Tahoma"/>
          <w:sz w:val="24"/>
          <w:szCs w:val="24"/>
        </w:rPr>
        <w:t xml:space="preserve"> potential levels of risk – </w:t>
      </w:r>
      <w:r w:rsidR="00682F23" w:rsidRPr="00034CB9">
        <w:rPr>
          <w:rFonts w:ascii="Tahoma" w:hAnsi="Tahoma" w:cs="Tahoma"/>
          <w:sz w:val="24"/>
          <w:szCs w:val="24"/>
        </w:rPr>
        <w:t>three</w:t>
      </w:r>
      <w:r w:rsidRPr="00034CB9">
        <w:rPr>
          <w:rFonts w:ascii="Tahoma" w:hAnsi="Tahoma" w:cs="Tahoma"/>
          <w:sz w:val="24"/>
          <w:szCs w:val="24"/>
        </w:rPr>
        <w:t xml:space="preserve"> are defined within the Exploitation Screening Tool (high, medium and low risk of child exploitation).  If none of these are evidenced, then there is </w:t>
      </w:r>
      <w:r w:rsidRPr="00034CB9">
        <w:rPr>
          <w:rFonts w:ascii="Tahoma" w:hAnsi="Tahoma" w:cs="Tahoma"/>
          <w:sz w:val="24"/>
          <w:szCs w:val="24"/>
          <w:u w:val="single"/>
        </w:rPr>
        <w:t>no</w:t>
      </w:r>
      <w:r w:rsidRPr="00034CB9">
        <w:rPr>
          <w:rFonts w:ascii="Tahoma" w:hAnsi="Tahoma" w:cs="Tahoma"/>
          <w:sz w:val="24"/>
          <w:szCs w:val="24"/>
        </w:rPr>
        <w:t xml:space="preserve"> risk of exploitation. </w:t>
      </w:r>
    </w:p>
    <w:p w14:paraId="09EB6723" w14:textId="77777777" w:rsidR="00EB7F38" w:rsidRPr="00D40CE4" w:rsidRDefault="00EB7F38" w:rsidP="00034CB9">
      <w:pPr>
        <w:pStyle w:val="ListParagraph"/>
        <w:spacing w:after="0"/>
        <w:ind w:left="0"/>
        <w:jc w:val="both"/>
        <w:rPr>
          <w:rFonts w:ascii="Tahoma" w:hAnsi="Tahoma" w:cs="Tahoma"/>
          <w:sz w:val="24"/>
          <w:szCs w:val="24"/>
        </w:rPr>
      </w:pPr>
    </w:p>
    <w:p w14:paraId="09EB6724" w14:textId="6395CB0C"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If the exploitation risk has increased, then a refreshed screening tool is sent </w:t>
      </w:r>
      <w:r w:rsidR="00034CB9">
        <w:rPr>
          <w:rFonts w:ascii="Tahoma" w:hAnsi="Tahoma" w:cs="Tahoma"/>
          <w:sz w:val="24"/>
          <w:szCs w:val="24"/>
        </w:rPr>
        <w:t xml:space="preserve">to </w:t>
      </w:r>
      <w:r w:rsidR="00B27D76" w:rsidRPr="00034CB9">
        <w:rPr>
          <w:rFonts w:ascii="Tahoma" w:hAnsi="Tahoma" w:cs="Tahoma"/>
          <w:sz w:val="24"/>
          <w:szCs w:val="24"/>
        </w:rPr>
        <w:t xml:space="preserve">the </w:t>
      </w:r>
      <w:r w:rsidR="00C450DB" w:rsidRPr="00034CB9">
        <w:rPr>
          <w:rFonts w:ascii="Tahoma" w:hAnsi="Tahoma" w:cs="Tahoma"/>
          <w:sz w:val="24"/>
          <w:szCs w:val="24"/>
        </w:rPr>
        <w:t>EMPOWER U</w:t>
      </w:r>
      <w:r w:rsidR="00B27D76" w:rsidRPr="00034CB9">
        <w:rPr>
          <w:rFonts w:ascii="Tahoma" w:hAnsi="Tahoma" w:cs="Tahoma"/>
          <w:sz w:val="24"/>
          <w:szCs w:val="24"/>
        </w:rPr>
        <w:t xml:space="preserve"> email inbox.</w:t>
      </w:r>
      <w:r w:rsidRPr="00034CB9">
        <w:rPr>
          <w:rFonts w:ascii="Tahoma" w:hAnsi="Tahoma" w:cs="Tahoma"/>
          <w:sz w:val="24"/>
          <w:szCs w:val="24"/>
        </w:rPr>
        <w:t xml:space="preserve"> If high risk, it will trigger a strategy discussion and the disruption plan will be discussed at the strategy discussion (see sections 3 and 7).  If the risk is medium, then the screening tool will be discussed at the Morning Briefing and if appropriate a disruption planning meeting set up (see section</w:t>
      </w:r>
      <w:r w:rsidR="00682F23" w:rsidRPr="00034CB9">
        <w:rPr>
          <w:rFonts w:ascii="Tahoma" w:hAnsi="Tahoma" w:cs="Tahoma"/>
          <w:sz w:val="24"/>
          <w:szCs w:val="24"/>
        </w:rPr>
        <w:t>s</w:t>
      </w:r>
      <w:r w:rsidRPr="00034CB9">
        <w:rPr>
          <w:rFonts w:ascii="Tahoma" w:hAnsi="Tahoma" w:cs="Tahoma"/>
          <w:sz w:val="24"/>
          <w:szCs w:val="24"/>
        </w:rPr>
        <w:t xml:space="preserve"> 5 and 7).</w:t>
      </w:r>
    </w:p>
    <w:p w14:paraId="09EB6725" w14:textId="77777777" w:rsidR="00EB7F38" w:rsidRPr="00D40CE4" w:rsidRDefault="00EB7F38" w:rsidP="00034CB9">
      <w:pPr>
        <w:pStyle w:val="ListParagraph"/>
        <w:spacing w:after="0"/>
        <w:ind w:left="0"/>
        <w:jc w:val="both"/>
        <w:rPr>
          <w:rFonts w:ascii="Tahoma" w:hAnsi="Tahoma" w:cs="Tahoma"/>
          <w:sz w:val="24"/>
          <w:szCs w:val="24"/>
        </w:rPr>
      </w:pPr>
    </w:p>
    <w:p w14:paraId="09EB6726" w14:textId="599B0D98"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If the exploitation risk has decreased, then the keyworker contacts the </w:t>
      </w:r>
      <w:r w:rsidR="009B4D38" w:rsidRPr="00034CB9">
        <w:rPr>
          <w:rFonts w:ascii="Tahoma" w:hAnsi="Tahoma" w:cs="Tahoma"/>
          <w:sz w:val="24"/>
          <w:szCs w:val="24"/>
        </w:rPr>
        <w:t>T</w:t>
      </w:r>
      <w:r w:rsidR="00034CB9">
        <w:rPr>
          <w:rFonts w:ascii="Tahoma" w:hAnsi="Tahoma" w:cs="Tahoma"/>
          <w:sz w:val="24"/>
          <w:szCs w:val="24"/>
        </w:rPr>
        <w:t>rust</w:t>
      </w:r>
      <w:r w:rsidRPr="00034CB9">
        <w:rPr>
          <w:rFonts w:ascii="Tahoma" w:hAnsi="Tahoma" w:cs="Tahoma"/>
          <w:sz w:val="24"/>
          <w:szCs w:val="24"/>
        </w:rPr>
        <w:t xml:space="preserve"> Exploitation &amp; Missing Co-ordinator to discuss this change.  This may be when a risk is considered to have moved from high to medium; or to low or no risk. The keyworker will communicate with the co-ordinator for their area about the proposed change.  A refreshed screening tool </w:t>
      </w:r>
      <w:r w:rsidR="00274579" w:rsidRPr="00034CB9">
        <w:rPr>
          <w:rFonts w:ascii="Tahoma" w:hAnsi="Tahoma" w:cs="Tahoma"/>
          <w:sz w:val="24"/>
          <w:szCs w:val="24"/>
        </w:rPr>
        <w:t xml:space="preserve">maybe be required </w:t>
      </w:r>
      <w:r w:rsidRPr="00034CB9">
        <w:rPr>
          <w:rFonts w:ascii="Tahoma" w:hAnsi="Tahoma" w:cs="Tahoma"/>
          <w:sz w:val="24"/>
          <w:szCs w:val="24"/>
        </w:rPr>
        <w:t xml:space="preserve"> to evidence the reduced risk.  The co-ordinator will then consult with all partners in the Hub, giving them 3 working days to respond in writing.  Partners will be asked if they agree with the proposed change; and whether they have any new information to add to the assessment.  </w:t>
      </w:r>
    </w:p>
    <w:p w14:paraId="09EB6727" w14:textId="77777777" w:rsidR="00EB7F38" w:rsidRPr="00D40CE4" w:rsidRDefault="00EB7F38" w:rsidP="00034CB9">
      <w:pPr>
        <w:pStyle w:val="ListParagraph"/>
        <w:spacing w:after="0"/>
        <w:ind w:left="0"/>
        <w:jc w:val="both"/>
        <w:rPr>
          <w:rFonts w:ascii="Tahoma" w:hAnsi="Tahoma" w:cs="Tahoma"/>
          <w:sz w:val="24"/>
          <w:szCs w:val="24"/>
        </w:rPr>
      </w:pPr>
    </w:p>
    <w:p w14:paraId="09EB6729" w14:textId="5EE47D8C" w:rsidR="00EB7F38" w:rsidRDefault="00EB7F38" w:rsidP="00034CB9">
      <w:pPr>
        <w:spacing w:after="0"/>
        <w:ind w:left="-360"/>
        <w:jc w:val="both"/>
        <w:rPr>
          <w:rFonts w:ascii="Tahoma" w:hAnsi="Tahoma" w:cs="Tahoma"/>
          <w:sz w:val="24"/>
          <w:szCs w:val="24"/>
        </w:rPr>
      </w:pPr>
      <w:r w:rsidRPr="00034CB9">
        <w:rPr>
          <w:rFonts w:ascii="Tahoma" w:hAnsi="Tahoma" w:cs="Tahoma"/>
          <w:sz w:val="24"/>
          <w:szCs w:val="24"/>
        </w:rPr>
        <w:t xml:space="preserve">If the Hub is in agreement with the keyworker’s proposed </w:t>
      </w:r>
      <w:proofErr w:type="gramStart"/>
      <w:r w:rsidRPr="00034CB9">
        <w:rPr>
          <w:rFonts w:ascii="Tahoma" w:hAnsi="Tahoma" w:cs="Tahoma"/>
          <w:sz w:val="24"/>
          <w:szCs w:val="24"/>
        </w:rPr>
        <w:t>change</w:t>
      </w:r>
      <w:proofErr w:type="gramEnd"/>
      <w:r w:rsidRPr="00034CB9">
        <w:rPr>
          <w:rFonts w:ascii="Tahoma" w:hAnsi="Tahoma" w:cs="Tahoma"/>
          <w:sz w:val="24"/>
          <w:szCs w:val="24"/>
        </w:rPr>
        <w:t xml:space="preserve"> then the co-ordinator will inform the keyworker of this; and will ask </w:t>
      </w:r>
      <w:r w:rsidR="00B27D76" w:rsidRPr="00034CB9">
        <w:rPr>
          <w:rFonts w:ascii="Tahoma" w:hAnsi="Tahoma" w:cs="Tahoma"/>
          <w:sz w:val="24"/>
          <w:szCs w:val="24"/>
        </w:rPr>
        <w:t xml:space="preserve">EMPOWER U </w:t>
      </w:r>
      <w:r w:rsidR="00034CB9">
        <w:rPr>
          <w:rFonts w:ascii="Tahoma" w:hAnsi="Tahoma" w:cs="Tahoma"/>
          <w:sz w:val="24"/>
          <w:szCs w:val="24"/>
        </w:rPr>
        <w:t>Business Support</w:t>
      </w:r>
      <w:r w:rsidRPr="00034CB9">
        <w:rPr>
          <w:rFonts w:ascii="Tahoma" w:hAnsi="Tahoma" w:cs="Tahoma"/>
          <w:sz w:val="24"/>
          <w:szCs w:val="24"/>
        </w:rPr>
        <w:t xml:space="preserve"> to amend the classification level.</w:t>
      </w:r>
    </w:p>
    <w:p w14:paraId="7EB1585F" w14:textId="77777777" w:rsidR="00034CB9" w:rsidRPr="00034CB9" w:rsidRDefault="00034CB9" w:rsidP="00034CB9">
      <w:pPr>
        <w:spacing w:after="0"/>
        <w:ind w:left="-360"/>
        <w:jc w:val="both"/>
        <w:rPr>
          <w:rFonts w:ascii="Tahoma" w:hAnsi="Tahoma" w:cs="Tahoma"/>
          <w:sz w:val="24"/>
          <w:szCs w:val="24"/>
        </w:rPr>
      </w:pPr>
    </w:p>
    <w:p w14:paraId="09EB672B" w14:textId="74981FA8" w:rsidR="00EB7F38" w:rsidRDefault="00EB7F38" w:rsidP="00034CB9">
      <w:pPr>
        <w:spacing w:after="0"/>
        <w:ind w:left="-360"/>
        <w:jc w:val="both"/>
        <w:rPr>
          <w:rFonts w:ascii="Tahoma" w:hAnsi="Tahoma" w:cs="Tahoma"/>
          <w:sz w:val="24"/>
          <w:szCs w:val="24"/>
        </w:rPr>
      </w:pPr>
      <w:r w:rsidRPr="00034CB9">
        <w:rPr>
          <w:rFonts w:ascii="Tahoma" w:hAnsi="Tahoma" w:cs="Tahoma"/>
          <w:sz w:val="24"/>
          <w:szCs w:val="24"/>
        </w:rPr>
        <w:t xml:space="preserve">If the Hub is not in agreement with the keyworker’s proposed </w:t>
      </w:r>
      <w:proofErr w:type="gramStart"/>
      <w:r w:rsidRPr="00034CB9">
        <w:rPr>
          <w:rFonts w:ascii="Tahoma" w:hAnsi="Tahoma" w:cs="Tahoma"/>
          <w:sz w:val="24"/>
          <w:szCs w:val="24"/>
        </w:rPr>
        <w:t>change</w:t>
      </w:r>
      <w:proofErr w:type="gramEnd"/>
      <w:r w:rsidRPr="00034CB9">
        <w:rPr>
          <w:rFonts w:ascii="Tahoma" w:hAnsi="Tahoma" w:cs="Tahoma"/>
          <w:sz w:val="24"/>
          <w:szCs w:val="24"/>
        </w:rPr>
        <w:t xml:space="preserve"> then the co-ordinator </w:t>
      </w:r>
      <w:r w:rsidR="00A1280D" w:rsidRPr="00034CB9">
        <w:rPr>
          <w:rFonts w:ascii="Tahoma" w:hAnsi="Tahoma" w:cs="Tahoma"/>
          <w:sz w:val="24"/>
          <w:szCs w:val="24"/>
        </w:rPr>
        <w:t>will arrange</w:t>
      </w:r>
      <w:r w:rsidR="00274579" w:rsidRPr="00034CB9">
        <w:rPr>
          <w:rFonts w:ascii="Tahoma" w:hAnsi="Tahoma" w:cs="Tahoma"/>
          <w:sz w:val="24"/>
          <w:szCs w:val="24"/>
        </w:rPr>
        <w:t xml:space="preserve"> a case consultation to </w:t>
      </w:r>
      <w:r w:rsidRPr="00034CB9">
        <w:rPr>
          <w:rFonts w:ascii="Tahoma" w:hAnsi="Tahoma" w:cs="Tahoma"/>
          <w:sz w:val="24"/>
          <w:szCs w:val="24"/>
        </w:rPr>
        <w:t>discuss this with the keyworker.</w:t>
      </w:r>
    </w:p>
    <w:p w14:paraId="0B0366A5" w14:textId="77777777" w:rsidR="00034CB9" w:rsidRPr="00034CB9" w:rsidRDefault="00034CB9" w:rsidP="00034CB9">
      <w:pPr>
        <w:spacing w:after="0"/>
        <w:ind w:left="-360"/>
        <w:jc w:val="both"/>
        <w:rPr>
          <w:rFonts w:ascii="Tahoma" w:hAnsi="Tahoma" w:cs="Tahoma"/>
          <w:sz w:val="24"/>
          <w:szCs w:val="24"/>
        </w:rPr>
      </w:pPr>
    </w:p>
    <w:p w14:paraId="09EB672C" w14:textId="77777777" w:rsidR="00EB7F38" w:rsidRPr="00034CB9" w:rsidRDefault="00EB7F38" w:rsidP="00034CB9">
      <w:pPr>
        <w:spacing w:after="0"/>
        <w:ind w:left="-360"/>
        <w:jc w:val="both"/>
        <w:rPr>
          <w:rFonts w:ascii="Tahoma" w:hAnsi="Tahoma" w:cs="Tahoma"/>
          <w:sz w:val="24"/>
          <w:szCs w:val="24"/>
        </w:rPr>
      </w:pPr>
      <w:r w:rsidRPr="00034CB9">
        <w:rPr>
          <w:rFonts w:ascii="Tahoma" w:hAnsi="Tahoma" w:cs="Tahoma"/>
          <w:sz w:val="24"/>
          <w:szCs w:val="24"/>
        </w:rPr>
        <w:t xml:space="preserve">If the co-ordinator is not in agreement with the final decision taken by the </w:t>
      </w:r>
      <w:proofErr w:type="gramStart"/>
      <w:r w:rsidRPr="00034CB9">
        <w:rPr>
          <w:rFonts w:ascii="Tahoma" w:hAnsi="Tahoma" w:cs="Tahoma"/>
          <w:sz w:val="24"/>
          <w:szCs w:val="24"/>
        </w:rPr>
        <w:t>keyworker</w:t>
      </w:r>
      <w:proofErr w:type="gramEnd"/>
      <w:r w:rsidRPr="00034CB9">
        <w:rPr>
          <w:rFonts w:ascii="Tahoma" w:hAnsi="Tahoma" w:cs="Tahoma"/>
          <w:sz w:val="24"/>
          <w:szCs w:val="24"/>
        </w:rPr>
        <w:t xml:space="preserve"> then this will be escalated to the team manager of the Exploitation &amp; Missing Team in the first instance.  In this situation the classification level will not be changed whilst the matter is escalated. </w:t>
      </w:r>
    </w:p>
    <w:p w14:paraId="09EB672D" w14:textId="77777777" w:rsidR="00EB7F38" w:rsidRPr="00D40CE4" w:rsidRDefault="00EB7F38" w:rsidP="00034CB9">
      <w:pPr>
        <w:pStyle w:val="ListParagraph"/>
        <w:spacing w:after="0"/>
        <w:ind w:left="0"/>
        <w:jc w:val="both"/>
        <w:rPr>
          <w:rFonts w:ascii="Tahoma" w:hAnsi="Tahoma" w:cs="Tahoma"/>
          <w:sz w:val="24"/>
          <w:szCs w:val="24"/>
        </w:rPr>
      </w:pPr>
    </w:p>
    <w:p w14:paraId="09EB672E" w14:textId="4AF5E5D9"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The keyworker and their manager should not move to close a child’s case down until there has been agreement with the Hub </w:t>
      </w:r>
      <w:r w:rsidR="00CA74F2" w:rsidRPr="00034CB9">
        <w:rPr>
          <w:rFonts w:ascii="Tahoma" w:hAnsi="Tahoma" w:cs="Tahoma"/>
          <w:sz w:val="24"/>
          <w:szCs w:val="24"/>
        </w:rPr>
        <w:t xml:space="preserve">Team Manager </w:t>
      </w:r>
      <w:r w:rsidRPr="00034CB9">
        <w:rPr>
          <w:rFonts w:ascii="Tahoma" w:hAnsi="Tahoma" w:cs="Tahoma"/>
          <w:sz w:val="24"/>
          <w:szCs w:val="24"/>
        </w:rPr>
        <w:t xml:space="preserve"> (see section 8).</w:t>
      </w:r>
    </w:p>
    <w:p w14:paraId="09EB672F" w14:textId="77777777" w:rsidR="00EB7F38" w:rsidRPr="00D40CE4" w:rsidRDefault="00EB7F38" w:rsidP="00034CB9">
      <w:pPr>
        <w:pStyle w:val="ListParagraph"/>
        <w:spacing w:after="0"/>
        <w:ind w:left="0"/>
        <w:jc w:val="both"/>
        <w:rPr>
          <w:rFonts w:ascii="Tahoma" w:hAnsi="Tahoma" w:cs="Tahoma"/>
          <w:sz w:val="24"/>
          <w:szCs w:val="24"/>
        </w:rPr>
      </w:pPr>
    </w:p>
    <w:p w14:paraId="09EB6730" w14:textId="15A90AB9"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It is important any reduction in risk is recognised (</w:t>
      </w:r>
      <w:proofErr w:type="spellStart"/>
      <w:proofErr w:type="gramStart"/>
      <w:r w:rsidRPr="00034CB9">
        <w:rPr>
          <w:rFonts w:ascii="Tahoma" w:hAnsi="Tahoma" w:cs="Tahoma"/>
          <w:sz w:val="24"/>
          <w:szCs w:val="24"/>
        </w:rPr>
        <w:t>ie</w:t>
      </w:r>
      <w:proofErr w:type="spellEnd"/>
      <w:proofErr w:type="gramEnd"/>
      <w:r w:rsidRPr="00034CB9">
        <w:rPr>
          <w:rFonts w:ascii="Tahoma" w:hAnsi="Tahoma" w:cs="Tahoma"/>
          <w:sz w:val="24"/>
          <w:szCs w:val="24"/>
        </w:rPr>
        <w:t xml:space="preserve"> high to medium) as this forms part of the data set for us in </w:t>
      </w:r>
      <w:r w:rsidR="00034CB9">
        <w:rPr>
          <w:rFonts w:ascii="Tahoma" w:hAnsi="Tahoma" w:cs="Tahoma"/>
          <w:sz w:val="24"/>
          <w:szCs w:val="24"/>
        </w:rPr>
        <w:t>t</w:t>
      </w:r>
      <w:r w:rsidR="00034CB9" w:rsidRPr="00034CB9">
        <w:rPr>
          <w:rFonts w:ascii="Tahoma" w:hAnsi="Tahoma" w:cs="Tahoma"/>
          <w:sz w:val="24"/>
          <w:szCs w:val="24"/>
        </w:rPr>
        <w:t xml:space="preserve">he Trust </w:t>
      </w:r>
      <w:r w:rsidRPr="00034CB9">
        <w:rPr>
          <w:rFonts w:ascii="Tahoma" w:hAnsi="Tahoma" w:cs="Tahoma"/>
          <w:sz w:val="24"/>
          <w:szCs w:val="24"/>
        </w:rPr>
        <w:t>to identify positive outcomes for children.</w:t>
      </w:r>
    </w:p>
    <w:p w14:paraId="09EB6731" w14:textId="77777777" w:rsidR="00EB7F38" w:rsidRPr="00D40CE4" w:rsidRDefault="00EB7F38" w:rsidP="00034CB9">
      <w:pPr>
        <w:pStyle w:val="ListParagraph"/>
        <w:spacing w:after="0"/>
        <w:ind w:left="0"/>
        <w:jc w:val="both"/>
        <w:rPr>
          <w:rFonts w:ascii="Tahoma" w:hAnsi="Tahoma" w:cs="Tahoma"/>
          <w:b/>
          <w:bCs/>
          <w:sz w:val="24"/>
          <w:szCs w:val="24"/>
        </w:rPr>
      </w:pPr>
    </w:p>
    <w:p w14:paraId="09EB6732" w14:textId="77777777" w:rsidR="00EB7F38" w:rsidRPr="00034CB9" w:rsidRDefault="00EB7F38" w:rsidP="00A1280D">
      <w:pPr>
        <w:pStyle w:val="ListParagraph"/>
        <w:numPr>
          <w:ilvl w:val="0"/>
          <w:numId w:val="1"/>
        </w:numPr>
        <w:spacing w:after="0"/>
        <w:ind w:left="0"/>
        <w:jc w:val="both"/>
        <w:rPr>
          <w:rFonts w:ascii="Tahoma" w:hAnsi="Tahoma" w:cs="Tahoma"/>
          <w:b/>
          <w:bCs/>
          <w:color w:val="ED7D31" w:themeColor="accent2"/>
          <w:sz w:val="28"/>
          <w:szCs w:val="28"/>
        </w:rPr>
      </w:pPr>
      <w:r w:rsidRPr="00034CB9">
        <w:rPr>
          <w:rFonts w:ascii="Tahoma" w:hAnsi="Tahoma" w:cs="Tahoma"/>
          <w:b/>
          <w:bCs/>
          <w:color w:val="ED7D31" w:themeColor="accent2"/>
          <w:sz w:val="28"/>
          <w:szCs w:val="28"/>
        </w:rPr>
        <w:t>Disruption for Level 2 contextual safeguarding concerns</w:t>
      </w:r>
    </w:p>
    <w:p w14:paraId="09EB6733" w14:textId="77777777" w:rsidR="00EB7F38" w:rsidRPr="00D40CE4" w:rsidRDefault="00EB7F38" w:rsidP="00A1280D">
      <w:pPr>
        <w:pStyle w:val="ListParagraph"/>
        <w:spacing w:after="0"/>
        <w:ind w:left="0"/>
        <w:jc w:val="both"/>
        <w:rPr>
          <w:rFonts w:ascii="Tahoma" w:hAnsi="Tahoma" w:cs="Tahoma"/>
          <w:sz w:val="24"/>
          <w:szCs w:val="24"/>
        </w:rPr>
      </w:pPr>
    </w:p>
    <w:p w14:paraId="09EB6734" w14:textId="47ACF006"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The Bedfordshire Model (</w:t>
      </w:r>
      <w:hyperlink r:id="rId17" w:history="1">
        <w:r w:rsidR="00034CB9">
          <w:rPr>
            <w:rStyle w:val="Hyperlink"/>
            <w:rFonts w:ascii="Tahoma" w:hAnsi="Tahoma" w:cs="Tahoma"/>
            <w:sz w:val="24"/>
            <w:szCs w:val="24"/>
          </w:rPr>
          <w:t>contextualsafeguarding.org.uk</w:t>
        </w:r>
      </w:hyperlink>
      <w:r w:rsidRPr="00034CB9">
        <w:rPr>
          <w:rFonts w:ascii="Tahoma" w:hAnsi="Tahoma" w:cs="Tahoma"/>
          <w:sz w:val="24"/>
          <w:szCs w:val="24"/>
        </w:rPr>
        <w:t xml:space="preserve">) identifies </w:t>
      </w:r>
      <w:r w:rsidR="00034CB9">
        <w:rPr>
          <w:rFonts w:ascii="Tahoma" w:hAnsi="Tahoma" w:cs="Tahoma"/>
          <w:sz w:val="24"/>
          <w:szCs w:val="24"/>
        </w:rPr>
        <w:t>two</w:t>
      </w:r>
      <w:r w:rsidRPr="00034CB9">
        <w:rPr>
          <w:rFonts w:ascii="Tahoma" w:hAnsi="Tahoma" w:cs="Tahoma"/>
          <w:sz w:val="24"/>
          <w:szCs w:val="24"/>
        </w:rPr>
        <w:t xml:space="preserve"> levels of disruption.  Level </w:t>
      </w:r>
      <w:r w:rsidR="00034CB9">
        <w:rPr>
          <w:rFonts w:ascii="Tahoma" w:hAnsi="Tahoma" w:cs="Tahoma"/>
          <w:sz w:val="24"/>
          <w:szCs w:val="24"/>
        </w:rPr>
        <w:t>One</w:t>
      </w:r>
      <w:r w:rsidRPr="00034CB9">
        <w:rPr>
          <w:rFonts w:ascii="Tahoma" w:hAnsi="Tahoma" w:cs="Tahoma"/>
          <w:sz w:val="24"/>
          <w:szCs w:val="24"/>
        </w:rPr>
        <w:t xml:space="preserve"> is around intervention and diversion for the child (the sections above relate to this).  Level </w:t>
      </w:r>
      <w:r w:rsidR="00034CB9">
        <w:rPr>
          <w:rFonts w:ascii="Tahoma" w:hAnsi="Tahoma" w:cs="Tahoma"/>
          <w:sz w:val="24"/>
          <w:szCs w:val="24"/>
        </w:rPr>
        <w:t>Two</w:t>
      </w:r>
      <w:r w:rsidRPr="00034CB9">
        <w:rPr>
          <w:rFonts w:ascii="Tahoma" w:hAnsi="Tahoma" w:cs="Tahoma"/>
          <w:sz w:val="24"/>
          <w:szCs w:val="24"/>
        </w:rPr>
        <w:t xml:space="preserve"> relates to the contexts and groups that a child (or children) is exposed to that may be causing harm / exploitation.</w:t>
      </w:r>
    </w:p>
    <w:p w14:paraId="09EB6735" w14:textId="77777777" w:rsidR="00EB7F38" w:rsidRPr="00D40CE4" w:rsidRDefault="00EB7F38" w:rsidP="00034CB9">
      <w:pPr>
        <w:pStyle w:val="ListParagraph"/>
        <w:spacing w:after="0"/>
        <w:ind w:left="0"/>
        <w:jc w:val="both"/>
        <w:rPr>
          <w:rFonts w:ascii="Tahoma" w:hAnsi="Tahoma" w:cs="Tahoma"/>
          <w:sz w:val="24"/>
          <w:szCs w:val="24"/>
        </w:rPr>
      </w:pPr>
    </w:p>
    <w:p w14:paraId="09EB6736" w14:textId="3426B9E8"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Level </w:t>
      </w:r>
      <w:r w:rsidR="00C46DD0">
        <w:rPr>
          <w:rFonts w:ascii="Tahoma" w:hAnsi="Tahoma" w:cs="Tahoma"/>
          <w:sz w:val="24"/>
          <w:szCs w:val="24"/>
        </w:rPr>
        <w:t>Two</w:t>
      </w:r>
      <w:r w:rsidRPr="00034CB9">
        <w:rPr>
          <w:rFonts w:ascii="Tahoma" w:hAnsi="Tahoma" w:cs="Tahoma"/>
          <w:sz w:val="24"/>
          <w:szCs w:val="24"/>
        </w:rPr>
        <w:t xml:space="preserve"> </w:t>
      </w:r>
      <w:proofErr w:type="gramStart"/>
      <w:r w:rsidRPr="00034CB9">
        <w:rPr>
          <w:rFonts w:ascii="Tahoma" w:hAnsi="Tahoma" w:cs="Tahoma"/>
          <w:sz w:val="24"/>
          <w:szCs w:val="24"/>
        </w:rPr>
        <w:t>has been previously been</w:t>
      </w:r>
      <w:proofErr w:type="gramEnd"/>
      <w:r w:rsidRPr="00034CB9">
        <w:rPr>
          <w:rFonts w:ascii="Tahoma" w:hAnsi="Tahoma" w:cs="Tahoma"/>
          <w:sz w:val="24"/>
          <w:szCs w:val="24"/>
        </w:rPr>
        <w:t xml:space="preserve"> addressed by the </w:t>
      </w:r>
      <w:r w:rsidR="00C46DD0" w:rsidRPr="00034CB9">
        <w:rPr>
          <w:rFonts w:ascii="Tahoma" w:hAnsi="Tahoma" w:cs="Tahoma"/>
          <w:sz w:val="24"/>
          <w:szCs w:val="24"/>
        </w:rPr>
        <w:t xml:space="preserve">CSE Operational Group </w:t>
      </w:r>
      <w:r w:rsidR="00C46DD0">
        <w:rPr>
          <w:rFonts w:ascii="Tahoma" w:hAnsi="Tahoma" w:cs="Tahoma"/>
          <w:sz w:val="24"/>
          <w:szCs w:val="24"/>
        </w:rPr>
        <w:t>(</w:t>
      </w:r>
      <w:r w:rsidRPr="00034CB9">
        <w:rPr>
          <w:rFonts w:ascii="Tahoma" w:hAnsi="Tahoma" w:cs="Tahoma"/>
          <w:sz w:val="24"/>
          <w:szCs w:val="24"/>
        </w:rPr>
        <w:t xml:space="preserve">COG) and </w:t>
      </w:r>
      <w:r w:rsidR="00C46DD0" w:rsidRPr="00034CB9">
        <w:rPr>
          <w:rFonts w:ascii="Tahoma" w:hAnsi="Tahoma" w:cs="Tahoma"/>
          <w:sz w:val="24"/>
          <w:szCs w:val="24"/>
        </w:rPr>
        <w:t xml:space="preserve">Serious Organised Crime </w:t>
      </w:r>
      <w:r w:rsidR="00C46DD0">
        <w:rPr>
          <w:rFonts w:ascii="Tahoma" w:hAnsi="Tahoma" w:cs="Tahoma"/>
          <w:sz w:val="24"/>
          <w:szCs w:val="24"/>
        </w:rPr>
        <w:t>(</w:t>
      </w:r>
      <w:r w:rsidRPr="00034CB9">
        <w:rPr>
          <w:rFonts w:ascii="Tahoma" w:hAnsi="Tahoma" w:cs="Tahoma"/>
          <w:sz w:val="24"/>
          <w:szCs w:val="24"/>
        </w:rPr>
        <w:t>SOC) Operational Group. Persons of interest and locations have been referred into the panels.  Since Covid restrictions these panels have been suspended.  Their remits are currently under review.  Pending the outcome of the review the Hub will identify either a disruption planning meeting or other meeting (see section 9) to consider disruption opportunities for persons of interest and locations.</w:t>
      </w:r>
    </w:p>
    <w:p w14:paraId="09EB6737" w14:textId="77777777" w:rsidR="00EB7F38" w:rsidRPr="00D40CE4" w:rsidRDefault="00EB7F38" w:rsidP="00034CB9">
      <w:pPr>
        <w:pStyle w:val="ListParagraph"/>
        <w:spacing w:after="0"/>
        <w:ind w:left="0"/>
        <w:jc w:val="both"/>
        <w:rPr>
          <w:rFonts w:ascii="Tahoma" w:hAnsi="Tahoma" w:cs="Tahoma"/>
          <w:sz w:val="24"/>
          <w:szCs w:val="24"/>
        </w:rPr>
      </w:pPr>
    </w:p>
    <w:p w14:paraId="09EB6738" w14:textId="1C9179EE" w:rsidR="00EB7F38" w:rsidRPr="00034CB9" w:rsidRDefault="00EB7F38" w:rsidP="00034CB9">
      <w:pPr>
        <w:spacing w:after="0"/>
        <w:ind w:left="-400"/>
        <w:jc w:val="both"/>
        <w:rPr>
          <w:rFonts w:ascii="Tahoma" w:hAnsi="Tahoma" w:cs="Tahoma"/>
          <w:sz w:val="24"/>
          <w:szCs w:val="24"/>
        </w:rPr>
      </w:pPr>
      <w:r w:rsidRPr="00034CB9">
        <w:rPr>
          <w:rFonts w:ascii="Tahoma" w:hAnsi="Tahoma" w:cs="Tahoma"/>
          <w:sz w:val="24"/>
          <w:szCs w:val="24"/>
        </w:rPr>
        <w:t xml:space="preserve">There are other forums within Birmingham where </w:t>
      </w:r>
      <w:r w:rsidR="00C46DD0">
        <w:rPr>
          <w:rFonts w:ascii="Tahoma" w:hAnsi="Tahoma" w:cs="Tahoma"/>
          <w:sz w:val="24"/>
          <w:szCs w:val="24"/>
        </w:rPr>
        <w:t>L</w:t>
      </w:r>
      <w:r w:rsidRPr="00034CB9">
        <w:rPr>
          <w:rFonts w:ascii="Tahoma" w:hAnsi="Tahoma" w:cs="Tahoma"/>
          <w:sz w:val="24"/>
          <w:szCs w:val="24"/>
        </w:rPr>
        <w:t xml:space="preserve">evel </w:t>
      </w:r>
      <w:r w:rsidR="00C46DD0">
        <w:rPr>
          <w:rFonts w:ascii="Tahoma" w:hAnsi="Tahoma" w:cs="Tahoma"/>
          <w:sz w:val="24"/>
          <w:szCs w:val="24"/>
        </w:rPr>
        <w:t>Two</w:t>
      </w:r>
      <w:r w:rsidRPr="00034CB9">
        <w:rPr>
          <w:rFonts w:ascii="Tahoma" w:hAnsi="Tahoma" w:cs="Tahoma"/>
          <w:sz w:val="24"/>
          <w:szCs w:val="24"/>
        </w:rPr>
        <w:t xml:space="preserve"> exploitation concerns can be referred.  These include the Local Delivery Partnership Group (Community Safe</w:t>
      </w:r>
      <w:r w:rsidR="00C46DD0">
        <w:rPr>
          <w:rFonts w:ascii="Tahoma" w:hAnsi="Tahoma" w:cs="Tahoma"/>
          <w:sz w:val="24"/>
          <w:szCs w:val="24"/>
        </w:rPr>
        <w:t>ty</w:t>
      </w:r>
      <w:r w:rsidRPr="00034CB9">
        <w:rPr>
          <w:rFonts w:ascii="Tahoma" w:hAnsi="Tahoma" w:cs="Tahoma"/>
          <w:sz w:val="24"/>
          <w:szCs w:val="24"/>
        </w:rPr>
        <w:t>) and the Modern Slavery Panel (B</w:t>
      </w:r>
      <w:r w:rsidR="00C46DD0">
        <w:rPr>
          <w:rFonts w:ascii="Tahoma" w:hAnsi="Tahoma" w:cs="Tahoma"/>
          <w:sz w:val="24"/>
          <w:szCs w:val="24"/>
        </w:rPr>
        <w:t xml:space="preserve">irmingham </w:t>
      </w:r>
      <w:r w:rsidRPr="00034CB9">
        <w:rPr>
          <w:rFonts w:ascii="Tahoma" w:hAnsi="Tahoma" w:cs="Tahoma"/>
          <w:sz w:val="24"/>
          <w:szCs w:val="24"/>
        </w:rPr>
        <w:t>C</w:t>
      </w:r>
      <w:r w:rsidR="00C46DD0">
        <w:rPr>
          <w:rFonts w:ascii="Tahoma" w:hAnsi="Tahoma" w:cs="Tahoma"/>
          <w:sz w:val="24"/>
          <w:szCs w:val="24"/>
        </w:rPr>
        <w:t xml:space="preserve">ity </w:t>
      </w:r>
      <w:r w:rsidRPr="00034CB9">
        <w:rPr>
          <w:rFonts w:ascii="Tahoma" w:hAnsi="Tahoma" w:cs="Tahoma"/>
          <w:sz w:val="24"/>
          <w:szCs w:val="24"/>
        </w:rPr>
        <w:t>C</w:t>
      </w:r>
      <w:r w:rsidR="00C46DD0">
        <w:rPr>
          <w:rFonts w:ascii="Tahoma" w:hAnsi="Tahoma" w:cs="Tahoma"/>
          <w:sz w:val="24"/>
          <w:szCs w:val="24"/>
        </w:rPr>
        <w:t>ouncil</w:t>
      </w:r>
      <w:r w:rsidRPr="00034CB9">
        <w:rPr>
          <w:rFonts w:ascii="Tahoma" w:hAnsi="Tahoma" w:cs="Tahoma"/>
          <w:sz w:val="24"/>
          <w:szCs w:val="24"/>
        </w:rPr>
        <w:t xml:space="preserve">).  Co-ordinators can advise on these.  Referrals to such panels will be discussed within, and made by, Hub partners. </w:t>
      </w:r>
    </w:p>
    <w:p w14:paraId="7C816F11" w14:textId="77777777" w:rsidR="00C46DD0" w:rsidRDefault="00C46DD0" w:rsidP="00C46DD0">
      <w:pPr>
        <w:pStyle w:val="ListParagraph"/>
        <w:spacing w:after="0"/>
        <w:ind w:left="0"/>
        <w:rPr>
          <w:rFonts w:ascii="Tahoma" w:hAnsi="Tahoma" w:cs="Tahoma"/>
          <w:b/>
          <w:bCs/>
          <w:color w:val="ED7D31" w:themeColor="accent2"/>
          <w:sz w:val="28"/>
          <w:szCs w:val="28"/>
        </w:rPr>
      </w:pPr>
    </w:p>
    <w:p w14:paraId="09EB673A" w14:textId="5ED3C034" w:rsidR="00EB7F38" w:rsidRPr="00C46DD0" w:rsidRDefault="00EB7F38" w:rsidP="00C46DD0">
      <w:pPr>
        <w:pStyle w:val="ListParagraph"/>
        <w:numPr>
          <w:ilvl w:val="0"/>
          <w:numId w:val="1"/>
        </w:numPr>
        <w:spacing w:after="0"/>
        <w:ind w:left="142" w:hanging="568"/>
        <w:rPr>
          <w:rFonts w:ascii="Tahoma" w:hAnsi="Tahoma" w:cs="Tahoma"/>
          <w:b/>
          <w:bCs/>
          <w:color w:val="ED7D31" w:themeColor="accent2"/>
          <w:sz w:val="28"/>
          <w:szCs w:val="28"/>
        </w:rPr>
      </w:pPr>
      <w:r w:rsidRPr="00C46DD0">
        <w:rPr>
          <w:rFonts w:ascii="Tahoma" w:hAnsi="Tahoma" w:cs="Tahoma"/>
          <w:b/>
          <w:bCs/>
          <w:color w:val="ED7D31" w:themeColor="accent2"/>
          <w:sz w:val="28"/>
          <w:szCs w:val="28"/>
        </w:rPr>
        <w:t xml:space="preserve">The co-ordinator’s service offer </w:t>
      </w:r>
      <w:r w:rsidR="0010742B" w:rsidRPr="00C46DD0">
        <w:rPr>
          <w:rFonts w:ascii="Tahoma" w:hAnsi="Tahoma" w:cs="Tahoma"/>
          <w:b/>
          <w:bCs/>
          <w:color w:val="ED7D31" w:themeColor="accent2"/>
          <w:sz w:val="28"/>
          <w:szCs w:val="28"/>
        </w:rPr>
        <w:t xml:space="preserve">(please refer to the </w:t>
      </w:r>
      <w:r w:rsidR="00097241" w:rsidRPr="00C46DD0">
        <w:rPr>
          <w:rFonts w:ascii="Tahoma" w:hAnsi="Tahoma" w:cs="Tahoma"/>
          <w:b/>
          <w:bCs/>
          <w:color w:val="ED7D31" w:themeColor="accent2"/>
          <w:sz w:val="28"/>
          <w:szCs w:val="28"/>
        </w:rPr>
        <w:t>co-ordinators</w:t>
      </w:r>
      <w:r w:rsidR="0010742B" w:rsidRPr="00C46DD0">
        <w:rPr>
          <w:rFonts w:ascii="Tahoma" w:hAnsi="Tahoma" w:cs="Tahoma"/>
          <w:b/>
          <w:bCs/>
          <w:color w:val="ED7D31" w:themeColor="accent2"/>
          <w:sz w:val="28"/>
          <w:szCs w:val="28"/>
        </w:rPr>
        <w:t xml:space="preserve"> offer)</w:t>
      </w:r>
    </w:p>
    <w:p w14:paraId="09EB673B" w14:textId="77777777" w:rsidR="00EB7F38" w:rsidRPr="00D40CE4" w:rsidRDefault="00EB7F38" w:rsidP="00097241">
      <w:pPr>
        <w:pStyle w:val="ListParagraph"/>
        <w:spacing w:after="0"/>
        <w:ind w:left="0"/>
        <w:jc w:val="both"/>
        <w:rPr>
          <w:rFonts w:ascii="Tahoma" w:hAnsi="Tahoma" w:cs="Tahoma"/>
          <w:b/>
          <w:bCs/>
          <w:sz w:val="24"/>
          <w:szCs w:val="24"/>
        </w:rPr>
      </w:pPr>
    </w:p>
    <w:p w14:paraId="09EB673D" w14:textId="26D48C24"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 xml:space="preserve">The co-ordinators </w:t>
      </w:r>
      <w:r w:rsidR="00097241" w:rsidRPr="00C46DD0">
        <w:rPr>
          <w:rFonts w:ascii="Tahoma" w:hAnsi="Tahoma" w:cs="Tahoma"/>
          <w:sz w:val="24"/>
          <w:szCs w:val="24"/>
        </w:rPr>
        <w:t>will arrange</w:t>
      </w:r>
      <w:r w:rsidR="00CA74F2" w:rsidRPr="00C46DD0">
        <w:rPr>
          <w:rFonts w:ascii="Tahoma" w:hAnsi="Tahoma" w:cs="Tahoma"/>
          <w:sz w:val="24"/>
          <w:szCs w:val="24"/>
        </w:rPr>
        <w:t xml:space="preserve"> case consultation with lead practitioners which can </w:t>
      </w:r>
      <w:r w:rsidR="00BD0919" w:rsidRPr="00C46DD0">
        <w:rPr>
          <w:rFonts w:ascii="Tahoma" w:hAnsi="Tahoma" w:cs="Tahoma"/>
          <w:sz w:val="24"/>
          <w:szCs w:val="24"/>
        </w:rPr>
        <w:t>involve</w:t>
      </w:r>
      <w:r w:rsidR="00CA74F2" w:rsidRPr="00C46DD0">
        <w:rPr>
          <w:rFonts w:ascii="Tahoma" w:hAnsi="Tahoma" w:cs="Tahoma"/>
          <w:sz w:val="24"/>
          <w:szCs w:val="24"/>
        </w:rPr>
        <w:t xml:space="preserve"> a review of the </w:t>
      </w:r>
      <w:r w:rsidR="00BD0919" w:rsidRPr="00C46DD0">
        <w:rPr>
          <w:rFonts w:ascii="Tahoma" w:hAnsi="Tahoma" w:cs="Tahoma"/>
          <w:sz w:val="24"/>
          <w:szCs w:val="24"/>
        </w:rPr>
        <w:t>disruption plan</w:t>
      </w:r>
      <w:r w:rsidR="00CA74F2" w:rsidRPr="00C46DD0">
        <w:rPr>
          <w:rFonts w:ascii="Tahoma" w:hAnsi="Tahoma" w:cs="Tahoma"/>
          <w:sz w:val="24"/>
          <w:szCs w:val="24"/>
        </w:rPr>
        <w:t>.</w:t>
      </w:r>
    </w:p>
    <w:p w14:paraId="253AB4E9" w14:textId="77777777" w:rsidR="00097241" w:rsidRPr="00D40CE4" w:rsidRDefault="00097241" w:rsidP="00C46DD0">
      <w:pPr>
        <w:pStyle w:val="ListParagraph"/>
        <w:spacing w:after="0"/>
        <w:ind w:left="-426"/>
        <w:jc w:val="both"/>
        <w:rPr>
          <w:rFonts w:ascii="Tahoma" w:hAnsi="Tahoma" w:cs="Tahoma"/>
          <w:sz w:val="24"/>
          <w:szCs w:val="24"/>
        </w:rPr>
      </w:pPr>
    </w:p>
    <w:p w14:paraId="09EB673E" w14:textId="00E2511B"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The co-ordinator will support the keyworker to ensure that all relevant information is shared appropriately (</w:t>
      </w:r>
      <w:proofErr w:type="gramStart"/>
      <w:r w:rsidR="00097241" w:rsidRPr="00C46DD0">
        <w:rPr>
          <w:rFonts w:ascii="Tahoma" w:hAnsi="Tahoma" w:cs="Tahoma"/>
          <w:sz w:val="24"/>
          <w:szCs w:val="24"/>
        </w:rPr>
        <w:t>i.e.</w:t>
      </w:r>
      <w:proofErr w:type="gramEnd"/>
      <w:r w:rsidRPr="00C46DD0">
        <w:rPr>
          <w:rFonts w:ascii="Tahoma" w:hAnsi="Tahoma" w:cs="Tahoma"/>
          <w:sz w:val="24"/>
          <w:szCs w:val="24"/>
        </w:rPr>
        <w:t xml:space="preserve"> FIB).</w:t>
      </w:r>
    </w:p>
    <w:p w14:paraId="09EB673F" w14:textId="77777777" w:rsidR="00EB7F38" w:rsidRPr="00D40CE4" w:rsidRDefault="00EB7F38" w:rsidP="00C46DD0">
      <w:pPr>
        <w:pStyle w:val="ListParagraph"/>
        <w:spacing w:after="0"/>
        <w:ind w:left="-426"/>
        <w:jc w:val="both"/>
        <w:rPr>
          <w:rFonts w:ascii="Tahoma" w:hAnsi="Tahoma" w:cs="Tahoma"/>
          <w:sz w:val="24"/>
          <w:szCs w:val="24"/>
        </w:rPr>
      </w:pPr>
    </w:p>
    <w:p w14:paraId="09EB6740" w14:textId="23B7F62D"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 xml:space="preserve">The co-ordinator will ensure that the disruption plan is recorded on a Disruption Planning Meeting form and is on the child’s file.  This means the co-ordinator will raise this within any meeting the disruption plan is discussed, if not clearly outlined by the </w:t>
      </w:r>
      <w:r w:rsidR="00C46DD0">
        <w:rPr>
          <w:rFonts w:ascii="Tahoma" w:hAnsi="Tahoma" w:cs="Tahoma"/>
          <w:sz w:val="24"/>
          <w:szCs w:val="24"/>
        </w:rPr>
        <w:t>C</w:t>
      </w:r>
      <w:r w:rsidRPr="00C46DD0">
        <w:rPr>
          <w:rFonts w:ascii="Tahoma" w:hAnsi="Tahoma" w:cs="Tahoma"/>
          <w:sz w:val="24"/>
          <w:szCs w:val="24"/>
        </w:rPr>
        <w:t xml:space="preserve">hair. </w:t>
      </w:r>
    </w:p>
    <w:p w14:paraId="09EB6741" w14:textId="77777777" w:rsidR="00EB7F38" w:rsidRPr="00D40CE4" w:rsidRDefault="00EB7F38" w:rsidP="00C46DD0">
      <w:pPr>
        <w:pStyle w:val="ListParagraph"/>
        <w:spacing w:after="0"/>
        <w:ind w:left="-426"/>
        <w:jc w:val="both"/>
        <w:rPr>
          <w:rFonts w:ascii="Tahoma" w:hAnsi="Tahoma" w:cs="Tahoma"/>
          <w:sz w:val="24"/>
          <w:szCs w:val="24"/>
        </w:rPr>
      </w:pPr>
    </w:p>
    <w:p w14:paraId="09EB6742" w14:textId="793AE769"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 xml:space="preserve">The co-ordinator will advise </w:t>
      </w:r>
      <w:r w:rsidR="00885ABB" w:rsidRPr="00C46DD0">
        <w:rPr>
          <w:rFonts w:ascii="Tahoma" w:hAnsi="Tahoma" w:cs="Tahoma"/>
          <w:sz w:val="24"/>
          <w:szCs w:val="24"/>
        </w:rPr>
        <w:t>EMPOWER U</w:t>
      </w:r>
      <w:r w:rsidR="00B27D76" w:rsidRPr="00C46DD0">
        <w:rPr>
          <w:rFonts w:ascii="Tahoma" w:hAnsi="Tahoma" w:cs="Tahoma"/>
          <w:sz w:val="24"/>
          <w:szCs w:val="24"/>
        </w:rPr>
        <w:t xml:space="preserve"> B</w:t>
      </w:r>
      <w:r w:rsidR="00C46DD0">
        <w:rPr>
          <w:rFonts w:ascii="Tahoma" w:hAnsi="Tahoma" w:cs="Tahoma"/>
          <w:sz w:val="24"/>
          <w:szCs w:val="24"/>
        </w:rPr>
        <w:t>usiness Support</w:t>
      </w:r>
      <w:r w:rsidRPr="00C46DD0">
        <w:rPr>
          <w:rFonts w:ascii="Tahoma" w:hAnsi="Tahoma" w:cs="Tahoma"/>
          <w:sz w:val="24"/>
          <w:szCs w:val="24"/>
        </w:rPr>
        <w:t xml:space="preserve"> of any changes required to the exploitation classification </w:t>
      </w:r>
      <w:r w:rsidR="00097241" w:rsidRPr="00C46DD0">
        <w:rPr>
          <w:rFonts w:ascii="Tahoma" w:hAnsi="Tahoma" w:cs="Tahoma"/>
          <w:sz w:val="24"/>
          <w:szCs w:val="24"/>
        </w:rPr>
        <w:t>level,</w:t>
      </w:r>
      <w:r w:rsidRPr="00C46DD0">
        <w:rPr>
          <w:rFonts w:ascii="Tahoma" w:hAnsi="Tahoma" w:cs="Tahoma"/>
          <w:sz w:val="24"/>
          <w:szCs w:val="24"/>
        </w:rPr>
        <w:t xml:space="preserve"> the keyworker</w:t>
      </w:r>
      <w:r w:rsidR="00BD0919" w:rsidRPr="00C46DD0">
        <w:rPr>
          <w:rFonts w:ascii="Tahoma" w:hAnsi="Tahoma" w:cs="Tahoma"/>
          <w:sz w:val="24"/>
          <w:szCs w:val="24"/>
        </w:rPr>
        <w:t>.</w:t>
      </w:r>
    </w:p>
    <w:p w14:paraId="09EB6743" w14:textId="77777777" w:rsidR="00EB7F38" w:rsidRPr="00D40CE4" w:rsidRDefault="00EB7F38" w:rsidP="00C46DD0">
      <w:pPr>
        <w:pStyle w:val="ListParagraph"/>
        <w:spacing w:after="0"/>
        <w:ind w:left="-426"/>
        <w:jc w:val="both"/>
        <w:rPr>
          <w:rFonts w:ascii="Tahoma" w:hAnsi="Tahoma" w:cs="Tahoma"/>
          <w:sz w:val="24"/>
          <w:szCs w:val="24"/>
        </w:rPr>
      </w:pPr>
    </w:p>
    <w:p w14:paraId="09EB6744" w14:textId="3F14A983"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 xml:space="preserve">There will be a co-ordinator attached to each of the </w:t>
      </w:r>
      <w:r w:rsidR="00610359">
        <w:rPr>
          <w:rFonts w:ascii="Tahoma" w:hAnsi="Tahoma" w:cs="Tahoma"/>
          <w:sz w:val="24"/>
          <w:szCs w:val="24"/>
        </w:rPr>
        <w:t>three</w:t>
      </w:r>
      <w:r w:rsidRPr="00C46DD0">
        <w:rPr>
          <w:rFonts w:ascii="Tahoma" w:hAnsi="Tahoma" w:cs="Tahoma"/>
          <w:sz w:val="24"/>
          <w:szCs w:val="24"/>
        </w:rPr>
        <w:t xml:space="preserve"> areas (East, South and </w:t>
      </w:r>
      <w:proofErr w:type="gramStart"/>
      <w:r w:rsidRPr="00C46DD0">
        <w:rPr>
          <w:rFonts w:ascii="Tahoma" w:hAnsi="Tahoma" w:cs="Tahoma"/>
          <w:sz w:val="24"/>
          <w:szCs w:val="24"/>
        </w:rPr>
        <w:t>North West</w:t>
      </w:r>
      <w:proofErr w:type="gramEnd"/>
      <w:r w:rsidRPr="00C46DD0">
        <w:rPr>
          <w:rFonts w:ascii="Tahoma" w:hAnsi="Tahoma" w:cs="Tahoma"/>
          <w:sz w:val="24"/>
          <w:szCs w:val="24"/>
        </w:rPr>
        <w:t xml:space="preserve"> Central); CASS; </w:t>
      </w:r>
      <w:r w:rsidR="006E42EF" w:rsidRPr="00C46DD0">
        <w:rPr>
          <w:rFonts w:ascii="Tahoma" w:hAnsi="Tahoma" w:cs="Tahoma"/>
          <w:sz w:val="24"/>
          <w:szCs w:val="24"/>
        </w:rPr>
        <w:t xml:space="preserve">YOS; </w:t>
      </w:r>
      <w:r w:rsidRPr="00C46DD0">
        <w:rPr>
          <w:rFonts w:ascii="Tahoma" w:hAnsi="Tahoma" w:cs="Tahoma"/>
          <w:sz w:val="24"/>
          <w:szCs w:val="24"/>
        </w:rPr>
        <w:t>and the citywide teams (Disabled Children’s Service, UASC, Homeless Team and 18+). The NRPF team will be captured within NWC.</w:t>
      </w:r>
    </w:p>
    <w:p w14:paraId="09EB6745" w14:textId="77777777" w:rsidR="00EB7F38" w:rsidRPr="00D40CE4" w:rsidRDefault="00EB7F38" w:rsidP="00C46DD0">
      <w:pPr>
        <w:pStyle w:val="ListParagraph"/>
        <w:spacing w:after="0"/>
        <w:ind w:left="-426"/>
        <w:jc w:val="both"/>
        <w:rPr>
          <w:rFonts w:ascii="Tahoma" w:hAnsi="Tahoma" w:cs="Tahoma"/>
          <w:sz w:val="24"/>
          <w:szCs w:val="24"/>
        </w:rPr>
      </w:pPr>
    </w:p>
    <w:p w14:paraId="09EB6746" w14:textId="16B7D9D7"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lastRenderedPageBreak/>
        <w:t xml:space="preserve">The co-ordinators will provide advice and consultation to their respective areas. They will advise on mapping and take part in this within their area. </w:t>
      </w:r>
    </w:p>
    <w:p w14:paraId="09EB6747" w14:textId="77777777" w:rsidR="00EB7F38" w:rsidRPr="00D40CE4" w:rsidRDefault="00EB7F38" w:rsidP="00C46DD0">
      <w:pPr>
        <w:pStyle w:val="ListParagraph"/>
        <w:spacing w:after="0"/>
        <w:ind w:left="-426"/>
        <w:jc w:val="both"/>
        <w:rPr>
          <w:rFonts w:ascii="Tahoma" w:hAnsi="Tahoma" w:cs="Tahoma"/>
          <w:sz w:val="24"/>
          <w:szCs w:val="24"/>
        </w:rPr>
      </w:pPr>
    </w:p>
    <w:p w14:paraId="09EB6748" w14:textId="6F88FBE7"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The co-ordinators will attend meetings within their respective areas to offer updates and briefings (</w:t>
      </w:r>
      <w:proofErr w:type="gramStart"/>
      <w:r w:rsidR="00991631" w:rsidRPr="00C46DD0">
        <w:rPr>
          <w:rFonts w:ascii="Tahoma" w:hAnsi="Tahoma" w:cs="Tahoma"/>
          <w:sz w:val="24"/>
          <w:szCs w:val="24"/>
        </w:rPr>
        <w:t>i.e.</w:t>
      </w:r>
      <w:proofErr w:type="gramEnd"/>
      <w:r w:rsidRPr="00C46DD0">
        <w:rPr>
          <w:rFonts w:ascii="Tahoma" w:hAnsi="Tahoma" w:cs="Tahoma"/>
          <w:sz w:val="24"/>
          <w:szCs w:val="24"/>
        </w:rPr>
        <w:t xml:space="preserve"> </w:t>
      </w:r>
      <w:r w:rsidR="00610359" w:rsidRPr="00C46DD0">
        <w:rPr>
          <w:rFonts w:ascii="Tahoma" w:hAnsi="Tahoma" w:cs="Tahoma"/>
          <w:sz w:val="24"/>
          <w:szCs w:val="24"/>
        </w:rPr>
        <w:t>practice forums, team meetings</w:t>
      </w:r>
      <w:r w:rsidRPr="00C46DD0">
        <w:rPr>
          <w:rFonts w:ascii="Tahoma" w:hAnsi="Tahoma" w:cs="Tahoma"/>
          <w:sz w:val="24"/>
          <w:szCs w:val="24"/>
        </w:rPr>
        <w:t xml:space="preserve">).  The </w:t>
      </w:r>
      <w:r w:rsidR="00074AA1" w:rsidRPr="00C46DD0">
        <w:rPr>
          <w:rFonts w:ascii="Tahoma" w:hAnsi="Tahoma" w:cs="Tahoma"/>
          <w:sz w:val="24"/>
          <w:szCs w:val="24"/>
        </w:rPr>
        <w:t>co-ordinators</w:t>
      </w:r>
      <w:r w:rsidRPr="00C46DD0">
        <w:rPr>
          <w:rFonts w:ascii="Tahoma" w:hAnsi="Tahoma" w:cs="Tahoma"/>
          <w:sz w:val="24"/>
          <w:szCs w:val="24"/>
        </w:rPr>
        <w:t xml:space="preserve"> can be asked to facilitate any champions meetings.</w:t>
      </w:r>
    </w:p>
    <w:p w14:paraId="09EB6749" w14:textId="77777777" w:rsidR="00EB7F38" w:rsidRPr="00D40CE4" w:rsidRDefault="00EB7F38" w:rsidP="00C46DD0">
      <w:pPr>
        <w:pStyle w:val="ListParagraph"/>
        <w:spacing w:after="0"/>
        <w:ind w:left="-426"/>
        <w:jc w:val="both"/>
        <w:rPr>
          <w:rFonts w:ascii="Tahoma" w:hAnsi="Tahoma" w:cs="Tahoma"/>
          <w:sz w:val="24"/>
          <w:szCs w:val="24"/>
        </w:rPr>
      </w:pPr>
    </w:p>
    <w:p w14:paraId="09EB674A" w14:textId="15C30649" w:rsidR="00EB7F38" w:rsidRPr="00C46DD0" w:rsidRDefault="00EB7F38" w:rsidP="00C46DD0">
      <w:pPr>
        <w:spacing w:after="0"/>
        <w:ind w:left="-426"/>
        <w:jc w:val="both"/>
        <w:rPr>
          <w:rFonts w:ascii="Tahoma" w:hAnsi="Tahoma" w:cs="Tahoma"/>
          <w:sz w:val="24"/>
          <w:szCs w:val="24"/>
        </w:rPr>
      </w:pPr>
      <w:r w:rsidRPr="00C46DD0">
        <w:rPr>
          <w:rFonts w:ascii="Tahoma" w:hAnsi="Tahoma" w:cs="Tahoma"/>
          <w:sz w:val="24"/>
          <w:szCs w:val="24"/>
        </w:rPr>
        <w:t xml:space="preserve">The co-ordinators will advise their area of when they will be available to offer the above.  In addition to area work the co-ordinators will be taking part in </w:t>
      </w:r>
      <w:r w:rsidR="00610359">
        <w:rPr>
          <w:rFonts w:ascii="Tahoma" w:hAnsi="Tahoma" w:cs="Tahoma"/>
          <w:sz w:val="24"/>
          <w:szCs w:val="24"/>
        </w:rPr>
        <w:t>three</w:t>
      </w:r>
      <w:r w:rsidRPr="00C46DD0">
        <w:rPr>
          <w:rFonts w:ascii="Tahoma" w:hAnsi="Tahoma" w:cs="Tahoma"/>
          <w:sz w:val="24"/>
          <w:szCs w:val="24"/>
        </w:rPr>
        <w:t xml:space="preserve"> central duty </w:t>
      </w:r>
      <w:r w:rsidR="00074AA1" w:rsidRPr="00C46DD0">
        <w:rPr>
          <w:rFonts w:ascii="Tahoma" w:hAnsi="Tahoma" w:cs="Tahoma"/>
          <w:sz w:val="24"/>
          <w:szCs w:val="24"/>
        </w:rPr>
        <w:t>rotas</w:t>
      </w:r>
      <w:r w:rsidRPr="00C46DD0">
        <w:rPr>
          <w:rFonts w:ascii="Tahoma" w:hAnsi="Tahoma" w:cs="Tahoma"/>
          <w:sz w:val="24"/>
          <w:szCs w:val="24"/>
        </w:rPr>
        <w:t xml:space="preserve"> (general duty; missing duty; and </w:t>
      </w:r>
      <w:r w:rsidR="00610359" w:rsidRPr="00C46DD0">
        <w:rPr>
          <w:rFonts w:ascii="Tahoma" w:hAnsi="Tahoma" w:cs="Tahoma"/>
          <w:sz w:val="24"/>
          <w:szCs w:val="24"/>
        </w:rPr>
        <w:t>Disruption Planning Meetings</w:t>
      </w:r>
      <w:r w:rsidRPr="00C46DD0">
        <w:rPr>
          <w:rFonts w:ascii="Tahoma" w:hAnsi="Tahoma" w:cs="Tahoma"/>
          <w:sz w:val="24"/>
          <w:szCs w:val="24"/>
        </w:rPr>
        <w:t>).</w:t>
      </w:r>
    </w:p>
    <w:p w14:paraId="09EB674B" w14:textId="77777777" w:rsidR="00074AA1" w:rsidRPr="00D40CE4" w:rsidRDefault="00074AA1" w:rsidP="00C46DD0">
      <w:pPr>
        <w:pStyle w:val="ListParagraph"/>
        <w:spacing w:after="0"/>
        <w:ind w:left="-426"/>
        <w:jc w:val="both"/>
        <w:rPr>
          <w:rFonts w:ascii="Tahoma" w:hAnsi="Tahoma" w:cs="Tahoma"/>
          <w:sz w:val="24"/>
          <w:szCs w:val="24"/>
        </w:rPr>
      </w:pPr>
    </w:p>
    <w:p w14:paraId="38040FDF" w14:textId="03705ABD" w:rsidR="00991631" w:rsidRPr="00C46DD0" w:rsidRDefault="00074AA1" w:rsidP="00C46DD0">
      <w:pPr>
        <w:spacing w:after="0"/>
        <w:ind w:left="-426"/>
        <w:jc w:val="both"/>
        <w:rPr>
          <w:rFonts w:ascii="Tahoma" w:hAnsi="Tahoma" w:cs="Tahoma"/>
          <w:color w:val="000000" w:themeColor="text1"/>
          <w:sz w:val="24"/>
          <w:szCs w:val="24"/>
        </w:rPr>
      </w:pPr>
      <w:bookmarkStart w:id="1" w:name="_Hlk47603102"/>
      <w:r w:rsidRPr="00C46DD0">
        <w:rPr>
          <w:rFonts w:ascii="Tahoma" w:hAnsi="Tahoma" w:cs="Tahoma"/>
          <w:color w:val="000000" w:themeColor="text1"/>
          <w:sz w:val="24"/>
          <w:szCs w:val="24"/>
        </w:rPr>
        <w:t xml:space="preserve">The co-ordinators will attend their </w:t>
      </w:r>
      <w:r w:rsidR="00610359" w:rsidRPr="00C46DD0">
        <w:rPr>
          <w:rFonts w:ascii="Tahoma" w:hAnsi="Tahoma" w:cs="Tahoma"/>
          <w:color w:val="000000" w:themeColor="text1"/>
          <w:sz w:val="24"/>
          <w:szCs w:val="24"/>
        </w:rPr>
        <w:t>Local Delivery Partnership Group</w:t>
      </w:r>
      <w:r w:rsidR="00610359">
        <w:rPr>
          <w:rFonts w:ascii="Tahoma" w:hAnsi="Tahoma" w:cs="Tahoma"/>
          <w:color w:val="000000" w:themeColor="text1"/>
          <w:sz w:val="24"/>
          <w:szCs w:val="24"/>
        </w:rPr>
        <w:t xml:space="preserve"> (</w:t>
      </w:r>
      <w:r w:rsidRPr="00C46DD0">
        <w:rPr>
          <w:rFonts w:ascii="Tahoma" w:hAnsi="Tahoma" w:cs="Tahoma"/>
          <w:color w:val="000000" w:themeColor="text1"/>
          <w:sz w:val="24"/>
          <w:szCs w:val="24"/>
        </w:rPr>
        <w:t>LDPG</w:t>
      </w:r>
      <w:r w:rsidR="00610359">
        <w:rPr>
          <w:rFonts w:ascii="Tahoma" w:hAnsi="Tahoma" w:cs="Tahoma"/>
          <w:color w:val="000000" w:themeColor="text1"/>
          <w:sz w:val="24"/>
          <w:szCs w:val="24"/>
        </w:rPr>
        <w:t xml:space="preserve"> </w:t>
      </w:r>
      <w:r w:rsidRPr="00C46DD0">
        <w:rPr>
          <w:rFonts w:ascii="Tahoma" w:hAnsi="Tahoma" w:cs="Tahoma"/>
          <w:color w:val="000000" w:themeColor="text1"/>
          <w:sz w:val="24"/>
          <w:szCs w:val="24"/>
        </w:rPr>
        <w:t>- replacement of COG) for their area and feed into those meetings and feed back to their local area.</w:t>
      </w:r>
    </w:p>
    <w:p w14:paraId="50DC0BD7" w14:textId="77777777" w:rsidR="00610359" w:rsidRDefault="00610359" w:rsidP="00C46DD0">
      <w:pPr>
        <w:spacing w:after="0"/>
        <w:ind w:left="-426"/>
        <w:jc w:val="both"/>
        <w:rPr>
          <w:rFonts w:ascii="Tahoma" w:hAnsi="Tahoma" w:cs="Tahoma"/>
          <w:color w:val="000000" w:themeColor="text1"/>
          <w:sz w:val="24"/>
          <w:szCs w:val="24"/>
        </w:rPr>
      </w:pPr>
    </w:p>
    <w:p w14:paraId="09EB674E" w14:textId="4F2EC8D9" w:rsidR="00074AA1" w:rsidRPr="00C46DD0" w:rsidRDefault="00074AA1" w:rsidP="00C46DD0">
      <w:pPr>
        <w:spacing w:after="0"/>
        <w:ind w:left="-426"/>
        <w:jc w:val="both"/>
        <w:rPr>
          <w:rFonts w:ascii="Tahoma" w:hAnsi="Tahoma" w:cs="Tahoma"/>
          <w:color w:val="000000" w:themeColor="text1"/>
          <w:sz w:val="24"/>
          <w:szCs w:val="24"/>
        </w:rPr>
      </w:pPr>
      <w:r w:rsidRPr="00C46DD0">
        <w:rPr>
          <w:rFonts w:ascii="Tahoma" w:hAnsi="Tahoma" w:cs="Tahoma"/>
          <w:color w:val="000000" w:themeColor="text1"/>
          <w:sz w:val="24"/>
          <w:szCs w:val="24"/>
        </w:rPr>
        <w:t>The co-ordinators will ensure that their diaries are free on allocated area weeks so practitioners can book in case consultation.</w:t>
      </w:r>
    </w:p>
    <w:p w14:paraId="09EB674F" w14:textId="77777777" w:rsidR="00074AA1" w:rsidRPr="00D40CE4" w:rsidRDefault="00074AA1" w:rsidP="00C46DD0">
      <w:pPr>
        <w:pStyle w:val="ListParagraph"/>
        <w:spacing w:after="0"/>
        <w:ind w:left="-426"/>
        <w:jc w:val="both"/>
        <w:rPr>
          <w:rFonts w:ascii="Tahoma" w:hAnsi="Tahoma" w:cs="Tahoma"/>
          <w:color w:val="000000" w:themeColor="text1"/>
          <w:sz w:val="24"/>
          <w:szCs w:val="24"/>
        </w:rPr>
      </w:pPr>
    </w:p>
    <w:p w14:paraId="09EB6750" w14:textId="77777777" w:rsidR="00074AA1" w:rsidRPr="00C46DD0" w:rsidRDefault="00074AA1" w:rsidP="00C46DD0">
      <w:pPr>
        <w:spacing w:after="0"/>
        <w:ind w:left="-426"/>
        <w:jc w:val="both"/>
        <w:rPr>
          <w:rFonts w:ascii="Tahoma" w:hAnsi="Tahoma" w:cs="Tahoma"/>
          <w:color w:val="000000" w:themeColor="text1"/>
          <w:sz w:val="24"/>
          <w:szCs w:val="24"/>
        </w:rPr>
      </w:pPr>
      <w:r w:rsidRPr="00C46DD0">
        <w:rPr>
          <w:rFonts w:ascii="Tahoma" w:hAnsi="Tahoma" w:cs="Tahoma"/>
          <w:color w:val="000000" w:themeColor="text1"/>
          <w:sz w:val="24"/>
          <w:szCs w:val="24"/>
        </w:rPr>
        <w:t xml:space="preserve">The co-ordinators will also link to alternative educational provisions within their local area and be a bridge between them and the area and provide awareness raising within the provision. </w:t>
      </w:r>
    </w:p>
    <w:p w14:paraId="09EB6751" w14:textId="77777777" w:rsidR="00B27D76" w:rsidRPr="00D40CE4" w:rsidRDefault="00B27D76" w:rsidP="00C46DD0">
      <w:pPr>
        <w:pStyle w:val="ListParagraph"/>
        <w:spacing w:after="0"/>
        <w:ind w:left="-426"/>
        <w:jc w:val="both"/>
        <w:rPr>
          <w:rFonts w:ascii="Tahoma" w:hAnsi="Tahoma" w:cs="Tahoma"/>
          <w:color w:val="000000" w:themeColor="text1"/>
          <w:sz w:val="24"/>
          <w:szCs w:val="24"/>
        </w:rPr>
      </w:pPr>
    </w:p>
    <w:p w14:paraId="09EB6752" w14:textId="77777777" w:rsidR="00B27D76" w:rsidRPr="00D40CE4" w:rsidRDefault="00B27D76" w:rsidP="00C46DD0">
      <w:pPr>
        <w:spacing w:after="0"/>
        <w:ind w:left="-426"/>
        <w:jc w:val="both"/>
        <w:rPr>
          <w:rFonts w:ascii="Tahoma" w:hAnsi="Tahoma" w:cs="Tahoma"/>
          <w:color w:val="000000" w:themeColor="text1"/>
          <w:sz w:val="24"/>
          <w:szCs w:val="24"/>
        </w:rPr>
      </w:pPr>
    </w:p>
    <w:p w14:paraId="09EB6753" w14:textId="77777777" w:rsidR="00B27D76" w:rsidRPr="00D40CE4" w:rsidRDefault="00B27D76" w:rsidP="00C46DD0">
      <w:pPr>
        <w:spacing w:after="0"/>
        <w:ind w:left="-426"/>
        <w:jc w:val="both"/>
        <w:rPr>
          <w:rFonts w:ascii="Tahoma" w:hAnsi="Tahoma" w:cs="Tahoma"/>
          <w:color w:val="000000" w:themeColor="text1"/>
          <w:sz w:val="24"/>
          <w:szCs w:val="24"/>
        </w:rPr>
      </w:pPr>
    </w:p>
    <w:p w14:paraId="09EB6754" w14:textId="77777777" w:rsidR="00B27D76" w:rsidRPr="00D40CE4" w:rsidRDefault="00B27D76" w:rsidP="00C46DD0">
      <w:pPr>
        <w:spacing w:after="0"/>
        <w:ind w:left="-426"/>
        <w:jc w:val="both"/>
        <w:rPr>
          <w:rFonts w:ascii="Tahoma" w:hAnsi="Tahoma" w:cs="Tahoma"/>
          <w:color w:val="000000" w:themeColor="text1"/>
          <w:sz w:val="24"/>
          <w:szCs w:val="24"/>
        </w:rPr>
      </w:pPr>
    </w:p>
    <w:p w14:paraId="09EB6755" w14:textId="77777777" w:rsidR="00B27D76" w:rsidRPr="00D40CE4" w:rsidRDefault="00B27D76" w:rsidP="00991631">
      <w:pPr>
        <w:spacing w:after="0"/>
        <w:jc w:val="both"/>
        <w:rPr>
          <w:rFonts w:ascii="Tahoma" w:hAnsi="Tahoma" w:cs="Tahoma"/>
          <w:color w:val="000000" w:themeColor="text1"/>
          <w:sz w:val="24"/>
          <w:szCs w:val="24"/>
        </w:rPr>
      </w:pPr>
    </w:p>
    <w:p w14:paraId="09EB6756" w14:textId="786DB387" w:rsidR="00B27D76" w:rsidRPr="00D40CE4" w:rsidRDefault="00B27D76" w:rsidP="00610359">
      <w:pPr>
        <w:spacing w:after="0"/>
        <w:ind w:hanging="426"/>
        <w:jc w:val="both"/>
        <w:rPr>
          <w:rFonts w:ascii="Tahoma" w:hAnsi="Tahoma" w:cs="Tahoma"/>
          <w:color w:val="000000" w:themeColor="text1"/>
          <w:sz w:val="24"/>
          <w:szCs w:val="24"/>
        </w:rPr>
      </w:pPr>
      <w:r w:rsidRPr="00D40CE4">
        <w:rPr>
          <w:rFonts w:ascii="Tahoma" w:hAnsi="Tahoma" w:cs="Tahoma"/>
          <w:color w:val="000000" w:themeColor="text1"/>
          <w:sz w:val="24"/>
          <w:szCs w:val="24"/>
        </w:rPr>
        <w:t>Author: Karen N Brookes.</w:t>
      </w:r>
    </w:p>
    <w:p w14:paraId="09EB675B" w14:textId="6E5697DF" w:rsidR="00B27D76" w:rsidRPr="00D40CE4" w:rsidRDefault="00F52C9D" w:rsidP="00610359">
      <w:pPr>
        <w:spacing w:after="0"/>
        <w:ind w:hanging="426"/>
        <w:jc w:val="both"/>
        <w:rPr>
          <w:rFonts w:ascii="Tahoma" w:hAnsi="Tahoma" w:cs="Tahoma"/>
          <w:color w:val="000000" w:themeColor="text1"/>
          <w:sz w:val="24"/>
          <w:szCs w:val="24"/>
        </w:rPr>
      </w:pPr>
      <w:r w:rsidRPr="00D40CE4">
        <w:rPr>
          <w:rFonts w:ascii="Tahoma" w:hAnsi="Tahoma" w:cs="Tahoma"/>
          <w:color w:val="000000" w:themeColor="text1"/>
          <w:sz w:val="24"/>
          <w:szCs w:val="24"/>
        </w:rPr>
        <w:t xml:space="preserve">Reviewed </w:t>
      </w:r>
      <w:r w:rsidR="00683F3E" w:rsidRPr="00D40CE4">
        <w:rPr>
          <w:rFonts w:ascii="Tahoma" w:hAnsi="Tahoma" w:cs="Tahoma"/>
          <w:color w:val="000000" w:themeColor="text1"/>
          <w:sz w:val="24"/>
          <w:szCs w:val="24"/>
        </w:rPr>
        <w:t>August 2022 Clair Graham</w:t>
      </w:r>
    </w:p>
    <w:bookmarkEnd w:id="1"/>
    <w:p w14:paraId="09EB675C" w14:textId="77777777" w:rsidR="00B27D76" w:rsidRPr="00D40CE4" w:rsidRDefault="00B27D76" w:rsidP="00610359">
      <w:pPr>
        <w:ind w:hanging="426"/>
        <w:rPr>
          <w:rFonts w:ascii="Tahoma" w:hAnsi="Tahoma" w:cs="Tahoma"/>
          <w:color w:val="000000" w:themeColor="text1"/>
          <w:sz w:val="24"/>
          <w:szCs w:val="24"/>
        </w:rPr>
      </w:pPr>
    </w:p>
    <w:sectPr w:rsidR="00B27D76" w:rsidRPr="00D40CE4" w:rsidSect="00F52C9D">
      <w:headerReference w:type="default" r:id="rId18"/>
      <w:footerReference w:type="default" r:id="rId1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5F31" w14:textId="77777777" w:rsidR="00F904E9" w:rsidRDefault="00F904E9" w:rsidP="003834D0">
      <w:pPr>
        <w:spacing w:after="0" w:line="240" w:lineRule="auto"/>
      </w:pPr>
      <w:r>
        <w:separator/>
      </w:r>
    </w:p>
  </w:endnote>
  <w:endnote w:type="continuationSeparator" w:id="0">
    <w:p w14:paraId="795025C2" w14:textId="77777777" w:rsidR="00F904E9" w:rsidRDefault="00F904E9" w:rsidP="0038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81558"/>
      <w:docPartObj>
        <w:docPartGallery w:val="Page Numbers (Bottom of Page)"/>
        <w:docPartUnique/>
      </w:docPartObj>
    </w:sdtPr>
    <w:sdtEndPr>
      <w:rPr>
        <w:rFonts w:ascii="Tahoma" w:hAnsi="Tahoma" w:cs="Tahoma"/>
        <w:noProof/>
        <w:sz w:val="24"/>
        <w:szCs w:val="24"/>
      </w:rPr>
    </w:sdtEndPr>
    <w:sdtContent>
      <w:p w14:paraId="3D5CB652" w14:textId="5AF8A5DA" w:rsidR="006E1E35" w:rsidRDefault="006E1E35">
        <w:pPr>
          <w:pStyle w:val="Footer"/>
          <w:jc w:val="center"/>
        </w:pPr>
        <w:r>
          <w:softHyphen/>
          <w:t>_____________________________________________________________________________________</w:t>
        </w:r>
      </w:p>
      <w:p w14:paraId="0D4300D0" w14:textId="5EB4137E" w:rsidR="006E1E35" w:rsidRPr="006E1E35" w:rsidRDefault="006E1E35">
        <w:pPr>
          <w:pStyle w:val="Footer"/>
          <w:jc w:val="center"/>
          <w:rPr>
            <w:rFonts w:ascii="Tahoma" w:hAnsi="Tahoma" w:cs="Tahoma"/>
            <w:sz w:val="24"/>
            <w:szCs w:val="24"/>
          </w:rPr>
        </w:pPr>
        <w:r w:rsidRPr="006E1E35">
          <w:rPr>
            <w:rFonts w:ascii="Tahoma" w:hAnsi="Tahoma" w:cs="Tahoma"/>
            <w:sz w:val="24"/>
            <w:szCs w:val="24"/>
          </w:rPr>
          <w:fldChar w:fldCharType="begin"/>
        </w:r>
        <w:r w:rsidRPr="006E1E35">
          <w:rPr>
            <w:rFonts w:ascii="Tahoma" w:hAnsi="Tahoma" w:cs="Tahoma"/>
            <w:sz w:val="24"/>
            <w:szCs w:val="24"/>
          </w:rPr>
          <w:instrText xml:space="preserve"> PAGE   \* MERGEFORMAT </w:instrText>
        </w:r>
        <w:r w:rsidRPr="006E1E35">
          <w:rPr>
            <w:rFonts w:ascii="Tahoma" w:hAnsi="Tahoma" w:cs="Tahoma"/>
            <w:sz w:val="24"/>
            <w:szCs w:val="24"/>
          </w:rPr>
          <w:fldChar w:fldCharType="separate"/>
        </w:r>
        <w:r w:rsidRPr="006E1E35">
          <w:rPr>
            <w:rFonts w:ascii="Tahoma" w:hAnsi="Tahoma" w:cs="Tahoma"/>
            <w:noProof/>
            <w:sz w:val="24"/>
            <w:szCs w:val="24"/>
          </w:rPr>
          <w:t>2</w:t>
        </w:r>
        <w:r w:rsidRPr="006E1E35">
          <w:rPr>
            <w:rFonts w:ascii="Tahoma" w:hAnsi="Tahoma" w:cs="Tahom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6096" w14:textId="77777777" w:rsidR="00F904E9" w:rsidRDefault="00F904E9" w:rsidP="003834D0">
      <w:pPr>
        <w:spacing w:after="0" w:line="240" w:lineRule="auto"/>
      </w:pPr>
      <w:r>
        <w:separator/>
      </w:r>
    </w:p>
  </w:footnote>
  <w:footnote w:type="continuationSeparator" w:id="0">
    <w:p w14:paraId="75F3CA7D" w14:textId="77777777" w:rsidR="00F904E9" w:rsidRDefault="00F904E9" w:rsidP="0038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B397" w14:textId="77777777" w:rsidR="006E1E35" w:rsidRDefault="00C554E8" w:rsidP="00C554E8">
    <w:pPr>
      <w:pStyle w:val="Header"/>
      <w:jc w:val="right"/>
      <w:rPr>
        <w:rFonts w:ascii="Tahoma" w:hAnsi="Tahoma" w:cs="Tahoma"/>
      </w:rPr>
    </w:pPr>
    <w:r w:rsidRPr="00DB0291">
      <w:rPr>
        <w:rFonts w:ascii="Tahoma" w:hAnsi="Tahoma" w:cs="Tahoma"/>
      </w:rPr>
      <w:t xml:space="preserve">EMPOWER U Hub </w:t>
    </w:r>
    <w:r w:rsidR="009B4D38">
      <w:rPr>
        <w:rFonts w:ascii="Tahoma" w:hAnsi="Tahoma" w:cs="Tahoma"/>
      </w:rPr>
      <w:t>Procedure v2 August 2022</w:t>
    </w:r>
  </w:p>
  <w:p w14:paraId="719EFA46" w14:textId="7831B8B0" w:rsidR="00C554E8" w:rsidRPr="00C554E8" w:rsidRDefault="006E1E35" w:rsidP="00C554E8">
    <w:pPr>
      <w:pStyle w:val="Header"/>
      <w:jc w:val="right"/>
      <w:rPr>
        <w:rFonts w:ascii="Tahoma" w:hAnsi="Tahoma" w:cs="Tahoma"/>
      </w:rPr>
    </w:pPr>
    <w:r>
      <w:rPr>
        <w:rFonts w:ascii="Tahoma" w:hAnsi="Tahoma" w:cs="Tahoma"/>
      </w:rPr>
      <w:t>_____________________________________________________________________________</w:t>
    </w:r>
    <w:r w:rsidR="00C554E8">
      <w:rPr>
        <w:rFonts w:ascii="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849"/>
    <w:multiLevelType w:val="hybridMultilevel"/>
    <w:tmpl w:val="D634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0160"/>
    <w:multiLevelType w:val="hybridMultilevel"/>
    <w:tmpl w:val="07A46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811C26"/>
    <w:multiLevelType w:val="hybridMultilevel"/>
    <w:tmpl w:val="353A74CC"/>
    <w:lvl w:ilvl="0" w:tplc="08090001">
      <w:start w:val="1"/>
      <w:numFmt w:val="bullet"/>
      <w:lvlText w:val=""/>
      <w:lvlJc w:val="left"/>
      <w:pPr>
        <w:ind w:left="1613" w:hanging="360"/>
      </w:pPr>
      <w:rPr>
        <w:rFonts w:ascii="Symbol" w:hAnsi="Symbol"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3" w15:restartNumberingAfterBreak="0">
    <w:nsid w:val="1A2364C8"/>
    <w:multiLevelType w:val="hybridMultilevel"/>
    <w:tmpl w:val="52BC8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47162"/>
    <w:multiLevelType w:val="hybridMultilevel"/>
    <w:tmpl w:val="1F763E7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8644FDD"/>
    <w:multiLevelType w:val="hybridMultilevel"/>
    <w:tmpl w:val="14C40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574AA"/>
    <w:multiLevelType w:val="hybridMultilevel"/>
    <w:tmpl w:val="25D4BC18"/>
    <w:lvl w:ilvl="0" w:tplc="F9C8FCFE">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8227BF"/>
    <w:multiLevelType w:val="hybridMultilevel"/>
    <w:tmpl w:val="50A6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7011E"/>
    <w:multiLevelType w:val="hybridMultilevel"/>
    <w:tmpl w:val="A0EE4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596C93"/>
    <w:multiLevelType w:val="hybridMultilevel"/>
    <w:tmpl w:val="CAAC9EEE"/>
    <w:lvl w:ilvl="0" w:tplc="A96AD15A">
      <w:start w:val="1"/>
      <w:numFmt w:val="decimal"/>
      <w:lvlText w:val="%1."/>
      <w:lvlJc w:val="left"/>
      <w:pPr>
        <w:tabs>
          <w:tab w:val="num" w:pos="360"/>
        </w:tabs>
        <w:ind w:left="360" w:hanging="360"/>
      </w:pPr>
      <w:rPr>
        <w:b/>
        <w:color w:val="0000FF"/>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23709C"/>
    <w:multiLevelType w:val="hybridMultilevel"/>
    <w:tmpl w:val="C7FCAC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E7656"/>
    <w:multiLevelType w:val="multilevel"/>
    <w:tmpl w:val="258E38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Tahoma" w:hAnsi="Tahoma" w:cs="Tahoma" w:hint="default"/>
        <w:b w:val="0"/>
        <w:bCs w:val="0"/>
        <w:color w:val="auto"/>
        <w:sz w:val="24"/>
      </w:rPr>
    </w:lvl>
    <w:lvl w:ilvl="2">
      <w:start w:val="1"/>
      <w:numFmt w:val="decimal"/>
      <w:isLgl/>
      <w:lvlText w:val="%1.%2.%3"/>
      <w:lvlJc w:val="left"/>
      <w:pPr>
        <w:ind w:left="1080" w:hanging="720"/>
      </w:pPr>
      <w:rPr>
        <w:rFonts w:ascii="Arial" w:hAnsi="Arial" w:cs="Arial" w:hint="default"/>
        <w:color w:val="auto"/>
        <w:sz w:val="24"/>
      </w:rPr>
    </w:lvl>
    <w:lvl w:ilvl="3">
      <w:start w:val="1"/>
      <w:numFmt w:val="decimal"/>
      <w:isLgl/>
      <w:lvlText w:val="%1.%2.%3.%4"/>
      <w:lvlJc w:val="left"/>
      <w:pPr>
        <w:ind w:left="1440" w:hanging="1080"/>
      </w:pPr>
      <w:rPr>
        <w:rFonts w:ascii="Arial" w:hAnsi="Arial" w:cs="Arial" w:hint="default"/>
        <w:color w:val="auto"/>
        <w:sz w:val="24"/>
      </w:rPr>
    </w:lvl>
    <w:lvl w:ilvl="4">
      <w:start w:val="1"/>
      <w:numFmt w:val="decimal"/>
      <w:isLgl/>
      <w:lvlText w:val="%1.%2.%3.%4.%5"/>
      <w:lvlJc w:val="left"/>
      <w:pPr>
        <w:ind w:left="1440" w:hanging="1080"/>
      </w:pPr>
      <w:rPr>
        <w:rFonts w:ascii="Arial" w:hAnsi="Arial" w:cs="Arial" w:hint="default"/>
        <w:color w:val="auto"/>
        <w:sz w:val="24"/>
      </w:rPr>
    </w:lvl>
    <w:lvl w:ilvl="5">
      <w:start w:val="1"/>
      <w:numFmt w:val="decimal"/>
      <w:isLgl/>
      <w:lvlText w:val="%1.%2.%3.%4.%5.%6"/>
      <w:lvlJc w:val="left"/>
      <w:pPr>
        <w:ind w:left="1800" w:hanging="1440"/>
      </w:pPr>
      <w:rPr>
        <w:rFonts w:ascii="Arial" w:hAnsi="Arial" w:cs="Arial" w:hint="default"/>
        <w:color w:val="auto"/>
        <w:sz w:val="24"/>
      </w:rPr>
    </w:lvl>
    <w:lvl w:ilvl="6">
      <w:start w:val="1"/>
      <w:numFmt w:val="decimal"/>
      <w:isLgl/>
      <w:lvlText w:val="%1.%2.%3.%4.%5.%6.%7"/>
      <w:lvlJc w:val="left"/>
      <w:pPr>
        <w:ind w:left="1800" w:hanging="1440"/>
      </w:pPr>
      <w:rPr>
        <w:rFonts w:ascii="Arial" w:hAnsi="Arial" w:cs="Arial" w:hint="default"/>
        <w:color w:val="auto"/>
        <w:sz w:val="24"/>
      </w:rPr>
    </w:lvl>
    <w:lvl w:ilvl="7">
      <w:start w:val="1"/>
      <w:numFmt w:val="decimal"/>
      <w:isLgl/>
      <w:lvlText w:val="%1.%2.%3.%4.%5.%6.%7.%8"/>
      <w:lvlJc w:val="left"/>
      <w:pPr>
        <w:ind w:left="2160" w:hanging="1800"/>
      </w:pPr>
      <w:rPr>
        <w:rFonts w:ascii="Arial" w:hAnsi="Arial" w:cs="Arial" w:hint="default"/>
        <w:color w:val="auto"/>
        <w:sz w:val="24"/>
      </w:rPr>
    </w:lvl>
    <w:lvl w:ilvl="8">
      <w:start w:val="1"/>
      <w:numFmt w:val="decimal"/>
      <w:isLgl/>
      <w:lvlText w:val="%1.%2.%3.%4.%5.%6.%7.%8.%9"/>
      <w:lvlJc w:val="left"/>
      <w:pPr>
        <w:ind w:left="2160" w:hanging="1800"/>
      </w:pPr>
      <w:rPr>
        <w:rFonts w:ascii="Arial" w:hAnsi="Arial" w:cs="Arial" w:hint="default"/>
        <w:color w:val="auto"/>
        <w:sz w:val="24"/>
      </w:rPr>
    </w:lvl>
  </w:abstractNum>
  <w:num w:numId="1" w16cid:durableId="1489780685">
    <w:abstractNumId w:val="11"/>
  </w:num>
  <w:num w:numId="2" w16cid:durableId="380441049">
    <w:abstractNumId w:val="1"/>
  </w:num>
  <w:num w:numId="3" w16cid:durableId="566500916">
    <w:abstractNumId w:val="2"/>
  </w:num>
  <w:num w:numId="4" w16cid:durableId="851265115">
    <w:abstractNumId w:val="8"/>
  </w:num>
  <w:num w:numId="5" w16cid:durableId="2123451197">
    <w:abstractNumId w:val="9"/>
  </w:num>
  <w:num w:numId="6" w16cid:durableId="2065442341">
    <w:abstractNumId w:val="6"/>
  </w:num>
  <w:num w:numId="7" w16cid:durableId="445084531">
    <w:abstractNumId w:val="7"/>
  </w:num>
  <w:num w:numId="8" w16cid:durableId="378895133">
    <w:abstractNumId w:val="0"/>
  </w:num>
  <w:num w:numId="9" w16cid:durableId="1627655929">
    <w:abstractNumId w:val="3"/>
  </w:num>
  <w:num w:numId="10" w16cid:durableId="923688708">
    <w:abstractNumId w:val="10"/>
  </w:num>
  <w:num w:numId="11" w16cid:durableId="1722363884">
    <w:abstractNumId w:val="4"/>
  </w:num>
  <w:num w:numId="12" w16cid:durableId="151769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8"/>
    <w:rsid w:val="00024006"/>
    <w:rsid w:val="00034CB9"/>
    <w:rsid w:val="00074AA1"/>
    <w:rsid w:val="00097241"/>
    <w:rsid w:val="000F2437"/>
    <w:rsid w:val="0010742B"/>
    <w:rsid w:val="00112459"/>
    <w:rsid w:val="00121D46"/>
    <w:rsid w:val="00122F9B"/>
    <w:rsid w:val="00134ADB"/>
    <w:rsid w:val="001608AE"/>
    <w:rsid w:val="001C3B62"/>
    <w:rsid w:val="001D2662"/>
    <w:rsid w:val="00216E17"/>
    <w:rsid w:val="00274579"/>
    <w:rsid w:val="00284EF2"/>
    <w:rsid w:val="00305E52"/>
    <w:rsid w:val="00332A20"/>
    <w:rsid w:val="00352B9E"/>
    <w:rsid w:val="003606E4"/>
    <w:rsid w:val="003834D0"/>
    <w:rsid w:val="003B6649"/>
    <w:rsid w:val="003F0A2F"/>
    <w:rsid w:val="00441894"/>
    <w:rsid w:val="00460093"/>
    <w:rsid w:val="004B6AB1"/>
    <w:rsid w:val="004E1D8D"/>
    <w:rsid w:val="00520C75"/>
    <w:rsid w:val="00546BEF"/>
    <w:rsid w:val="0056186C"/>
    <w:rsid w:val="005A16DA"/>
    <w:rsid w:val="005A399A"/>
    <w:rsid w:val="005B2545"/>
    <w:rsid w:val="005C301B"/>
    <w:rsid w:val="005D4A2C"/>
    <w:rsid w:val="005E7A3D"/>
    <w:rsid w:val="00610359"/>
    <w:rsid w:val="00633A62"/>
    <w:rsid w:val="00682F23"/>
    <w:rsid w:val="00683F3E"/>
    <w:rsid w:val="006952DC"/>
    <w:rsid w:val="006A36FB"/>
    <w:rsid w:val="006A5D95"/>
    <w:rsid w:val="006B2093"/>
    <w:rsid w:val="006B48A6"/>
    <w:rsid w:val="006E1E35"/>
    <w:rsid w:val="006E2FA1"/>
    <w:rsid w:val="006E42EF"/>
    <w:rsid w:val="0071463C"/>
    <w:rsid w:val="00714CD5"/>
    <w:rsid w:val="00734BFC"/>
    <w:rsid w:val="0078646E"/>
    <w:rsid w:val="007C313A"/>
    <w:rsid w:val="007E4452"/>
    <w:rsid w:val="008036C4"/>
    <w:rsid w:val="0085084D"/>
    <w:rsid w:val="00885ABB"/>
    <w:rsid w:val="008B6F3C"/>
    <w:rsid w:val="00921C38"/>
    <w:rsid w:val="00946663"/>
    <w:rsid w:val="00991631"/>
    <w:rsid w:val="009B4D38"/>
    <w:rsid w:val="009B6EF5"/>
    <w:rsid w:val="009F42EB"/>
    <w:rsid w:val="00A0367B"/>
    <w:rsid w:val="00A05D28"/>
    <w:rsid w:val="00A1280D"/>
    <w:rsid w:val="00AB550F"/>
    <w:rsid w:val="00AB60F8"/>
    <w:rsid w:val="00AB6D79"/>
    <w:rsid w:val="00AF2DC5"/>
    <w:rsid w:val="00AF591E"/>
    <w:rsid w:val="00B27D76"/>
    <w:rsid w:val="00B547C3"/>
    <w:rsid w:val="00B60AA0"/>
    <w:rsid w:val="00BD0919"/>
    <w:rsid w:val="00C026C5"/>
    <w:rsid w:val="00C450DB"/>
    <w:rsid w:val="00C46DD0"/>
    <w:rsid w:val="00C554E8"/>
    <w:rsid w:val="00CA74F2"/>
    <w:rsid w:val="00CA755C"/>
    <w:rsid w:val="00D40CE4"/>
    <w:rsid w:val="00D8179C"/>
    <w:rsid w:val="00DB0291"/>
    <w:rsid w:val="00E46ADA"/>
    <w:rsid w:val="00E57C42"/>
    <w:rsid w:val="00E66D08"/>
    <w:rsid w:val="00E75C82"/>
    <w:rsid w:val="00EB7F38"/>
    <w:rsid w:val="00EE71B1"/>
    <w:rsid w:val="00EE7311"/>
    <w:rsid w:val="00F24821"/>
    <w:rsid w:val="00F33565"/>
    <w:rsid w:val="00F414CE"/>
    <w:rsid w:val="00F52C9D"/>
    <w:rsid w:val="00F67F3D"/>
    <w:rsid w:val="00F72E80"/>
    <w:rsid w:val="00F904E9"/>
    <w:rsid w:val="00FA05C4"/>
    <w:rsid w:val="00FA6C04"/>
    <w:rsid w:val="00FD460D"/>
    <w:rsid w:val="00FF4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6C6"/>
  <w15:chartTrackingRefBased/>
  <w15:docId w15:val="{A81B8EB8-E41A-4FCF-9B66-E741E10F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38"/>
  </w:style>
  <w:style w:type="paragraph" w:styleId="Heading1">
    <w:name w:val="heading 1"/>
    <w:basedOn w:val="Normal"/>
    <w:next w:val="Normal"/>
    <w:link w:val="Heading1Char"/>
    <w:qFormat/>
    <w:rsid w:val="00B27D76"/>
    <w:pPr>
      <w:keepNext/>
      <w:spacing w:after="0" w:line="240" w:lineRule="auto"/>
      <w:outlineLvl w:val="0"/>
    </w:pPr>
    <w:rPr>
      <w:rFonts w:ascii="Arial" w:eastAsia="Times New Roman"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F38"/>
    <w:pPr>
      <w:ind w:left="720"/>
      <w:contextualSpacing/>
    </w:pPr>
  </w:style>
  <w:style w:type="character" w:styleId="Hyperlink">
    <w:name w:val="Hyperlink"/>
    <w:basedOn w:val="DefaultParagraphFont"/>
    <w:uiPriority w:val="99"/>
    <w:unhideWhenUsed/>
    <w:rsid w:val="00EB7F38"/>
    <w:rPr>
      <w:color w:val="0563C1" w:themeColor="hyperlink"/>
      <w:u w:val="single"/>
    </w:rPr>
  </w:style>
  <w:style w:type="character" w:styleId="HTMLCite">
    <w:name w:val="HTML Cite"/>
    <w:basedOn w:val="DefaultParagraphFont"/>
    <w:uiPriority w:val="99"/>
    <w:semiHidden/>
    <w:unhideWhenUsed/>
    <w:rsid w:val="00EB7F38"/>
    <w:rPr>
      <w:i w:val="0"/>
      <w:iCs w:val="0"/>
      <w:color w:val="006621"/>
    </w:rPr>
  </w:style>
  <w:style w:type="paragraph" w:styleId="Header">
    <w:name w:val="header"/>
    <w:basedOn w:val="Normal"/>
    <w:link w:val="HeaderChar"/>
    <w:uiPriority w:val="99"/>
    <w:unhideWhenUsed/>
    <w:rsid w:val="0038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4D0"/>
  </w:style>
  <w:style w:type="paragraph" w:styleId="Footer">
    <w:name w:val="footer"/>
    <w:basedOn w:val="Normal"/>
    <w:link w:val="FooterChar"/>
    <w:uiPriority w:val="99"/>
    <w:unhideWhenUsed/>
    <w:rsid w:val="0038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4D0"/>
  </w:style>
  <w:style w:type="character" w:styleId="UnresolvedMention">
    <w:name w:val="Unresolved Mention"/>
    <w:basedOn w:val="DefaultParagraphFont"/>
    <w:uiPriority w:val="99"/>
    <w:semiHidden/>
    <w:unhideWhenUsed/>
    <w:rsid w:val="003834D0"/>
    <w:rPr>
      <w:color w:val="605E5C"/>
      <w:shd w:val="clear" w:color="auto" w:fill="E1DFDD"/>
    </w:rPr>
  </w:style>
  <w:style w:type="character" w:customStyle="1" w:styleId="Heading1Char">
    <w:name w:val="Heading 1 Char"/>
    <w:basedOn w:val="DefaultParagraphFont"/>
    <w:link w:val="Heading1"/>
    <w:rsid w:val="00B27D76"/>
    <w:rPr>
      <w:rFonts w:ascii="Arial" w:eastAsia="Times New Roman" w:hAnsi="Arial" w:cs="Arial"/>
      <w:b/>
      <w:color w:val="000000"/>
      <w:sz w:val="24"/>
    </w:rPr>
  </w:style>
  <w:style w:type="character" w:styleId="Emphasis">
    <w:name w:val="Emphasis"/>
    <w:qFormat/>
    <w:rsid w:val="00B27D76"/>
    <w:rPr>
      <w:i/>
      <w:iCs/>
    </w:rPr>
  </w:style>
  <w:style w:type="character" w:styleId="FollowedHyperlink">
    <w:name w:val="FollowedHyperlink"/>
    <w:basedOn w:val="DefaultParagraphFont"/>
    <w:uiPriority w:val="99"/>
    <w:semiHidden/>
    <w:unhideWhenUsed/>
    <w:rsid w:val="009B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scpbirmingham.org.uk/delivering-effective-sup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ceduresonline.com/trixcms2/birminghamcs/doc-library/" TargetMode="External"/><Relationship Id="rId17" Type="http://schemas.openxmlformats.org/officeDocument/2006/relationships/hyperlink" Target="https://www.contextualsafeguarding.org.uk/" TargetMode="External"/><Relationship Id="rId2" Type="http://schemas.openxmlformats.org/officeDocument/2006/relationships/customXml" Target="../customXml/item2.xml"/><Relationship Id="rId16" Type="http://schemas.openxmlformats.org/officeDocument/2006/relationships/hyperlink" Target="mailto:EMPOWERU@birminghamchildrenstrus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childrenstrust.co.uk/info/3/information_for_professionals/40/refer_a_child_who_you_re_concerned_about" TargetMode="External"/><Relationship Id="rId5" Type="http://schemas.openxmlformats.org/officeDocument/2006/relationships/styles" Target="styles.xml"/><Relationship Id="rId15" Type="http://schemas.openxmlformats.org/officeDocument/2006/relationships/hyperlink" Target="https://proceduresonline.com/trixcms2/birminghamcs/doc-library/"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POWERU@birminghamchildren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F814B2D6C7D4AB1BA43596B92AF1E" ma:contentTypeVersion="11" ma:contentTypeDescription="Create a new document." ma:contentTypeScope="" ma:versionID="c5819416e1c489aa00ecd39ba2f544f0">
  <xsd:schema xmlns:xsd="http://www.w3.org/2001/XMLSchema" xmlns:xs="http://www.w3.org/2001/XMLSchema" xmlns:p="http://schemas.microsoft.com/office/2006/metadata/properties" xmlns:ns3="fce4d8ed-cdc4-49cb-a1ac-b53c9e59b04a" xmlns:ns4="79904dcb-fb48-4555-a7f9-b62c81110933" targetNamespace="http://schemas.microsoft.com/office/2006/metadata/properties" ma:root="true" ma:fieldsID="688b7d17cf035827f3738c53d828c893" ns3:_="" ns4:_="">
    <xsd:import namespace="fce4d8ed-cdc4-49cb-a1ac-b53c9e59b04a"/>
    <xsd:import namespace="79904dcb-fb48-4555-a7f9-b62c811109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4d8ed-cdc4-49cb-a1ac-b53c9e59b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04dcb-fb48-4555-a7f9-b62c811109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88643-C0D0-47C5-98BF-FFA1F9657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DE987-090E-49E7-87BE-45604BF9625C}">
  <ds:schemaRefs>
    <ds:schemaRef ds:uri="http://schemas.microsoft.com/sharepoint/v3/contenttype/forms"/>
  </ds:schemaRefs>
</ds:datastoreItem>
</file>

<file path=customXml/itemProps3.xml><?xml version="1.0" encoding="utf-8"?>
<ds:datastoreItem xmlns:ds="http://schemas.openxmlformats.org/officeDocument/2006/customXml" ds:itemID="{2CE43366-9871-4064-8101-741FCC5D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4d8ed-cdc4-49cb-a1ac-b53c9e59b04a"/>
    <ds:schemaRef ds:uri="79904dcb-fb48-4555-a7f9-b62c81110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Brookes</dc:creator>
  <cp:keywords/>
  <dc:description/>
  <cp:lastModifiedBy>Tilly Heigh</cp:lastModifiedBy>
  <cp:revision>2</cp:revision>
  <dcterms:created xsi:type="dcterms:W3CDTF">2023-03-23T15:22:00Z</dcterms:created>
  <dcterms:modified xsi:type="dcterms:W3CDTF">2023-03-23T15:22:00Z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0x010100B59F814B2D6C7D4AB1BA43596B92AF1E</vt:lpwstr>
  </property>
</Properties>
</file>