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B266C" w14:textId="287D8803" w:rsidR="00DE3BF9" w:rsidRDefault="00815F2B" w:rsidP="00FE37BB">
      <w:pPr>
        <w:rPr>
          <w:rFonts w:ascii="Tahoma" w:hAnsi="Tahoma" w:cs="Tahoma"/>
          <w:sz w:val="20"/>
          <w:szCs w:val="20"/>
        </w:rPr>
      </w:pPr>
      <w:r w:rsidRPr="00815F2B">
        <w:rPr>
          <w:rFonts w:ascii="Tahoma" w:hAnsi="Tahoma" w:cs="Tahoma"/>
          <w:noProof/>
        </w:rPr>
        <mc:AlternateContent>
          <mc:Choice Requires="wps">
            <w:drawing>
              <wp:anchor distT="45720" distB="45720" distL="114300" distR="114300" simplePos="0" relativeHeight="251658242" behindDoc="0" locked="0" layoutInCell="1" allowOverlap="1" wp14:anchorId="1E382020" wp14:editId="074707CA">
                <wp:simplePos x="0" y="0"/>
                <wp:positionH relativeFrom="column">
                  <wp:posOffset>9525</wp:posOffset>
                </wp:positionH>
                <wp:positionV relativeFrom="paragraph">
                  <wp:posOffset>667385</wp:posOffset>
                </wp:positionV>
                <wp:extent cx="6191885" cy="1589405"/>
                <wp:effectExtent l="0" t="0" r="18415"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1589405"/>
                        </a:xfrm>
                        <a:prstGeom prst="rect">
                          <a:avLst/>
                        </a:prstGeom>
                        <a:solidFill>
                          <a:srgbClr val="FFFFFF"/>
                        </a:solidFill>
                        <a:ln w="9525">
                          <a:solidFill>
                            <a:schemeClr val="bg1">
                              <a:lumMod val="100000"/>
                              <a:lumOff val="0"/>
                            </a:schemeClr>
                          </a:solidFill>
                          <a:miter lim="800000"/>
                          <a:headEnd/>
                          <a:tailEnd/>
                        </a:ln>
                      </wps:spPr>
                      <wps:txbx>
                        <w:txbxContent>
                          <w:p w14:paraId="0E407A67" w14:textId="2E540C48" w:rsidR="009147CB" w:rsidRPr="009147CB" w:rsidRDefault="009147CB">
                            <w:pPr>
                              <w:rPr>
                                <w:sz w:val="96"/>
                                <w:szCs w:val="96"/>
                              </w:rPr>
                            </w:pPr>
                            <w:r w:rsidRPr="009147CB">
                              <w:rPr>
                                <w:sz w:val="96"/>
                                <w:szCs w:val="96"/>
                              </w:rPr>
                              <w:t>BIRMINGHAM CASS/MASH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E382020" id="_x0000_t202" coordsize="21600,21600" o:spt="202" path="m,l,21600r21600,l21600,xe">
                <v:stroke joinstyle="miter"/>
                <v:path gradientshapeok="t" o:connecttype="rect"/>
              </v:shapetype>
              <v:shape id="Text Box 2" o:spid="_x0000_s1026" type="#_x0000_t202" style="position:absolute;margin-left:.75pt;margin-top:52.55pt;width:487.55pt;height:125.15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" strokecolor="white [3212]">
                <v:textbox style="mso-fit-shape-to-text:t">
                  <w:txbxContent>
                    <w:p w14:paraId="0E407A67" w14:textId="2E540C48" w:rsidR="009147CB" w:rsidRPr="009147CB" w:rsidRDefault="009147CB">
                      <w:pPr>
                        <w:rPr>
                          <w:sz w:val="96"/>
                          <w:szCs w:val="96"/>
                        </w:rPr>
                      </w:pPr>
                      <w:r w:rsidRPr="009147CB">
                        <w:rPr>
                          <w:sz w:val="96"/>
                          <w:szCs w:val="96"/>
                        </w:rPr>
                        <w:t>BIRMINGHAM CASS/MASH</w:t>
                      </w:r>
                    </w:p>
                  </w:txbxContent>
                </v:textbox>
                <w10:wrap type="square"/>
              </v:shape>
            </w:pict>
          </mc:Fallback>
        </mc:AlternateContent>
      </w:r>
      <w:r w:rsidR="00827C16" w:rsidRPr="00815F2B">
        <w:rPr>
          <w:rFonts w:ascii="Tahoma" w:hAnsi="Tahoma" w:cs="Tahoma"/>
          <w:noProof/>
        </w:rPr>
        <mc:AlternateContent>
          <mc:Choice Requires="wps">
            <w:drawing>
              <wp:anchor distT="0" distB="0" distL="114300" distR="114300" simplePos="0" relativeHeight="251658243" behindDoc="0" locked="0" layoutInCell="1" allowOverlap="1" wp14:anchorId="390F5FE4" wp14:editId="7FB1F045">
                <wp:simplePos x="0" y="0"/>
                <wp:positionH relativeFrom="column">
                  <wp:posOffset>8890</wp:posOffset>
                </wp:positionH>
                <wp:positionV relativeFrom="paragraph">
                  <wp:posOffset>2427605</wp:posOffset>
                </wp:positionV>
                <wp:extent cx="6236335" cy="0"/>
                <wp:effectExtent l="0" t="38100" r="50165" b="38100"/>
                <wp:wrapNone/>
                <wp:docPr id="2015176000" name="Straight Connector 2015176000"/>
                <wp:cNvGraphicFramePr/>
                <a:graphic xmlns:a="http://schemas.openxmlformats.org/drawingml/2006/main">
                  <a:graphicData uri="http://schemas.microsoft.com/office/word/2010/wordprocessingShape">
                    <wps:wsp>
                      <wps:cNvCnPr/>
                      <wps:spPr>
                        <a:xfrm>
                          <a:off x="0" y="0"/>
                          <a:ext cx="6236335" cy="0"/>
                        </a:xfrm>
                        <a:prstGeom prst="line">
                          <a:avLst/>
                        </a:prstGeom>
                        <a:ln w="69850"/>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3778F33C" id="Straight Connector 2015176000"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7pt,191.15pt" to="491.75pt,1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" strokecolor="#70ad47 [3209]" strokeweight="5.5pt">
                <v:stroke joinstyle="miter"/>
              </v:line>
            </w:pict>
          </mc:Fallback>
        </mc:AlternateContent>
      </w:r>
      <w:r w:rsidR="00DE3BF9" w:rsidRPr="00815F2B">
        <w:rPr>
          <w:rFonts w:ascii="Tahoma" w:hAnsi="Tahoma" w:cs="Tahoma"/>
          <w:sz w:val="20"/>
          <w:szCs w:val="20"/>
        </w:rPr>
        <w:tab/>
      </w:r>
      <w:r w:rsidR="00DE3BF9" w:rsidRPr="00815F2B">
        <w:rPr>
          <w:rFonts w:ascii="Tahoma" w:hAnsi="Tahoma" w:cs="Tahoma"/>
          <w:sz w:val="20"/>
          <w:szCs w:val="20"/>
        </w:rPr>
        <w:tab/>
      </w:r>
      <w:r w:rsidR="00DE3BF9" w:rsidRPr="00815F2B">
        <w:rPr>
          <w:rFonts w:ascii="Tahoma" w:hAnsi="Tahoma" w:cs="Tahoma"/>
          <w:sz w:val="20"/>
          <w:szCs w:val="20"/>
        </w:rPr>
        <w:tab/>
      </w:r>
      <w:r w:rsidR="00DE3BF9" w:rsidRPr="00815F2B">
        <w:rPr>
          <w:rFonts w:ascii="Tahoma" w:hAnsi="Tahoma" w:cs="Tahoma"/>
          <w:sz w:val="20"/>
          <w:szCs w:val="20"/>
        </w:rPr>
        <w:tab/>
      </w:r>
      <w:r w:rsidR="00DE3BF9" w:rsidRPr="00815F2B">
        <w:rPr>
          <w:rFonts w:ascii="Tahoma" w:hAnsi="Tahoma" w:cs="Tahoma"/>
          <w:sz w:val="20"/>
          <w:szCs w:val="20"/>
        </w:rPr>
        <w:tab/>
      </w:r>
      <w:r w:rsidR="00DE3BF9" w:rsidRPr="00815F2B">
        <w:rPr>
          <w:rFonts w:ascii="Tahoma" w:hAnsi="Tahoma" w:cs="Tahoma"/>
          <w:sz w:val="20"/>
          <w:szCs w:val="20"/>
        </w:rPr>
        <w:tab/>
      </w:r>
      <w:r w:rsidR="00DE3BF9" w:rsidRPr="00815F2B">
        <w:rPr>
          <w:rFonts w:ascii="Tahoma" w:hAnsi="Tahoma" w:cs="Tahoma"/>
          <w:sz w:val="20"/>
          <w:szCs w:val="20"/>
        </w:rPr>
        <w:tab/>
      </w:r>
      <w:r w:rsidR="00DE3BF9" w:rsidRPr="00815F2B">
        <w:rPr>
          <w:rFonts w:ascii="Tahoma" w:hAnsi="Tahoma" w:cs="Tahoma"/>
          <w:sz w:val="20"/>
          <w:szCs w:val="20"/>
        </w:rPr>
        <w:tab/>
      </w:r>
      <w:r w:rsidR="00DE3BF9" w:rsidRPr="00815F2B">
        <w:rPr>
          <w:rFonts w:ascii="Tahoma" w:hAnsi="Tahoma" w:cs="Tahoma"/>
          <w:sz w:val="20"/>
          <w:szCs w:val="20"/>
        </w:rPr>
        <w:tab/>
      </w:r>
      <w:r w:rsidR="00DE3BF9" w:rsidRPr="00815F2B">
        <w:rPr>
          <w:rFonts w:ascii="Tahoma" w:hAnsi="Tahoma" w:cs="Tahoma"/>
          <w:sz w:val="20"/>
          <w:szCs w:val="20"/>
        </w:rPr>
        <w:tab/>
      </w:r>
      <w:r w:rsidR="00DE3BF9" w:rsidRPr="00815F2B">
        <w:rPr>
          <w:rFonts w:ascii="Tahoma" w:hAnsi="Tahoma" w:cs="Tahoma"/>
          <w:sz w:val="20"/>
          <w:szCs w:val="20"/>
        </w:rPr>
        <w:tab/>
      </w:r>
      <w:r w:rsidR="00DE3BF9" w:rsidRPr="00815F2B">
        <w:rPr>
          <w:rFonts w:ascii="Tahoma" w:hAnsi="Tahoma" w:cs="Tahoma"/>
          <w:sz w:val="20"/>
          <w:szCs w:val="20"/>
        </w:rPr>
        <w:tab/>
      </w:r>
      <w:r w:rsidR="00DE3BF9" w:rsidRPr="00815F2B">
        <w:rPr>
          <w:rFonts w:ascii="Tahoma" w:hAnsi="Tahoma" w:cs="Tahoma"/>
          <w:sz w:val="20"/>
          <w:szCs w:val="20"/>
        </w:rPr>
        <w:tab/>
      </w:r>
      <w:r w:rsidR="00DE3BF9" w:rsidRPr="00815F2B">
        <w:rPr>
          <w:rFonts w:ascii="Tahoma" w:hAnsi="Tahoma" w:cs="Tahoma"/>
          <w:sz w:val="20"/>
          <w:szCs w:val="20"/>
        </w:rPr>
        <w:tab/>
      </w:r>
      <w:r w:rsidR="00DE3BF9" w:rsidRPr="00815F2B">
        <w:rPr>
          <w:rFonts w:ascii="Tahoma" w:hAnsi="Tahoma" w:cs="Tahoma"/>
          <w:sz w:val="20"/>
          <w:szCs w:val="20"/>
        </w:rPr>
        <w:tab/>
      </w:r>
      <w:r w:rsidR="00DE3BF9" w:rsidRPr="00815F2B">
        <w:rPr>
          <w:rFonts w:ascii="Tahoma" w:hAnsi="Tahoma" w:cs="Tahoma"/>
          <w:sz w:val="20"/>
          <w:szCs w:val="20"/>
        </w:rPr>
        <w:tab/>
      </w:r>
      <w:r w:rsidR="00DE3BF9" w:rsidRPr="00815F2B">
        <w:rPr>
          <w:rFonts w:ascii="Tahoma" w:hAnsi="Tahoma" w:cs="Tahoma"/>
          <w:sz w:val="20"/>
          <w:szCs w:val="20"/>
        </w:rPr>
        <w:tab/>
      </w:r>
      <w:r w:rsidR="00DE3BF9" w:rsidRPr="00815F2B">
        <w:rPr>
          <w:rFonts w:ascii="Tahoma" w:hAnsi="Tahoma" w:cs="Tahoma"/>
          <w:sz w:val="20"/>
          <w:szCs w:val="20"/>
        </w:rPr>
        <w:tab/>
      </w:r>
      <w:r w:rsidR="00DE3BF9" w:rsidRPr="00815F2B">
        <w:rPr>
          <w:rFonts w:ascii="Tahoma" w:hAnsi="Tahoma" w:cs="Tahoma"/>
          <w:sz w:val="20"/>
          <w:szCs w:val="20"/>
        </w:rPr>
        <w:tab/>
      </w:r>
      <w:r w:rsidR="00DE3BF9" w:rsidRPr="00815F2B">
        <w:rPr>
          <w:rFonts w:ascii="Tahoma" w:hAnsi="Tahoma" w:cs="Tahoma"/>
          <w:sz w:val="20"/>
          <w:szCs w:val="20"/>
        </w:rPr>
        <w:tab/>
      </w:r>
      <w:r w:rsidR="00DE3BF9" w:rsidRPr="00815F2B">
        <w:rPr>
          <w:rFonts w:ascii="Tahoma" w:hAnsi="Tahoma" w:cs="Tahoma"/>
          <w:sz w:val="20"/>
          <w:szCs w:val="20"/>
        </w:rPr>
        <w:tab/>
      </w:r>
      <w:r w:rsidR="00DE3BF9" w:rsidRPr="00815F2B">
        <w:rPr>
          <w:rFonts w:ascii="Tahoma" w:hAnsi="Tahoma" w:cs="Tahoma"/>
          <w:sz w:val="20"/>
          <w:szCs w:val="20"/>
        </w:rPr>
        <w:tab/>
      </w:r>
      <w:r w:rsidR="00DE3BF9" w:rsidRPr="00815F2B">
        <w:rPr>
          <w:rFonts w:ascii="Tahoma" w:hAnsi="Tahoma" w:cs="Tahoma"/>
          <w:sz w:val="20"/>
          <w:szCs w:val="20"/>
        </w:rPr>
        <w:tab/>
      </w:r>
      <w:r w:rsidR="00DE3BF9" w:rsidRPr="00815F2B">
        <w:rPr>
          <w:rFonts w:ascii="Tahoma" w:hAnsi="Tahoma" w:cs="Tahoma"/>
          <w:sz w:val="20"/>
          <w:szCs w:val="20"/>
        </w:rPr>
        <w:tab/>
      </w:r>
      <w:r w:rsidR="00DE3BF9" w:rsidRPr="00815F2B">
        <w:rPr>
          <w:rFonts w:ascii="Tahoma" w:hAnsi="Tahoma" w:cs="Tahoma"/>
          <w:sz w:val="20"/>
          <w:szCs w:val="20"/>
        </w:rPr>
        <w:tab/>
      </w:r>
      <w:r w:rsidR="00DE3BF9" w:rsidRPr="00815F2B">
        <w:rPr>
          <w:rFonts w:ascii="Tahoma" w:hAnsi="Tahoma" w:cs="Tahoma"/>
          <w:sz w:val="20"/>
          <w:szCs w:val="20"/>
        </w:rPr>
        <w:tab/>
      </w:r>
      <w:r w:rsidR="00DE3BF9" w:rsidRPr="00815F2B">
        <w:rPr>
          <w:rFonts w:ascii="Tahoma" w:hAnsi="Tahoma" w:cs="Tahoma"/>
          <w:sz w:val="20"/>
          <w:szCs w:val="20"/>
        </w:rPr>
        <w:tab/>
      </w:r>
      <w:r w:rsidR="00DE3BF9" w:rsidRPr="00815F2B">
        <w:rPr>
          <w:rFonts w:ascii="Tahoma" w:hAnsi="Tahoma" w:cs="Tahoma"/>
          <w:sz w:val="20"/>
          <w:szCs w:val="20"/>
        </w:rPr>
        <w:tab/>
      </w:r>
      <w:r w:rsidR="00DE3BF9" w:rsidRPr="00815F2B">
        <w:rPr>
          <w:rFonts w:ascii="Tahoma" w:hAnsi="Tahoma" w:cs="Tahoma"/>
          <w:sz w:val="20"/>
          <w:szCs w:val="20"/>
        </w:rPr>
        <w:tab/>
      </w:r>
      <w:r w:rsidR="00DE3BF9" w:rsidRPr="00815F2B">
        <w:rPr>
          <w:rFonts w:ascii="Tahoma" w:hAnsi="Tahoma" w:cs="Tahoma"/>
          <w:sz w:val="20"/>
          <w:szCs w:val="20"/>
        </w:rPr>
        <w:tab/>
      </w:r>
      <w:r w:rsidR="00DE3BF9" w:rsidRPr="00815F2B">
        <w:rPr>
          <w:rFonts w:ascii="Tahoma" w:hAnsi="Tahoma" w:cs="Tahoma"/>
          <w:sz w:val="20"/>
          <w:szCs w:val="20"/>
        </w:rPr>
        <w:tab/>
      </w:r>
      <w:r w:rsidR="00DE3BF9" w:rsidRPr="00815F2B">
        <w:rPr>
          <w:rFonts w:ascii="Tahoma" w:hAnsi="Tahoma" w:cs="Tahoma"/>
          <w:sz w:val="20"/>
          <w:szCs w:val="20"/>
        </w:rPr>
        <w:tab/>
      </w:r>
      <w:r w:rsidR="00DE3BF9" w:rsidRPr="00815F2B">
        <w:rPr>
          <w:rFonts w:ascii="Tahoma" w:hAnsi="Tahoma" w:cs="Tahoma"/>
          <w:sz w:val="20"/>
          <w:szCs w:val="20"/>
        </w:rPr>
        <w:tab/>
      </w:r>
      <w:r w:rsidR="00DE3BF9" w:rsidRPr="00815F2B">
        <w:rPr>
          <w:rFonts w:ascii="Tahoma" w:hAnsi="Tahoma" w:cs="Tahoma"/>
          <w:sz w:val="20"/>
          <w:szCs w:val="20"/>
        </w:rPr>
        <w:tab/>
      </w:r>
      <w:r w:rsidR="00DE3BF9" w:rsidRPr="00815F2B">
        <w:rPr>
          <w:rFonts w:ascii="Tahoma" w:hAnsi="Tahoma" w:cs="Tahoma"/>
          <w:sz w:val="20"/>
          <w:szCs w:val="20"/>
        </w:rPr>
        <w:tab/>
      </w:r>
      <w:r w:rsidR="00DE3BF9" w:rsidRPr="00815F2B">
        <w:rPr>
          <w:rFonts w:ascii="Tahoma" w:hAnsi="Tahoma" w:cs="Tahoma"/>
          <w:sz w:val="20"/>
          <w:szCs w:val="20"/>
        </w:rPr>
        <w:tab/>
      </w:r>
      <w:r w:rsidR="00DE3BF9" w:rsidRPr="00815F2B">
        <w:rPr>
          <w:rFonts w:ascii="Tahoma" w:hAnsi="Tahoma" w:cs="Tahoma"/>
          <w:sz w:val="20"/>
          <w:szCs w:val="20"/>
        </w:rPr>
        <w:tab/>
      </w:r>
      <w:r w:rsidR="00DE3BF9" w:rsidRPr="00815F2B">
        <w:rPr>
          <w:rFonts w:ascii="Tahoma" w:hAnsi="Tahoma" w:cs="Tahoma"/>
          <w:sz w:val="20"/>
          <w:szCs w:val="20"/>
        </w:rPr>
        <w:tab/>
      </w:r>
      <w:r w:rsidR="00DE3BF9" w:rsidRPr="00815F2B">
        <w:rPr>
          <w:rFonts w:ascii="Tahoma" w:hAnsi="Tahoma" w:cs="Tahoma"/>
          <w:sz w:val="20"/>
          <w:szCs w:val="20"/>
        </w:rPr>
        <w:tab/>
      </w:r>
      <w:r w:rsidR="00DE3BF9" w:rsidRPr="00815F2B">
        <w:rPr>
          <w:rFonts w:ascii="Tahoma" w:hAnsi="Tahoma" w:cs="Tahoma"/>
          <w:sz w:val="20"/>
          <w:szCs w:val="20"/>
        </w:rPr>
        <w:tab/>
      </w:r>
      <w:r w:rsidR="00DE3BF9" w:rsidRPr="00815F2B">
        <w:rPr>
          <w:rFonts w:ascii="Tahoma" w:hAnsi="Tahoma" w:cs="Tahoma"/>
          <w:sz w:val="20"/>
          <w:szCs w:val="20"/>
        </w:rPr>
        <w:tab/>
      </w:r>
      <w:r w:rsidR="00DE3BF9" w:rsidRPr="00815F2B">
        <w:rPr>
          <w:rFonts w:ascii="Tahoma" w:hAnsi="Tahoma" w:cs="Tahoma"/>
          <w:sz w:val="20"/>
          <w:szCs w:val="20"/>
        </w:rPr>
        <w:tab/>
      </w:r>
      <w:r w:rsidR="00DE3BF9" w:rsidRPr="00815F2B">
        <w:rPr>
          <w:rFonts w:ascii="Tahoma" w:hAnsi="Tahoma" w:cs="Tahoma"/>
          <w:sz w:val="20"/>
          <w:szCs w:val="20"/>
        </w:rPr>
        <w:tab/>
      </w:r>
      <w:r w:rsidR="00DE3BF9" w:rsidRPr="00815F2B">
        <w:rPr>
          <w:rFonts w:ascii="Tahoma" w:hAnsi="Tahoma" w:cs="Tahoma"/>
          <w:sz w:val="20"/>
          <w:szCs w:val="20"/>
        </w:rPr>
        <w:tab/>
      </w:r>
      <w:r w:rsidR="00DE3BF9" w:rsidRPr="00815F2B">
        <w:rPr>
          <w:rFonts w:ascii="Tahoma" w:hAnsi="Tahoma" w:cs="Tahoma"/>
          <w:sz w:val="20"/>
          <w:szCs w:val="20"/>
        </w:rPr>
        <w:tab/>
      </w:r>
    </w:p>
    <w:p w14:paraId="3AE4E9B9" w14:textId="77777777" w:rsidR="00415530" w:rsidRPr="00815F2B" w:rsidRDefault="00415530" w:rsidP="00FE37BB">
      <w:pPr>
        <w:rPr>
          <w:rFonts w:ascii="Tahoma" w:hAnsi="Tahoma" w:cs="Tahoma"/>
          <w:sz w:val="20"/>
          <w:szCs w:val="20"/>
        </w:rPr>
      </w:pPr>
    </w:p>
    <w:p w14:paraId="368DD31A" w14:textId="028A9ABD" w:rsidR="00DE3BF9" w:rsidRPr="00815F2B" w:rsidRDefault="009147CB" w:rsidP="00DE3BF9">
      <w:pPr>
        <w:rPr>
          <w:rFonts w:ascii="Tahoma" w:hAnsi="Tahoma" w:cs="Tahoma"/>
          <w:sz w:val="20"/>
          <w:szCs w:val="20"/>
        </w:rPr>
      </w:pPr>
      <w:r w:rsidRPr="00815F2B">
        <w:rPr>
          <w:rFonts w:ascii="Tahoma" w:hAnsi="Tahoma" w:cs="Tahoma"/>
          <w:noProof/>
          <w:sz w:val="20"/>
          <w:szCs w:val="20"/>
        </w:rPr>
        <mc:AlternateContent>
          <mc:Choice Requires="wps">
            <w:drawing>
              <wp:anchor distT="0" distB="0" distL="114300" distR="114300" simplePos="0" relativeHeight="251658240" behindDoc="0" locked="0" layoutInCell="1" allowOverlap="1" wp14:anchorId="77C6253E" wp14:editId="787A03C8">
                <wp:simplePos x="0" y="0"/>
                <wp:positionH relativeFrom="column">
                  <wp:posOffset>10160</wp:posOffset>
                </wp:positionH>
                <wp:positionV relativeFrom="paragraph">
                  <wp:posOffset>37465</wp:posOffset>
                </wp:positionV>
                <wp:extent cx="6236335" cy="1655206"/>
                <wp:effectExtent l="19050" t="19050" r="12065" b="2159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335" cy="1655206"/>
                        </a:xfrm>
                        <a:prstGeom prst="rect">
                          <a:avLst/>
                        </a:prstGeom>
                        <a:solidFill>
                          <a:srgbClr val="FFFFFF"/>
                        </a:solidFill>
                        <a:ln w="38100" cmpd="sng">
                          <a:solidFill>
                            <a:schemeClr val="bg1">
                              <a:lumMod val="85000"/>
                              <a:lumOff val="0"/>
                            </a:schemeClr>
                          </a:solidFill>
                          <a:miter lim="800000"/>
                          <a:headEnd/>
                          <a:tailEnd/>
                        </a:ln>
                      </wps:spPr>
                      <wps:txbx>
                        <w:txbxContent>
                          <w:p w14:paraId="6B33A833" w14:textId="269348CF" w:rsidR="00554C43" w:rsidRDefault="00554C43" w:rsidP="007D1231">
                            <w:pPr>
                              <w:jc w:val="center"/>
                              <w:rPr>
                                <w:sz w:val="48"/>
                                <w:szCs w:val="48"/>
                              </w:rPr>
                            </w:pPr>
                            <w:r>
                              <w:rPr>
                                <w:sz w:val="48"/>
                                <w:szCs w:val="48"/>
                              </w:rPr>
                              <w:t>Children’s Advi</w:t>
                            </w:r>
                            <w:r w:rsidR="005D112C">
                              <w:rPr>
                                <w:sz w:val="48"/>
                                <w:szCs w:val="48"/>
                              </w:rPr>
                              <w:t>c</w:t>
                            </w:r>
                            <w:r>
                              <w:rPr>
                                <w:sz w:val="48"/>
                                <w:szCs w:val="48"/>
                              </w:rPr>
                              <w:t xml:space="preserve">e and Support Service (CASS) </w:t>
                            </w:r>
                          </w:p>
                          <w:p w14:paraId="37C89833" w14:textId="77777777" w:rsidR="00554C43" w:rsidRDefault="00554C43" w:rsidP="007D1231">
                            <w:pPr>
                              <w:jc w:val="center"/>
                              <w:rPr>
                                <w:sz w:val="48"/>
                                <w:szCs w:val="48"/>
                              </w:rPr>
                            </w:pPr>
                            <w:r>
                              <w:rPr>
                                <w:sz w:val="48"/>
                                <w:szCs w:val="48"/>
                              </w:rPr>
                              <w:t>&amp;</w:t>
                            </w:r>
                          </w:p>
                          <w:p w14:paraId="2583B71E" w14:textId="77777777" w:rsidR="00F360BF" w:rsidRPr="007D1231" w:rsidRDefault="00F360BF" w:rsidP="007D1231">
                            <w:pPr>
                              <w:jc w:val="center"/>
                              <w:rPr>
                                <w:sz w:val="48"/>
                                <w:szCs w:val="48"/>
                              </w:rPr>
                            </w:pPr>
                            <w:r w:rsidRPr="007D1231">
                              <w:rPr>
                                <w:sz w:val="48"/>
                                <w:szCs w:val="48"/>
                              </w:rPr>
                              <w:t xml:space="preserve">Birmingham Multi Agency Safeguarding Hub (MASH) </w:t>
                            </w:r>
                            <w:r w:rsidR="00787386">
                              <w:rPr>
                                <w:sz w:val="48"/>
                                <w:szCs w:val="48"/>
                              </w:rPr>
                              <w:t>Protocol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C6253E" id="_x0000_s1027" type="#_x0000_t202" style="position:absolute;margin-left:.8pt;margin-top:2.95pt;width:491.05pt;height:13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" strokecolor="#d8d8d8 [2732]" strokeweight="3pt">
                <v:textbox>
                  <w:txbxContent>
                    <w:p w14:paraId="6B33A833" w14:textId="269348CF" w:rsidR="00554C43" w:rsidRDefault="00554C43" w:rsidP="007D1231">
                      <w:pPr>
                        <w:jc w:val="center"/>
                        <w:rPr>
                          <w:sz w:val="48"/>
                          <w:szCs w:val="48"/>
                        </w:rPr>
                      </w:pPr>
                      <w:r>
                        <w:rPr>
                          <w:sz w:val="48"/>
                          <w:szCs w:val="48"/>
                        </w:rPr>
                        <w:t>Children’s Advi</w:t>
                      </w:r>
                      <w:r w:rsidR="005D112C">
                        <w:rPr>
                          <w:sz w:val="48"/>
                          <w:szCs w:val="48"/>
                        </w:rPr>
                        <w:t>c</w:t>
                      </w:r>
                      <w:r>
                        <w:rPr>
                          <w:sz w:val="48"/>
                          <w:szCs w:val="48"/>
                        </w:rPr>
                        <w:t xml:space="preserve">e and Support Service (CASS) </w:t>
                      </w:r>
                    </w:p>
                    <w:p w14:paraId="37C89833" w14:textId="77777777" w:rsidR="00554C43" w:rsidRDefault="00554C43" w:rsidP="007D1231">
                      <w:pPr>
                        <w:jc w:val="center"/>
                        <w:rPr>
                          <w:sz w:val="48"/>
                          <w:szCs w:val="48"/>
                        </w:rPr>
                      </w:pPr>
                      <w:r>
                        <w:rPr>
                          <w:sz w:val="48"/>
                          <w:szCs w:val="48"/>
                        </w:rPr>
                        <w:t>&amp;</w:t>
                      </w:r>
                    </w:p>
                    <w:p w14:paraId="2583B71E" w14:textId="77777777" w:rsidR="00F360BF" w:rsidRPr="007D1231" w:rsidRDefault="00F360BF" w:rsidP="007D1231">
                      <w:pPr>
                        <w:jc w:val="center"/>
                        <w:rPr>
                          <w:sz w:val="48"/>
                          <w:szCs w:val="48"/>
                        </w:rPr>
                      </w:pPr>
                      <w:r w:rsidRPr="007D1231">
                        <w:rPr>
                          <w:sz w:val="48"/>
                          <w:szCs w:val="48"/>
                        </w:rPr>
                        <w:t xml:space="preserve">Birmingham Multi Agency Safeguarding Hub (MASH) </w:t>
                      </w:r>
                      <w:r w:rsidR="00787386">
                        <w:rPr>
                          <w:sz w:val="48"/>
                          <w:szCs w:val="48"/>
                        </w:rPr>
                        <w:t>Protocol</w:t>
                      </w:r>
                    </w:p>
                  </w:txbxContent>
                </v:textbox>
              </v:shape>
            </w:pict>
          </mc:Fallback>
        </mc:AlternateContent>
      </w:r>
    </w:p>
    <w:p w14:paraId="79E86C6D" w14:textId="7835C8E8" w:rsidR="00DE3BF9" w:rsidRPr="00815F2B" w:rsidRDefault="00DE3BF9" w:rsidP="00DE3BF9">
      <w:pPr>
        <w:rPr>
          <w:rFonts w:ascii="Tahoma" w:hAnsi="Tahoma" w:cs="Tahoma"/>
          <w:sz w:val="20"/>
          <w:szCs w:val="20"/>
        </w:rPr>
      </w:pPr>
    </w:p>
    <w:p w14:paraId="64948596" w14:textId="77777777" w:rsidR="00DE3BF9" w:rsidRPr="00815F2B" w:rsidRDefault="00DE3BF9" w:rsidP="00DE3BF9">
      <w:pPr>
        <w:rPr>
          <w:rFonts w:ascii="Tahoma" w:hAnsi="Tahoma" w:cs="Tahoma"/>
          <w:sz w:val="20"/>
          <w:szCs w:val="20"/>
        </w:rPr>
      </w:pPr>
    </w:p>
    <w:p w14:paraId="30D5AC3A" w14:textId="77777777" w:rsidR="00DE3BF9" w:rsidRPr="00815F2B" w:rsidRDefault="00DE3BF9" w:rsidP="00DE3BF9">
      <w:pPr>
        <w:rPr>
          <w:rFonts w:ascii="Tahoma" w:hAnsi="Tahoma" w:cs="Tahoma"/>
          <w:sz w:val="20"/>
          <w:szCs w:val="20"/>
        </w:rPr>
      </w:pPr>
    </w:p>
    <w:p w14:paraId="103CF3A8" w14:textId="77777777" w:rsidR="00DE3BF9" w:rsidRPr="00815F2B" w:rsidRDefault="00DE3BF9" w:rsidP="00DE3BF9">
      <w:pPr>
        <w:rPr>
          <w:rFonts w:ascii="Tahoma" w:hAnsi="Tahoma" w:cs="Tahoma"/>
          <w:sz w:val="20"/>
          <w:szCs w:val="20"/>
        </w:rPr>
      </w:pPr>
    </w:p>
    <w:p w14:paraId="0D5C2B8E" w14:textId="77777777" w:rsidR="00DE3BF9" w:rsidRPr="00815F2B" w:rsidRDefault="00DE3BF9" w:rsidP="00DE3BF9">
      <w:pPr>
        <w:rPr>
          <w:rFonts w:ascii="Tahoma" w:hAnsi="Tahoma" w:cs="Tahoma"/>
          <w:sz w:val="20"/>
          <w:szCs w:val="20"/>
        </w:rPr>
      </w:pPr>
    </w:p>
    <w:p w14:paraId="23FFB0EB" w14:textId="77777777" w:rsidR="00B07E22" w:rsidRPr="00815F2B" w:rsidRDefault="00B07E22" w:rsidP="00DE3BF9">
      <w:pPr>
        <w:jc w:val="center"/>
        <w:rPr>
          <w:rFonts w:ascii="Tahoma" w:hAnsi="Tahoma" w:cs="Tahoma"/>
          <w:sz w:val="20"/>
          <w:szCs w:val="20"/>
        </w:rPr>
      </w:pPr>
    </w:p>
    <w:p w14:paraId="2332E20B" w14:textId="77777777" w:rsidR="00DE3BF9" w:rsidRPr="00815F2B" w:rsidRDefault="00DE3BF9" w:rsidP="00DE3BF9">
      <w:pPr>
        <w:jc w:val="center"/>
        <w:rPr>
          <w:rFonts w:ascii="Tahoma" w:hAnsi="Tahoma" w:cs="Tahoma"/>
          <w:sz w:val="20"/>
          <w:szCs w:val="20"/>
        </w:rPr>
      </w:pPr>
    </w:p>
    <w:p w14:paraId="72167C16" w14:textId="77777777" w:rsidR="00594625" w:rsidRPr="00815F2B" w:rsidRDefault="00594625" w:rsidP="00DE3BF9">
      <w:pPr>
        <w:jc w:val="center"/>
        <w:rPr>
          <w:rFonts w:ascii="Tahoma" w:hAnsi="Tahoma" w:cs="Tahoma"/>
          <w:sz w:val="20"/>
          <w:szCs w:val="20"/>
        </w:rPr>
      </w:pPr>
    </w:p>
    <w:p w14:paraId="63A34BC1" w14:textId="77777777" w:rsidR="00DE3BF9" w:rsidRPr="00815F2B" w:rsidRDefault="00DE3BF9" w:rsidP="00DE3BF9">
      <w:pPr>
        <w:jc w:val="center"/>
        <w:rPr>
          <w:rFonts w:ascii="Tahoma" w:hAnsi="Tahoma" w:cs="Tahoma"/>
          <w:sz w:val="20"/>
          <w:szCs w:val="20"/>
        </w:rPr>
      </w:pPr>
    </w:p>
    <w:p w14:paraId="0A9E1D62" w14:textId="77777777" w:rsidR="00DE3BF9" w:rsidRPr="00815F2B" w:rsidRDefault="00DE3BF9" w:rsidP="00DE3BF9">
      <w:pPr>
        <w:jc w:val="center"/>
        <w:rPr>
          <w:rFonts w:ascii="Tahoma" w:hAnsi="Tahoma" w:cs="Tahoma"/>
          <w:sz w:val="20"/>
          <w:szCs w:val="20"/>
        </w:rPr>
      </w:pPr>
    </w:p>
    <w:p w14:paraId="39456CCF" w14:textId="77777777" w:rsidR="00594625" w:rsidRPr="00815F2B" w:rsidRDefault="00594625" w:rsidP="00DE3BF9">
      <w:pPr>
        <w:jc w:val="center"/>
        <w:rPr>
          <w:rFonts w:ascii="Tahoma" w:hAnsi="Tahoma" w:cs="Tahoma"/>
          <w:sz w:val="20"/>
          <w:szCs w:val="20"/>
        </w:rPr>
      </w:pPr>
    </w:p>
    <w:p w14:paraId="376C168B" w14:textId="77777777" w:rsidR="00FC1D37" w:rsidRPr="00815F2B" w:rsidRDefault="00FC1D37" w:rsidP="00DE3BF9">
      <w:pPr>
        <w:jc w:val="center"/>
        <w:rPr>
          <w:rFonts w:ascii="Tahoma" w:hAnsi="Tahoma" w:cs="Tahoma"/>
          <w:sz w:val="20"/>
          <w:szCs w:val="20"/>
        </w:rPr>
      </w:pPr>
    </w:p>
    <w:p w14:paraId="48A9A810" w14:textId="2857A073" w:rsidR="00594625" w:rsidRPr="00815F2B" w:rsidRDefault="005D112C" w:rsidP="00DE3BF9">
      <w:pPr>
        <w:jc w:val="center"/>
        <w:rPr>
          <w:rFonts w:ascii="Tahoma" w:hAnsi="Tahoma" w:cs="Tahoma"/>
          <w:sz w:val="20"/>
          <w:szCs w:val="20"/>
        </w:rPr>
      </w:pPr>
      <w:r w:rsidRPr="00815F2B">
        <w:rPr>
          <w:rFonts w:ascii="Tahoma" w:hAnsi="Tahoma" w:cs="Tahoma"/>
          <w:noProof/>
          <w:sz w:val="20"/>
          <w:szCs w:val="20"/>
        </w:rPr>
        <mc:AlternateContent>
          <mc:Choice Requires="wps">
            <w:drawing>
              <wp:anchor distT="0" distB="0" distL="114300" distR="114300" simplePos="0" relativeHeight="251658241" behindDoc="0" locked="0" layoutInCell="1" allowOverlap="1" wp14:anchorId="078FA866" wp14:editId="6650AFF9">
                <wp:simplePos x="0" y="0"/>
                <wp:positionH relativeFrom="column">
                  <wp:posOffset>10160</wp:posOffset>
                </wp:positionH>
                <wp:positionV relativeFrom="paragraph">
                  <wp:posOffset>89535</wp:posOffset>
                </wp:positionV>
                <wp:extent cx="6236335" cy="1176077"/>
                <wp:effectExtent l="19050" t="19050" r="12065" b="241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335" cy="1176077"/>
                        </a:xfrm>
                        <a:prstGeom prst="rect">
                          <a:avLst/>
                        </a:prstGeom>
                        <a:solidFill>
                          <a:srgbClr val="FFFFFF"/>
                        </a:solidFill>
                        <a:ln w="38100" cmpd="sng">
                          <a:solidFill>
                            <a:schemeClr val="bg1">
                              <a:lumMod val="85000"/>
                              <a:lumOff val="0"/>
                            </a:schemeClr>
                          </a:solidFill>
                          <a:miter lim="800000"/>
                          <a:headEnd/>
                          <a:tailEnd/>
                        </a:ln>
                      </wps:spPr>
                      <wps:txbx>
                        <w:txbxContent>
                          <w:p w14:paraId="3CC44596" w14:textId="77777777" w:rsidR="00F360BF" w:rsidRDefault="00F360BF">
                            <w:pPr>
                              <w:rPr>
                                <w:rFonts w:ascii="Arial" w:hAnsi="Arial" w:cs="Arial"/>
                                <w:sz w:val="44"/>
                                <w:szCs w:val="44"/>
                              </w:rPr>
                            </w:pPr>
                            <w:r>
                              <w:rPr>
                                <w:rFonts w:ascii="Arial" w:hAnsi="Arial" w:cs="Arial"/>
                                <w:sz w:val="44"/>
                                <w:szCs w:val="44"/>
                              </w:rPr>
                              <w:t xml:space="preserve">Version </w:t>
                            </w:r>
                            <w:r w:rsidR="00787386">
                              <w:rPr>
                                <w:rFonts w:ascii="Arial" w:hAnsi="Arial" w:cs="Arial"/>
                                <w:sz w:val="44"/>
                                <w:szCs w:val="44"/>
                              </w:rPr>
                              <w:t xml:space="preserve">1.0 </w:t>
                            </w:r>
                          </w:p>
                          <w:p w14:paraId="50AE5D77" w14:textId="77777777" w:rsidR="00E66EE5" w:rsidRDefault="00E66EE5">
                            <w:pPr>
                              <w:rPr>
                                <w:rFonts w:ascii="Arial" w:hAnsi="Arial" w:cs="Arial"/>
                                <w:sz w:val="44"/>
                                <w:szCs w:val="44"/>
                              </w:rPr>
                            </w:pPr>
                          </w:p>
                          <w:p w14:paraId="4C446D21" w14:textId="77777777" w:rsidR="00F360BF" w:rsidRPr="007D1231" w:rsidRDefault="00705AF4">
                            <w:pPr>
                              <w:rPr>
                                <w:rFonts w:ascii="Arial" w:hAnsi="Arial" w:cs="Arial"/>
                                <w:sz w:val="44"/>
                                <w:szCs w:val="44"/>
                              </w:rPr>
                            </w:pPr>
                            <w:r>
                              <w:rPr>
                                <w:rFonts w:ascii="Arial" w:hAnsi="Arial" w:cs="Arial"/>
                                <w:sz w:val="44"/>
                                <w:szCs w:val="44"/>
                              </w:rPr>
                              <w:t>Nov</w:t>
                            </w:r>
                            <w:r w:rsidR="00CE25DA">
                              <w:rPr>
                                <w:rFonts w:ascii="Arial" w:hAnsi="Arial" w:cs="Arial"/>
                                <w:sz w:val="44"/>
                                <w:szCs w:val="44"/>
                              </w:rPr>
                              <w:t xml:space="preserve"> </w:t>
                            </w:r>
                            <w:r w:rsidR="00F360BF">
                              <w:rPr>
                                <w:rFonts w:ascii="Arial" w:hAnsi="Arial" w:cs="Arial"/>
                                <w:sz w:val="44"/>
                                <w:szCs w:val="44"/>
                              </w:rPr>
                              <w:t>20</w:t>
                            </w:r>
                            <w:r w:rsidR="00CE25DA">
                              <w:rPr>
                                <w:rFonts w:ascii="Arial" w:hAnsi="Arial" w:cs="Arial"/>
                                <w:sz w:val="44"/>
                                <w:szCs w:val="44"/>
                              </w:rPr>
                              <w:t>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8FA866" id="_x0000_s1028" type="#_x0000_t202" style="position:absolute;left:0;text-align:left;margin-left:.8pt;margin-top:7.05pt;width:491.05pt;height:92.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" strokecolor="#d8d8d8 [2732]" strokeweight="3pt">
                <v:textbox>
                  <w:txbxContent>
                    <w:p w14:paraId="3CC44596" w14:textId="77777777" w:rsidR="00F360BF" w:rsidRDefault="00F360BF">
                      <w:pPr>
                        <w:rPr>
                          <w:rFonts w:ascii="Arial" w:hAnsi="Arial" w:cs="Arial"/>
                          <w:sz w:val="44"/>
                          <w:szCs w:val="44"/>
                        </w:rPr>
                      </w:pPr>
                      <w:r>
                        <w:rPr>
                          <w:rFonts w:ascii="Arial" w:hAnsi="Arial" w:cs="Arial"/>
                          <w:sz w:val="44"/>
                          <w:szCs w:val="44"/>
                        </w:rPr>
                        <w:t xml:space="preserve">Version </w:t>
                      </w:r>
                      <w:r w:rsidR="00787386">
                        <w:rPr>
                          <w:rFonts w:ascii="Arial" w:hAnsi="Arial" w:cs="Arial"/>
                          <w:sz w:val="44"/>
                          <w:szCs w:val="44"/>
                        </w:rPr>
                        <w:t xml:space="preserve">1.0 </w:t>
                      </w:r>
                    </w:p>
                    <w:p w14:paraId="50AE5D77" w14:textId="77777777" w:rsidR="00E66EE5" w:rsidRDefault="00E66EE5">
                      <w:pPr>
                        <w:rPr>
                          <w:rFonts w:ascii="Arial" w:hAnsi="Arial" w:cs="Arial"/>
                          <w:sz w:val="44"/>
                          <w:szCs w:val="44"/>
                        </w:rPr>
                      </w:pPr>
                    </w:p>
                    <w:p w14:paraId="4C446D21" w14:textId="77777777" w:rsidR="00F360BF" w:rsidRPr="007D1231" w:rsidRDefault="00705AF4">
                      <w:pPr>
                        <w:rPr>
                          <w:rFonts w:ascii="Arial" w:hAnsi="Arial" w:cs="Arial"/>
                          <w:sz w:val="44"/>
                          <w:szCs w:val="44"/>
                        </w:rPr>
                      </w:pPr>
                      <w:r>
                        <w:rPr>
                          <w:rFonts w:ascii="Arial" w:hAnsi="Arial" w:cs="Arial"/>
                          <w:sz w:val="44"/>
                          <w:szCs w:val="44"/>
                        </w:rPr>
                        <w:t>Nov</w:t>
                      </w:r>
                      <w:r w:rsidR="00CE25DA">
                        <w:rPr>
                          <w:rFonts w:ascii="Arial" w:hAnsi="Arial" w:cs="Arial"/>
                          <w:sz w:val="44"/>
                          <w:szCs w:val="44"/>
                        </w:rPr>
                        <w:t xml:space="preserve"> </w:t>
                      </w:r>
                      <w:r w:rsidR="00F360BF">
                        <w:rPr>
                          <w:rFonts w:ascii="Arial" w:hAnsi="Arial" w:cs="Arial"/>
                          <w:sz w:val="44"/>
                          <w:szCs w:val="44"/>
                        </w:rPr>
                        <w:t>20</w:t>
                      </w:r>
                      <w:r w:rsidR="00CE25DA">
                        <w:rPr>
                          <w:rFonts w:ascii="Arial" w:hAnsi="Arial" w:cs="Arial"/>
                          <w:sz w:val="44"/>
                          <w:szCs w:val="44"/>
                        </w:rPr>
                        <w:t>22</w:t>
                      </w:r>
                    </w:p>
                  </w:txbxContent>
                </v:textbox>
              </v:shape>
            </w:pict>
          </mc:Fallback>
        </mc:AlternateContent>
      </w:r>
    </w:p>
    <w:p w14:paraId="2FA15849" w14:textId="1D60DEFF" w:rsidR="00FC1D37" w:rsidRPr="00815F2B" w:rsidRDefault="00FC1D37" w:rsidP="00DE3BF9">
      <w:pPr>
        <w:jc w:val="center"/>
        <w:rPr>
          <w:rFonts w:ascii="Tahoma" w:hAnsi="Tahoma" w:cs="Tahoma"/>
          <w:sz w:val="20"/>
          <w:szCs w:val="20"/>
        </w:rPr>
      </w:pPr>
    </w:p>
    <w:p w14:paraId="5BC4C6A1" w14:textId="77777777" w:rsidR="00FC1D37" w:rsidRPr="00815F2B" w:rsidRDefault="00FC1D37" w:rsidP="00DE3BF9">
      <w:pPr>
        <w:jc w:val="center"/>
        <w:rPr>
          <w:rFonts w:ascii="Tahoma" w:hAnsi="Tahoma" w:cs="Tahoma"/>
          <w:sz w:val="20"/>
          <w:szCs w:val="20"/>
        </w:rPr>
      </w:pPr>
    </w:p>
    <w:p w14:paraId="2704EDB9" w14:textId="77777777" w:rsidR="00FC1D37" w:rsidRPr="00815F2B" w:rsidRDefault="00FC1D37" w:rsidP="00DE3BF9">
      <w:pPr>
        <w:jc w:val="center"/>
        <w:rPr>
          <w:rFonts w:ascii="Tahoma" w:hAnsi="Tahoma" w:cs="Tahoma"/>
          <w:sz w:val="20"/>
          <w:szCs w:val="20"/>
        </w:rPr>
      </w:pPr>
    </w:p>
    <w:p w14:paraId="0320A6E1" w14:textId="77777777" w:rsidR="00FC1D37" w:rsidRPr="00815F2B" w:rsidRDefault="00FC1D37" w:rsidP="00DE3BF9">
      <w:pPr>
        <w:jc w:val="center"/>
        <w:rPr>
          <w:rFonts w:ascii="Tahoma" w:hAnsi="Tahoma" w:cs="Tahoma"/>
          <w:sz w:val="20"/>
          <w:szCs w:val="20"/>
        </w:rPr>
      </w:pPr>
    </w:p>
    <w:p w14:paraId="16AEC2F5" w14:textId="77777777" w:rsidR="00FC1D37" w:rsidRPr="00815F2B" w:rsidRDefault="00FC1D37" w:rsidP="00DE3BF9">
      <w:pPr>
        <w:jc w:val="center"/>
        <w:rPr>
          <w:rFonts w:ascii="Tahoma" w:hAnsi="Tahoma" w:cs="Tahoma"/>
          <w:sz w:val="20"/>
          <w:szCs w:val="20"/>
        </w:rPr>
      </w:pPr>
    </w:p>
    <w:p w14:paraId="4979F3D8" w14:textId="77777777" w:rsidR="00FC1D37" w:rsidRPr="00815F2B" w:rsidRDefault="00FC1D37" w:rsidP="00DE3BF9">
      <w:pPr>
        <w:jc w:val="center"/>
        <w:rPr>
          <w:rFonts w:ascii="Tahoma" w:hAnsi="Tahoma" w:cs="Tahoma"/>
          <w:sz w:val="20"/>
          <w:szCs w:val="20"/>
        </w:rPr>
      </w:pPr>
    </w:p>
    <w:p w14:paraId="668C70D8" w14:textId="77777777" w:rsidR="006F62D4" w:rsidRPr="00815F2B" w:rsidRDefault="006F62D4" w:rsidP="00616F40">
      <w:pPr>
        <w:rPr>
          <w:rFonts w:ascii="Tahoma" w:hAnsi="Tahoma" w:cs="Tahoma"/>
          <w:sz w:val="20"/>
          <w:szCs w:val="20"/>
        </w:rPr>
      </w:pPr>
    </w:p>
    <w:p w14:paraId="34D20455" w14:textId="77777777" w:rsidR="006F62D4" w:rsidRPr="00815F2B" w:rsidRDefault="006F62D4" w:rsidP="00616F40">
      <w:pPr>
        <w:rPr>
          <w:rFonts w:ascii="Tahoma" w:hAnsi="Tahoma" w:cs="Tahoma"/>
          <w:sz w:val="20"/>
          <w:szCs w:val="20"/>
        </w:rPr>
      </w:pPr>
    </w:p>
    <w:p w14:paraId="77FD0000" w14:textId="77777777" w:rsidR="006F62D4" w:rsidRPr="00815F2B" w:rsidRDefault="006F62D4" w:rsidP="00616F40">
      <w:pPr>
        <w:rPr>
          <w:rFonts w:ascii="Tahoma" w:hAnsi="Tahoma" w:cs="Tahoma"/>
          <w:sz w:val="20"/>
          <w:szCs w:val="20"/>
        </w:rPr>
      </w:pPr>
      <w:r w:rsidRPr="00815F2B">
        <w:rPr>
          <w:rFonts w:ascii="Tahoma" w:hAnsi="Tahoma" w:cs="Tahoma"/>
          <w:sz w:val="20"/>
          <w:szCs w:val="20"/>
        </w:rPr>
        <w:t>Document Control</w:t>
      </w:r>
    </w:p>
    <w:p w14:paraId="3FF5F902" w14:textId="77777777" w:rsidR="006F62D4" w:rsidRPr="00815F2B" w:rsidRDefault="006F62D4" w:rsidP="00616F40">
      <w:pPr>
        <w:rPr>
          <w:rFonts w:ascii="Tahoma" w:hAnsi="Tahoma" w:cs="Tahoma"/>
          <w:sz w:val="20"/>
          <w:szCs w:val="20"/>
        </w:rPr>
      </w:pPr>
    </w:p>
    <w:tbl>
      <w:tblPr>
        <w:tblStyle w:val="ListTable3-Accent3"/>
        <w:tblW w:w="9918" w:type="dxa"/>
        <w:tblLook w:val="04A0" w:firstRow="1" w:lastRow="0" w:firstColumn="1" w:lastColumn="0" w:noHBand="0" w:noVBand="1"/>
      </w:tblPr>
      <w:tblGrid>
        <w:gridCol w:w="3261"/>
        <w:gridCol w:w="6657"/>
      </w:tblGrid>
      <w:tr w:rsidR="00DE3BF9" w:rsidRPr="00815F2B" w14:paraId="12A8330B" w14:textId="77777777" w:rsidTr="00827C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61" w:type="dxa"/>
          </w:tcPr>
          <w:p w14:paraId="5A5EA90D" w14:textId="77777777" w:rsidR="00DE3BF9" w:rsidRPr="00815F2B" w:rsidRDefault="000B6949" w:rsidP="000B6949">
            <w:pPr>
              <w:rPr>
                <w:rFonts w:ascii="Tahoma" w:eastAsia="Times New Roman" w:hAnsi="Tahoma" w:cs="Tahoma"/>
                <w:b w:val="0"/>
                <w:bCs w:val="0"/>
                <w:color w:val="000000"/>
                <w:sz w:val="20"/>
                <w:szCs w:val="20"/>
              </w:rPr>
            </w:pPr>
            <w:r w:rsidRPr="00815F2B">
              <w:rPr>
                <w:rFonts w:ascii="Tahoma" w:eastAsia="Times New Roman" w:hAnsi="Tahoma" w:cs="Tahoma"/>
                <w:b w:val="0"/>
                <w:bCs w:val="0"/>
                <w:color w:val="000000"/>
                <w:sz w:val="20"/>
                <w:szCs w:val="20"/>
              </w:rPr>
              <w:t>Owning Organisation</w:t>
            </w:r>
          </w:p>
        </w:tc>
        <w:tc>
          <w:tcPr>
            <w:tcW w:w="6657" w:type="dxa"/>
          </w:tcPr>
          <w:p w14:paraId="7C884411" w14:textId="77777777" w:rsidR="00DE3BF9" w:rsidRPr="00815F2B" w:rsidRDefault="00B46E76" w:rsidP="000B6949">
            <w:pP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 w:val="0"/>
                <w:bCs w:val="0"/>
                <w:sz w:val="20"/>
                <w:szCs w:val="20"/>
              </w:rPr>
            </w:pPr>
            <w:r w:rsidRPr="00815F2B">
              <w:rPr>
                <w:rFonts w:ascii="Tahoma" w:eastAsia="Times New Roman" w:hAnsi="Tahoma" w:cs="Tahoma"/>
                <w:b w:val="0"/>
                <w:bCs w:val="0"/>
                <w:sz w:val="20"/>
                <w:szCs w:val="20"/>
              </w:rPr>
              <w:t xml:space="preserve">Birmingham Children Safeguarding Partnership </w:t>
            </w:r>
          </w:p>
        </w:tc>
      </w:tr>
      <w:tr w:rsidR="00FC1D37" w:rsidRPr="00815F2B" w14:paraId="64EBEB4A" w14:textId="77777777" w:rsidTr="00827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59BAF201" w14:textId="77777777" w:rsidR="00FC1D37" w:rsidRPr="00815F2B" w:rsidRDefault="00FC1D37" w:rsidP="000B6949">
            <w:pPr>
              <w:rPr>
                <w:rFonts w:ascii="Tahoma" w:eastAsia="Times New Roman" w:hAnsi="Tahoma" w:cs="Tahoma"/>
                <w:b w:val="0"/>
                <w:bCs w:val="0"/>
                <w:color w:val="000000"/>
                <w:sz w:val="20"/>
                <w:szCs w:val="20"/>
              </w:rPr>
            </w:pPr>
            <w:r w:rsidRPr="00815F2B">
              <w:rPr>
                <w:rFonts w:ascii="Tahoma" w:eastAsia="Times New Roman" w:hAnsi="Tahoma" w:cs="Tahoma"/>
                <w:b w:val="0"/>
                <w:bCs w:val="0"/>
                <w:color w:val="000000"/>
                <w:sz w:val="20"/>
                <w:szCs w:val="20"/>
              </w:rPr>
              <w:t>Document Owner</w:t>
            </w:r>
          </w:p>
        </w:tc>
        <w:tc>
          <w:tcPr>
            <w:tcW w:w="6657" w:type="dxa"/>
          </w:tcPr>
          <w:p w14:paraId="73E2F55D" w14:textId="77777777" w:rsidR="00FC1D37" w:rsidRPr="00815F2B" w:rsidRDefault="00EA6310" w:rsidP="000B6949">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rPr>
            </w:pPr>
            <w:r w:rsidRPr="00815F2B">
              <w:rPr>
                <w:rFonts w:ascii="Tahoma" w:eastAsia="Times New Roman" w:hAnsi="Tahoma" w:cs="Tahoma"/>
                <w:b/>
                <w:bCs/>
                <w:sz w:val="20"/>
                <w:szCs w:val="20"/>
              </w:rPr>
              <w:t xml:space="preserve"> Birmingham Children Safeguarding Partnership</w:t>
            </w:r>
          </w:p>
        </w:tc>
      </w:tr>
      <w:tr w:rsidR="00DE3BF9" w:rsidRPr="00815F2B" w14:paraId="13343306" w14:textId="77777777" w:rsidTr="00827C16">
        <w:tc>
          <w:tcPr>
            <w:cnfStyle w:val="001000000000" w:firstRow="0" w:lastRow="0" w:firstColumn="1" w:lastColumn="0" w:oddVBand="0" w:evenVBand="0" w:oddHBand="0" w:evenHBand="0" w:firstRowFirstColumn="0" w:firstRowLastColumn="0" w:lastRowFirstColumn="0" w:lastRowLastColumn="0"/>
            <w:tcW w:w="3261" w:type="dxa"/>
          </w:tcPr>
          <w:p w14:paraId="49AE757C" w14:textId="77777777" w:rsidR="00DE3BF9" w:rsidRPr="00815F2B" w:rsidRDefault="000B6949" w:rsidP="000B6949">
            <w:pPr>
              <w:rPr>
                <w:rFonts w:ascii="Tahoma" w:eastAsia="Times New Roman" w:hAnsi="Tahoma" w:cs="Tahoma"/>
                <w:b w:val="0"/>
                <w:bCs w:val="0"/>
                <w:color w:val="000000"/>
                <w:sz w:val="20"/>
                <w:szCs w:val="20"/>
              </w:rPr>
            </w:pPr>
            <w:r w:rsidRPr="00815F2B">
              <w:rPr>
                <w:rFonts w:ascii="Tahoma" w:eastAsia="Times New Roman" w:hAnsi="Tahoma" w:cs="Tahoma"/>
                <w:b w:val="0"/>
                <w:bCs w:val="0"/>
                <w:color w:val="000000"/>
                <w:sz w:val="20"/>
                <w:szCs w:val="20"/>
              </w:rPr>
              <w:t>Title</w:t>
            </w:r>
          </w:p>
        </w:tc>
        <w:tc>
          <w:tcPr>
            <w:tcW w:w="6657" w:type="dxa"/>
          </w:tcPr>
          <w:p w14:paraId="44DDFCB3" w14:textId="77777777" w:rsidR="00DE3BF9" w:rsidRPr="00815F2B" w:rsidRDefault="000B6949" w:rsidP="000B6949">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rPr>
            </w:pPr>
            <w:r w:rsidRPr="00815F2B">
              <w:rPr>
                <w:rFonts w:ascii="Tahoma" w:eastAsia="Times New Roman" w:hAnsi="Tahoma" w:cs="Tahoma"/>
                <w:color w:val="000000"/>
                <w:sz w:val="20"/>
                <w:szCs w:val="20"/>
              </w:rPr>
              <w:t xml:space="preserve">Birmingham </w:t>
            </w:r>
            <w:r w:rsidR="00554C43" w:rsidRPr="00815F2B">
              <w:rPr>
                <w:rFonts w:ascii="Tahoma" w:eastAsia="Times New Roman" w:hAnsi="Tahoma" w:cs="Tahoma"/>
                <w:color w:val="000000"/>
                <w:sz w:val="20"/>
                <w:szCs w:val="20"/>
              </w:rPr>
              <w:t>CASS/</w:t>
            </w:r>
            <w:r w:rsidRPr="00815F2B">
              <w:rPr>
                <w:rFonts w:ascii="Tahoma" w:eastAsia="Times New Roman" w:hAnsi="Tahoma" w:cs="Tahoma"/>
                <w:color w:val="000000"/>
                <w:sz w:val="20"/>
                <w:szCs w:val="20"/>
              </w:rPr>
              <w:t xml:space="preserve">MASH </w:t>
            </w:r>
            <w:r w:rsidR="00B46E76" w:rsidRPr="00815F2B">
              <w:rPr>
                <w:rFonts w:ascii="Tahoma" w:eastAsia="Times New Roman" w:hAnsi="Tahoma" w:cs="Tahoma"/>
                <w:color w:val="000000"/>
                <w:sz w:val="20"/>
                <w:szCs w:val="20"/>
              </w:rPr>
              <w:t xml:space="preserve">Protocol </w:t>
            </w:r>
          </w:p>
        </w:tc>
      </w:tr>
      <w:tr w:rsidR="00DE3BF9" w:rsidRPr="00815F2B" w14:paraId="4859581F" w14:textId="77777777" w:rsidTr="00827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54963868" w14:textId="77777777" w:rsidR="00DE3BF9" w:rsidRPr="00815F2B" w:rsidRDefault="000B6949" w:rsidP="000B6949">
            <w:pPr>
              <w:rPr>
                <w:rFonts w:ascii="Tahoma" w:eastAsia="Times New Roman" w:hAnsi="Tahoma" w:cs="Tahoma"/>
                <w:b w:val="0"/>
                <w:bCs w:val="0"/>
                <w:color w:val="000000"/>
                <w:sz w:val="20"/>
                <w:szCs w:val="20"/>
              </w:rPr>
            </w:pPr>
            <w:r w:rsidRPr="00815F2B">
              <w:rPr>
                <w:rFonts w:ascii="Tahoma" w:eastAsia="Times New Roman" w:hAnsi="Tahoma" w:cs="Tahoma"/>
                <w:b w:val="0"/>
                <w:bCs w:val="0"/>
                <w:color w:val="000000"/>
                <w:sz w:val="20"/>
                <w:szCs w:val="20"/>
              </w:rPr>
              <w:t>Author</w:t>
            </w:r>
          </w:p>
        </w:tc>
        <w:tc>
          <w:tcPr>
            <w:tcW w:w="6657" w:type="dxa"/>
          </w:tcPr>
          <w:p w14:paraId="21FED5B5" w14:textId="0910656E" w:rsidR="00DE3BF9" w:rsidRPr="00815F2B" w:rsidRDefault="00B46E76" w:rsidP="001F0A6D">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815F2B">
              <w:rPr>
                <w:rFonts w:ascii="Tahoma" w:eastAsia="Times New Roman" w:hAnsi="Tahoma" w:cs="Tahoma"/>
                <w:color w:val="000000"/>
                <w:sz w:val="20"/>
                <w:szCs w:val="20"/>
              </w:rPr>
              <w:t>Marshelene Williams &amp; Mel Homer – Joint Chairs</w:t>
            </w:r>
            <w:r w:rsidR="00CF26AD" w:rsidRPr="00815F2B">
              <w:rPr>
                <w:rFonts w:ascii="Tahoma" w:eastAsia="Times New Roman" w:hAnsi="Tahoma" w:cs="Tahoma"/>
                <w:color w:val="000000"/>
                <w:sz w:val="20"/>
                <w:szCs w:val="20"/>
              </w:rPr>
              <w:t xml:space="preserve"> -</w:t>
            </w:r>
            <w:r w:rsidRPr="00815F2B">
              <w:rPr>
                <w:rFonts w:ascii="Tahoma" w:eastAsia="Times New Roman" w:hAnsi="Tahoma" w:cs="Tahoma"/>
                <w:color w:val="000000"/>
                <w:sz w:val="20"/>
                <w:szCs w:val="20"/>
              </w:rPr>
              <w:t xml:space="preserve"> on behalf of the CASS/MASH partnership </w:t>
            </w:r>
            <w:r w:rsidR="0085381F" w:rsidRPr="00815F2B">
              <w:rPr>
                <w:rFonts w:ascii="Tahoma" w:eastAsia="Times New Roman" w:hAnsi="Tahoma" w:cs="Tahoma"/>
                <w:color w:val="000000"/>
                <w:sz w:val="20"/>
                <w:szCs w:val="20"/>
              </w:rPr>
              <w:t xml:space="preserve"> </w:t>
            </w:r>
          </w:p>
        </w:tc>
      </w:tr>
      <w:tr w:rsidR="00DE3BF9" w:rsidRPr="00815F2B" w14:paraId="6D2469E0" w14:textId="77777777" w:rsidTr="00827C16">
        <w:tc>
          <w:tcPr>
            <w:cnfStyle w:val="001000000000" w:firstRow="0" w:lastRow="0" w:firstColumn="1" w:lastColumn="0" w:oddVBand="0" w:evenVBand="0" w:oddHBand="0" w:evenHBand="0" w:firstRowFirstColumn="0" w:firstRowLastColumn="0" w:lastRowFirstColumn="0" w:lastRowLastColumn="0"/>
            <w:tcW w:w="3261" w:type="dxa"/>
          </w:tcPr>
          <w:p w14:paraId="26966F29" w14:textId="77777777" w:rsidR="00DE3BF9" w:rsidRPr="00815F2B" w:rsidRDefault="000B6949" w:rsidP="000B6949">
            <w:pPr>
              <w:rPr>
                <w:rFonts w:ascii="Tahoma" w:eastAsia="Times New Roman" w:hAnsi="Tahoma" w:cs="Tahoma"/>
                <w:b w:val="0"/>
                <w:bCs w:val="0"/>
                <w:color w:val="000000"/>
                <w:sz w:val="20"/>
                <w:szCs w:val="20"/>
              </w:rPr>
            </w:pPr>
            <w:r w:rsidRPr="00815F2B">
              <w:rPr>
                <w:rFonts w:ascii="Tahoma" w:eastAsia="Times New Roman" w:hAnsi="Tahoma" w:cs="Tahoma"/>
                <w:b w:val="0"/>
                <w:bCs w:val="0"/>
                <w:color w:val="000000"/>
                <w:sz w:val="20"/>
                <w:szCs w:val="20"/>
              </w:rPr>
              <w:t>Protective Marking</w:t>
            </w:r>
          </w:p>
        </w:tc>
        <w:tc>
          <w:tcPr>
            <w:tcW w:w="6657" w:type="dxa"/>
          </w:tcPr>
          <w:p w14:paraId="74333FD3" w14:textId="77777777" w:rsidR="00DE3BF9" w:rsidRPr="00815F2B" w:rsidRDefault="007354C8" w:rsidP="000B6949">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rPr>
            </w:pPr>
            <w:r w:rsidRPr="00815F2B">
              <w:rPr>
                <w:rFonts w:ascii="Tahoma" w:eastAsia="Times New Roman" w:hAnsi="Tahoma" w:cs="Tahoma"/>
                <w:color w:val="000000"/>
                <w:sz w:val="20"/>
                <w:szCs w:val="20"/>
              </w:rPr>
              <w:t>Not classified</w:t>
            </w:r>
          </w:p>
        </w:tc>
      </w:tr>
      <w:tr w:rsidR="00DE3BF9" w:rsidRPr="00815F2B" w14:paraId="17BCE5C2" w14:textId="77777777" w:rsidTr="00827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28FEA9B1" w14:textId="77777777" w:rsidR="00DE3BF9" w:rsidRPr="00815F2B" w:rsidRDefault="00FC1D37" w:rsidP="000B6949">
            <w:pPr>
              <w:rPr>
                <w:rFonts w:ascii="Tahoma" w:eastAsia="Times New Roman" w:hAnsi="Tahoma" w:cs="Tahoma"/>
                <w:b w:val="0"/>
                <w:bCs w:val="0"/>
                <w:color w:val="000000"/>
                <w:sz w:val="20"/>
                <w:szCs w:val="20"/>
              </w:rPr>
            </w:pPr>
            <w:r w:rsidRPr="00815F2B">
              <w:rPr>
                <w:rFonts w:ascii="Tahoma" w:eastAsia="Times New Roman" w:hAnsi="Tahoma" w:cs="Tahoma"/>
                <w:b w:val="0"/>
                <w:bCs w:val="0"/>
                <w:color w:val="000000"/>
                <w:sz w:val="20"/>
                <w:szCs w:val="20"/>
              </w:rPr>
              <w:t>Review frequency</w:t>
            </w:r>
          </w:p>
        </w:tc>
        <w:tc>
          <w:tcPr>
            <w:tcW w:w="6657" w:type="dxa"/>
          </w:tcPr>
          <w:p w14:paraId="4CC0B3C2" w14:textId="77777777" w:rsidR="00DE3BF9" w:rsidRPr="00815F2B" w:rsidRDefault="00A10D95" w:rsidP="000B6949">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815F2B">
              <w:rPr>
                <w:rFonts w:ascii="Tahoma" w:eastAsia="Times New Roman" w:hAnsi="Tahoma" w:cs="Tahoma"/>
                <w:color w:val="000000"/>
                <w:sz w:val="20"/>
                <w:szCs w:val="20"/>
              </w:rPr>
              <w:t>A</w:t>
            </w:r>
            <w:r w:rsidR="00387A71" w:rsidRPr="00815F2B">
              <w:rPr>
                <w:rFonts w:ascii="Tahoma" w:eastAsia="Times New Roman" w:hAnsi="Tahoma" w:cs="Tahoma"/>
                <w:color w:val="000000"/>
                <w:sz w:val="20"/>
                <w:szCs w:val="20"/>
              </w:rPr>
              <w:t>nnually</w:t>
            </w:r>
          </w:p>
        </w:tc>
      </w:tr>
    </w:tbl>
    <w:p w14:paraId="44C6F381" w14:textId="77777777" w:rsidR="006F62D4" w:rsidRPr="00815F2B" w:rsidRDefault="006F62D4" w:rsidP="00616F40">
      <w:pPr>
        <w:rPr>
          <w:rFonts w:ascii="Tahoma" w:hAnsi="Tahoma" w:cs="Tahoma"/>
          <w:sz w:val="20"/>
          <w:szCs w:val="20"/>
        </w:rPr>
      </w:pPr>
    </w:p>
    <w:p w14:paraId="1F788644" w14:textId="77777777" w:rsidR="006F62D4" w:rsidRPr="00815F2B" w:rsidRDefault="006F62D4" w:rsidP="00616F40">
      <w:pPr>
        <w:rPr>
          <w:rFonts w:ascii="Tahoma" w:hAnsi="Tahoma" w:cs="Tahoma"/>
          <w:sz w:val="20"/>
          <w:szCs w:val="20"/>
        </w:rPr>
      </w:pPr>
      <w:r w:rsidRPr="00815F2B">
        <w:rPr>
          <w:rFonts w:ascii="Tahoma" w:hAnsi="Tahoma" w:cs="Tahoma"/>
          <w:sz w:val="20"/>
          <w:szCs w:val="20"/>
        </w:rPr>
        <w:t>Document History</w:t>
      </w:r>
    </w:p>
    <w:p w14:paraId="0264450B" w14:textId="77777777" w:rsidR="00DE3BF9" w:rsidRPr="00815F2B" w:rsidRDefault="00DE3BF9" w:rsidP="00CF26AD">
      <w:pPr>
        <w:rPr>
          <w:rFonts w:ascii="Tahoma" w:hAnsi="Tahoma" w:cs="Tahoma"/>
          <w:sz w:val="20"/>
          <w:szCs w:val="20"/>
        </w:rPr>
      </w:pPr>
    </w:p>
    <w:tbl>
      <w:tblPr>
        <w:tblStyle w:val="ListTable3-Accent3"/>
        <w:tblpPr w:leftFromText="180" w:rightFromText="180" w:vertAnchor="text" w:horzAnchor="margin" w:tblpY="42"/>
        <w:tblW w:w="9918" w:type="dxa"/>
        <w:tblLook w:val="04A0" w:firstRow="1" w:lastRow="0" w:firstColumn="1" w:lastColumn="0" w:noHBand="0" w:noVBand="1"/>
      </w:tblPr>
      <w:tblGrid>
        <w:gridCol w:w="2344"/>
        <w:gridCol w:w="2310"/>
        <w:gridCol w:w="5264"/>
      </w:tblGrid>
      <w:tr w:rsidR="006F62D4" w:rsidRPr="00815F2B" w14:paraId="7FB1C1A8" w14:textId="77777777" w:rsidTr="00827C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44" w:type="dxa"/>
          </w:tcPr>
          <w:p w14:paraId="5BB96513" w14:textId="77777777" w:rsidR="006F62D4" w:rsidRPr="00815F2B" w:rsidRDefault="006F62D4" w:rsidP="006F62D4">
            <w:pPr>
              <w:jc w:val="center"/>
              <w:rPr>
                <w:rFonts w:ascii="Tahoma" w:eastAsia="Times New Roman" w:hAnsi="Tahoma" w:cs="Tahoma"/>
                <w:b w:val="0"/>
                <w:bCs w:val="0"/>
                <w:color w:val="000000"/>
                <w:sz w:val="20"/>
                <w:szCs w:val="20"/>
              </w:rPr>
            </w:pPr>
            <w:r w:rsidRPr="00815F2B">
              <w:rPr>
                <w:rFonts w:ascii="Tahoma" w:eastAsia="Times New Roman" w:hAnsi="Tahoma" w:cs="Tahoma"/>
                <w:b w:val="0"/>
                <w:bCs w:val="0"/>
                <w:color w:val="000000"/>
                <w:sz w:val="20"/>
                <w:szCs w:val="20"/>
              </w:rPr>
              <w:t>28/10/2022</w:t>
            </w:r>
          </w:p>
        </w:tc>
        <w:tc>
          <w:tcPr>
            <w:tcW w:w="2310" w:type="dxa"/>
          </w:tcPr>
          <w:p w14:paraId="72677EF1" w14:textId="77777777" w:rsidR="006F62D4" w:rsidRPr="00815F2B" w:rsidRDefault="006F62D4" w:rsidP="006F62D4">
            <w:pPr>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rPr>
            </w:pPr>
            <w:r w:rsidRPr="00815F2B">
              <w:rPr>
                <w:rFonts w:ascii="Tahoma" w:eastAsia="Times New Roman" w:hAnsi="Tahoma" w:cs="Tahoma"/>
                <w:color w:val="000000"/>
                <w:sz w:val="20"/>
                <w:szCs w:val="20"/>
              </w:rPr>
              <w:t xml:space="preserve">1.0 </w:t>
            </w:r>
          </w:p>
        </w:tc>
        <w:tc>
          <w:tcPr>
            <w:tcW w:w="5264" w:type="dxa"/>
          </w:tcPr>
          <w:p w14:paraId="077DC9C2" w14:textId="550FE070" w:rsidR="006F62D4" w:rsidRPr="00815F2B" w:rsidRDefault="006F62D4" w:rsidP="006F62D4">
            <w:pP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rPr>
            </w:pPr>
            <w:r w:rsidRPr="00815F2B">
              <w:rPr>
                <w:rFonts w:ascii="Tahoma" w:eastAsia="Times New Roman" w:hAnsi="Tahoma" w:cs="Tahoma"/>
                <w:color w:val="000000"/>
                <w:sz w:val="20"/>
                <w:szCs w:val="20"/>
              </w:rPr>
              <w:t>Draft Protocol written in consultation with partners.</w:t>
            </w:r>
          </w:p>
        </w:tc>
      </w:tr>
      <w:tr w:rsidR="006F62D4" w:rsidRPr="00815F2B" w14:paraId="4847ADED" w14:textId="77777777" w:rsidTr="00827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4" w:type="dxa"/>
          </w:tcPr>
          <w:p w14:paraId="615F5459" w14:textId="77777777" w:rsidR="006F62D4" w:rsidRPr="00815F2B" w:rsidRDefault="006F62D4" w:rsidP="006F62D4">
            <w:pPr>
              <w:jc w:val="center"/>
              <w:rPr>
                <w:rFonts w:ascii="Tahoma" w:eastAsia="Times New Roman" w:hAnsi="Tahoma" w:cs="Tahoma"/>
                <w:b w:val="0"/>
                <w:bCs w:val="0"/>
                <w:color w:val="000000"/>
                <w:sz w:val="20"/>
                <w:szCs w:val="20"/>
              </w:rPr>
            </w:pPr>
          </w:p>
        </w:tc>
        <w:tc>
          <w:tcPr>
            <w:tcW w:w="2310" w:type="dxa"/>
          </w:tcPr>
          <w:p w14:paraId="2133C029" w14:textId="77777777" w:rsidR="006F62D4" w:rsidRPr="00815F2B" w:rsidRDefault="006F62D4" w:rsidP="006F62D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
        </w:tc>
        <w:tc>
          <w:tcPr>
            <w:tcW w:w="5264" w:type="dxa"/>
          </w:tcPr>
          <w:p w14:paraId="595FB8F6" w14:textId="77777777" w:rsidR="006F62D4" w:rsidRPr="00815F2B" w:rsidRDefault="006F62D4" w:rsidP="006F62D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815F2B">
              <w:rPr>
                <w:rFonts w:ascii="Tahoma" w:eastAsia="Times New Roman" w:hAnsi="Tahoma" w:cs="Tahoma"/>
                <w:color w:val="000000"/>
                <w:sz w:val="20"/>
                <w:szCs w:val="20"/>
              </w:rPr>
              <w:t xml:space="preserve">Sign off by the CASS /MASH partnership Forum </w:t>
            </w:r>
          </w:p>
        </w:tc>
      </w:tr>
      <w:tr w:rsidR="006F62D4" w:rsidRPr="00815F2B" w14:paraId="041784B9" w14:textId="77777777" w:rsidTr="00827C16">
        <w:tc>
          <w:tcPr>
            <w:cnfStyle w:val="001000000000" w:firstRow="0" w:lastRow="0" w:firstColumn="1" w:lastColumn="0" w:oddVBand="0" w:evenVBand="0" w:oddHBand="0" w:evenHBand="0" w:firstRowFirstColumn="0" w:firstRowLastColumn="0" w:lastRowFirstColumn="0" w:lastRowLastColumn="0"/>
            <w:tcW w:w="2344" w:type="dxa"/>
          </w:tcPr>
          <w:p w14:paraId="00E840E8" w14:textId="77777777" w:rsidR="006F62D4" w:rsidRPr="00815F2B" w:rsidRDefault="006F62D4" w:rsidP="006F62D4">
            <w:pPr>
              <w:jc w:val="center"/>
              <w:rPr>
                <w:rFonts w:ascii="Tahoma" w:eastAsia="Times New Roman" w:hAnsi="Tahoma" w:cs="Tahoma"/>
                <w:b w:val="0"/>
                <w:bCs w:val="0"/>
                <w:color w:val="000000"/>
                <w:sz w:val="20"/>
                <w:szCs w:val="20"/>
              </w:rPr>
            </w:pPr>
          </w:p>
        </w:tc>
        <w:tc>
          <w:tcPr>
            <w:tcW w:w="2310" w:type="dxa"/>
          </w:tcPr>
          <w:p w14:paraId="690EB5A8" w14:textId="77777777" w:rsidR="006F62D4" w:rsidRPr="00815F2B" w:rsidRDefault="006F62D4" w:rsidP="006F62D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rPr>
            </w:pPr>
          </w:p>
        </w:tc>
        <w:tc>
          <w:tcPr>
            <w:tcW w:w="5264" w:type="dxa"/>
          </w:tcPr>
          <w:p w14:paraId="745BE2C5" w14:textId="77777777" w:rsidR="006F62D4" w:rsidRPr="00815F2B" w:rsidRDefault="006F62D4" w:rsidP="006F62D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20"/>
                <w:szCs w:val="20"/>
              </w:rPr>
            </w:pPr>
            <w:r w:rsidRPr="00815F2B">
              <w:rPr>
                <w:rFonts w:ascii="Tahoma" w:eastAsia="Times New Roman" w:hAnsi="Tahoma" w:cs="Tahoma"/>
                <w:color w:val="000000"/>
                <w:sz w:val="20"/>
                <w:szCs w:val="20"/>
              </w:rPr>
              <w:t xml:space="preserve">Sign off by the CASS/MASH Strategic Group </w:t>
            </w:r>
          </w:p>
        </w:tc>
      </w:tr>
      <w:tr w:rsidR="006F62D4" w:rsidRPr="00815F2B" w14:paraId="79CEEDBA" w14:textId="77777777" w:rsidTr="00827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4" w:type="dxa"/>
          </w:tcPr>
          <w:p w14:paraId="154B6914" w14:textId="77777777" w:rsidR="006F62D4" w:rsidRPr="00815F2B" w:rsidRDefault="006F62D4" w:rsidP="006F62D4">
            <w:pPr>
              <w:jc w:val="center"/>
              <w:rPr>
                <w:rFonts w:ascii="Tahoma" w:eastAsia="Times New Roman" w:hAnsi="Tahoma" w:cs="Tahoma"/>
                <w:b w:val="0"/>
                <w:bCs w:val="0"/>
                <w:color w:val="000000"/>
                <w:sz w:val="20"/>
                <w:szCs w:val="20"/>
              </w:rPr>
            </w:pPr>
          </w:p>
        </w:tc>
        <w:tc>
          <w:tcPr>
            <w:tcW w:w="2310" w:type="dxa"/>
          </w:tcPr>
          <w:p w14:paraId="090ADCC4" w14:textId="77777777" w:rsidR="006F62D4" w:rsidRPr="00815F2B" w:rsidRDefault="006F62D4" w:rsidP="006F62D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p>
        </w:tc>
        <w:tc>
          <w:tcPr>
            <w:tcW w:w="5264" w:type="dxa"/>
          </w:tcPr>
          <w:p w14:paraId="00C3FD09" w14:textId="77777777" w:rsidR="006F62D4" w:rsidRPr="00815F2B" w:rsidRDefault="006F62D4" w:rsidP="006F62D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20"/>
                <w:szCs w:val="20"/>
              </w:rPr>
            </w:pPr>
            <w:r w:rsidRPr="00815F2B">
              <w:rPr>
                <w:rFonts w:ascii="Tahoma" w:eastAsia="Times New Roman" w:hAnsi="Tahoma" w:cs="Tahoma"/>
                <w:color w:val="000000"/>
                <w:sz w:val="20"/>
                <w:szCs w:val="20"/>
              </w:rPr>
              <w:t xml:space="preserve">Sign off by Birmingham Safeguarding Children Partnership </w:t>
            </w:r>
          </w:p>
        </w:tc>
      </w:tr>
    </w:tbl>
    <w:p w14:paraId="1282DFE7" w14:textId="77777777" w:rsidR="00616F40" w:rsidRPr="00815F2B" w:rsidRDefault="00616F40" w:rsidP="00616F40">
      <w:pPr>
        <w:pStyle w:val="NoSpacing"/>
        <w:jc w:val="both"/>
        <w:rPr>
          <w:rFonts w:ascii="Tahoma" w:hAnsi="Tahoma" w:cs="Tahoma"/>
          <w:b/>
          <w:sz w:val="20"/>
          <w:szCs w:val="20"/>
        </w:rPr>
      </w:pPr>
    </w:p>
    <w:p w14:paraId="41D44C27" w14:textId="77777777" w:rsidR="00577ADC" w:rsidRPr="00815F2B" w:rsidRDefault="00577ADC" w:rsidP="00616F40">
      <w:pPr>
        <w:pStyle w:val="NoSpacing"/>
        <w:jc w:val="both"/>
        <w:rPr>
          <w:rFonts w:ascii="Tahoma" w:hAnsi="Tahoma" w:cs="Tahoma"/>
          <w:sz w:val="20"/>
          <w:szCs w:val="20"/>
        </w:rPr>
      </w:pPr>
    </w:p>
    <w:p w14:paraId="188BF9C0" w14:textId="77777777" w:rsidR="009147CB" w:rsidRPr="00815F2B" w:rsidRDefault="009147CB" w:rsidP="00616F40">
      <w:pPr>
        <w:pStyle w:val="NoSpacing"/>
        <w:jc w:val="both"/>
        <w:rPr>
          <w:rFonts w:ascii="Tahoma" w:hAnsi="Tahoma" w:cs="Tahoma"/>
          <w:sz w:val="20"/>
          <w:szCs w:val="20"/>
        </w:rPr>
      </w:pPr>
    </w:p>
    <w:p w14:paraId="7B8E74CF" w14:textId="77777777" w:rsidR="00CF26AD" w:rsidRPr="00815F2B" w:rsidRDefault="00CF26AD" w:rsidP="00616F40">
      <w:pPr>
        <w:pStyle w:val="NoSpacing"/>
        <w:jc w:val="both"/>
        <w:rPr>
          <w:rFonts w:ascii="Tahoma" w:hAnsi="Tahoma" w:cs="Tahoma"/>
          <w:sz w:val="20"/>
          <w:szCs w:val="20"/>
        </w:rPr>
      </w:pPr>
    </w:p>
    <w:p w14:paraId="087A4698" w14:textId="5D21FA5C" w:rsidR="00594625" w:rsidRPr="00815F2B" w:rsidRDefault="00616F40" w:rsidP="00616F40">
      <w:pPr>
        <w:pStyle w:val="NoSpacing"/>
        <w:jc w:val="both"/>
        <w:rPr>
          <w:rFonts w:ascii="Tahoma" w:hAnsi="Tahoma" w:cs="Tahoma"/>
          <w:sz w:val="24"/>
          <w:szCs w:val="24"/>
        </w:rPr>
      </w:pPr>
      <w:r w:rsidRPr="00815F2B">
        <w:rPr>
          <w:rFonts w:ascii="Tahoma" w:hAnsi="Tahoma" w:cs="Tahoma"/>
          <w:sz w:val="24"/>
          <w:szCs w:val="24"/>
        </w:rPr>
        <w:lastRenderedPageBreak/>
        <w:t>We the undersigned agree that each agency/</w:t>
      </w:r>
      <w:r w:rsidRPr="00742E77">
        <w:rPr>
          <w:rFonts w:ascii="Tahoma" w:hAnsi="Tahoma" w:cs="Tahoma"/>
          <w:sz w:val="24"/>
          <w:szCs w:val="24"/>
          <w:lang w:val="en-GB"/>
        </w:rPr>
        <w:t>organisation</w:t>
      </w:r>
      <w:r w:rsidRPr="00815F2B">
        <w:rPr>
          <w:rFonts w:ascii="Tahoma" w:hAnsi="Tahoma" w:cs="Tahoma"/>
          <w:sz w:val="24"/>
          <w:szCs w:val="24"/>
        </w:rPr>
        <w:t xml:space="preserve"> that we represent will adopt and adhere to th</w:t>
      </w:r>
      <w:r w:rsidR="00B46E76" w:rsidRPr="00815F2B">
        <w:rPr>
          <w:rFonts w:ascii="Tahoma" w:hAnsi="Tahoma" w:cs="Tahoma"/>
          <w:sz w:val="24"/>
          <w:szCs w:val="24"/>
        </w:rPr>
        <w:t>e protocol</w:t>
      </w:r>
      <w:r w:rsidRPr="00815F2B">
        <w:rPr>
          <w:rFonts w:ascii="Tahoma" w:hAnsi="Tahoma" w:cs="Tahoma"/>
          <w:sz w:val="24"/>
          <w:szCs w:val="24"/>
        </w:rPr>
        <w:t>.</w:t>
      </w:r>
    </w:p>
    <w:p w14:paraId="55F2E133" w14:textId="77777777" w:rsidR="00616F40" w:rsidRPr="00815F2B" w:rsidRDefault="00616F40" w:rsidP="00616F40">
      <w:pPr>
        <w:pStyle w:val="NoSpacing"/>
        <w:jc w:val="both"/>
        <w:rPr>
          <w:rFonts w:ascii="Tahoma" w:hAnsi="Tahoma" w:cs="Tahoma"/>
          <w:b/>
          <w:sz w:val="24"/>
          <w:szCs w:val="24"/>
        </w:rPr>
      </w:pPr>
    </w:p>
    <w:tbl>
      <w:tblPr>
        <w:tblStyle w:val="ListTable3-Accent3"/>
        <w:tblW w:w="9493" w:type="dxa"/>
        <w:tblLayout w:type="fixed"/>
        <w:tblLook w:val="04A0" w:firstRow="1" w:lastRow="0" w:firstColumn="1" w:lastColumn="0" w:noHBand="0" w:noVBand="1"/>
      </w:tblPr>
      <w:tblGrid>
        <w:gridCol w:w="1484"/>
        <w:gridCol w:w="1832"/>
        <w:gridCol w:w="1612"/>
        <w:gridCol w:w="3147"/>
        <w:gridCol w:w="1418"/>
      </w:tblGrid>
      <w:tr w:rsidR="00380D31" w:rsidRPr="00815F2B" w14:paraId="15FB5230" w14:textId="77777777" w:rsidTr="7B86D7A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84" w:type="dxa"/>
          </w:tcPr>
          <w:p w14:paraId="61B65344" w14:textId="77777777" w:rsidR="00616F40" w:rsidRPr="00815F2B" w:rsidRDefault="00616F40" w:rsidP="0077000E">
            <w:pPr>
              <w:spacing w:line="360" w:lineRule="auto"/>
              <w:rPr>
                <w:rFonts w:ascii="Tahoma" w:hAnsi="Tahoma" w:cs="Tahoma"/>
                <w:b w:val="0"/>
                <w:bCs w:val="0"/>
                <w:color w:val="FFFFFF"/>
                <w:sz w:val="24"/>
                <w:szCs w:val="24"/>
              </w:rPr>
            </w:pPr>
            <w:r w:rsidRPr="00815F2B">
              <w:rPr>
                <w:rFonts w:ascii="Tahoma" w:hAnsi="Tahoma" w:cs="Tahoma"/>
                <w:b w:val="0"/>
                <w:bCs w:val="0"/>
                <w:color w:val="FFFFFF"/>
                <w:sz w:val="24"/>
                <w:szCs w:val="24"/>
              </w:rPr>
              <w:t>Agency</w:t>
            </w:r>
          </w:p>
        </w:tc>
        <w:tc>
          <w:tcPr>
            <w:tcW w:w="1832" w:type="dxa"/>
          </w:tcPr>
          <w:p w14:paraId="2AA54D91" w14:textId="77777777" w:rsidR="00616F40" w:rsidRPr="00815F2B" w:rsidRDefault="00616F40" w:rsidP="0077000E">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FFFFFF"/>
                <w:sz w:val="24"/>
                <w:szCs w:val="24"/>
              </w:rPr>
            </w:pPr>
            <w:r w:rsidRPr="00815F2B">
              <w:rPr>
                <w:rFonts w:ascii="Tahoma" w:hAnsi="Tahoma" w:cs="Tahoma"/>
                <w:b w:val="0"/>
                <w:bCs w:val="0"/>
                <w:color w:val="FFFFFF"/>
                <w:sz w:val="24"/>
                <w:szCs w:val="24"/>
              </w:rPr>
              <w:t>Name of Signatory</w:t>
            </w:r>
          </w:p>
        </w:tc>
        <w:tc>
          <w:tcPr>
            <w:tcW w:w="1612" w:type="dxa"/>
          </w:tcPr>
          <w:p w14:paraId="229D82CD" w14:textId="77777777" w:rsidR="00616F40" w:rsidRPr="00815F2B" w:rsidRDefault="00616F40" w:rsidP="0077000E">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FFFFFF"/>
                <w:sz w:val="24"/>
                <w:szCs w:val="24"/>
              </w:rPr>
            </w:pPr>
            <w:r w:rsidRPr="00815F2B">
              <w:rPr>
                <w:rFonts w:ascii="Tahoma" w:hAnsi="Tahoma" w:cs="Tahoma"/>
                <w:b w:val="0"/>
                <w:bCs w:val="0"/>
                <w:color w:val="FFFFFF"/>
                <w:sz w:val="24"/>
                <w:szCs w:val="24"/>
              </w:rPr>
              <w:t>Post Held</w:t>
            </w:r>
          </w:p>
        </w:tc>
        <w:tc>
          <w:tcPr>
            <w:tcW w:w="3147" w:type="dxa"/>
          </w:tcPr>
          <w:p w14:paraId="0FAFC51F" w14:textId="77777777" w:rsidR="00616F40" w:rsidRPr="00815F2B" w:rsidRDefault="00616F40" w:rsidP="0077000E">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FFFFFF"/>
                <w:sz w:val="24"/>
                <w:szCs w:val="24"/>
              </w:rPr>
            </w:pPr>
            <w:r w:rsidRPr="00815F2B">
              <w:rPr>
                <w:rFonts w:ascii="Tahoma" w:hAnsi="Tahoma" w:cs="Tahoma"/>
                <w:b w:val="0"/>
                <w:bCs w:val="0"/>
                <w:color w:val="FFFFFF"/>
                <w:sz w:val="24"/>
                <w:szCs w:val="24"/>
              </w:rPr>
              <w:t>Signature</w:t>
            </w:r>
          </w:p>
        </w:tc>
        <w:tc>
          <w:tcPr>
            <w:tcW w:w="1418" w:type="dxa"/>
          </w:tcPr>
          <w:p w14:paraId="6529F726" w14:textId="77777777" w:rsidR="00616F40" w:rsidRPr="00815F2B" w:rsidRDefault="00616F40" w:rsidP="0077000E">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FFFFFF"/>
                <w:sz w:val="24"/>
                <w:szCs w:val="24"/>
              </w:rPr>
            </w:pPr>
            <w:r w:rsidRPr="00815F2B">
              <w:rPr>
                <w:rFonts w:ascii="Tahoma" w:hAnsi="Tahoma" w:cs="Tahoma"/>
                <w:b w:val="0"/>
                <w:bCs w:val="0"/>
                <w:color w:val="FFFFFF"/>
                <w:sz w:val="24"/>
                <w:szCs w:val="24"/>
              </w:rPr>
              <w:t>Date of signature</w:t>
            </w:r>
          </w:p>
        </w:tc>
      </w:tr>
      <w:tr w:rsidR="00CE25DA" w:rsidRPr="00815F2B" w14:paraId="0F1EE705" w14:textId="77777777" w:rsidTr="7B86D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dxa"/>
          </w:tcPr>
          <w:p w14:paraId="1947EA1A" w14:textId="77777777" w:rsidR="00A10D95" w:rsidRPr="00815F2B" w:rsidRDefault="00A10D95" w:rsidP="0077000E">
            <w:pPr>
              <w:spacing w:after="120"/>
              <w:rPr>
                <w:rFonts w:ascii="Tahoma" w:hAnsi="Tahoma" w:cs="Tahoma"/>
                <w:b w:val="0"/>
                <w:bCs w:val="0"/>
                <w:sz w:val="24"/>
                <w:szCs w:val="24"/>
              </w:rPr>
            </w:pPr>
            <w:r w:rsidRPr="00815F2B">
              <w:rPr>
                <w:rFonts w:ascii="Tahoma" w:hAnsi="Tahoma" w:cs="Tahoma"/>
                <w:b w:val="0"/>
                <w:bCs w:val="0"/>
                <w:sz w:val="24"/>
                <w:szCs w:val="24"/>
              </w:rPr>
              <w:t>Birmingham Childrens Trust</w:t>
            </w:r>
          </w:p>
        </w:tc>
        <w:tc>
          <w:tcPr>
            <w:tcW w:w="1832" w:type="dxa"/>
          </w:tcPr>
          <w:p w14:paraId="76ECA70E" w14:textId="77777777" w:rsidR="00A10D95" w:rsidRPr="00815F2B" w:rsidRDefault="00E66EE5" w:rsidP="0077000E">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815F2B">
              <w:rPr>
                <w:rFonts w:ascii="Tahoma" w:hAnsi="Tahoma" w:cs="Tahoma"/>
                <w:sz w:val="24"/>
                <w:szCs w:val="24"/>
              </w:rPr>
              <w:t>Jenny Turnross</w:t>
            </w:r>
          </w:p>
        </w:tc>
        <w:tc>
          <w:tcPr>
            <w:tcW w:w="1612" w:type="dxa"/>
          </w:tcPr>
          <w:p w14:paraId="6FD1CC74" w14:textId="77777777" w:rsidR="00A10D95" w:rsidRPr="00815F2B" w:rsidRDefault="00E66EE5" w:rsidP="0077000E">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815F2B">
              <w:rPr>
                <w:rFonts w:ascii="Tahoma" w:hAnsi="Tahoma" w:cs="Tahoma"/>
                <w:sz w:val="24"/>
                <w:szCs w:val="24"/>
              </w:rPr>
              <w:t>Director of Practice</w:t>
            </w:r>
          </w:p>
        </w:tc>
        <w:tc>
          <w:tcPr>
            <w:tcW w:w="3147" w:type="dxa"/>
          </w:tcPr>
          <w:p w14:paraId="5E9D6E75" w14:textId="5DA5D93B" w:rsidR="00A10D95" w:rsidRPr="00815F2B" w:rsidRDefault="00CF26AD" w:rsidP="0077000E">
            <w:pPr>
              <w:spacing w:after="12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815F2B">
              <w:rPr>
                <w:rFonts w:ascii="Tahoma" w:hAnsi="Tahoma" w:cs="Tahoma"/>
                <w:noProof/>
                <w:sz w:val="24"/>
                <w:szCs w:val="24"/>
              </w:rPr>
              <w:drawing>
                <wp:inline distT="0" distB="0" distL="0" distR="0" wp14:anchorId="7995E411" wp14:editId="68D8BBB4">
                  <wp:extent cx="1199515" cy="42735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9515" cy="427355"/>
                          </a:xfrm>
                          <a:prstGeom prst="rect">
                            <a:avLst/>
                          </a:prstGeom>
                          <a:noFill/>
                          <a:ln>
                            <a:noFill/>
                          </a:ln>
                        </pic:spPr>
                      </pic:pic>
                    </a:graphicData>
                  </a:graphic>
                </wp:inline>
              </w:drawing>
            </w:r>
            <w:r w:rsidRPr="00815F2B">
              <w:rPr>
                <w:rFonts w:ascii="Tahoma" w:hAnsi="Tahoma" w:cs="Tahoma"/>
                <w:color w:val="000000"/>
                <w:sz w:val="24"/>
                <w:szCs w:val="24"/>
                <w:shd w:val="clear" w:color="auto" w:fill="FFFFFF"/>
              </w:rPr>
              <w:br/>
            </w:r>
          </w:p>
        </w:tc>
        <w:tc>
          <w:tcPr>
            <w:tcW w:w="1418" w:type="dxa"/>
          </w:tcPr>
          <w:p w14:paraId="58A36322" w14:textId="5656C32C" w:rsidR="00A10D95" w:rsidRPr="00815F2B" w:rsidRDefault="00CF26AD" w:rsidP="0077000E">
            <w:pPr>
              <w:spacing w:after="12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815F2B">
              <w:rPr>
                <w:rFonts w:ascii="Tahoma" w:hAnsi="Tahoma" w:cs="Tahoma"/>
                <w:sz w:val="24"/>
                <w:szCs w:val="24"/>
              </w:rPr>
              <w:t>2</w:t>
            </w:r>
            <w:r w:rsidR="1D2138A3" w:rsidRPr="00815F2B">
              <w:rPr>
                <w:rFonts w:ascii="Tahoma" w:hAnsi="Tahoma" w:cs="Tahoma"/>
                <w:sz w:val="24"/>
                <w:szCs w:val="24"/>
              </w:rPr>
              <w:t xml:space="preserve"> </w:t>
            </w:r>
            <w:r w:rsidRPr="00815F2B">
              <w:rPr>
                <w:rFonts w:ascii="Tahoma" w:hAnsi="Tahoma" w:cs="Tahoma"/>
                <w:sz w:val="24"/>
                <w:szCs w:val="24"/>
              </w:rPr>
              <w:t>February 2023</w:t>
            </w:r>
          </w:p>
        </w:tc>
      </w:tr>
      <w:tr w:rsidR="00380D31" w:rsidRPr="00815F2B" w14:paraId="157AE69A" w14:textId="77777777" w:rsidTr="7B86D7A7">
        <w:tc>
          <w:tcPr>
            <w:cnfStyle w:val="001000000000" w:firstRow="0" w:lastRow="0" w:firstColumn="1" w:lastColumn="0" w:oddVBand="0" w:evenVBand="0" w:oddHBand="0" w:evenHBand="0" w:firstRowFirstColumn="0" w:firstRowLastColumn="0" w:lastRowFirstColumn="0" w:lastRowLastColumn="0"/>
            <w:tcW w:w="1484" w:type="dxa"/>
          </w:tcPr>
          <w:p w14:paraId="2F917239" w14:textId="77777777" w:rsidR="00616F40" w:rsidRPr="00815F2B" w:rsidRDefault="00BF5058" w:rsidP="0077000E">
            <w:pPr>
              <w:spacing w:after="120"/>
              <w:rPr>
                <w:rFonts w:ascii="Tahoma" w:hAnsi="Tahoma" w:cs="Tahoma"/>
                <w:b w:val="0"/>
                <w:bCs w:val="0"/>
                <w:sz w:val="24"/>
                <w:szCs w:val="24"/>
              </w:rPr>
            </w:pPr>
            <w:r w:rsidRPr="00815F2B">
              <w:rPr>
                <w:rFonts w:ascii="Tahoma" w:hAnsi="Tahoma" w:cs="Tahoma"/>
                <w:b w:val="0"/>
                <w:bCs w:val="0"/>
                <w:sz w:val="24"/>
                <w:szCs w:val="24"/>
              </w:rPr>
              <w:t>West Midlands Police</w:t>
            </w:r>
          </w:p>
        </w:tc>
        <w:tc>
          <w:tcPr>
            <w:tcW w:w="1832" w:type="dxa"/>
          </w:tcPr>
          <w:p w14:paraId="79D7D284" w14:textId="77777777" w:rsidR="00616F40" w:rsidRPr="00815F2B" w:rsidRDefault="00AA4EA1" w:rsidP="0077000E">
            <w:pPr>
              <w:spacing w:after="120"/>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sidRPr="00815F2B">
              <w:rPr>
                <w:rFonts w:ascii="Tahoma" w:hAnsi="Tahoma" w:cs="Tahoma"/>
                <w:sz w:val="24"/>
                <w:szCs w:val="24"/>
              </w:rPr>
              <w:t xml:space="preserve">Detective Chief Superintendent </w:t>
            </w:r>
          </w:p>
        </w:tc>
        <w:tc>
          <w:tcPr>
            <w:tcW w:w="1612" w:type="dxa"/>
          </w:tcPr>
          <w:p w14:paraId="67B3FBAD" w14:textId="77777777" w:rsidR="00616F40" w:rsidRPr="00815F2B" w:rsidRDefault="00AA4EA1" w:rsidP="0077000E">
            <w:pPr>
              <w:spacing w:after="120"/>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sidRPr="00815F2B">
              <w:rPr>
                <w:rFonts w:ascii="Tahoma" w:hAnsi="Tahoma" w:cs="Tahoma"/>
                <w:sz w:val="24"/>
                <w:szCs w:val="24"/>
              </w:rPr>
              <w:t>Head of Public Protection</w:t>
            </w:r>
          </w:p>
        </w:tc>
        <w:tc>
          <w:tcPr>
            <w:tcW w:w="3147" w:type="dxa"/>
          </w:tcPr>
          <w:p w14:paraId="4CF51EF4" w14:textId="473265B6" w:rsidR="00833238" w:rsidRPr="00815F2B" w:rsidRDefault="00787386" w:rsidP="00815F2B">
            <w:pPr>
              <w:spacing w:after="12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sidRPr="00815F2B">
              <w:rPr>
                <w:rFonts w:ascii="Tahoma" w:hAnsi="Tahoma" w:cs="Tahoma"/>
                <w:sz w:val="24"/>
                <w:szCs w:val="24"/>
              </w:rPr>
              <w:t>Richard North /De</w:t>
            </w:r>
            <w:r w:rsidR="00833238" w:rsidRPr="00815F2B">
              <w:rPr>
                <w:rFonts w:ascii="Tahoma" w:hAnsi="Tahoma" w:cs="Tahoma"/>
                <w:sz w:val="24"/>
                <w:szCs w:val="24"/>
              </w:rPr>
              <w:t>z</w:t>
            </w:r>
            <w:r w:rsidRPr="00815F2B">
              <w:rPr>
                <w:rFonts w:ascii="Tahoma" w:hAnsi="Tahoma" w:cs="Tahoma"/>
                <w:sz w:val="24"/>
                <w:szCs w:val="24"/>
              </w:rPr>
              <w:t xml:space="preserve"> Lambert </w:t>
            </w:r>
            <w:r w:rsidR="009147CB" w:rsidRPr="00815F2B">
              <w:rPr>
                <w:rFonts w:ascii="Tahoma" w:hAnsi="Tahoma" w:cs="Tahoma"/>
                <w:noProof/>
                <w:sz w:val="24"/>
                <w:szCs w:val="24"/>
              </w:rPr>
              <w:drawing>
                <wp:inline distT="0" distB="0" distL="0" distR="0" wp14:anchorId="2D3C01AF" wp14:editId="6F3A5CDE">
                  <wp:extent cx="1339850" cy="59753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9850" cy="597535"/>
                          </a:xfrm>
                          <a:prstGeom prst="rect">
                            <a:avLst/>
                          </a:prstGeom>
                          <a:noFill/>
                          <a:ln>
                            <a:noFill/>
                          </a:ln>
                        </pic:spPr>
                      </pic:pic>
                    </a:graphicData>
                  </a:graphic>
                </wp:inline>
              </w:drawing>
            </w:r>
          </w:p>
        </w:tc>
        <w:tc>
          <w:tcPr>
            <w:tcW w:w="1418" w:type="dxa"/>
          </w:tcPr>
          <w:p w14:paraId="72B14397" w14:textId="42EEF176" w:rsidR="00616F40" w:rsidRPr="00815F2B" w:rsidRDefault="00833238" w:rsidP="0077000E">
            <w:pPr>
              <w:spacing w:after="12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highlight w:val="yellow"/>
              </w:rPr>
            </w:pPr>
            <w:r w:rsidRPr="00815F2B">
              <w:rPr>
                <w:rFonts w:ascii="Tahoma" w:hAnsi="Tahoma" w:cs="Tahoma"/>
                <w:sz w:val="24"/>
                <w:szCs w:val="24"/>
              </w:rPr>
              <w:t xml:space="preserve">2 February </w:t>
            </w:r>
            <w:r w:rsidR="5AC3D1BE" w:rsidRPr="00815F2B">
              <w:rPr>
                <w:rFonts w:ascii="Tahoma" w:hAnsi="Tahoma" w:cs="Tahoma"/>
                <w:sz w:val="24"/>
                <w:szCs w:val="24"/>
              </w:rPr>
              <w:t xml:space="preserve">   </w:t>
            </w:r>
            <w:r w:rsidRPr="00815F2B">
              <w:rPr>
                <w:rFonts w:ascii="Tahoma" w:hAnsi="Tahoma" w:cs="Tahoma"/>
                <w:sz w:val="24"/>
                <w:szCs w:val="24"/>
              </w:rPr>
              <w:t>2023</w:t>
            </w:r>
          </w:p>
        </w:tc>
      </w:tr>
      <w:tr w:rsidR="00380D31" w:rsidRPr="00815F2B" w14:paraId="7B5C7D6C" w14:textId="77777777" w:rsidTr="7B86D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dxa"/>
          </w:tcPr>
          <w:p w14:paraId="26ED6768" w14:textId="77777777" w:rsidR="00616F40" w:rsidRPr="00815F2B" w:rsidRDefault="00D50817" w:rsidP="0077000E">
            <w:pPr>
              <w:spacing w:after="120"/>
              <w:rPr>
                <w:rFonts w:ascii="Tahoma" w:hAnsi="Tahoma" w:cs="Tahoma"/>
                <w:b w:val="0"/>
                <w:bCs w:val="0"/>
                <w:sz w:val="24"/>
                <w:szCs w:val="24"/>
              </w:rPr>
            </w:pPr>
            <w:r w:rsidRPr="00815F2B">
              <w:rPr>
                <w:rFonts w:ascii="Tahoma" w:hAnsi="Tahoma" w:cs="Tahoma"/>
                <w:b w:val="0"/>
                <w:bCs w:val="0"/>
                <w:sz w:val="24"/>
                <w:szCs w:val="24"/>
              </w:rPr>
              <w:t xml:space="preserve">Health </w:t>
            </w:r>
          </w:p>
        </w:tc>
        <w:tc>
          <w:tcPr>
            <w:tcW w:w="1832" w:type="dxa"/>
          </w:tcPr>
          <w:p w14:paraId="7CA4C2DD" w14:textId="49DE7D0F" w:rsidR="00616F40" w:rsidRPr="00815F2B" w:rsidRDefault="00427329" w:rsidP="0077000E">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815F2B">
              <w:rPr>
                <w:rFonts w:ascii="Tahoma" w:hAnsi="Tahoma" w:cs="Tahoma"/>
                <w:sz w:val="24"/>
                <w:szCs w:val="24"/>
              </w:rPr>
              <w:t xml:space="preserve">Diane Rhoden </w:t>
            </w:r>
          </w:p>
        </w:tc>
        <w:tc>
          <w:tcPr>
            <w:tcW w:w="1612" w:type="dxa"/>
          </w:tcPr>
          <w:p w14:paraId="57D4A06E" w14:textId="07469EBD" w:rsidR="00616F40" w:rsidRPr="00815F2B" w:rsidRDefault="003C47BA" w:rsidP="0077000E">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815F2B">
              <w:rPr>
                <w:rFonts w:ascii="Tahoma" w:hAnsi="Tahoma" w:cs="Tahoma"/>
                <w:sz w:val="24"/>
                <w:szCs w:val="24"/>
              </w:rPr>
              <w:t>Director of Nursing _ Safeguarding</w:t>
            </w:r>
          </w:p>
        </w:tc>
        <w:tc>
          <w:tcPr>
            <w:tcW w:w="3147" w:type="dxa"/>
          </w:tcPr>
          <w:p w14:paraId="131B7774" w14:textId="52F08D5B" w:rsidR="00616F40" w:rsidRPr="00815F2B" w:rsidRDefault="003C47BA" w:rsidP="0077000E">
            <w:pPr>
              <w:spacing w:after="12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highlight w:val="yellow"/>
              </w:rPr>
            </w:pPr>
            <w:r w:rsidRPr="00815F2B">
              <w:rPr>
                <w:rFonts w:ascii="Tahoma" w:hAnsi="Tahoma" w:cs="Tahoma"/>
                <w:noProof/>
                <w:sz w:val="24"/>
                <w:szCs w:val="24"/>
              </w:rPr>
              <w:drawing>
                <wp:inline distT="0" distB="0" distL="0" distR="0" wp14:anchorId="2A992DAB" wp14:editId="2A288484">
                  <wp:extent cx="1336431" cy="361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5454" cy="364394"/>
                          </a:xfrm>
                          <a:prstGeom prst="rect">
                            <a:avLst/>
                          </a:prstGeom>
                          <a:noFill/>
                          <a:ln>
                            <a:noFill/>
                          </a:ln>
                        </pic:spPr>
                      </pic:pic>
                    </a:graphicData>
                  </a:graphic>
                </wp:inline>
              </w:drawing>
            </w:r>
          </w:p>
        </w:tc>
        <w:tc>
          <w:tcPr>
            <w:tcW w:w="1418" w:type="dxa"/>
          </w:tcPr>
          <w:p w14:paraId="6104A5B5" w14:textId="557EA2A8" w:rsidR="00CF26AD" w:rsidRPr="00815F2B" w:rsidRDefault="78361B1A" w:rsidP="0077000E">
            <w:pPr>
              <w:spacing w:after="12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815F2B">
              <w:rPr>
                <w:rFonts w:ascii="Tahoma" w:hAnsi="Tahoma" w:cs="Tahoma"/>
                <w:sz w:val="24"/>
                <w:szCs w:val="24"/>
              </w:rPr>
              <w:t>2</w:t>
            </w:r>
            <w:r w:rsidR="00CF26AD" w:rsidRPr="00815F2B">
              <w:rPr>
                <w:rFonts w:ascii="Tahoma" w:hAnsi="Tahoma" w:cs="Tahoma"/>
                <w:sz w:val="24"/>
                <w:szCs w:val="24"/>
              </w:rPr>
              <w:t xml:space="preserve"> February</w:t>
            </w:r>
          </w:p>
          <w:p w14:paraId="1FC2484D" w14:textId="534A35F4" w:rsidR="00616F40" w:rsidRPr="00815F2B" w:rsidRDefault="00CF26AD" w:rsidP="0077000E">
            <w:pPr>
              <w:spacing w:after="12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815F2B">
              <w:rPr>
                <w:rFonts w:ascii="Tahoma" w:hAnsi="Tahoma" w:cs="Tahoma"/>
                <w:sz w:val="24"/>
                <w:szCs w:val="24"/>
              </w:rPr>
              <w:t>20</w:t>
            </w:r>
            <w:r w:rsidR="003C47BA" w:rsidRPr="00815F2B">
              <w:rPr>
                <w:rFonts w:ascii="Tahoma" w:hAnsi="Tahoma" w:cs="Tahoma"/>
                <w:sz w:val="24"/>
                <w:szCs w:val="24"/>
              </w:rPr>
              <w:t>23</w:t>
            </w:r>
          </w:p>
        </w:tc>
      </w:tr>
      <w:tr w:rsidR="00A26CF8" w:rsidRPr="00815F2B" w14:paraId="0A3740A5" w14:textId="77777777" w:rsidTr="7B86D7A7">
        <w:tc>
          <w:tcPr>
            <w:cnfStyle w:val="001000000000" w:firstRow="0" w:lastRow="0" w:firstColumn="1" w:lastColumn="0" w:oddVBand="0" w:evenVBand="0" w:oddHBand="0" w:evenHBand="0" w:firstRowFirstColumn="0" w:firstRowLastColumn="0" w:lastRowFirstColumn="0" w:lastRowLastColumn="0"/>
            <w:tcW w:w="1484" w:type="dxa"/>
          </w:tcPr>
          <w:p w14:paraId="26449511" w14:textId="77777777" w:rsidR="00A26CF8" w:rsidRPr="00815F2B" w:rsidRDefault="00566FB7" w:rsidP="00FB555E">
            <w:pPr>
              <w:rPr>
                <w:rFonts w:ascii="Tahoma" w:hAnsi="Tahoma" w:cs="Tahoma"/>
                <w:b w:val="0"/>
                <w:bCs w:val="0"/>
                <w:sz w:val="24"/>
                <w:szCs w:val="24"/>
              </w:rPr>
            </w:pPr>
            <w:r w:rsidRPr="00815F2B">
              <w:rPr>
                <w:rFonts w:ascii="Tahoma" w:hAnsi="Tahoma" w:cs="Tahoma"/>
                <w:b w:val="0"/>
                <w:bCs w:val="0"/>
                <w:sz w:val="24"/>
                <w:szCs w:val="24"/>
              </w:rPr>
              <w:t>National Probation Service</w:t>
            </w:r>
          </w:p>
        </w:tc>
        <w:tc>
          <w:tcPr>
            <w:tcW w:w="1832" w:type="dxa"/>
          </w:tcPr>
          <w:p w14:paraId="30177855" w14:textId="77777777" w:rsidR="00A26CF8" w:rsidRPr="00815F2B" w:rsidRDefault="00566FB7" w:rsidP="00FB555E">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sidRPr="00815F2B">
              <w:rPr>
                <w:rFonts w:ascii="Tahoma" w:hAnsi="Tahoma" w:cs="Tahoma"/>
                <w:sz w:val="24"/>
                <w:szCs w:val="24"/>
              </w:rPr>
              <w:t>Neil Appleby</w:t>
            </w:r>
          </w:p>
        </w:tc>
        <w:tc>
          <w:tcPr>
            <w:tcW w:w="1612" w:type="dxa"/>
          </w:tcPr>
          <w:p w14:paraId="0F700F7A" w14:textId="6FAD4FF3" w:rsidR="00A26CF8" w:rsidRPr="00815F2B" w:rsidRDefault="00566FB7" w:rsidP="00FB555E">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sidRPr="00815F2B">
              <w:rPr>
                <w:rFonts w:ascii="Tahoma" w:hAnsi="Tahoma" w:cs="Tahoma"/>
                <w:sz w:val="24"/>
                <w:szCs w:val="24"/>
              </w:rPr>
              <w:t>Head of Birmingham</w:t>
            </w:r>
            <w:r w:rsidR="6131EEB2" w:rsidRPr="00815F2B">
              <w:rPr>
                <w:rFonts w:ascii="Tahoma" w:hAnsi="Tahoma" w:cs="Tahoma"/>
                <w:sz w:val="24"/>
                <w:szCs w:val="24"/>
              </w:rPr>
              <w:t xml:space="preserve"> North </w:t>
            </w:r>
            <w:r w:rsidR="00815F2B">
              <w:rPr>
                <w:rFonts w:ascii="Tahoma" w:hAnsi="Tahoma" w:cs="Tahoma"/>
                <w:sz w:val="24"/>
                <w:szCs w:val="24"/>
              </w:rPr>
              <w:t>&amp;</w:t>
            </w:r>
            <w:r w:rsidR="6131EEB2" w:rsidRPr="00815F2B">
              <w:rPr>
                <w:rFonts w:ascii="Tahoma" w:hAnsi="Tahoma" w:cs="Tahoma"/>
                <w:sz w:val="24"/>
                <w:szCs w:val="24"/>
              </w:rPr>
              <w:t xml:space="preserve"> East</w:t>
            </w:r>
          </w:p>
        </w:tc>
        <w:tc>
          <w:tcPr>
            <w:tcW w:w="3147" w:type="dxa"/>
          </w:tcPr>
          <w:p w14:paraId="590E7071" w14:textId="2F900C92" w:rsidR="00A26CF8" w:rsidRPr="00815F2B" w:rsidRDefault="6131EEB2" w:rsidP="0077000E">
            <w:pPr>
              <w:spacing w:after="12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sidRPr="00815F2B">
              <w:rPr>
                <w:rFonts w:ascii="Tahoma" w:hAnsi="Tahoma" w:cs="Tahoma"/>
                <w:noProof/>
                <w:sz w:val="24"/>
                <w:szCs w:val="24"/>
              </w:rPr>
              <w:drawing>
                <wp:inline distT="0" distB="0" distL="0" distR="0" wp14:anchorId="7F56F36A" wp14:editId="75F63C0F">
                  <wp:extent cx="1485900" cy="619125"/>
                  <wp:effectExtent l="0" t="0" r="0" b="9525"/>
                  <wp:docPr id="2015176029" name="Picture 2015176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3436" cy="622265"/>
                          </a:xfrm>
                          <a:prstGeom prst="rect">
                            <a:avLst/>
                          </a:prstGeom>
                        </pic:spPr>
                      </pic:pic>
                    </a:graphicData>
                  </a:graphic>
                </wp:inline>
              </w:drawing>
            </w:r>
          </w:p>
        </w:tc>
        <w:tc>
          <w:tcPr>
            <w:tcW w:w="1418" w:type="dxa"/>
          </w:tcPr>
          <w:p w14:paraId="19FC96F0" w14:textId="6F550AA7" w:rsidR="00A26CF8" w:rsidRPr="00815F2B" w:rsidRDefault="22F72827" w:rsidP="21926D6C">
            <w:pPr>
              <w:spacing w:after="12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sidRPr="00815F2B">
              <w:rPr>
                <w:rFonts w:ascii="Tahoma" w:hAnsi="Tahoma" w:cs="Tahoma"/>
                <w:sz w:val="24"/>
                <w:szCs w:val="24"/>
              </w:rPr>
              <w:t>2 February 2023</w:t>
            </w:r>
          </w:p>
        </w:tc>
      </w:tr>
      <w:tr w:rsidR="00A26CF8" w:rsidRPr="00815F2B" w14:paraId="3882998A" w14:textId="77777777" w:rsidTr="7B86D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dxa"/>
          </w:tcPr>
          <w:p w14:paraId="189B20BF" w14:textId="77777777" w:rsidR="00A26CF8" w:rsidRPr="00815F2B" w:rsidRDefault="00D50817" w:rsidP="00FB555E">
            <w:pPr>
              <w:rPr>
                <w:rFonts w:ascii="Tahoma" w:hAnsi="Tahoma" w:cs="Tahoma"/>
                <w:b w:val="0"/>
                <w:bCs w:val="0"/>
                <w:sz w:val="24"/>
                <w:szCs w:val="24"/>
              </w:rPr>
            </w:pPr>
            <w:r w:rsidRPr="00815F2B">
              <w:rPr>
                <w:rFonts w:ascii="Tahoma" w:hAnsi="Tahoma" w:cs="Tahoma"/>
                <w:b w:val="0"/>
                <w:bCs w:val="0"/>
                <w:sz w:val="24"/>
                <w:szCs w:val="24"/>
              </w:rPr>
              <w:t xml:space="preserve">Education </w:t>
            </w:r>
          </w:p>
        </w:tc>
        <w:tc>
          <w:tcPr>
            <w:tcW w:w="1832" w:type="dxa"/>
          </w:tcPr>
          <w:p w14:paraId="124406A6" w14:textId="19A80810" w:rsidR="00A26CF8" w:rsidRPr="00815F2B" w:rsidRDefault="00CF26AD" w:rsidP="00D211F4">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815F2B">
              <w:rPr>
                <w:rFonts w:ascii="Tahoma" w:hAnsi="Tahoma" w:cs="Tahoma"/>
                <w:sz w:val="24"/>
                <w:szCs w:val="24"/>
              </w:rPr>
              <w:t>Sue Harrison</w:t>
            </w:r>
          </w:p>
        </w:tc>
        <w:tc>
          <w:tcPr>
            <w:tcW w:w="1612" w:type="dxa"/>
          </w:tcPr>
          <w:p w14:paraId="56BFB7D0" w14:textId="44DE43C1" w:rsidR="00A26CF8" w:rsidRPr="00815F2B" w:rsidRDefault="00CF26AD" w:rsidP="00FB555E">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815F2B">
              <w:rPr>
                <w:rFonts w:ascii="Tahoma" w:hAnsi="Tahoma" w:cs="Tahoma"/>
                <w:sz w:val="24"/>
                <w:szCs w:val="24"/>
              </w:rPr>
              <w:t xml:space="preserve">Strategic Director for Children </w:t>
            </w:r>
            <w:r w:rsidR="00815F2B">
              <w:rPr>
                <w:rFonts w:ascii="Tahoma" w:hAnsi="Tahoma" w:cs="Tahoma"/>
                <w:sz w:val="24"/>
                <w:szCs w:val="24"/>
              </w:rPr>
              <w:t>&amp;</w:t>
            </w:r>
            <w:r w:rsidRPr="00815F2B">
              <w:rPr>
                <w:rFonts w:ascii="Tahoma" w:hAnsi="Tahoma" w:cs="Tahoma"/>
                <w:sz w:val="24"/>
                <w:szCs w:val="24"/>
              </w:rPr>
              <w:t xml:space="preserve"> Families</w:t>
            </w:r>
          </w:p>
        </w:tc>
        <w:tc>
          <w:tcPr>
            <w:tcW w:w="3147" w:type="dxa"/>
          </w:tcPr>
          <w:p w14:paraId="13FB9888" w14:textId="4204CEC0" w:rsidR="00A26CF8" w:rsidRPr="00815F2B" w:rsidRDefault="00195598" w:rsidP="0077000E">
            <w:pPr>
              <w:spacing w:after="12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815F2B">
              <w:rPr>
                <w:rFonts w:ascii="Tahoma" w:hAnsi="Tahoma" w:cs="Tahoma"/>
                <w:noProof/>
                <w:sz w:val="24"/>
                <w:szCs w:val="24"/>
              </w:rPr>
              <w:drawing>
                <wp:inline distT="0" distB="0" distL="0" distR="0" wp14:anchorId="4D7C840D" wp14:editId="3C2EB4F6">
                  <wp:extent cx="1371600" cy="36195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cstate="print">
                            <a:extLst>
                              <a:ext uri="{28A0092B-C50C-407E-A947-70E740481C1C}">
                                <a14:useLocalDpi xmlns:a14="http://schemas.microsoft.com/office/drawing/2010/main" val="0"/>
                              </a:ext>
                            </a:extLst>
                          </a:blip>
                          <a:srcRect l="13129" t="19565" r="13084" b="10652"/>
                          <a:stretch/>
                        </pic:blipFill>
                        <pic:spPr bwMode="auto">
                          <a:xfrm>
                            <a:off x="0" y="0"/>
                            <a:ext cx="1371600" cy="361950"/>
                          </a:xfrm>
                          <a:prstGeom prst="rect">
                            <a:avLst/>
                          </a:prstGeom>
                          <a:noFill/>
                          <a:ln>
                            <a:noFill/>
                          </a:ln>
                          <a:extLst>
                            <a:ext uri="{53640926-AAD7-44D8-BBD7-CCE9431645EC}">
                              <a14:shadowObscured xmlns:a14="http://schemas.microsoft.com/office/drawing/2010/main"/>
                            </a:ext>
                          </a:extLst>
                        </pic:spPr>
                      </pic:pic>
                    </a:graphicData>
                  </a:graphic>
                </wp:inline>
              </w:drawing>
            </w:r>
            <w:r w:rsidR="00787386" w:rsidRPr="00815F2B">
              <w:rPr>
                <w:rFonts w:ascii="Tahoma" w:hAnsi="Tahoma" w:cs="Tahoma"/>
                <w:sz w:val="24"/>
                <w:szCs w:val="24"/>
              </w:rPr>
              <w:t xml:space="preserve"> </w:t>
            </w:r>
          </w:p>
        </w:tc>
        <w:tc>
          <w:tcPr>
            <w:tcW w:w="1418" w:type="dxa"/>
          </w:tcPr>
          <w:p w14:paraId="36175773" w14:textId="3CA8113B" w:rsidR="00A26CF8" w:rsidRPr="00815F2B" w:rsidRDefault="1F23AF88" w:rsidP="0077000E">
            <w:pPr>
              <w:spacing w:after="12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815F2B">
              <w:rPr>
                <w:rFonts w:ascii="Tahoma" w:hAnsi="Tahoma" w:cs="Tahoma"/>
                <w:sz w:val="24"/>
                <w:szCs w:val="24"/>
              </w:rPr>
              <w:t>2</w:t>
            </w:r>
            <w:r w:rsidR="00195598" w:rsidRPr="00815F2B">
              <w:rPr>
                <w:rFonts w:ascii="Tahoma" w:hAnsi="Tahoma" w:cs="Tahoma"/>
                <w:sz w:val="24"/>
                <w:szCs w:val="24"/>
              </w:rPr>
              <w:t xml:space="preserve"> February 2023</w:t>
            </w:r>
          </w:p>
        </w:tc>
      </w:tr>
      <w:tr w:rsidR="00D62DEF" w:rsidRPr="00815F2B" w14:paraId="75357819" w14:textId="77777777" w:rsidTr="7B86D7A7">
        <w:tc>
          <w:tcPr>
            <w:cnfStyle w:val="001000000000" w:firstRow="0" w:lastRow="0" w:firstColumn="1" w:lastColumn="0" w:oddVBand="0" w:evenVBand="0" w:oddHBand="0" w:evenHBand="0" w:firstRowFirstColumn="0" w:firstRowLastColumn="0" w:lastRowFirstColumn="0" w:lastRowLastColumn="0"/>
            <w:tcW w:w="1484" w:type="dxa"/>
          </w:tcPr>
          <w:p w14:paraId="054916E8" w14:textId="77777777" w:rsidR="00D62DEF" w:rsidRPr="00815F2B" w:rsidRDefault="00D62DEF" w:rsidP="00FB555E">
            <w:pPr>
              <w:rPr>
                <w:rFonts w:ascii="Tahoma" w:hAnsi="Tahoma" w:cs="Tahoma"/>
                <w:b w:val="0"/>
                <w:bCs w:val="0"/>
                <w:sz w:val="24"/>
                <w:szCs w:val="24"/>
              </w:rPr>
            </w:pPr>
            <w:r w:rsidRPr="00815F2B">
              <w:rPr>
                <w:rFonts w:ascii="Tahoma" w:hAnsi="Tahoma" w:cs="Tahoma"/>
                <w:b w:val="0"/>
                <w:bCs w:val="0"/>
                <w:sz w:val="24"/>
                <w:szCs w:val="24"/>
              </w:rPr>
              <w:t xml:space="preserve">Housing </w:t>
            </w:r>
          </w:p>
        </w:tc>
        <w:tc>
          <w:tcPr>
            <w:tcW w:w="1832" w:type="dxa"/>
          </w:tcPr>
          <w:p w14:paraId="6000789A" w14:textId="16143D75" w:rsidR="00D62DEF" w:rsidRPr="00815F2B" w:rsidRDefault="375BBAE8" w:rsidP="00D211F4">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sidRPr="00815F2B">
              <w:rPr>
                <w:rFonts w:ascii="Tahoma" w:hAnsi="Tahoma" w:cs="Tahoma"/>
                <w:sz w:val="24"/>
                <w:szCs w:val="24"/>
              </w:rPr>
              <w:t>Paul Langford</w:t>
            </w:r>
          </w:p>
        </w:tc>
        <w:tc>
          <w:tcPr>
            <w:tcW w:w="1612" w:type="dxa"/>
          </w:tcPr>
          <w:p w14:paraId="0D1FA03D" w14:textId="080C360C" w:rsidR="00D62DEF" w:rsidRPr="00815F2B" w:rsidRDefault="375BBAE8" w:rsidP="00FB555E">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sidRPr="00815F2B">
              <w:rPr>
                <w:rFonts w:ascii="Tahoma" w:hAnsi="Tahoma" w:cs="Tahoma"/>
                <w:sz w:val="24"/>
                <w:szCs w:val="24"/>
              </w:rPr>
              <w:t>Interim Strategic Director</w:t>
            </w:r>
          </w:p>
        </w:tc>
        <w:tc>
          <w:tcPr>
            <w:tcW w:w="3147" w:type="dxa"/>
          </w:tcPr>
          <w:p w14:paraId="1152F40B" w14:textId="6D456F1E" w:rsidR="00D62DEF" w:rsidRPr="00815F2B" w:rsidRDefault="375BBAE8" w:rsidP="21926D6C">
            <w:pPr>
              <w:spacing w:after="12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Pr>
                <w:noProof/>
              </w:rPr>
              <w:drawing>
                <wp:inline distT="0" distB="0" distL="0" distR="0" wp14:anchorId="2AD0155D" wp14:editId="4D9984EF">
                  <wp:extent cx="1054100" cy="585616"/>
                  <wp:effectExtent l="0" t="0" r="0" b="5080"/>
                  <wp:docPr id="1958817039" name="Picture 1958817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817039"/>
                          <pic:cNvPicPr/>
                        </pic:nvPicPr>
                        <pic:blipFill>
                          <a:blip r:embed="rId16">
                            <a:extLst>
                              <a:ext uri="{28A0092B-C50C-407E-A947-70E740481C1C}">
                                <a14:useLocalDpi xmlns:a14="http://schemas.microsoft.com/office/drawing/2010/main" val="0"/>
                              </a:ext>
                            </a:extLst>
                          </a:blip>
                          <a:srcRect t="20833" b="23611"/>
                          <a:stretch>
                            <a:fillRect/>
                          </a:stretch>
                        </pic:blipFill>
                        <pic:spPr>
                          <a:xfrm>
                            <a:off x="0" y="0"/>
                            <a:ext cx="1054100" cy="585616"/>
                          </a:xfrm>
                          <a:prstGeom prst="rect">
                            <a:avLst/>
                          </a:prstGeom>
                        </pic:spPr>
                      </pic:pic>
                    </a:graphicData>
                  </a:graphic>
                </wp:inline>
              </w:drawing>
            </w:r>
          </w:p>
        </w:tc>
        <w:tc>
          <w:tcPr>
            <w:tcW w:w="1418" w:type="dxa"/>
          </w:tcPr>
          <w:p w14:paraId="36690018" w14:textId="45277984" w:rsidR="00D62DEF" w:rsidRPr="00815F2B" w:rsidRDefault="375BBAE8" w:rsidP="0077000E">
            <w:pPr>
              <w:spacing w:after="12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sidRPr="00815F2B">
              <w:rPr>
                <w:rFonts w:ascii="Tahoma" w:hAnsi="Tahoma" w:cs="Tahoma"/>
                <w:sz w:val="24"/>
                <w:szCs w:val="24"/>
              </w:rPr>
              <w:t>2 February 2023</w:t>
            </w:r>
          </w:p>
        </w:tc>
      </w:tr>
    </w:tbl>
    <w:p w14:paraId="75A45F65" w14:textId="77777777" w:rsidR="007944DD" w:rsidRPr="00815F2B" w:rsidRDefault="007944DD" w:rsidP="001A5076">
      <w:pPr>
        <w:rPr>
          <w:rFonts w:ascii="Tahoma" w:hAnsi="Tahoma" w:cs="Tahoma"/>
          <w:sz w:val="24"/>
          <w:szCs w:val="24"/>
        </w:rPr>
      </w:pPr>
    </w:p>
    <w:p w14:paraId="3DEC9FE6" w14:textId="77777777" w:rsidR="00211E4E" w:rsidRPr="00815F2B" w:rsidRDefault="00211E4E" w:rsidP="007944DD">
      <w:pPr>
        <w:rPr>
          <w:rFonts w:ascii="Tahoma" w:hAnsi="Tahoma" w:cs="Tahoma"/>
          <w:sz w:val="24"/>
          <w:szCs w:val="24"/>
        </w:rPr>
      </w:pPr>
    </w:p>
    <w:p w14:paraId="73F9A74A" w14:textId="04215B01" w:rsidR="007D126B" w:rsidRDefault="007D126B" w:rsidP="00815F2B">
      <w:pPr>
        <w:rPr>
          <w:rFonts w:ascii="Tahoma" w:hAnsi="Tahoma" w:cs="Tahoma"/>
          <w:b/>
          <w:bCs/>
          <w:sz w:val="24"/>
          <w:szCs w:val="24"/>
        </w:rPr>
      </w:pPr>
      <w:bookmarkStart w:id="0" w:name="_Toc117862304"/>
      <w:r w:rsidRPr="00815F2B">
        <w:rPr>
          <w:rFonts w:ascii="Tahoma" w:hAnsi="Tahoma" w:cs="Tahoma"/>
          <w:b/>
          <w:bCs/>
          <w:sz w:val="24"/>
          <w:szCs w:val="24"/>
        </w:rPr>
        <w:t>P</w:t>
      </w:r>
      <w:r w:rsidR="007944DD" w:rsidRPr="00815F2B">
        <w:rPr>
          <w:rFonts w:ascii="Tahoma" w:hAnsi="Tahoma" w:cs="Tahoma"/>
          <w:b/>
          <w:bCs/>
          <w:sz w:val="24"/>
          <w:szCs w:val="24"/>
        </w:rPr>
        <w:t>urpose of th</w:t>
      </w:r>
      <w:bookmarkEnd w:id="0"/>
      <w:r w:rsidR="000B2C03" w:rsidRPr="00815F2B">
        <w:rPr>
          <w:rFonts w:ascii="Tahoma" w:hAnsi="Tahoma" w:cs="Tahoma"/>
          <w:b/>
          <w:bCs/>
          <w:sz w:val="24"/>
          <w:szCs w:val="24"/>
        </w:rPr>
        <w:t xml:space="preserve">e protocol </w:t>
      </w:r>
    </w:p>
    <w:p w14:paraId="3617A94A" w14:textId="77777777" w:rsidR="00815F2B" w:rsidRDefault="00815F2B" w:rsidP="00CF26AD">
      <w:pPr>
        <w:spacing w:after="120"/>
        <w:jc w:val="both"/>
        <w:rPr>
          <w:rFonts w:ascii="Tahoma" w:hAnsi="Tahoma" w:cs="Tahoma"/>
          <w:b/>
          <w:bCs/>
          <w:sz w:val="24"/>
          <w:szCs w:val="24"/>
        </w:rPr>
      </w:pPr>
    </w:p>
    <w:p w14:paraId="4BB3D927" w14:textId="77777777" w:rsidR="00815F2B" w:rsidRDefault="00EA6310" w:rsidP="00815F2B">
      <w:pPr>
        <w:jc w:val="both"/>
        <w:rPr>
          <w:rFonts w:ascii="Tahoma" w:hAnsi="Tahoma" w:cs="Tahoma"/>
          <w:sz w:val="24"/>
          <w:szCs w:val="24"/>
        </w:rPr>
      </w:pPr>
      <w:r w:rsidRPr="00815F2B">
        <w:rPr>
          <w:rFonts w:ascii="Tahoma" w:hAnsi="Tahoma" w:cs="Tahoma"/>
          <w:sz w:val="24"/>
          <w:szCs w:val="24"/>
        </w:rPr>
        <w:t>This protocol builds on our data sharing agreement and CASS/MASH operating procedures.</w:t>
      </w:r>
    </w:p>
    <w:p w14:paraId="33C3ABA6" w14:textId="77777777" w:rsidR="00815F2B" w:rsidRDefault="00815F2B" w:rsidP="00815F2B">
      <w:pPr>
        <w:jc w:val="both"/>
        <w:rPr>
          <w:rFonts w:ascii="Tahoma" w:hAnsi="Tahoma" w:cs="Tahoma"/>
          <w:sz w:val="24"/>
          <w:szCs w:val="24"/>
        </w:rPr>
      </w:pPr>
    </w:p>
    <w:p w14:paraId="7D6FE469" w14:textId="5FA157D8" w:rsidR="007944DD" w:rsidRPr="00815F2B" w:rsidRDefault="007944DD" w:rsidP="00815F2B">
      <w:pPr>
        <w:jc w:val="both"/>
        <w:rPr>
          <w:rFonts w:ascii="Tahoma" w:hAnsi="Tahoma" w:cs="Tahoma"/>
          <w:sz w:val="24"/>
          <w:szCs w:val="24"/>
        </w:rPr>
      </w:pPr>
      <w:r w:rsidRPr="00815F2B">
        <w:rPr>
          <w:rFonts w:ascii="Tahoma" w:hAnsi="Tahoma" w:cs="Tahoma"/>
          <w:sz w:val="24"/>
          <w:szCs w:val="24"/>
        </w:rPr>
        <w:t xml:space="preserve">This </w:t>
      </w:r>
      <w:r w:rsidR="007D126B" w:rsidRPr="00815F2B">
        <w:rPr>
          <w:rFonts w:ascii="Tahoma" w:hAnsi="Tahoma" w:cs="Tahoma"/>
          <w:sz w:val="24"/>
          <w:szCs w:val="24"/>
        </w:rPr>
        <w:t>protocol</w:t>
      </w:r>
      <w:r w:rsidRPr="00815F2B">
        <w:rPr>
          <w:rFonts w:ascii="Tahoma" w:hAnsi="Tahoma" w:cs="Tahoma"/>
          <w:sz w:val="24"/>
          <w:szCs w:val="24"/>
        </w:rPr>
        <w:t xml:space="preserve"> has been </w:t>
      </w:r>
      <w:r w:rsidR="00D62DEF" w:rsidRPr="00815F2B">
        <w:rPr>
          <w:rFonts w:ascii="Tahoma" w:hAnsi="Tahoma" w:cs="Tahoma"/>
          <w:sz w:val="24"/>
          <w:szCs w:val="24"/>
        </w:rPr>
        <w:t xml:space="preserve">written </w:t>
      </w:r>
      <w:r w:rsidR="002566B9" w:rsidRPr="00815F2B">
        <w:rPr>
          <w:rFonts w:ascii="Tahoma" w:hAnsi="Tahoma" w:cs="Tahoma"/>
          <w:sz w:val="24"/>
          <w:szCs w:val="24"/>
        </w:rPr>
        <w:t>to:</w:t>
      </w:r>
    </w:p>
    <w:p w14:paraId="6AE2EC0C" w14:textId="3347E805" w:rsidR="007D126B" w:rsidRPr="00815F2B" w:rsidRDefault="007D126B" w:rsidP="00CF26AD">
      <w:pPr>
        <w:pStyle w:val="NoSpacing"/>
        <w:numPr>
          <w:ilvl w:val="0"/>
          <w:numId w:val="3"/>
        </w:numPr>
        <w:tabs>
          <w:tab w:val="left" w:pos="993"/>
        </w:tabs>
        <w:ind w:left="993" w:hanging="426"/>
        <w:jc w:val="both"/>
        <w:rPr>
          <w:rFonts w:ascii="Tahoma" w:hAnsi="Tahoma" w:cs="Tahoma"/>
          <w:sz w:val="24"/>
          <w:szCs w:val="24"/>
        </w:rPr>
      </w:pPr>
      <w:r w:rsidRPr="00815F2B">
        <w:rPr>
          <w:rFonts w:ascii="Tahoma" w:hAnsi="Tahoma" w:cs="Tahoma"/>
          <w:sz w:val="24"/>
          <w:szCs w:val="24"/>
        </w:rPr>
        <w:t>Update and d</w:t>
      </w:r>
      <w:r w:rsidR="00C10445" w:rsidRPr="00815F2B">
        <w:rPr>
          <w:rFonts w:ascii="Tahoma" w:hAnsi="Tahoma" w:cs="Tahoma"/>
          <w:sz w:val="24"/>
          <w:szCs w:val="24"/>
        </w:rPr>
        <w:t xml:space="preserve">escribe </w:t>
      </w:r>
      <w:r w:rsidRPr="00815F2B">
        <w:rPr>
          <w:rFonts w:ascii="Tahoma" w:hAnsi="Tahoma" w:cs="Tahoma"/>
          <w:sz w:val="24"/>
          <w:szCs w:val="24"/>
        </w:rPr>
        <w:t>how agencies</w:t>
      </w:r>
      <w:r w:rsidR="00C10445" w:rsidRPr="00815F2B">
        <w:rPr>
          <w:rFonts w:ascii="Tahoma" w:hAnsi="Tahoma" w:cs="Tahoma"/>
          <w:sz w:val="24"/>
          <w:szCs w:val="24"/>
        </w:rPr>
        <w:t xml:space="preserve"> involved in Birmingham </w:t>
      </w:r>
      <w:r w:rsidR="003F0F40" w:rsidRPr="00815F2B">
        <w:rPr>
          <w:rFonts w:ascii="Tahoma" w:hAnsi="Tahoma" w:cs="Tahoma"/>
          <w:sz w:val="24"/>
          <w:szCs w:val="24"/>
        </w:rPr>
        <w:t xml:space="preserve">CASS/ </w:t>
      </w:r>
      <w:r w:rsidR="00EA6310" w:rsidRPr="00815F2B">
        <w:rPr>
          <w:rFonts w:ascii="Tahoma" w:hAnsi="Tahoma" w:cs="Tahoma"/>
          <w:sz w:val="24"/>
          <w:szCs w:val="24"/>
        </w:rPr>
        <w:t>MASH, work</w:t>
      </w:r>
      <w:r w:rsidR="00C10445" w:rsidRPr="00815F2B">
        <w:rPr>
          <w:rFonts w:ascii="Tahoma" w:hAnsi="Tahoma" w:cs="Tahoma"/>
          <w:sz w:val="24"/>
          <w:szCs w:val="24"/>
        </w:rPr>
        <w:t xml:space="preserve"> together.</w:t>
      </w:r>
    </w:p>
    <w:p w14:paraId="281E0610" w14:textId="013A6DA7" w:rsidR="007D126B" w:rsidRPr="00815F2B" w:rsidRDefault="00F360BF" w:rsidP="00CF26AD">
      <w:pPr>
        <w:pStyle w:val="NoSpacing"/>
        <w:numPr>
          <w:ilvl w:val="0"/>
          <w:numId w:val="3"/>
        </w:numPr>
        <w:tabs>
          <w:tab w:val="left" w:pos="993"/>
        </w:tabs>
        <w:ind w:left="993" w:hanging="426"/>
        <w:jc w:val="both"/>
        <w:rPr>
          <w:rFonts w:ascii="Tahoma" w:hAnsi="Tahoma" w:cs="Tahoma"/>
          <w:sz w:val="24"/>
          <w:szCs w:val="24"/>
        </w:rPr>
      </w:pPr>
      <w:r w:rsidRPr="00815F2B">
        <w:rPr>
          <w:rFonts w:ascii="Tahoma" w:hAnsi="Tahoma" w:cs="Tahoma"/>
          <w:sz w:val="24"/>
          <w:szCs w:val="24"/>
        </w:rPr>
        <w:t>D</w:t>
      </w:r>
      <w:r w:rsidR="007944DD" w:rsidRPr="00815F2B">
        <w:rPr>
          <w:rFonts w:ascii="Tahoma" w:hAnsi="Tahoma" w:cs="Tahoma"/>
          <w:sz w:val="24"/>
          <w:szCs w:val="24"/>
        </w:rPr>
        <w:t xml:space="preserve">escribe the roles and structures that support the exchange </w:t>
      </w:r>
      <w:r w:rsidR="00D57B21" w:rsidRPr="00815F2B">
        <w:rPr>
          <w:rFonts w:ascii="Tahoma" w:hAnsi="Tahoma" w:cs="Tahoma"/>
          <w:sz w:val="24"/>
          <w:szCs w:val="24"/>
        </w:rPr>
        <w:t>of information between agencies</w:t>
      </w:r>
      <w:r w:rsidR="003F0F40" w:rsidRPr="00815F2B">
        <w:rPr>
          <w:rFonts w:ascii="Tahoma" w:hAnsi="Tahoma" w:cs="Tahoma"/>
          <w:sz w:val="24"/>
          <w:szCs w:val="24"/>
        </w:rPr>
        <w:t>.</w:t>
      </w:r>
    </w:p>
    <w:p w14:paraId="529544AE" w14:textId="46A4640F" w:rsidR="007D126B" w:rsidRPr="00815F2B" w:rsidRDefault="007D126B" w:rsidP="00CF26AD">
      <w:pPr>
        <w:pStyle w:val="NoSpacing"/>
        <w:numPr>
          <w:ilvl w:val="0"/>
          <w:numId w:val="3"/>
        </w:numPr>
        <w:tabs>
          <w:tab w:val="left" w:pos="993"/>
        </w:tabs>
        <w:ind w:left="993" w:hanging="426"/>
        <w:jc w:val="both"/>
        <w:rPr>
          <w:rFonts w:ascii="Tahoma" w:hAnsi="Tahoma" w:cs="Tahoma"/>
          <w:sz w:val="24"/>
          <w:szCs w:val="24"/>
        </w:rPr>
      </w:pPr>
      <w:r w:rsidRPr="00815F2B">
        <w:rPr>
          <w:rFonts w:ascii="Tahoma" w:hAnsi="Tahoma" w:cs="Tahoma"/>
          <w:sz w:val="24"/>
          <w:szCs w:val="24"/>
        </w:rPr>
        <w:t>Identify the governance arrangements for the multi-</w:t>
      </w:r>
      <w:r w:rsidR="00D62DEF" w:rsidRPr="00815F2B">
        <w:rPr>
          <w:rFonts w:ascii="Tahoma" w:hAnsi="Tahoma" w:cs="Tahoma"/>
          <w:sz w:val="24"/>
          <w:szCs w:val="24"/>
        </w:rPr>
        <w:t>agency CASS</w:t>
      </w:r>
      <w:r w:rsidRPr="00815F2B">
        <w:rPr>
          <w:rFonts w:ascii="Tahoma" w:hAnsi="Tahoma" w:cs="Tahoma"/>
          <w:sz w:val="24"/>
          <w:szCs w:val="24"/>
        </w:rPr>
        <w:t>/MASH service</w:t>
      </w:r>
    </w:p>
    <w:p w14:paraId="4378B967" w14:textId="77777777" w:rsidR="007D126B" w:rsidRPr="00815F2B" w:rsidRDefault="007D126B" w:rsidP="00734F69">
      <w:pPr>
        <w:pStyle w:val="NoSpacing"/>
        <w:numPr>
          <w:ilvl w:val="0"/>
          <w:numId w:val="3"/>
        </w:numPr>
        <w:tabs>
          <w:tab w:val="left" w:pos="993"/>
        </w:tabs>
        <w:ind w:left="993" w:hanging="426"/>
        <w:jc w:val="both"/>
        <w:rPr>
          <w:rFonts w:ascii="Tahoma" w:hAnsi="Tahoma" w:cs="Tahoma"/>
          <w:sz w:val="24"/>
          <w:szCs w:val="24"/>
        </w:rPr>
      </w:pPr>
      <w:r w:rsidRPr="00815F2B">
        <w:rPr>
          <w:rFonts w:ascii="Tahoma" w:hAnsi="Tahoma" w:cs="Tahoma"/>
          <w:sz w:val="24"/>
          <w:szCs w:val="24"/>
        </w:rPr>
        <w:t>Identify roles and responsibilities within this service</w:t>
      </w:r>
    </w:p>
    <w:p w14:paraId="4789078C" w14:textId="77777777" w:rsidR="00D57B21" w:rsidRPr="00815F2B" w:rsidRDefault="00D57B21" w:rsidP="00CF26AD">
      <w:pPr>
        <w:pStyle w:val="NoSpacing"/>
        <w:rPr>
          <w:rFonts w:ascii="Tahoma" w:hAnsi="Tahoma" w:cs="Tahoma"/>
          <w:sz w:val="24"/>
          <w:szCs w:val="24"/>
        </w:rPr>
      </w:pPr>
    </w:p>
    <w:p w14:paraId="6EF35AC0" w14:textId="77777777" w:rsidR="00243A9C" w:rsidRPr="00815F2B" w:rsidRDefault="00243A9C" w:rsidP="00815F2B">
      <w:pPr>
        <w:jc w:val="both"/>
        <w:rPr>
          <w:rFonts w:ascii="Tahoma" w:hAnsi="Tahoma" w:cs="Tahoma"/>
          <w:sz w:val="24"/>
          <w:szCs w:val="24"/>
        </w:rPr>
      </w:pPr>
      <w:r w:rsidRPr="00815F2B">
        <w:rPr>
          <w:rFonts w:ascii="Tahoma" w:hAnsi="Tahoma" w:cs="Tahoma"/>
          <w:sz w:val="24"/>
          <w:szCs w:val="24"/>
        </w:rPr>
        <w:t xml:space="preserve">The signatories to this </w:t>
      </w:r>
      <w:r w:rsidR="000B2C03" w:rsidRPr="00815F2B">
        <w:rPr>
          <w:rFonts w:ascii="Tahoma" w:hAnsi="Tahoma" w:cs="Tahoma"/>
          <w:sz w:val="24"/>
          <w:szCs w:val="24"/>
        </w:rPr>
        <w:t>protocol</w:t>
      </w:r>
      <w:r w:rsidRPr="00815F2B">
        <w:rPr>
          <w:rFonts w:ascii="Tahoma" w:hAnsi="Tahoma" w:cs="Tahoma"/>
          <w:sz w:val="24"/>
          <w:szCs w:val="24"/>
        </w:rPr>
        <w:t xml:space="preserve"> will represent the following </w:t>
      </w:r>
      <w:r w:rsidR="00C0696D" w:rsidRPr="00815F2B">
        <w:rPr>
          <w:rFonts w:ascii="Tahoma" w:hAnsi="Tahoma" w:cs="Tahoma"/>
          <w:sz w:val="24"/>
          <w:szCs w:val="24"/>
        </w:rPr>
        <w:t>agencies</w:t>
      </w:r>
      <w:r w:rsidR="00616F40" w:rsidRPr="00815F2B">
        <w:rPr>
          <w:rFonts w:ascii="Tahoma" w:hAnsi="Tahoma" w:cs="Tahoma"/>
          <w:sz w:val="24"/>
          <w:szCs w:val="24"/>
        </w:rPr>
        <w:t xml:space="preserve"> participating in the MASH</w:t>
      </w:r>
      <w:r w:rsidRPr="00815F2B">
        <w:rPr>
          <w:rFonts w:ascii="Tahoma" w:hAnsi="Tahoma" w:cs="Tahoma"/>
          <w:sz w:val="24"/>
          <w:szCs w:val="24"/>
        </w:rPr>
        <w:t>:</w:t>
      </w:r>
    </w:p>
    <w:p w14:paraId="08ED703D" w14:textId="48FC4EC9" w:rsidR="00243A9C" w:rsidRPr="00815F2B" w:rsidRDefault="00243A9C" w:rsidP="00734F69">
      <w:pPr>
        <w:pStyle w:val="NoSpacing"/>
        <w:numPr>
          <w:ilvl w:val="0"/>
          <w:numId w:val="3"/>
        </w:numPr>
        <w:tabs>
          <w:tab w:val="left" w:pos="993"/>
        </w:tabs>
        <w:ind w:left="993" w:hanging="426"/>
        <w:jc w:val="both"/>
        <w:rPr>
          <w:rFonts w:ascii="Tahoma" w:hAnsi="Tahoma" w:cs="Tahoma"/>
          <w:sz w:val="24"/>
          <w:szCs w:val="24"/>
        </w:rPr>
      </w:pPr>
      <w:r w:rsidRPr="00815F2B">
        <w:rPr>
          <w:rFonts w:ascii="Tahoma" w:hAnsi="Tahoma" w:cs="Tahoma"/>
          <w:sz w:val="24"/>
          <w:szCs w:val="24"/>
        </w:rPr>
        <w:t xml:space="preserve">Birmingham </w:t>
      </w:r>
      <w:r w:rsidR="00D50817" w:rsidRPr="00815F2B">
        <w:rPr>
          <w:rFonts w:ascii="Tahoma" w:hAnsi="Tahoma" w:cs="Tahoma"/>
          <w:sz w:val="24"/>
          <w:szCs w:val="24"/>
        </w:rPr>
        <w:t>Childrens Trust</w:t>
      </w:r>
    </w:p>
    <w:p w14:paraId="17F78AA3" w14:textId="12675528" w:rsidR="00243A9C" w:rsidRPr="00815F2B" w:rsidRDefault="00243A9C" w:rsidP="00734F69">
      <w:pPr>
        <w:pStyle w:val="NoSpacing"/>
        <w:numPr>
          <w:ilvl w:val="0"/>
          <w:numId w:val="3"/>
        </w:numPr>
        <w:tabs>
          <w:tab w:val="left" w:pos="993"/>
        </w:tabs>
        <w:ind w:left="993" w:hanging="426"/>
        <w:jc w:val="both"/>
        <w:rPr>
          <w:rFonts w:ascii="Tahoma" w:hAnsi="Tahoma" w:cs="Tahoma"/>
          <w:sz w:val="24"/>
          <w:szCs w:val="24"/>
        </w:rPr>
      </w:pPr>
      <w:r w:rsidRPr="00815F2B">
        <w:rPr>
          <w:rFonts w:ascii="Tahoma" w:hAnsi="Tahoma" w:cs="Tahoma"/>
          <w:sz w:val="24"/>
          <w:szCs w:val="24"/>
        </w:rPr>
        <w:t>West Midlands Police</w:t>
      </w:r>
    </w:p>
    <w:p w14:paraId="0E8E44B8" w14:textId="77777777" w:rsidR="00616F40" w:rsidRPr="00815F2B" w:rsidRDefault="00D50817" w:rsidP="00734F69">
      <w:pPr>
        <w:pStyle w:val="NoSpacing"/>
        <w:numPr>
          <w:ilvl w:val="0"/>
          <w:numId w:val="3"/>
        </w:numPr>
        <w:tabs>
          <w:tab w:val="left" w:pos="993"/>
        </w:tabs>
        <w:ind w:left="993" w:hanging="426"/>
        <w:jc w:val="both"/>
        <w:rPr>
          <w:rFonts w:ascii="Tahoma" w:hAnsi="Tahoma" w:cs="Tahoma"/>
          <w:sz w:val="24"/>
          <w:szCs w:val="24"/>
        </w:rPr>
      </w:pPr>
      <w:r w:rsidRPr="00815F2B">
        <w:rPr>
          <w:rFonts w:ascii="Tahoma" w:hAnsi="Tahoma" w:cs="Tahoma"/>
          <w:sz w:val="24"/>
          <w:szCs w:val="24"/>
        </w:rPr>
        <w:lastRenderedPageBreak/>
        <w:t xml:space="preserve">Health </w:t>
      </w:r>
    </w:p>
    <w:p w14:paraId="02EEEE7C" w14:textId="77777777" w:rsidR="00D62DEF" w:rsidRPr="00815F2B" w:rsidRDefault="00D50817" w:rsidP="00734F69">
      <w:pPr>
        <w:pStyle w:val="NoSpacing"/>
        <w:numPr>
          <w:ilvl w:val="0"/>
          <w:numId w:val="3"/>
        </w:numPr>
        <w:tabs>
          <w:tab w:val="left" w:pos="993"/>
        </w:tabs>
        <w:ind w:left="993" w:hanging="426"/>
        <w:jc w:val="both"/>
        <w:rPr>
          <w:rFonts w:ascii="Tahoma" w:hAnsi="Tahoma" w:cs="Tahoma"/>
          <w:sz w:val="24"/>
          <w:szCs w:val="24"/>
        </w:rPr>
      </w:pPr>
      <w:r w:rsidRPr="00815F2B">
        <w:rPr>
          <w:rFonts w:ascii="Tahoma" w:hAnsi="Tahoma" w:cs="Tahoma"/>
          <w:sz w:val="24"/>
          <w:szCs w:val="24"/>
        </w:rPr>
        <w:t>Education</w:t>
      </w:r>
    </w:p>
    <w:p w14:paraId="233FC1E5" w14:textId="77777777" w:rsidR="00D62DEF" w:rsidRPr="00815F2B" w:rsidRDefault="00D62DEF" w:rsidP="00734F69">
      <w:pPr>
        <w:pStyle w:val="NoSpacing"/>
        <w:numPr>
          <w:ilvl w:val="0"/>
          <w:numId w:val="3"/>
        </w:numPr>
        <w:tabs>
          <w:tab w:val="left" w:pos="993"/>
        </w:tabs>
        <w:ind w:left="993" w:hanging="426"/>
        <w:jc w:val="both"/>
        <w:rPr>
          <w:rFonts w:ascii="Tahoma" w:hAnsi="Tahoma" w:cs="Tahoma"/>
          <w:sz w:val="24"/>
          <w:szCs w:val="24"/>
        </w:rPr>
      </w:pPr>
      <w:r w:rsidRPr="00815F2B">
        <w:rPr>
          <w:rFonts w:ascii="Tahoma" w:hAnsi="Tahoma" w:cs="Tahoma"/>
          <w:sz w:val="24"/>
          <w:szCs w:val="24"/>
        </w:rPr>
        <w:t>Probation</w:t>
      </w:r>
    </w:p>
    <w:p w14:paraId="5FFE4688" w14:textId="77777777" w:rsidR="00D50817" w:rsidRPr="00815F2B" w:rsidRDefault="00D62DEF" w:rsidP="00734F69">
      <w:pPr>
        <w:pStyle w:val="NoSpacing"/>
        <w:numPr>
          <w:ilvl w:val="0"/>
          <w:numId w:val="3"/>
        </w:numPr>
        <w:tabs>
          <w:tab w:val="left" w:pos="993"/>
        </w:tabs>
        <w:ind w:left="993" w:hanging="426"/>
        <w:jc w:val="both"/>
        <w:rPr>
          <w:rFonts w:ascii="Tahoma" w:hAnsi="Tahoma" w:cs="Tahoma"/>
          <w:sz w:val="24"/>
          <w:szCs w:val="24"/>
        </w:rPr>
      </w:pPr>
      <w:r w:rsidRPr="00815F2B">
        <w:rPr>
          <w:rFonts w:ascii="Tahoma" w:hAnsi="Tahoma" w:cs="Tahoma"/>
          <w:sz w:val="24"/>
          <w:szCs w:val="24"/>
        </w:rPr>
        <w:t xml:space="preserve">Housing  </w:t>
      </w:r>
      <w:r w:rsidR="00D50817" w:rsidRPr="00815F2B">
        <w:rPr>
          <w:rFonts w:ascii="Tahoma" w:hAnsi="Tahoma" w:cs="Tahoma"/>
          <w:sz w:val="24"/>
          <w:szCs w:val="24"/>
        </w:rPr>
        <w:t xml:space="preserve"> </w:t>
      </w:r>
    </w:p>
    <w:p w14:paraId="38E4C62B" w14:textId="77777777" w:rsidR="00616F40" w:rsidRPr="00815F2B" w:rsidRDefault="00616F40" w:rsidP="00616F40">
      <w:pPr>
        <w:pStyle w:val="NoSpacing"/>
        <w:tabs>
          <w:tab w:val="left" w:pos="993"/>
        </w:tabs>
        <w:ind w:left="207"/>
        <w:jc w:val="both"/>
        <w:rPr>
          <w:rFonts w:ascii="Tahoma" w:hAnsi="Tahoma" w:cs="Tahoma"/>
          <w:sz w:val="24"/>
          <w:szCs w:val="24"/>
        </w:rPr>
      </w:pPr>
    </w:p>
    <w:p w14:paraId="3B9335A4" w14:textId="784B9020" w:rsidR="00616F40" w:rsidRDefault="00CC1174" w:rsidP="00815F2B">
      <w:pPr>
        <w:jc w:val="both"/>
        <w:rPr>
          <w:rFonts w:ascii="Tahoma" w:hAnsi="Tahoma" w:cs="Tahoma"/>
          <w:sz w:val="24"/>
          <w:szCs w:val="24"/>
        </w:rPr>
      </w:pPr>
      <w:r w:rsidRPr="00815F2B">
        <w:rPr>
          <w:rFonts w:ascii="Tahoma" w:hAnsi="Tahoma" w:cs="Tahoma"/>
          <w:sz w:val="24"/>
          <w:szCs w:val="24"/>
        </w:rPr>
        <w:t>All</w:t>
      </w:r>
      <w:r w:rsidR="00D62DEF" w:rsidRPr="00815F2B">
        <w:rPr>
          <w:rFonts w:ascii="Tahoma" w:hAnsi="Tahoma" w:cs="Tahoma"/>
          <w:sz w:val="24"/>
          <w:szCs w:val="24"/>
        </w:rPr>
        <w:t xml:space="preserve"> current and new partners joining Birmingham </w:t>
      </w:r>
      <w:r w:rsidR="007D126B" w:rsidRPr="00815F2B">
        <w:rPr>
          <w:rFonts w:ascii="Tahoma" w:hAnsi="Tahoma" w:cs="Tahoma"/>
          <w:sz w:val="24"/>
          <w:szCs w:val="24"/>
        </w:rPr>
        <w:t>CASS/M</w:t>
      </w:r>
      <w:r w:rsidR="00616F40" w:rsidRPr="00815F2B">
        <w:rPr>
          <w:rFonts w:ascii="Tahoma" w:hAnsi="Tahoma" w:cs="Tahoma"/>
          <w:sz w:val="24"/>
          <w:szCs w:val="24"/>
        </w:rPr>
        <w:t xml:space="preserve">ASH </w:t>
      </w:r>
      <w:r w:rsidR="00EF52B0" w:rsidRPr="00815F2B">
        <w:rPr>
          <w:rFonts w:ascii="Tahoma" w:hAnsi="Tahoma" w:cs="Tahoma"/>
          <w:sz w:val="24"/>
          <w:szCs w:val="24"/>
        </w:rPr>
        <w:t>are required</w:t>
      </w:r>
      <w:r w:rsidR="00616F40" w:rsidRPr="00815F2B">
        <w:rPr>
          <w:rFonts w:ascii="Tahoma" w:hAnsi="Tahoma" w:cs="Tahoma"/>
          <w:sz w:val="24"/>
          <w:szCs w:val="24"/>
        </w:rPr>
        <w:t xml:space="preserve"> to sign up to this </w:t>
      </w:r>
      <w:r w:rsidR="000B2C03" w:rsidRPr="00815F2B">
        <w:rPr>
          <w:rFonts w:ascii="Tahoma" w:hAnsi="Tahoma" w:cs="Tahoma"/>
          <w:sz w:val="24"/>
          <w:szCs w:val="24"/>
        </w:rPr>
        <w:t>protocol</w:t>
      </w:r>
      <w:r w:rsidR="00CF26AD" w:rsidRPr="00815F2B">
        <w:rPr>
          <w:rFonts w:ascii="Tahoma" w:hAnsi="Tahoma" w:cs="Tahoma"/>
          <w:sz w:val="24"/>
          <w:szCs w:val="24"/>
        </w:rPr>
        <w:t>.</w:t>
      </w:r>
    </w:p>
    <w:p w14:paraId="70477D5E" w14:textId="77777777" w:rsidR="00815F2B" w:rsidRPr="00815F2B" w:rsidRDefault="00815F2B" w:rsidP="00815F2B">
      <w:pPr>
        <w:jc w:val="both"/>
        <w:rPr>
          <w:rFonts w:ascii="Tahoma" w:hAnsi="Tahoma" w:cs="Tahoma"/>
          <w:sz w:val="24"/>
          <w:szCs w:val="24"/>
        </w:rPr>
      </w:pPr>
    </w:p>
    <w:p w14:paraId="197D9C23" w14:textId="77777777" w:rsidR="00D50817" w:rsidRPr="00815F2B" w:rsidRDefault="00A10D95" w:rsidP="00CF26AD">
      <w:pPr>
        <w:pStyle w:val="NoSpacing"/>
        <w:tabs>
          <w:tab w:val="left" w:pos="993"/>
        </w:tabs>
        <w:jc w:val="both"/>
        <w:rPr>
          <w:rFonts w:ascii="Tahoma" w:hAnsi="Tahoma" w:cs="Tahoma"/>
          <w:sz w:val="24"/>
          <w:szCs w:val="24"/>
        </w:rPr>
      </w:pPr>
      <w:r w:rsidRPr="00815F2B">
        <w:rPr>
          <w:rFonts w:ascii="Tahoma" w:hAnsi="Tahoma" w:cs="Tahoma"/>
          <w:sz w:val="24"/>
          <w:szCs w:val="24"/>
        </w:rPr>
        <w:t>The data sharing arrangements are the subject of separate documents – the</w:t>
      </w:r>
      <w:r w:rsidR="007D126B" w:rsidRPr="00815F2B">
        <w:rPr>
          <w:rFonts w:ascii="Tahoma" w:hAnsi="Tahoma" w:cs="Tahoma"/>
          <w:sz w:val="24"/>
          <w:szCs w:val="24"/>
        </w:rPr>
        <w:t>se being</w:t>
      </w:r>
      <w:r w:rsidRPr="00815F2B">
        <w:rPr>
          <w:rFonts w:ascii="Tahoma" w:hAnsi="Tahoma" w:cs="Tahoma"/>
          <w:sz w:val="24"/>
          <w:szCs w:val="24"/>
        </w:rPr>
        <w:t xml:space="preserve"> Birmingham Childrens Collaborative Data </w:t>
      </w:r>
      <w:r w:rsidR="007D126B" w:rsidRPr="00815F2B">
        <w:rPr>
          <w:rFonts w:ascii="Tahoma" w:hAnsi="Tahoma" w:cs="Tahoma"/>
          <w:sz w:val="24"/>
          <w:szCs w:val="24"/>
        </w:rPr>
        <w:t>S</w:t>
      </w:r>
      <w:r w:rsidRPr="00815F2B">
        <w:rPr>
          <w:rFonts w:ascii="Tahoma" w:hAnsi="Tahoma" w:cs="Tahoma"/>
          <w:sz w:val="24"/>
          <w:szCs w:val="24"/>
        </w:rPr>
        <w:t xml:space="preserve">haring </w:t>
      </w:r>
      <w:r w:rsidR="007D126B" w:rsidRPr="00815F2B">
        <w:rPr>
          <w:rFonts w:ascii="Tahoma" w:hAnsi="Tahoma" w:cs="Tahoma"/>
          <w:sz w:val="24"/>
          <w:szCs w:val="24"/>
        </w:rPr>
        <w:t>A</w:t>
      </w:r>
      <w:r w:rsidRPr="00815F2B">
        <w:rPr>
          <w:rFonts w:ascii="Tahoma" w:hAnsi="Tahoma" w:cs="Tahoma"/>
          <w:sz w:val="24"/>
          <w:szCs w:val="24"/>
        </w:rPr>
        <w:t xml:space="preserve">greement and Framework / </w:t>
      </w:r>
      <w:r w:rsidR="00D62DEF" w:rsidRPr="00815F2B">
        <w:rPr>
          <w:rFonts w:ascii="Tahoma" w:hAnsi="Tahoma" w:cs="Tahoma"/>
          <w:sz w:val="24"/>
          <w:szCs w:val="24"/>
        </w:rPr>
        <w:t>Policy and</w:t>
      </w:r>
      <w:r w:rsidR="00D50817" w:rsidRPr="00815F2B">
        <w:rPr>
          <w:rFonts w:ascii="Tahoma" w:hAnsi="Tahoma" w:cs="Tahoma"/>
          <w:sz w:val="24"/>
          <w:szCs w:val="24"/>
        </w:rPr>
        <w:t xml:space="preserve"> Working Together </w:t>
      </w:r>
      <w:bookmarkStart w:id="1" w:name="_Toc117862305"/>
      <w:r w:rsidR="00D50817" w:rsidRPr="00815F2B">
        <w:rPr>
          <w:rFonts w:ascii="Tahoma" w:hAnsi="Tahoma" w:cs="Tahoma"/>
          <w:sz w:val="24"/>
          <w:szCs w:val="24"/>
        </w:rPr>
        <w:t>2018</w:t>
      </w:r>
    </w:p>
    <w:p w14:paraId="30ACA2C4" w14:textId="77777777" w:rsidR="0005338D" w:rsidRDefault="0005338D" w:rsidP="00815F2B">
      <w:pPr>
        <w:pStyle w:val="NoSpacing"/>
        <w:tabs>
          <w:tab w:val="left" w:pos="993"/>
        </w:tabs>
        <w:jc w:val="both"/>
        <w:rPr>
          <w:rFonts w:ascii="Tahoma" w:hAnsi="Tahoma" w:cs="Tahoma"/>
          <w:sz w:val="24"/>
          <w:szCs w:val="24"/>
        </w:rPr>
      </w:pPr>
    </w:p>
    <w:p w14:paraId="6D25DF32" w14:textId="77777777" w:rsidR="00815F2B" w:rsidRPr="00815F2B" w:rsidRDefault="00815F2B" w:rsidP="00815F2B">
      <w:pPr>
        <w:pStyle w:val="NoSpacing"/>
        <w:tabs>
          <w:tab w:val="left" w:pos="993"/>
        </w:tabs>
        <w:jc w:val="both"/>
        <w:rPr>
          <w:rFonts w:ascii="Tahoma" w:hAnsi="Tahoma" w:cs="Tahoma"/>
          <w:b/>
          <w:bCs/>
          <w:sz w:val="24"/>
          <w:szCs w:val="24"/>
        </w:rPr>
      </w:pPr>
    </w:p>
    <w:p w14:paraId="2759CA38" w14:textId="4C2BF6EE" w:rsidR="007D126B" w:rsidRDefault="00D71BBA" w:rsidP="00815F2B">
      <w:pPr>
        <w:pStyle w:val="NoSpacing"/>
        <w:tabs>
          <w:tab w:val="left" w:pos="993"/>
        </w:tabs>
        <w:jc w:val="both"/>
        <w:rPr>
          <w:rFonts w:ascii="Tahoma" w:hAnsi="Tahoma" w:cs="Tahoma"/>
          <w:b/>
          <w:bCs/>
          <w:sz w:val="24"/>
          <w:szCs w:val="24"/>
        </w:rPr>
      </w:pPr>
      <w:r w:rsidRPr="00815F2B">
        <w:rPr>
          <w:rFonts w:ascii="Tahoma" w:hAnsi="Tahoma" w:cs="Tahoma"/>
          <w:b/>
          <w:bCs/>
          <w:sz w:val="24"/>
          <w:szCs w:val="24"/>
        </w:rPr>
        <w:t>Review arrangements</w:t>
      </w:r>
      <w:bookmarkEnd w:id="1"/>
    </w:p>
    <w:p w14:paraId="7BFF7AD0" w14:textId="77777777" w:rsidR="00815F2B" w:rsidRPr="00815F2B" w:rsidRDefault="00815F2B" w:rsidP="00815F2B">
      <w:pPr>
        <w:pStyle w:val="NoSpacing"/>
        <w:tabs>
          <w:tab w:val="left" w:pos="993"/>
        </w:tabs>
        <w:jc w:val="both"/>
        <w:rPr>
          <w:rFonts w:ascii="Tahoma" w:hAnsi="Tahoma" w:cs="Tahoma"/>
          <w:b/>
          <w:bCs/>
          <w:sz w:val="24"/>
          <w:szCs w:val="24"/>
        </w:rPr>
      </w:pPr>
    </w:p>
    <w:p w14:paraId="3AAF9206" w14:textId="77777777" w:rsidR="007D126B" w:rsidRDefault="007D126B" w:rsidP="00815F2B">
      <w:pPr>
        <w:jc w:val="both"/>
        <w:rPr>
          <w:rFonts w:ascii="Tahoma" w:hAnsi="Tahoma" w:cs="Tahoma"/>
          <w:sz w:val="24"/>
          <w:szCs w:val="24"/>
        </w:rPr>
      </w:pPr>
      <w:r w:rsidRPr="00815F2B">
        <w:rPr>
          <w:rFonts w:ascii="Tahoma" w:hAnsi="Tahoma" w:cs="Tahoma"/>
          <w:sz w:val="24"/>
          <w:szCs w:val="24"/>
        </w:rPr>
        <w:t>T</w:t>
      </w:r>
      <w:r w:rsidR="00C340D4" w:rsidRPr="00815F2B">
        <w:rPr>
          <w:rFonts w:ascii="Tahoma" w:hAnsi="Tahoma" w:cs="Tahoma"/>
          <w:sz w:val="24"/>
          <w:szCs w:val="24"/>
        </w:rPr>
        <w:t xml:space="preserve">his </w:t>
      </w:r>
      <w:r w:rsidRPr="00815F2B">
        <w:rPr>
          <w:rFonts w:ascii="Tahoma" w:hAnsi="Tahoma" w:cs="Tahoma"/>
          <w:sz w:val="24"/>
          <w:szCs w:val="24"/>
        </w:rPr>
        <w:t>protocol</w:t>
      </w:r>
      <w:r w:rsidR="00D71BBA" w:rsidRPr="00815F2B">
        <w:rPr>
          <w:rFonts w:ascii="Tahoma" w:hAnsi="Tahoma" w:cs="Tahoma"/>
          <w:sz w:val="24"/>
          <w:szCs w:val="24"/>
        </w:rPr>
        <w:t xml:space="preserve"> will be formally reviewed annually by the Partner Agencies</w:t>
      </w:r>
      <w:r w:rsidRPr="00815F2B">
        <w:rPr>
          <w:rFonts w:ascii="Tahoma" w:hAnsi="Tahoma" w:cs="Tahoma"/>
          <w:sz w:val="24"/>
          <w:szCs w:val="24"/>
        </w:rPr>
        <w:t xml:space="preserve"> via the CASS /MASH partnership</w:t>
      </w:r>
      <w:r w:rsidR="00D71BBA" w:rsidRPr="00815F2B">
        <w:rPr>
          <w:rFonts w:ascii="Tahoma" w:hAnsi="Tahoma" w:cs="Tahoma"/>
          <w:sz w:val="24"/>
          <w:szCs w:val="24"/>
        </w:rPr>
        <w:t xml:space="preserve">, unless new or revised legislation or national guidance necessitates an earlier review. </w:t>
      </w:r>
    </w:p>
    <w:p w14:paraId="0C04EB12" w14:textId="77777777" w:rsidR="00815F2B" w:rsidRPr="00815F2B" w:rsidRDefault="00815F2B" w:rsidP="00815F2B">
      <w:pPr>
        <w:jc w:val="both"/>
        <w:rPr>
          <w:rFonts w:ascii="Tahoma" w:hAnsi="Tahoma" w:cs="Tahoma"/>
          <w:sz w:val="24"/>
          <w:szCs w:val="24"/>
        </w:rPr>
      </w:pPr>
    </w:p>
    <w:p w14:paraId="7C81B52F" w14:textId="77777777" w:rsidR="00D71BBA" w:rsidRPr="00815F2B" w:rsidRDefault="00D71BBA" w:rsidP="00CF26AD">
      <w:pPr>
        <w:spacing w:after="120"/>
        <w:jc w:val="both"/>
        <w:rPr>
          <w:rFonts w:ascii="Tahoma" w:hAnsi="Tahoma" w:cs="Tahoma"/>
          <w:sz w:val="24"/>
          <w:szCs w:val="24"/>
        </w:rPr>
      </w:pPr>
      <w:r w:rsidRPr="00815F2B">
        <w:rPr>
          <w:rFonts w:ascii="Tahoma" w:hAnsi="Tahoma" w:cs="Tahoma"/>
          <w:sz w:val="24"/>
          <w:szCs w:val="24"/>
        </w:rPr>
        <w:t>Any of the signatories can request an extraordinary review at any time where a joint discussion or decision is necessary to address local service developments.</w:t>
      </w:r>
    </w:p>
    <w:p w14:paraId="1710D772" w14:textId="77777777" w:rsidR="000B2C03" w:rsidRPr="00815F2B" w:rsidRDefault="000B2C03" w:rsidP="00C733F0">
      <w:pPr>
        <w:spacing w:after="120"/>
        <w:ind w:left="567"/>
        <w:jc w:val="both"/>
        <w:rPr>
          <w:rFonts w:ascii="Tahoma" w:eastAsia="Times New Roman" w:hAnsi="Tahoma" w:cs="Tahoma"/>
          <w:b/>
          <w:bCs/>
          <w:kern w:val="32"/>
          <w:sz w:val="24"/>
          <w:szCs w:val="24"/>
        </w:rPr>
      </w:pPr>
    </w:p>
    <w:p w14:paraId="6FA2FBC9" w14:textId="77777777" w:rsidR="00815F2B" w:rsidRDefault="000B2C03" w:rsidP="00815F2B">
      <w:pPr>
        <w:jc w:val="both"/>
        <w:rPr>
          <w:rFonts w:ascii="Tahoma" w:eastAsia="Times New Roman" w:hAnsi="Tahoma" w:cs="Tahoma"/>
          <w:b/>
          <w:bCs/>
          <w:kern w:val="32"/>
          <w:sz w:val="24"/>
          <w:szCs w:val="24"/>
        </w:rPr>
      </w:pPr>
      <w:r w:rsidRPr="00815F2B">
        <w:rPr>
          <w:rFonts w:ascii="Tahoma" w:eastAsia="Times New Roman" w:hAnsi="Tahoma" w:cs="Tahoma"/>
          <w:b/>
          <w:bCs/>
          <w:kern w:val="32"/>
          <w:sz w:val="24"/>
          <w:szCs w:val="24"/>
        </w:rPr>
        <w:t xml:space="preserve">Purpose of CASS /MASH </w:t>
      </w:r>
    </w:p>
    <w:p w14:paraId="1AF5DDF8" w14:textId="77777777" w:rsidR="00815F2B" w:rsidRDefault="00815F2B" w:rsidP="00815F2B">
      <w:pPr>
        <w:jc w:val="both"/>
        <w:rPr>
          <w:rFonts w:ascii="Tahoma" w:eastAsia="Times New Roman" w:hAnsi="Tahoma" w:cs="Tahoma"/>
          <w:b/>
          <w:bCs/>
          <w:kern w:val="32"/>
          <w:sz w:val="24"/>
          <w:szCs w:val="24"/>
        </w:rPr>
      </w:pPr>
    </w:p>
    <w:p w14:paraId="53C9FD54" w14:textId="383BF7EC" w:rsidR="00D50817" w:rsidRDefault="00CC7A54" w:rsidP="00815F2B">
      <w:pPr>
        <w:jc w:val="both"/>
        <w:rPr>
          <w:rFonts w:ascii="Tahoma" w:hAnsi="Tahoma" w:cs="Tahoma"/>
          <w:sz w:val="24"/>
          <w:szCs w:val="24"/>
        </w:rPr>
      </w:pPr>
      <w:r w:rsidRPr="00815F2B">
        <w:rPr>
          <w:rFonts w:ascii="Tahoma" w:hAnsi="Tahoma" w:cs="Tahoma"/>
          <w:sz w:val="24"/>
          <w:szCs w:val="24"/>
        </w:rPr>
        <w:t xml:space="preserve">For many years, the sharing </w:t>
      </w:r>
      <w:r w:rsidR="00C340D4" w:rsidRPr="00815F2B">
        <w:rPr>
          <w:rFonts w:ascii="Tahoma" w:hAnsi="Tahoma" w:cs="Tahoma"/>
          <w:sz w:val="24"/>
          <w:szCs w:val="24"/>
        </w:rPr>
        <w:t xml:space="preserve">of information </w:t>
      </w:r>
      <w:r w:rsidR="000B2C03" w:rsidRPr="00815F2B">
        <w:rPr>
          <w:rFonts w:ascii="Tahoma" w:hAnsi="Tahoma" w:cs="Tahoma"/>
          <w:sz w:val="24"/>
          <w:szCs w:val="24"/>
        </w:rPr>
        <w:t xml:space="preserve">between </w:t>
      </w:r>
      <w:r w:rsidR="00C340D4" w:rsidRPr="00815F2B">
        <w:rPr>
          <w:rFonts w:ascii="Tahoma" w:hAnsi="Tahoma" w:cs="Tahoma"/>
          <w:sz w:val="24"/>
          <w:szCs w:val="24"/>
        </w:rPr>
        <w:t xml:space="preserve">partner agencies </w:t>
      </w:r>
      <w:r w:rsidRPr="00815F2B">
        <w:rPr>
          <w:rFonts w:ascii="Tahoma" w:hAnsi="Tahoma" w:cs="Tahoma"/>
          <w:sz w:val="24"/>
          <w:szCs w:val="24"/>
        </w:rPr>
        <w:t>of appropriate information about chil</w:t>
      </w:r>
      <w:r w:rsidR="00D57B21" w:rsidRPr="00815F2B">
        <w:rPr>
          <w:rFonts w:ascii="Tahoma" w:hAnsi="Tahoma" w:cs="Tahoma"/>
          <w:sz w:val="24"/>
          <w:szCs w:val="24"/>
        </w:rPr>
        <w:t xml:space="preserve">dren who come to the </w:t>
      </w:r>
      <w:r w:rsidR="007B2AC2" w:rsidRPr="00815F2B">
        <w:rPr>
          <w:rFonts w:ascii="Tahoma" w:hAnsi="Tahoma" w:cs="Tahoma"/>
          <w:sz w:val="24"/>
          <w:szCs w:val="24"/>
        </w:rPr>
        <w:t>attention</w:t>
      </w:r>
      <w:r w:rsidR="00D57B21" w:rsidRPr="00815F2B">
        <w:rPr>
          <w:rFonts w:ascii="Tahoma" w:hAnsi="Tahoma" w:cs="Tahoma"/>
          <w:sz w:val="24"/>
          <w:szCs w:val="24"/>
        </w:rPr>
        <w:t xml:space="preserve"> of</w:t>
      </w:r>
      <w:r w:rsidRPr="00815F2B">
        <w:rPr>
          <w:rFonts w:ascii="Tahoma" w:hAnsi="Tahoma" w:cs="Tahoma"/>
          <w:sz w:val="24"/>
          <w:szCs w:val="24"/>
        </w:rPr>
        <w:t xml:space="preserve"> </w:t>
      </w:r>
      <w:r w:rsidR="00C340D4" w:rsidRPr="00815F2B">
        <w:rPr>
          <w:rFonts w:ascii="Tahoma" w:hAnsi="Tahoma" w:cs="Tahoma"/>
          <w:sz w:val="24"/>
          <w:szCs w:val="24"/>
        </w:rPr>
        <w:t>Birmingham Children’s Trust</w:t>
      </w:r>
      <w:r w:rsidRPr="00815F2B">
        <w:rPr>
          <w:rFonts w:ascii="Tahoma" w:hAnsi="Tahoma" w:cs="Tahoma"/>
          <w:sz w:val="24"/>
          <w:szCs w:val="24"/>
        </w:rPr>
        <w:t xml:space="preserve"> ha</w:t>
      </w:r>
      <w:r w:rsidR="00C340D4" w:rsidRPr="00815F2B">
        <w:rPr>
          <w:rFonts w:ascii="Tahoma" w:hAnsi="Tahoma" w:cs="Tahoma"/>
          <w:sz w:val="24"/>
          <w:szCs w:val="24"/>
        </w:rPr>
        <w:t>s</w:t>
      </w:r>
      <w:r w:rsidRPr="00815F2B">
        <w:rPr>
          <w:rFonts w:ascii="Tahoma" w:hAnsi="Tahoma" w:cs="Tahoma"/>
          <w:sz w:val="24"/>
          <w:szCs w:val="24"/>
        </w:rPr>
        <w:t xml:space="preserve"> been vital in ensuring that as far as possible the welfare of children is safeguarded.  </w:t>
      </w:r>
    </w:p>
    <w:p w14:paraId="303EF610" w14:textId="77777777" w:rsidR="00815F2B" w:rsidRPr="00815F2B" w:rsidRDefault="00815F2B" w:rsidP="00815F2B">
      <w:pPr>
        <w:jc w:val="both"/>
        <w:rPr>
          <w:rFonts w:ascii="Tahoma" w:eastAsia="Times New Roman" w:hAnsi="Tahoma" w:cs="Tahoma"/>
          <w:b/>
          <w:bCs/>
          <w:kern w:val="32"/>
          <w:sz w:val="24"/>
          <w:szCs w:val="24"/>
        </w:rPr>
      </w:pPr>
    </w:p>
    <w:p w14:paraId="07085F5A" w14:textId="77777777" w:rsidR="00CC7A54" w:rsidRDefault="00CC7A54" w:rsidP="00815F2B">
      <w:pPr>
        <w:jc w:val="both"/>
        <w:rPr>
          <w:rFonts w:ascii="Tahoma" w:hAnsi="Tahoma" w:cs="Tahoma"/>
          <w:sz w:val="24"/>
          <w:szCs w:val="24"/>
        </w:rPr>
      </w:pPr>
      <w:r w:rsidRPr="00815F2B">
        <w:rPr>
          <w:rFonts w:ascii="Tahoma" w:hAnsi="Tahoma" w:cs="Tahoma"/>
          <w:sz w:val="24"/>
          <w:szCs w:val="24"/>
        </w:rPr>
        <w:t xml:space="preserve">Research and experience </w:t>
      </w:r>
      <w:r w:rsidR="00C340D4" w:rsidRPr="00815F2B">
        <w:rPr>
          <w:rFonts w:ascii="Tahoma" w:hAnsi="Tahoma" w:cs="Tahoma"/>
          <w:sz w:val="24"/>
          <w:szCs w:val="24"/>
        </w:rPr>
        <w:t>have</w:t>
      </w:r>
      <w:r w:rsidRPr="00815F2B">
        <w:rPr>
          <w:rFonts w:ascii="Tahoma" w:hAnsi="Tahoma" w:cs="Tahoma"/>
          <w:sz w:val="24"/>
          <w:szCs w:val="24"/>
        </w:rPr>
        <w:t xml:space="preserve"> demonstrated the importance of information sharing across professional boundaries.</w:t>
      </w:r>
    </w:p>
    <w:p w14:paraId="1670AB60" w14:textId="77777777" w:rsidR="00815F2B" w:rsidRPr="00815F2B" w:rsidRDefault="00815F2B" w:rsidP="00815F2B">
      <w:pPr>
        <w:jc w:val="both"/>
        <w:rPr>
          <w:rFonts w:ascii="Tahoma" w:hAnsi="Tahoma" w:cs="Tahoma"/>
          <w:sz w:val="24"/>
          <w:szCs w:val="24"/>
        </w:rPr>
      </w:pPr>
    </w:p>
    <w:p w14:paraId="673EBF62" w14:textId="77777777" w:rsidR="00CC7A54" w:rsidRDefault="00CC7A54" w:rsidP="00815F2B">
      <w:pPr>
        <w:jc w:val="both"/>
        <w:rPr>
          <w:rFonts w:ascii="Tahoma" w:hAnsi="Tahoma" w:cs="Tahoma"/>
          <w:sz w:val="24"/>
          <w:szCs w:val="24"/>
        </w:rPr>
      </w:pPr>
      <w:r w:rsidRPr="00815F2B">
        <w:rPr>
          <w:rFonts w:ascii="Tahoma" w:hAnsi="Tahoma" w:cs="Tahoma"/>
          <w:sz w:val="24"/>
          <w:szCs w:val="24"/>
        </w:rPr>
        <w:t xml:space="preserve">The Children Act 2004 emphasises the importance of safeguarding children by stating that the relevant partner agencies – which include the police, children’s services authorities, Clinical Commissioning </w:t>
      </w:r>
      <w:r w:rsidR="00C340D4" w:rsidRPr="00815F2B">
        <w:rPr>
          <w:rFonts w:ascii="Tahoma" w:hAnsi="Tahoma" w:cs="Tahoma"/>
          <w:sz w:val="24"/>
          <w:szCs w:val="24"/>
        </w:rPr>
        <w:t>Groups,</w:t>
      </w:r>
      <w:r w:rsidRPr="00815F2B">
        <w:rPr>
          <w:rFonts w:ascii="Tahoma" w:hAnsi="Tahoma" w:cs="Tahoma"/>
          <w:sz w:val="24"/>
          <w:szCs w:val="24"/>
        </w:rPr>
        <w:t xml:space="preserve"> and the NHS Commissioning Board – must make sure that functions are discharged having regard to the need to safeguard and promote the welfare of children.  The Act also states that they must </w:t>
      </w:r>
      <w:proofErr w:type="gramStart"/>
      <w:r w:rsidRPr="00815F2B">
        <w:rPr>
          <w:rFonts w:ascii="Tahoma" w:hAnsi="Tahoma" w:cs="Tahoma"/>
          <w:sz w:val="24"/>
          <w:szCs w:val="24"/>
        </w:rPr>
        <w:t>make</w:t>
      </w:r>
      <w:r w:rsidR="00C340D4" w:rsidRPr="00815F2B">
        <w:rPr>
          <w:rFonts w:ascii="Tahoma" w:hAnsi="Tahoma" w:cs="Tahoma"/>
          <w:sz w:val="24"/>
          <w:szCs w:val="24"/>
        </w:rPr>
        <w:t xml:space="preserve"> </w:t>
      </w:r>
      <w:r w:rsidRPr="00815F2B">
        <w:rPr>
          <w:rFonts w:ascii="Tahoma" w:hAnsi="Tahoma" w:cs="Tahoma"/>
          <w:sz w:val="24"/>
          <w:szCs w:val="24"/>
        </w:rPr>
        <w:t>arrangements</w:t>
      </w:r>
      <w:proofErr w:type="gramEnd"/>
      <w:r w:rsidRPr="00815F2B">
        <w:rPr>
          <w:rFonts w:ascii="Tahoma" w:hAnsi="Tahoma" w:cs="Tahoma"/>
          <w:sz w:val="24"/>
          <w:szCs w:val="24"/>
        </w:rPr>
        <w:t xml:space="preserve"> to promote co-operation between relevant partner agencies to improve the well-being of children in their area.  Well-being is defined by </w:t>
      </w:r>
      <w:r w:rsidR="00E10DD7" w:rsidRPr="00815F2B">
        <w:rPr>
          <w:rFonts w:ascii="Tahoma" w:hAnsi="Tahoma" w:cs="Tahoma"/>
          <w:sz w:val="24"/>
          <w:szCs w:val="24"/>
        </w:rPr>
        <w:t>the act as relating to</w:t>
      </w:r>
      <w:r w:rsidRPr="00815F2B">
        <w:rPr>
          <w:rFonts w:ascii="Tahoma" w:hAnsi="Tahoma" w:cs="Tahoma"/>
          <w:sz w:val="24"/>
          <w:szCs w:val="24"/>
        </w:rPr>
        <w:t>:</w:t>
      </w:r>
    </w:p>
    <w:p w14:paraId="1BD1F551" w14:textId="77777777" w:rsidR="004F3A16" w:rsidRPr="00815F2B" w:rsidRDefault="004F3A16" w:rsidP="00815F2B">
      <w:pPr>
        <w:jc w:val="both"/>
        <w:rPr>
          <w:rFonts w:ascii="Tahoma" w:hAnsi="Tahoma" w:cs="Tahoma"/>
          <w:sz w:val="24"/>
          <w:szCs w:val="24"/>
        </w:rPr>
      </w:pPr>
    </w:p>
    <w:p w14:paraId="6D40FB93" w14:textId="77777777" w:rsidR="00CC7A54" w:rsidRPr="00815F2B" w:rsidRDefault="00E10DD7" w:rsidP="004F3A16">
      <w:pPr>
        <w:pStyle w:val="NoSpacing"/>
        <w:numPr>
          <w:ilvl w:val="0"/>
          <w:numId w:val="4"/>
        </w:numPr>
        <w:ind w:left="1077" w:hanging="357"/>
        <w:rPr>
          <w:rFonts w:ascii="Tahoma" w:hAnsi="Tahoma" w:cs="Tahoma"/>
          <w:sz w:val="24"/>
          <w:szCs w:val="24"/>
        </w:rPr>
      </w:pPr>
      <w:r w:rsidRPr="00815F2B">
        <w:rPr>
          <w:rFonts w:ascii="Tahoma" w:hAnsi="Tahoma" w:cs="Tahoma"/>
          <w:sz w:val="24"/>
          <w:szCs w:val="24"/>
        </w:rPr>
        <w:t xml:space="preserve">a child’s </w:t>
      </w:r>
      <w:r w:rsidR="00D57B21" w:rsidRPr="00815F2B">
        <w:rPr>
          <w:rFonts w:ascii="Tahoma" w:hAnsi="Tahoma" w:cs="Tahoma"/>
          <w:sz w:val="24"/>
          <w:szCs w:val="24"/>
        </w:rPr>
        <w:t>p</w:t>
      </w:r>
      <w:r w:rsidR="00CC7A54" w:rsidRPr="00815F2B">
        <w:rPr>
          <w:rFonts w:ascii="Tahoma" w:hAnsi="Tahoma" w:cs="Tahoma"/>
          <w:sz w:val="24"/>
          <w:szCs w:val="24"/>
        </w:rPr>
        <w:t>hysical and mental health and emotional well-being (“be healthy”)</w:t>
      </w:r>
      <w:r w:rsidRPr="00815F2B">
        <w:rPr>
          <w:rFonts w:ascii="Tahoma" w:hAnsi="Tahoma" w:cs="Tahoma"/>
          <w:sz w:val="24"/>
          <w:szCs w:val="24"/>
        </w:rPr>
        <w:t>;</w:t>
      </w:r>
    </w:p>
    <w:p w14:paraId="71002299" w14:textId="77777777" w:rsidR="00CC7A54" w:rsidRPr="00815F2B" w:rsidRDefault="00E10DD7" w:rsidP="004F3A16">
      <w:pPr>
        <w:pStyle w:val="NoSpacing"/>
        <w:numPr>
          <w:ilvl w:val="0"/>
          <w:numId w:val="4"/>
        </w:numPr>
        <w:ind w:left="1077" w:hanging="357"/>
        <w:rPr>
          <w:rFonts w:ascii="Tahoma" w:hAnsi="Tahoma" w:cs="Tahoma"/>
          <w:sz w:val="24"/>
          <w:szCs w:val="24"/>
        </w:rPr>
      </w:pPr>
      <w:r w:rsidRPr="00815F2B">
        <w:rPr>
          <w:rFonts w:ascii="Tahoma" w:hAnsi="Tahoma" w:cs="Tahoma"/>
          <w:sz w:val="24"/>
          <w:szCs w:val="24"/>
        </w:rPr>
        <w:t xml:space="preserve">a child’s </w:t>
      </w:r>
      <w:r w:rsidR="00D57B21" w:rsidRPr="00815F2B">
        <w:rPr>
          <w:rFonts w:ascii="Tahoma" w:hAnsi="Tahoma" w:cs="Tahoma"/>
          <w:sz w:val="24"/>
          <w:szCs w:val="24"/>
        </w:rPr>
        <w:t>p</w:t>
      </w:r>
      <w:r w:rsidR="0021350C" w:rsidRPr="00815F2B">
        <w:rPr>
          <w:rFonts w:ascii="Tahoma" w:hAnsi="Tahoma" w:cs="Tahoma"/>
          <w:sz w:val="24"/>
          <w:szCs w:val="24"/>
        </w:rPr>
        <w:t>rotection from harm and neglect (“stay safe”)</w:t>
      </w:r>
      <w:r w:rsidRPr="00815F2B">
        <w:rPr>
          <w:rFonts w:ascii="Tahoma" w:hAnsi="Tahoma" w:cs="Tahoma"/>
          <w:sz w:val="24"/>
          <w:szCs w:val="24"/>
        </w:rPr>
        <w:t>;</w:t>
      </w:r>
    </w:p>
    <w:p w14:paraId="2D3C2C83" w14:textId="77777777" w:rsidR="0021350C" w:rsidRPr="00815F2B" w:rsidRDefault="00E10DD7" w:rsidP="004F3A16">
      <w:pPr>
        <w:pStyle w:val="NoSpacing"/>
        <w:numPr>
          <w:ilvl w:val="0"/>
          <w:numId w:val="4"/>
        </w:numPr>
        <w:ind w:left="1077" w:hanging="357"/>
        <w:rPr>
          <w:rFonts w:ascii="Tahoma" w:hAnsi="Tahoma" w:cs="Tahoma"/>
          <w:sz w:val="24"/>
          <w:szCs w:val="24"/>
        </w:rPr>
      </w:pPr>
      <w:r w:rsidRPr="00815F2B">
        <w:rPr>
          <w:rFonts w:ascii="Tahoma" w:hAnsi="Tahoma" w:cs="Tahoma"/>
          <w:sz w:val="24"/>
          <w:szCs w:val="24"/>
        </w:rPr>
        <w:t xml:space="preserve">a child’s </w:t>
      </w:r>
      <w:r w:rsidR="00D57B21" w:rsidRPr="00815F2B">
        <w:rPr>
          <w:rFonts w:ascii="Tahoma" w:hAnsi="Tahoma" w:cs="Tahoma"/>
          <w:sz w:val="24"/>
          <w:szCs w:val="24"/>
        </w:rPr>
        <w:t>e</w:t>
      </w:r>
      <w:r w:rsidR="0021350C" w:rsidRPr="00815F2B">
        <w:rPr>
          <w:rFonts w:ascii="Tahoma" w:hAnsi="Tahoma" w:cs="Tahoma"/>
          <w:sz w:val="24"/>
          <w:szCs w:val="24"/>
        </w:rPr>
        <w:t>ducation, training and recreation (“enjoy and achieve”)</w:t>
      </w:r>
      <w:r w:rsidRPr="00815F2B">
        <w:rPr>
          <w:rFonts w:ascii="Tahoma" w:hAnsi="Tahoma" w:cs="Tahoma"/>
          <w:sz w:val="24"/>
          <w:szCs w:val="24"/>
        </w:rPr>
        <w:t>;</w:t>
      </w:r>
    </w:p>
    <w:p w14:paraId="78846AD6" w14:textId="77777777" w:rsidR="0021350C" w:rsidRPr="00815F2B" w:rsidRDefault="00E10DD7" w:rsidP="004F3A16">
      <w:pPr>
        <w:pStyle w:val="NoSpacing"/>
        <w:numPr>
          <w:ilvl w:val="0"/>
          <w:numId w:val="4"/>
        </w:numPr>
        <w:ind w:left="1077" w:hanging="357"/>
        <w:rPr>
          <w:rFonts w:ascii="Tahoma" w:hAnsi="Tahoma" w:cs="Tahoma"/>
          <w:sz w:val="24"/>
          <w:szCs w:val="24"/>
        </w:rPr>
      </w:pPr>
      <w:r w:rsidRPr="00815F2B">
        <w:rPr>
          <w:rFonts w:ascii="Tahoma" w:hAnsi="Tahoma" w:cs="Tahoma"/>
          <w:sz w:val="24"/>
          <w:szCs w:val="24"/>
        </w:rPr>
        <w:t>t</w:t>
      </w:r>
      <w:r w:rsidR="0021350C" w:rsidRPr="00815F2B">
        <w:rPr>
          <w:rFonts w:ascii="Tahoma" w:hAnsi="Tahoma" w:cs="Tahoma"/>
          <w:sz w:val="24"/>
          <w:szCs w:val="24"/>
        </w:rPr>
        <w:t>he contribution made by them to society (“make a positive contribution”)</w:t>
      </w:r>
      <w:r w:rsidRPr="00815F2B">
        <w:rPr>
          <w:rFonts w:ascii="Tahoma" w:hAnsi="Tahoma" w:cs="Tahoma"/>
          <w:sz w:val="24"/>
          <w:szCs w:val="24"/>
        </w:rPr>
        <w:t>; and</w:t>
      </w:r>
    </w:p>
    <w:p w14:paraId="24DF0AC3" w14:textId="1D2E3F69" w:rsidR="0021350C" w:rsidRDefault="0021350C" w:rsidP="004F3A16">
      <w:pPr>
        <w:pStyle w:val="NoSpacing"/>
        <w:numPr>
          <w:ilvl w:val="0"/>
          <w:numId w:val="4"/>
        </w:numPr>
        <w:rPr>
          <w:rFonts w:ascii="Tahoma" w:hAnsi="Tahoma" w:cs="Tahoma"/>
          <w:sz w:val="24"/>
          <w:szCs w:val="24"/>
        </w:rPr>
      </w:pPr>
      <w:r w:rsidRPr="00815F2B">
        <w:rPr>
          <w:rFonts w:ascii="Tahoma" w:hAnsi="Tahoma" w:cs="Tahoma"/>
          <w:sz w:val="24"/>
          <w:szCs w:val="24"/>
        </w:rPr>
        <w:t>Social and economic well-being (“achieve economic well-being”)</w:t>
      </w:r>
      <w:r w:rsidR="00E10DD7" w:rsidRPr="00815F2B">
        <w:rPr>
          <w:rFonts w:ascii="Tahoma" w:hAnsi="Tahoma" w:cs="Tahoma"/>
          <w:sz w:val="24"/>
          <w:szCs w:val="24"/>
        </w:rPr>
        <w:t>.</w:t>
      </w:r>
    </w:p>
    <w:p w14:paraId="3FDBC05C" w14:textId="77777777" w:rsidR="00815F2B" w:rsidRPr="00815F2B" w:rsidRDefault="00815F2B" w:rsidP="00815F2B">
      <w:pPr>
        <w:pStyle w:val="NoSpacing"/>
        <w:ind w:left="1080"/>
        <w:rPr>
          <w:rFonts w:ascii="Tahoma" w:hAnsi="Tahoma" w:cs="Tahoma"/>
          <w:sz w:val="24"/>
          <w:szCs w:val="24"/>
        </w:rPr>
      </w:pPr>
    </w:p>
    <w:p w14:paraId="1BAC9E6D" w14:textId="77777777" w:rsidR="0021350C" w:rsidRPr="00815F2B" w:rsidRDefault="005817C2" w:rsidP="00CF26AD">
      <w:pPr>
        <w:spacing w:after="120"/>
        <w:jc w:val="both"/>
        <w:rPr>
          <w:rFonts w:ascii="Tahoma" w:hAnsi="Tahoma" w:cs="Tahoma"/>
          <w:sz w:val="24"/>
          <w:szCs w:val="24"/>
        </w:rPr>
      </w:pPr>
      <w:r w:rsidRPr="00815F2B">
        <w:rPr>
          <w:rFonts w:ascii="Tahoma" w:hAnsi="Tahoma" w:cs="Tahoma"/>
          <w:sz w:val="24"/>
          <w:szCs w:val="24"/>
        </w:rPr>
        <w:t>Although most commonly used to refer to young people aged 16 or under, “children” in terms of the scope of this Act means those aged under eighteen, that is, from birth until their 18th birthday.</w:t>
      </w:r>
    </w:p>
    <w:p w14:paraId="48468F4B" w14:textId="50808402" w:rsidR="0021350C" w:rsidRDefault="0021350C" w:rsidP="004F3A16">
      <w:pPr>
        <w:jc w:val="both"/>
        <w:rPr>
          <w:rFonts w:ascii="Tahoma" w:hAnsi="Tahoma" w:cs="Tahoma"/>
          <w:sz w:val="24"/>
          <w:szCs w:val="24"/>
        </w:rPr>
      </w:pPr>
      <w:r w:rsidRPr="00815F2B">
        <w:rPr>
          <w:rFonts w:ascii="Tahoma" w:hAnsi="Tahoma" w:cs="Tahoma"/>
          <w:sz w:val="24"/>
          <w:szCs w:val="24"/>
        </w:rPr>
        <w:lastRenderedPageBreak/>
        <w:t xml:space="preserve">Information upon which safeguarding decisions in relation to children and young people are made is held by numerous statutory and non-statutory agencies.  Many tragic cases across the UK have highlighted deficiencies within safeguarding partnerships in relation to the sharing of information and communication.  Serious case reviews and inquiries </w:t>
      </w:r>
      <w:r w:rsidR="00726B10" w:rsidRPr="00815F2B">
        <w:rPr>
          <w:rFonts w:ascii="Tahoma" w:hAnsi="Tahoma" w:cs="Tahoma"/>
          <w:sz w:val="24"/>
          <w:szCs w:val="24"/>
        </w:rPr>
        <w:t>(such</w:t>
      </w:r>
      <w:r w:rsidR="003C448C" w:rsidRPr="00815F2B">
        <w:rPr>
          <w:rFonts w:ascii="Tahoma" w:hAnsi="Tahoma" w:cs="Tahoma"/>
          <w:sz w:val="24"/>
          <w:szCs w:val="24"/>
        </w:rPr>
        <w:t xml:space="preserve"> as Daniel </w:t>
      </w:r>
      <w:r w:rsidR="00415530" w:rsidRPr="00815F2B">
        <w:rPr>
          <w:rFonts w:ascii="Tahoma" w:hAnsi="Tahoma" w:cs="Tahoma"/>
          <w:sz w:val="24"/>
          <w:szCs w:val="24"/>
        </w:rPr>
        <w:t>Pelka,</w:t>
      </w:r>
      <w:r w:rsidR="003C448C" w:rsidRPr="00815F2B">
        <w:rPr>
          <w:rFonts w:ascii="Tahoma" w:hAnsi="Tahoma" w:cs="Tahoma"/>
          <w:sz w:val="24"/>
          <w:szCs w:val="24"/>
        </w:rPr>
        <w:t xml:space="preserve"> National Reviews into Arthur </w:t>
      </w:r>
      <w:proofErr w:type="spellStart"/>
      <w:r w:rsidR="003C448C" w:rsidRPr="00815F2B">
        <w:rPr>
          <w:rFonts w:ascii="Tahoma" w:hAnsi="Tahoma" w:cs="Tahoma"/>
          <w:sz w:val="24"/>
          <w:szCs w:val="24"/>
        </w:rPr>
        <w:t>La</w:t>
      </w:r>
      <w:r w:rsidR="00D62DEF" w:rsidRPr="00815F2B">
        <w:rPr>
          <w:rFonts w:ascii="Tahoma" w:hAnsi="Tahoma" w:cs="Tahoma"/>
          <w:sz w:val="24"/>
          <w:szCs w:val="24"/>
        </w:rPr>
        <w:t>binjo</w:t>
      </w:r>
      <w:proofErr w:type="spellEnd"/>
      <w:r w:rsidR="00D62DEF" w:rsidRPr="00815F2B">
        <w:rPr>
          <w:rFonts w:ascii="Tahoma" w:hAnsi="Tahoma" w:cs="Tahoma"/>
          <w:sz w:val="24"/>
          <w:szCs w:val="24"/>
        </w:rPr>
        <w:t>-Hughes</w:t>
      </w:r>
      <w:r w:rsidR="003C448C" w:rsidRPr="00815F2B">
        <w:rPr>
          <w:rFonts w:ascii="Tahoma" w:hAnsi="Tahoma" w:cs="Tahoma"/>
          <w:sz w:val="24"/>
          <w:szCs w:val="24"/>
        </w:rPr>
        <w:t xml:space="preserve"> and Star </w:t>
      </w:r>
      <w:r w:rsidR="00415530" w:rsidRPr="00815F2B">
        <w:rPr>
          <w:rFonts w:ascii="Tahoma" w:hAnsi="Tahoma" w:cs="Tahoma"/>
          <w:sz w:val="24"/>
          <w:szCs w:val="24"/>
        </w:rPr>
        <w:t>Hobson) have</w:t>
      </w:r>
      <w:r w:rsidRPr="00815F2B">
        <w:rPr>
          <w:rFonts w:ascii="Tahoma" w:hAnsi="Tahoma" w:cs="Tahoma"/>
          <w:sz w:val="24"/>
          <w:szCs w:val="24"/>
        </w:rPr>
        <w:t xml:space="preserve"> directly attributed the lack of good information sharing and communication to the subsequent death of an individual.</w:t>
      </w:r>
    </w:p>
    <w:p w14:paraId="1DB322E9" w14:textId="77777777" w:rsidR="004F3A16" w:rsidRPr="00815F2B" w:rsidRDefault="004F3A16" w:rsidP="004F3A16">
      <w:pPr>
        <w:jc w:val="both"/>
        <w:rPr>
          <w:rFonts w:ascii="Tahoma" w:hAnsi="Tahoma" w:cs="Tahoma"/>
          <w:sz w:val="24"/>
          <w:szCs w:val="24"/>
        </w:rPr>
      </w:pPr>
    </w:p>
    <w:p w14:paraId="55F405F7" w14:textId="5D79C900" w:rsidR="00E10DD7" w:rsidRDefault="009B4DB7" w:rsidP="004F3A16">
      <w:pPr>
        <w:jc w:val="both"/>
        <w:rPr>
          <w:rFonts w:ascii="Tahoma" w:hAnsi="Tahoma" w:cs="Tahoma"/>
          <w:sz w:val="24"/>
          <w:szCs w:val="24"/>
        </w:rPr>
      </w:pPr>
      <w:r w:rsidRPr="00815F2B">
        <w:rPr>
          <w:rFonts w:ascii="Tahoma" w:hAnsi="Tahoma" w:cs="Tahoma"/>
          <w:sz w:val="24"/>
          <w:szCs w:val="24"/>
        </w:rPr>
        <w:t xml:space="preserve">In order to deliver the best safeguarding decisions that ensure timely, </w:t>
      </w:r>
      <w:r w:rsidR="000B2C03" w:rsidRPr="00815F2B">
        <w:rPr>
          <w:rFonts w:ascii="Tahoma" w:hAnsi="Tahoma" w:cs="Tahoma"/>
          <w:sz w:val="24"/>
          <w:szCs w:val="24"/>
        </w:rPr>
        <w:t>necessary,</w:t>
      </w:r>
      <w:r w:rsidRPr="00815F2B">
        <w:rPr>
          <w:rFonts w:ascii="Tahoma" w:hAnsi="Tahoma" w:cs="Tahoma"/>
          <w:sz w:val="24"/>
          <w:szCs w:val="24"/>
        </w:rPr>
        <w:t xml:space="preserve"> and proportionate interventions, decision makers need </w:t>
      </w:r>
      <w:r w:rsidR="00D62DEF" w:rsidRPr="00815F2B">
        <w:rPr>
          <w:rFonts w:ascii="Tahoma" w:hAnsi="Tahoma" w:cs="Tahoma"/>
          <w:sz w:val="24"/>
          <w:szCs w:val="24"/>
        </w:rPr>
        <w:t xml:space="preserve">as much information from all agencies </w:t>
      </w:r>
      <w:r w:rsidRPr="00815F2B">
        <w:rPr>
          <w:rFonts w:ascii="Tahoma" w:hAnsi="Tahoma" w:cs="Tahoma"/>
          <w:sz w:val="24"/>
          <w:szCs w:val="24"/>
        </w:rPr>
        <w:t>concerning an individual</w:t>
      </w:r>
      <w:r w:rsidR="00D62DEF" w:rsidRPr="00815F2B">
        <w:rPr>
          <w:rFonts w:ascii="Tahoma" w:hAnsi="Tahoma" w:cs="Tahoma"/>
          <w:sz w:val="24"/>
          <w:szCs w:val="24"/>
        </w:rPr>
        <w:t>/child/family</w:t>
      </w:r>
      <w:r w:rsidRPr="00815F2B">
        <w:rPr>
          <w:rFonts w:ascii="Tahoma" w:hAnsi="Tahoma" w:cs="Tahoma"/>
          <w:sz w:val="24"/>
          <w:szCs w:val="24"/>
        </w:rPr>
        <w:t xml:space="preserve"> and their circumstances to be available to them.  Information viewed alone or in silos is unlikely to give the full picture or identify the true risk.</w:t>
      </w:r>
    </w:p>
    <w:p w14:paraId="216FEA3C" w14:textId="77777777" w:rsidR="004F3A16" w:rsidRPr="00815F2B" w:rsidRDefault="004F3A16" w:rsidP="004F3A16">
      <w:pPr>
        <w:jc w:val="both"/>
        <w:rPr>
          <w:rFonts w:ascii="Tahoma" w:hAnsi="Tahoma" w:cs="Tahoma"/>
          <w:sz w:val="24"/>
          <w:szCs w:val="24"/>
        </w:rPr>
      </w:pPr>
    </w:p>
    <w:p w14:paraId="0D95A6C8" w14:textId="77777777" w:rsidR="003C448C" w:rsidRDefault="00AB329A" w:rsidP="004F3A16">
      <w:pPr>
        <w:jc w:val="both"/>
        <w:rPr>
          <w:rFonts w:ascii="Tahoma" w:hAnsi="Tahoma" w:cs="Tahoma"/>
          <w:sz w:val="24"/>
          <w:szCs w:val="24"/>
        </w:rPr>
      </w:pPr>
      <w:r w:rsidRPr="00815F2B">
        <w:rPr>
          <w:rFonts w:ascii="Tahoma" w:hAnsi="Tahoma" w:cs="Tahoma"/>
          <w:sz w:val="24"/>
          <w:szCs w:val="24"/>
        </w:rPr>
        <w:t>Therefore,</w:t>
      </w:r>
      <w:r w:rsidR="009B4DB7" w:rsidRPr="00815F2B">
        <w:rPr>
          <w:rFonts w:ascii="Tahoma" w:hAnsi="Tahoma" w:cs="Tahoma"/>
          <w:sz w:val="24"/>
          <w:szCs w:val="24"/>
        </w:rPr>
        <w:t xml:space="preserve"> all the relevant information from various agencies needs to be available and accessible in one place.  </w:t>
      </w:r>
      <w:r w:rsidRPr="00815F2B">
        <w:rPr>
          <w:rFonts w:ascii="Tahoma" w:hAnsi="Tahoma" w:cs="Tahoma"/>
          <w:sz w:val="24"/>
          <w:szCs w:val="24"/>
        </w:rPr>
        <w:t xml:space="preserve">Children’s Advice and Support Service (CASS), </w:t>
      </w:r>
      <w:r w:rsidR="009B4DB7" w:rsidRPr="00815F2B">
        <w:rPr>
          <w:rFonts w:ascii="Tahoma" w:hAnsi="Tahoma" w:cs="Tahoma"/>
          <w:sz w:val="24"/>
          <w:szCs w:val="24"/>
        </w:rPr>
        <w:t>helps ensure this and aids communication between all safeguarding partners</w:t>
      </w:r>
      <w:r w:rsidR="009B5804" w:rsidRPr="00815F2B">
        <w:rPr>
          <w:rFonts w:ascii="Tahoma" w:hAnsi="Tahoma" w:cs="Tahoma"/>
          <w:sz w:val="24"/>
          <w:szCs w:val="24"/>
        </w:rPr>
        <w:t xml:space="preserve">. </w:t>
      </w:r>
    </w:p>
    <w:p w14:paraId="7280EF98" w14:textId="77777777" w:rsidR="004F3A16" w:rsidRPr="00815F2B" w:rsidRDefault="004F3A16" w:rsidP="004F3A16">
      <w:pPr>
        <w:jc w:val="both"/>
        <w:rPr>
          <w:rFonts w:ascii="Tahoma" w:hAnsi="Tahoma" w:cs="Tahoma"/>
          <w:sz w:val="24"/>
          <w:szCs w:val="24"/>
        </w:rPr>
      </w:pPr>
    </w:p>
    <w:p w14:paraId="412BF629" w14:textId="349E065B" w:rsidR="00E10DD7" w:rsidRDefault="009B5804" w:rsidP="004F3A16">
      <w:pPr>
        <w:jc w:val="both"/>
        <w:rPr>
          <w:rFonts w:ascii="Tahoma" w:hAnsi="Tahoma" w:cs="Tahoma"/>
          <w:sz w:val="24"/>
          <w:szCs w:val="24"/>
        </w:rPr>
      </w:pPr>
      <w:r w:rsidRPr="00815F2B">
        <w:rPr>
          <w:rFonts w:ascii="Tahoma" w:hAnsi="Tahoma" w:cs="Tahoma"/>
          <w:sz w:val="24"/>
          <w:szCs w:val="24"/>
        </w:rPr>
        <w:t>CASS</w:t>
      </w:r>
      <w:r w:rsidR="009B4DB7" w:rsidRPr="00815F2B">
        <w:rPr>
          <w:rFonts w:ascii="Tahoma" w:hAnsi="Tahoma" w:cs="Tahoma"/>
          <w:sz w:val="24"/>
          <w:szCs w:val="24"/>
        </w:rPr>
        <w:t xml:space="preserve"> ensur</w:t>
      </w:r>
      <w:r w:rsidRPr="00815F2B">
        <w:rPr>
          <w:rFonts w:ascii="Tahoma" w:hAnsi="Tahoma" w:cs="Tahoma"/>
          <w:sz w:val="24"/>
          <w:szCs w:val="24"/>
        </w:rPr>
        <w:t>es</w:t>
      </w:r>
      <w:r w:rsidR="009B4DB7" w:rsidRPr="00815F2B">
        <w:rPr>
          <w:rFonts w:ascii="Tahoma" w:hAnsi="Tahoma" w:cs="Tahoma"/>
          <w:sz w:val="24"/>
          <w:szCs w:val="24"/>
        </w:rPr>
        <w:t xml:space="preserve"> all statutory partners have the</w:t>
      </w:r>
      <w:r w:rsidR="00E10009" w:rsidRPr="00815F2B">
        <w:rPr>
          <w:rFonts w:ascii="Tahoma" w:hAnsi="Tahoma" w:cs="Tahoma"/>
          <w:sz w:val="24"/>
          <w:szCs w:val="24"/>
        </w:rPr>
        <w:t xml:space="preserve"> </w:t>
      </w:r>
      <w:r w:rsidR="009B4DB7" w:rsidRPr="00815F2B">
        <w:rPr>
          <w:rFonts w:ascii="Tahoma" w:hAnsi="Tahoma" w:cs="Tahoma"/>
          <w:sz w:val="24"/>
          <w:szCs w:val="24"/>
        </w:rPr>
        <w:t xml:space="preserve">ability to share information, </w:t>
      </w:r>
      <w:r w:rsidR="003C448C" w:rsidRPr="00815F2B">
        <w:rPr>
          <w:rFonts w:ascii="Tahoma" w:hAnsi="Tahoma" w:cs="Tahoma"/>
          <w:sz w:val="24"/>
          <w:szCs w:val="24"/>
        </w:rPr>
        <w:t>which helps</w:t>
      </w:r>
      <w:r w:rsidR="009B4DB7" w:rsidRPr="00815F2B">
        <w:rPr>
          <w:rFonts w:ascii="Tahoma" w:hAnsi="Tahoma" w:cs="Tahoma"/>
          <w:sz w:val="24"/>
          <w:szCs w:val="24"/>
        </w:rPr>
        <w:t xml:space="preserve"> to identify those who</w:t>
      </w:r>
      <w:r w:rsidR="003C448C" w:rsidRPr="00815F2B">
        <w:rPr>
          <w:rFonts w:ascii="Tahoma" w:hAnsi="Tahoma" w:cs="Tahoma"/>
          <w:sz w:val="24"/>
          <w:szCs w:val="24"/>
        </w:rPr>
        <w:t xml:space="preserve"> need of support and or those who</w:t>
      </w:r>
      <w:r w:rsidR="009B4DB7" w:rsidRPr="00815F2B">
        <w:rPr>
          <w:rFonts w:ascii="Tahoma" w:hAnsi="Tahoma" w:cs="Tahoma"/>
          <w:sz w:val="24"/>
          <w:szCs w:val="24"/>
        </w:rPr>
        <w:t xml:space="preserve"> are subject to, or likely to be subject to harm</w:t>
      </w:r>
      <w:r w:rsidR="003C448C" w:rsidRPr="00815F2B">
        <w:rPr>
          <w:rFonts w:ascii="Tahoma" w:hAnsi="Tahoma" w:cs="Tahoma"/>
          <w:sz w:val="24"/>
          <w:szCs w:val="24"/>
        </w:rPr>
        <w:t xml:space="preserve">, </w:t>
      </w:r>
      <w:r w:rsidR="009B4DB7" w:rsidRPr="00815F2B">
        <w:rPr>
          <w:rFonts w:ascii="Tahoma" w:hAnsi="Tahoma" w:cs="Tahoma"/>
          <w:sz w:val="24"/>
          <w:szCs w:val="24"/>
        </w:rPr>
        <w:t>in a timely manner</w:t>
      </w:r>
      <w:r w:rsidR="00331E25" w:rsidRPr="00815F2B">
        <w:rPr>
          <w:rFonts w:ascii="Tahoma" w:hAnsi="Tahoma" w:cs="Tahoma"/>
          <w:sz w:val="24"/>
          <w:szCs w:val="24"/>
        </w:rPr>
        <w:t>. Decisions are made in a timely way to ensure that chi</w:t>
      </w:r>
      <w:r w:rsidR="004F3A16">
        <w:rPr>
          <w:rFonts w:ascii="Tahoma" w:hAnsi="Tahoma" w:cs="Tahoma"/>
          <w:sz w:val="24"/>
          <w:szCs w:val="24"/>
        </w:rPr>
        <w:t>l</w:t>
      </w:r>
      <w:r w:rsidR="00331E25" w:rsidRPr="00815F2B">
        <w:rPr>
          <w:rFonts w:ascii="Tahoma" w:hAnsi="Tahoma" w:cs="Tahoma"/>
          <w:sz w:val="24"/>
          <w:szCs w:val="24"/>
        </w:rPr>
        <w:t xml:space="preserve">dren and families are aligned to the correct services. </w:t>
      </w:r>
    </w:p>
    <w:p w14:paraId="0D34D7DE" w14:textId="77777777" w:rsidR="004F3A16" w:rsidRPr="00815F2B" w:rsidRDefault="004F3A16" w:rsidP="004F3A16">
      <w:pPr>
        <w:jc w:val="both"/>
        <w:rPr>
          <w:rFonts w:ascii="Tahoma" w:hAnsi="Tahoma" w:cs="Tahoma"/>
          <w:sz w:val="24"/>
          <w:szCs w:val="24"/>
        </w:rPr>
      </w:pPr>
    </w:p>
    <w:p w14:paraId="4E8F62E1" w14:textId="6FAF784B" w:rsidR="00AB329A" w:rsidRDefault="00331E25" w:rsidP="004F3A16">
      <w:pPr>
        <w:jc w:val="both"/>
        <w:rPr>
          <w:rFonts w:ascii="Tahoma" w:hAnsi="Tahoma" w:cs="Tahoma"/>
          <w:sz w:val="24"/>
          <w:szCs w:val="24"/>
        </w:rPr>
      </w:pPr>
      <w:r w:rsidRPr="00815F2B">
        <w:rPr>
          <w:rFonts w:ascii="Tahoma" w:hAnsi="Tahoma" w:cs="Tahoma"/>
          <w:sz w:val="24"/>
          <w:szCs w:val="24"/>
        </w:rPr>
        <w:t>The</w:t>
      </w:r>
      <w:r w:rsidR="00AB329A" w:rsidRPr="00815F2B">
        <w:rPr>
          <w:rFonts w:ascii="Tahoma" w:hAnsi="Tahoma" w:cs="Tahoma"/>
          <w:sz w:val="24"/>
          <w:szCs w:val="24"/>
        </w:rPr>
        <w:t xml:space="preserve"> </w:t>
      </w:r>
      <w:r w:rsidR="00726B10" w:rsidRPr="00815F2B">
        <w:rPr>
          <w:rFonts w:ascii="Tahoma" w:hAnsi="Tahoma" w:cs="Tahoma"/>
          <w:sz w:val="24"/>
          <w:szCs w:val="24"/>
        </w:rPr>
        <w:t>Multi-Agency</w:t>
      </w:r>
      <w:r w:rsidR="00AB329A" w:rsidRPr="00815F2B">
        <w:rPr>
          <w:rFonts w:ascii="Tahoma" w:hAnsi="Tahoma" w:cs="Tahoma"/>
          <w:sz w:val="24"/>
          <w:szCs w:val="24"/>
        </w:rPr>
        <w:t xml:space="preserve"> Safeguarding Hub (MASH) is where</w:t>
      </w:r>
      <w:r w:rsidRPr="00815F2B">
        <w:rPr>
          <w:rFonts w:ascii="Tahoma" w:hAnsi="Tahoma" w:cs="Tahoma"/>
          <w:sz w:val="24"/>
          <w:szCs w:val="24"/>
        </w:rPr>
        <w:t xml:space="preserve"> qualified social work staff and partners sit to</w:t>
      </w:r>
      <w:r w:rsidR="00CF26AD" w:rsidRPr="00815F2B">
        <w:rPr>
          <w:rFonts w:ascii="Tahoma" w:hAnsi="Tahoma" w:cs="Tahoma"/>
          <w:sz w:val="24"/>
          <w:szCs w:val="24"/>
        </w:rPr>
        <w:t xml:space="preserve"> </w:t>
      </w:r>
      <w:r w:rsidRPr="00815F2B">
        <w:rPr>
          <w:rFonts w:ascii="Tahoma" w:hAnsi="Tahoma" w:cs="Tahoma"/>
          <w:sz w:val="24"/>
          <w:szCs w:val="24"/>
        </w:rPr>
        <w:t>support the safeguarding and planning for children where</w:t>
      </w:r>
      <w:r w:rsidR="003C448C" w:rsidRPr="00815F2B">
        <w:rPr>
          <w:rFonts w:ascii="Tahoma" w:hAnsi="Tahoma" w:cs="Tahoma"/>
          <w:sz w:val="24"/>
          <w:szCs w:val="24"/>
        </w:rPr>
        <w:t xml:space="preserve"> a </w:t>
      </w:r>
      <w:r w:rsidR="00742E77" w:rsidRPr="00815F2B">
        <w:rPr>
          <w:rFonts w:ascii="Tahoma" w:hAnsi="Tahoma" w:cs="Tahoma"/>
          <w:sz w:val="24"/>
          <w:szCs w:val="24"/>
        </w:rPr>
        <w:t>decision</w:t>
      </w:r>
      <w:r w:rsidR="003C448C" w:rsidRPr="00815F2B">
        <w:rPr>
          <w:rFonts w:ascii="Tahoma" w:hAnsi="Tahoma" w:cs="Tahoma"/>
          <w:sz w:val="24"/>
          <w:szCs w:val="24"/>
        </w:rPr>
        <w:t xml:space="preserve"> has been reached that a child has or is likely to suffer significant harm</w:t>
      </w:r>
      <w:r w:rsidRPr="00815F2B">
        <w:rPr>
          <w:rFonts w:ascii="Tahoma" w:hAnsi="Tahoma" w:cs="Tahoma"/>
          <w:sz w:val="24"/>
          <w:szCs w:val="24"/>
        </w:rPr>
        <w:t xml:space="preserve">. </w:t>
      </w:r>
      <w:r w:rsidR="00726B10" w:rsidRPr="00815F2B">
        <w:rPr>
          <w:rFonts w:ascii="Tahoma" w:hAnsi="Tahoma" w:cs="Tahoma"/>
          <w:sz w:val="24"/>
          <w:szCs w:val="24"/>
        </w:rPr>
        <w:t>All agencies</w:t>
      </w:r>
      <w:r w:rsidR="003C448C" w:rsidRPr="00815F2B">
        <w:rPr>
          <w:rFonts w:ascii="Tahoma" w:hAnsi="Tahoma" w:cs="Tahoma"/>
          <w:sz w:val="24"/>
          <w:szCs w:val="24"/>
        </w:rPr>
        <w:t xml:space="preserve"> will be notified to share information and appropriate agencies will be invited to attend a strategy </w:t>
      </w:r>
      <w:r w:rsidR="00415530" w:rsidRPr="00815F2B">
        <w:rPr>
          <w:rFonts w:ascii="Tahoma" w:hAnsi="Tahoma" w:cs="Tahoma"/>
          <w:sz w:val="24"/>
          <w:szCs w:val="24"/>
        </w:rPr>
        <w:t>meeting.</w:t>
      </w:r>
      <w:r w:rsidR="003C448C" w:rsidRPr="00815F2B">
        <w:rPr>
          <w:rFonts w:ascii="Tahoma" w:hAnsi="Tahoma" w:cs="Tahoma"/>
          <w:sz w:val="24"/>
          <w:szCs w:val="24"/>
        </w:rPr>
        <w:t xml:space="preserve"> </w:t>
      </w:r>
      <w:r w:rsidR="00E10009" w:rsidRPr="00815F2B">
        <w:rPr>
          <w:rFonts w:ascii="Tahoma" w:hAnsi="Tahoma" w:cs="Tahoma"/>
          <w:sz w:val="24"/>
          <w:szCs w:val="24"/>
        </w:rPr>
        <w:t xml:space="preserve"> </w:t>
      </w:r>
      <w:r w:rsidRPr="00815F2B">
        <w:rPr>
          <w:rFonts w:ascii="Tahoma" w:hAnsi="Tahoma" w:cs="Tahoma"/>
          <w:sz w:val="24"/>
          <w:szCs w:val="24"/>
        </w:rPr>
        <w:t>Strategy discussions are facilitated within the MASH space</w:t>
      </w:r>
      <w:r w:rsidR="00D62DEF" w:rsidRPr="00815F2B">
        <w:rPr>
          <w:rFonts w:ascii="Tahoma" w:hAnsi="Tahoma" w:cs="Tahoma"/>
          <w:sz w:val="24"/>
          <w:szCs w:val="24"/>
        </w:rPr>
        <w:t>.</w:t>
      </w:r>
    </w:p>
    <w:p w14:paraId="5BD8AB95" w14:textId="77777777" w:rsidR="004F3A16" w:rsidRPr="00815F2B" w:rsidRDefault="004F3A16" w:rsidP="004F3A16">
      <w:pPr>
        <w:jc w:val="both"/>
        <w:rPr>
          <w:rFonts w:ascii="Tahoma" w:hAnsi="Tahoma" w:cs="Tahoma"/>
          <w:sz w:val="24"/>
          <w:szCs w:val="24"/>
        </w:rPr>
      </w:pPr>
    </w:p>
    <w:p w14:paraId="0AAD1385" w14:textId="77777777" w:rsidR="009B4DB7" w:rsidRDefault="00AB329A" w:rsidP="004F3A16">
      <w:pPr>
        <w:jc w:val="both"/>
        <w:rPr>
          <w:rFonts w:ascii="Tahoma" w:hAnsi="Tahoma" w:cs="Tahoma"/>
          <w:sz w:val="24"/>
          <w:szCs w:val="24"/>
        </w:rPr>
      </w:pPr>
      <w:r w:rsidRPr="00815F2B">
        <w:rPr>
          <w:rFonts w:ascii="Tahoma" w:hAnsi="Tahoma" w:cs="Tahoma"/>
          <w:sz w:val="24"/>
          <w:szCs w:val="24"/>
        </w:rPr>
        <w:t>CASS and MASH</w:t>
      </w:r>
      <w:r w:rsidR="009B4DB7" w:rsidRPr="00815F2B">
        <w:rPr>
          <w:rFonts w:ascii="Tahoma" w:hAnsi="Tahoma" w:cs="Tahoma"/>
          <w:sz w:val="24"/>
          <w:szCs w:val="24"/>
        </w:rPr>
        <w:t xml:space="preserve"> helps</w:t>
      </w:r>
      <w:r w:rsidRPr="00815F2B">
        <w:rPr>
          <w:rFonts w:ascii="Tahoma" w:hAnsi="Tahoma" w:cs="Tahoma"/>
          <w:sz w:val="24"/>
          <w:szCs w:val="24"/>
        </w:rPr>
        <w:t xml:space="preserve"> to</w:t>
      </w:r>
      <w:r w:rsidR="009B4DB7" w:rsidRPr="00815F2B">
        <w:rPr>
          <w:rFonts w:ascii="Tahoma" w:hAnsi="Tahoma" w:cs="Tahoma"/>
          <w:sz w:val="24"/>
          <w:szCs w:val="24"/>
        </w:rPr>
        <w:t xml:space="preserve"> deliver three key functions for the safeguarding partnership:</w:t>
      </w:r>
    </w:p>
    <w:p w14:paraId="1D44739B" w14:textId="77777777" w:rsidR="004F3A16" w:rsidRPr="00815F2B" w:rsidRDefault="004F3A16" w:rsidP="004F3A16">
      <w:pPr>
        <w:jc w:val="both"/>
        <w:rPr>
          <w:rFonts w:ascii="Tahoma" w:hAnsi="Tahoma" w:cs="Tahoma"/>
          <w:sz w:val="24"/>
          <w:szCs w:val="24"/>
        </w:rPr>
      </w:pPr>
    </w:p>
    <w:p w14:paraId="2CD29BFA" w14:textId="77777777" w:rsidR="009B4DB7" w:rsidRPr="00815F2B" w:rsidRDefault="009B4DB7" w:rsidP="00734F69">
      <w:pPr>
        <w:pStyle w:val="NoSpacing"/>
        <w:numPr>
          <w:ilvl w:val="0"/>
          <w:numId w:val="6"/>
        </w:numPr>
        <w:jc w:val="both"/>
        <w:rPr>
          <w:rFonts w:ascii="Tahoma" w:hAnsi="Tahoma" w:cs="Tahoma"/>
          <w:b/>
          <w:sz w:val="24"/>
          <w:szCs w:val="24"/>
        </w:rPr>
      </w:pPr>
      <w:r w:rsidRPr="00815F2B">
        <w:rPr>
          <w:rFonts w:ascii="Tahoma" w:hAnsi="Tahoma" w:cs="Tahoma"/>
          <w:b/>
          <w:sz w:val="24"/>
          <w:szCs w:val="24"/>
        </w:rPr>
        <w:t>Information based on risk assessment and decision making.</w:t>
      </w:r>
    </w:p>
    <w:p w14:paraId="26B68450" w14:textId="77777777" w:rsidR="0035011C" w:rsidRPr="00815F2B" w:rsidRDefault="009B4DB7" w:rsidP="00E10DD7">
      <w:pPr>
        <w:pStyle w:val="NoSpacing"/>
        <w:ind w:left="1080"/>
        <w:jc w:val="both"/>
        <w:rPr>
          <w:rFonts w:ascii="Tahoma" w:hAnsi="Tahoma" w:cs="Tahoma"/>
          <w:sz w:val="24"/>
          <w:szCs w:val="24"/>
        </w:rPr>
      </w:pPr>
      <w:r w:rsidRPr="00815F2B">
        <w:rPr>
          <w:rFonts w:ascii="Tahoma" w:hAnsi="Tahoma" w:cs="Tahoma"/>
          <w:sz w:val="24"/>
          <w:szCs w:val="24"/>
        </w:rPr>
        <w:t>Identify through the best information available to the safeguarding partnership</w:t>
      </w:r>
      <w:r w:rsidR="0035011C" w:rsidRPr="00815F2B">
        <w:rPr>
          <w:rFonts w:ascii="Tahoma" w:hAnsi="Tahoma" w:cs="Tahoma"/>
          <w:sz w:val="24"/>
          <w:szCs w:val="24"/>
        </w:rPr>
        <w:t xml:space="preserve"> those children and young people who require support or a necessary and proportionate intervention.</w:t>
      </w:r>
    </w:p>
    <w:p w14:paraId="42FEB745" w14:textId="77777777" w:rsidR="0035011C" w:rsidRPr="00815F2B" w:rsidRDefault="0035011C" w:rsidP="00E10DD7">
      <w:pPr>
        <w:pStyle w:val="NoSpacing"/>
        <w:jc w:val="both"/>
        <w:rPr>
          <w:rFonts w:ascii="Tahoma" w:hAnsi="Tahoma" w:cs="Tahoma"/>
          <w:sz w:val="24"/>
          <w:szCs w:val="24"/>
        </w:rPr>
      </w:pPr>
    </w:p>
    <w:p w14:paraId="40C9B379" w14:textId="77777777" w:rsidR="0035011C" w:rsidRPr="00815F2B" w:rsidRDefault="0035011C" w:rsidP="00734F69">
      <w:pPr>
        <w:pStyle w:val="NoSpacing"/>
        <w:numPr>
          <w:ilvl w:val="0"/>
          <w:numId w:val="5"/>
        </w:numPr>
        <w:jc w:val="both"/>
        <w:rPr>
          <w:rFonts w:ascii="Tahoma" w:hAnsi="Tahoma" w:cs="Tahoma"/>
          <w:b/>
          <w:sz w:val="24"/>
          <w:szCs w:val="24"/>
        </w:rPr>
      </w:pPr>
      <w:r w:rsidRPr="00815F2B">
        <w:rPr>
          <w:rFonts w:ascii="Tahoma" w:hAnsi="Tahoma" w:cs="Tahoma"/>
          <w:b/>
          <w:sz w:val="24"/>
          <w:szCs w:val="24"/>
        </w:rPr>
        <w:t>Victim identification and harm reduction.</w:t>
      </w:r>
    </w:p>
    <w:p w14:paraId="14F707E5" w14:textId="77777777" w:rsidR="0035011C" w:rsidRPr="00815F2B" w:rsidRDefault="0035011C" w:rsidP="00E10DD7">
      <w:pPr>
        <w:pStyle w:val="NoSpacing"/>
        <w:ind w:left="1080"/>
        <w:jc w:val="both"/>
        <w:rPr>
          <w:rFonts w:ascii="Tahoma" w:hAnsi="Tahoma" w:cs="Tahoma"/>
          <w:sz w:val="24"/>
          <w:szCs w:val="24"/>
        </w:rPr>
      </w:pPr>
      <w:r w:rsidRPr="00815F2B">
        <w:rPr>
          <w:rFonts w:ascii="Tahoma" w:hAnsi="Tahoma" w:cs="Tahoma"/>
          <w:sz w:val="24"/>
          <w:szCs w:val="24"/>
        </w:rPr>
        <w:t>Identify victims and future victims who are likely to experience harm and ensure partners work together to deliver harm reduction strategies and interventions.</w:t>
      </w:r>
    </w:p>
    <w:p w14:paraId="63F694FC" w14:textId="77777777" w:rsidR="0035011C" w:rsidRPr="00815F2B" w:rsidRDefault="0035011C" w:rsidP="00E10DD7">
      <w:pPr>
        <w:pStyle w:val="NoSpacing"/>
        <w:jc w:val="both"/>
        <w:rPr>
          <w:rFonts w:ascii="Tahoma" w:hAnsi="Tahoma" w:cs="Tahoma"/>
          <w:sz w:val="24"/>
          <w:szCs w:val="24"/>
        </w:rPr>
      </w:pPr>
    </w:p>
    <w:p w14:paraId="05BE7B9D" w14:textId="77777777" w:rsidR="0035011C" w:rsidRPr="00815F2B" w:rsidRDefault="0035011C" w:rsidP="00734F69">
      <w:pPr>
        <w:pStyle w:val="NoSpacing"/>
        <w:numPr>
          <w:ilvl w:val="0"/>
          <w:numId w:val="5"/>
        </w:numPr>
        <w:jc w:val="both"/>
        <w:rPr>
          <w:rFonts w:ascii="Tahoma" w:hAnsi="Tahoma" w:cs="Tahoma"/>
          <w:b/>
          <w:sz w:val="24"/>
          <w:szCs w:val="24"/>
        </w:rPr>
      </w:pPr>
      <w:r w:rsidRPr="00815F2B">
        <w:rPr>
          <w:rFonts w:ascii="Tahoma" w:hAnsi="Tahoma" w:cs="Tahoma"/>
          <w:b/>
          <w:sz w:val="24"/>
          <w:szCs w:val="24"/>
        </w:rPr>
        <w:t>Coordination of all safeguarding partners.</w:t>
      </w:r>
    </w:p>
    <w:p w14:paraId="4256E056" w14:textId="179AF5D3" w:rsidR="0035011C" w:rsidRDefault="0035011C" w:rsidP="00815F2B">
      <w:pPr>
        <w:pStyle w:val="NoSpacing"/>
        <w:ind w:left="1080"/>
        <w:jc w:val="both"/>
        <w:rPr>
          <w:rFonts w:ascii="Tahoma" w:hAnsi="Tahoma" w:cs="Tahoma"/>
          <w:sz w:val="24"/>
          <w:szCs w:val="24"/>
        </w:rPr>
      </w:pPr>
      <w:r w:rsidRPr="00815F2B">
        <w:rPr>
          <w:rFonts w:ascii="Tahoma" w:hAnsi="Tahoma" w:cs="Tahoma"/>
          <w:sz w:val="24"/>
          <w:szCs w:val="24"/>
        </w:rPr>
        <w:t>Ensure that the needs of all vulnerable people are identified and signposted to the relevant partner/s for the delivery and coordination of harm reduction strategies and interventions.</w:t>
      </w:r>
    </w:p>
    <w:p w14:paraId="49A381FF" w14:textId="77777777" w:rsidR="00815F2B" w:rsidRPr="00815F2B" w:rsidRDefault="00815F2B" w:rsidP="00815F2B">
      <w:pPr>
        <w:pStyle w:val="NoSpacing"/>
        <w:ind w:left="1080"/>
        <w:jc w:val="both"/>
        <w:rPr>
          <w:rFonts w:ascii="Tahoma" w:hAnsi="Tahoma" w:cs="Tahoma"/>
          <w:sz w:val="24"/>
          <w:szCs w:val="24"/>
        </w:rPr>
      </w:pPr>
    </w:p>
    <w:p w14:paraId="19E92194" w14:textId="77777777" w:rsidR="00961E70" w:rsidRPr="00815F2B" w:rsidRDefault="0035011C" w:rsidP="00CF26AD">
      <w:pPr>
        <w:spacing w:after="120"/>
        <w:jc w:val="both"/>
        <w:rPr>
          <w:rFonts w:ascii="Tahoma" w:hAnsi="Tahoma" w:cs="Tahoma"/>
          <w:sz w:val="24"/>
          <w:szCs w:val="24"/>
        </w:rPr>
      </w:pPr>
      <w:r w:rsidRPr="00815F2B">
        <w:rPr>
          <w:rFonts w:ascii="Tahoma" w:hAnsi="Tahoma" w:cs="Tahoma"/>
          <w:sz w:val="24"/>
          <w:szCs w:val="24"/>
        </w:rPr>
        <w:t>The MASH model was highlighted i</w:t>
      </w:r>
      <w:r w:rsidR="00E10DD7" w:rsidRPr="00815F2B">
        <w:rPr>
          <w:rFonts w:ascii="Tahoma" w:hAnsi="Tahoma" w:cs="Tahoma"/>
          <w:sz w:val="24"/>
          <w:szCs w:val="24"/>
        </w:rPr>
        <w:t xml:space="preserve">n the Munro Report into Child </w:t>
      </w:r>
      <w:r w:rsidRPr="00815F2B">
        <w:rPr>
          <w:rFonts w:ascii="Tahoma" w:hAnsi="Tahoma" w:cs="Tahoma"/>
          <w:sz w:val="24"/>
          <w:szCs w:val="24"/>
        </w:rPr>
        <w:t>Protection</w:t>
      </w:r>
      <w:r w:rsidR="00550F36" w:rsidRPr="00815F2B">
        <w:rPr>
          <w:rFonts w:ascii="Tahoma" w:hAnsi="Tahoma" w:cs="Tahoma"/>
          <w:sz w:val="24"/>
          <w:szCs w:val="24"/>
        </w:rPr>
        <w:t xml:space="preserve"> </w:t>
      </w:r>
      <w:r w:rsidRPr="00815F2B">
        <w:rPr>
          <w:rFonts w:ascii="Tahoma" w:hAnsi="Tahoma" w:cs="Tahoma"/>
          <w:sz w:val="24"/>
          <w:szCs w:val="24"/>
        </w:rPr>
        <w:t>(</w:t>
      </w:r>
      <w:hyperlink r:id="rId17" w:history="1">
        <w:r w:rsidR="00481F76" w:rsidRPr="00815F2B">
          <w:rPr>
            <w:rStyle w:val="Hyperlink"/>
            <w:rFonts w:ascii="Tahoma" w:hAnsi="Tahoma" w:cs="Tahoma"/>
            <w:sz w:val="24"/>
            <w:szCs w:val="24"/>
          </w:rPr>
          <w:t>http://www.education.gov.uk/munroreview/downloads/8875</w:t>
        </w:r>
      </w:hyperlink>
      <w:r w:rsidR="00481F76" w:rsidRPr="00815F2B">
        <w:rPr>
          <w:rFonts w:ascii="Tahoma" w:hAnsi="Tahoma" w:cs="Tahoma"/>
          <w:sz w:val="24"/>
          <w:szCs w:val="24"/>
        </w:rPr>
        <w:t xml:space="preserve"> DfE Munro Report Tagged .pdf) as an example of good practice in multi-agency partnership working because of how it improved information sharing between participating agencies.</w:t>
      </w:r>
      <w:bookmarkStart w:id="2" w:name="_Toc117862307"/>
    </w:p>
    <w:bookmarkEnd w:id="2"/>
    <w:p w14:paraId="509BE6B2" w14:textId="39FCC385" w:rsidR="004F3A16" w:rsidRDefault="00D33ABE" w:rsidP="004F3A16">
      <w:pPr>
        <w:jc w:val="both"/>
        <w:rPr>
          <w:rFonts w:ascii="Tahoma" w:hAnsi="Tahoma" w:cs="Tahoma"/>
          <w:b/>
          <w:bCs/>
          <w:sz w:val="24"/>
          <w:szCs w:val="24"/>
          <w:u w:val="single"/>
        </w:rPr>
      </w:pPr>
      <w:r w:rsidRPr="00815F2B">
        <w:rPr>
          <w:rFonts w:ascii="Tahoma" w:hAnsi="Tahoma" w:cs="Tahoma"/>
          <w:b/>
          <w:bCs/>
          <w:sz w:val="24"/>
          <w:szCs w:val="24"/>
          <w:u w:val="single"/>
        </w:rPr>
        <w:lastRenderedPageBreak/>
        <w:t xml:space="preserve">Data and Information Sharing </w:t>
      </w:r>
    </w:p>
    <w:p w14:paraId="03A5A243" w14:textId="77777777" w:rsidR="004F3A16" w:rsidRPr="004F3A16" w:rsidRDefault="004F3A16" w:rsidP="004F3A16">
      <w:pPr>
        <w:jc w:val="both"/>
        <w:rPr>
          <w:rFonts w:ascii="Tahoma" w:hAnsi="Tahoma" w:cs="Tahoma"/>
          <w:b/>
          <w:bCs/>
          <w:sz w:val="24"/>
          <w:szCs w:val="24"/>
          <w:u w:val="single"/>
        </w:rPr>
      </w:pPr>
    </w:p>
    <w:p w14:paraId="452AF9FB" w14:textId="77777777" w:rsidR="00F80F60" w:rsidRDefault="00F80F60" w:rsidP="004F3A16">
      <w:pPr>
        <w:jc w:val="both"/>
        <w:rPr>
          <w:rFonts w:ascii="Tahoma" w:hAnsi="Tahoma" w:cs="Tahoma"/>
          <w:sz w:val="24"/>
          <w:szCs w:val="24"/>
        </w:rPr>
      </w:pPr>
      <w:r w:rsidRPr="00815F2B">
        <w:rPr>
          <w:rFonts w:ascii="Tahoma" w:hAnsi="Tahoma" w:cs="Tahoma"/>
          <w:sz w:val="24"/>
          <w:szCs w:val="24"/>
        </w:rPr>
        <w:t xml:space="preserve">All decisions to share or not share information must be </w:t>
      </w:r>
      <w:r w:rsidR="00983174" w:rsidRPr="00815F2B">
        <w:rPr>
          <w:rFonts w:ascii="Tahoma" w:hAnsi="Tahoma" w:cs="Tahoma"/>
          <w:sz w:val="24"/>
          <w:szCs w:val="24"/>
        </w:rPr>
        <w:t>decided</w:t>
      </w:r>
      <w:r w:rsidRPr="00815F2B">
        <w:rPr>
          <w:rFonts w:ascii="Tahoma" w:hAnsi="Tahoma" w:cs="Tahoma"/>
          <w:sz w:val="24"/>
          <w:szCs w:val="24"/>
        </w:rPr>
        <w:t xml:space="preserve"> on a case-by-case basis</w:t>
      </w:r>
      <w:r w:rsidR="00983174" w:rsidRPr="00815F2B">
        <w:rPr>
          <w:rFonts w:ascii="Tahoma" w:hAnsi="Tahoma" w:cs="Tahoma"/>
          <w:sz w:val="24"/>
          <w:szCs w:val="24"/>
        </w:rPr>
        <w:t xml:space="preserve"> and recorded.</w:t>
      </w:r>
    </w:p>
    <w:p w14:paraId="69DA5B5E" w14:textId="77777777" w:rsidR="004F3A16" w:rsidRPr="00815F2B" w:rsidRDefault="004F3A16" w:rsidP="004F3A16">
      <w:pPr>
        <w:jc w:val="both"/>
        <w:rPr>
          <w:rFonts w:ascii="Tahoma" w:hAnsi="Tahoma" w:cs="Tahoma"/>
          <w:sz w:val="24"/>
          <w:szCs w:val="24"/>
        </w:rPr>
      </w:pPr>
    </w:p>
    <w:p w14:paraId="4BFDF890" w14:textId="69ED0999" w:rsidR="006336A7" w:rsidRPr="00815F2B" w:rsidRDefault="00A10D95" w:rsidP="00CF26AD">
      <w:pPr>
        <w:spacing w:after="120"/>
        <w:jc w:val="both"/>
        <w:rPr>
          <w:rFonts w:ascii="Tahoma" w:hAnsi="Tahoma" w:cs="Tahoma"/>
          <w:sz w:val="24"/>
          <w:szCs w:val="24"/>
        </w:rPr>
      </w:pPr>
      <w:r w:rsidRPr="00815F2B">
        <w:rPr>
          <w:rFonts w:ascii="Tahoma" w:hAnsi="Tahoma" w:cs="Tahoma"/>
          <w:sz w:val="24"/>
          <w:szCs w:val="24"/>
        </w:rPr>
        <w:t xml:space="preserve">The data sharing arrangements are the subject of separate documents – the Birmingham Childrens Collaborative Data Sharing Agreement and Framework / </w:t>
      </w:r>
      <w:r w:rsidR="000336F6" w:rsidRPr="00815F2B">
        <w:rPr>
          <w:rFonts w:ascii="Tahoma" w:hAnsi="Tahoma" w:cs="Tahoma"/>
          <w:sz w:val="24"/>
          <w:szCs w:val="24"/>
        </w:rPr>
        <w:t xml:space="preserve">Policy. </w:t>
      </w:r>
      <w:r w:rsidR="005E43CA" w:rsidRPr="00815F2B">
        <w:rPr>
          <w:rFonts w:ascii="Tahoma" w:hAnsi="Tahoma" w:cs="Tahoma"/>
          <w:sz w:val="24"/>
          <w:szCs w:val="24"/>
        </w:rPr>
        <w:t xml:space="preserve">Working together 2018 </w:t>
      </w:r>
    </w:p>
    <w:p w14:paraId="69359283" w14:textId="77777777" w:rsidR="006336A7" w:rsidRPr="00815F2B" w:rsidRDefault="006336A7" w:rsidP="00D80698">
      <w:pPr>
        <w:spacing w:after="120"/>
        <w:ind w:left="567"/>
        <w:jc w:val="both"/>
        <w:rPr>
          <w:rFonts w:ascii="Tahoma" w:hAnsi="Tahoma" w:cs="Tahoma"/>
          <w:sz w:val="24"/>
          <w:szCs w:val="24"/>
        </w:rPr>
      </w:pPr>
      <w:r w:rsidRPr="00815F2B">
        <w:rPr>
          <w:rFonts w:ascii="Tahoma" w:hAnsi="Tahoma" w:cs="Tahoma"/>
          <w:sz w:val="24"/>
          <w:szCs w:val="24"/>
        </w:rPr>
        <w:object w:dxaOrig="1537" w:dyaOrig="994" w14:anchorId="72196B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49.7pt" o:ole="">
            <v:imagedata r:id="rId18" o:title=""/>
          </v:shape>
          <o:OLEObject Type="Embed" ProgID="AcroExch.Document.DC" ShapeID="_x0000_i1025" DrawAspect="Icon" ObjectID="_1741610655" r:id="rId19"/>
        </w:object>
      </w:r>
    </w:p>
    <w:p w14:paraId="4742A280" w14:textId="686AA643" w:rsidR="005F501E" w:rsidRDefault="005F501E" w:rsidP="004F3A16">
      <w:pPr>
        <w:jc w:val="both"/>
        <w:rPr>
          <w:rFonts w:ascii="Tahoma" w:hAnsi="Tahoma" w:cs="Tahoma"/>
          <w:sz w:val="24"/>
          <w:szCs w:val="24"/>
        </w:rPr>
      </w:pPr>
      <w:r w:rsidRPr="00815F2B">
        <w:rPr>
          <w:rFonts w:ascii="Tahoma" w:hAnsi="Tahoma" w:cs="Tahoma"/>
          <w:sz w:val="24"/>
          <w:szCs w:val="24"/>
        </w:rPr>
        <w:t xml:space="preserve">Information is shared initially within </w:t>
      </w:r>
      <w:r w:rsidR="00E10009" w:rsidRPr="00815F2B">
        <w:rPr>
          <w:rFonts w:ascii="Tahoma" w:hAnsi="Tahoma" w:cs="Tahoma"/>
          <w:sz w:val="24"/>
          <w:szCs w:val="24"/>
        </w:rPr>
        <w:t>CASS</w:t>
      </w:r>
      <w:r w:rsidRPr="00815F2B">
        <w:rPr>
          <w:rFonts w:ascii="Tahoma" w:hAnsi="Tahoma" w:cs="Tahoma"/>
          <w:sz w:val="24"/>
          <w:szCs w:val="24"/>
        </w:rPr>
        <w:t xml:space="preserve"> with or without consent in order to assess risk and harm which</w:t>
      </w:r>
      <w:r w:rsidR="00CF26AD" w:rsidRPr="00815F2B">
        <w:rPr>
          <w:rFonts w:ascii="Tahoma" w:hAnsi="Tahoma" w:cs="Tahoma"/>
          <w:sz w:val="24"/>
          <w:szCs w:val="24"/>
        </w:rPr>
        <w:t xml:space="preserve"> </w:t>
      </w:r>
      <w:r w:rsidRPr="00815F2B">
        <w:rPr>
          <w:rFonts w:ascii="Tahoma" w:hAnsi="Tahoma" w:cs="Tahoma"/>
          <w:sz w:val="24"/>
          <w:szCs w:val="24"/>
        </w:rPr>
        <w:t>in turn identifies the proportionate level of response required.</w:t>
      </w:r>
    </w:p>
    <w:p w14:paraId="2F8822DC" w14:textId="77777777" w:rsidR="004F3A16" w:rsidRPr="00815F2B" w:rsidRDefault="004F3A16" w:rsidP="004F3A16">
      <w:pPr>
        <w:jc w:val="both"/>
        <w:rPr>
          <w:rFonts w:ascii="Tahoma" w:hAnsi="Tahoma" w:cs="Tahoma"/>
          <w:sz w:val="24"/>
          <w:szCs w:val="24"/>
        </w:rPr>
      </w:pPr>
    </w:p>
    <w:p w14:paraId="6260EC74" w14:textId="77777777" w:rsidR="00D33ABE" w:rsidRDefault="00644C93" w:rsidP="004F3A16">
      <w:pPr>
        <w:jc w:val="both"/>
        <w:rPr>
          <w:rFonts w:ascii="Tahoma" w:hAnsi="Tahoma" w:cs="Tahoma"/>
          <w:sz w:val="24"/>
          <w:szCs w:val="24"/>
        </w:rPr>
      </w:pPr>
      <w:r w:rsidRPr="00815F2B">
        <w:rPr>
          <w:rFonts w:ascii="Tahoma" w:hAnsi="Tahoma" w:cs="Tahoma"/>
          <w:sz w:val="24"/>
          <w:szCs w:val="24"/>
        </w:rPr>
        <w:t xml:space="preserve">Once a decision is made based </w:t>
      </w:r>
      <w:r w:rsidR="00E10009" w:rsidRPr="00815F2B">
        <w:rPr>
          <w:rFonts w:ascii="Tahoma" w:hAnsi="Tahoma" w:cs="Tahoma"/>
          <w:sz w:val="24"/>
          <w:szCs w:val="24"/>
        </w:rPr>
        <w:t>upon the information shared,</w:t>
      </w:r>
      <w:r w:rsidR="00247841" w:rsidRPr="00815F2B">
        <w:rPr>
          <w:rFonts w:ascii="Tahoma" w:hAnsi="Tahoma" w:cs="Tahoma"/>
          <w:sz w:val="24"/>
          <w:szCs w:val="24"/>
        </w:rPr>
        <w:t xml:space="preserve"> </w:t>
      </w:r>
      <w:r w:rsidRPr="00815F2B">
        <w:rPr>
          <w:rFonts w:ascii="Tahoma" w:hAnsi="Tahoma" w:cs="Tahoma"/>
          <w:sz w:val="24"/>
          <w:szCs w:val="24"/>
        </w:rPr>
        <w:t xml:space="preserve">the </w:t>
      </w:r>
      <w:r w:rsidR="00E10009" w:rsidRPr="00815F2B">
        <w:rPr>
          <w:rFonts w:ascii="Tahoma" w:hAnsi="Tahoma" w:cs="Tahoma"/>
          <w:sz w:val="24"/>
          <w:szCs w:val="24"/>
        </w:rPr>
        <w:t>CASS Social Worker</w:t>
      </w:r>
      <w:r w:rsidR="001223E4" w:rsidRPr="00815F2B">
        <w:rPr>
          <w:rFonts w:ascii="Tahoma" w:hAnsi="Tahoma" w:cs="Tahoma"/>
          <w:sz w:val="24"/>
          <w:szCs w:val="24"/>
        </w:rPr>
        <w:t xml:space="preserve"> will determine what information can be shared with partner agencies based upon a need-to-know basis, considering consent provided, and the concern that has been raised. </w:t>
      </w:r>
    </w:p>
    <w:p w14:paraId="7830B0C0" w14:textId="77777777" w:rsidR="004F3A16" w:rsidRPr="00815F2B" w:rsidRDefault="004F3A16" w:rsidP="004F3A16">
      <w:pPr>
        <w:jc w:val="both"/>
        <w:rPr>
          <w:rFonts w:ascii="Tahoma" w:hAnsi="Tahoma" w:cs="Tahoma"/>
          <w:sz w:val="24"/>
          <w:szCs w:val="24"/>
        </w:rPr>
      </w:pPr>
    </w:p>
    <w:p w14:paraId="3B5C03D2" w14:textId="77777777" w:rsidR="00EE0F2E" w:rsidRDefault="00EE0F2E" w:rsidP="004F3A16">
      <w:pPr>
        <w:jc w:val="both"/>
        <w:rPr>
          <w:rFonts w:ascii="Tahoma" w:hAnsi="Tahoma" w:cs="Tahoma"/>
          <w:sz w:val="24"/>
          <w:szCs w:val="24"/>
        </w:rPr>
      </w:pPr>
      <w:r w:rsidRPr="00815F2B">
        <w:rPr>
          <w:rFonts w:ascii="Tahoma" w:hAnsi="Tahoma" w:cs="Tahoma"/>
          <w:sz w:val="24"/>
          <w:szCs w:val="24"/>
        </w:rPr>
        <w:t>All disclosures must be relevant and proportionate</w:t>
      </w:r>
      <w:r w:rsidRPr="00815F2B">
        <w:rPr>
          <w:rFonts w:ascii="Tahoma" w:hAnsi="Tahoma" w:cs="Tahoma"/>
          <w:sz w:val="24"/>
          <w:szCs w:val="24"/>
          <w:vertAlign w:val="superscript"/>
        </w:rPr>
        <w:footnoteReference w:id="2"/>
      </w:r>
      <w:r w:rsidRPr="00815F2B">
        <w:rPr>
          <w:rFonts w:ascii="Tahoma" w:hAnsi="Tahoma" w:cs="Tahoma"/>
          <w:sz w:val="24"/>
          <w:szCs w:val="24"/>
        </w:rPr>
        <w:t xml:space="preserve"> to the intended aim of the disclosure.</w:t>
      </w:r>
    </w:p>
    <w:p w14:paraId="4CCBE321" w14:textId="77777777" w:rsidR="004F3A16" w:rsidRPr="00815F2B" w:rsidRDefault="004F3A16" w:rsidP="004F3A16">
      <w:pPr>
        <w:jc w:val="both"/>
        <w:rPr>
          <w:rFonts w:ascii="Tahoma" w:hAnsi="Tahoma" w:cs="Tahoma"/>
          <w:sz w:val="24"/>
          <w:szCs w:val="24"/>
        </w:rPr>
      </w:pPr>
    </w:p>
    <w:p w14:paraId="540B556C" w14:textId="77777777" w:rsidR="008C2558" w:rsidRDefault="00247841" w:rsidP="004F3A16">
      <w:pPr>
        <w:jc w:val="both"/>
        <w:rPr>
          <w:rFonts w:ascii="Tahoma" w:hAnsi="Tahoma" w:cs="Tahoma"/>
          <w:sz w:val="24"/>
          <w:szCs w:val="24"/>
        </w:rPr>
      </w:pPr>
      <w:r w:rsidRPr="00815F2B">
        <w:rPr>
          <w:rFonts w:ascii="Tahoma" w:hAnsi="Tahoma" w:cs="Tahoma"/>
          <w:sz w:val="24"/>
          <w:szCs w:val="24"/>
        </w:rPr>
        <w:t xml:space="preserve">Under the </w:t>
      </w:r>
      <w:r w:rsidR="00A10D95" w:rsidRPr="00815F2B">
        <w:rPr>
          <w:rFonts w:ascii="Tahoma" w:hAnsi="Tahoma" w:cs="Tahoma"/>
          <w:sz w:val="24"/>
          <w:szCs w:val="24"/>
        </w:rPr>
        <w:t>UK</w:t>
      </w:r>
      <w:r w:rsidR="001223E4" w:rsidRPr="00815F2B">
        <w:rPr>
          <w:rFonts w:ascii="Tahoma" w:hAnsi="Tahoma" w:cs="Tahoma"/>
          <w:sz w:val="24"/>
          <w:szCs w:val="24"/>
        </w:rPr>
        <w:t xml:space="preserve"> </w:t>
      </w:r>
      <w:r w:rsidR="00A10D95" w:rsidRPr="00815F2B">
        <w:rPr>
          <w:rFonts w:ascii="Tahoma" w:hAnsi="Tahoma" w:cs="Tahoma"/>
          <w:sz w:val="24"/>
          <w:szCs w:val="24"/>
        </w:rPr>
        <w:t>GDPR</w:t>
      </w:r>
      <w:r w:rsidRPr="00815F2B">
        <w:rPr>
          <w:rFonts w:ascii="Tahoma" w:hAnsi="Tahoma" w:cs="Tahoma"/>
          <w:sz w:val="24"/>
          <w:szCs w:val="24"/>
        </w:rPr>
        <w:t xml:space="preserve">, </w:t>
      </w:r>
      <w:r w:rsidR="008C2558" w:rsidRPr="00815F2B">
        <w:rPr>
          <w:rFonts w:ascii="Tahoma" w:hAnsi="Tahoma" w:cs="Tahoma"/>
          <w:sz w:val="24"/>
          <w:szCs w:val="24"/>
        </w:rPr>
        <w:t xml:space="preserve">Paragraph 10 of Schedule 1 of the DPA 2018 provides a condition for sharing special category data or criminal offence data where it is necessary for the prevention or detection of unlawful acts, and </w:t>
      </w:r>
      <w:proofErr w:type="gramStart"/>
      <w:r w:rsidR="008C2558" w:rsidRPr="00815F2B">
        <w:rPr>
          <w:rFonts w:ascii="Tahoma" w:hAnsi="Tahoma" w:cs="Tahoma"/>
          <w:sz w:val="24"/>
          <w:szCs w:val="24"/>
        </w:rPr>
        <w:t>where</w:t>
      </w:r>
      <w:proofErr w:type="gramEnd"/>
      <w:r w:rsidR="008C2558" w:rsidRPr="00815F2B">
        <w:rPr>
          <w:rFonts w:ascii="Tahoma" w:hAnsi="Tahoma" w:cs="Tahoma"/>
          <w:sz w:val="24"/>
          <w:szCs w:val="24"/>
        </w:rPr>
        <w:t xml:space="preserve"> asking for </w:t>
      </w:r>
      <w:r w:rsidR="00331E25" w:rsidRPr="00815F2B">
        <w:rPr>
          <w:rFonts w:ascii="Tahoma" w:hAnsi="Tahoma" w:cs="Tahoma"/>
          <w:sz w:val="24"/>
          <w:szCs w:val="24"/>
        </w:rPr>
        <w:t xml:space="preserve">such </w:t>
      </w:r>
      <w:r w:rsidR="008C2558" w:rsidRPr="00815F2B">
        <w:rPr>
          <w:rFonts w:ascii="Tahoma" w:hAnsi="Tahoma" w:cs="Tahoma"/>
          <w:sz w:val="24"/>
          <w:szCs w:val="24"/>
        </w:rPr>
        <w:t>consent would prejudice that purpose.</w:t>
      </w:r>
    </w:p>
    <w:p w14:paraId="44325388" w14:textId="77777777" w:rsidR="004F3A16" w:rsidRPr="00815F2B" w:rsidRDefault="004F3A16" w:rsidP="004F3A16">
      <w:pPr>
        <w:jc w:val="both"/>
        <w:rPr>
          <w:rFonts w:ascii="Tahoma" w:hAnsi="Tahoma" w:cs="Tahoma"/>
          <w:sz w:val="24"/>
          <w:szCs w:val="24"/>
        </w:rPr>
      </w:pPr>
    </w:p>
    <w:p w14:paraId="51D8EAAC" w14:textId="5E6793C3" w:rsidR="008C2558" w:rsidRDefault="008C2558" w:rsidP="004F3A16">
      <w:pPr>
        <w:jc w:val="both"/>
        <w:rPr>
          <w:rFonts w:ascii="Tahoma" w:hAnsi="Tahoma" w:cs="Tahoma"/>
          <w:sz w:val="24"/>
          <w:szCs w:val="24"/>
        </w:rPr>
      </w:pPr>
      <w:r w:rsidRPr="00815F2B">
        <w:rPr>
          <w:rFonts w:ascii="Tahoma" w:hAnsi="Tahoma" w:cs="Tahoma"/>
          <w:sz w:val="24"/>
          <w:szCs w:val="24"/>
        </w:rPr>
        <w:t>Paragraph 2 of Schedule 2 of the DPA 2018 provides an exemption (the “crime and taxation” exemption) from the UK GDPR’s transparency obligations and most individual rights, but only if complying with them would prejudice the prevention or detection of crime, or the apprehension or prosecution of offenders</w:t>
      </w:r>
      <w:r w:rsidR="008660F2" w:rsidRPr="00815F2B">
        <w:rPr>
          <w:rFonts w:ascii="Tahoma" w:hAnsi="Tahoma" w:cs="Tahoma"/>
          <w:sz w:val="24"/>
          <w:szCs w:val="24"/>
        </w:rPr>
        <w:t xml:space="preserve">. </w:t>
      </w:r>
      <w:r w:rsidR="00726B10" w:rsidRPr="00815F2B">
        <w:rPr>
          <w:rFonts w:ascii="Tahoma" w:hAnsi="Tahoma" w:cs="Tahoma"/>
          <w:sz w:val="24"/>
          <w:szCs w:val="24"/>
        </w:rPr>
        <w:t>Also,</w:t>
      </w:r>
      <w:r w:rsidR="008660F2" w:rsidRPr="00815F2B">
        <w:rPr>
          <w:rFonts w:ascii="Tahoma" w:hAnsi="Tahoma" w:cs="Tahoma"/>
          <w:sz w:val="24"/>
          <w:szCs w:val="24"/>
        </w:rPr>
        <w:t xml:space="preserve"> Schedule 8 of the DPA 2018, sharing to protect a child from harm (does not need to be “significant” harm) and potentially without consent</w:t>
      </w:r>
      <w:r w:rsidRPr="00815F2B">
        <w:rPr>
          <w:rFonts w:ascii="Tahoma" w:hAnsi="Tahoma" w:cs="Tahoma"/>
          <w:sz w:val="24"/>
          <w:szCs w:val="24"/>
        </w:rPr>
        <w:t xml:space="preserve"> This is not a blanket exemption and will be considered on a case-by-case basis.</w:t>
      </w:r>
    </w:p>
    <w:p w14:paraId="5DC98210" w14:textId="77777777" w:rsidR="004F3A16" w:rsidRPr="00815F2B" w:rsidRDefault="004F3A16" w:rsidP="004F3A16">
      <w:pPr>
        <w:jc w:val="both"/>
        <w:rPr>
          <w:rFonts w:ascii="Tahoma" w:hAnsi="Tahoma" w:cs="Tahoma"/>
          <w:sz w:val="24"/>
          <w:szCs w:val="24"/>
        </w:rPr>
      </w:pPr>
    </w:p>
    <w:p w14:paraId="09AFAB8B" w14:textId="77777777" w:rsidR="00F36A92" w:rsidRDefault="00FA63FE" w:rsidP="004F3A16">
      <w:pPr>
        <w:pStyle w:val="Heading3"/>
        <w:spacing w:after="0"/>
        <w:rPr>
          <w:rFonts w:ascii="Tahoma" w:hAnsi="Tahoma" w:cs="Tahoma"/>
          <w:sz w:val="24"/>
          <w:szCs w:val="24"/>
          <w:u w:val="single"/>
        </w:rPr>
      </w:pPr>
      <w:bookmarkStart w:id="3" w:name="_Toc117862308"/>
      <w:r w:rsidRPr="00815F2B">
        <w:rPr>
          <w:rFonts w:ascii="Tahoma" w:hAnsi="Tahoma" w:cs="Tahoma"/>
          <w:sz w:val="24"/>
          <w:szCs w:val="24"/>
          <w:u w:val="single"/>
        </w:rPr>
        <w:t>Human Rights Act 1998 – Article</w:t>
      </w:r>
      <w:r w:rsidR="00F36A92" w:rsidRPr="00815F2B">
        <w:rPr>
          <w:rFonts w:ascii="Tahoma" w:hAnsi="Tahoma" w:cs="Tahoma"/>
          <w:sz w:val="24"/>
          <w:szCs w:val="24"/>
          <w:u w:val="single"/>
        </w:rPr>
        <w:t xml:space="preserve"> 8</w:t>
      </w:r>
      <w:bookmarkEnd w:id="3"/>
    </w:p>
    <w:p w14:paraId="63806A8D" w14:textId="77777777" w:rsidR="004F3A16" w:rsidRPr="004F3A16" w:rsidRDefault="004F3A16" w:rsidP="004F3A16"/>
    <w:p w14:paraId="3354ABEB" w14:textId="77777777" w:rsidR="00A67653" w:rsidRDefault="00D54789" w:rsidP="004F3A16">
      <w:pPr>
        <w:jc w:val="both"/>
        <w:rPr>
          <w:rFonts w:ascii="Tahoma" w:hAnsi="Tahoma" w:cs="Tahoma"/>
          <w:sz w:val="24"/>
          <w:szCs w:val="24"/>
        </w:rPr>
      </w:pPr>
      <w:r w:rsidRPr="00815F2B">
        <w:rPr>
          <w:rFonts w:ascii="Tahoma" w:hAnsi="Tahoma" w:cs="Tahoma"/>
          <w:sz w:val="24"/>
          <w:szCs w:val="24"/>
        </w:rPr>
        <w:t xml:space="preserve">The Right to Respect for </w:t>
      </w:r>
      <w:r w:rsidR="00FA63FE" w:rsidRPr="00815F2B">
        <w:rPr>
          <w:rFonts w:ascii="Tahoma" w:hAnsi="Tahoma" w:cs="Tahoma"/>
          <w:sz w:val="24"/>
          <w:szCs w:val="24"/>
        </w:rPr>
        <w:t>Private and Famil</w:t>
      </w:r>
      <w:r w:rsidRPr="00815F2B">
        <w:rPr>
          <w:rFonts w:ascii="Tahoma" w:hAnsi="Tahoma" w:cs="Tahoma"/>
          <w:sz w:val="24"/>
          <w:szCs w:val="24"/>
        </w:rPr>
        <w:t>y Life, Home and Correspondence</w:t>
      </w:r>
    </w:p>
    <w:p w14:paraId="0936D887" w14:textId="77777777" w:rsidR="004F3A16" w:rsidRPr="00815F2B" w:rsidRDefault="004F3A16" w:rsidP="004F3A16">
      <w:pPr>
        <w:jc w:val="both"/>
        <w:rPr>
          <w:rFonts w:ascii="Tahoma" w:hAnsi="Tahoma" w:cs="Tahoma"/>
          <w:sz w:val="24"/>
          <w:szCs w:val="24"/>
        </w:rPr>
      </w:pPr>
    </w:p>
    <w:p w14:paraId="52542798" w14:textId="77777777" w:rsidR="005A05FA" w:rsidRPr="00815F2B" w:rsidRDefault="005F1DC2" w:rsidP="004F3A16">
      <w:pPr>
        <w:jc w:val="both"/>
        <w:rPr>
          <w:rFonts w:ascii="Tahoma" w:hAnsi="Tahoma" w:cs="Tahoma"/>
          <w:sz w:val="24"/>
          <w:szCs w:val="24"/>
        </w:rPr>
      </w:pPr>
      <w:r w:rsidRPr="00815F2B">
        <w:rPr>
          <w:rFonts w:ascii="Tahoma" w:hAnsi="Tahoma" w:cs="Tahoma"/>
          <w:sz w:val="24"/>
          <w:szCs w:val="24"/>
        </w:rPr>
        <w:t>There shall be no interference by a public authority with the exercise of this right except such as in accordance with the law and is necessary in a democratic society in the interests of national security, public safety or the economic well-being of the country, for the prevention of disorder or crime, for the protection of health or morals, or for the protection of the rights and freedoms of others.</w:t>
      </w:r>
    </w:p>
    <w:p w14:paraId="017FC82A" w14:textId="77777777" w:rsidR="005A05FA" w:rsidRDefault="005F1DC2" w:rsidP="004F3A16">
      <w:pPr>
        <w:jc w:val="both"/>
        <w:rPr>
          <w:rFonts w:ascii="Tahoma" w:hAnsi="Tahoma" w:cs="Tahoma"/>
          <w:sz w:val="24"/>
          <w:szCs w:val="24"/>
        </w:rPr>
      </w:pPr>
      <w:r w:rsidRPr="00815F2B">
        <w:rPr>
          <w:rFonts w:ascii="Tahoma" w:hAnsi="Tahoma" w:cs="Tahoma"/>
          <w:sz w:val="24"/>
          <w:szCs w:val="24"/>
        </w:rPr>
        <w:t>Consent is relevant to the rights of those to whom confidential information relates, and thus to legal obligations such as the Human Rights Act 1998.</w:t>
      </w:r>
    </w:p>
    <w:p w14:paraId="5426BC7B" w14:textId="77777777" w:rsidR="004F3A16" w:rsidRPr="00815F2B" w:rsidRDefault="004F3A16" w:rsidP="004F3A16">
      <w:pPr>
        <w:jc w:val="both"/>
        <w:rPr>
          <w:rFonts w:ascii="Tahoma" w:hAnsi="Tahoma" w:cs="Tahoma"/>
          <w:sz w:val="24"/>
          <w:szCs w:val="24"/>
        </w:rPr>
      </w:pPr>
    </w:p>
    <w:p w14:paraId="1E2EB3D9" w14:textId="77777777" w:rsidR="005A05FA" w:rsidRDefault="005F1DC2" w:rsidP="004F3A16">
      <w:pPr>
        <w:jc w:val="both"/>
        <w:rPr>
          <w:rFonts w:ascii="Tahoma" w:hAnsi="Tahoma" w:cs="Tahoma"/>
          <w:sz w:val="24"/>
          <w:szCs w:val="24"/>
        </w:rPr>
      </w:pPr>
      <w:r w:rsidRPr="00815F2B">
        <w:rPr>
          <w:rFonts w:ascii="Tahoma" w:hAnsi="Tahoma" w:cs="Tahoma"/>
          <w:sz w:val="24"/>
          <w:szCs w:val="24"/>
        </w:rPr>
        <w:t>The sharing of information with children’s services may engage Article 8 however there will be no contravention provided that an exception within Article 8</w:t>
      </w:r>
      <w:r w:rsidR="00C237CF" w:rsidRPr="00815F2B">
        <w:rPr>
          <w:rFonts w:ascii="Tahoma" w:hAnsi="Tahoma" w:cs="Tahoma"/>
          <w:sz w:val="24"/>
          <w:szCs w:val="24"/>
        </w:rPr>
        <w:t xml:space="preserve"> </w:t>
      </w:r>
      <w:r w:rsidRPr="00815F2B">
        <w:rPr>
          <w:rFonts w:ascii="Tahoma" w:hAnsi="Tahoma" w:cs="Tahoma"/>
          <w:sz w:val="24"/>
          <w:szCs w:val="24"/>
        </w:rPr>
        <w:t>(2) applies.</w:t>
      </w:r>
    </w:p>
    <w:p w14:paraId="0B21364F" w14:textId="77777777" w:rsidR="004F3A16" w:rsidRPr="00815F2B" w:rsidRDefault="004F3A16" w:rsidP="004F3A16">
      <w:pPr>
        <w:jc w:val="both"/>
        <w:rPr>
          <w:rFonts w:ascii="Tahoma" w:hAnsi="Tahoma" w:cs="Tahoma"/>
          <w:sz w:val="24"/>
          <w:szCs w:val="24"/>
        </w:rPr>
      </w:pPr>
    </w:p>
    <w:p w14:paraId="00B65558" w14:textId="77777777" w:rsidR="005F1DC2" w:rsidRDefault="005F1DC2" w:rsidP="004F3A16">
      <w:pPr>
        <w:jc w:val="both"/>
        <w:rPr>
          <w:rFonts w:ascii="Tahoma" w:hAnsi="Tahoma" w:cs="Tahoma"/>
          <w:sz w:val="24"/>
          <w:szCs w:val="24"/>
        </w:rPr>
      </w:pPr>
      <w:r w:rsidRPr="00815F2B">
        <w:rPr>
          <w:rFonts w:ascii="Tahoma" w:hAnsi="Tahoma" w:cs="Tahoma"/>
          <w:sz w:val="24"/>
          <w:szCs w:val="24"/>
        </w:rPr>
        <w:t>The benefits of effective sharing of information for the purposes set out in this agreement are to the direct benefit</w:t>
      </w:r>
      <w:r w:rsidRPr="00815F2B">
        <w:rPr>
          <w:rFonts w:ascii="Tahoma" w:hAnsi="Tahoma" w:cs="Tahoma"/>
          <w:sz w:val="24"/>
          <w:szCs w:val="24"/>
          <w:vertAlign w:val="superscript"/>
        </w:rPr>
        <w:footnoteReference w:id="3"/>
      </w:r>
      <w:r w:rsidRPr="00815F2B">
        <w:rPr>
          <w:rFonts w:ascii="Tahoma" w:hAnsi="Tahoma" w:cs="Tahoma"/>
          <w:sz w:val="24"/>
          <w:szCs w:val="24"/>
        </w:rPr>
        <w:t xml:space="preserve"> of the citizen and so in the public interest.  This agreement is:</w:t>
      </w:r>
    </w:p>
    <w:p w14:paraId="255F4185" w14:textId="77777777" w:rsidR="004F3A16" w:rsidRPr="00815F2B" w:rsidRDefault="004F3A16" w:rsidP="004F3A16">
      <w:pPr>
        <w:jc w:val="both"/>
        <w:rPr>
          <w:rFonts w:ascii="Tahoma" w:hAnsi="Tahoma" w:cs="Tahoma"/>
          <w:sz w:val="24"/>
          <w:szCs w:val="24"/>
        </w:rPr>
      </w:pPr>
    </w:p>
    <w:p w14:paraId="6DF4B0D9" w14:textId="77777777" w:rsidR="00D33ABE" w:rsidRPr="00815F2B" w:rsidRDefault="001D6BAE" w:rsidP="00D33ABE">
      <w:pPr>
        <w:pStyle w:val="NoSpacing"/>
        <w:numPr>
          <w:ilvl w:val="0"/>
          <w:numId w:val="11"/>
        </w:numPr>
        <w:rPr>
          <w:rFonts w:ascii="Tahoma" w:hAnsi="Tahoma" w:cs="Tahoma"/>
          <w:sz w:val="24"/>
          <w:szCs w:val="24"/>
        </w:rPr>
      </w:pPr>
      <w:r w:rsidRPr="00815F2B">
        <w:rPr>
          <w:rFonts w:ascii="Tahoma" w:hAnsi="Tahoma" w:cs="Tahoma"/>
          <w:sz w:val="24"/>
          <w:szCs w:val="24"/>
        </w:rPr>
        <w:t>In pursuit of a legitimate aim:</w:t>
      </w:r>
      <w:r w:rsidR="00D33ABE" w:rsidRPr="00815F2B">
        <w:rPr>
          <w:rFonts w:ascii="Tahoma" w:hAnsi="Tahoma" w:cs="Tahoma"/>
          <w:sz w:val="24"/>
          <w:szCs w:val="24"/>
        </w:rPr>
        <w:t xml:space="preserve"> </w:t>
      </w:r>
    </w:p>
    <w:p w14:paraId="5F316CE7" w14:textId="77777777" w:rsidR="00D33ABE" w:rsidRPr="00815F2B" w:rsidRDefault="00D33ABE" w:rsidP="00D33ABE">
      <w:pPr>
        <w:pStyle w:val="NoSpacing"/>
        <w:ind w:left="1080"/>
        <w:rPr>
          <w:rFonts w:ascii="Tahoma" w:hAnsi="Tahoma" w:cs="Tahoma"/>
          <w:sz w:val="24"/>
          <w:szCs w:val="24"/>
        </w:rPr>
      </w:pPr>
    </w:p>
    <w:p w14:paraId="062BD57B" w14:textId="45962EF7" w:rsidR="001D6BAE" w:rsidRPr="00815F2B" w:rsidRDefault="001D6BAE" w:rsidP="00D33ABE">
      <w:pPr>
        <w:pStyle w:val="NoSpacing"/>
        <w:numPr>
          <w:ilvl w:val="0"/>
          <w:numId w:val="11"/>
        </w:numPr>
        <w:rPr>
          <w:rFonts w:ascii="Tahoma" w:hAnsi="Tahoma" w:cs="Tahoma"/>
          <w:sz w:val="24"/>
          <w:szCs w:val="24"/>
        </w:rPr>
      </w:pPr>
      <w:r w:rsidRPr="00815F2B">
        <w:rPr>
          <w:rFonts w:ascii="Tahoma" w:hAnsi="Tahoma" w:cs="Tahoma"/>
          <w:sz w:val="24"/>
          <w:szCs w:val="24"/>
        </w:rPr>
        <w:t>The pro</w:t>
      </w:r>
      <w:r w:rsidR="008660F2" w:rsidRPr="00815F2B">
        <w:rPr>
          <w:rFonts w:ascii="Tahoma" w:hAnsi="Tahoma" w:cs="Tahoma"/>
          <w:sz w:val="24"/>
          <w:szCs w:val="24"/>
        </w:rPr>
        <w:t xml:space="preserve">motion </w:t>
      </w:r>
      <w:r w:rsidRPr="00815F2B">
        <w:rPr>
          <w:rFonts w:ascii="Tahoma" w:hAnsi="Tahoma" w:cs="Tahoma"/>
          <w:sz w:val="24"/>
          <w:szCs w:val="24"/>
        </w:rPr>
        <w:t xml:space="preserve">of the welfare and well-being of children and ensuring they achieve all five outcomes is, by virtue of S.11 of Children Act </w:t>
      </w:r>
      <w:r w:rsidR="00C237CF" w:rsidRPr="00815F2B">
        <w:rPr>
          <w:rFonts w:ascii="Tahoma" w:hAnsi="Tahoma" w:cs="Tahoma"/>
          <w:sz w:val="24"/>
          <w:szCs w:val="24"/>
        </w:rPr>
        <w:t>2</w:t>
      </w:r>
      <w:r w:rsidRPr="00815F2B">
        <w:rPr>
          <w:rFonts w:ascii="Tahoma" w:hAnsi="Tahoma" w:cs="Tahoma"/>
          <w:sz w:val="24"/>
          <w:szCs w:val="24"/>
        </w:rPr>
        <w:t>004, a legitimate aim and major responsibility of the signatories to this agreement is also in line with Articles 2 and 3 of the Human Rights Act 19</w:t>
      </w:r>
      <w:r w:rsidR="00D62FFF" w:rsidRPr="00815F2B">
        <w:rPr>
          <w:rFonts w:ascii="Tahoma" w:hAnsi="Tahoma" w:cs="Tahoma"/>
          <w:sz w:val="24"/>
          <w:szCs w:val="24"/>
        </w:rPr>
        <w:t>9</w:t>
      </w:r>
      <w:r w:rsidRPr="00815F2B">
        <w:rPr>
          <w:rFonts w:ascii="Tahoma" w:hAnsi="Tahoma" w:cs="Tahoma"/>
          <w:sz w:val="24"/>
          <w:szCs w:val="24"/>
        </w:rPr>
        <w:t>8, namely the right to life and the right</w:t>
      </w:r>
      <w:r w:rsidR="00D54789" w:rsidRPr="00815F2B">
        <w:rPr>
          <w:rFonts w:ascii="Tahoma" w:hAnsi="Tahoma" w:cs="Tahoma"/>
          <w:sz w:val="24"/>
          <w:szCs w:val="24"/>
        </w:rPr>
        <w:t xml:space="preserve"> t</w:t>
      </w:r>
      <w:r w:rsidRPr="00815F2B">
        <w:rPr>
          <w:rFonts w:ascii="Tahoma" w:hAnsi="Tahoma" w:cs="Tahoma"/>
          <w:sz w:val="24"/>
          <w:szCs w:val="24"/>
        </w:rPr>
        <w:t>o prohibition of torture or inhuman or degrading treatment.</w:t>
      </w:r>
    </w:p>
    <w:p w14:paraId="5AA970F3" w14:textId="77777777" w:rsidR="001D6BAE" w:rsidRDefault="001D6BAE" w:rsidP="00CF26AD">
      <w:pPr>
        <w:pStyle w:val="Heading3"/>
        <w:rPr>
          <w:rFonts w:ascii="Tahoma" w:hAnsi="Tahoma" w:cs="Tahoma"/>
          <w:sz w:val="24"/>
          <w:szCs w:val="24"/>
        </w:rPr>
      </w:pPr>
      <w:bookmarkStart w:id="4" w:name="_Toc117862309"/>
      <w:r w:rsidRPr="00815F2B">
        <w:rPr>
          <w:rFonts w:ascii="Tahoma" w:hAnsi="Tahoma" w:cs="Tahoma"/>
          <w:sz w:val="24"/>
          <w:szCs w:val="24"/>
        </w:rPr>
        <w:t>Proportionate:</w:t>
      </w:r>
      <w:bookmarkEnd w:id="4"/>
    </w:p>
    <w:p w14:paraId="2348B81D" w14:textId="77777777" w:rsidR="004F3A16" w:rsidRPr="004F3A16" w:rsidRDefault="004F3A16" w:rsidP="004F3A16"/>
    <w:p w14:paraId="24F12D83" w14:textId="3CF941AA" w:rsidR="004F3A16" w:rsidRPr="00815F2B" w:rsidRDefault="001D6BAE" w:rsidP="004F3A16">
      <w:pPr>
        <w:jc w:val="both"/>
        <w:rPr>
          <w:rFonts w:ascii="Tahoma" w:hAnsi="Tahoma" w:cs="Tahoma"/>
          <w:sz w:val="24"/>
          <w:szCs w:val="24"/>
        </w:rPr>
      </w:pPr>
      <w:r w:rsidRPr="00815F2B">
        <w:rPr>
          <w:rFonts w:ascii="Tahoma" w:hAnsi="Tahoma" w:cs="Tahoma"/>
          <w:sz w:val="24"/>
          <w:szCs w:val="24"/>
        </w:rPr>
        <w:t xml:space="preserve">The amount and type of information shared will only be necessary to achieve the aim of this </w:t>
      </w:r>
      <w:r w:rsidR="00745C16" w:rsidRPr="00815F2B">
        <w:rPr>
          <w:rFonts w:ascii="Tahoma" w:hAnsi="Tahoma" w:cs="Tahoma"/>
          <w:sz w:val="24"/>
          <w:szCs w:val="24"/>
        </w:rPr>
        <w:t>protocol</w:t>
      </w:r>
      <w:r w:rsidRPr="00815F2B">
        <w:rPr>
          <w:rFonts w:ascii="Tahoma" w:hAnsi="Tahoma" w:cs="Tahoma"/>
          <w:sz w:val="24"/>
          <w:szCs w:val="24"/>
        </w:rPr>
        <w:t>.  Information is always to be considered in terms of its proportionality in each set of circumstances, but it must always be remembered that the right to life is paramount.</w:t>
      </w:r>
    </w:p>
    <w:p w14:paraId="268249A3" w14:textId="77777777" w:rsidR="00C0696D" w:rsidRDefault="00C0696D" w:rsidP="004F3A16">
      <w:pPr>
        <w:pStyle w:val="Heading2"/>
        <w:spacing w:after="0"/>
        <w:rPr>
          <w:rFonts w:ascii="Tahoma" w:hAnsi="Tahoma" w:cs="Tahoma"/>
          <w:sz w:val="24"/>
          <w:szCs w:val="24"/>
        </w:rPr>
      </w:pPr>
      <w:bookmarkStart w:id="5" w:name="_Toc117862114"/>
      <w:bookmarkStart w:id="6" w:name="_Toc117862214"/>
      <w:bookmarkStart w:id="7" w:name="_Toc117862314"/>
      <w:bookmarkStart w:id="8" w:name="_Toc117862115"/>
      <w:bookmarkStart w:id="9" w:name="_Toc117862215"/>
      <w:bookmarkStart w:id="10" w:name="_Toc117862315"/>
      <w:bookmarkStart w:id="11" w:name="_Toc117862117"/>
      <w:bookmarkStart w:id="12" w:name="_Toc117862217"/>
      <w:bookmarkStart w:id="13" w:name="_Toc117862317"/>
      <w:bookmarkStart w:id="14" w:name="_Toc117862118"/>
      <w:bookmarkStart w:id="15" w:name="_Toc117862218"/>
      <w:bookmarkStart w:id="16" w:name="_Toc117862318"/>
      <w:bookmarkStart w:id="17" w:name="_Toc117862119"/>
      <w:bookmarkStart w:id="18" w:name="_Toc117862219"/>
      <w:bookmarkStart w:id="19" w:name="_Toc117862319"/>
      <w:bookmarkStart w:id="20" w:name="_Toc117862121"/>
      <w:bookmarkStart w:id="21" w:name="_Toc117862221"/>
      <w:bookmarkStart w:id="22" w:name="_Toc117862321"/>
      <w:bookmarkStart w:id="23" w:name="_Toc117862126"/>
      <w:bookmarkStart w:id="24" w:name="_Toc117862226"/>
      <w:bookmarkStart w:id="25" w:name="_Toc117862326"/>
      <w:bookmarkStart w:id="26" w:name="_Toc117862128"/>
      <w:bookmarkStart w:id="27" w:name="_Toc117862228"/>
      <w:bookmarkStart w:id="28" w:name="_Toc117862328"/>
      <w:bookmarkStart w:id="29" w:name="_Toc117862129"/>
      <w:bookmarkStart w:id="30" w:name="_Toc117862229"/>
      <w:bookmarkStart w:id="31" w:name="_Toc117862329"/>
      <w:bookmarkStart w:id="32" w:name="_Toc117862130"/>
      <w:bookmarkStart w:id="33" w:name="_Toc117862230"/>
      <w:bookmarkStart w:id="34" w:name="_Toc117862330"/>
      <w:bookmarkStart w:id="35" w:name="_Toc117862131"/>
      <w:bookmarkStart w:id="36" w:name="_Toc117862231"/>
      <w:bookmarkStart w:id="37" w:name="_Toc117862331"/>
      <w:bookmarkStart w:id="38" w:name="_Toc117862132"/>
      <w:bookmarkStart w:id="39" w:name="_Toc117862232"/>
      <w:bookmarkStart w:id="40" w:name="_Toc117862332"/>
      <w:bookmarkStart w:id="41" w:name="_Toc117862133"/>
      <w:bookmarkStart w:id="42" w:name="_Toc117862233"/>
      <w:bookmarkStart w:id="43" w:name="_Toc117862333"/>
      <w:bookmarkStart w:id="44" w:name="_Toc117862134"/>
      <w:bookmarkStart w:id="45" w:name="_Toc117862234"/>
      <w:bookmarkStart w:id="46" w:name="_Toc117862334"/>
      <w:bookmarkStart w:id="47" w:name="_Toc117862135"/>
      <w:bookmarkStart w:id="48" w:name="_Toc117862235"/>
      <w:bookmarkStart w:id="49" w:name="_Toc117862335"/>
      <w:bookmarkStart w:id="50" w:name="_Toc117862136"/>
      <w:bookmarkStart w:id="51" w:name="_Toc117862236"/>
      <w:bookmarkStart w:id="52" w:name="_Toc117862336"/>
      <w:bookmarkStart w:id="53" w:name="_Toc117862139"/>
      <w:bookmarkStart w:id="54" w:name="_Toc117862239"/>
      <w:bookmarkStart w:id="55" w:name="_Toc117862339"/>
      <w:bookmarkStart w:id="56" w:name="_Toc117862140"/>
      <w:bookmarkStart w:id="57" w:name="_Toc117862240"/>
      <w:bookmarkStart w:id="58" w:name="_Toc117862340"/>
      <w:bookmarkStart w:id="59" w:name="_Toc117862141"/>
      <w:bookmarkStart w:id="60" w:name="_Toc117862241"/>
      <w:bookmarkStart w:id="61" w:name="_Toc117862341"/>
      <w:bookmarkStart w:id="62" w:name="_Toc117862145"/>
      <w:bookmarkStart w:id="63" w:name="_Toc117862245"/>
      <w:bookmarkStart w:id="64" w:name="_Toc117862345"/>
      <w:bookmarkStart w:id="65" w:name="_Toc117862150"/>
      <w:bookmarkStart w:id="66" w:name="_Toc117862250"/>
      <w:bookmarkStart w:id="67" w:name="_Toc117862350"/>
      <w:bookmarkStart w:id="68" w:name="_Toc117862152"/>
      <w:bookmarkStart w:id="69" w:name="_Toc117862252"/>
      <w:bookmarkStart w:id="70" w:name="_Toc117862352"/>
      <w:bookmarkStart w:id="71" w:name="_Toc117862155"/>
      <w:bookmarkStart w:id="72" w:name="_Toc117862255"/>
      <w:bookmarkStart w:id="73" w:name="_Toc117862355"/>
      <w:bookmarkStart w:id="74" w:name="_Toc117862156"/>
      <w:bookmarkStart w:id="75" w:name="_Toc117862256"/>
      <w:bookmarkStart w:id="76" w:name="_Toc117862356"/>
      <w:bookmarkStart w:id="77" w:name="_Toc389058096"/>
      <w:bookmarkStart w:id="78" w:name="_Toc389059360"/>
      <w:bookmarkStart w:id="79" w:name="_Toc389059422"/>
      <w:bookmarkStart w:id="80" w:name="_Toc390873102"/>
      <w:bookmarkStart w:id="81" w:name="_Toc117861379"/>
      <w:bookmarkStart w:id="82" w:name="_Toc117862157"/>
      <w:bookmarkStart w:id="83" w:name="_Toc117862257"/>
      <w:bookmarkStart w:id="84" w:name="_Toc117862357"/>
      <w:bookmarkStart w:id="85" w:name="_Toc117862161"/>
      <w:bookmarkStart w:id="86" w:name="_Toc117862261"/>
      <w:bookmarkStart w:id="87" w:name="_Toc117862361"/>
      <w:bookmarkStart w:id="88" w:name="_Toc117862162"/>
      <w:bookmarkStart w:id="89" w:name="_Toc117862262"/>
      <w:bookmarkStart w:id="90" w:name="_Toc117862362"/>
      <w:bookmarkStart w:id="91" w:name="_Toc117862163"/>
      <w:bookmarkStart w:id="92" w:name="_Toc117862263"/>
      <w:bookmarkStart w:id="93" w:name="_Toc117862363"/>
      <w:bookmarkStart w:id="94" w:name="_Toc117862165"/>
      <w:bookmarkStart w:id="95" w:name="_Toc117862265"/>
      <w:bookmarkStart w:id="96" w:name="_Toc117862365"/>
      <w:bookmarkStart w:id="97" w:name="_Toc117862166"/>
      <w:bookmarkStart w:id="98" w:name="_Toc117862266"/>
      <w:bookmarkStart w:id="99" w:name="_Toc117862366"/>
      <w:bookmarkStart w:id="100" w:name="_Toc117862167"/>
      <w:bookmarkStart w:id="101" w:name="_Toc117862267"/>
      <w:bookmarkStart w:id="102" w:name="_Toc117862367"/>
      <w:bookmarkStart w:id="103" w:name="_Toc117862168"/>
      <w:bookmarkStart w:id="104" w:name="_Toc117862268"/>
      <w:bookmarkStart w:id="105" w:name="_Toc117862368"/>
      <w:bookmarkStart w:id="106" w:name="_Toc117862370"/>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815F2B">
        <w:rPr>
          <w:rFonts w:ascii="Tahoma" w:hAnsi="Tahoma" w:cs="Tahoma"/>
          <w:sz w:val="24"/>
          <w:szCs w:val="24"/>
        </w:rPr>
        <w:t>Individual Responsibilities</w:t>
      </w:r>
      <w:bookmarkEnd w:id="106"/>
    </w:p>
    <w:p w14:paraId="0A07C6CB" w14:textId="77777777" w:rsidR="004F3A16" w:rsidRPr="004F3A16" w:rsidRDefault="004F3A16" w:rsidP="004F3A16"/>
    <w:p w14:paraId="6F4FB220" w14:textId="77777777" w:rsidR="000A4D40" w:rsidRPr="00815F2B" w:rsidRDefault="001D541C" w:rsidP="00CF26AD">
      <w:pPr>
        <w:spacing w:after="120"/>
        <w:jc w:val="both"/>
        <w:rPr>
          <w:rFonts w:ascii="Tahoma" w:hAnsi="Tahoma" w:cs="Tahoma"/>
          <w:sz w:val="24"/>
          <w:szCs w:val="24"/>
        </w:rPr>
      </w:pPr>
      <w:r w:rsidRPr="00815F2B">
        <w:rPr>
          <w:rFonts w:ascii="Tahoma" w:hAnsi="Tahoma" w:cs="Tahoma"/>
          <w:sz w:val="24"/>
          <w:szCs w:val="24"/>
        </w:rPr>
        <w:t xml:space="preserve">Every individual working within the </w:t>
      </w:r>
      <w:r w:rsidR="009B5804" w:rsidRPr="00815F2B">
        <w:rPr>
          <w:rFonts w:ascii="Tahoma" w:hAnsi="Tahoma" w:cs="Tahoma"/>
          <w:sz w:val="24"/>
          <w:szCs w:val="24"/>
        </w:rPr>
        <w:t xml:space="preserve">CASS/ </w:t>
      </w:r>
      <w:r w:rsidRPr="00815F2B">
        <w:rPr>
          <w:rFonts w:ascii="Tahoma" w:hAnsi="Tahoma" w:cs="Tahoma"/>
          <w:sz w:val="24"/>
          <w:szCs w:val="24"/>
        </w:rPr>
        <w:t xml:space="preserve">MASH </w:t>
      </w:r>
      <w:r w:rsidR="00C0696D" w:rsidRPr="00815F2B">
        <w:rPr>
          <w:rFonts w:ascii="Tahoma" w:hAnsi="Tahoma" w:cs="Tahoma"/>
          <w:sz w:val="24"/>
          <w:szCs w:val="24"/>
        </w:rPr>
        <w:t>is personally responsible for the safekeeping of any information they obtain, handle, use and disclose. Every individual should</w:t>
      </w:r>
      <w:r w:rsidR="000A4D40" w:rsidRPr="00815F2B">
        <w:rPr>
          <w:rFonts w:ascii="Tahoma" w:hAnsi="Tahoma" w:cs="Tahoma"/>
          <w:sz w:val="24"/>
          <w:szCs w:val="24"/>
        </w:rPr>
        <w:t>:</w:t>
      </w:r>
    </w:p>
    <w:p w14:paraId="5F717381" w14:textId="77777777" w:rsidR="00C0696D" w:rsidRPr="00815F2B" w:rsidRDefault="005817C2" w:rsidP="004F3A16">
      <w:pPr>
        <w:numPr>
          <w:ilvl w:val="0"/>
          <w:numId w:val="31"/>
        </w:numPr>
        <w:jc w:val="both"/>
        <w:rPr>
          <w:rFonts w:ascii="Tahoma" w:hAnsi="Tahoma" w:cs="Tahoma"/>
          <w:sz w:val="24"/>
          <w:szCs w:val="24"/>
        </w:rPr>
      </w:pPr>
      <w:r w:rsidRPr="00815F2B">
        <w:rPr>
          <w:rFonts w:ascii="Tahoma" w:hAnsi="Tahoma" w:cs="Tahoma"/>
          <w:sz w:val="24"/>
          <w:szCs w:val="24"/>
        </w:rPr>
        <w:t>K</w:t>
      </w:r>
      <w:r w:rsidR="00C0696D" w:rsidRPr="00815F2B">
        <w:rPr>
          <w:rFonts w:ascii="Tahoma" w:hAnsi="Tahoma" w:cs="Tahoma"/>
          <w:sz w:val="24"/>
          <w:szCs w:val="24"/>
        </w:rPr>
        <w:t xml:space="preserve">now how to obtain, </w:t>
      </w:r>
      <w:r w:rsidR="009B5804" w:rsidRPr="00815F2B">
        <w:rPr>
          <w:rFonts w:ascii="Tahoma" w:hAnsi="Tahoma" w:cs="Tahoma"/>
          <w:sz w:val="24"/>
          <w:szCs w:val="24"/>
        </w:rPr>
        <w:t>use,</w:t>
      </w:r>
      <w:r w:rsidR="00C0696D" w:rsidRPr="00815F2B">
        <w:rPr>
          <w:rFonts w:ascii="Tahoma" w:hAnsi="Tahoma" w:cs="Tahoma"/>
          <w:sz w:val="24"/>
          <w:szCs w:val="24"/>
        </w:rPr>
        <w:t xml:space="preserve"> and share information they legitimately need to do their job.</w:t>
      </w:r>
    </w:p>
    <w:p w14:paraId="1E68FBB3" w14:textId="77777777" w:rsidR="00C0696D" w:rsidRPr="00815F2B" w:rsidRDefault="005817C2" w:rsidP="004F3A16">
      <w:pPr>
        <w:numPr>
          <w:ilvl w:val="0"/>
          <w:numId w:val="31"/>
        </w:numPr>
        <w:jc w:val="both"/>
        <w:rPr>
          <w:rFonts w:ascii="Tahoma" w:hAnsi="Tahoma" w:cs="Tahoma"/>
          <w:sz w:val="24"/>
          <w:szCs w:val="24"/>
        </w:rPr>
      </w:pPr>
      <w:r w:rsidRPr="00815F2B">
        <w:rPr>
          <w:rFonts w:ascii="Tahoma" w:hAnsi="Tahoma" w:cs="Tahoma"/>
          <w:sz w:val="24"/>
          <w:szCs w:val="24"/>
        </w:rPr>
        <w:t>U</w:t>
      </w:r>
      <w:r w:rsidR="00C0696D" w:rsidRPr="00815F2B">
        <w:rPr>
          <w:rFonts w:ascii="Tahoma" w:hAnsi="Tahoma" w:cs="Tahoma"/>
          <w:sz w:val="24"/>
          <w:szCs w:val="24"/>
        </w:rPr>
        <w:t xml:space="preserve">phold the general principles of confidentiality follow the rules laid down in this </w:t>
      </w:r>
      <w:r w:rsidR="00A10D95" w:rsidRPr="00815F2B">
        <w:rPr>
          <w:rFonts w:ascii="Tahoma" w:hAnsi="Tahoma" w:cs="Tahoma"/>
          <w:sz w:val="24"/>
          <w:szCs w:val="24"/>
        </w:rPr>
        <w:t>agreement and the Birmingham Childrens Collaborative Data Sharing Agreement and Framework / Policy</w:t>
      </w:r>
      <w:r w:rsidR="000336F6" w:rsidRPr="00815F2B">
        <w:rPr>
          <w:rFonts w:ascii="Tahoma" w:hAnsi="Tahoma" w:cs="Tahoma"/>
          <w:sz w:val="24"/>
          <w:szCs w:val="24"/>
        </w:rPr>
        <w:t xml:space="preserve"> </w:t>
      </w:r>
      <w:r w:rsidR="005E43CA" w:rsidRPr="00815F2B">
        <w:rPr>
          <w:rFonts w:ascii="Tahoma" w:hAnsi="Tahoma" w:cs="Tahoma"/>
          <w:sz w:val="24"/>
          <w:szCs w:val="24"/>
        </w:rPr>
        <w:t xml:space="preserve">and Working Together 2018 </w:t>
      </w:r>
      <w:r w:rsidR="00C0696D" w:rsidRPr="00815F2B">
        <w:rPr>
          <w:rFonts w:ascii="Tahoma" w:hAnsi="Tahoma" w:cs="Tahoma"/>
          <w:sz w:val="24"/>
          <w:szCs w:val="24"/>
        </w:rPr>
        <w:t>and seek advice when necessary.</w:t>
      </w:r>
    </w:p>
    <w:p w14:paraId="3C8CC1B8" w14:textId="77777777" w:rsidR="008C2558" w:rsidRPr="00815F2B" w:rsidRDefault="005817C2" w:rsidP="004F3A16">
      <w:pPr>
        <w:numPr>
          <w:ilvl w:val="0"/>
          <w:numId w:val="31"/>
        </w:numPr>
        <w:jc w:val="both"/>
        <w:rPr>
          <w:rFonts w:ascii="Tahoma" w:hAnsi="Tahoma" w:cs="Tahoma"/>
          <w:sz w:val="24"/>
          <w:szCs w:val="24"/>
        </w:rPr>
      </w:pPr>
      <w:r w:rsidRPr="00815F2B">
        <w:rPr>
          <w:rFonts w:ascii="Tahoma" w:hAnsi="Tahoma" w:cs="Tahoma"/>
          <w:sz w:val="24"/>
          <w:szCs w:val="24"/>
        </w:rPr>
        <w:t>B</w:t>
      </w:r>
      <w:r w:rsidR="00C0696D" w:rsidRPr="00815F2B">
        <w:rPr>
          <w:rFonts w:ascii="Tahoma" w:hAnsi="Tahoma" w:cs="Tahoma"/>
          <w:sz w:val="24"/>
          <w:szCs w:val="24"/>
        </w:rPr>
        <w:t>e aware that any violation of privacy or breach of confidentiality is unlawful and a disciplinary matter that could lead to their dismissal.  Criminal proceedings might also be brought against that individual.</w:t>
      </w:r>
    </w:p>
    <w:p w14:paraId="6963B856" w14:textId="0A4EEBD2" w:rsidR="003F0F96" w:rsidRPr="00815F2B" w:rsidRDefault="00532E50" w:rsidP="004F3A16">
      <w:pPr>
        <w:numPr>
          <w:ilvl w:val="0"/>
          <w:numId w:val="31"/>
        </w:numPr>
        <w:jc w:val="both"/>
        <w:rPr>
          <w:rFonts w:ascii="Tahoma" w:hAnsi="Tahoma" w:cs="Tahoma"/>
          <w:sz w:val="24"/>
          <w:szCs w:val="24"/>
        </w:rPr>
      </w:pPr>
      <w:r w:rsidRPr="00815F2B">
        <w:rPr>
          <w:rFonts w:ascii="Tahoma" w:hAnsi="Tahoma" w:cs="Tahoma"/>
          <w:sz w:val="24"/>
          <w:szCs w:val="24"/>
        </w:rPr>
        <w:t>Please see attachment which includes partner agencies role/ responsibility/ offer in the CASS and MASH space.</w:t>
      </w:r>
    </w:p>
    <w:p w14:paraId="10B98526" w14:textId="77777777" w:rsidR="0005338D" w:rsidRPr="00815F2B" w:rsidRDefault="0005338D" w:rsidP="004F3A16">
      <w:pPr>
        <w:spacing w:after="120"/>
        <w:ind w:left="1287"/>
        <w:jc w:val="both"/>
        <w:rPr>
          <w:rFonts w:ascii="Tahoma" w:hAnsi="Tahoma" w:cs="Tahoma"/>
          <w:sz w:val="24"/>
          <w:szCs w:val="24"/>
        </w:rPr>
      </w:pPr>
    </w:p>
    <w:p w14:paraId="6D448528" w14:textId="3835BC93" w:rsidR="0070590B" w:rsidRDefault="00893944" w:rsidP="004F3A16">
      <w:pPr>
        <w:jc w:val="both"/>
        <w:rPr>
          <w:rFonts w:ascii="Tahoma" w:hAnsi="Tahoma" w:cs="Tahoma"/>
          <w:b/>
          <w:bCs/>
          <w:sz w:val="24"/>
          <w:szCs w:val="24"/>
          <w:u w:val="single"/>
        </w:rPr>
      </w:pPr>
      <w:r w:rsidRPr="00815F2B">
        <w:rPr>
          <w:rFonts w:ascii="Tahoma" w:hAnsi="Tahoma" w:cs="Tahoma"/>
          <w:b/>
          <w:bCs/>
          <w:sz w:val="24"/>
          <w:szCs w:val="24"/>
          <w:u w:val="single"/>
        </w:rPr>
        <w:t>Role and function of CASS and MASH</w:t>
      </w:r>
    </w:p>
    <w:p w14:paraId="600B86EB" w14:textId="77777777" w:rsidR="004F3A16" w:rsidRPr="00815F2B" w:rsidRDefault="004F3A16" w:rsidP="004F3A16">
      <w:pPr>
        <w:jc w:val="both"/>
        <w:rPr>
          <w:rFonts w:ascii="Tahoma" w:hAnsi="Tahoma" w:cs="Tahoma"/>
          <w:b/>
          <w:bCs/>
          <w:sz w:val="24"/>
          <w:szCs w:val="24"/>
          <w:u w:val="single"/>
        </w:rPr>
      </w:pPr>
    </w:p>
    <w:p w14:paraId="5F44EB18" w14:textId="7BC9BBD2" w:rsidR="00734527" w:rsidRPr="00815F2B" w:rsidRDefault="003F1332" w:rsidP="00CF26AD">
      <w:pPr>
        <w:spacing w:after="120"/>
        <w:jc w:val="both"/>
        <w:rPr>
          <w:rFonts w:ascii="Tahoma" w:hAnsi="Tahoma" w:cs="Tahoma"/>
          <w:sz w:val="24"/>
          <w:szCs w:val="24"/>
        </w:rPr>
      </w:pPr>
      <w:r w:rsidRPr="00815F2B">
        <w:rPr>
          <w:rFonts w:ascii="Tahoma" w:hAnsi="Tahoma" w:cs="Tahoma"/>
          <w:sz w:val="24"/>
          <w:szCs w:val="24"/>
        </w:rPr>
        <w:t>CASS is the central point for all Request for Support Forms (</w:t>
      </w:r>
      <w:r w:rsidR="00726B10" w:rsidRPr="00815F2B">
        <w:rPr>
          <w:rFonts w:ascii="Tahoma" w:hAnsi="Tahoma" w:cs="Tahoma"/>
          <w:sz w:val="24"/>
          <w:szCs w:val="24"/>
        </w:rPr>
        <w:t>RFSF’s) /</w:t>
      </w:r>
      <w:r w:rsidRPr="00815F2B">
        <w:rPr>
          <w:rFonts w:ascii="Tahoma" w:hAnsi="Tahoma" w:cs="Tahoma"/>
          <w:sz w:val="24"/>
          <w:szCs w:val="24"/>
        </w:rPr>
        <w:t xml:space="preserve">email and telephone calls when a child/parent/carer/member of the public or professional wants some advice or to report any concerns they have for a child and/ or their family who reside in Birmingham or if an incident has occurred in Birmingham even if they live elsewhere. </w:t>
      </w:r>
    </w:p>
    <w:p w14:paraId="71FBDA66" w14:textId="24D6EAAB" w:rsidR="00734527" w:rsidRDefault="00734527" w:rsidP="004F3A16">
      <w:pPr>
        <w:jc w:val="both"/>
        <w:rPr>
          <w:rFonts w:ascii="Tahoma" w:hAnsi="Tahoma" w:cs="Tahoma"/>
          <w:sz w:val="24"/>
          <w:szCs w:val="24"/>
        </w:rPr>
      </w:pPr>
      <w:r w:rsidRPr="00815F2B">
        <w:rPr>
          <w:rFonts w:ascii="Tahoma" w:hAnsi="Tahoma" w:cs="Tahoma"/>
          <w:b/>
          <w:bCs/>
          <w:sz w:val="24"/>
          <w:szCs w:val="24"/>
        </w:rPr>
        <w:t xml:space="preserve">CASS supports all </w:t>
      </w:r>
      <w:r w:rsidRPr="00815F2B">
        <w:rPr>
          <w:rFonts w:ascii="Tahoma" w:hAnsi="Tahoma" w:cs="Tahoma"/>
          <w:sz w:val="24"/>
          <w:szCs w:val="24"/>
        </w:rPr>
        <w:t xml:space="preserve">Information requests from </w:t>
      </w:r>
      <w:r w:rsidR="001F3A5A" w:rsidRPr="00815F2B">
        <w:rPr>
          <w:rFonts w:ascii="Tahoma" w:hAnsi="Tahoma" w:cs="Tahoma"/>
          <w:sz w:val="24"/>
          <w:szCs w:val="24"/>
        </w:rPr>
        <w:t>p</w:t>
      </w:r>
      <w:r w:rsidRPr="00815F2B">
        <w:rPr>
          <w:rFonts w:ascii="Tahoma" w:hAnsi="Tahoma" w:cs="Tahoma"/>
          <w:sz w:val="24"/>
          <w:szCs w:val="24"/>
        </w:rPr>
        <w:t xml:space="preserve">artner </w:t>
      </w:r>
      <w:r w:rsidR="001F3A5A" w:rsidRPr="00815F2B">
        <w:rPr>
          <w:rFonts w:ascii="Tahoma" w:hAnsi="Tahoma" w:cs="Tahoma"/>
          <w:sz w:val="24"/>
          <w:szCs w:val="24"/>
        </w:rPr>
        <w:t>a</w:t>
      </w:r>
      <w:r w:rsidRPr="00815F2B">
        <w:rPr>
          <w:rFonts w:ascii="Tahoma" w:hAnsi="Tahoma" w:cs="Tahoma"/>
          <w:sz w:val="24"/>
          <w:szCs w:val="24"/>
        </w:rPr>
        <w:t>gencies across the country</w:t>
      </w:r>
      <w:r w:rsidR="004F3A16">
        <w:rPr>
          <w:rFonts w:ascii="Tahoma" w:hAnsi="Tahoma" w:cs="Tahoma"/>
          <w:sz w:val="24"/>
          <w:szCs w:val="24"/>
        </w:rPr>
        <w:t>.</w:t>
      </w:r>
    </w:p>
    <w:p w14:paraId="7650CD50" w14:textId="77777777" w:rsidR="004F3A16" w:rsidRPr="00815F2B" w:rsidRDefault="004F3A16" w:rsidP="004F3A16">
      <w:pPr>
        <w:jc w:val="both"/>
        <w:rPr>
          <w:rFonts w:ascii="Tahoma" w:hAnsi="Tahoma" w:cs="Tahoma"/>
          <w:sz w:val="24"/>
          <w:szCs w:val="24"/>
        </w:rPr>
      </w:pPr>
    </w:p>
    <w:p w14:paraId="65F65D5C" w14:textId="77777777" w:rsidR="00734527" w:rsidRPr="00815F2B" w:rsidRDefault="00734527" w:rsidP="004F3A16">
      <w:pPr>
        <w:jc w:val="both"/>
        <w:rPr>
          <w:rFonts w:ascii="Tahoma" w:hAnsi="Tahoma" w:cs="Tahoma"/>
          <w:sz w:val="24"/>
          <w:szCs w:val="24"/>
        </w:rPr>
      </w:pPr>
      <w:r w:rsidRPr="00815F2B">
        <w:rPr>
          <w:rFonts w:ascii="Tahoma" w:hAnsi="Tahoma" w:cs="Tahoma"/>
          <w:sz w:val="24"/>
          <w:szCs w:val="24"/>
        </w:rPr>
        <w:lastRenderedPageBreak/>
        <w:t>The process below outlines the different levels of information that can be shared by CASS with agencies and the procedure by which agencies can access this information</w:t>
      </w:r>
    </w:p>
    <w:p w14:paraId="37687840" w14:textId="77777777" w:rsidR="00961E70" w:rsidRPr="00815F2B" w:rsidRDefault="00961E70" w:rsidP="00734527">
      <w:pPr>
        <w:spacing w:after="120"/>
        <w:ind w:left="567"/>
        <w:jc w:val="both"/>
        <w:rPr>
          <w:rFonts w:ascii="Tahoma" w:hAnsi="Tahoma" w:cs="Tahoma"/>
          <w:b/>
          <w:bCs/>
          <w:sz w:val="24"/>
          <w:szCs w:val="24"/>
          <w:u w:val="single"/>
        </w:rPr>
      </w:pPr>
    </w:p>
    <w:p w14:paraId="3DDA0352" w14:textId="77777777" w:rsidR="00734527" w:rsidRDefault="00734527" w:rsidP="004F3A16">
      <w:pPr>
        <w:jc w:val="both"/>
        <w:rPr>
          <w:rFonts w:ascii="Tahoma" w:hAnsi="Tahoma" w:cs="Tahoma"/>
          <w:b/>
          <w:bCs/>
          <w:sz w:val="24"/>
          <w:szCs w:val="24"/>
          <w:u w:val="single"/>
        </w:rPr>
      </w:pPr>
      <w:r w:rsidRPr="00815F2B">
        <w:rPr>
          <w:rFonts w:ascii="Tahoma" w:hAnsi="Tahoma" w:cs="Tahoma"/>
          <w:b/>
          <w:bCs/>
          <w:sz w:val="24"/>
          <w:szCs w:val="24"/>
          <w:u w:val="single"/>
        </w:rPr>
        <w:t>Information Request Level 1.</w:t>
      </w:r>
    </w:p>
    <w:p w14:paraId="568B389F" w14:textId="77777777" w:rsidR="004F3A16" w:rsidRPr="00815F2B" w:rsidRDefault="004F3A16" w:rsidP="004F3A16">
      <w:pPr>
        <w:jc w:val="both"/>
        <w:rPr>
          <w:rFonts w:ascii="Tahoma" w:hAnsi="Tahoma" w:cs="Tahoma"/>
          <w:b/>
          <w:bCs/>
          <w:sz w:val="24"/>
          <w:szCs w:val="24"/>
          <w:u w:val="single"/>
        </w:rPr>
      </w:pPr>
    </w:p>
    <w:p w14:paraId="6FBE32FC" w14:textId="77777777" w:rsidR="00734527" w:rsidRDefault="00734527" w:rsidP="004F3A16">
      <w:pPr>
        <w:jc w:val="both"/>
        <w:rPr>
          <w:rFonts w:ascii="Tahoma" w:hAnsi="Tahoma" w:cs="Tahoma"/>
          <w:sz w:val="24"/>
          <w:szCs w:val="24"/>
        </w:rPr>
      </w:pPr>
      <w:r w:rsidRPr="00815F2B">
        <w:rPr>
          <w:rFonts w:ascii="Tahoma" w:hAnsi="Tahoma" w:cs="Tahoma"/>
          <w:sz w:val="24"/>
          <w:szCs w:val="24"/>
        </w:rPr>
        <w:t xml:space="preserve">Level 1 information requests are appropriate where an agency is seeking information as to whether a child is or was known to Children’s Social Care and if a child has an allocated Social Worker or Family Support Worker. </w:t>
      </w:r>
    </w:p>
    <w:p w14:paraId="0F6B0374" w14:textId="77777777" w:rsidR="004F3A16" w:rsidRPr="00815F2B" w:rsidRDefault="004F3A16" w:rsidP="004F3A16">
      <w:pPr>
        <w:jc w:val="both"/>
        <w:rPr>
          <w:rFonts w:ascii="Tahoma" w:hAnsi="Tahoma" w:cs="Tahoma"/>
          <w:sz w:val="24"/>
          <w:szCs w:val="24"/>
        </w:rPr>
      </w:pPr>
    </w:p>
    <w:p w14:paraId="6EB6D159" w14:textId="77777777" w:rsidR="00734527" w:rsidRDefault="00734527" w:rsidP="004F3A16">
      <w:pPr>
        <w:jc w:val="both"/>
        <w:rPr>
          <w:rFonts w:ascii="Tahoma" w:hAnsi="Tahoma" w:cs="Tahoma"/>
          <w:sz w:val="24"/>
          <w:szCs w:val="24"/>
        </w:rPr>
      </w:pPr>
      <w:r w:rsidRPr="00815F2B">
        <w:rPr>
          <w:rFonts w:ascii="Tahoma" w:hAnsi="Tahoma" w:cs="Tahoma"/>
          <w:sz w:val="24"/>
          <w:szCs w:val="24"/>
        </w:rPr>
        <w:t xml:space="preserve">CASS will be able to tell agencies the worker’s name, contact telephone number and email address. </w:t>
      </w:r>
    </w:p>
    <w:p w14:paraId="44D9E1AA" w14:textId="77777777" w:rsidR="004F3A16" w:rsidRPr="00815F2B" w:rsidRDefault="004F3A16" w:rsidP="004F3A16">
      <w:pPr>
        <w:jc w:val="both"/>
        <w:rPr>
          <w:rFonts w:ascii="Tahoma" w:hAnsi="Tahoma" w:cs="Tahoma"/>
          <w:sz w:val="24"/>
          <w:szCs w:val="24"/>
        </w:rPr>
      </w:pPr>
    </w:p>
    <w:p w14:paraId="768A416F" w14:textId="373CD91C" w:rsidR="00734527" w:rsidRPr="00815F2B" w:rsidRDefault="00734527" w:rsidP="004F3A16">
      <w:pPr>
        <w:jc w:val="both"/>
        <w:rPr>
          <w:rFonts w:ascii="Tahoma" w:hAnsi="Tahoma" w:cs="Tahoma"/>
          <w:sz w:val="24"/>
          <w:szCs w:val="24"/>
        </w:rPr>
      </w:pPr>
      <w:r w:rsidRPr="00815F2B">
        <w:rPr>
          <w:rFonts w:ascii="Tahoma" w:hAnsi="Tahoma" w:cs="Tahoma"/>
          <w:sz w:val="24"/>
          <w:szCs w:val="24"/>
        </w:rPr>
        <w:t xml:space="preserve">If an agency is enquiring about one child, they can ring CASS on 0121 303 1888 option </w:t>
      </w:r>
      <w:r w:rsidR="00726B10" w:rsidRPr="00815F2B">
        <w:rPr>
          <w:rFonts w:ascii="Tahoma" w:hAnsi="Tahoma" w:cs="Tahoma"/>
          <w:sz w:val="24"/>
          <w:szCs w:val="24"/>
        </w:rPr>
        <w:t>2 option</w:t>
      </w:r>
      <w:r w:rsidRPr="00815F2B">
        <w:rPr>
          <w:rFonts w:ascii="Tahoma" w:hAnsi="Tahoma" w:cs="Tahoma"/>
          <w:sz w:val="24"/>
          <w:szCs w:val="24"/>
        </w:rPr>
        <w:t xml:space="preserve"> 2 and make a level 1 information request. For data protection purposes the CASS worker on the phone will ask the professional caller to send an email direct to the Referral and Advice Officer whist they are still on the phone to verify the identity of the caller. The CASS worker will then provide this information over the phone. </w:t>
      </w:r>
    </w:p>
    <w:p w14:paraId="30FD3424" w14:textId="77777777" w:rsidR="00734527" w:rsidRPr="00815F2B" w:rsidRDefault="00734527" w:rsidP="00734527">
      <w:pPr>
        <w:spacing w:after="120"/>
        <w:ind w:left="567"/>
        <w:jc w:val="both"/>
        <w:rPr>
          <w:rFonts w:ascii="Tahoma" w:hAnsi="Tahoma" w:cs="Tahoma"/>
          <w:sz w:val="24"/>
          <w:szCs w:val="24"/>
        </w:rPr>
      </w:pPr>
    </w:p>
    <w:p w14:paraId="7CC60372" w14:textId="77777777" w:rsidR="00734527" w:rsidRDefault="00734527" w:rsidP="004F3A16">
      <w:pPr>
        <w:jc w:val="both"/>
        <w:rPr>
          <w:rFonts w:ascii="Tahoma" w:hAnsi="Tahoma" w:cs="Tahoma"/>
          <w:b/>
          <w:bCs/>
          <w:sz w:val="24"/>
          <w:szCs w:val="24"/>
          <w:u w:val="single"/>
        </w:rPr>
      </w:pPr>
      <w:r w:rsidRPr="00815F2B">
        <w:rPr>
          <w:rFonts w:ascii="Tahoma" w:hAnsi="Tahoma" w:cs="Tahoma"/>
          <w:b/>
          <w:bCs/>
          <w:sz w:val="24"/>
          <w:szCs w:val="24"/>
          <w:u w:val="single"/>
        </w:rPr>
        <w:t>Information Request Level 2.</w:t>
      </w:r>
    </w:p>
    <w:p w14:paraId="6F36429B" w14:textId="77777777" w:rsidR="004F3A16" w:rsidRPr="00815F2B" w:rsidRDefault="004F3A16" w:rsidP="004F3A16">
      <w:pPr>
        <w:jc w:val="both"/>
        <w:rPr>
          <w:rFonts w:ascii="Tahoma" w:hAnsi="Tahoma" w:cs="Tahoma"/>
          <w:b/>
          <w:bCs/>
          <w:sz w:val="24"/>
          <w:szCs w:val="24"/>
          <w:u w:val="single"/>
        </w:rPr>
      </w:pPr>
    </w:p>
    <w:p w14:paraId="537F195C" w14:textId="77777777" w:rsidR="00734527" w:rsidRDefault="00734527" w:rsidP="004F3A16">
      <w:pPr>
        <w:jc w:val="both"/>
        <w:rPr>
          <w:rFonts w:ascii="Tahoma" w:hAnsi="Tahoma" w:cs="Tahoma"/>
          <w:sz w:val="24"/>
          <w:szCs w:val="24"/>
        </w:rPr>
      </w:pPr>
      <w:r w:rsidRPr="00815F2B">
        <w:rPr>
          <w:rFonts w:ascii="Tahoma" w:hAnsi="Tahoma" w:cs="Tahoma"/>
          <w:sz w:val="24"/>
          <w:szCs w:val="24"/>
        </w:rPr>
        <w:t xml:space="preserve">Agencies can request level 2 information when they are seeking more detailed information on a child/family known to Children’s Social Care, but the case has been closed. </w:t>
      </w:r>
    </w:p>
    <w:p w14:paraId="76AC5229" w14:textId="77777777" w:rsidR="004F3A16" w:rsidRPr="00815F2B" w:rsidRDefault="004F3A16" w:rsidP="004F3A16">
      <w:pPr>
        <w:jc w:val="both"/>
        <w:rPr>
          <w:rFonts w:ascii="Tahoma" w:hAnsi="Tahoma" w:cs="Tahoma"/>
          <w:sz w:val="24"/>
          <w:szCs w:val="24"/>
        </w:rPr>
      </w:pPr>
    </w:p>
    <w:p w14:paraId="4DFCBC75" w14:textId="1E7717D2" w:rsidR="00734527" w:rsidRDefault="00734527" w:rsidP="004F3A16">
      <w:pPr>
        <w:jc w:val="both"/>
        <w:rPr>
          <w:rFonts w:ascii="Tahoma" w:hAnsi="Tahoma" w:cs="Tahoma"/>
          <w:sz w:val="24"/>
          <w:szCs w:val="24"/>
        </w:rPr>
      </w:pPr>
      <w:r w:rsidRPr="00815F2B">
        <w:rPr>
          <w:rFonts w:ascii="Tahoma" w:hAnsi="Tahoma" w:cs="Tahoma"/>
          <w:sz w:val="24"/>
          <w:szCs w:val="24"/>
        </w:rPr>
        <w:t xml:space="preserve">Agencies making level 2 information requests will need to complete the CASS Information Request </w:t>
      </w:r>
      <w:r w:rsidR="00726B10" w:rsidRPr="00815F2B">
        <w:rPr>
          <w:rFonts w:ascii="Tahoma" w:hAnsi="Tahoma" w:cs="Tahoma"/>
          <w:sz w:val="24"/>
          <w:szCs w:val="24"/>
        </w:rPr>
        <w:t>Form.</w:t>
      </w:r>
      <w:r w:rsidRPr="00815F2B">
        <w:rPr>
          <w:rFonts w:ascii="Tahoma" w:hAnsi="Tahoma" w:cs="Tahoma"/>
          <w:sz w:val="24"/>
          <w:szCs w:val="24"/>
        </w:rPr>
        <w:t xml:space="preserve"> For these requests CASS will search the child’s reports to identify the length and nature of this involvement with Birmingham Children’s Social Care. </w:t>
      </w:r>
    </w:p>
    <w:p w14:paraId="5B9E8C4F" w14:textId="77777777" w:rsidR="004F3A16" w:rsidRPr="00815F2B" w:rsidRDefault="004F3A16" w:rsidP="004F3A16">
      <w:pPr>
        <w:jc w:val="both"/>
        <w:rPr>
          <w:rFonts w:ascii="Tahoma" w:hAnsi="Tahoma" w:cs="Tahoma"/>
          <w:sz w:val="24"/>
          <w:szCs w:val="24"/>
        </w:rPr>
      </w:pPr>
    </w:p>
    <w:p w14:paraId="73D6ACC4" w14:textId="5FF729B3" w:rsidR="00734527" w:rsidRDefault="00734527" w:rsidP="004F3A16">
      <w:pPr>
        <w:jc w:val="both"/>
        <w:rPr>
          <w:rFonts w:ascii="Tahoma" w:hAnsi="Tahoma" w:cs="Tahoma"/>
          <w:sz w:val="24"/>
          <w:szCs w:val="24"/>
        </w:rPr>
      </w:pPr>
      <w:r w:rsidRPr="00815F2B">
        <w:rPr>
          <w:rFonts w:ascii="Tahoma" w:hAnsi="Tahoma" w:cs="Tahoma"/>
          <w:sz w:val="24"/>
          <w:szCs w:val="24"/>
        </w:rPr>
        <w:t xml:space="preserve">CASS will only be able to disclosure limited information </w:t>
      </w:r>
      <w:r w:rsidR="00726B10" w:rsidRPr="00815F2B">
        <w:rPr>
          <w:rFonts w:ascii="Tahoma" w:hAnsi="Tahoma" w:cs="Tahoma"/>
          <w:sz w:val="24"/>
          <w:szCs w:val="24"/>
        </w:rPr>
        <w:t>e.g.,</w:t>
      </w:r>
      <w:r w:rsidRPr="00815F2B">
        <w:rPr>
          <w:rFonts w:ascii="Tahoma" w:hAnsi="Tahoma" w:cs="Tahoma"/>
          <w:sz w:val="24"/>
          <w:szCs w:val="24"/>
        </w:rPr>
        <w:t xml:space="preserve"> dates of involvement, reasons for involvement and whether the child was on a Child Protection Plan, Child in Need plan or whether a section 47 investigation has taken place. CASS would also be able to disclose if the child/family has received family support or whether a child has been in care.</w:t>
      </w:r>
    </w:p>
    <w:p w14:paraId="0FFCE5B1" w14:textId="77777777" w:rsidR="004F3A16" w:rsidRPr="00815F2B" w:rsidRDefault="004F3A16" w:rsidP="004F3A16">
      <w:pPr>
        <w:jc w:val="both"/>
        <w:rPr>
          <w:rFonts w:ascii="Tahoma" w:hAnsi="Tahoma" w:cs="Tahoma"/>
          <w:sz w:val="24"/>
          <w:szCs w:val="24"/>
        </w:rPr>
      </w:pPr>
    </w:p>
    <w:p w14:paraId="0DAEDA5C" w14:textId="77777777" w:rsidR="00734527" w:rsidRDefault="00734527" w:rsidP="004F3A16">
      <w:pPr>
        <w:jc w:val="both"/>
        <w:rPr>
          <w:rFonts w:ascii="Tahoma" w:hAnsi="Tahoma" w:cs="Tahoma"/>
          <w:sz w:val="24"/>
          <w:szCs w:val="24"/>
        </w:rPr>
      </w:pPr>
      <w:r w:rsidRPr="00815F2B">
        <w:rPr>
          <w:rFonts w:ascii="Tahoma" w:hAnsi="Tahoma" w:cs="Tahoma"/>
          <w:sz w:val="24"/>
          <w:szCs w:val="24"/>
        </w:rPr>
        <w:t xml:space="preserve">To access this more detailed information, evidence of consent from the child or young person or their parents/carers is generally needed. This should be provided with the request. Evidence of consent will usually be the requester agency’s form or letter signed by the parent/child. However, CASS will accept confirmation from the requesting agency that verbal consent has been obtained. </w:t>
      </w:r>
    </w:p>
    <w:p w14:paraId="43686A51" w14:textId="77777777" w:rsidR="004F3A16" w:rsidRPr="00815F2B" w:rsidRDefault="004F3A16" w:rsidP="004F3A16">
      <w:pPr>
        <w:jc w:val="both"/>
        <w:rPr>
          <w:rFonts w:ascii="Tahoma" w:hAnsi="Tahoma" w:cs="Tahoma"/>
          <w:sz w:val="24"/>
          <w:szCs w:val="24"/>
        </w:rPr>
      </w:pPr>
    </w:p>
    <w:p w14:paraId="07FBB858" w14:textId="77777777" w:rsidR="00734527" w:rsidRPr="00815F2B" w:rsidRDefault="00734527" w:rsidP="004F3A16">
      <w:pPr>
        <w:jc w:val="both"/>
        <w:rPr>
          <w:rFonts w:ascii="Tahoma" w:hAnsi="Tahoma" w:cs="Tahoma"/>
          <w:sz w:val="24"/>
          <w:szCs w:val="24"/>
        </w:rPr>
      </w:pPr>
      <w:r w:rsidRPr="00815F2B">
        <w:rPr>
          <w:rFonts w:ascii="Tahoma" w:hAnsi="Tahoma" w:cs="Tahoma"/>
          <w:sz w:val="24"/>
          <w:szCs w:val="24"/>
        </w:rPr>
        <w:t xml:space="preserve">Consent is not needed where a local authority or an agency such as CAFCASS is actively involved in a Child Protection enquiry (S.47) or care proceedings. Consent is also not required in instances where a local authority or an agency such as CAFCASS is writing S7 or S37 reports, or the family subjected to private and public care proceedings being in PLO. </w:t>
      </w:r>
    </w:p>
    <w:p w14:paraId="5EDBAEEE" w14:textId="77777777" w:rsidR="00734527" w:rsidRPr="00815F2B" w:rsidRDefault="00734527" w:rsidP="00734527">
      <w:pPr>
        <w:spacing w:after="120"/>
        <w:ind w:left="567"/>
        <w:jc w:val="both"/>
        <w:rPr>
          <w:rFonts w:ascii="Tahoma" w:hAnsi="Tahoma" w:cs="Tahoma"/>
          <w:b/>
          <w:bCs/>
          <w:sz w:val="24"/>
          <w:szCs w:val="24"/>
          <w:u w:val="single"/>
        </w:rPr>
      </w:pPr>
    </w:p>
    <w:p w14:paraId="2CD2CBAF" w14:textId="77777777" w:rsidR="00734527" w:rsidRDefault="00734527" w:rsidP="004F3A16">
      <w:pPr>
        <w:jc w:val="both"/>
        <w:rPr>
          <w:rFonts w:ascii="Tahoma" w:hAnsi="Tahoma" w:cs="Tahoma"/>
          <w:b/>
          <w:bCs/>
          <w:sz w:val="24"/>
          <w:szCs w:val="24"/>
          <w:u w:val="single"/>
        </w:rPr>
      </w:pPr>
      <w:r w:rsidRPr="00815F2B">
        <w:rPr>
          <w:rFonts w:ascii="Tahoma" w:hAnsi="Tahoma" w:cs="Tahoma"/>
          <w:b/>
          <w:bCs/>
          <w:sz w:val="24"/>
          <w:szCs w:val="24"/>
          <w:u w:val="single"/>
        </w:rPr>
        <w:t>Information Request Level 3</w:t>
      </w:r>
    </w:p>
    <w:p w14:paraId="093185EB" w14:textId="77777777" w:rsidR="004F3A16" w:rsidRPr="00815F2B" w:rsidRDefault="004F3A16" w:rsidP="004F3A16">
      <w:pPr>
        <w:jc w:val="both"/>
        <w:rPr>
          <w:rFonts w:ascii="Tahoma" w:hAnsi="Tahoma" w:cs="Tahoma"/>
          <w:b/>
          <w:bCs/>
          <w:sz w:val="24"/>
          <w:szCs w:val="24"/>
          <w:u w:val="single"/>
        </w:rPr>
      </w:pPr>
    </w:p>
    <w:p w14:paraId="2DDCCFA4" w14:textId="77777777" w:rsidR="003F1332" w:rsidRDefault="00734527" w:rsidP="004F3A16">
      <w:pPr>
        <w:jc w:val="both"/>
        <w:rPr>
          <w:rStyle w:val="Hyperlink"/>
          <w:rFonts w:ascii="Tahoma" w:hAnsi="Tahoma" w:cs="Tahoma"/>
          <w:sz w:val="24"/>
          <w:szCs w:val="24"/>
        </w:rPr>
      </w:pPr>
      <w:r w:rsidRPr="00815F2B">
        <w:rPr>
          <w:rFonts w:ascii="Tahoma" w:hAnsi="Tahoma" w:cs="Tahoma"/>
          <w:sz w:val="24"/>
          <w:szCs w:val="24"/>
        </w:rPr>
        <w:t xml:space="preserve">In some instances, an agency will require more detailed information held on an individual child or young person’s record if they are involved in court proceedings or Section 47 </w:t>
      </w:r>
      <w:r w:rsidRPr="00815F2B">
        <w:rPr>
          <w:rFonts w:ascii="Tahoma" w:hAnsi="Tahoma" w:cs="Tahoma"/>
          <w:sz w:val="24"/>
          <w:szCs w:val="24"/>
        </w:rPr>
        <w:lastRenderedPageBreak/>
        <w:t xml:space="preserve">investigations i.e., need to view whole case files. In these instances, the agency can make a request to the Disclosure Team </w:t>
      </w:r>
      <w:hyperlink r:id="rId20" w:history="1">
        <w:r w:rsidRPr="00815F2B">
          <w:rPr>
            <w:rStyle w:val="Hyperlink"/>
            <w:rFonts w:ascii="Tahoma" w:hAnsi="Tahoma" w:cs="Tahoma"/>
            <w:sz w:val="24"/>
            <w:szCs w:val="24"/>
          </w:rPr>
          <w:t>disclosureteam@birmingham.gov.uk</w:t>
        </w:r>
      </w:hyperlink>
    </w:p>
    <w:p w14:paraId="1C46AFC8" w14:textId="77777777" w:rsidR="004F3A16" w:rsidRPr="00815F2B" w:rsidRDefault="004F3A16" w:rsidP="004F3A16">
      <w:pPr>
        <w:jc w:val="both"/>
        <w:rPr>
          <w:rFonts w:ascii="Tahoma" w:hAnsi="Tahoma" w:cs="Tahoma"/>
          <w:sz w:val="24"/>
          <w:szCs w:val="24"/>
        </w:rPr>
      </w:pPr>
    </w:p>
    <w:p w14:paraId="0B16A2F8" w14:textId="74FA3D92" w:rsidR="003F1332" w:rsidRDefault="003F1332" w:rsidP="004F3A16">
      <w:pPr>
        <w:jc w:val="both"/>
        <w:rPr>
          <w:rFonts w:ascii="Tahoma" w:hAnsi="Tahoma" w:cs="Tahoma"/>
          <w:sz w:val="24"/>
          <w:szCs w:val="24"/>
        </w:rPr>
      </w:pPr>
      <w:r w:rsidRPr="00815F2B">
        <w:rPr>
          <w:rFonts w:ascii="Tahoma" w:hAnsi="Tahoma" w:cs="Tahoma"/>
          <w:sz w:val="24"/>
          <w:szCs w:val="24"/>
        </w:rPr>
        <w:t xml:space="preserve">All Request for Support Forms (RFSF) received should evidence what the needs of the child/family </w:t>
      </w:r>
      <w:r w:rsidR="00726B10" w:rsidRPr="00815F2B">
        <w:rPr>
          <w:rFonts w:ascii="Tahoma" w:hAnsi="Tahoma" w:cs="Tahoma"/>
          <w:sz w:val="24"/>
          <w:szCs w:val="24"/>
        </w:rPr>
        <w:t>are,</w:t>
      </w:r>
      <w:r w:rsidRPr="00815F2B">
        <w:rPr>
          <w:rFonts w:ascii="Tahoma" w:hAnsi="Tahoma" w:cs="Tahoma"/>
          <w:sz w:val="24"/>
          <w:szCs w:val="24"/>
        </w:rPr>
        <w:t xml:space="preserve"> what support has been </w:t>
      </w:r>
      <w:r w:rsidR="00726B10" w:rsidRPr="00815F2B">
        <w:rPr>
          <w:rFonts w:ascii="Tahoma" w:hAnsi="Tahoma" w:cs="Tahoma"/>
          <w:sz w:val="24"/>
          <w:szCs w:val="24"/>
        </w:rPr>
        <w:t>offered,</w:t>
      </w:r>
      <w:r w:rsidRPr="00815F2B">
        <w:rPr>
          <w:rFonts w:ascii="Tahoma" w:hAnsi="Tahoma" w:cs="Tahoma"/>
          <w:sz w:val="24"/>
          <w:szCs w:val="24"/>
        </w:rPr>
        <w:t xml:space="preserve"> clarification around consent and any specific details about the child such as siblings, </w:t>
      </w:r>
      <w:r w:rsidR="00415530" w:rsidRPr="00815F2B">
        <w:rPr>
          <w:rFonts w:ascii="Tahoma" w:hAnsi="Tahoma" w:cs="Tahoma"/>
          <w:sz w:val="24"/>
          <w:szCs w:val="24"/>
        </w:rPr>
        <w:t>disability,</w:t>
      </w:r>
      <w:r w:rsidRPr="00815F2B">
        <w:rPr>
          <w:rFonts w:ascii="Tahoma" w:hAnsi="Tahoma" w:cs="Tahoma"/>
          <w:sz w:val="24"/>
          <w:szCs w:val="24"/>
        </w:rPr>
        <w:t xml:space="preserve"> ethnicity, EHCP /SEN needs and family </w:t>
      </w:r>
      <w:r w:rsidR="00415530" w:rsidRPr="00815F2B">
        <w:rPr>
          <w:rFonts w:ascii="Tahoma" w:hAnsi="Tahoma" w:cs="Tahoma"/>
          <w:sz w:val="24"/>
          <w:szCs w:val="24"/>
        </w:rPr>
        <w:t>networks.</w:t>
      </w:r>
    </w:p>
    <w:p w14:paraId="427690E7" w14:textId="77777777" w:rsidR="004F3A16" w:rsidRPr="00815F2B" w:rsidRDefault="004F3A16" w:rsidP="004F3A16">
      <w:pPr>
        <w:jc w:val="both"/>
        <w:rPr>
          <w:rFonts w:ascii="Tahoma" w:hAnsi="Tahoma" w:cs="Tahoma"/>
          <w:sz w:val="24"/>
          <w:szCs w:val="24"/>
        </w:rPr>
      </w:pPr>
    </w:p>
    <w:p w14:paraId="7E76B624" w14:textId="77777777" w:rsidR="003F1332" w:rsidRDefault="001F3A5A" w:rsidP="004F3A16">
      <w:pPr>
        <w:jc w:val="both"/>
        <w:rPr>
          <w:rFonts w:ascii="Tahoma" w:hAnsi="Tahoma" w:cs="Tahoma"/>
          <w:sz w:val="24"/>
          <w:szCs w:val="24"/>
        </w:rPr>
      </w:pPr>
      <w:r w:rsidRPr="00815F2B">
        <w:rPr>
          <w:rFonts w:ascii="Tahoma" w:hAnsi="Tahoma" w:cs="Tahoma"/>
          <w:sz w:val="24"/>
          <w:szCs w:val="24"/>
        </w:rPr>
        <w:t>A qualified Social Worker in CASS will progress the RFSF or enquiry, based upon the information already known about the child or their family in a timely and proportionate manner considering the risks/needs are identified in line with RHRT threshold document. CASS will signpost parents/ carers and professionals where appropriate to alternative services   and support them through the Early Help offer if this is appropriate</w:t>
      </w:r>
    </w:p>
    <w:p w14:paraId="2FAFA12F" w14:textId="77777777" w:rsidR="004F3A16" w:rsidRPr="00815F2B" w:rsidRDefault="004F3A16" w:rsidP="004F3A16">
      <w:pPr>
        <w:jc w:val="both"/>
        <w:rPr>
          <w:rFonts w:ascii="Tahoma" w:hAnsi="Tahoma" w:cs="Tahoma"/>
          <w:sz w:val="24"/>
          <w:szCs w:val="24"/>
        </w:rPr>
      </w:pPr>
    </w:p>
    <w:p w14:paraId="2B36902B" w14:textId="1F8A4FBE" w:rsidR="003F1332" w:rsidRDefault="003F1332" w:rsidP="004F3A16">
      <w:pPr>
        <w:jc w:val="both"/>
        <w:rPr>
          <w:rFonts w:ascii="Tahoma" w:hAnsi="Tahoma" w:cs="Tahoma"/>
          <w:sz w:val="24"/>
          <w:szCs w:val="24"/>
        </w:rPr>
      </w:pPr>
      <w:r w:rsidRPr="00815F2B">
        <w:rPr>
          <w:rFonts w:ascii="Tahoma" w:hAnsi="Tahoma" w:cs="Tahoma"/>
          <w:sz w:val="24"/>
          <w:szCs w:val="24"/>
        </w:rPr>
        <w:t xml:space="preserve">Where the threshold has </w:t>
      </w:r>
      <w:r w:rsidR="00726B10" w:rsidRPr="00815F2B">
        <w:rPr>
          <w:rFonts w:ascii="Tahoma" w:hAnsi="Tahoma" w:cs="Tahoma"/>
          <w:sz w:val="24"/>
          <w:szCs w:val="24"/>
        </w:rPr>
        <w:t>been identified</w:t>
      </w:r>
      <w:r w:rsidRPr="00815F2B">
        <w:rPr>
          <w:rFonts w:ascii="Tahoma" w:hAnsi="Tahoma" w:cs="Tahoma"/>
          <w:sz w:val="24"/>
          <w:szCs w:val="24"/>
        </w:rPr>
        <w:t xml:space="preserve"> under complex and significant aligned to the </w:t>
      </w:r>
      <w:r w:rsidRPr="00815F2B">
        <w:rPr>
          <w:rFonts w:ascii="Tahoma" w:hAnsi="Tahoma" w:cs="Tahoma"/>
          <w:b/>
          <w:bCs/>
          <w:i/>
          <w:iCs/>
          <w:sz w:val="24"/>
          <w:szCs w:val="24"/>
        </w:rPr>
        <w:t>Right Help, Right Time</w:t>
      </w:r>
      <w:r w:rsidRPr="00815F2B">
        <w:rPr>
          <w:rFonts w:ascii="Tahoma" w:hAnsi="Tahoma" w:cs="Tahoma"/>
          <w:sz w:val="24"/>
          <w:szCs w:val="24"/>
        </w:rPr>
        <w:t xml:space="preserve"> (RHRT) Threshold Document or anonymous </w:t>
      </w:r>
      <w:r w:rsidR="00415530" w:rsidRPr="00815F2B">
        <w:rPr>
          <w:rFonts w:ascii="Tahoma" w:hAnsi="Tahoma" w:cs="Tahoma"/>
          <w:sz w:val="24"/>
          <w:szCs w:val="24"/>
        </w:rPr>
        <w:t>referrals, all</w:t>
      </w:r>
      <w:r w:rsidRPr="00815F2B">
        <w:rPr>
          <w:rFonts w:ascii="Tahoma" w:hAnsi="Tahoma" w:cs="Tahoma"/>
          <w:sz w:val="24"/>
          <w:szCs w:val="24"/>
        </w:rPr>
        <w:t xml:space="preserve"> appropriate agencies in the CASS/MASH space will be approach to share information they hold on the child or adults known to the child.  This assists the CASS Social Worker identifying the most appropriate outcome for any child/family</w:t>
      </w:r>
      <w:r w:rsidR="004F3A16">
        <w:rPr>
          <w:rFonts w:ascii="Tahoma" w:hAnsi="Tahoma" w:cs="Tahoma"/>
          <w:sz w:val="24"/>
          <w:szCs w:val="24"/>
        </w:rPr>
        <w:t>.</w:t>
      </w:r>
    </w:p>
    <w:p w14:paraId="4889FC87" w14:textId="77777777" w:rsidR="004F3A16" w:rsidRPr="00815F2B" w:rsidRDefault="004F3A16" w:rsidP="004F3A16">
      <w:pPr>
        <w:jc w:val="both"/>
        <w:rPr>
          <w:rFonts w:ascii="Tahoma" w:hAnsi="Tahoma" w:cs="Tahoma"/>
          <w:sz w:val="24"/>
          <w:szCs w:val="24"/>
        </w:rPr>
      </w:pPr>
    </w:p>
    <w:p w14:paraId="67459CA8" w14:textId="58C3D319" w:rsidR="001F3A5A" w:rsidRPr="00815F2B" w:rsidRDefault="009D0BFD" w:rsidP="00CF26AD">
      <w:pPr>
        <w:spacing w:after="120"/>
        <w:jc w:val="both"/>
        <w:rPr>
          <w:rFonts w:ascii="Tahoma" w:hAnsi="Tahoma" w:cs="Tahoma"/>
          <w:sz w:val="24"/>
          <w:szCs w:val="24"/>
        </w:rPr>
      </w:pPr>
      <w:r w:rsidRPr="00815F2B">
        <w:rPr>
          <w:rFonts w:ascii="Tahoma" w:hAnsi="Tahoma" w:cs="Tahoma"/>
          <w:sz w:val="24"/>
          <w:szCs w:val="24"/>
        </w:rPr>
        <w:t>This is a partnership space where information is shared /</w:t>
      </w:r>
      <w:r w:rsidR="001F3A5A" w:rsidRPr="00815F2B">
        <w:rPr>
          <w:rFonts w:ascii="Tahoma" w:hAnsi="Tahoma" w:cs="Tahoma"/>
          <w:sz w:val="24"/>
          <w:szCs w:val="24"/>
        </w:rPr>
        <w:t>assessed,</w:t>
      </w:r>
      <w:r w:rsidRPr="00815F2B">
        <w:rPr>
          <w:rFonts w:ascii="Tahoma" w:hAnsi="Tahoma" w:cs="Tahoma"/>
          <w:sz w:val="24"/>
          <w:szCs w:val="24"/>
        </w:rPr>
        <w:t xml:space="preserve"> and decisions are made to ensure that </w:t>
      </w:r>
      <w:r w:rsidR="006609F0" w:rsidRPr="00815F2B">
        <w:rPr>
          <w:rFonts w:ascii="Tahoma" w:hAnsi="Tahoma" w:cs="Tahoma"/>
          <w:sz w:val="24"/>
          <w:szCs w:val="24"/>
        </w:rPr>
        <w:t>children’s</w:t>
      </w:r>
      <w:r w:rsidRPr="00815F2B">
        <w:rPr>
          <w:rFonts w:ascii="Tahoma" w:hAnsi="Tahoma" w:cs="Tahoma"/>
          <w:sz w:val="24"/>
          <w:szCs w:val="24"/>
        </w:rPr>
        <w:t xml:space="preserve"> needs are understood and responded to.</w:t>
      </w:r>
      <w:r w:rsidR="00833EC6" w:rsidRPr="00815F2B">
        <w:rPr>
          <w:rFonts w:ascii="Tahoma" w:hAnsi="Tahoma" w:cs="Tahoma"/>
          <w:sz w:val="24"/>
          <w:szCs w:val="24"/>
        </w:rPr>
        <w:t xml:space="preserve"> We have access to over </w:t>
      </w:r>
      <w:r w:rsidR="006609F0" w:rsidRPr="00815F2B">
        <w:rPr>
          <w:rFonts w:ascii="Tahoma" w:hAnsi="Tahoma" w:cs="Tahoma"/>
          <w:sz w:val="24"/>
          <w:szCs w:val="24"/>
        </w:rPr>
        <w:t>25</w:t>
      </w:r>
      <w:r w:rsidR="00833EC6" w:rsidRPr="00815F2B">
        <w:rPr>
          <w:rFonts w:ascii="Tahoma" w:hAnsi="Tahoma" w:cs="Tahoma"/>
          <w:sz w:val="24"/>
          <w:szCs w:val="24"/>
        </w:rPr>
        <w:t xml:space="preserve"> agencies at the front door to share and seek information from to make good decisions for children and</w:t>
      </w:r>
      <w:r w:rsidR="00AA4B04" w:rsidRPr="00815F2B">
        <w:rPr>
          <w:rFonts w:ascii="Tahoma" w:hAnsi="Tahoma" w:cs="Tahoma"/>
          <w:sz w:val="24"/>
          <w:szCs w:val="24"/>
        </w:rPr>
        <w:t xml:space="preserve"> </w:t>
      </w:r>
      <w:r w:rsidR="00833EC6" w:rsidRPr="00815F2B">
        <w:rPr>
          <w:rFonts w:ascii="Tahoma" w:hAnsi="Tahoma" w:cs="Tahoma"/>
          <w:sz w:val="24"/>
          <w:szCs w:val="24"/>
        </w:rPr>
        <w:t xml:space="preserve">families (please see </w:t>
      </w:r>
      <w:r w:rsidR="00726B10" w:rsidRPr="00815F2B">
        <w:rPr>
          <w:rFonts w:ascii="Tahoma" w:hAnsi="Tahoma" w:cs="Tahoma"/>
          <w:sz w:val="24"/>
          <w:szCs w:val="24"/>
        </w:rPr>
        <w:t>attached)</w:t>
      </w:r>
      <w:r w:rsidR="00AA4B04" w:rsidRPr="00815F2B">
        <w:rPr>
          <w:rFonts w:ascii="Tahoma" w:hAnsi="Tahoma" w:cs="Tahoma"/>
          <w:sz w:val="24"/>
          <w:szCs w:val="24"/>
        </w:rPr>
        <w:t xml:space="preserve"> </w:t>
      </w:r>
      <w:r w:rsidR="001F3A5A" w:rsidRPr="00815F2B">
        <w:rPr>
          <w:rFonts w:ascii="Tahoma" w:hAnsi="Tahoma" w:cs="Tahoma"/>
          <w:sz w:val="24"/>
          <w:szCs w:val="24"/>
        </w:rPr>
        <w:t xml:space="preserve">This supports early identification of need/risk and allows a timely and proportionate decision making within CASS </w:t>
      </w:r>
    </w:p>
    <w:p w14:paraId="7497CD78" w14:textId="77777777" w:rsidR="00893944" w:rsidRPr="00815F2B" w:rsidRDefault="00893944" w:rsidP="00893944">
      <w:pPr>
        <w:spacing w:after="120"/>
        <w:ind w:left="720"/>
        <w:jc w:val="both"/>
        <w:rPr>
          <w:rFonts w:ascii="Tahoma" w:hAnsi="Tahoma" w:cs="Tahoma"/>
          <w:sz w:val="24"/>
          <w:szCs w:val="24"/>
        </w:rPr>
      </w:pPr>
    </w:p>
    <w:bookmarkStart w:id="107" w:name="_MON_1736866243"/>
    <w:bookmarkEnd w:id="107"/>
    <w:p w14:paraId="7EB258C5" w14:textId="77777777" w:rsidR="00E23939" w:rsidRPr="00815F2B" w:rsidRDefault="00E775B1" w:rsidP="001F3A5A">
      <w:pPr>
        <w:spacing w:after="120"/>
        <w:ind w:left="720"/>
        <w:jc w:val="both"/>
        <w:rPr>
          <w:rFonts w:ascii="Tahoma" w:hAnsi="Tahoma" w:cs="Tahoma"/>
          <w:sz w:val="24"/>
          <w:szCs w:val="24"/>
        </w:rPr>
      </w:pPr>
      <w:r w:rsidRPr="00815F2B">
        <w:rPr>
          <w:rFonts w:ascii="Tahoma" w:hAnsi="Tahoma" w:cs="Tahoma"/>
          <w:sz w:val="24"/>
          <w:szCs w:val="24"/>
        </w:rPr>
        <w:object w:dxaOrig="1508" w:dyaOrig="982" w14:anchorId="115DAB8A">
          <v:shape id="_x0000_i1026" type="#_x0000_t75" style="width:75.4pt;height:49.1pt" o:ole="">
            <v:imagedata r:id="rId21" o:title=""/>
          </v:shape>
          <o:OLEObject Type="Embed" ProgID="Word.Document.12" ShapeID="_x0000_i1026" DrawAspect="Icon" ObjectID="_1741610656" r:id="rId22">
            <o:FieldCodes>\s</o:FieldCodes>
          </o:OLEObject>
        </w:object>
      </w:r>
    </w:p>
    <w:p w14:paraId="1B04783A" w14:textId="417E6278" w:rsidR="008C31FA" w:rsidRDefault="00E23939" w:rsidP="004F3A16">
      <w:pPr>
        <w:jc w:val="both"/>
        <w:rPr>
          <w:rFonts w:ascii="Tahoma" w:hAnsi="Tahoma" w:cs="Tahoma"/>
          <w:sz w:val="24"/>
          <w:szCs w:val="24"/>
        </w:rPr>
      </w:pPr>
      <w:r w:rsidRPr="00815F2B">
        <w:rPr>
          <w:rFonts w:ascii="Tahoma" w:hAnsi="Tahoma" w:cs="Tahoma"/>
          <w:sz w:val="24"/>
          <w:szCs w:val="24"/>
        </w:rPr>
        <w:t xml:space="preserve">When threshold has been met or likely to be met under complex and significant, checks </w:t>
      </w:r>
      <w:r w:rsidR="00B73169" w:rsidRPr="00815F2B">
        <w:rPr>
          <w:rFonts w:ascii="Tahoma" w:hAnsi="Tahoma" w:cs="Tahoma"/>
          <w:sz w:val="24"/>
          <w:szCs w:val="24"/>
        </w:rPr>
        <w:t xml:space="preserve">are </w:t>
      </w:r>
      <w:r w:rsidRPr="00815F2B">
        <w:rPr>
          <w:rFonts w:ascii="Tahoma" w:hAnsi="Tahoma" w:cs="Tahoma"/>
          <w:sz w:val="24"/>
          <w:szCs w:val="24"/>
        </w:rPr>
        <w:t>then completed with partners that sit in CASS</w:t>
      </w:r>
      <w:r w:rsidR="008C31FA" w:rsidRPr="00815F2B">
        <w:rPr>
          <w:rFonts w:ascii="Tahoma" w:hAnsi="Tahoma" w:cs="Tahoma"/>
          <w:sz w:val="24"/>
          <w:szCs w:val="24"/>
        </w:rPr>
        <w:t xml:space="preserve"> </w:t>
      </w:r>
      <w:r w:rsidR="00726B10" w:rsidRPr="00815F2B">
        <w:rPr>
          <w:rFonts w:ascii="Tahoma" w:hAnsi="Tahoma" w:cs="Tahoma"/>
          <w:sz w:val="24"/>
          <w:szCs w:val="24"/>
        </w:rPr>
        <w:t>(as</w:t>
      </w:r>
      <w:r w:rsidR="008C31FA" w:rsidRPr="00815F2B">
        <w:rPr>
          <w:rFonts w:ascii="Tahoma" w:hAnsi="Tahoma" w:cs="Tahoma"/>
          <w:sz w:val="24"/>
          <w:szCs w:val="24"/>
        </w:rPr>
        <w:t xml:space="preserve"> identified above</w:t>
      </w:r>
      <w:r w:rsidR="00726B10" w:rsidRPr="00815F2B">
        <w:rPr>
          <w:rFonts w:ascii="Tahoma" w:hAnsi="Tahoma" w:cs="Tahoma"/>
          <w:sz w:val="24"/>
          <w:szCs w:val="24"/>
        </w:rPr>
        <w:t>).</w:t>
      </w:r>
      <w:r w:rsidRPr="00815F2B">
        <w:rPr>
          <w:rFonts w:ascii="Tahoma" w:hAnsi="Tahoma" w:cs="Tahoma"/>
          <w:sz w:val="24"/>
          <w:szCs w:val="24"/>
        </w:rPr>
        <w:t xml:space="preserve"> </w:t>
      </w:r>
    </w:p>
    <w:p w14:paraId="371AA970" w14:textId="77777777" w:rsidR="004F3A16" w:rsidRPr="00815F2B" w:rsidRDefault="004F3A16" w:rsidP="004F3A16">
      <w:pPr>
        <w:jc w:val="both"/>
        <w:rPr>
          <w:rFonts w:ascii="Tahoma" w:hAnsi="Tahoma" w:cs="Tahoma"/>
          <w:sz w:val="24"/>
          <w:szCs w:val="24"/>
        </w:rPr>
      </w:pPr>
    </w:p>
    <w:p w14:paraId="421EFD41" w14:textId="77777777" w:rsidR="004F3A16" w:rsidRDefault="00B73169" w:rsidP="004F3A16">
      <w:pPr>
        <w:jc w:val="both"/>
        <w:rPr>
          <w:rFonts w:ascii="Tahoma" w:hAnsi="Tahoma" w:cs="Tahoma"/>
          <w:b/>
          <w:bCs/>
          <w:i/>
          <w:iCs/>
          <w:sz w:val="24"/>
          <w:szCs w:val="24"/>
        </w:rPr>
      </w:pPr>
      <w:r w:rsidRPr="00815F2B">
        <w:rPr>
          <w:rFonts w:ascii="Tahoma" w:hAnsi="Tahoma" w:cs="Tahoma"/>
          <w:sz w:val="24"/>
          <w:szCs w:val="24"/>
        </w:rPr>
        <w:t xml:space="preserve">Same day responses are required from partners to </w:t>
      </w:r>
      <w:r w:rsidR="00E23939" w:rsidRPr="00815F2B">
        <w:rPr>
          <w:rFonts w:ascii="Tahoma" w:hAnsi="Tahoma" w:cs="Tahoma"/>
          <w:sz w:val="24"/>
          <w:szCs w:val="24"/>
        </w:rPr>
        <w:t xml:space="preserve">allow CASS to </w:t>
      </w:r>
      <w:r w:rsidRPr="00815F2B">
        <w:rPr>
          <w:rFonts w:ascii="Tahoma" w:hAnsi="Tahoma" w:cs="Tahoma"/>
          <w:sz w:val="24"/>
          <w:szCs w:val="24"/>
        </w:rPr>
        <w:t>make timely and proportionate recommendations without delay.</w:t>
      </w:r>
      <w:r w:rsidR="00734527" w:rsidRPr="00815F2B">
        <w:rPr>
          <w:rFonts w:ascii="Tahoma" w:hAnsi="Tahoma" w:cs="Tahoma"/>
          <w:b/>
          <w:bCs/>
          <w:sz w:val="24"/>
          <w:szCs w:val="24"/>
        </w:rPr>
        <w:t xml:space="preserve"> </w:t>
      </w:r>
    </w:p>
    <w:p w14:paraId="59E65ECE" w14:textId="77777777" w:rsidR="004F3A16" w:rsidRDefault="004F3A16" w:rsidP="004F3A16">
      <w:pPr>
        <w:jc w:val="both"/>
        <w:rPr>
          <w:rFonts w:ascii="Tahoma" w:hAnsi="Tahoma" w:cs="Tahoma"/>
          <w:b/>
          <w:bCs/>
          <w:i/>
          <w:iCs/>
          <w:sz w:val="24"/>
          <w:szCs w:val="24"/>
        </w:rPr>
      </w:pPr>
    </w:p>
    <w:p w14:paraId="2BD90183" w14:textId="5C591587" w:rsidR="00B73169" w:rsidRDefault="00B73169" w:rsidP="004F3A16">
      <w:pPr>
        <w:jc w:val="both"/>
        <w:rPr>
          <w:rFonts w:ascii="Tahoma" w:hAnsi="Tahoma" w:cs="Tahoma"/>
          <w:sz w:val="24"/>
          <w:szCs w:val="24"/>
        </w:rPr>
      </w:pPr>
      <w:r w:rsidRPr="00815F2B">
        <w:rPr>
          <w:rFonts w:ascii="Tahoma" w:hAnsi="Tahoma" w:cs="Tahoma"/>
          <w:sz w:val="24"/>
          <w:szCs w:val="24"/>
        </w:rPr>
        <w:t>There are occasions when information is required back within hour/s due to the nature of the risks raised.</w:t>
      </w:r>
      <w:r w:rsidR="004551C4" w:rsidRPr="00815F2B">
        <w:rPr>
          <w:rFonts w:ascii="Tahoma" w:hAnsi="Tahoma" w:cs="Tahoma"/>
          <w:sz w:val="24"/>
          <w:szCs w:val="24"/>
        </w:rPr>
        <w:t xml:space="preserve"> There is a </w:t>
      </w:r>
      <w:r w:rsidR="008C31FA" w:rsidRPr="00815F2B">
        <w:rPr>
          <w:rFonts w:ascii="Tahoma" w:hAnsi="Tahoma" w:cs="Tahoma"/>
          <w:sz w:val="24"/>
          <w:szCs w:val="24"/>
        </w:rPr>
        <w:t>24-hour</w:t>
      </w:r>
      <w:r w:rsidR="004551C4" w:rsidRPr="00815F2B">
        <w:rPr>
          <w:rFonts w:ascii="Tahoma" w:hAnsi="Tahoma" w:cs="Tahoma"/>
          <w:sz w:val="24"/>
          <w:szCs w:val="24"/>
        </w:rPr>
        <w:t xml:space="preserve"> timescale set for all enquires to </w:t>
      </w:r>
      <w:r w:rsidR="00726B10" w:rsidRPr="00815F2B">
        <w:rPr>
          <w:rFonts w:ascii="Tahoma" w:hAnsi="Tahoma" w:cs="Tahoma"/>
          <w:sz w:val="24"/>
          <w:szCs w:val="24"/>
        </w:rPr>
        <w:t>have clear</w:t>
      </w:r>
      <w:r w:rsidR="008C31FA" w:rsidRPr="00815F2B">
        <w:rPr>
          <w:rFonts w:ascii="Tahoma" w:hAnsi="Tahoma" w:cs="Tahoma"/>
          <w:sz w:val="24"/>
          <w:szCs w:val="24"/>
        </w:rPr>
        <w:t xml:space="preserve"> decisions</w:t>
      </w:r>
      <w:r w:rsidR="004551C4" w:rsidRPr="00815F2B">
        <w:rPr>
          <w:rFonts w:ascii="Tahoma" w:hAnsi="Tahoma" w:cs="Tahoma"/>
          <w:sz w:val="24"/>
          <w:szCs w:val="24"/>
        </w:rPr>
        <w:t>. Timeliness of dec</w:t>
      </w:r>
      <w:r w:rsidR="00F77034" w:rsidRPr="00815F2B">
        <w:rPr>
          <w:rFonts w:ascii="Tahoma" w:hAnsi="Tahoma" w:cs="Tahoma"/>
          <w:sz w:val="24"/>
          <w:szCs w:val="24"/>
        </w:rPr>
        <w:t>ision</w:t>
      </w:r>
      <w:r w:rsidR="004551C4" w:rsidRPr="00815F2B">
        <w:rPr>
          <w:rFonts w:ascii="Tahoma" w:hAnsi="Tahoma" w:cs="Tahoma"/>
          <w:sz w:val="24"/>
          <w:szCs w:val="24"/>
        </w:rPr>
        <w:t xml:space="preserve"> making at the front door is monitored on a </w:t>
      </w:r>
      <w:r w:rsidR="008C31FA" w:rsidRPr="00815F2B">
        <w:rPr>
          <w:rFonts w:ascii="Tahoma" w:hAnsi="Tahoma" w:cs="Tahoma"/>
          <w:sz w:val="24"/>
          <w:szCs w:val="24"/>
        </w:rPr>
        <w:t>daily</w:t>
      </w:r>
      <w:r w:rsidR="004551C4" w:rsidRPr="00815F2B">
        <w:rPr>
          <w:rFonts w:ascii="Tahoma" w:hAnsi="Tahoma" w:cs="Tahoma"/>
          <w:sz w:val="24"/>
          <w:szCs w:val="24"/>
        </w:rPr>
        <w:t xml:space="preserve"> basis </w:t>
      </w:r>
    </w:p>
    <w:p w14:paraId="434DBCA1" w14:textId="77777777" w:rsidR="004F3A16" w:rsidRPr="00815F2B" w:rsidRDefault="004F3A16" w:rsidP="004F3A16">
      <w:pPr>
        <w:jc w:val="both"/>
        <w:rPr>
          <w:rFonts w:ascii="Tahoma" w:hAnsi="Tahoma" w:cs="Tahoma"/>
          <w:sz w:val="24"/>
          <w:szCs w:val="24"/>
        </w:rPr>
      </w:pPr>
    </w:p>
    <w:p w14:paraId="3F1BD356" w14:textId="77777777" w:rsidR="00B73169" w:rsidRPr="00815F2B" w:rsidRDefault="00B73169" w:rsidP="004F3A16">
      <w:pPr>
        <w:jc w:val="both"/>
        <w:rPr>
          <w:rFonts w:ascii="Tahoma" w:hAnsi="Tahoma" w:cs="Tahoma"/>
          <w:sz w:val="24"/>
          <w:szCs w:val="24"/>
        </w:rPr>
      </w:pPr>
      <w:r w:rsidRPr="00815F2B">
        <w:rPr>
          <w:rFonts w:ascii="Tahoma" w:hAnsi="Tahoma" w:cs="Tahoma"/>
          <w:sz w:val="24"/>
          <w:szCs w:val="24"/>
        </w:rPr>
        <w:t>Once the checks have been returned, this information</w:t>
      </w:r>
      <w:r w:rsidR="00E23939" w:rsidRPr="00815F2B">
        <w:rPr>
          <w:rFonts w:ascii="Tahoma" w:hAnsi="Tahoma" w:cs="Tahoma"/>
          <w:sz w:val="24"/>
          <w:szCs w:val="24"/>
        </w:rPr>
        <w:t xml:space="preserve"> is utilised to make an informed decision on the outcome of </w:t>
      </w:r>
      <w:proofErr w:type="gramStart"/>
      <w:r w:rsidR="00E23939" w:rsidRPr="00815F2B">
        <w:rPr>
          <w:rFonts w:ascii="Tahoma" w:hAnsi="Tahoma" w:cs="Tahoma"/>
          <w:sz w:val="24"/>
          <w:szCs w:val="24"/>
        </w:rPr>
        <w:t>a</w:t>
      </w:r>
      <w:proofErr w:type="gramEnd"/>
      <w:r w:rsidR="00E23939" w:rsidRPr="00815F2B">
        <w:rPr>
          <w:rFonts w:ascii="Tahoma" w:hAnsi="Tahoma" w:cs="Tahoma"/>
          <w:sz w:val="24"/>
          <w:szCs w:val="24"/>
        </w:rPr>
        <w:t xml:space="preserve"> RFS. If the information has not been returned to CASS by the time its progressed to an assessment, then this information </w:t>
      </w:r>
      <w:r w:rsidRPr="00815F2B">
        <w:rPr>
          <w:rFonts w:ascii="Tahoma" w:hAnsi="Tahoma" w:cs="Tahoma"/>
          <w:sz w:val="24"/>
          <w:szCs w:val="24"/>
        </w:rPr>
        <w:t xml:space="preserve">is </w:t>
      </w:r>
      <w:r w:rsidR="004551C4" w:rsidRPr="00815F2B">
        <w:rPr>
          <w:rFonts w:ascii="Tahoma" w:hAnsi="Tahoma" w:cs="Tahoma"/>
          <w:sz w:val="24"/>
          <w:szCs w:val="24"/>
        </w:rPr>
        <w:t>forwarded to the allocated social worker by CASS when it is received thus supporting continuous information sharing once outside of the CASS area</w:t>
      </w:r>
      <w:r w:rsidR="001F3A5A" w:rsidRPr="00815F2B">
        <w:rPr>
          <w:rFonts w:ascii="Tahoma" w:hAnsi="Tahoma" w:cs="Tahoma"/>
          <w:sz w:val="24"/>
          <w:szCs w:val="24"/>
        </w:rPr>
        <w:t xml:space="preserve"> from all agencies</w:t>
      </w:r>
      <w:r w:rsidR="004551C4" w:rsidRPr="00815F2B">
        <w:rPr>
          <w:rFonts w:ascii="Tahoma" w:hAnsi="Tahoma" w:cs="Tahoma"/>
          <w:sz w:val="24"/>
          <w:szCs w:val="24"/>
        </w:rPr>
        <w:t>.</w:t>
      </w:r>
      <w:r w:rsidR="00FC447B" w:rsidRPr="00815F2B">
        <w:rPr>
          <w:rFonts w:ascii="Tahoma" w:hAnsi="Tahoma" w:cs="Tahoma"/>
          <w:sz w:val="24"/>
          <w:szCs w:val="24"/>
        </w:rPr>
        <w:t xml:space="preserve"> </w:t>
      </w:r>
      <w:r w:rsidR="004551C4" w:rsidRPr="00815F2B">
        <w:rPr>
          <w:rFonts w:ascii="Tahoma" w:hAnsi="Tahoma" w:cs="Tahoma"/>
          <w:sz w:val="24"/>
          <w:szCs w:val="24"/>
        </w:rPr>
        <w:t xml:space="preserve"> </w:t>
      </w:r>
    </w:p>
    <w:p w14:paraId="29874E6E" w14:textId="510D8BBB" w:rsidR="00F77034" w:rsidRDefault="00B73169" w:rsidP="004F3A16">
      <w:pPr>
        <w:jc w:val="both"/>
        <w:rPr>
          <w:rFonts w:ascii="Tahoma" w:hAnsi="Tahoma" w:cs="Tahoma"/>
          <w:sz w:val="24"/>
          <w:szCs w:val="24"/>
        </w:rPr>
      </w:pPr>
      <w:r w:rsidRPr="00815F2B">
        <w:rPr>
          <w:rFonts w:ascii="Tahoma" w:hAnsi="Tahoma" w:cs="Tahoma"/>
          <w:sz w:val="24"/>
          <w:szCs w:val="24"/>
        </w:rPr>
        <w:t>When CASS identify</w:t>
      </w:r>
      <w:r w:rsidR="00EB2639" w:rsidRPr="00815F2B">
        <w:rPr>
          <w:rFonts w:ascii="Tahoma" w:hAnsi="Tahoma" w:cs="Tahoma"/>
          <w:sz w:val="24"/>
          <w:szCs w:val="24"/>
        </w:rPr>
        <w:t xml:space="preserve"> </w:t>
      </w:r>
      <w:r w:rsidR="00532E50" w:rsidRPr="00815F2B">
        <w:rPr>
          <w:rFonts w:ascii="Tahoma" w:hAnsi="Tahoma" w:cs="Tahoma"/>
          <w:sz w:val="24"/>
          <w:szCs w:val="24"/>
        </w:rPr>
        <w:t>that a</w:t>
      </w:r>
      <w:r w:rsidRPr="00815F2B">
        <w:rPr>
          <w:rFonts w:ascii="Tahoma" w:hAnsi="Tahoma" w:cs="Tahoma"/>
          <w:sz w:val="24"/>
          <w:szCs w:val="24"/>
        </w:rPr>
        <w:t xml:space="preserve"> Strategy Discussion is required</w:t>
      </w:r>
      <w:r w:rsidR="004551C4" w:rsidRPr="00815F2B">
        <w:rPr>
          <w:rFonts w:ascii="Tahoma" w:hAnsi="Tahoma" w:cs="Tahoma"/>
          <w:sz w:val="24"/>
          <w:szCs w:val="24"/>
        </w:rPr>
        <w:t xml:space="preserve"> this is progressed </w:t>
      </w:r>
      <w:r w:rsidR="00726B10" w:rsidRPr="00815F2B">
        <w:rPr>
          <w:rFonts w:ascii="Tahoma" w:hAnsi="Tahoma" w:cs="Tahoma"/>
          <w:sz w:val="24"/>
          <w:szCs w:val="24"/>
        </w:rPr>
        <w:t>for strategy</w:t>
      </w:r>
      <w:r w:rsidR="004551C4" w:rsidRPr="00815F2B">
        <w:rPr>
          <w:rFonts w:ascii="Tahoma" w:hAnsi="Tahoma" w:cs="Tahoma"/>
          <w:sz w:val="24"/>
          <w:szCs w:val="24"/>
        </w:rPr>
        <w:t xml:space="preserve"> meeting in a timely manner </w:t>
      </w:r>
      <w:r w:rsidR="001F3A5A" w:rsidRPr="00815F2B">
        <w:rPr>
          <w:rFonts w:ascii="Tahoma" w:hAnsi="Tahoma" w:cs="Tahoma"/>
          <w:sz w:val="24"/>
          <w:szCs w:val="24"/>
        </w:rPr>
        <w:t>in line with</w:t>
      </w:r>
      <w:r w:rsidR="004551C4" w:rsidRPr="00815F2B">
        <w:rPr>
          <w:rFonts w:ascii="Tahoma" w:hAnsi="Tahoma" w:cs="Tahoma"/>
          <w:sz w:val="24"/>
          <w:szCs w:val="24"/>
        </w:rPr>
        <w:t xml:space="preserve"> the initial risk assessment done by CASS. </w:t>
      </w:r>
    </w:p>
    <w:p w14:paraId="21BEAE88" w14:textId="77777777" w:rsidR="004F3A16" w:rsidRPr="00815F2B" w:rsidRDefault="004F3A16" w:rsidP="004F3A16">
      <w:pPr>
        <w:jc w:val="both"/>
        <w:rPr>
          <w:rFonts w:ascii="Tahoma" w:hAnsi="Tahoma" w:cs="Tahoma"/>
          <w:sz w:val="24"/>
          <w:szCs w:val="24"/>
        </w:rPr>
      </w:pPr>
    </w:p>
    <w:p w14:paraId="46D890AD" w14:textId="6349F290" w:rsidR="00B73169" w:rsidRDefault="00F77034" w:rsidP="004F3A16">
      <w:pPr>
        <w:jc w:val="both"/>
        <w:rPr>
          <w:rFonts w:ascii="Tahoma" w:hAnsi="Tahoma" w:cs="Tahoma"/>
          <w:sz w:val="24"/>
          <w:szCs w:val="24"/>
        </w:rPr>
      </w:pPr>
      <w:r w:rsidRPr="00815F2B">
        <w:rPr>
          <w:rFonts w:ascii="Tahoma" w:hAnsi="Tahoma" w:cs="Tahoma"/>
          <w:sz w:val="24"/>
          <w:szCs w:val="24"/>
        </w:rPr>
        <w:lastRenderedPageBreak/>
        <w:t>MASH</w:t>
      </w:r>
      <w:r w:rsidR="004551C4" w:rsidRPr="00815F2B">
        <w:rPr>
          <w:rFonts w:ascii="Tahoma" w:hAnsi="Tahoma" w:cs="Tahoma"/>
          <w:sz w:val="24"/>
          <w:szCs w:val="24"/>
        </w:rPr>
        <w:t xml:space="preserve"> aim to respond to all strategy meetings within 24 hours unless there is a clear risk assessment that allows for </w:t>
      </w:r>
      <w:r w:rsidRPr="00815F2B">
        <w:rPr>
          <w:rFonts w:ascii="Tahoma" w:hAnsi="Tahoma" w:cs="Tahoma"/>
          <w:sz w:val="24"/>
          <w:szCs w:val="24"/>
        </w:rPr>
        <w:t>up to</w:t>
      </w:r>
      <w:r w:rsidR="004551C4" w:rsidRPr="00815F2B">
        <w:rPr>
          <w:rFonts w:ascii="Tahoma" w:hAnsi="Tahoma" w:cs="Tahoma"/>
          <w:sz w:val="24"/>
          <w:szCs w:val="24"/>
        </w:rPr>
        <w:t xml:space="preserve"> </w:t>
      </w:r>
      <w:r w:rsidRPr="00815F2B">
        <w:rPr>
          <w:rFonts w:ascii="Tahoma" w:hAnsi="Tahoma" w:cs="Tahoma"/>
          <w:sz w:val="24"/>
          <w:szCs w:val="24"/>
        </w:rPr>
        <w:t>72-hour</w:t>
      </w:r>
      <w:r w:rsidR="004551C4" w:rsidRPr="00815F2B">
        <w:rPr>
          <w:rFonts w:ascii="Tahoma" w:hAnsi="Tahoma" w:cs="Tahoma"/>
          <w:sz w:val="24"/>
          <w:szCs w:val="24"/>
        </w:rPr>
        <w:t xml:space="preserve"> </w:t>
      </w:r>
      <w:r w:rsidRPr="00815F2B">
        <w:rPr>
          <w:rFonts w:ascii="Tahoma" w:hAnsi="Tahoma" w:cs="Tahoma"/>
          <w:sz w:val="24"/>
          <w:szCs w:val="24"/>
        </w:rPr>
        <w:t>exception as</w:t>
      </w:r>
      <w:r w:rsidR="004551C4" w:rsidRPr="00815F2B">
        <w:rPr>
          <w:rFonts w:ascii="Tahoma" w:hAnsi="Tahoma" w:cs="Tahoma"/>
          <w:sz w:val="24"/>
          <w:szCs w:val="24"/>
        </w:rPr>
        <w:t xml:space="preserve"> </w:t>
      </w:r>
      <w:r w:rsidR="0005338D" w:rsidRPr="00815F2B">
        <w:rPr>
          <w:rFonts w:ascii="Tahoma" w:hAnsi="Tahoma" w:cs="Tahoma"/>
          <w:sz w:val="24"/>
          <w:szCs w:val="24"/>
        </w:rPr>
        <w:t>identified</w:t>
      </w:r>
      <w:r w:rsidR="004551C4" w:rsidRPr="00815F2B">
        <w:rPr>
          <w:rFonts w:ascii="Tahoma" w:hAnsi="Tahoma" w:cs="Tahoma"/>
          <w:sz w:val="24"/>
          <w:szCs w:val="24"/>
        </w:rPr>
        <w:t xml:space="preserve"> in </w:t>
      </w:r>
      <w:r w:rsidR="00726B10" w:rsidRPr="00815F2B">
        <w:rPr>
          <w:rFonts w:ascii="Tahoma" w:hAnsi="Tahoma" w:cs="Tahoma"/>
          <w:sz w:val="24"/>
          <w:szCs w:val="24"/>
        </w:rPr>
        <w:t>the local</w:t>
      </w:r>
      <w:r w:rsidR="008660F2" w:rsidRPr="00815F2B">
        <w:rPr>
          <w:rFonts w:ascii="Tahoma" w:hAnsi="Tahoma" w:cs="Tahoma"/>
          <w:sz w:val="24"/>
          <w:szCs w:val="24"/>
        </w:rPr>
        <w:t xml:space="preserve"> Safeguarding </w:t>
      </w:r>
      <w:r w:rsidR="00726B10" w:rsidRPr="00815F2B">
        <w:rPr>
          <w:rFonts w:ascii="Tahoma" w:hAnsi="Tahoma" w:cs="Tahoma"/>
          <w:sz w:val="24"/>
          <w:szCs w:val="24"/>
        </w:rPr>
        <w:t>Protocol.</w:t>
      </w:r>
      <w:r w:rsidR="004551C4" w:rsidRPr="00815F2B">
        <w:rPr>
          <w:rFonts w:ascii="Tahoma" w:hAnsi="Tahoma" w:cs="Tahoma"/>
          <w:sz w:val="24"/>
          <w:szCs w:val="24"/>
        </w:rPr>
        <w:t xml:space="preserve"> </w:t>
      </w:r>
      <w:r w:rsidR="008660F2" w:rsidRPr="00815F2B">
        <w:rPr>
          <w:rFonts w:ascii="Tahoma" w:hAnsi="Tahoma" w:cs="Tahoma"/>
          <w:sz w:val="24"/>
          <w:szCs w:val="24"/>
        </w:rPr>
        <w:t xml:space="preserve">Timeliness </w:t>
      </w:r>
      <w:r w:rsidRPr="00815F2B">
        <w:rPr>
          <w:rFonts w:ascii="Tahoma" w:hAnsi="Tahoma" w:cs="Tahoma"/>
          <w:sz w:val="24"/>
          <w:szCs w:val="24"/>
        </w:rPr>
        <w:t>and partner participation</w:t>
      </w:r>
      <w:r w:rsidR="004551C4" w:rsidRPr="00815F2B">
        <w:rPr>
          <w:rFonts w:ascii="Tahoma" w:hAnsi="Tahoma" w:cs="Tahoma"/>
          <w:sz w:val="24"/>
          <w:szCs w:val="24"/>
        </w:rPr>
        <w:t xml:space="preserve"> of </w:t>
      </w:r>
      <w:r w:rsidRPr="00815F2B">
        <w:rPr>
          <w:rFonts w:ascii="Tahoma" w:hAnsi="Tahoma" w:cs="Tahoma"/>
          <w:sz w:val="24"/>
          <w:szCs w:val="24"/>
        </w:rPr>
        <w:t>s</w:t>
      </w:r>
      <w:r w:rsidR="004551C4" w:rsidRPr="00815F2B">
        <w:rPr>
          <w:rFonts w:ascii="Tahoma" w:hAnsi="Tahoma" w:cs="Tahoma"/>
          <w:sz w:val="24"/>
          <w:szCs w:val="24"/>
        </w:rPr>
        <w:t xml:space="preserve">trategy </w:t>
      </w:r>
      <w:r w:rsidRPr="00815F2B">
        <w:rPr>
          <w:rFonts w:ascii="Tahoma" w:hAnsi="Tahoma" w:cs="Tahoma"/>
          <w:sz w:val="24"/>
          <w:szCs w:val="24"/>
        </w:rPr>
        <w:t>m</w:t>
      </w:r>
      <w:r w:rsidR="004551C4" w:rsidRPr="00815F2B">
        <w:rPr>
          <w:rFonts w:ascii="Tahoma" w:hAnsi="Tahoma" w:cs="Tahoma"/>
          <w:sz w:val="24"/>
          <w:szCs w:val="24"/>
        </w:rPr>
        <w:t>eetings is monitored as part of the ongoing performance data</w:t>
      </w:r>
    </w:p>
    <w:p w14:paraId="788538AE" w14:textId="77777777" w:rsidR="004F3A16" w:rsidRPr="00815F2B" w:rsidRDefault="004F3A16" w:rsidP="004F3A16">
      <w:pPr>
        <w:jc w:val="both"/>
        <w:rPr>
          <w:rFonts w:ascii="Tahoma" w:hAnsi="Tahoma" w:cs="Tahoma"/>
          <w:sz w:val="24"/>
          <w:szCs w:val="24"/>
        </w:rPr>
      </w:pPr>
    </w:p>
    <w:p w14:paraId="7D3317F5" w14:textId="2DB8A0CF" w:rsidR="00F77034" w:rsidRDefault="00B73169" w:rsidP="004F3A16">
      <w:pPr>
        <w:jc w:val="both"/>
        <w:rPr>
          <w:rFonts w:ascii="Tahoma" w:hAnsi="Tahoma" w:cs="Tahoma"/>
          <w:sz w:val="24"/>
          <w:szCs w:val="24"/>
        </w:rPr>
      </w:pPr>
      <w:r w:rsidRPr="00815F2B">
        <w:rPr>
          <w:rFonts w:ascii="Tahoma" w:hAnsi="Tahoma" w:cs="Tahoma"/>
          <w:sz w:val="24"/>
          <w:szCs w:val="24"/>
        </w:rPr>
        <w:t xml:space="preserve">MASH is the arena where the agencies are invited to attend the </w:t>
      </w:r>
      <w:r w:rsidR="001F3A5A" w:rsidRPr="00815F2B">
        <w:rPr>
          <w:rFonts w:ascii="Tahoma" w:hAnsi="Tahoma" w:cs="Tahoma"/>
          <w:sz w:val="24"/>
          <w:szCs w:val="24"/>
        </w:rPr>
        <w:t>s</w:t>
      </w:r>
      <w:r w:rsidRPr="00815F2B">
        <w:rPr>
          <w:rFonts w:ascii="Tahoma" w:hAnsi="Tahoma" w:cs="Tahoma"/>
          <w:sz w:val="24"/>
          <w:szCs w:val="24"/>
        </w:rPr>
        <w:t xml:space="preserve">trategy </w:t>
      </w:r>
      <w:r w:rsidR="001F3A5A" w:rsidRPr="00815F2B">
        <w:rPr>
          <w:rFonts w:ascii="Tahoma" w:hAnsi="Tahoma" w:cs="Tahoma"/>
          <w:sz w:val="24"/>
          <w:szCs w:val="24"/>
        </w:rPr>
        <w:t>d</w:t>
      </w:r>
      <w:r w:rsidRPr="00815F2B">
        <w:rPr>
          <w:rFonts w:ascii="Tahoma" w:hAnsi="Tahoma" w:cs="Tahoma"/>
          <w:sz w:val="24"/>
          <w:szCs w:val="24"/>
        </w:rPr>
        <w:t>iscussion which</w:t>
      </w:r>
      <w:r w:rsidR="00F77034" w:rsidRPr="00815F2B">
        <w:rPr>
          <w:rFonts w:ascii="Tahoma" w:hAnsi="Tahoma" w:cs="Tahoma"/>
          <w:sz w:val="24"/>
          <w:szCs w:val="24"/>
        </w:rPr>
        <w:t xml:space="preserve"> are</w:t>
      </w:r>
      <w:r w:rsidRPr="00815F2B">
        <w:rPr>
          <w:rFonts w:ascii="Tahoma" w:hAnsi="Tahoma" w:cs="Tahoma"/>
          <w:sz w:val="24"/>
          <w:szCs w:val="24"/>
        </w:rPr>
        <w:t xml:space="preserve"> </w:t>
      </w:r>
      <w:r w:rsidR="00E23939" w:rsidRPr="00815F2B">
        <w:rPr>
          <w:rFonts w:ascii="Tahoma" w:hAnsi="Tahoma" w:cs="Tahoma"/>
          <w:sz w:val="24"/>
          <w:szCs w:val="24"/>
        </w:rPr>
        <w:t xml:space="preserve">arranged </w:t>
      </w:r>
      <w:r w:rsidR="00726B10" w:rsidRPr="00815F2B">
        <w:rPr>
          <w:rFonts w:ascii="Tahoma" w:hAnsi="Tahoma" w:cs="Tahoma"/>
          <w:sz w:val="24"/>
          <w:szCs w:val="24"/>
        </w:rPr>
        <w:t>by coordinators</w:t>
      </w:r>
      <w:r w:rsidR="004551C4" w:rsidRPr="00815F2B">
        <w:rPr>
          <w:rFonts w:ascii="Tahoma" w:hAnsi="Tahoma" w:cs="Tahoma"/>
          <w:sz w:val="24"/>
          <w:szCs w:val="24"/>
        </w:rPr>
        <w:t xml:space="preserve"> employed by </w:t>
      </w:r>
      <w:r w:rsidR="00726B10" w:rsidRPr="00815F2B">
        <w:rPr>
          <w:rFonts w:ascii="Tahoma" w:hAnsi="Tahoma" w:cs="Tahoma"/>
          <w:sz w:val="24"/>
          <w:szCs w:val="24"/>
        </w:rPr>
        <w:t>BCT.</w:t>
      </w:r>
      <w:r w:rsidR="008C31FA" w:rsidRPr="00815F2B">
        <w:rPr>
          <w:rFonts w:ascii="Tahoma" w:hAnsi="Tahoma" w:cs="Tahoma"/>
          <w:sz w:val="24"/>
          <w:szCs w:val="24"/>
        </w:rPr>
        <w:t xml:space="preserve"> It is the responsibility of all </w:t>
      </w:r>
      <w:r w:rsidR="002D7534" w:rsidRPr="00815F2B">
        <w:rPr>
          <w:rFonts w:ascii="Tahoma" w:hAnsi="Tahoma" w:cs="Tahoma"/>
          <w:sz w:val="24"/>
          <w:szCs w:val="24"/>
        </w:rPr>
        <w:t>partners</w:t>
      </w:r>
      <w:r w:rsidR="008C31FA" w:rsidRPr="00815F2B">
        <w:rPr>
          <w:rFonts w:ascii="Tahoma" w:hAnsi="Tahoma" w:cs="Tahoma"/>
          <w:sz w:val="24"/>
          <w:szCs w:val="24"/>
        </w:rPr>
        <w:t xml:space="preserve"> to participate and present information about the child/family within the meeting. </w:t>
      </w:r>
    </w:p>
    <w:p w14:paraId="50727C7B" w14:textId="77777777" w:rsidR="004F3A16" w:rsidRPr="00815F2B" w:rsidRDefault="004F3A16" w:rsidP="004F3A16">
      <w:pPr>
        <w:jc w:val="both"/>
        <w:rPr>
          <w:rFonts w:ascii="Tahoma" w:hAnsi="Tahoma" w:cs="Tahoma"/>
          <w:sz w:val="24"/>
          <w:szCs w:val="24"/>
        </w:rPr>
      </w:pPr>
    </w:p>
    <w:p w14:paraId="2C2B0D6A" w14:textId="7AEE23C8" w:rsidR="00B73169" w:rsidRDefault="008C31FA" w:rsidP="004F3A16">
      <w:pPr>
        <w:jc w:val="both"/>
        <w:rPr>
          <w:rFonts w:ascii="Tahoma" w:hAnsi="Tahoma" w:cs="Tahoma"/>
          <w:sz w:val="24"/>
          <w:szCs w:val="24"/>
        </w:rPr>
      </w:pPr>
      <w:r w:rsidRPr="00815F2B">
        <w:rPr>
          <w:rFonts w:ascii="Tahoma" w:hAnsi="Tahoma" w:cs="Tahoma"/>
          <w:sz w:val="24"/>
          <w:szCs w:val="24"/>
        </w:rPr>
        <w:t>De</w:t>
      </w:r>
      <w:r w:rsidR="00F77034" w:rsidRPr="00815F2B">
        <w:rPr>
          <w:rFonts w:ascii="Tahoma" w:hAnsi="Tahoma" w:cs="Tahoma"/>
          <w:sz w:val="24"/>
          <w:szCs w:val="24"/>
        </w:rPr>
        <w:t>cis</w:t>
      </w:r>
      <w:r w:rsidRPr="00815F2B">
        <w:rPr>
          <w:rFonts w:ascii="Tahoma" w:hAnsi="Tahoma" w:cs="Tahoma"/>
          <w:sz w:val="24"/>
          <w:szCs w:val="24"/>
        </w:rPr>
        <w:t xml:space="preserve">ion making about outcomes and safety plans should be </w:t>
      </w:r>
      <w:r w:rsidR="002D7534" w:rsidRPr="00815F2B">
        <w:rPr>
          <w:rFonts w:ascii="Tahoma" w:hAnsi="Tahoma" w:cs="Tahoma"/>
          <w:sz w:val="24"/>
          <w:szCs w:val="24"/>
        </w:rPr>
        <w:t>evidenced</w:t>
      </w:r>
      <w:r w:rsidRPr="00815F2B">
        <w:rPr>
          <w:rFonts w:ascii="Tahoma" w:hAnsi="Tahoma" w:cs="Tahoma"/>
          <w:sz w:val="24"/>
          <w:szCs w:val="24"/>
        </w:rPr>
        <w:t xml:space="preserve"> by partners and collated in the strategy meeting minutes. Each agency is responsible for their own actions and feedback </w:t>
      </w:r>
      <w:r w:rsidR="00726B10" w:rsidRPr="00815F2B">
        <w:rPr>
          <w:rFonts w:ascii="Tahoma" w:hAnsi="Tahoma" w:cs="Tahoma"/>
          <w:sz w:val="24"/>
          <w:szCs w:val="24"/>
        </w:rPr>
        <w:t>process, to</w:t>
      </w:r>
      <w:r w:rsidR="002D7534" w:rsidRPr="00815F2B">
        <w:rPr>
          <w:rFonts w:ascii="Tahoma" w:hAnsi="Tahoma" w:cs="Tahoma"/>
          <w:sz w:val="24"/>
          <w:szCs w:val="24"/>
        </w:rPr>
        <w:t xml:space="preserve"> the professional group, within their own organisation or to the allocated social worker. </w:t>
      </w:r>
      <w:r w:rsidR="00314A6E" w:rsidRPr="00815F2B">
        <w:rPr>
          <w:rFonts w:ascii="Tahoma" w:hAnsi="Tahoma" w:cs="Tahoma"/>
          <w:sz w:val="24"/>
          <w:szCs w:val="24"/>
        </w:rPr>
        <w:t xml:space="preserve">Each agency is responsible </w:t>
      </w:r>
      <w:r w:rsidR="00726B10" w:rsidRPr="00815F2B">
        <w:rPr>
          <w:rFonts w:ascii="Tahoma" w:hAnsi="Tahoma" w:cs="Tahoma"/>
          <w:sz w:val="24"/>
          <w:szCs w:val="24"/>
        </w:rPr>
        <w:t>for their</w:t>
      </w:r>
      <w:r w:rsidR="00314A6E" w:rsidRPr="00815F2B">
        <w:rPr>
          <w:rFonts w:ascii="Tahoma" w:hAnsi="Tahoma" w:cs="Tahoma"/>
          <w:sz w:val="24"/>
          <w:szCs w:val="24"/>
        </w:rPr>
        <w:t xml:space="preserve"> own good quality case recording on internal systems</w:t>
      </w:r>
      <w:r w:rsidR="00F77034" w:rsidRPr="00815F2B">
        <w:rPr>
          <w:rFonts w:ascii="Tahoma" w:hAnsi="Tahoma" w:cs="Tahoma"/>
          <w:sz w:val="24"/>
          <w:szCs w:val="24"/>
        </w:rPr>
        <w:t>.</w:t>
      </w:r>
      <w:r w:rsidR="00314A6E" w:rsidRPr="00815F2B">
        <w:rPr>
          <w:rFonts w:ascii="Tahoma" w:hAnsi="Tahoma" w:cs="Tahoma"/>
          <w:sz w:val="24"/>
          <w:szCs w:val="24"/>
        </w:rPr>
        <w:t xml:space="preserve"> </w:t>
      </w:r>
    </w:p>
    <w:p w14:paraId="510A8D5D" w14:textId="77777777" w:rsidR="004F3A16" w:rsidRPr="00815F2B" w:rsidRDefault="004F3A16" w:rsidP="004F3A16">
      <w:pPr>
        <w:jc w:val="both"/>
        <w:rPr>
          <w:rFonts w:ascii="Tahoma" w:hAnsi="Tahoma" w:cs="Tahoma"/>
          <w:sz w:val="24"/>
          <w:szCs w:val="24"/>
        </w:rPr>
      </w:pPr>
    </w:p>
    <w:p w14:paraId="0AAE5548" w14:textId="77777777" w:rsidR="00FC447B" w:rsidRDefault="00B73169" w:rsidP="004F3A16">
      <w:pPr>
        <w:jc w:val="both"/>
        <w:rPr>
          <w:rFonts w:ascii="Tahoma" w:hAnsi="Tahoma" w:cs="Tahoma"/>
          <w:sz w:val="24"/>
          <w:szCs w:val="24"/>
        </w:rPr>
      </w:pPr>
      <w:r w:rsidRPr="00815F2B">
        <w:rPr>
          <w:rFonts w:ascii="Tahoma" w:hAnsi="Tahoma" w:cs="Tahoma"/>
          <w:sz w:val="24"/>
          <w:szCs w:val="24"/>
        </w:rPr>
        <w:t>The MASH arena allows for early, quality information sharing, analysis and decision making to safeguard vulnerable children and young people</w:t>
      </w:r>
      <w:r w:rsidR="004551C4" w:rsidRPr="00815F2B">
        <w:rPr>
          <w:rFonts w:ascii="Tahoma" w:hAnsi="Tahoma" w:cs="Tahoma"/>
          <w:sz w:val="24"/>
          <w:szCs w:val="24"/>
        </w:rPr>
        <w:t xml:space="preserve">. It supports early risk assessments and safety planning for children who are at risk and support partners to respond to risk in a proportionate and timely way. </w:t>
      </w:r>
      <w:r w:rsidR="00E10AA3" w:rsidRPr="00815F2B">
        <w:rPr>
          <w:rFonts w:ascii="Tahoma" w:hAnsi="Tahoma" w:cs="Tahoma"/>
          <w:sz w:val="24"/>
          <w:szCs w:val="24"/>
        </w:rPr>
        <w:t>Following a Strategy Discussion each agency is clear on the outcome and actions that will be completed by all attendees to ensure the children’s needs and safety is met.</w:t>
      </w:r>
    </w:p>
    <w:p w14:paraId="0C4583BB" w14:textId="77777777" w:rsidR="004F3A16" w:rsidRPr="00815F2B" w:rsidRDefault="004F3A16" w:rsidP="00CF26AD">
      <w:pPr>
        <w:spacing w:after="120"/>
        <w:jc w:val="both"/>
        <w:rPr>
          <w:rFonts w:ascii="Tahoma" w:hAnsi="Tahoma" w:cs="Tahoma"/>
          <w:sz w:val="24"/>
          <w:szCs w:val="24"/>
        </w:rPr>
      </w:pPr>
    </w:p>
    <w:p w14:paraId="5D0A605B" w14:textId="68FD86D9" w:rsidR="002D7534" w:rsidRPr="00815F2B" w:rsidRDefault="002D7534" w:rsidP="004F3A16">
      <w:pPr>
        <w:jc w:val="both"/>
        <w:rPr>
          <w:rFonts w:ascii="Tahoma" w:hAnsi="Tahoma" w:cs="Tahoma"/>
          <w:sz w:val="24"/>
          <w:szCs w:val="24"/>
        </w:rPr>
      </w:pPr>
      <w:r w:rsidRPr="00815F2B">
        <w:rPr>
          <w:rFonts w:ascii="Tahoma" w:hAnsi="Tahoma" w:cs="Tahoma"/>
          <w:sz w:val="24"/>
          <w:szCs w:val="24"/>
        </w:rPr>
        <w:t>The MASH space</w:t>
      </w:r>
      <w:r w:rsidR="00FC447B" w:rsidRPr="00815F2B">
        <w:rPr>
          <w:rFonts w:ascii="Tahoma" w:hAnsi="Tahoma" w:cs="Tahoma"/>
          <w:sz w:val="24"/>
          <w:szCs w:val="24"/>
        </w:rPr>
        <w:t xml:space="preserve"> also</w:t>
      </w:r>
      <w:r w:rsidRPr="00815F2B">
        <w:rPr>
          <w:rFonts w:ascii="Tahoma" w:hAnsi="Tahoma" w:cs="Tahoma"/>
          <w:sz w:val="24"/>
          <w:szCs w:val="24"/>
        </w:rPr>
        <w:t xml:space="preserve"> supports strategy meetings for children already open to the TRUST – whilst it is expected that the partnership group already established for the child/family should attend this meeting – resources in MASH are available should this support a wider access to information or there is an issue of attendance by a member of the child’s partnership </w:t>
      </w:r>
      <w:r w:rsidR="00726B10" w:rsidRPr="00815F2B">
        <w:rPr>
          <w:rFonts w:ascii="Tahoma" w:hAnsi="Tahoma" w:cs="Tahoma"/>
          <w:sz w:val="24"/>
          <w:szCs w:val="24"/>
        </w:rPr>
        <w:t>group.</w:t>
      </w:r>
      <w:r w:rsidRPr="00815F2B">
        <w:rPr>
          <w:rFonts w:ascii="Tahoma" w:hAnsi="Tahoma" w:cs="Tahoma"/>
          <w:sz w:val="24"/>
          <w:szCs w:val="24"/>
        </w:rPr>
        <w:t xml:space="preserve"> MASH </w:t>
      </w:r>
      <w:r w:rsidR="00726B10" w:rsidRPr="00815F2B">
        <w:rPr>
          <w:rFonts w:ascii="Tahoma" w:hAnsi="Tahoma" w:cs="Tahoma"/>
          <w:sz w:val="24"/>
          <w:szCs w:val="24"/>
        </w:rPr>
        <w:t>health, education</w:t>
      </w:r>
      <w:r w:rsidRPr="00815F2B">
        <w:rPr>
          <w:rFonts w:ascii="Tahoma" w:hAnsi="Tahoma" w:cs="Tahoma"/>
          <w:sz w:val="24"/>
          <w:szCs w:val="24"/>
        </w:rPr>
        <w:t xml:space="preserve"> and any other agency supporting CASS/</w:t>
      </w:r>
      <w:r w:rsidR="00415530" w:rsidRPr="00815F2B">
        <w:rPr>
          <w:rFonts w:ascii="Tahoma" w:hAnsi="Tahoma" w:cs="Tahoma"/>
          <w:sz w:val="24"/>
          <w:szCs w:val="24"/>
        </w:rPr>
        <w:t>MASH,</w:t>
      </w:r>
      <w:r w:rsidRPr="00815F2B">
        <w:rPr>
          <w:rFonts w:ascii="Tahoma" w:hAnsi="Tahoma" w:cs="Tahoma"/>
          <w:sz w:val="24"/>
          <w:szCs w:val="24"/>
        </w:rPr>
        <w:t xml:space="preserve"> are available to support information sharing in these </w:t>
      </w:r>
      <w:r w:rsidR="00415530" w:rsidRPr="00815F2B">
        <w:rPr>
          <w:rFonts w:ascii="Tahoma" w:hAnsi="Tahoma" w:cs="Tahoma"/>
          <w:sz w:val="24"/>
          <w:szCs w:val="24"/>
        </w:rPr>
        <w:t>situations.</w:t>
      </w:r>
      <w:r w:rsidRPr="00815F2B">
        <w:rPr>
          <w:rFonts w:ascii="Tahoma" w:hAnsi="Tahoma" w:cs="Tahoma"/>
          <w:sz w:val="24"/>
          <w:szCs w:val="24"/>
        </w:rPr>
        <w:t xml:space="preserve"> </w:t>
      </w:r>
    </w:p>
    <w:p w14:paraId="721F5B8C" w14:textId="77777777" w:rsidR="0070590B" w:rsidRPr="00815F2B" w:rsidRDefault="0070590B" w:rsidP="00961E70">
      <w:pPr>
        <w:spacing w:after="120"/>
        <w:ind w:firstLine="567"/>
        <w:jc w:val="both"/>
        <w:rPr>
          <w:rFonts w:ascii="Tahoma" w:hAnsi="Tahoma" w:cs="Tahoma"/>
          <w:b/>
          <w:bCs/>
          <w:sz w:val="24"/>
          <w:szCs w:val="24"/>
          <w:u w:val="single"/>
        </w:rPr>
      </w:pPr>
    </w:p>
    <w:p w14:paraId="3807F78E" w14:textId="77777777" w:rsidR="00FC447B" w:rsidRDefault="00FC447B" w:rsidP="004F3A16">
      <w:pPr>
        <w:jc w:val="both"/>
        <w:rPr>
          <w:rFonts w:ascii="Tahoma" w:hAnsi="Tahoma" w:cs="Tahoma"/>
          <w:b/>
          <w:bCs/>
          <w:sz w:val="24"/>
          <w:szCs w:val="24"/>
          <w:u w:val="single"/>
        </w:rPr>
      </w:pPr>
      <w:r w:rsidRPr="00815F2B">
        <w:rPr>
          <w:rFonts w:ascii="Tahoma" w:hAnsi="Tahoma" w:cs="Tahoma"/>
          <w:b/>
          <w:bCs/>
          <w:sz w:val="24"/>
          <w:szCs w:val="24"/>
          <w:u w:val="single"/>
        </w:rPr>
        <w:t xml:space="preserve">Responsibilities of each agency </w:t>
      </w:r>
    </w:p>
    <w:p w14:paraId="77B17CB5" w14:textId="77777777" w:rsidR="004F3A16" w:rsidRPr="00815F2B" w:rsidRDefault="004F3A16" w:rsidP="004F3A16">
      <w:pPr>
        <w:jc w:val="both"/>
        <w:rPr>
          <w:rFonts w:ascii="Tahoma" w:hAnsi="Tahoma" w:cs="Tahoma"/>
          <w:b/>
          <w:bCs/>
          <w:sz w:val="24"/>
          <w:szCs w:val="24"/>
          <w:u w:val="single"/>
        </w:rPr>
      </w:pPr>
    </w:p>
    <w:p w14:paraId="2F921872" w14:textId="175768E6" w:rsidR="005305B7" w:rsidRDefault="005305B7" w:rsidP="004F3A16">
      <w:pPr>
        <w:jc w:val="both"/>
        <w:rPr>
          <w:rFonts w:ascii="Tahoma" w:hAnsi="Tahoma" w:cs="Tahoma"/>
          <w:sz w:val="24"/>
          <w:szCs w:val="24"/>
        </w:rPr>
      </w:pPr>
      <w:r w:rsidRPr="00815F2B">
        <w:rPr>
          <w:rFonts w:ascii="Tahoma" w:hAnsi="Tahoma" w:cs="Tahoma"/>
          <w:sz w:val="24"/>
          <w:szCs w:val="24"/>
        </w:rPr>
        <w:t xml:space="preserve">It is the responsibility of each agency to ensure that staff who work within this area are available for work on a consistent </w:t>
      </w:r>
      <w:r w:rsidR="00726B10" w:rsidRPr="00815F2B">
        <w:rPr>
          <w:rFonts w:ascii="Tahoma" w:hAnsi="Tahoma" w:cs="Tahoma"/>
          <w:sz w:val="24"/>
          <w:szCs w:val="24"/>
        </w:rPr>
        <w:t>basis.</w:t>
      </w:r>
      <w:r w:rsidRPr="00815F2B">
        <w:rPr>
          <w:rFonts w:ascii="Tahoma" w:hAnsi="Tahoma" w:cs="Tahoma"/>
          <w:sz w:val="24"/>
          <w:szCs w:val="24"/>
        </w:rPr>
        <w:t xml:space="preserve"> It is the ethos of the service that we work together in one </w:t>
      </w:r>
      <w:r w:rsidR="00726B10" w:rsidRPr="00815F2B">
        <w:rPr>
          <w:rFonts w:ascii="Tahoma" w:hAnsi="Tahoma" w:cs="Tahoma"/>
          <w:sz w:val="24"/>
          <w:szCs w:val="24"/>
        </w:rPr>
        <w:t>space,</w:t>
      </w:r>
      <w:r w:rsidRPr="00815F2B">
        <w:rPr>
          <w:rFonts w:ascii="Tahoma" w:hAnsi="Tahoma" w:cs="Tahoma"/>
          <w:sz w:val="24"/>
          <w:szCs w:val="24"/>
        </w:rPr>
        <w:t xml:space="preserve"> face to face. It is acknowledged that since the pandemic restrictions some agencies have identified that they will be offering virtual support. It is the responsibility of each agency to review </w:t>
      </w:r>
      <w:r w:rsidR="00726B10" w:rsidRPr="00815F2B">
        <w:rPr>
          <w:rFonts w:ascii="Tahoma" w:hAnsi="Tahoma" w:cs="Tahoma"/>
          <w:sz w:val="24"/>
          <w:szCs w:val="24"/>
        </w:rPr>
        <w:t>the effectiveness</w:t>
      </w:r>
      <w:r w:rsidRPr="00815F2B">
        <w:rPr>
          <w:rFonts w:ascii="Tahoma" w:hAnsi="Tahoma" w:cs="Tahoma"/>
          <w:sz w:val="24"/>
          <w:szCs w:val="24"/>
        </w:rPr>
        <w:t xml:space="preserve"> of that decision and to assure themselves that their offer meets the needs of the service</w:t>
      </w:r>
    </w:p>
    <w:p w14:paraId="75871943" w14:textId="77777777" w:rsidR="004F3A16" w:rsidRPr="00815F2B" w:rsidRDefault="004F3A16" w:rsidP="004F3A16">
      <w:pPr>
        <w:jc w:val="both"/>
        <w:rPr>
          <w:rFonts w:ascii="Tahoma" w:hAnsi="Tahoma" w:cs="Tahoma"/>
          <w:sz w:val="24"/>
          <w:szCs w:val="24"/>
        </w:rPr>
      </w:pPr>
    </w:p>
    <w:p w14:paraId="12C08BD5" w14:textId="77777777" w:rsidR="00FC447B" w:rsidRDefault="00FC447B" w:rsidP="004F3A16">
      <w:pPr>
        <w:jc w:val="both"/>
        <w:rPr>
          <w:rFonts w:ascii="Tahoma" w:hAnsi="Tahoma" w:cs="Tahoma"/>
          <w:sz w:val="24"/>
          <w:szCs w:val="24"/>
        </w:rPr>
      </w:pPr>
      <w:r w:rsidRPr="00815F2B">
        <w:rPr>
          <w:rFonts w:ascii="Tahoma" w:hAnsi="Tahoma" w:cs="Tahoma"/>
          <w:sz w:val="24"/>
          <w:szCs w:val="24"/>
        </w:rPr>
        <w:t xml:space="preserve">It is responsibility of each agency to ensure that they review the demand </w:t>
      </w:r>
      <w:r w:rsidR="00E71853" w:rsidRPr="00815F2B">
        <w:rPr>
          <w:rFonts w:ascii="Tahoma" w:hAnsi="Tahoma" w:cs="Tahoma"/>
          <w:sz w:val="24"/>
          <w:szCs w:val="24"/>
        </w:rPr>
        <w:t xml:space="preserve">/capacity needs </w:t>
      </w:r>
      <w:r w:rsidR="005305B7" w:rsidRPr="00815F2B">
        <w:rPr>
          <w:rFonts w:ascii="Tahoma" w:hAnsi="Tahoma" w:cs="Tahoma"/>
          <w:sz w:val="24"/>
          <w:szCs w:val="24"/>
        </w:rPr>
        <w:t>at</w:t>
      </w:r>
      <w:r w:rsidR="00E71853" w:rsidRPr="00815F2B">
        <w:rPr>
          <w:rFonts w:ascii="Tahoma" w:hAnsi="Tahoma" w:cs="Tahoma"/>
          <w:sz w:val="24"/>
          <w:szCs w:val="24"/>
        </w:rPr>
        <w:t xml:space="preserve"> the front door. Each agency should be discussing the needs of the </w:t>
      </w:r>
      <w:r w:rsidR="00B11594" w:rsidRPr="00815F2B">
        <w:rPr>
          <w:rFonts w:ascii="Tahoma" w:hAnsi="Tahoma" w:cs="Tahoma"/>
          <w:sz w:val="24"/>
          <w:szCs w:val="24"/>
        </w:rPr>
        <w:t>multi-agency</w:t>
      </w:r>
      <w:r w:rsidR="00534AE6" w:rsidRPr="00815F2B">
        <w:rPr>
          <w:rFonts w:ascii="Tahoma" w:hAnsi="Tahoma" w:cs="Tahoma"/>
          <w:sz w:val="24"/>
          <w:szCs w:val="24"/>
        </w:rPr>
        <w:t xml:space="preserve"> </w:t>
      </w:r>
      <w:r w:rsidR="00E71853" w:rsidRPr="00815F2B">
        <w:rPr>
          <w:rFonts w:ascii="Tahoma" w:hAnsi="Tahoma" w:cs="Tahoma"/>
          <w:sz w:val="24"/>
          <w:szCs w:val="24"/>
        </w:rPr>
        <w:t>CASS/MASH s</w:t>
      </w:r>
      <w:r w:rsidR="00534AE6" w:rsidRPr="00815F2B">
        <w:rPr>
          <w:rFonts w:ascii="Tahoma" w:hAnsi="Tahoma" w:cs="Tahoma"/>
          <w:sz w:val="24"/>
          <w:szCs w:val="24"/>
        </w:rPr>
        <w:t>ervice</w:t>
      </w:r>
      <w:r w:rsidR="00E71853" w:rsidRPr="00815F2B">
        <w:rPr>
          <w:rFonts w:ascii="Tahoma" w:hAnsi="Tahoma" w:cs="Tahoma"/>
          <w:sz w:val="24"/>
          <w:szCs w:val="24"/>
        </w:rPr>
        <w:t xml:space="preserve"> and raising resource issues within their own organisation</w:t>
      </w:r>
      <w:r w:rsidR="00123A6D" w:rsidRPr="00815F2B">
        <w:rPr>
          <w:rFonts w:ascii="Tahoma" w:hAnsi="Tahoma" w:cs="Tahoma"/>
          <w:sz w:val="24"/>
          <w:szCs w:val="24"/>
        </w:rPr>
        <w:t xml:space="preserve"> and sharing this within the partnership </w:t>
      </w:r>
      <w:r w:rsidR="005305B7" w:rsidRPr="00815F2B">
        <w:rPr>
          <w:rFonts w:ascii="Tahoma" w:hAnsi="Tahoma" w:cs="Tahoma"/>
          <w:sz w:val="24"/>
          <w:szCs w:val="24"/>
        </w:rPr>
        <w:t>identifying actions to resolve.</w:t>
      </w:r>
    </w:p>
    <w:p w14:paraId="0A52DFEF" w14:textId="77777777" w:rsidR="004F3A16" w:rsidRPr="00815F2B" w:rsidRDefault="004F3A16" w:rsidP="004F3A16">
      <w:pPr>
        <w:jc w:val="both"/>
        <w:rPr>
          <w:rFonts w:ascii="Tahoma" w:hAnsi="Tahoma" w:cs="Tahoma"/>
          <w:sz w:val="24"/>
          <w:szCs w:val="24"/>
        </w:rPr>
      </w:pPr>
    </w:p>
    <w:p w14:paraId="7FC1299D" w14:textId="51718234" w:rsidR="00E71853" w:rsidRDefault="00E71853" w:rsidP="004F3A16">
      <w:pPr>
        <w:jc w:val="both"/>
        <w:rPr>
          <w:rFonts w:ascii="Tahoma" w:hAnsi="Tahoma" w:cs="Tahoma"/>
          <w:sz w:val="24"/>
          <w:szCs w:val="24"/>
        </w:rPr>
      </w:pPr>
      <w:r w:rsidRPr="00815F2B">
        <w:rPr>
          <w:rFonts w:ascii="Tahoma" w:hAnsi="Tahoma" w:cs="Tahoma"/>
          <w:sz w:val="24"/>
          <w:szCs w:val="24"/>
        </w:rPr>
        <w:t xml:space="preserve">It is the responsibility of each agency to ensure that they participate in the Quality Assurance </w:t>
      </w:r>
      <w:r w:rsidR="0084685A" w:rsidRPr="00815F2B">
        <w:rPr>
          <w:rFonts w:ascii="Tahoma" w:hAnsi="Tahoma" w:cs="Tahoma"/>
          <w:sz w:val="24"/>
          <w:szCs w:val="24"/>
        </w:rPr>
        <w:t>F</w:t>
      </w:r>
      <w:r w:rsidRPr="00815F2B">
        <w:rPr>
          <w:rFonts w:ascii="Tahoma" w:hAnsi="Tahoma" w:cs="Tahoma"/>
          <w:sz w:val="24"/>
          <w:szCs w:val="24"/>
        </w:rPr>
        <w:t xml:space="preserve">ramework set by the CMP and CASS/MASH strategic board. Supporting an understanding of the quality of the work undertaken by all agencies in the CASS /MASH </w:t>
      </w:r>
      <w:r w:rsidR="00726B10" w:rsidRPr="00815F2B">
        <w:rPr>
          <w:rFonts w:ascii="Tahoma" w:hAnsi="Tahoma" w:cs="Tahoma"/>
          <w:sz w:val="24"/>
          <w:szCs w:val="24"/>
        </w:rPr>
        <w:t>arena,</w:t>
      </w:r>
      <w:r w:rsidRPr="00815F2B">
        <w:rPr>
          <w:rFonts w:ascii="Tahoma" w:hAnsi="Tahoma" w:cs="Tahoma"/>
          <w:sz w:val="24"/>
          <w:szCs w:val="24"/>
        </w:rPr>
        <w:t xml:space="preserve"> data analysis within their own organisations</w:t>
      </w:r>
      <w:r w:rsidR="005305B7" w:rsidRPr="00815F2B">
        <w:rPr>
          <w:rFonts w:ascii="Tahoma" w:hAnsi="Tahoma" w:cs="Tahoma"/>
          <w:sz w:val="24"/>
          <w:szCs w:val="24"/>
        </w:rPr>
        <w:t xml:space="preserve"> and CASS/MASH</w:t>
      </w:r>
      <w:r w:rsidR="009C491A" w:rsidRPr="00815F2B">
        <w:rPr>
          <w:rFonts w:ascii="Tahoma" w:hAnsi="Tahoma" w:cs="Tahoma"/>
          <w:sz w:val="24"/>
          <w:szCs w:val="24"/>
        </w:rPr>
        <w:t xml:space="preserve">. This framework should support ongoing improvements, sharing of good practice, responsiveness to </w:t>
      </w:r>
      <w:r w:rsidR="009C491A" w:rsidRPr="00815F2B">
        <w:rPr>
          <w:rFonts w:ascii="Tahoma" w:hAnsi="Tahoma" w:cs="Tahoma"/>
          <w:sz w:val="24"/>
          <w:szCs w:val="24"/>
        </w:rPr>
        <w:lastRenderedPageBreak/>
        <w:t xml:space="preserve">national or regional </w:t>
      </w:r>
      <w:r w:rsidR="00726B10" w:rsidRPr="00815F2B">
        <w:rPr>
          <w:rFonts w:ascii="Tahoma" w:hAnsi="Tahoma" w:cs="Tahoma"/>
          <w:sz w:val="24"/>
          <w:szCs w:val="24"/>
        </w:rPr>
        <w:t>issues,</w:t>
      </w:r>
      <w:r w:rsidR="009C491A" w:rsidRPr="00815F2B">
        <w:rPr>
          <w:rFonts w:ascii="Tahoma" w:hAnsi="Tahoma" w:cs="Tahoma"/>
          <w:sz w:val="24"/>
          <w:szCs w:val="24"/>
        </w:rPr>
        <w:t xml:space="preserve"> learning and development of all agencies within the partnership space</w:t>
      </w:r>
      <w:r w:rsidR="004F3A16">
        <w:rPr>
          <w:rFonts w:ascii="Tahoma" w:hAnsi="Tahoma" w:cs="Tahoma"/>
          <w:sz w:val="24"/>
          <w:szCs w:val="24"/>
        </w:rPr>
        <w:t>.</w:t>
      </w:r>
    </w:p>
    <w:p w14:paraId="4639E350" w14:textId="77777777" w:rsidR="004F3A16" w:rsidRPr="00815F2B" w:rsidRDefault="004F3A16" w:rsidP="004F3A16">
      <w:pPr>
        <w:jc w:val="both"/>
        <w:rPr>
          <w:rFonts w:ascii="Tahoma" w:hAnsi="Tahoma" w:cs="Tahoma"/>
          <w:sz w:val="24"/>
          <w:szCs w:val="24"/>
        </w:rPr>
      </w:pPr>
    </w:p>
    <w:p w14:paraId="306677ED" w14:textId="77777777" w:rsidR="00B11594" w:rsidRDefault="00E71853" w:rsidP="004F3A16">
      <w:pPr>
        <w:jc w:val="both"/>
        <w:rPr>
          <w:rFonts w:ascii="Tahoma" w:hAnsi="Tahoma" w:cs="Tahoma"/>
          <w:sz w:val="24"/>
          <w:szCs w:val="24"/>
        </w:rPr>
      </w:pPr>
      <w:r w:rsidRPr="00815F2B">
        <w:rPr>
          <w:rFonts w:ascii="Tahoma" w:hAnsi="Tahoma" w:cs="Tahoma"/>
          <w:sz w:val="24"/>
          <w:szCs w:val="24"/>
        </w:rPr>
        <w:t xml:space="preserve">Each agency is responsible for engaging with the escalation policy ensuring that disagreements and or concerns are escalated appropriately to support swift resolutions. Where resolutions can’t be reached </w:t>
      </w:r>
      <w:r w:rsidR="00B11594" w:rsidRPr="00815F2B">
        <w:rPr>
          <w:rFonts w:ascii="Tahoma" w:hAnsi="Tahoma" w:cs="Tahoma"/>
          <w:sz w:val="24"/>
          <w:szCs w:val="24"/>
        </w:rPr>
        <w:t xml:space="preserve">an </w:t>
      </w:r>
      <w:r w:rsidRPr="00815F2B">
        <w:rPr>
          <w:rFonts w:ascii="Tahoma" w:hAnsi="Tahoma" w:cs="Tahoma"/>
          <w:sz w:val="24"/>
          <w:szCs w:val="24"/>
        </w:rPr>
        <w:t>escalation to the</w:t>
      </w:r>
      <w:r w:rsidR="005305B7" w:rsidRPr="00815F2B">
        <w:rPr>
          <w:rFonts w:ascii="Tahoma" w:hAnsi="Tahoma" w:cs="Tahoma"/>
          <w:sz w:val="24"/>
          <w:szCs w:val="24"/>
        </w:rPr>
        <w:t xml:space="preserve"> Snr Managers of each organisation should be</w:t>
      </w:r>
      <w:r w:rsidR="00B11594" w:rsidRPr="00815F2B">
        <w:rPr>
          <w:rFonts w:ascii="Tahoma" w:hAnsi="Tahoma" w:cs="Tahoma"/>
          <w:sz w:val="24"/>
          <w:szCs w:val="24"/>
        </w:rPr>
        <w:t xml:space="preserve"> progressed</w:t>
      </w:r>
      <w:r w:rsidRPr="00815F2B">
        <w:rPr>
          <w:rFonts w:ascii="Tahoma" w:hAnsi="Tahoma" w:cs="Tahoma"/>
          <w:sz w:val="24"/>
          <w:szCs w:val="24"/>
        </w:rPr>
        <w:t xml:space="preserve">. </w:t>
      </w:r>
    </w:p>
    <w:p w14:paraId="61CF53E5" w14:textId="77777777" w:rsidR="004F3A16" w:rsidRPr="00815F2B" w:rsidRDefault="004F3A16" w:rsidP="004F3A16">
      <w:pPr>
        <w:jc w:val="both"/>
        <w:rPr>
          <w:rFonts w:ascii="Tahoma" w:hAnsi="Tahoma" w:cs="Tahoma"/>
          <w:sz w:val="24"/>
          <w:szCs w:val="24"/>
        </w:rPr>
      </w:pPr>
    </w:p>
    <w:p w14:paraId="66139DBB" w14:textId="77777777" w:rsidR="00B73169" w:rsidRDefault="00E71853" w:rsidP="004F3A16">
      <w:pPr>
        <w:jc w:val="both"/>
        <w:rPr>
          <w:rFonts w:ascii="Tahoma" w:hAnsi="Tahoma" w:cs="Tahoma"/>
          <w:sz w:val="24"/>
          <w:szCs w:val="24"/>
        </w:rPr>
      </w:pPr>
      <w:r w:rsidRPr="00815F2B">
        <w:rPr>
          <w:rFonts w:ascii="Tahoma" w:hAnsi="Tahoma" w:cs="Tahoma"/>
          <w:sz w:val="24"/>
          <w:szCs w:val="24"/>
        </w:rPr>
        <w:t xml:space="preserve">If the escalation is in line with a strategic requirement this will be discussed and supported by the CASS/MASH Strategic Safeguarding board. </w:t>
      </w:r>
    </w:p>
    <w:p w14:paraId="493C598E" w14:textId="77777777" w:rsidR="004F3A16" w:rsidRPr="00815F2B" w:rsidRDefault="004F3A16" w:rsidP="004F3A16">
      <w:pPr>
        <w:jc w:val="both"/>
        <w:rPr>
          <w:rFonts w:ascii="Tahoma" w:hAnsi="Tahoma" w:cs="Tahoma"/>
          <w:sz w:val="24"/>
          <w:szCs w:val="24"/>
        </w:rPr>
      </w:pPr>
    </w:p>
    <w:p w14:paraId="1996F896" w14:textId="77777777" w:rsidR="00123A6D" w:rsidRPr="00815F2B" w:rsidRDefault="00123A6D" w:rsidP="004F3A16">
      <w:pPr>
        <w:jc w:val="both"/>
        <w:rPr>
          <w:rFonts w:ascii="Tahoma" w:hAnsi="Tahoma" w:cs="Tahoma"/>
          <w:sz w:val="24"/>
          <w:szCs w:val="24"/>
        </w:rPr>
      </w:pPr>
      <w:r w:rsidRPr="00815F2B">
        <w:rPr>
          <w:rFonts w:ascii="Tahoma" w:hAnsi="Tahoma" w:cs="Tahoma"/>
          <w:sz w:val="24"/>
          <w:szCs w:val="24"/>
        </w:rPr>
        <w:t>Each agency is responsible to identifying an attendee for the CASS/MASH par</w:t>
      </w:r>
      <w:r w:rsidR="005305B7" w:rsidRPr="00815F2B">
        <w:rPr>
          <w:rFonts w:ascii="Tahoma" w:hAnsi="Tahoma" w:cs="Tahoma"/>
          <w:sz w:val="24"/>
          <w:szCs w:val="24"/>
        </w:rPr>
        <w:t>tnership and ensuring consistent attendance.</w:t>
      </w:r>
    </w:p>
    <w:p w14:paraId="4FCB4A50" w14:textId="77777777" w:rsidR="00B11594" w:rsidRDefault="00B11594" w:rsidP="004F3A16">
      <w:pPr>
        <w:jc w:val="both"/>
        <w:rPr>
          <w:rFonts w:ascii="Tahoma" w:hAnsi="Tahoma" w:cs="Tahoma"/>
          <w:b/>
          <w:bCs/>
          <w:sz w:val="24"/>
          <w:szCs w:val="24"/>
        </w:rPr>
      </w:pPr>
    </w:p>
    <w:p w14:paraId="2E68020B" w14:textId="77777777" w:rsidR="004F3A16" w:rsidRPr="00815F2B" w:rsidRDefault="004F3A16" w:rsidP="004F3A16">
      <w:pPr>
        <w:jc w:val="both"/>
        <w:rPr>
          <w:rFonts w:ascii="Tahoma" w:hAnsi="Tahoma" w:cs="Tahoma"/>
          <w:b/>
          <w:bCs/>
          <w:sz w:val="24"/>
          <w:szCs w:val="24"/>
        </w:rPr>
      </w:pPr>
    </w:p>
    <w:p w14:paraId="44EEC544" w14:textId="77777777" w:rsidR="005C1D7C" w:rsidRDefault="005C1D7C" w:rsidP="004F3A16">
      <w:pPr>
        <w:jc w:val="both"/>
        <w:rPr>
          <w:rFonts w:ascii="Tahoma" w:hAnsi="Tahoma" w:cs="Tahoma"/>
          <w:b/>
          <w:bCs/>
          <w:sz w:val="24"/>
          <w:szCs w:val="24"/>
          <w:u w:val="single"/>
        </w:rPr>
      </w:pPr>
      <w:bookmarkStart w:id="108" w:name="_Toc117862403"/>
      <w:r w:rsidRPr="00815F2B">
        <w:rPr>
          <w:rFonts w:ascii="Tahoma" w:hAnsi="Tahoma" w:cs="Tahoma"/>
          <w:b/>
          <w:bCs/>
          <w:sz w:val="24"/>
          <w:szCs w:val="24"/>
          <w:u w:val="single"/>
        </w:rPr>
        <w:t>Governance</w:t>
      </w:r>
    </w:p>
    <w:p w14:paraId="4DBF14CB" w14:textId="77777777" w:rsidR="004F3A16" w:rsidRPr="00815F2B" w:rsidRDefault="004F3A16" w:rsidP="004F3A16">
      <w:pPr>
        <w:jc w:val="both"/>
        <w:rPr>
          <w:rFonts w:ascii="Tahoma" w:hAnsi="Tahoma" w:cs="Tahoma"/>
          <w:b/>
          <w:bCs/>
          <w:sz w:val="24"/>
          <w:szCs w:val="24"/>
          <w:u w:val="single"/>
        </w:rPr>
      </w:pPr>
    </w:p>
    <w:p w14:paraId="17129241" w14:textId="41FC3C5E" w:rsidR="008523F7" w:rsidRDefault="008523F7" w:rsidP="004F3A16">
      <w:pPr>
        <w:jc w:val="both"/>
        <w:rPr>
          <w:rFonts w:ascii="Tahoma" w:hAnsi="Tahoma" w:cs="Tahoma"/>
          <w:sz w:val="24"/>
          <w:szCs w:val="24"/>
        </w:rPr>
      </w:pPr>
      <w:r w:rsidRPr="00815F2B">
        <w:rPr>
          <w:rFonts w:ascii="Tahoma" w:hAnsi="Tahoma" w:cs="Tahoma"/>
          <w:sz w:val="24"/>
          <w:szCs w:val="24"/>
        </w:rPr>
        <w:t xml:space="preserve">The multi-agency CASS MASH service </w:t>
      </w:r>
      <w:r w:rsidR="00F97FAA" w:rsidRPr="00815F2B">
        <w:rPr>
          <w:rFonts w:ascii="Tahoma" w:hAnsi="Tahoma" w:cs="Tahoma"/>
          <w:sz w:val="24"/>
          <w:szCs w:val="24"/>
        </w:rPr>
        <w:t>is</w:t>
      </w:r>
      <w:r w:rsidRPr="00815F2B">
        <w:rPr>
          <w:rFonts w:ascii="Tahoma" w:hAnsi="Tahoma" w:cs="Tahoma"/>
          <w:sz w:val="24"/>
          <w:szCs w:val="24"/>
        </w:rPr>
        <w:t xml:space="preserve"> overseen by the Strategic CASS/MASH partnership which has representatives from the 4 main statutory partners and Birmingham Safeguarding Children Partnership </w:t>
      </w:r>
      <w:r w:rsidR="00726B10" w:rsidRPr="00815F2B">
        <w:rPr>
          <w:rFonts w:ascii="Tahoma" w:hAnsi="Tahoma" w:cs="Tahoma"/>
          <w:sz w:val="24"/>
          <w:szCs w:val="24"/>
        </w:rPr>
        <w:t>– The</w:t>
      </w:r>
      <w:r w:rsidRPr="00815F2B">
        <w:rPr>
          <w:rFonts w:ascii="Tahoma" w:hAnsi="Tahoma" w:cs="Tahoma"/>
          <w:sz w:val="24"/>
          <w:szCs w:val="24"/>
        </w:rPr>
        <w:t xml:space="preserve"> main responsibilities of this group is </w:t>
      </w:r>
    </w:p>
    <w:p w14:paraId="10A2E288" w14:textId="77777777" w:rsidR="004F3A16" w:rsidRPr="00815F2B" w:rsidRDefault="004F3A16" w:rsidP="004F3A16">
      <w:pPr>
        <w:jc w:val="both"/>
        <w:rPr>
          <w:rFonts w:ascii="Tahoma" w:hAnsi="Tahoma" w:cs="Tahoma"/>
          <w:sz w:val="24"/>
          <w:szCs w:val="24"/>
        </w:rPr>
      </w:pPr>
    </w:p>
    <w:p w14:paraId="3E818534" w14:textId="77777777" w:rsidR="008523F7" w:rsidRPr="00815F2B" w:rsidRDefault="008523F7" w:rsidP="008523F7">
      <w:pPr>
        <w:numPr>
          <w:ilvl w:val="0"/>
          <w:numId w:val="46"/>
        </w:numPr>
        <w:jc w:val="both"/>
        <w:rPr>
          <w:rFonts w:ascii="Tahoma" w:hAnsi="Tahoma" w:cs="Tahoma"/>
          <w:sz w:val="24"/>
          <w:szCs w:val="24"/>
        </w:rPr>
      </w:pPr>
      <w:r w:rsidRPr="00815F2B">
        <w:rPr>
          <w:rFonts w:ascii="Tahoma" w:hAnsi="Tahoma" w:cs="Tahoma"/>
          <w:sz w:val="24"/>
          <w:szCs w:val="24"/>
        </w:rPr>
        <w:t xml:space="preserve">To review/develop MASH governance and management structure </w:t>
      </w:r>
    </w:p>
    <w:p w14:paraId="09E00192" w14:textId="77777777" w:rsidR="008523F7" w:rsidRPr="00815F2B" w:rsidRDefault="008523F7" w:rsidP="008523F7">
      <w:pPr>
        <w:numPr>
          <w:ilvl w:val="0"/>
          <w:numId w:val="46"/>
        </w:numPr>
        <w:jc w:val="both"/>
        <w:rPr>
          <w:rFonts w:ascii="Tahoma" w:hAnsi="Tahoma" w:cs="Tahoma"/>
          <w:sz w:val="24"/>
          <w:szCs w:val="24"/>
        </w:rPr>
      </w:pPr>
      <w:r w:rsidRPr="00815F2B">
        <w:rPr>
          <w:rFonts w:ascii="Tahoma" w:hAnsi="Tahoma" w:cs="Tahoma"/>
          <w:sz w:val="24"/>
          <w:szCs w:val="24"/>
        </w:rPr>
        <w:t>To review/develop and update the MASH vision and purpose</w:t>
      </w:r>
    </w:p>
    <w:p w14:paraId="71A9042B" w14:textId="77777777" w:rsidR="008523F7" w:rsidRPr="00815F2B" w:rsidRDefault="008523F7" w:rsidP="008523F7">
      <w:pPr>
        <w:numPr>
          <w:ilvl w:val="0"/>
          <w:numId w:val="46"/>
        </w:numPr>
        <w:jc w:val="both"/>
        <w:rPr>
          <w:rFonts w:ascii="Tahoma" w:hAnsi="Tahoma" w:cs="Tahoma"/>
          <w:sz w:val="24"/>
          <w:szCs w:val="24"/>
        </w:rPr>
      </w:pPr>
      <w:r w:rsidRPr="00815F2B">
        <w:rPr>
          <w:rFonts w:ascii="Tahoma" w:hAnsi="Tahoma" w:cs="Tahoma"/>
          <w:sz w:val="24"/>
          <w:szCs w:val="24"/>
        </w:rPr>
        <w:t xml:space="preserve">To ensure resourcing, supervision, and management oversight within the MASH </w:t>
      </w:r>
    </w:p>
    <w:p w14:paraId="7C11E66B" w14:textId="77777777" w:rsidR="008523F7" w:rsidRPr="00815F2B" w:rsidRDefault="008523F7" w:rsidP="008523F7">
      <w:pPr>
        <w:numPr>
          <w:ilvl w:val="0"/>
          <w:numId w:val="46"/>
        </w:numPr>
        <w:jc w:val="both"/>
        <w:rPr>
          <w:rFonts w:ascii="Tahoma" w:hAnsi="Tahoma" w:cs="Tahoma"/>
          <w:sz w:val="24"/>
          <w:szCs w:val="24"/>
        </w:rPr>
      </w:pPr>
      <w:r w:rsidRPr="00815F2B">
        <w:rPr>
          <w:rFonts w:ascii="Tahoma" w:hAnsi="Tahoma" w:cs="Tahoma"/>
          <w:sz w:val="24"/>
          <w:szCs w:val="24"/>
        </w:rPr>
        <w:t>Multi-agency workforce development for personnel working within the MASH</w:t>
      </w:r>
    </w:p>
    <w:p w14:paraId="55C1A05D" w14:textId="77777777" w:rsidR="008523F7" w:rsidRPr="00815F2B" w:rsidRDefault="008523F7" w:rsidP="008523F7">
      <w:pPr>
        <w:numPr>
          <w:ilvl w:val="0"/>
          <w:numId w:val="46"/>
        </w:numPr>
        <w:jc w:val="both"/>
        <w:rPr>
          <w:rFonts w:ascii="Tahoma" w:hAnsi="Tahoma" w:cs="Tahoma"/>
          <w:sz w:val="24"/>
          <w:szCs w:val="24"/>
        </w:rPr>
      </w:pPr>
      <w:r w:rsidRPr="00815F2B">
        <w:rPr>
          <w:rFonts w:ascii="Tahoma" w:hAnsi="Tahoma" w:cs="Tahoma"/>
          <w:sz w:val="24"/>
          <w:szCs w:val="24"/>
        </w:rPr>
        <w:t>To oversee the effective implementation of a Quality Assurance Framework for MASH.</w:t>
      </w:r>
    </w:p>
    <w:p w14:paraId="0031F59E" w14:textId="77777777" w:rsidR="008523F7" w:rsidRPr="00815F2B" w:rsidRDefault="008523F7" w:rsidP="008523F7">
      <w:pPr>
        <w:ind w:left="720"/>
        <w:jc w:val="both"/>
        <w:rPr>
          <w:rFonts w:ascii="Tahoma" w:hAnsi="Tahoma" w:cs="Tahoma"/>
          <w:sz w:val="24"/>
          <w:szCs w:val="24"/>
        </w:rPr>
      </w:pPr>
    </w:p>
    <w:p w14:paraId="17A85C1C" w14:textId="77777777" w:rsidR="008523F7" w:rsidRPr="00815F2B" w:rsidRDefault="008523F7" w:rsidP="00CF26AD">
      <w:pPr>
        <w:jc w:val="both"/>
        <w:rPr>
          <w:rFonts w:ascii="Tahoma" w:hAnsi="Tahoma" w:cs="Tahoma"/>
          <w:sz w:val="24"/>
          <w:szCs w:val="24"/>
        </w:rPr>
      </w:pPr>
      <w:r w:rsidRPr="00815F2B">
        <w:rPr>
          <w:rFonts w:ascii="Tahoma" w:hAnsi="Tahoma" w:cs="Tahoma"/>
          <w:sz w:val="24"/>
          <w:szCs w:val="24"/>
        </w:rPr>
        <w:t xml:space="preserve">The Strategic partnership is overseen by Birmingham Safeguarding Children Partnership Executive Board </w:t>
      </w:r>
    </w:p>
    <w:p w14:paraId="743DFA88" w14:textId="77777777" w:rsidR="008523F7" w:rsidRPr="00815F2B" w:rsidRDefault="008523F7" w:rsidP="0005338D">
      <w:pPr>
        <w:jc w:val="both"/>
        <w:rPr>
          <w:rFonts w:ascii="Tahoma" w:hAnsi="Tahoma" w:cs="Tahoma"/>
          <w:sz w:val="24"/>
          <w:szCs w:val="24"/>
        </w:rPr>
      </w:pPr>
    </w:p>
    <w:p w14:paraId="08C13496" w14:textId="77777777" w:rsidR="00F97FAA" w:rsidRPr="00815F2B" w:rsidRDefault="005C1D7C" w:rsidP="00CF26AD">
      <w:pPr>
        <w:jc w:val="both"/>
        <w:rPr>
          <w:rFonts w:ascii="Tahoma" w:hAnsi="Tahoma" w:cs="Tahoma"/>
          <w:sz w:val="24"/>
          <w:szCs w:val="24"/>
        </w:rPr>
      </w:pPr>
      <w:r w:rsidRPr="00815F2B">
        <w:rPr>
          <w:rFonts w:ascii="Tahoma" w:hAnsi="Tahoma" w:cs="Tahoma"/>
          <w:sz w:val="24"/>
          <w:szCs w:val="24"/>
        </w:rPr>
        <w:t xml:space="preserve">The </w:t>
      </w:r>
      <w:r w:rsidR="008523F7" w:rsidRPr="00815F2B">
        <w:rPr>
          <w:rFonts w:ascii="Tahoma" w:hAnsi="Tahoma" w:cs="Tahoma"/>
          <w:sz w:val="24"/>
          <w:szCs w:val="24"/>
        </w:rPr>
        <w:t xml:space="preserve">operational work of the </w:t>
      </w:r>
      <w:r w:rsidRPr="00815F2B">
        <w:rPr>
          <w:rFonts w:ascii="Tahoma" w:hAnsi="Tahoma" w:cs="Tahoma"/>
          <w:sz w:val="24"/>
          <w:szCs w:val="24"/>
        </w:rPr>
        <w:t>multi-agency CASS /MASH is governed and overseen by the CASS /MASH partnership (CMP) forum that meets on a monthly basis. The timings of these meetings can be reviewed with the agreement of the CMP.</w:t>
      </w:r>
    </w:p>
    <w:p w14:paraId="7F979EEF" w14:textId="77777777" w:rsidR="00F97FAA" w:rsidRPr="00815F2B" w:rsidRDefault="00F97FAA" w:rsidP="0005338D">
      <w:pPr>
        <w:jc w:val="both"/>
        <w:rPr>
          <w:rFonts w:ascii="Tahoma" w:hAnsi="Tahoma" w:cs="Tahoma"/>
          <w:sz w:val="24"/>
          <w:szCs w:val="24"/>
        </w:rPr>
      </w:pPr>
    </w:p>
    <w:p w14:paraId="76B9306E" w14:textId="77777777" w:rsidR="000957E0" w:rsidRPr="00815F2B" w:rsidRDefault="00F97FAA" w:rsidP="00CF26AD">
      <w:pPr>
        <w:jc w:val="both"/>
        <w:rPr>
          <w:rFonts w:ascii="Tahoma" w:hAnsi="Tahoma" w:cs="Tahoma"/>
          <w:sz w:val="24"/>
          <w:szCs w:val="24"/>
        </w:rPr>
      </w:pPr>
      <w:r w:rsidRPr="00815F2B">
        <w:rPr>
          <w:rFonts w:ascii="Tahoma" w:hAnsi="Tahoma" w:cs="Tahoma"/>
          <w:sz w:val="24"/>
          <w:szCs w:val="24"/>
        </w:rPr>
        <w:t>T</w:t>
      </w:r>
      <w:r w:rsidR="008523F7" w:rsidRPr="00815F2B">
        <w:rPr>
          <w:rFonts w:ascii="Tahoma" w:hAnsi="Tahoma" w:cs="Tahoma"/>
          <w:sz w:val="24"/>
          <w:szCs w:val="24"/>
        </w:rPr>
        <w:t xml:space="preserve">he CMP is overseen by the Strategic CASS MASH </w:t>
      </w:r>
      <w:r w:rsidRPr="00815F2B">
        <w:rPr>
          <w:rFonts w:ascii="Tahoma" w:hAnsi="Tahoma" w:cs="Tahoma"/>
          <w:sz w:val="24"/>
          <w:szCs w:val="24"/>
        </w:rPr>
        <w:t>The</w:t>
      </w:r>
      <w:r w:rsidR="005C1D7C" w:rsidRPr="00815F2B">
        <w:rPr>
          <w:rFonts w:ascii="Tahoma" w:hAnsi="Tahoma" w:cs="Tahoma"/>
          <w:sz w:val="24"/>
          <w:szCs w:val="24"/>
        </w:rPr>
        <w:t xml:space="preserve"> CMP is a forum where the partners that support the CASS/MASH space meet on a to review the work undertaken in the CASS MASH space this is inclusive of data/Performance/quality and practice and processes. </w:t>
      </w:r>
    </w:p>
    <w:p w14:paraId="559B7EA7" w14:textId="2B78AB99" w:rsidR="005C1D7C" w:rsidRPr="00815F2B" w:rsidRDefault="005C1D7C" w:rsidP="0005338D">
      <w:pPr>
        <w:jc w:val="both"/>
        <w:rPr>
          <w:rFonts w:ascii="Tahoma" w:hAnsi="Tahoma" w:cs="Tahoma"/>
          <w:sz w:val="24"/>
          <w:szCs w:val="24"/>
        </w:rPr>
      </w:pPr>
    </w:p>
    <w:p w14:paraId="4956BE09" w14:textId="77777777" w:rsidR="005C1D7C" w:rsidRPr="00815F2B" w:rsidRDefault="005C1D7C" w:rsidP="00CF26AD">
      <w:pPr>
        <w:jc w:val="both"/>
        <w:rPr>
          <w:rFonts w:ascii="Tahoma" w:hAnsi="Tahoma" w:cs="Tahoma"/>
          <w:sz w:val="24"/>
          <w:szCs w:val="24"/>
        </w:rPr>
      </w:pPr>
      <w:r w:rsidRPr="00815F2B">
        <w:rPr>
          <w:rFonts w:ascii="Tahoma" w:hAnsi="Tahoma" w:cs="Tahoma"/>
          <w:sz w:val="24"/>
          <w:szCs w:val="24"/>
        </w:rPr>
        <w:t xml:space="preserve">The CMP works together to ensure that the front door is a safe, effective, </w:t>
      </w:r>
      <w:r w:rsidR="008523F7" w:rsidRPr="00815F2B">
        <w:rPr>
          <w:rFonts w:ascii="Tahoma" w:hAnsi="Tahoma" w:cs="Tahoma"/>
          <w:sz w:val="24"/>
          <w:szCs w:val="24"/>
        </w:rPr>
        <w:t>and responsive</w:t>
      </w:r>
      <w:r w:rsidRPr="00815F2B">
        <w:rPr>
          <w:rFonts w:ascii="Tahoma" w:hAnsi="Tahoma" w:cs="Tahoma"/>
          <w:sz w:val="24"/>
          <w:szCs w:val="24"/>
        </w:rPr>
        <w:t xml:space="preserve"> system that meets the differing needs of children/families who reside in</w:t>
      </w:r>
      <w:r w:rsidR="008523F7" w:rsidRPr="00815F2B">
        <w:rPr>
          <w:rFonts w:ascii="Tahoma" w:hAnsi="Tahoma" w:cs="Tahoma"/>
          <w:sz w:val="24"/>
          <w:szCs w:val="24"/>
        </w:rPr>
        <w:t xml:space="preserve"> </w:t>
      </w:r>
      <w:r w:rsidRPr="00815F2B">
        <w:rPr>
          <w:rFonts w:ascii="Tahoma" w:hAnsi="Tahoma" w:cs="Tahoma"/>
          <w:sz w:val="24"/>
          <w:szCs w:val="24"/>
        </w:rPr>
        <w:t xml:space="preserve">Birmingham. </w:t>
      </w:r>
    </w:p>
    <w:p w14:paraId="1FC5324B" w14:textId="77777777" w:rsidR="005C1D7C" w:rsidRPr="00815F2B" w:rsidRDefault="005C1D7C" w:rsidP="008523F7">
      <w:pPr>
        <w:ind w:left="142" w:hanging="2160"/>
        <w:jc w:val="both"/>
        <w:rPr>
          <w:rFonts w:ascii="Tahoma" w:hAnsi="Tahoma" w:cs="Tahoma"/>
          <w:sz w:val="24"/>
          <w:szCs w:val="24"/>
        </w:rPr>
      </w:pPr>
    </w:p>
    <w:p w14:paraId="6B27249C" w14:textId="77777777" w:rsidR="005C1D7C" w:rsidRPr="00815F2B" w:rsidRDefault="005C1D7C" w:rsidP="00CF26AD">
      <w:pPr>
        <w:jc w:val="both"/>
        <w:rPr>
          <w:rFonts w:ascii="Tahoma" w:hAnsi="Tahoma" w:cs="Tahoma"/>
          <w:sz w:val="24"/>
          <w:szCs w:val="24"/>
        </w:rPr>
      </w:pPr>
      <w:r w:rsidRPr="00815F2B">
        <w:rPr>
          <w:rFonts w:ascii="Tahoma" w:hAnsi="Tahoma" w:cs="Tahoma"/>
          <w:sz w:val="24"/>
          <w:szCs w:val="24"/>
        </w:rPr>
        <w:t>This forum supports the partnership to have clear accountability and understanding</w:t>
      </w:r>
      <w:r w:rsidR="008523F7" w:rsidRPr="00815F2B">
        <w:rPr>
          <w:rFonts w:ascii="Tahoma" w:hAnsi="Tahoma" w:cs="Tahoma"/>
          <w:sz w:val="24"/>
          <w:szCs w:val="24"/>
        </w:rPr>
        <w:t xml:space="preserve"> </w:t>
      </w:r>
      <w:r w:rsidRPr="00815F2B">
        <w:rPr>
          <w:rFonts w:ascii="Tahoma" w:hAnsi="Tahoma" w:cs="Tahoma"/>
          <w:sz w:val="24"/>
          <w:szCs w:val="24"/>
        </w:rPr>
        <w:t>of the demand/need and quality of practice within the CASS /MASH arena. It</w:t>
      </w:r>
      <w:r w:rsidR="008523F7" w:rsidRPr="00815F2B">
        <w:rPr>
          <w:rFonts w:ascii="Tahoma" w:hAnsi="Tahoma" w:cs="Tahoma"/>
          <w:sz w:val="24"/>
          <w:szCs w:val="24"/>
        </w:rPr>
        <w:t xml:space="preserve"> </w:t>
      </w:r>
      <w:r w:rsidRPr="00815F2B">
        <w:rPr>
          <w:rFonts w:ascii="Tahoma" w:hAnsi="Tahoma" w:cs="Tahoma"/>
          <w:sz w:val="24"/>
          <w:szCs w:val="24"/>
        </w:rPr>
        <w:t>supports a partnership understanding of all different organisations and their</w:t>
      </w:r>
      <w:r w:rsidR="008523F7" w:rsidRPr="00815F2B">
        <w:rPr>
          <w:rFonts w:ascii="Tahoma" w:hAnsi="Tahoma" w:cs="Tahoma"/>
          <w:sz w:val="24"/>
          <w:szCs w:val="24"/>
        </w:rPr>
        <w:t xml:space="preserve"> </w:t>
      </w:r>
      <w:r w:rsidRPr="00815F2B">
        <w:rPr>
          <w:rFonts w:ascii="Tahoma" w:hAnsi="Tahoma" w:cs="Tahoma"/>
          <w:sz w:val="24"/>
          <w:szCs w:val="24"/>
        </w:rPr>
        <w:t xml:space="preserve">contribution to safeguarding children.  </w:t>
      </w:r>
    </w:p>
    <w:p w14:paraId="57B46BCF" w14:textId="77777777" w:rsidR="00B46E76" w:rsidRPr="00815F2B" w:rsidRDefault="00B46E76" w:rsidP="00C55DA0">
      <w:pPr>
        <w:pStyle w:val="NoSpacing"/>
        <w:rPr>
          <w:rFonts w:ascii="Tahoma" w:hAnsi="Tahoma" w:cs="Tahoma"/>
          <w:sz w:val="24"/>
          <w:szCs w:val="24"/>
        </w:rPr>
      </w:pPr>
    </w:p>
    <w:bookmarkStart w:id="109" w:name="_MON_1736786730"/>
    <w:bookmarkEnd w:id="109"/>
    <w:p w14:paraId="3F98B6D8" w14:textId="77777777" w:rsidR="00B46E76" w:rsidRPr="00815F2B" w:rsidRDefault="000957E0" w:rsidP="00C55DA0">
      <w:pPr>
        <w:pStyle w:val="NoSpacing"/>
        <w:rPr>
          <w:rFonts w:ascii="Tahoma" w:hAnsi="Tahoma" w:cs="Tahoma"/>
          <w:sz w:val="24"/>
          <w:szCs w:val="24"/>
        </w:rPr>
      </w:pPr>
      <w:r w:rsidRPr="00815F2B">
        <w:rPr>
          <w:rFonts w:ascii="Tahoma" w:hAnsi="Tahoma" w:cs="Tahoma"/>
          <w:sz w:val="24"/>
          <w:szCs w:val="24"/>
        </w:rPr>
        <w:object w:dxaOrig="1537" w:dyaOrig="994" w14:anchorId="518A937D">
          <v:shape id="_x0000_i1027" type="#_x0000_t75" style="width:76.85pt;height:49.7pt" o:ole="">
            <v:imagedata r:id="rId23" o:title=""/>
          </v:shape>
          <o:OLEObject Type="Embed" ProgID="Word.Document.8" ShapeID="_x0000_i1027" DrawAspect="Icon" ObjectID="_1741610657" r:id="rId24">
            <o:FieldCodes>\s</o:FieldCodes>
          </o:OLEObject>
        </w:object>
      </w:r>
    </w:p>
    <w:p w14:paraId="60AB63B8" w14:textId="77777777" w:rsidR="00B46E76" w:rsidRPr="00815F2B" w:rsidRDefault="00B46E76" w:rsidP="00C55DA0">
      <w:pPr>
        <w:pStyle w:val="NoSpacing"/>
        <w:rPr>
          <w:rFonts w:ascii="Tahoma" w:hAnsi="Tahoma" w:cs="Tahoma"/>
          <w:sz w:val="24"/>
          <w:szCs w:val="24"/>
        </w:rPr>
      </w:pPr>
      <w:r w:rsidRPr="00815F2B">
        <w:rPr>
          <w:rFonts w:ascii="Tahoma" w:hAnsi="Tahoma" w:cs="Tahoma"/>
          <w:sz w:val="24"/>
          <w:szCs w:val="24"/>
        </w:rPr>
        <w:t>Date of Review of Protocol November 2022</w:t>
      </w:r>
    </w:p>
    <w:p w14:paraId="2A1D6F39" w14:textId="77777777" w:rsidR="00B46E76" w:rsidRPr="00815F2B" w:rsidRDefault="00B46E76" w:rsidP="00C55DA0">
      <w:pPr>
        <w:pStyle w:val="NoSpacing"/>
        <w:rPr>
          <w:rFonts w:ascii="Tahoma" w:hAnsi="Tahoma" w:cs="Tahoma"/>
          <w:sz w:val="24"/>
          <w:szCs w:val="24"/>
        </w:rPr>
      </w:pPr>
    </w:p>
    <w:p w14:paraId="4640AE54" w14:textId="77777777" w:rsidR="00B46E76" w:rsidRPr="00815F2B" w:rsidRDefault="00B46E76" w:rsidP="00C55DA0">
      <w:pPr>
        <w:pStyle w:val="NoSpacing"/>
        <w:rPr>
          <w:rFonts w:ascii="Tahoma" w:hAnsi="Tahoma" w:cs="Tahoma"/>
          <w:sz w:val="24"/>
          <w:szCs w:val="24"/>
        </w:rPr>
      </w:pPr>
      <w:r w:rsidRPr="00815F2B">
        <w:rPr>
          <w:rFonts w:ascii="Tahoma" w:hAnsi="Tahoma" w:cs="Tahoma"/>
          <w:sz w:val="24"/>
          <w:szCs w:val="24"/>
        </w:rPr>
        <w:t>Review Date – November 2023</w:t>
      </w:r>
      <w:bookmarkEnd w:id="108"/>
    </w:p>
    <w:sectPr w:rsidR="00B46E76" w:rsidRPr="00815F2B" w:rsidSect="00FE37BB">
      <w:headerReference w:type="default" r:id="rId25"/>
      <w:footerReference w:type="default" r:id="rId26"/>
      <w:headerReference w:type="first" r:id="rId27"/>
      <w:pgSz w:w="11906" w:h="16838"/>
      <w:pgMar w:top="720" w:right="1274" w:bottom="72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43F97" w14:textId="77777777" w:rsidR="00DA4B1B" w:rsidRDefault="00DA4B1B" w:rsidP="00756BFB">
      <w:r>
        <w:separator/>
      </w:r>
    </w:p>
  </w:endnote>
  <w:endnote w:type="continuationSeparator" w:id="0">
    <w:p w14:paraId="22E8CAE7" w14:textId="77777777" w:rsidR="00DA4B1B" w:rsidRDefault="00DA4B1B" w:rsidP="00756BFB">
      <w:r>
        <w:continuationSeparator/>
      </w:r>
    </w:p>
  </w:endnote>
  <w:endnote w:type="continuationNotice" w:id="1">
    <w:p w14:paraId="0045F852" w14:textId="77777777" w:rsidR="00FE37BB" w:rsidRDefault="00FE37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A262C" w14:textId="77777777" w:rsidR="00EF52B0" w:rsidRDefault="00EF52B0">
    <w:pPr>
      <w:pStyle w:val="Footer"/>
      <w:jc w:val="center"/>
    </w:pPr>
    <w:r>
      <w:fldChar w:fldCharType="begin"/>
    </w:r>
    <w:r>
      <w:instrText xml:space="preserve"> PAGE   \* MERGEFORMAT </w:instrText>
    </w:r>
    <w:r>
      <w:fldChar w:fldCharType="separate"/>
    </w:r>
    <w:r>
      <w:rPr>
        <w:noProof/>
      </w:rPr>
      <w:t>2</w:t>
    </w:r>
    <w:r>
      <w:rPr>
        <w:noProof/>
      </w:rPr>
      <w:fldChar w:fldCharType="end"/>
    </w:r>
  </w:p>
  <w:p w14:paraId="71C74118" w14:textId="77777777" w:rsidR="00F360BF" w:rsidRDefault="00F360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3ED40" w14:textId="77777777" w:rsidR="00DA4B1B" w:rsidRDefault="00DA4B1B" w:rsidP="00756BFB">
      <w:r>
        <w:separator/>
      </w:r>
    </w:p>
  </w:footnote>
  <w:footnote w:type="continuationSeparator" w:id="0">
    <w:p w14:paraId="7163AA5D" w14:textId="77777777" w:rsidR="00DA4B1B" w:rsidRDefault="00DA4B1B" w:rsidP="00756BFB">
      <w:r>
        <w:continuationSeparator/>
      </w:r>
    </w:p>
  </w:footnote>
  <w:footnote w:type="continuationNotice" w:id="1">
    <w:p w14:paraId="6637DD12" w14:textId="77777777" w:rsidR="00FE37BB" w:rsidRDefault="00FE37BB"/>
  </w:footnote>
  <w:footnote w:id="2">
    <w:p w14:paraId="1331AF35" w14:textId="77777777" w:rsidR="00F360BF" w:rsidRDefault="00F360BF">
      <w:pPr>
        <w:pStyle w:val="FootnoteText"/>
      </w:pPr>
      <w:r>
        <w:rPr>
          <w:rStyle w:val="FootnoteReference"/>
        </w:rPr>
        <w:footnoteRef/>
      </w:r>
      <w:r>
        <w:t xml:space="preserve"> The implication here is that full records should not be routinely disclosed, as there will usually be information that is not relevant.</w:t>
      </w:r>
    </w:p>
  </w:footnote>
  <w:footnote w:id="3">
    <w:p w14:paraId="741B430A" w14:textId="77777777" w:rsidR="00F360BF" w:rsidRDefault="00F360BF">
      <w:pPr>
        <w:pStyle w:val="FootnoteText"/>
      </w:pPr>
      <w:r>
        <w:rPr>
          <w:rStyle w:val="FootnoteReference"/>
        </w:rPr>
        <w:footnoteRef/>
      </w:r>
      <w:r>
        <w:t xml:space="preserve"> Benefit does not always equate to real public interest, and when it does, it still has to be “proportionate”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E66BF" w14:textId="67AC0807" w:rsidR="00F360BF" w:rsidRPr="00495D88" w:rsidRDefault="00F360BF" w:rsidP="00495D88">
    <w:pPr>
      <w:pStyle w:val="Header"/>
      <w:jc w:val="center"/>
      <w:rPr>
        <w:b/>
        <w:lang w:val="en-GB"/>
      </w:rPr>
    </w:pPr>
  </w:p>
  <w:p w14:paraId="6BF89F6D" w14:textId="77777777" w:rsidR="00F360BF" w:rsidRDefault="00F360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E78C2" w14:textId="693CAE92" w:rsidR="006F62D4" w:rsidRDefault="009147CB">
    <w:pPr>
      <w:pStyle w:val="Header"/>
    </w:pPr>
    <w:r>
      <w:rPr>
        <w:noProof/>
      </w:rPr>
      <w:drawing>
        <wp:anchor distT="0" distB="0" distL="114300" distR="114300" simplePos="0" relativeHeight="251658240" behindDoc="1" locked="0" layoutInCell="1" allowOverlap="1" wp14:anchorId="2BC72DB8" wp14:editId="69B62D73">
          <wp:simplePos x="0" y="0"/>
          <wp:positionH relativeFrom="column">
            <wp:posOffset>4150995</wp:posOffset>
          </wp:positionH>
          <wp:positionV relativeFrom="paragraph">
            <wp:posOffset>-201930</wp:posOffset>
          </wp:positionV>
          <wp:extent cx="2396490" cy="1042670"/>
          <wp:effectExtent l="0" t="0" r="3810" b="5080"/>
          <wp:wrapTight wrapText="bothSides">
            <wp:wrapPolygon edited="0">
              <wp:start x="0" y="0"/>
              <wp:lineTo x="0" y="21311"/>
              <wp:lineTo x="21463" y="21311"/>
              <wp:lineTo x="2146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6490" cy="1042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0"/>
    <w:lvl w:ilvl="0">
      <w:start w:val="9"/>
      <w:numFmt w:val="decimal"/>
      <w:lvlText w:val="%1"/>
      <w:lvlJc w:val="left"/>
      <w:pPr>
        <w:tabs>
          <w:tab w:val="num" w:pos="360"/>
        </w:tabs>
        <w:ind w:left="360" w:hanging="360"/>
      </w:pPr>
      <w:rPr>
        <w:rFonts w:cs="Times New Roman"/>
      </w:rPr>
    </w:lvl>
    <w:lvl w:ilvl="1">
      <w:start w:val="7"/>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 w15:restartNumberingAfterBreak="0">
    <w:nsid w:val="00000013"/>
    <w:multiLevelType w:val="singleLevel"/>
    <w:tmpl w:val="00000013"/>
    <w:name w:val="WW8Num89"/>
    <w:lvl w:ilvl="0">
      <w:start w:val="1"/>
      <w:numFmt w:val="bullet"/>
      <w:lvlText w:val=""/>
      <w:lvlJc w:val="left"/>
      <w:pPr>
        <w:tabs>
          <w:tab w:val="num" w:pos="720"/>
        </w:tabs>
        <w:ind w:left="720" w:hanging="360"/>
      </w:pPr>
      <w:rPr>
        <w:rFonts w:ascii="Symbol" w:hAnsi="Symbol"/>
        <w:color w:val="auto"/>
      </w:rPr>
    </w:lvl>
  </w:abstractNum>
  <w:abstractNum w:abstractNumId="2" w15:restartNumberingAfterBreak="0">
    <w:nsid w:val="00000017"/>
    <w:multiLevelType w:val="singleLevel"/>
    <w:tmpl w:val="00000017"/>
    <w:name w:val="WW8Num120"/>
    <w:lvl w:ilvl="0">
      <w:start w:val="4"/>
      <w:numFmt w:val="lowerLetter"/>
      <w:lvlText w:val="%1)"/>
      <w:lvlJc w:val="left"/>
      <w:pPr>
        <w:tabs>
          <w:tab w:val="num" w:pos="1440"/>
        </w:tabs>
        <w:ind w:left="1440" w:hanging="720"/>
      </w:pPr>
      <w:rPr>
        <w:rFonts w:cs="Times New Roman"/>
      </w:rPr>
    </w:lvl>
  </w:abstractNum>
  <w:abstractNum w:abstractNumId="3" w15:restartNumberingAfterBreak="0">
    <w:nsid w:val="00962880"/>
    <w:multiLevelType w:val="multilevel"/>
    <w:tmpl w:val="E3D29354"/>
    <w:lvl w:ilvl="0">
      <w:start w:val="3"/>
      <w:numFmt w:val="decimal"/>
      <w:lvlText w:val="%1."/>
      <w:lvlJc w:val="left"/>
      <w:pPr>
        <w:ind w:left="720" w:hanging="360"/>
      </w:pPr>
      <w:rPr>
        <w:rFonts w:hint="default"/>
      </w:rPr>
    </w:lvl>
    <w:lvl w:ilvl="1">
      <w:start w:val="1"/>
      <w:numFmt w:val="decimal"/>
      <w:isLgl/>
      <w:lvlText w:val="%1.%2"/>
      <w:lvlJc w:val="left"/>
      <w:pPr>
        <w:ind w:left="1437" w:hanging="870"/>
      </w:pPr>
      <w:rPr>
        <w:rFonts w:hint="default"/>
      </w:rPr>
    </w:lvl>
    <w:lvl w:ilvl="2">
      <w:start w:val="1"/>
      <w:numFmt w:val="decimal"/>
      <w:isLgl/>
      <w:lvlText w:val="%1.%2.%3"/>
      <w:lvlJc w:val="left"/>
      <w:pPr>
        <w:ind w:left="1644" w:hanging="870"/>
      </w:pPr>
      <w:rPr>
        <w:rFonts w:hint="default"/>
      </w:rPr>
    </w:lvl>
    <w:lvl w:ilvl="3">
      <w:start w:val="1"/>
      <w:numFmt w:val="decimal"/>
      <w:isLgl/>
      <w:lvlText w:val="%1.%2.%3.%4"/>
      <w:lvlJc w:val="left"/>
      <w:pPr>
        <w:ind w:left="1851" w:hanging="87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4" w15:restartNumberingAfterBreak="0">
    <w:nsid w:val="04C34C39"/>
    <w:multiLevelType w:val="hybridMultilevel"/>
    <w:tmpl w:val="02408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67466D"/>
    <w:multiLevelType w:val="hybridMultilevel"/>
    <w:tmpl w:val="E7C4E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F047C1"/>
    <w:multiLevelType w:val="multilevel"/>
    <w:tmpl w:val="35544E08"/>
    <w:lvl w:ilvl="0">
      <w:start w:val="1"/>
      <w:numFmt w:val="bullet"/>
      <w:lvlText w:val=""/>
      <w:lvlJc w:val="left"/>
      <w:pPr>
        <w:ind w:left="1080" w:hanging="360"/>
      </w:pPr>
      <w:rPr>
        <w:rFonts w:ascii="Symbol" w:hAnsi="Symbol"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3240" w:hanging="1440"/>
      </w:pPr>
      <w:rPr>
        <w:rFonts w:hint="default"/>
      </w:rPr>
    </w:lvl>
    <w:lvl w:ilvl="4">
      <w:start w:val="1"/>
      <w:numFmt w:val="decimal"/>
      <w:isLgl/>
      <w:lvlText w:val="%1.%2.%3.%4.%5."/>
      <w:lvlJc w:val="left"/>
      <w:pPr>
        <w:ind w:left="3960" w:hanging="1800"/>
      </w:pPr>
      <w:rPr>
        <w:rFonts w:hint="default"/>
      </w:rPr>
    </w:lvl>
    <w:lvl w:ilvl="5">
      <w:start w:val="1"/>
      <w:numFmt w:val="decimal"/>
      <w:isLgl/>
      <w:lvlText w:val="%1.%2.%3.%4.%5.%6."/>
      <w:lvlJc w:val="left"/>
      <w:pPr>
        <w:ind w:left="4680" w:hanging="2160"/>
      </w:pPr>
      <w:rPr>
        <w:rFonts w:hint="default"/>
      </w:rPr>
    </w:lvl>
    <w:lvl w:ilvl="6">
      <w:start w:val="1"/>
      <w:numFmt w:val="decimal"/>
      <w:isLgl/>
      <w:lvlText w:val="%1.%2.%3.%4.%5.%6.%7."/>
      <w:lvlJc w:val="left"/>
      <w:pPr>
        <w:ind w:left="5400" w:hanging="2520"/>
      </w:pPr>
      <w:rPr>
        <w:rFonts w:hint="default"/>
      </w:rPr>
    </w:lvl>
    <w:lvl w:ilvl="7">
      <w:start w:val="1"/>
      <w:numFmt w:val="decimal"/>
      <w:isLgl/>
      <w:lvlText w:val="%1.%2.%3.%4.%5.%6.%7.%8."/>
      <w:lvlJc w:val="left"/>
      <w:pPr>
        <w:ind w:left="6120" w:hanging="2880"/>
      </w:pPr>
      <w:rPr>
        <w:rFonts w:hint="default"/>
      </w:rPr>
    </w:lvl>
    <w:lvl w:ilvl="8">
      <w:start w:val="1"/>
      <w:numFmt w:val="decimal"/>
      <w:isLgl/>
      <w:lvlText w:val="%1.%2.%3.%4.%5.%6.%7.%8.%9."/>
      <w:lvlJc w:val="left"/>
      <w:pPr>
        <w:ind w:left="6840" w:hanging="3240"/>
      </w:pPr>
      <w:rPr>
        <w:rFonts w:hint="default"/>
      </w:rPr>
    </w:lvl>
  </w:abstractNum>
  <w:abstractNum w:abstractNumId="7" w15:restartNumberingAfterBreak="0">
    <w:nsid w:val="080E1F5F"/>
    <w:multiLevelType w:val="multilevel"/>
    <w:tmpl w:val="35544E08"/>
    <w:lvl w:ilvl="0">
      <w:start w:val="1"/>
      <w:numFmt w:val="bullet"/>
      <w:lvlText w:val=""/>
      <w:lvlJc w:val="left"/>
      <w:pPr>
        <w:ind w:left="1080" w:hanging="360"/>
      </w:pPr>
      <w:rPr>
        <w:rFonts w:ascii="Symbol" w:hAnsi="Symbol"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3240" w:hanging="1440"/>
      </w:pPr>
      <w:rPr>
        <w:rFonts w:hint="default"/>
      </w:rPr>
    </w:lvl>
    <w:lvl w:ilvl="4">
      <w:start w:val="1"/>
      <w:numFmt w:val="decimal"/>
      <w:isLgl/>
      <w:lvlText w:val="%1.%2.%3.%4.%5."/>
      <w:lvlJc w:val="left"/>
      <w:pPr>
        <w:ind w:left="3960" w:hanging="1800"/>
      </w:pPr>
      <w:rPr>
        <w:rFonts w:hint="default"/>
      </w:rPr>
    </w:lvl>
    <w:lvl w:ilvl="5">
      <w:start w:val="1"/>
      <w:numFmt w:val="decimal"/>
      <w:isLgl/>
      <w:lvlText w:val="%1.%2.%3.%4.%5.%6."/>
      <w:lvlJc w:val="left"/>
      <w:pPr>
        <w:ind w:left="4680" w:hanging="2160"/>
      </w:pPr>
      <w:rPr>
        <w:rFonts w:hint="default"/>
      </w:rPr>
    </w:lvl>
    <w:lvl w:ilvl="6">
      <w:start w:val="1"/>
      <w:numFmt w:val="decimal"/>
      <w:isLgl/>
      <w:lvlText w:val="%1.%2.%3.%4.%5.%6.%7."/>
      <w:lvlJc w:val="left"/>
      <w:pPr>
        <w:ind w:left="5400" w:hanging="2520"/>
      </w:pPr>
      <w:rPr>
        <w:rFonts w:hint="default"/>
      </w:rPr>
    </w:lvl>
    <w:lvl w:ilvl="7">
      <w:start w:val="1"/>
      <w:numFmt w:val="decimal"/>
      <w:isLgl/>
      <w:lvlText w:val="%1.%2.%3.%4.%5.%6.%7.%8."/>
      <w:lvlJc w:val="left"/>
      <w:pPr>
        <w:ind w:left="6120" w:hanging="2880"/>
      </w:pPr>
      <w:rPr>
        <w:rFonts w:hint="default"/>
      </w:rPr>
    </w:lvl>
    <w:lvl w:ilvl="8">
      <w:start w:val="1"/>
      <w:numFmt w:val="decimal"/>
      <w:isLgl/>
      <w:lvlText w:val="%1.%2.%3.%4.%5.%6.%7.%8.%9."/>
      <w:lvlJc w:val="left"/>
      <w:pPr>
        <w:ind w:left="6840" w:hanging="3240"/>
      </w:pPr>
      <w:rPr>
        <w:rFonts w:hint="default"/>
      </w:rPr>
    </w:lvl>
  </w:abstractNum>
  <w:abstractNum w:abstractNumId="8" w15:restartNumberingAfterBreak="0">
    <w:nsid w:val="09F07963"/>
    <w:multiLevelType w:val="hybridMultilevel"/>
    <w:tmpl w:val="2D9C3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48182E"/>
    <w:multiLevelType w:val="multilevel"/>
    <w:tmpl w:val="35544E08"/>
    <w:lvl w:ilvl="0">
      <w:start w:val="1"/>
      <w:numFmt w:val="bullet"/>
      <w:lvlText w:val=""/>
      <w:lvlJc w:val="left"/>
      <w:pPr>
        <w:ind w:left="1080" w:hanging="360"/>
      </w:pPr>
      <w:rPr>
        <w:rFonts w:ascii="Symbol" w:hAnsi="Symbol"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3240" w:hanging="1440"/>
      </w:pPr>
      <w:rPr>
        <w:rFonts w:hint="default"/>
      </w:rPr>
    </w:lvl>
    <w:lvl w:ilvl="4">
      <w:start w:val="1"/>
      <w:numFmt w:val="decimal"/>
      <w:isLgl/>
      <w:lvlText w:val="%1.%2.%3.%4.%5."/>
      <w:lvlJc w:val="left"/>
      <w:pPr>
        <w:ind w:left="3960" w:hanging="1800"/>
      </w:pPr>
      <w:rPr>
        <w:rFonts w:hint="default"/>
      </w:rPr>
    </w:lvl>
    <w:lvl w:ilvl="5">
      <w:start w:val="1"/>
      <w:numFmt w:val="decimal"/>
      <w:isLgl/>
      <w:lvlText w:val="%1.%2.%3.%4.%5.%6."/>
      <w:lvlJc w:val="left"/>
      <w:pPr>
        <w:ind w:left="4680" w:hanging="2160"/>
      </w:pPr>
      <w:rPr>
        <w:rFonts w:hint="default"/>
      </w:rPr>
    </w:lvl>
    <w:lvl w:ilvl="6">
      <w:start w:val="1"/>
      <w:numFmt w:val="decimal"/>
      <w:isLgl/>
      <w:lvlText w:val="%1.%2.%3.%4.%5.%6.%7."/>
      <w:lvlJc w:val="left"/>
      <w:pPr>
        <w:ind w:left="5400" w:hanging="2520"/>
      </w:pPr>
      <w:rPr>
        <w:rFonts w:hint="default"/>
      </w:rPr>
    </w:lvl>
    <w:lvl w:ilvl="7">
      <w:start w:val="1"/>
      <w:numFmt w:val="decimal"/>
      <w:isLgl/>
      <w:lvlText w:val="%1.%2.%3.%4.%5.%6.%7.%8."/>
      <w:lvlJc w:val="left"/>
      <w:pPr>
        <w:ind w:left="6120" w:hanging="2880"/>
      </w:pPr>
      <w:rPr>
        <w:rFonts w:hint="default"/>
      </w:rPr>
    </w:lvl>
    <w:lvl w:ilvl="8">
      <w:start w:val="1"/>
      <w:numFmt w:val="decimal"/>
      <w:isLgl/>
      <w:lvlText w:val="%1.%2.%3.%4.%5.%6.%7.%8.%9."/>
      <w:lvlJc w:val="left"/>
      <w:pPr>
        <w:ind w:left="6840" w:hanging="3240"/>
      </w:pPr>
      <w:rPr>
        <w:rFonts w:hint="default"/>
      </w:rPr>
    </w:lvl>
  </w:abstractNum>
  <w:abstractNum w:abstractNumId="10" w15:restartNumberingAfterBreak="0">
    <w:nsid w:val="0D122E91"/>
    <w:multiLevelType w:val="hybridMultilevel"/>
    <w:tmpl w:val="77381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F7494E"/>
    <w:multiLevelType w:val="multilevel"/>
    <w:tmpl w:val="35544E08"/>
    <w:lvl w:ilvl="0">
      <w:start w:val="1"/>
      <w:numFmt w:val="bullet"/>
      <w:lvlText w:val=""/>
      <w:lvlJc w:val="left"/>
      <w:pPr>
        <w:ind w:left="1080" w:hanging="360"/>
      </w:pPr>
      <w:rPr>
        <w:rFonts w:ascii="Symbol" w:hAnsi="Symbol"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3240" w:hanging="1440"/>
      </w:pPr>
      <w:rPr>
        <w:rFonts w:hint="default"/>
      </w:rPr>
    </w:lvl>
    <w:lvl w:ilvl="4">
      <w:start w:val="1"/>
      <w:numFmt w:val="decimal"/>
      <w:isLgl/>
      <w:lvlText w:val="%1.%2.%3.%4.%5."/>
      <w:lvlJc w:val="left"/>
      <w:pPr>
        <w:ind w:left="3960" w:hanging="1800"/>
      </w:pPr>
      <w:rPr>
        <w:rFonts w:hint="default"/>
      </w:rPr>
    </w:lvl>
    <w:lvl w:ilvl="5">
      <w:start w:val="1"/>
      <w:numFmt w:val="decimal"/>
      <w:isLgl/>
      <w:lvlText w:val="%1.%2.%3.%4.%5.%6."/>
      <w:lvlJc w:val="left"/>
      <w:pPr>
        <w:ind w:left="4680" w:hanging="2160"/>
      </w:pPr>
      <w:rPr>
        <w:rFonts w:hint="default"/>
      </w:rPr>
    </w:lvl>
    <w:lvl w:ilvl="6">
      <w:start w:val="1"/>
      <w:numFmt w:val="decimal"/>
      <w:isLgl/>
      <w:lvlText w:val="%1.%2.%3.%4.%5.%6.%7."/>
      <w:lvlJc w:val="left"/>
      <w:pPr>
        <w:ind w:left="5400" w:hanging="2520"/>
      </w:pPr>
      <w:rPr>
        <w:rFonts w:hint="default"/>
      </w:rPr>
    </w:lvl>
    <w:lvl w:ilvl="7">
      <w:start w:val="1"/>
      <w:numFmt w:val="decimal"/>
      <w:isLgl/>
      <w:lvlText w:val="%1.%2.%3.%4.%5.%6.%7.%8."/>
      <w:lvlJc w:val="left"/>
      <w:pPr>
        <w:ind w:left="6120" w:hanging="2880"/>
      </w:pPr>
      <w:rPr>
        <w:rFonts w:hint="default"/>
      </w:rPr>
    </w:lvl>
    <w:lvl w:ilvl="8">
      <w:start w:val="1"/>
      <w:numFmt w:val="decimal"/>
      <w:isLgl/>
      <w:lvlText w:val="%1.%2.%3.%4.%5.%6.%7.%8.%9."/>
      <w:lvlJc w:val="left"/>
      <w:pPr>
        <w:ind w:left="6840" w:hanging="3240"/>
      </w:pPr>
      <w:rPr>
        <w:rFonts w:hint="default"/>
      </w:rPr>
    </w:lvl>
  </w:abstractNum>
  <w:abstractNum w:abstractNumId="12" w15:restartNumberingAfterBreak="0">
    <w:nsid w:val="11214E51"/>
    <w:multiLevelType w:val="hybridMultilevel"/>
    <w:tmpl w:val="8EF86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8D58B8"/>
    <w:multiLevelType w:val="multilevel"/>
    <w:tmpl w:val="35544E08"/>
    <w:lvl w:ilvl="0">
      <w:start w:val="1"/>
      <w:numFmt w:val="bullet"/>
      <w:lvlText w:val=""/>
      <w:lvlJc w:val="left"/>
      <w:pPr>
        <w:ind w:left="1080" w:hanging="360"/>
      </w:pPr>
      <w:rPr>
        <w:rFonts w:ascii="Symbol" w:hAnsi="Symbol"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3240" w:hanging="1440"/>
      </w:pPr>
      <w:rPr>
        <w:rFonts w:hint="default"/>
      </w:rPr>
    </w:lvl>
    <w:lvl w:ilvl="4">
      <w:start w:val="1"/>
      <w:numFmt w:val="decimal"/>
      <w:isLgl/>
      <w:lvlText w:val="%1.%2.%3.%4.%5."/>
      <w:lvlJc w:val="left"/>
      <w:pPr>
        <w:ind w:left="3960" w:hanging="1800"/>
      </w:pPr>
      <w:rPr>
        <w:rFonts w:hint="default"/>
      </w:rPr>
    </w:lvl>
    <w:lvl w:ilvl="5">
      <w:start w:val="1"/>
      <w:numFmt w:val="decimal"/>
      <w:isLgl/>
      <w:lvlText w:val="%1.%2.%3.%4.%5.%6."/>
      <w:lvlJc w:val="left"/>
      <w:pPr>
        <w:ind w:left="4680" w:hanging="2160"/>
      </w:pPr>
      <w:rPr>
        <w:rFonts w:hint="default"/>
      </w:rPr>
    </w:lvl>
    <w:lvl w:ilvl="6">
      <w:start w:val="1"/>
      <w:numFmt w:val="decimal"/>
      <w:isLgl/>
      <w:lvlText w:val="%1.%2.%3.%4.%5.%6.%7."/>
      <w:lvlJc w:val="left"/>
      <w:pPr>
        <w:ind w:left="5400" w:hanging="2520"/>
      </w:pPr>
      <w:rPr>
        <w:rFonts w:hint="default"/>
      </w:rPr>
    </w:lvl>
    <w:lvl w:ilvl="7">
      <w:start w:val="1"/>
      <w:numFmt w:val="decimal"/>
      <w:isLgl/>
      <w:lvlText w:val="%1.%2.%3.%4.%5.%6.%7.%8."/>
      <w:lvlJc w:val="left"/>
      <w:pPr>
        <w:ind w:left="6120" w:hanging="2880"/>
      </w:pPr>
      <w:rPr>
        <w:rFonts w:hint="default"/>
      </w:rPr>
    </w:lvl>
    <w:lvl w:ilvl="8">
      <w:start w:val="1"/>
      <w:numFmt w:val="decimal"/>
      <w:isLgl/>
      <w:lvlText w:val="%1.%2.%3.%4.%5.%6.%7.%8.%9."/>
      <w:lvlJc w:val="left"/>
      <w:pPr>
        <w:ind w:left="6840" w:hanging="3240"/>
      </w:pPr>
      <w:rPr>
        <w:rFonts w:hint="default"/>
      </w:rPr>
    </w:lvl>
  </w:abstractNum>
  <w:abstractNum w:abstractNumId="14" w15:restartNumberingAfterBreak="0">
    <w:nsid w:val="14C3236E"/>
    <w:multiLevelType w:val="hybridMultilevel"/>
    <w:tmpl w:val="FDE27F5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5" w15:restartNumberingAfterBreak="0">
    <w:nsid w:val="1F9D0059"/>
    <w:multiLevelType w:val="hybridMultilevel"/>
    <w:tmpl w:val="F0627C2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226A696E"/>
    <w:multiLevelType w:val="hybridMultilevel"/>
    <w:tmpl w:val="C25CD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6D26C3"/>
    <w:multiLevelType w:val="multilevel"/>
    <w:tmpl w:val="35544E08"/>
    <w:lvl w:ilvl="0">
      <w:start w:val="1"/>
      <w:numFmt w:val="bullet"/>
      <w:lvlText w:val=""/>
      <w:lvlJc w:val="left"/>
      <w:pPr>
        <w:ind w:left="1080" w:hanging="360"/>
      </w:pPr>
      <w:rPr>
        <w:rFonts w:ascii="Symbol" w:hAnsi="Symbol"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3240" w:hanging="1440"/>
      </w:pPr>
      <w:rPr>
        <w:rFonts w:hint="default"/>
      </w:rPr>
    </w:lvl>
    <w:lvl w:ilvl="4">
      <w:start w:val="1"/>
      <w:numFmt w:val="decimal"/>
      <w:isLgl/>
      <w:lvlText w:val="%1.%2.%3.%4.%5."/>
      <w:lvlJc w:val="left"/>
      <w:pPr>
        <w:ind w:left="3960" w:hanging="1800"/>
      </w:pPr>
      <w:rPr>
        <w:rFonts w:hint="default"/>
      </w:rPr>
    </w:lvl>
    <w:lvl w:ilvl="5">
      <w:start w:val="1"/>
      <w:numFmt w:val="decimal"/>
      <w:isLgl/>
      <w:lvlText w:val="%1.%2.%3.%4.%5.%6."/>
      <w:lvlJc w:val="left"/>
      <w:pPr>
        <w:ind w:left="4680" w:hanging="2160"/>
      </w:pPr>
      <w:rPr>
        <w:rFonts w:hint="default"/>
      </w:rPr>
    </w:lvl>
    <w:lvl w:ilvl="6">
      <w:start w:val="1"/>
      <w:numFmt w:val="decimal"/>
      <w:isLgl/>
      <w:lvlText w:val="%1.%2.%3.%4.%5.%6.%7."/>
      <w:lvlJc w:val="left"/>
      <w:pPr>
        <w:ind w:left="5400" w:hanging="2520"/>
      </w:pPr>
      <w:rPr>
        <w:rFonts w:hint="default"/>
      </w:rPr>
    </w:lvl>
    <w:lvl w:ilvl="7">
      <w:start w:val="1"/>
      <w:numFmt w:val="decimal"/>
      <w:isLgl/>
      <w:lvlText w:val="%1.%2.%3.%4.%5.%6.%7.%8."/>
      <w:lvlJc w:val="left"/>
      <w:pPr>
        <w:ind w:left="6120" w:hanging="2880"/>
      </w:pPr>
      <w:rPr>
        <w:rFonts w:hint="default"/>
      </w:rPr>
    </w:lvl>
    <w:lvl w:ilvl="8">
      <w:start w:val="1"/>
      <w:numFmt w:val="decimal"/>
      <w:isLgl/>
      <w:lvlText w:val="%1.%2.%3.%4.%5.%6.%7.%8.%9."/>
      <w:lvlJc w:val="left"/>
      <w:pPr>
        <w:ind w:left="6840" w:hanging="3240"/>
      </w:pPr>
      <w:rPr>
        <w:rFonts w:hint="default"/>
      </w:rPr>
    </w:lvl>
  </w:abstractNum>
  <w:abstractNum w:abstractNumId="18" w15:restartNumberingAfterBreak="0">
    <w:nsid w:val="2B145CEE"/>
    <w:multiLevelType w:val="hybridMultilevel"/>
    <w:tmpl w:val="BBC03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431C2F"/>
    <w:multiLevelType w:val="hybridMultilevel"/>
    <w:tmpl w:val="DFE62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A46A10"/>
    <w:multiLevelType w:val="hybridMultilevel"/>
    <w:tmpl w:val="61DEF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A002FF"/>
    <w:multiLevelType w:val="hybridMultilevel"/>
    <w:tmpl w:val="5A4C8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B06C5E"/>
    <w:multiLevelType w:val="hybridMultilevel"/>
    <w:tmpl w:val="2BB2B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DE2ADC"/>
    <w:multiLevelType w:val="hybridMultilevel"/>
    <w:tmpl w:val="CD105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357358"/>
    <w:multiLevelType w:val="hybridMultilevel"/>
    <w:tmpl w:val="A07E8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D52D0D"/>
    <w:multiLevelType w:val="multilevel"/>
    <w:tmpl w:val="8488C70E"/>
    <w:lvl w:ilvl="0">
      <w:start w:val="4"/>
      <w:numFmt w:val="decimal"/>
      <w:lvlText w:val="%1"/>
      <w:lvlJc w:val="left"/>
      <w:pPr>
        <w:ind w:left="405" w:hanging="405"/>
      </w:pPr>
      <w:rPr>
        <w:rFonts w:hint="default"/>
      </w:rPr>
    </w:lvl>
    <w:lvl w:ilvl="1">
      <w:start w:val="5"/>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CE96FAB"/>
    <w:multiLevelType w:val="hybridMultilevel"/>
    <w:tmpl w:val="08560F3E"/>
    <w:lvl w:ilvl="0" w:tplc="A540395C">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7" w15:restartNumberingAfterBreak="0">
    <w:nsid w:val="3D5B07C8"/>
    <w:multiLevelType w:val="hybridMultilevel"/>
    <w:tmpl w:val="4EC684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211EF7"/>
    <w:multiLevelType w:val="hybridMultilevel"/>
    <w:tmpl w:val="8CFAE296"/>
    <w:lvl w:ilvl="0" w:tplc="DAD84954">
      <w:start w:val="7"/>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40F4025E"/>
    <w:multiLevelType w:val="multilevel"/>
    <w:tmpl w:val="35544E08"/>
    <w:lvl w:ilvl="0">
      <w:start w:val="1"/>
      <w:numFmt w:val="bullet"/>
      <w:lvlText w:val=""/>
      <w:lvlJc w:val="left"/>
      <w:pPr>
        <w:ind w:left="1080" w:hanging="360"/>
      </w:pPr>
      <w:rPr>
        <w:rFonts w:ascii="Symbol" w:hAnsi="Symbol"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3240" w:hanging="1440"/>
      </w:pPr>
      <w:rPr>
        <w:rFonts w:hint="default"/>
      </w:rPr>
    </w:lvl>
    <w:lvl w:ilvl="4">
      <w:start w:val="1"/>
      <w:numFmt w:val="decimal"/>
      <w:isLgl/>
      <w:lvlText w:val="%1.%2.%3.%4.%5."/>
      <w:lvlJc w:val="left"/>
      <w:pPr>
        <w:ind w:left="3960" w:hanging="1800"/>
      </w:pPr>
      <w:rPr>
        <w:rFonts w:hint="default"/>
      </w:rPr>
    </w:lvl>
    <w:lvl w:ilvl="5">
      <w:start w:val="1"/>
      <w:numFmt w:val="decimal"/>
      <w:isLgl/>
      <w:lvlText w:val="%1.%2.%3.%4.%5.%6."/>
      <w:lvlJc w:val="left"/>
      <w:pPr>
        <w:ind w:left="4680" w:hanging="2160"/>
      </w:pPr>
      <w:rPr>
        <w:rFonts w:hint="default"/>
      </w:rPr>
    </w:lvl>
    <w:lvl w:ilvl="6">
      <w:start w:val="1"/>
      <w:numFmt w:val="decimal"/>
      <w:isLgl/>
      <w:lvlText w:val="%1.%2.%3.%4.%5.%6.%7."/>
      <w:lvlJc w:val="left"/>
      <w:pPr>
        <w:ind w:left="5400" w:hanging="2520"/>
      </w:pPr>
      <w:rPr>
        <w:rFonts w:hint="default"/>
      </w:rPr>
    </w:lvl>
    <w:lvl w:ilvl="7">
      <w:start w:val="1"/>
      <w:numFmt w:val="decimal"/>
      <w:isLgl/>
      <w:lvlText w:val="%1.%2.%3.%4.%5.%6.%7.%8."/>
      <w:lvlJc w:val="left"/>
      <w:pPr>
        <w:ind w:left="6120" w:hanging="2880"/>
      </w:pPr>
      <w:rPr>
        <w:rFonts w:hint="default"/>
      </w:rPr>
    </w:lvl>
    <w:lvl w:ilvl="8">
      <w:start w:val="1"/>
      <w:numFmt w:val="decimal"/>
      <w:isLgl/>
      <w:lvlText w:val="%1.%2.%3.%4.%5.%6.%7.%8.%9."/>
      <w:lvlJc w:val="left"/>
      <w:pPr>
        <w:ind w:left="6840" w:hanging="3240"/>
      </w:pPr>
      <w:rPr>
        <w:rFonts w:hint="default"/>
      </w:rPr>
    </w:lvl>
  </w:abstractNum>
  <w:abstractNum w:abstractNumId="30" w15:restartNumberingAfterBreak="0">
    <w:nsid w:val="413135D0"/>
    <w:multiLevelType w:val="multilevel"/>
    <w:tmpl w:val="108041BE"/>
    <w:lvl w:ilvl="0">
      <w:start w:val="1"/>
      <w:numFmt w:val="decimal"/>
      <w:lvlText w:val="%1."/>
      <w:lvlJc w:val="left"/>
      <w:pPr>
        <w:ind w:left="720" w:hanging="360"/>
      </w:pPr>
    </w:lvl>
    <w:lvl w:ilvl="1">
      <w:start w:val="3"/>
      <w:numFmt w:val="decimal"/>
      <w:isLgl/>
      <w:lvlText w:val="%1.%2"/>
      <w:lvlJc w:val="left"/>
      <w:pPr>
        <w:ind w:left="1437" w:hanging="870"/>
      </w:pPr>
      <w:rPr>
        <w:rFonts w:hint="default"/>
      </w:rPr>
    </w:lvl>
    <w:lvl w:ilvl="2">
      <w:start w:val="1"/>
      <w:numFmt w:val="decimal"/>
      <w:isLgl/>
      <w:lvlText w:val="%1.%2.%3"/>
      <w:lvlJc w:val="left"/>
      <w:pPr>
        <w:ind w:left="1644" w:hanging="870"/>
      </w:pPr>
      <w:rPr>
        <w:rFonts w:hint="default"/>
      </w:rPr>
    </w:lvl>
    <w:lvl w:ilvl="3">
      <w:start w:val="1"/>
      <w:numFmt w:val="decimal"/>
      <w:isLgl/>
      <w:lvlText w:val="%1.%2.%3.%4"/>
      <w:lvlJc w:val="left"/>
      <w:pPr>
        <w:ind w:left="1851" w:hanging="87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31" w15:restartNumberingAfterBreak="0">
    <w:nsid w:val="43E912B8"/>
    <w:multiLevelType w:val="hybridMultilevel"/>
    <w:tmpl w:val="BE94C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AA4919"/>
    <w:multiLevelType w:val="hybridMultilevel"/>
    <w:tmpl w:val="29AAD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7198F"/>
    <w:multiLevelType w:val="hybridMultilevel"/>
    <w:tmpl w:val="676AC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3EE1835"/>
    <w:multiLevelType w:val="multilevel"/>
    <w:tmpl w:val="35544E08"/>
    <w:lvl w:ilvl="0">
      <w:start w:val="1"/>
      <w:numFmt w:val="bullet"/>
      <w:lvlText w:val=""/>
      <w:lvlJc w:val="left"/>
      <w:pPr>
        <w:ind w:left="1080" w:hanging="360"/>
      </w:pPr>
      <w:rPr>
        <w:rFonts w:ascii="Symbol" w:hAnsi="Symbol"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3240" w:hanging="1440"/>
      </w:pPr>
      <w:rPr>
        <w:rFonts w:hint="default"/>
      </w:rPr>
    </w:lvl>
    <w:lvl w:ilvl="4">
      <w:start w:val="1"/>
      <w:numFmt w:val="decimal"/>
      <w:isLgl/>
      <w:lvlText w:val="%1.%2.%3.%4.%5."/>
      <w:lvlJc w:val="left"/>
      <w:pPr>
        <w:ind w:left="3960" w:hanging="1800"/>
      </w:pPr>
      <w:rPr>
        <w:rFonts w:hint="default"/>
      </w:rPr>
    </w:lvl>
    <w:lvl w:ilvl="5">
      <w:start w:val="1"/>
      <w:numFmt w:val="decimal"/>
      <w:isLgl/>
      <w:lvlText w:val="%1.%2.%3.%4.%5.%6."/>
      <w:lvlJc w:val="left"/>
      <w:pPr>
        <w:ind w:left="4680" w:hanging="2160"/>
      </w:pPr>
      <w:rPr>
        <w:rFonts w:hint="default"/>
      </w:rPr>
    </w:lvl>
    <w:lvl w:ilvl="6">
      <w:start w:val="1"/>
      <w:numFmt w:val="decimal"/>
      <w:isLgl/>
      <w:lvlText w:val="%1.%2.%3.%4.%5.%6.%7."/>
      <w:lvlJc w:val="left"/>
      <w:pPr>
        <w:ind w:left="5400" w:hanging="2520"/>
      </w:pPr>
      <w:rPr>
        <w:rFonts w:hint="default"/>
      </w:rPr>
    </w:lvl>
    <w:lvl w:ilvl="7">
      <w:start w:val="1"/>
      <w:numFmt w:val="decimal"/>
      <w:isLgl/>
      <w:lvlText w:val="%1.%2.%3.%4.%5.%6.%7.%8."/>
      <w:lvlJc w:val="left"/>
      <w:pPr>
        <w:ind w:left="6120" w:hanging="2880"/>
      </w:pPr>
      <w:rPr>
        <w:rFonts w:hint="default"/>
      </w:rPr>
    </w:lvl>
    <w:lvl w:ilvl="8">
      <w:start w:val="1"/>
      <w:numFmt w:val="decimal"/>
      <w:isLgl/>
      <w:lvlText w:val="%1.%2.%3.%4.%5.%6.%7.%8.%9."/>
      <w:lvlJc w:val="left"/>
      <w:pPr>
        <w:ind w:left="6840" w:hanging="3240"/>
      </w:pPr>
      <w:rPr>
        <w:rFonts w:hint="default"/>
      </w:rPr>
    </w:lvl>
  </w:abstractNum>
  <w:abstractNum w:abstractNumId="35" w15:restartNumberingAfterBreak="0">
    <w:nsid w:val="57D67796"/>
    <w:multiLevelType w:val="hybridMultilevel"/>
    <w:tmpl w:val="227C7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F3792C"/>
    <w:multiLevelType w:val="hybridMultilevel"/>
    <w:tmpl w:val="B6EAC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F30893"/>
    <w:multiLevelType w:val="hybridMultilevel"/>
    <w:tmpl w:val="3E6AF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F37CBC"/>
    <w:multiLevelType w:val="hybridMultilevel"/>
    <w:tmpl w:val="10ACF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67253F"/>
    <w:multiLevelType w:val="hybridMultilevel"/>
    <w:tmpl w:val="A094D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3E75C59"/>
    <w:multiLevelType w:val="hybridMultilevel"/>
    <w:tmpl w:val="B574B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415544B"/>
    <w:multiLevelType w:val="multilevel"/>
    <w:tmpl w:val="35544E08"/>
    <w:lvl w:ilvl="0">
      <w:start w:val="1"/>
      <w:numFmt w:val="bullet"/>
      <w:lvlText w:val=""/>
      <w:lvlJc w:val="left"/>
      <w:pPr>
        <w:ind w:left="1080" w:hanging="360"/>
      </w:pPr>
      <w:rPr>
        <w:rFonts w:ascii="Symbol" w:hAnsi="Symbol"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3240" w:hanging="1440"/>
      </w:pPr>
      <w:rPr>
        <w:rFonts w:hint="default"/>
      </w:rPr>
    </w:lvl>
    <w:lvl w:ilvl="4">
      <w:start w:val="1"/>
      <w:numFmt w:val="decimal"/>
      <w:isLgl/>
      <w:lvlText w:val="%1.%2.%3.%4.%5."/>
      <w:lvlJc w:val="left"/>
      <w:pPr>
        <w:ind w:left="3960" w:hanging="1800"/>
      </w:pPr>
      <w:rPr>
        <w:rFonts w:hint="default"/>
      </w:rPr>
    </w:lvl>
    <w:lvl w:ilvl="5">
      <w:start w:val="1"/>
      <w:numFmt w:val="decimal"/>
      <w:isLgl/>
      <w:lvlText w:val="%1.%2.%3.%4.%5.%6."/>
      <w:lvlJc w:val="left"/>
      <w:pPr>
        <w:ind w:left="4680" w:hanging="2160"/>
      </w:pPr>
      <w:rPr>
        <w:rFonts w:hint="default"/>
      </w:rPr>
    </w:lvl>
    <w:lvl w:ilvl="6">
      <w:start w:val="1"/>
      <w:numFmt w:val="decimal"/>
      <w:isLgl/>
      <w:lvlText w:val="%1.%2.%3.%4.%5.%6.%7."/>
      <w:lvlJc w:val="left"/>
      <w:pPr>
        <w:ind w:left="5400" w:hanging="2520"/>
      </w:pPr>
      <w:rPr>
        <w:rFonts w:hint="default"/>
      </w:rPr>
    </w:lvl>
    <w:lvl w:ilvl="7">
      <w:start w:val="1"/>
      <w:numFmt w:val="decimal"/>
      <w:isLgl/>
      <w:lvlText w:val="%1.%2.%3.%4.%5.%6.%7.%8."/>
      <w:lvlJc w:val="left"/>
      <w:pPr>
        <w:ind w:left="6120" w:hanging="2880"/>
      </w:pPr>
      <w:rPr>
        <w:rFonts w:hint="default"/>
      </w:rPr>
    </w:lvl>
    <w:lvl w:ilvl="8">
      <w:start w:val="1"/>
      <w:numFmt w:val="decimal"/>
      <w:isLgl/>
      <w:lvlText w:val="%1.%2.%3.%4.%5.%6.%7.%8.%9."/>
      <w:lvlJc w:val="left"/>
      <w:pPr>
        <w:ind w:left="6840" w:hanging="3240"/>
      </w:pPr>
      <w:rPr>
        <w:rFonts w:hint="default"/>
      </w:rPr>
    </w:lvl>
  </w:abstractNum>
  <w:abstractNum w:abstractNumId="42" w15:restartNumberingAfterBreak="0">
    <w:nsid w:val="667D0B56"/>
    <w:multiLevelType w:val="multilevel"/>
    <w:tmpl w:val="09AE9F1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4320" w:hanging="2160"/>
      </w:pPr>
      <w:rPr>
        <w:rFonts w:hint="default"/>
      </w:rPr>
    </w:lvl>
    <w:lvl w:ilvl="6">
      <w:start w:val="1"/>
      <w:numFmt w:val="decimal"/>
      <w:isLgl/>
      <w:lvlText w:val="%1.%2.%3.%4.%5.%6.%7."/>
      <w:lvlJc w:val="left"/>
      <w:pPr>
        <w:ind w:left="5040" w:hanging="2520"/>
      </w:pPr>
      <w:rPr>
        <w:rFonts w:hint="default"/>
      </w:rPr>
    </w:lvl>
    <w:lvl w:ilvl="7">
      <w:start w:val="1"/>
      <w:numFmt w:val="decimal"/>
      <w:isLgl/>
      <w:lvlText w:val="%1.%2.%3.%4.%5.%6.%7.%8."/>
      <w:lvlJc w:val="left"/>
      <w:pPr>
        <w:ind w:left="5760" w:hanging="2880"/>
      </w:pPr>
      <w:rPr>
        <w:rFonts w:hint="default"/>
      </w:rPr>
    </w:lvl>
    <w:lvl w:ilvl="8">
      <w:start w:val="1"/>
      <w:numFmt w:val="decimal"/>
      <w:isLgl/>
      <w:lvlText w:val="%1.%2.%3.%4.%5.%6.%7.%8.%9."/>
      <w:lvlJc w:val="left"/>
      <w:pPr>
        <w:ind w:left="6480" w:hanging="3240"/>
      </w:pPr>
      <w:rPr>
        <w:rFonts w:hint="default"/>
      </w:rPr>
    </w:lvl>
  </w:abstractNum>
  <w:abstractNum w:abstractNumId="43" w15:restartNumberingAfterBreak="0">
    <w:nsid w:val="6B0B4A0C"/>
    <w:multiLevelType w:val="hybridMultilevel"/>
    <w:tmpl w:val="DE144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C14154E"/>
    <w:multiLevelType w:val="hybridMultilevel"/>
    <w:tmpl w:val="23FAA6D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5" w15:restartNumberingAfterBreak="0">
    <w:nsid w:val="769177D9"/>
    <w:multiLevelType w:val="hybridMultilevel"/>
    <w:tmpl w:val="E62E1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5B0896"/>
    <w:multiLevelType w:val="hybridMultilevel"/>
    <w:tmpl w:val="3CF861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617A79"/>
    <w:multiLevelType w:val="multilevel"/>
    <w:tmpl w:val="8A6CB154"/>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16cid:durableId="886795033">
    <w:abstractNumId w:val="42"/>
  </w:num>
  <w:num w:numId="2" w16cid:durableId="1867522757">
    <w:abstractNumId w:val="39"/>
  </w:num>
  <w:num w:numId="3" w16cid:durableId="185606675">
    <w:abstractNumId w:val="46"/>
  </w:num>
  <w:num w:numId="4" w16cid:durableId="2037152102">
    <w:abstractNumId w:val="6"/>
  </w:num>
  <w:num w:numId="5" w16cid:durableId="230622752">
    <w:abstractNumId w:val="13"/>
  </w:num>
  <w:num w:numId="6" w16cid:durableId="513881305">
    <w:abstractNumId w:val="34"/>
  </w:num>
  <w:num w:numId="7" w16cid:durableId="729958371">
    <w:abstractNumId w:val="7"/>
  </w:num>
  <w:num w:numId="8" w16cid:durableId="382220104">
    <w:abstractNumId w:val="17"/>
  </w:num>
  <w:num w:numId="9" w16cid:durableId="1979870566">
    <w:abstractNumId w:val="41"/>
  </w:num>
  <w:num w:numId="10" w16cid:durableId="868685365">
    <w:abstractNumId w:val="9"/>
  </w:num>
  <w:num w:numId="11" w16cid:durableId="854460350">
    <w:abstractNumId w:val="11"/>
  </w:num>
  <w:num w:numId="12" w16cid:durableId="712077965">
    <w:abstractNumId w:val="29"/>
  </w:num>
  <w:num w:numId="13" w16cid:durableId="1357459818">
    <w:abstractNumId w:val="25"/>
  </w:num>
  <w:num w:numId="14" w16cid:durableId="1735080728">
    <w:abstractNumId w:val="38"/>
  </w:num>
  <w:num w:numId="15" w16cid:durableId="1289318948">
    <w:abstractNumId w:val="18"/>
  </w:num>
  <w:num w:numId="16" w16cid:durableId="678892649">
    <w:abstractNumId w:val="27"/>
  </w:num>
  <w:num w:numId="17" w16cid:durableId="803474007">
    <w:abstractNumId w:val="21"/>
  </w:num>
  <w:num w:numId="18" w16cid:durableId="1307275556">
    <w:abstractNumId w:val="8"/>
  </w:num>
  <w:num w:numId="19" w16cid:durableId="970289350">
    <w:abstractNumId w:val="37"/>
  </w:num>
  <w:num w:numId="20" w16cid:durableId="844830729">
    <w:abstractNumId w:val="5"/>
  </w:num>
  <w:num w:numId="21" w16cid:durableId="1035346162">
    <w:abstractNumId w:val="36"/>
  </w:num>
  <w:num w:numId="22" w16cid:durableId="678822043">
    <w:abstractNumId w:val="23"/>
  </w:num>
  <w:num w:numId="23" w16cid:durableId="1843347999">
    <w:abstractNumId w:val="40"/>
  </w:num>
  <w:num w:numId="24" w16cid:durableId="1325742769">
    <w:abstractNumId w:val="45"/>
  </w:num>
  <w:num w:numId="25" w16cid:durableId="1244411936">
    <w:abstractNumId w:val="35"/>
  </w:num>
  <w:num w:numId="26" w16cid:durableId="1707559173">
    <w:abstractNumId w:val="16"/>
  </w:num>
  <w:num w:numId="27" w16cid:durableId="413094985">
    <w:abstractNumId w:val="19"/>
  </w:num>
  <w:num w:numId="28" w16cid:durableId="1117724090">
    <w:abstractNumId w:val="30"/>
  </w:num>
  <w:num w:numId="29" w16cid:durableId="510805102">
    <w:abstractNumId w:val="3"/>
  </w:num>
  <w:num w:numId="30" w16cid:durableId="2319791">
    <w:abstractNumId w:val="0"/>
  </w:num>
  <w:num w:numId="31" w16cid:durableId="1085608087">
    <w:abstractNumId w:val="44"/>
  </w:num>
  <w:num w:numId="32" w16cid:durableId="688679712">
    <w:abstractNumId w:val="1"/>
  </w:num>
  <w:num w:numId="33" w16cid:durableId="183633299">
    <w:abstractNumId w:val="2"/>
  </w:num>
  <w:num w:numId="34" w16cid:durableId="163250253">
    <w:abstractNumId w:val="22"/>
  </w:num>
  <w:num w:numId="35" w16cid:durableId="912356405">
    <w:abstractNumId w:val="4"/>
  </w:num>
  <w:num w:numId="36" w16cid:durableId="2029747338">
    <w:abstractNumId w:val="12"/>
  </w:num>
  <w:num w:numId="37" w16cid:durableId="151458957">
    <w:abstractNumId w:val="10"/>
  </w:num>
  <w:num w:numId="38" w16cid:durableId="587349798">
    <w:abstractNumId w:val="32"/>
  </w:num>
  <w:num w:numId="39" w16cid:durableId="1595087375">
    <w:abstractNumId w:val="43"/>
  </w:num>
  <w:num w:numId="40" w16cid:durableId="1654723279">
    <w:abstractNumId w:val="20"/>
  </w:num>
  <w:num w:numId="41" w16cid:durableId="848955639">
    <w:abstractNumId w:val="24"/>
  </w:num>
  <w:num w:numId="42" w16cid:durableId="211423213">
    <w:abstractNumId w:val="33"/>
  </w:num>
  <w:num w:numId="43" w16cid:durableId="486630412">
    <w:abstractNumId w:val="47"/>
  </w:num>
  <w:num w:numId="44" w16cid:durableId="1829200661">
    <w:abstractNumId w:val="28"/>
  </w:num>
  <w:num w:numId="45" w16cid:durableId="1959677892">
    <w:abstractNumId w:val="26"/>
  </w:num>
  <w:num w:numId="46" w16cid:durableId="1237982671">
    <w:abstractNumId w:val="14"/>
  </w:num>
  <w:num w:numId="47" w16cid:durableId="1451822181">
    <w:abstractNumId w:val="15"/>
  </w:num>
  <w:num w:numId="48" w16cid:durableId="87580843">
    <w:abstractNumId w:val="3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231"/>
    <w:rsid w:val="00007970"/>
    <w:rsid w:val="00022512"/>
    <w:rsid w:val="0003083F"/>
    <w:rsid w:val="000336F6"/>
    <w:rsid w:val="00040CF9"/>
    <w:rsid w:val="00042B04"/>
    <w:rsid w:val="0005338D"/>
    <w:rsid w:val="00066CBB"/>
    <w:rsid w:val="00072825"/>
    <w:rsid w:val="000808F1"/>
    <w:rsid w:val="00080CF4"/>
    <w:rsid w:val="0009130A"/>
    <w:rsid w:val="000957E0"/>
    <w:rsid w:val="000A4D40"/>
    <w:rsid w:val="000B2C03"/>
    <w:rsid w:val="000B6949"/>
    <w:rsid w:val="000C4F23"/>
    <w:rsid w:val="000D1236"/>
    <w:rsid w:val="000D212B"/>
    <w:rsid w:val="000D4A87"/>
    <w:rsid w:val="000E4469"/>
    <w:rsid w:val="000F6624"/>
    <w:rsid w:val="0011120D"/>
    <w:rsid w:val="001223E4"/>
    <w:rsid w:val="00123A6D"/>
    <w:rsid w:val="00130181"/>
    <w:rsid w:val="00131739"/>
    <w:rsid w:val="001355DF"/>
    <w:rsid w:val="00136CB7"/>
    <w:rsid w:val="001436B2"/>
    <w:rsid w:val="00143D7E"/>
    <w:rsid w:val="001458A4"/>
    <w:rsid w:val="00166BD3"/>
    <w:rsid w:val="00173017"/>
    <w:rsid w:val="001812A4"/>
    <w:rsid w:val="0018306B"/>
    <w:rsid w:val="00184357"/>
    <w:rsid w:val="0018768D"/>
    <w:rsid w:val="00195598"/>
    <w:rsid w:val="001A5076"/>
    <w:rsid w:val="001B15E2"/>
    <w:rsid w:val="001B2FA6"/>
    <w:rsid w:val="001B4330"/>
    <w:rsid w:val="001B6742"/>
    <w:rsid w:val="001D541C"/>
    <w:rsid w:val="001D6BAE"/>
    <w:rsid w:val="001E3310"/>
    <w:rsid w:val="001F0A6D"/>
    <w:rsid w:val="001F3A5A"/>
    <w:rsid w:val="00204F03"/>
    <w:rsid w:val="00211E4E"/>
    <w:rsid w:val="0021350C"/>
    <w:rsid w:val="00220B1C"/>
    <w:rsid w:val="002277D0"/>
    <w:rsid w:val="00230A95"/>
    <w:rsid w:val="00243A9C"/>
    <w:rsid w:val="00246094"/>
    <w:rsid w:val="00247841"/>
    <w:rsid w:val="00255BA1"/>
    <w:rsid w:val="002566B9"/>
    <w:rsid w:val="00261C09"/>
    <w:rsid w:val="0027705C"/>
    <w:rsid w:val="002849D1"/>
    <w:rsid w:val="00295BB1"/>
    <w:rsid w:val="00296803"/>
    <w:rsid w:val="002A007F"/>
    <w:rsid w:val="002A56EE"/>
    <w:rsid w:val="002A614B"/>
    <w:rsid w:val="002C700D"/>
    <w:rsid w:val="002D7534"/>
    <w:rsid w:val="002E5719"/>
    <w:rsid w:val="002E791D"/>
    <w:rsid w:val="002F03D3"/>
    <w:rsid w:val="002F165F"/>
    <w:rsid w:val="00302487"/>
    <w:rsid w:val="00310C01"/>
    <w:rsid w:val="00314A6E"/>
    <w:rsid w:val="003251C0"/>
    <w:rsid w:val="00331E25"/>
    <w:rsid w:val="0035011C"/>
    <w:rsid w:val="003716F1"/>
    <w:rsid w:val="00380D31"/>
    <w:rsid w:val="00387A71"/>
    <w:rsid w:val="003A0C03"/>
    <w:rsid w:val="003A293A"/>
    <w:rsid w:val="003B7779"/>
    <w:rsid w:val="003C448C"/>
    <w:rsid w:val="003C47BA"/>
    <w:rsid w:val="003D74BA"/>
    <w:rsid w:val="003E770F"/>
    <w:rsid w:val="003F0F40"/>
    <w:rsid w:val="003F0F96"/>
    <w:rsid w:val="003F1332"/>
    <w:rsid w:val="00404481"/>
    <w:rsid w:val="00404D99"/>
    <w:rsid w:val="00405F58"/>
    <w:rsid w:val="00406CC1"/>
    <w:rsid w:val="004116DF"/>
    <w:rsid w:val="00415530"/>
    <w:rsid w:val="00427329"/>
    <w:rsid w:val="00443F78"/>
    <w:rsid w:val="00447825"/>
    <w:rsid w:val="004527B3"/>
    <w:rsid w:val="004538CF"/>
    <w:rsid w:val="004551C4"/>
    <w:rsid w:val="00455A77"/>
    <w:rsid w:val="00463445"/>
    <w:rsid w:val="00472C42"/>
    <w:rsid w:val="00473291"/>
    <w:rsid w:val="00481F76"/>
    <w:rsid w:val="00495D88"/>
    <w:rsid w:val="00496A29"/>
    <w:rsid w:val="004A5E66"/>
    <w:rsid w:val="004E4941"/>
    <w:rsid w:val="004F3A16"/>
    <w:rsid w:val="004F73AC"/>
    <w:rsid w:val="00514695"/>
    <w:rsid w:val="005251D1"/>
    <w:rsid w:val="005305B7"/>
    <w:rsid w:val="00532E50"/>
    <w:rsid w:val="00534AE6"/>
    <w:rsid w:val="0054171E"/>
    <w:rsid w:val="00542A18"/>
    <w:rsid w:val="00550F36"/>
    <w:rsid w:val="00554C43"/>
    <w:rsid w:val="00566FB7"/>
    <w:rsid w:val="00577ADC"/>
    <w:rsid w:val="00580F85"/>
    <w:rsid w:val="005817C2"/>
    <w:rsid w:val="005906C1"/>
    <w:rsid w:val="00592AFC"/>
    <w:rsid w:val="00594625"/>
    <w:rsid w:val="005A05FA"/>
    <w:rsid w:val="005A0985"/>
    <w:rsid w:val="005A1146"/>
    <w:rsid w:val="005A33A4"/>
    <w:rsid w:val="005B0A8D"/>
    <w:rsid w:val="005B2E3C"/>
    <w:rsid w:val="005B5B01"/>
    <w:rsid w:val="005C1D7C"/>
    <w:rsid w:val="005C3CAF"/>
    <w:rsid w:val="005D112C"/>
    <w:rsid w:val="005D14CB"/>
    <w:rsid w:val="005E43CA"/>
    <w:rsid w:val="005F08C4"/>
    <w:rsid w:val="005F1DC2"/>
    <w:rsid w:val="005F501E"/>
    <w:rsid w:val="0060023B"/>
    <w:rsid w:val="00612710"/>
    <w:rsid w:val="006127FE"/>
    <w:rsid w:val="00612D21"/>
    <w:rsid w:val="00616F40"/>
    <w:rsid w:val="0062142A"/>
    <w:rsid w:val="00626A9B"/>
    <w:rsid w:val="00626ADF"/>
    <w:rsid w:val="006336A7"/>
    <w:rsid w:val="0064192C"/>
    <w:rsid w:val="00643636"/>
    <w:rsid w:val="00644B5E"/>
    <w:rsid w:val="00644C93"/>
    <w:rsid w:val="006609F0"/>
    <w:rsid w:val="00661F8E"/>
    <w:rsid w:val="00667031"/>
    <w:rsid w:val="0067350A"/>
    <w:rsid w:val="0068307C"/>
    <w:rsid w:val="00690C48"/>
    <w:rsid w:val="00692D63"/>
    <w:rsid w:val="00694924"/>
    <w:rsid w:val="006C0A69"/>
    <w:rsid w:val="006D1DED"/>
    <w:rsid w:val="006F62D4"/>
    <w:rsid w:val="0070590B"/>
    <w:rsid w:val="00705AF4"/>
    <w:rsid w:val="007072A0"/>
    <w:rsid w:val="00721A6E"/>
    <w:rsid w:val="00726B10"/>
    <w:rsid w:val="00734074"/>
    <w:rsid w:val="00734527"/>
    <w:rsid w:val="00734F69"/>
    <w:rsid w:val="007354C8"/>
    <w:rsid w:val="007364E1"/>
    <w:rsid w:val="00742E77"/>
    <w:rsid w:val="007432CA"/>
    <w:rsid w:val="00745C16"/>
    <w:rsid w:val="00756BFB"/>
    <w:rsid w:val="0077000E"/>
    <w:rsid w:val="00780771"/>
    <w:rsid w:val="00780D00"/>
    <w:rsid w:val="00785DFF"/>
    <w:rsid w:val="00787386"/>
    <w:rsid w:val="007944DD"/>
    <w:rsid w:val="00797953"/>
    <w:rsid w:val="007A17C2"/>
    <w:rsid w:val="007A2271"/>
    <w:rsid w:val="007B2AC2"/>
    <w:rsid w:val="007B530A"/>
    <w:rsid w:val="007D0AF5"/>
    <w:rsid w:val="007D1231"/>
    <w:rsid w:val="007D126B"/>
    <w:rsid w:val="007F4EC8"/>
    <w:rsid w:val="007F51CE"/>
    <w:rsid w:val="00804038"/>
    <w:rsid w:val="0081377B"/>
    <w:rsid w:val="00815F2B"/>
    <w:rsid w:val="0082165B"/>
    <w:rsid w:val="008259FA"/>
    <w:rsid w:val="00826B7B"/>
    <w:rsid w:val="00827C16"/>
    <w:rsid w:val="00833238"/>
    <w:rsid w:val="00833EC6"/>
    <w:rsid w:val="00844C2A"/>
    <w:rsid w:val="0084685A"/>
    <w:rsid w:val="008523F7"/>
    <w:rsid w:val="00852A51"/>
    <w:rsid w:val="008534AF"/>
    <w:rsid w:val="0085381F"/>
    <w:rsid w:val="008660F2"/>
    <w:rsid w:val="00873DF0"/>
    <w:rsid w:val="008741A0"/>
    <w:rsid w:val="00882780"/>
    <w:rsid w:val="0088281C"/>
    <w:rsid w:val="00882DC3"/>
    <w:rsid w:val="00887F29"/>
    <w:rsid w:val="00893944"/>
    <w:rsid w:val="00893C7B"/>
    <w:rsid w:val="008C0AFC"/>
    <w:rsid w:val="008C2558"/>
    <w:rsid w:val="008C31FA"/>
    <w:rsid w:val="008C379A"/>
    <w:rsid w:val="008C6D15"/>
    <w:rsid w:val="008D75E5"/>
    <w:rsid w:val="008E3261"/>
    <w:rsid w:val="008E3A2E"/>
    <w:rsid w:val="008E5540"/>
    <w:rsid w:val="008F0FB5"/>
    <w:rsid w:val="00903D4C"/>
    <w:rsid w:val="009147CB"/>
    <w:rsid w:val="009157ED"/>
    <w:rsid w:val="009203A3"/>
    <w:rsid w:val="0092098F"/>
    <w:rsid w:val="0095389A"/>
    <w:rsid w:val="009607B5"/>
    <w:rsid w:val="00961E70"/>
    <w:rsid w:val="00977771"/>
    <w:rsid w:val="00980602"/>
    <w:rsid w:val="00982864"/>
    <w:rsid w:val="00983174"/>
    <w:rsid w:val="009B2CBA"/>
    <w:rsid w:val="009B4253"/>
    <w:rsid w:val="009B4DB7"/>
    <w:rsid w:val="009B5804"/>
    <w:rsid w:val="009C06CA"/>
    <w:rsid w:val="009C491A"/>
    <w:rsid w:val="009C50F8"/>
    <w:rsid w:val="009D0BFD"/>
    <w:rsid w:val="009D4E08"/>
    <w:rsid w:val="009E0879"/>
    <w:rsid w:val="009F0144"/>
    <w:rsid w:val="009F2CBB"/>
    <w:rsid w:val="009F3370"/>
    <w:rsid w:val="009F38BA"/>
    <w:rsid w:val="009F6DE2"/>
    <w:rsid w:val="009F71B6"/>
    <w:rsid w:val="00A05A32"/>
    <w:rsid w:val="00A05C8C"/>
    <w:rsid w:val="00A10D95"/>
    <w:rsid w:val="00A2486C"/>
    <w:rsid w:val="00A26CF8"/>
    <w:rsid w:val="00A3450B"/>
    <w:rsid w:val="00A36EB9"/>
    <w:rsid w:val="00A374F7"/>
    <w:rsid w:val="00A53952"/>
    <w:rsid w:val="00A63E09"/>
    <w:rsid w:val="00A67653"/>
    <w:rsid w:val="00A67CF6"/>
    <w:rsid w:val="00A849D8"/>
    <w:rsid w:val="00A86A4D"/>
    <w:rsid w:val="00A95445"/>
    <w:rsid w:val="00A95461"/>
    <w:rsid w:val="00AA2B8C"/>
    <w:rsid w:val="00AA3BCB"/>
    <w:rsid w:val="00AA4B04"/>
    <w:rsid w:val="00AA4EA1"/>
    <w:rsid w:val="00AB329A"/>
    <w:rsid w:val="00AC1B1D"/>
    <w:rsid w:val="00AC2267"/>
    <w:rsid w:val="00AC5578"/>
    <w:rsid w:val="00AD0176"/>
    <w:rsid w:val="00AD537A"/>
    <w:rsid w:val="00AD676C"/>
    <w:rsid w:val="00AD74CD"/>
    <w:rsid w:val="00AE56D0"/>
    <w:rsid w:val="00AF39EB"/>
    <w:rsid w:val="00AF3A09"/>
    <w:rsid w:val="00B07E22"/>
    <w:rsid w:val="00B11594"/>
    <w:rsid w:val="00B1524F"/>
    <w:rsid w:val="00B37545"/>
    <w:rsid w:val="00B44667"/>
    <w:rsid w:val="00B46E76"/>
    <w:rsid w:val="00B50464"/>
    <w:rsid w:val="00B542CF"/>
    <w:rsid w:val="00B545F4"/>
    <w:rsid w:val="00B57103"/>
    <w:rsid w:val="00B60853"/>
    <w:rsid w:val="00B717FD"/>
    <w:rsid w:val="00B73169"/>
    <w:rsid w:val="00B80200"/>
    <w:rsid w:val="00BA3F7A"/>
    <w:rsid w:val="00BA76C2"/>
    <w:rsid w:val="00BB59D1"/>
    <w:rsid w:val="00BC5869"/>
    <w:rsid w:val="00BC627C"/>
    <w:rsid w:val="00BD18A1"/>
    <w:rsid w:val="00BE2732"/>
    <w:rsid w:val="00BF5058"/>
    <w:rsid w:val="00C0586B"/>
    <w:rsid w:val="00C0696D"/>
    <w:rsid w:val="00C10445"/>
    <w:rsid w:val="00C237CF"/>
    <w:rsid w:val="00C340D4"/>
    <w:rsid w:val="00C44C76"/>
    <w:rsid w:val="00C5380D"/>
    <w:rsid w:val="00C55DA0"/>
    <w:rsid w:val="00C733E7"/>
    <w:rsid w:val="00C733F0"/>
    <w:rsid w:val="00C74B6B"/>
    <w:rsid w:val="00C875D1"/>
    <w:rsid w:val="00C9598B"/>
    <w:rsid w:val="00C9696D"/>
    <w:rsid w:val="00CA4787"/>
    <w:rsid w:val="00CC1174"/>
    <w:rsid w:val="00CC174D"/>
    <w:rsid w:val="00CC7A54"/>
    <w:rsid w:val="00CD4435"/>
    <w:rsid w:val="00CD6E18"/>
    <w:rsid w:val="00CE25DA"/>
    <w:rsid w:val="00CE712A"/>
    <w:rsid w:val="00CF26AD"/>
    <w:rsid w:val="00CF6A9F"/>
    <w:rsid w:val="00D01554"/>
    <w:rsid w:val="00D03545"/>
    <w:rsid w:val="00D068B7"/>
    <w:rsid w:val="00D06D2B"/>
    <w:rsid w:val="00D211F4"/>
    <w:rsid w:val="00D33ABE"/>
    <w:rsid w:val="00D45A79"/>
    <w:rsid w:val="00D47335"/>
    <w:rsid w:val="00D50817"/>
    <w:rsid w:val="00D54789"/>
    <w:rsid w:val="00D55C26"/>
    <w:rsid w:val="00D57B21"/>
    <w:rsid w:val="00D60F5D"/>
    <w:rsid w:val="00D62DEF"/>
    <w:rsid w:val="00D62FFF"/>
    <w:rsid w:val="00D6522E"/>
    <w:rsid w:val="00D71BBA"/>
    <w:rsid w:val="00D755F5"/>
    <w:rsid w:val="00D80698"/>
    <w:rsid w:val="00D80C10"/>
    <w:rsid w:val="00D82005"/>
    <w:rsid w:val="00D829B8"/>
    <w:rsid w:val="00D85A61"/>
    <w:rsid w:val="00D91301"/>
    <w:rsid w:val="00DA4B1B"/>
    <w:rsid w:val="00DB27C7"/>
    <w:rsid w:val="00DC1FBF"/>
    <w:rsid w:val="00DD5790"/>
    <w:rsid w:val="00DE3BF9"/>
    <w:rsid w:val="00DF1845"/>
    <w:rsid w:val="00DF47C5"/>
    <w:rsid w:val="00DF7C5E"/>
    <w:rsid w:val="00E01F64"/>
    <w:rsid w:val="00E03390"/>
    <w:rsid w:val="00E10009"/>
    <w:rsid w:val="00E10AA3"/>
    <w:rsid w:val="00E10DD7"/>
    <w:rsid w:val="00E17BED"/>
    <w:rsid w:val="00E23939"/>
    <w:rsid w:val="00E3194F"/>
    <w:rsid w:val="00E343B8"/>
    <w:rsid w:val="00E479C9"/>
    <w:rsid w:val="00E66B00"/>
    <w:rsid w:val="00E66EE5"/>
    <w:rsid w:val="00E71853"/>
    <w:rsid w:val="00E775B1"/>
    <w:rsid w:val="00E77869"/>
    <w:rsid w:val="00E9670D"/>
    <w:rsid w:val="00EA6310"/>
    <w:rsid w:val="00EB2639"/>
    <w:rsid w:val="00EC2843"/>
    <w:rsid w:val="00ED202B"/>
    <w:rsid w:val="00EE0F2E"/>
    <w:rsid w:val="00EE10FB"/>
    <w:rsid w:val="00EF52B0"/>
    <w:rsid w:val="00F02A39"/>
    <w:rsid w:val="00F12BCE"/>
    <w:rsid w:val="00F1424E"/>
    <w:rsid w:val="00F31354"/>
    <w:rsid w:val="00F360BF"/>
    <w:rsid w:val="00F36A92"/>
    <w:rsid w:val="00F53E1F"/>
    <w:rsid w:val="00F65084"/>
    <w:rsid w:val="00F705C3"/>
    <w:rsid w:val="00F77034"/>
    <w:rsid w:val="00F77097"/>
    <w:rsid w:val="00F805DB"/>
    <w:rsid w:val="00F80F60"/>
    <w:rsid w:val="00F91943"/>
    <w:rsid w:val="00F94254"/>
    <w:rsid w:val="00F97FAA"/>
    <w:rsid w:val="00FA04ED"/>
    <w:rsid w:val="00FA1B60"/>
    <w:rsid w:val="00FA63FE"/>
    <w:rsid w:val="00FB03E4"/>
    <w:rsid w:val="00FB48DC"/>
    <w:rsid w:val="00FB555E"/>
    <w:rsid w:val="00FB6E47"/>
    <w:rsid w:val="00FB75DA"/>
    <w:rsid w:val="00FC1D37"/>
    <w:rsid w:val="00FC2B44"/>
    <w:rsid w:val="00FC447B"/>
    <w:rsid w:val="00FC56A9"/>
    <w:rsid w:val="00FE37BB"/>
    <w:rsid w:val="06FACCC6"/>
    <w:rsid w:val="0905A2E7"/>
    <w:rsid w:val="0F4086F9"/>
    <w:rsid w:val="1D2138A3"/>
    <w:rsid w:val="1DBB396D"/>
    <w:rsid w:val="1F23AF88"/>
    <w:rsid w:val="21926D6C"/>
    <w:rsid w:val="22F72827"/>
    <w:rsid w:val="2E68C746"/>
    <w:rsid w:val="375BBAE8"/>
    <w:rsid w:val="5AC3D1BE"/>
    <w:rsid w:val="6131EEB2"/>
    <w:rsid w:val="78361B1A"/>
    <w:rsid w:val="7B86D7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4119F63"/>
  <w15:docId w15:val="{85F4B19B-0276-4622-A4F3-966774A4B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lang w:eastAsia="en-US"/>
    </w:rPr>
  </w:style>
  <w:style w:type="paragraph" w:styleId="Heading1">
    <w:name w:val="heading 1"/>
    <w:basedOn w:val="Normal"/>
    <w:next w:val="Normal"/>
    <w:link w:val="Heading1Char"/>
    <w:uiPriority w:val="9"/>
    <w:qFormat/>
    <w:rsid w:val="00C733F0"/>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804038"/>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721A6E"/>
    <w:pPr>
      <w:keepNext/>
      <w:spacing w:before="240" w:after="60"/>
      <w:outlineLvl w:val="2"/>
    </w:pPr>
    <w:rPr>
      <w:rFonts w:ascii="Cambria" w:eastAsia="Times New Roman" w:hAnsi="Cambria"/>
      <w:b/>
      <w:bCs/>
      <w:sz w:val="26"/>
      <w:szCs w:val="26"/>
    </w:rPr>
  </w:style>
  <w:style w:type="paragraph" w:styleId="Heading5">
    <w:name w:val="heading 5"/>
    <w:basedOn w:val="Normal"/>
    <w:next w:val="Normal"/>
    <w:link w:val="Heading5Char"/>
    <w:uiPriority w:val="9"/>
    <w:semiHidden/>
    <w:unhideWhenUsed/>
    <w:qFormat/>
    <w:rsid w:val="00D829B8"/>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D1231"/>
    <w:pPr>
      <w:spacing w:before="100" w:beforeAutospacing="1" w:after="100" w:afterAutospacing="1"/>
    </w:pPr>
    <w:rPr>
      <w:rFonts w:ascii="Times New Roman" w:eastAsia="Times New Roman" w:hAnsi="Times New Roman"/>
      <w:sz w:val="24"/>
      <w:szCs w:val="24"/>
      <w:lang w:eastAsia="en-GB"/>
    </w:rPr>
  </w:style>
  <w:style w:type="paragraph" w:styleId="BalloonText">
    <w:name w:val="Balloon Text"/>
    <w:basedOn w:val="Normal"/>
    <w:link w:val="BalloonTextChar"/>
    <w:uiPriority w:val="99"/>
    <w:semiHidden/>
    <w:unhideWhenUsed/>
    <w:rsid w:val="007D1231"/>
    <w:rPr>
      <w:rFonts w:ascii="Tahoma" w:hAnsi="Tahoma"/>
      <w:sz w:val="16"/>
      <w:szCs w:val="16"/>
      <w:lang w:val="x-none"/>
    </w:rPr>
  </w:style>
  <w:style w:type="character" w:customStyle="1" w:styleId="BalloonTextChar">
    <w:name w:val="Balloon Text Char"/>
    <w:link w:val="BalloonText"/>
    <w:uiPriority w:val="99"/>
    <w:semiHidden/>
    <w:rsid w:val="007D1231"/>
    <w:rPr>
      <w:rFonts w:ascii="Tahoma" w:hAnsi="Tahoma" w:cs="Tahoma"/>
      <w:sz w:val="16"/>
      <w:szCs w:val="16"/>
      <w:lang w:eastAsia="en-US"/>
    </w:rPr>
  </w:style>
  <w:style w:type="paragraph" w:styleId="Header">
    <w:name w:val="header"/>
    <w:basedOn w:val="Normal"/>
    <w:link w:val="HeaderChar"/>
    <w:uiPriority w:val="99"/>
    <w:unhideWhenUsed/>
    <w:rsid w:val="00756BFB"/>
    <w:pPr>
      <w:tabs>
        <w:tab w:val="center" w:pos="4513"/>
        <w:tab w:val="right" w:pos="9026"/>
      </w:tabs>
    </w:pPr>
    <w:rPr>
      <w:lang w:val="x-none"/>
    </w:rPr>
  </w:style>
  <w:style w:type="character" w:customStyle="1" w:styleId="HeaderChar">
    <w:name w:val="Header Char"/>
    <w:link w:val="Header"/>
    <w:uiPriority w:val="99"/>
    <w:rsid w:val="00756BFB"/>
    <w:rPr>
      <w:sz w:val="22"/>
      <w:szCs w:val="22"/>
      <w:lang w:eastAsia="en-US"/>
    </w:rPr>
  </w:style>
  <w:style w:type="paragraph" w:styleId="Footer">
    <w:name w:val="footer"/>
    <w:basedOn w:val="Normal"/>
    <w:link w:val="FooterChar"/>
    <w:uiPriority w:val="99"/>
    <w:unhideWhenUsed/>
    <w:rsid w:val="00756BFB"/>
    <w:pPr>
      <w:tabs>
        <w:tab w:val="center" w:pos="4513"/>
        <w:tab w:val="right" w:pos="9026"/>
      </w:tabs>
    </w:pPr>
    <w:rPr>
      <w:lang w:val="x-none"/>
    </w:rPr>
  </w:style>
  <w:style w:type="character" w:customStyle="1" w:styleId="FooterChar">
    <w:name w:val="Footer Char"/>
    <w:link w:val="Footer"/>
    <w:uiPriority w:val="99"/>
    <w:rsid w:val="00756BFB"/>
    <w:rPr>
      <w:sz w:val="22"/>
      <w:szCs w:val="22"/>
      <w:lang w:eastAsia="en-US"/>
    </w:rPr>
  </w:style>
  <w:style w:type="paragraph" w:styleId="NoSpacing">
    <w:name w:val="No Spacing"/>
    <w:link w:val="NoSpacingChar"/>
    <w:uiPriority w:val="1"/>
    <w:qFormat/>
    <w:rsid w:val="00756BFB"/>
    <w:rPr>
      <w:rFonts w:eastAsia="MS Mincho"/>
      <w:sz w:val="22"/>
      <w:szCs w:val="22"/>
      <w:lang w:val="en-US" w:eastAsia="ja-JP"/>
    </w:rPr>
  </w:style>
  <w:style w:type="character" w:customStyle="1" w:styleId="NoSpacingChar">
    <w:name w:val="No Spacing Char"/>
    <w:link w:val="NoSpacing"/>
    <w:uiPriority w:val="1"/>
    <w:rsid w:val="00756BFB"/>
    <w:rPr>
      <w:rFonts w:eastAsia="MS Mincho"/>
      <w:sz w:val="22"/>
      <w:szCs w:val="22"/>
      <w:lang w:val="en-US" w:eastAsia="ja-JP" w:bidi="ar-SA"/>
    </w:rPr>
  </w:style>
  <w:style w:type="table" w:styleId="TableGrid">
    <w:name w:val="Table Grid"/>
    <w:basedOn w:val="TableNormal"/>
    <w:uiPriority w:val="59"/>
    <w:rsid w:val="00DE3B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81F76"/>
    <w:rPr>
      <w:color w:val="0000FF"/>
      <w:u w:val="single"/>
    </w:rPr>
  </w:style>
  <w:style w:type="paragraph" w:styleId="FootnoteText">
    <w:name w:val="footnote text"/>
    <w:basedOn w:val="Normal"/>
    <w:link w:val="FootnoteTextChar"/>
    <w:uiPriority w:val="99"/>
    <w:semiHidden/>
    <w:unhideWhenUsed/>
    <w:rsid w:val="00A95461"/>
    <w:rPr>
      <w:sz w:val="20"/>
      <w:szCs w:val="20"/>
      <w:lang w:val="x-none"/>
    </w:rPr>
  </w:style>
  <w:style w:type="character" w:customStyle="1" w:styleId="FootnoteTextChar">
    <w:name w:val="Footnote Text Char"/>
    <w:link w:val="FootnoteText"/>
    <w:uiPriority w:val="99"/>
    <w:semiHidden/>
    <w:rsid w:val="00A95461"/>
    <w:rPr>
      <w:lang w:eastAsia="en-US"/>
    </w:rPr>
  </w:style>
  <w:style w:type="character" w:styleId="FootnoteReference">
    <w:name w:val="footnote reference"/>
    <w:uiPriority w:val="99"/>
    <w:semiHidden/>
    <w:unhideWhenUsed/>
    <w:rsid w:val="00A95461"/>
    <w:rPr>
      <w:vertAlign w:val="superscript"/>
    </w:rPr>
  </w:style>
  <w:style w:type="paragraph" w:styleId="ListParagraph">
    <w:name w:val="List Paragraph"/>
    <w:basedOn w:val="Normal"/>
    <w:uiPriority w:val="34"/>
    <w:qFormat/>
    <w:rsid w:val="00F12BCE"/>
    <w:pPr>
      <w:ind w:left="720"/>
    </w:pPr>
  </w:style>
  <w:style w:type="character" w:customStyle="1" w:styleId="Heading1Char">
    <w:name w:val="Heading 1 Char"/>
    <w:link w:val="Heading1"/>
    <w:uiPriority w:val="9"/>
    <w:rsid w:val="00C733F0"/>
    <w:rPr>
      <w:rFonts w:ascii="Cambria" w:eastAsia="Times New Roman" w:hAnsi="Cambria" w:cs="Times New Roman"/>
      <w:b/>
      <w:bCs/>
      <w:kern w:val="32"/>
      <w:sz w:val="32"/>
      <w:szCs w:val="32"/>
      <w:lang w:eastAsia="en-US"/>
    </w:rPr>
  </w:style>
  <w:style w:type="paragraph" w:styleId="TOCHeading">
    <w:name w:val="TOC Heading"/>
    <w:basedOn w:val="Heading1"/>
    <w:next w:val="Normal"/>
    <w:uiPriority w:val="39"/>
    <w:semiHidden/>
    <w:unhideWhenUsed/>
    <w:qFormat/>
    <w:rsid w:val="00C733F0"/>
    <w:pPr>
      <w:keepLines/>
      <w:spacing w:before="480" w:after="0" w:line="276" w:lineRule="auto"/>
      <w:outlineLvl w:val="9"/>
    </w:pPr>
    <w:rPr>
      <w:color w:val="365F91"/>
      <w:kern w:val="0"/>
      <w:sz w:val="28"/>
      <w:szCs w:val="28"/>
      <w:lang w:val="en-US"/>
    </w:rPr>
  </w:style>
  <w:style w:type="paragraph" w:styleId="TOC1">
    <w:name w:val="toc 1"/>
    <w:basedOn w:val="Normal"/>
    <w:next w:val="Normal"/>
    <w:autoRedefine/>
    <w:uiPriority w:val="39"/>
    <w:unhideWhenUsed/>
    <w:rsid w:val="00CE25DA"/>
    <w:pPr>
      <w:tabs>
        <w:tab w:val="left" w:pos="440"/>
        <w:tab w:val="right" w:leader="dot" w:pos="10456"/>
      </w:tabs>
    </w:pPr>
  </w:style>
  <w:style w:type="character" w:customStyle="1" w:styleId="Heading2Char">
    <w:name w:val="Heading 2 Char"/>
    <w:link w:val="Heading2"/>
    <w:uiPriority w:val="9"/>
    <w:rsid w:val="00804038"/>
    <w:rPr>
      <w:rFonts w:ascii="Cambria" w:eastAsia="Times New Roman" w:hAnsi="Cambria" w:cs="Times New Roman"/>
      <w:b/>
      <w:bCs/>
      <w:i/>
      <w:iCs/>
      <w:sz w:val="28"/>
      <w:szCs w:val="28"/>
      <w:lang w:eastAsia="en-US"/>
    </w:rPr>
  </w:style>
  <w:style w:type="character" w:customStyle="1" w:styleId="Heading3Char">
    <w:name w:val="Heading 3 Char"/>
    <w:link w:val="Heading3"/>
    <w:uiPriority w:val="9"/>
    <w:rsid w:val="00721A6E"/>
    <w:rPr>
      <w:rFonts w:ascii="Cambria" w:eastAsia="Times New Roman" w:hAnsi="Cambria" w:cs="Times New Roman"/>
      <w:b/>
      <w:bCs/>
      <w:sz w:val="26"/>
      <w:szCs w:val="26"/>
      <w:lang w:eastAsia="en-US"/>
    </w:rPr>
  </w:style>
  <w:style w:type="paragraph" w:styleId="TOC2">
    <w:name w:val="toc 2"/>
    <w:basedOn w:val="Normal"/>
    <w:next w:val="Normal"/>
    <w:autoRedefine/>
    <w:uiPriority w:val="39"/>
    <w:unhideWhenUsed/>
    <w:rsid w:val="0095389A"/>
    <w:pPr>
      <w:tabs>
        <w:tab w:val="left" w:pos="880"/>
        <w:tab w:val="right" w:leader="dot" w:pos="10456"/>
      </w:tabs>
      <w:ind w:left="220"/>
    </w:pPr>
  </w:style>
  <w:style w:type="paragraph" w:styleId="TOC3">
    <w:name w:val="toc 3"/>
    <w:basedOn w:val="Normal"/>
    <w:next w:val="Normal"/>
    <w:autoRedefine/>
    <w:uiPriority w:val="39"/>
    <w:unhideWhenUsed/>
    <w:rsid w:val="005D14CB"/>
    <w:pPr>
      <w:ind w:left="440"/>
    </w:pPr>
  </w:style>
  <w:style w:type="character" w:styleId="FollowedHyperlink">
    <w:name w:val="FollowedHyperlink"/>
    <w:uiPriority w:val="99"/>
    <w:semiHidden/>
    <w:unhideWhenUsed/>
    <w:rsid w:val="00247841"/>
    <w:rPr>
      <w:color w:val="800080"/>
      <w:u w:val="single"/>
    </w:rPr>
  </w:style>
  <w:style w:type="paragraph" w:styleId="BodyTextIndent3">
    <w:name w:val="Body Text Indent 3"/>
    <w:basedOn w:val="Normal"/>
    <w:link w:val="BodyTextIndent3Char"/>
    <w:uiPriority w:val="99"/>
    <w:rsid w:val="00C0696D"/>
    <w:pPr>
      <w:widowControl w:val="0"/>
      <w:suppressAutoHyphens/>
      <w:ind w:left="720" w:hanging="720"/>
    </w:pPr>
    <w:rPr>
      <w:rFonts w:ascii="Arial" w:eastAsia="Times New Roman" w:hAnsi="Arial"/>
      <w:color w:val="000000"/>
      <w:sz w:val="24"/>
      <w:szCs w:val="20"/>
      <w:lang w:eastAsia="ar-SA"/>
    </w:rPr>
  </w:style>
  <w:style w:type="character" w:customStyle="1" w:styleId="BodyTextIndent3Char">
    <w:name w:val="Body Text Indent 3 Char"/>
    <w:link w:val="BodyTextIndent3"/>
    <w:uiPriority w:val="99"/>
    <w:rsid w:val="00C0696D"/>
    <w:rPr>
      <w:rFonts w:ascii="Arial" w:eastAsia="Times New Roman" w:hAnsi="Arial"/>
      <w:color w:val="000000"/>
      <w:sz w:val="24"/>
      <w:lang w:eastAsia="ar-SA"/>
    </w:rPr>
  </w:style>
  <w:style w:type="character" w:customStyle="1" w:styleId="Heading5Char">
    <w:name w:val="Heading 5 Char"/>
    <w:link w:val="Heading5"/>
    <w:uiPriority w:val="9"/>
    <w:semiHidden/>
    <w:rsid w:val="00D829B8"/>
    <w:rPr>
      <w:rFonts w:ascii="Calibri" w:eastAsia="Times New Roman" w:hAnsi="Calibri" w:cs="Times New Roman"/>
      <w:b/>
      <w:bCs/>
      <w:i/>
      <w:iCs/>
      <w:sz w:val="26"/>
      <w:szCs w:val="26"/>
      <w:lang w:eastAsia="en-US"/>
    </w:rPr>
  </w:style>
  <w:style w:type="paragraph" w:customStyle="1" w:styleId="Default">
    <w:name w:val="Default"/>
    <w:rsid w:val="00AA3BCB"/>
    <w:pPr>
      <w:autoSpaceDE w:val="0"/>
      <w:autoSpaceDN w:val="0"/>
      <w:adjustRightInd w:val="0"/>
    </w:pPr>
    <w:rPr>
      <w:rFonts w:ascii="Arial" w:hAnsi="Arial" w:cs="Arial"/>
      <w:color w:val="000000"/>
      <w:sz w:val="24"/>
      <w:szCs w:val="24"/>
    </w:rPr>
  </w:style>
  <w:style w:type="paragraph" w:styleId="DocumentMap">
    <w:name w:val="Document Map"/>
    <w:basedOn w:val="Normal"/>
    <w:link w:val="DocumentMapChar"/>
    <w:uiPriority w:val="99"/>
    <w:semiHidden/>
    <w:unhideWhenUsed/>
    <w:rsid w:val="00B717FD"/>
    <w:rPr>
      <w:rFonts w:ascii="Tahoma" w:hAnsi="Tahoma" w:cs="Tahoma"/>
      <w:sz w:val="16"/>
      <w:szCs w:val="16"/>
    </w:rPr>
  </w:style>
  <w:style w:type="character" w:customStyle="1" w:styleId="DocumentMapChar">
    <w:name w:val="Document Map Char"/>
    <w:link w:val="DocumentMap"/>
    <w:uiPriority w:val="99"/>
    <w:semiHidden/>
    <w:rsid w:val="00B717FD"/>
    <w:rPr>
      <w:rFonts w:ascii="Tahoma" w:hAnsi="Tahoma" w:cs="Tahoma"/>
      <w:sz w:val="16"/>
      <w:szCs w:val="16"/>
      <w:lang w:eastAsia="en-US"/>
    </w:rPr>
  </w:style>
  <w:style w:type="character" w:styleId="CommentReference">
    <w:name w:val="annotation reference"/>
    <w:uiPriority w:val="99"/>
    <w:semiHidden/>
    <w:unhideWhenUsed/>
    <w:rsid w:val="00255BA1"/>
    <w:rPr>
      <w:sz w:val="16"/>
      <w:szCs w:val="16"/>
    </w:rPr>
  </w:style>
  <w:style w:type="paragraph" w:styleId="CommentText">
    <w:name w:val="annotation text"/>
    <w:basedOn w:val="Normal"/>
    <w:link w:val="CommentTextChar"/>
    <w:uiPriority w:val="99"/>
    <w:semiHidden/>
    <w:unhideWhenUsed/>
    <w:rsid w:val="00255BA1"/>
    <w:rPr>
      <w:sz w:val="20"/>
      <w:szCs w:val="20"/>
    </w:rPr>
  </w:style>
  <w:style w:type="character" w:customStyle="1" w:styleId="CommentTextChar">
    <w:name w:val="Comment Text Char"/>
    <w:link w:val="CommentText"/>
    <w:uiPriority w:val="99"/>
    <w:semiHidden/>
    <w:rsid w:val="00255BA1"/>
    <w:rPr>
      <w:lang w:eastAsia="en-US"/>
    </w:rPr>
  </w:style>
  <w:style w:type="paragraph" w:styleId="CommentSubject">
    <w:name w:val="annotation subject"/>
    <w:basedOn w:val="CommentText"/>
    <w:next w:val="CommentText"/>
    <w:link w:val="CommentSubjectChar"/>
    <w:uiPriority w:val="99"/>
    <w:semiHidden/>
    <w:unhideWhenUsed/>
    <w:rsid w:val="00255BA1"/>
    <w:rPr>
      <w:b/>
      <w:bCs/>
    </w:rPr>
  </w:style>
  <w:style w:type="character" w:customStyle="1" w:styleId="CommentSubjectChar">
    <w:name w:val="Comment Subject Char"/>
    <w:link w:val="CommentSubject"/>
    <w:uiPriority w:val="99"/>
    <w:semiHidden/>
    <w:rsid w:val="00255BA1"/>
    <w:rPr>
      <w:b/>
      <w:bCs/>
      <w:lang w:eastAsia="en-US"/>
    </w:rPr>
  </w:style>
  <w:style w:type="paragraph" w:styleId="Revision">
    <w:name w:val="Revision"/>
    <w:hidden/>
    <w:uiPriority w:val="99"/>
    <w:semiHidden/>
    <w:rsid w:val="00A10D95"/>
    <w:rPr>
      <w:sz w:val="22"/>
      <w:szCs w:val="22"/>
      <w:lang w:eastAsia="en-US"/>
    </w:rPr>
  </w:style>
  <w:style w:type="table" w:styleId="MediumGrid2-Accent2">
    <w:name w:val="Medium Grid 2 Accent 2"/>
    <w:basedOn w:val="TableNormal"/>
    <w:uiPriority w:val="68"/>
    <w:rsid w:val="0060023B"/>
    <w:rPr>
      <w:rFonts w:ascii="Calibri Light" w:eastAsia="Times New Roman" w:hAnsi="Calibri Light"/>
      <w:color w:val="000000"/>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styleId="GridTable4-Accent2">
    <w:name w:val="Grid Table 4 Accent 2"/>
    <w:basedOn w:val="TableNormal"/>
    <w:uiPriority w:val="49"/>
    <w:rsid w:val="0060023B"/>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styleId="UnresolvedMention">
    <w:name w:val="Unresolved Mention"/>
    <w:uiPriority w:val="99"/>
    <w:semiHidden/>
    <w:unhideWhenUsed/>
    <w:rsid w:val="00FC447B"/>
    <w:rPr>
      <w:color w:val="605E5C"/>
      <w:shd w:val="clear" w:color="auto" w:fill="E1DFDD"/>
    </w:rPr>
  </w:style>
  <w:style w:type="character" w:styleId="Strong">
    <w:name w:val="Strong"/>
    <w:uiPriority w:val="22"/>
    <w:qFormat/>
    <w:rsid w:val="00787386"/>
    <w:rPr>
      <w:b/>
      <w:bCs/>
    </w:rPr>
  </w:style>
  <w:style w:type="table" w:styleId="ListTable3-Accent3">
    <w:name w:val="List Table 3 Accent 3"/>
    <w:basedOn w:val="TableNormal"/>
    <w:uiPriority w:val="48"/>
    <w:rsid w:val="009147CB"/>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338458">
      <w:bodyDiv w:val="1"/>
      <w:marLeft w:val="0"/>
      <w:marRight w:val="0"/>
      <w:marTop w:val="0"/>
      <w:marBottom w:val="0"/>
      <w:divBdr>
        <w:top w:val="none" w:sz="0" w:space="0" w:color="auto"/>
        <w:left w:val="none" w:sz="0" w:space="0" w:color="auto"/>
        <w:bottom w:val="none" w:sz="0" w:space="0" w:color="auto"/>
        <w:right w:val="none" w:sz="0" w:space="0" w:color="auto"/>
      </w:divBdr>
    </w:div>
    <w:div w:id="571349393">
      <w:bodyDiv w:val="1"/>
      <w:marLeft w:val="0"/>
      <w:marRight w:val="0"/>
      <w:marTop w:val="0"/>
      <w:marBottom w:val="0"/>
      <w:divBdr>
        <w:top w:val="none" w:sz="0" w:space="0" w:color="auto"/>
        <w:left w:val="none" w:sz="0" w:space="0" w:color="auto"/>
        <w:bottom w:val="none" w:sz="0" w:space="0" w:color="auto"/>
        <w:right w:val="none" w:sz="0" w:space="0" w:color="auto"/>
      </w:divBdr>
    </w:div>
    <w:div w:id="11234256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education.gov.uk/munroreview/downloads/8875"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disclosureteam@birmingham.gov.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oleObject" Target="embeddings/Microsoft_Word_97_-_2003_Document.doc"/><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package" Target="embeddings/Microsoft_Word_Document.docx"/><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ED1A0134A2A1439C2C8DCEE3C06E83" ma:contentTypeVersion="12" ma:contentTypeDescription="Create a new document." ma:contentTypeScope="" ma:versionID="a4190d5e8092816beec2f8e0d0cd4056">
  <xsd:schema xmlns:xsd="http://www.w3.org/2001/XMLSchema" xmlns:xs="http://www.w3.org/2001/XMLSchema" xmlns:p="http://schemas.microsoft.com/office/2006/metadata/properties" xmlns:ns2="00c65c4b-155f-4b7c-b131-6a8bb6e4eb8a" xmlns:ns3="04461007-a25a-448d-bdae-dc1c90bfd85b" targetNamespace="http://schemas.microsoft.com/office/2006/metadata/properties" ma:root="true" ma:fieldsID="9ce22dfe819227e1a53b5f6ea9a5a51f" ns2:_="" ns3:_="">
    <xsd:import namespace="00c65c4b-155f-4b7c-b131-6a8bb6e4eb8a"/>
    <xsd:import namespace="04461007-a25a-448d-bdae-dc1c90bfd85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c65c4b-155f-4b7c-b131-6a8bb6e4eb8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eac6b00-0973-4a83-afed-de16296f9539}" ma:internalName="TaxCatchAll" ma:showField="CatchAllData" ma:web="00c65c4b-155f-4b7c-b131-6a8bb6e4eb8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4461007-a25a-448d-bdae-dc1c90bfd85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7eb6393-bae5-439c-9df7-ed1047f9224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4461007-a25a-448d-bdae-dc1c90bfd85b">
      <Terms xmlns="http://schemas.microsoft.com/office/infopath/2007/PartnerControls"/>
    </lcf76f155ced4ddcb4097134ff3c332f>
    <TaxCatchAll xmlns="00c65c4b-155f-4b7c-b131-6a8bb6e4eb8a" xsi:nil="true"/>
  </documentManagement>
</p:properties>
</file>

<file path=customXml/itemProps1.xml><?xml version="1.0" encoding="utf-8"?>
<ds:datastoreItem xmlns:ds="http://schemas.openxmlformats.org/officeDocument/2006/customXml" ds:itemID="{D0F22E7A-3612-4400-9FC4-8998DA94F6EF}">
  <ds:schemaRefs>
    <ds:schemaRef ds:uri="http://schemas.microsoft.com/sharepoint/v3/contenttype/forms"/>
  </ds:schemaRefs>
</ds:datastoreItem>
</file>

<file path=customXml/itemProps2.xml><?xml version="1.0" encoding="utf-8"?>
<ds:datastoreItem xmlns:ds="http://schemas.openxmlformats.org/officeDocument/2006/customXml" ds:itemID="{5970D20D-AF0A-473C-A0C9-8B0CAEABED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c65c4b-155f-4b7c-b131-6a8bb6e4eb8a"/>
    <ds:schemaRef ds:uri="04461007-a25a-448d-bdae-dc1c90bfd8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DC79B0-9E53-4444-9BD1-9F7386B719AB}">
  <ds:schemaRefs>
    <ds:schemaRef ds:uri="http://schemas.openxmlformats.org/officeDocument/2006/bibliography"/>
  </ds:schemaRefs>
</ds:datastoreItem>
</file>

<file path=customXml/itemProps4.xml><?xml version="1.0" encoding="utf-8"?>
<ds:datastoreItem xmlns:ds="http://schemas.openxmlformats.org/officeDocument/2006/customXml" ds:itemID="{5AC559A5-007A-422D-8620-59E854E7480F}">
  <ds:schemaRefs>
    <ds:schemaRef ds:uri="http://schemas.microsoft.com/office/infopath/2007/PartnerControls"/>
    <ds:schemaRef ds:uri="http://purl.org/dc/elements/1.1/"/>
    <ds:schemaRef ds:uri="http://schemas.microsoft.com/office/2006/metadata/properties"/>
    <ds:schemaRef ds:uri="04461007-a25a-448d-bdae-dc1c90bfd85b"/>
    <ds:schemaRef ds:uri="http://purl.org/dc/terms/"/>
    <ds:schemaRef ds:uri="http://schemas.openxmlformats.org/package/2006/metadata/core-properties"/>
    <ds:schemaRef ds:uri="00c65c4b-155f-4b7c-b131-6a8bb6e4eb8a"/>
    <ds:schemaRef ds:uri="http://schemas.microsoft.com/office/2006/documentManagement/typ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3464</Words>
  <Characters>19745</Characters>
  <Application>Microsoft Office Word</Application>
  <DocSecurity>0</DocSecurity>
  <Lines>164</Lines>
  <Paragraphs>46</Paragraphs>
  <ScaleCrop>false</ScaleCrop>
  <Company>Capita Business Services</Company>
  <LinksUpToDate>false</LinksUpToDate>
  <CharactersWithSpaces>23163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Convey</dc:creator>
  <cp:keywords/>
  <dc:description/>
  <cp:lastModifiedBy>Tilly Heigh</cp:lastModifiedBy>
  <cp:revision>2</cp:revision>
  <cp:lastPrinted>2022-11-11T11:06:00Z</cp:lastPrinted>
  <dcterms:created xsi:type="dcterms:W3CDTF">2023-03-29T14:58:00Z</dcterms:created>
  <dcterms:modified xsi:type="dcterms:W3CDTF">2023-03-29T14:58:00Z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ge">
    <vt:lpwstr>Delivery</vt:lpwstr>
  </property>
  <property fmtid="{D5CDD505-2E9C-101B-9397-08002B2CF9AE}" pid="3" name="Draft/Final">
    <vt:lpwstr>Draft</vt:lpwstr>
  </property>
  <property fmtid="{D5CDD505-2E9C-101B-9397-08002B2CF9AE}" pid="4" name="Document Retention">
    <vt:lpwstr>Live</vt:lpwstr>
  </property>
  <property fmtid="{D5CDD505-2E9C-101B-9397-08002B2CF9AE}" pid="5" name="ContentTypeId">
    <vt:lpwstr>0x0101008BED1A0134A2A1439C2C8DCEE3C06E83</vt:lpwstr>
  </property>
</Properties>
</file>