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DC19" w14:textId="63B8DA0E" w:rsidR="00B95390" w:rsidRDefault="0086117C" w:rsidP="0083750C">
      <w:pPr>
        <w:jc w:val="center"/>
        <w:rPr>
          <w:b/>
          <w:bCs/>
          <w:u w:val="single"/>
          <w:lang w:val="en-GB"/>
        </w:rPr>
      </w:pPr>
      <w:bookmarkStart w:id="0" w:name="_Hlk99819737"/>
      <w:r>
        <w:rPr>
          <w:b/>
          <w:bCs/>
          <w:u w:val="single"/>
          <w:lang w:val="en-GB"/>
        </w:rPr>
        <w:t xml:space="preserve">BIRMINGHAM FAMILY COURT: </w:t>
      </w:r>
      <w:r w:rsidR="0083750C">
        <w:rPr>
          <w:b/>
          <w:bCs/>
          <w:u w:val="single"/>
          <w:lang w:val="en-GB"/>
        </w:rPr>
        <w:t xml:space="preserve">ANNEX </w:t>
      </w:r>
      <w:proofErr w:type="gramStart"/>
      <w:r w:rsidR="0083750C">
        <w:rPr>
          <w:b/>
          <w:bCs/>
          <w:u w:val="single"/>
          <w:lang w:val="en-GB"/>
        </w:rPr>
        <w:t>A</w:t>
      </w:r>
      <w:proofErr w:type="gramEnd"/>
      <w:r w:rsidR="0083750C">
        <w:rPr>
          <w:b/>
          <w:bCs/>
          <w:u w:val="single"/>
          <w:lang w:val="en-GB"/>
        </w:rPr>
        <w:t xml:space="preserve"> ADOPTION CHECKLIST</w:t>
      </w:r>
    </w:p>
    <w:p w14:paraId="603DFE8D" w14:textId="2124FC34" w:rsidR="0083750C" w:rsidRPr="00C65B37" w:rsidRDefault="0083750C" w:rsidP="0083750C">
      <w:pPr>
        <w:jc w:val="both"/>
        <w:rPr>
          <w:b/>
          <w:bCs/>
          <w:lang w:val="en-GB"/>
        </w:rPr>
      </w:pPr>
      <w:r>
        <w:rPr>
          <w:lang w:val="en-GB"/>
        </w:rPr>
        <w:t xml:space="preserve">Please complete this form and send it to the Court </w:t>
      </w:r>
      <w:r w:rsidR="0086117C">
        <w:rPr>
          <w:lang w:val="en-GB"/>
        </w:rPr>
        <w:t xml:space="preserve">with the </w:t>
      </w:r>
      <w:r>
        <w:rPr>
          <w:lang w:val="en-GB"/>
        </w:rPr>
        <w:t xml:space="preserve">completed Annex A. Each of these items are required </w:t>
      </w:r>
      <w:r w:rsidR="004A4C0C">
        <w:rPr>
          <w:lang w:val="en-GB"/>
        </w:rPr>
        <w:t xml:space="preserve">by the Court in Birmingham </w:t>
      </w:r>
      <w:r>
        <w:rPr>
          <w:lang w:val="en-GB"/>
        </w:rPr>
        <w:t xml:space="preserve">and must be </w:t>
      </w:r>
      <w:r w:rsidR="0086117C">
        <w:rPr>
          <w:lang w:val="en-GB"/>
        </w:rPr>
        <w:t xml:space="preserve">addressed in </w:t>
      </w:r>
      <w:r>
        <w:rPr>
          <w:lang w:val="en-GB"/>
        </w:rPr>
        <w:t>the report.</w:t>
      </w:r>
      <w:r w:rsidR="00C65B37">
        <w:rPr>
          <w:lang w:val="en-GB"/>
        </w:rPr>
        <w:t xml:space="preserve"> </w:t>
      </w:r>
      <w:r w:rsidR="0086117C">
        <w:rPr>
          <w:lang w:val="en-GB"/>
        </w:rPr>
        <w:t xml:space="preserve">We </w:t>
      </w:r>
      <w:r w:rsidR="00C65B37">
        <w:rPr>
          <w:lang w:val="en-GB"/>
        </w:rPr>
        <w:t>require you to give each of these matters specific consideration before submitting the report to the Court</w:t>
      </w:r>
      <w:r w:rsidR="0086117C">
        <w:rPr>
          <w:lang w:val="en-GB"/>
        </w:rPr>
        <w:t>.</w:t>
      </w:r>
      <w:r w:rsidR="00FF2F07">
        <w:rPr>
          <w:lang w:val="en-GB"/>
        </w:rPr>
        <w:t xml:space="preserve"> </w:t>
      </w:r>
      <w:r w:rsidRPr="00C65B37">
        <w:rPr>
          <w:b/>
          <w:bCs/>
          <w:lang w:val="en-GB"/>
        </w:rPr>
        <w:t>If this checklist is not completed and sent in with the Annex A report the report will be returned to the social worker without being referred to a Judge.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6"/>
        <w:gridCol w:w="825"/>
      </w:tblGrid>
      <w:tr w:rsidR="0083750C" w14:paraId="72365B00" w14:textId="77777777" w:rsidTr="00D73A7F">
        <w:trPr>
          <w:trHeight w:val="235"/>
        </w:trPr>
        <w:tc>
          <w:tcPr>
            <w:tcW w:w="9456" w:type="dxa"/>
          </w:tcPr>
          <w:p w14:paraId="697DAE4A" w14:textId="28526ED4" w:rsidR="0083750C" w:rsidRPr="003E4667" w:rsidRDefault="00C65B37" w:rsidP="0083750C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DETAILS REQUIRED</w:t>
            </w:r>
            <w:r w:rsidR="00E04F3E">
              <w:rPr>
                <w:b/>
                <w:bCs/>
                <w:lang w:val="en-GB"/>
              </w:rPr>
              <w:t xml:space="preserve"> – General.</w:t>
            </w:r>
          </w:p>
        </w:tc>
        <w:tc>
          <w:tcPr>
            <w:tcW w:w="825" w:type="dxa"/>
          </w:tcPr>
          <w:p w14:paraId="15943808" w14:textId="7D631CAF" w:rsidR="0083750C" w:rsidRPr="003E4667" w:rsidRDefault="000B4626" w:rsidP="0083750C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TICK</w:t>
            </w:r>
          </w:p>
        </w:tc>
      </w:tr>
      <w:tr w:rsidR="00C65B37" w14:paraId="4EB8251C" w14:textId="77777777" w:rsidTr="00D73A7F">
        <w:trPr>
          <w:trHeight w:val="235"/>
        </w:trPr>
        <w:tc>
          <w:tcPr>
            <w:tcW w:w="9456" w:type="dxa"/>
          </w:tcPr>
          <w:p w14:paraId="081EA25F" w14:textId="4DDDCC73" w:rsidR="00C65B37" w:rsidRPr="00C65B37" w:rsidRDefault="00C65B37" w:rsidP="00C65B37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Have you used plain English, ideally with short, simple sentences?</w:t>
            </w:r>
          </w:p>
        </w:tc>
        <w:tc>
          <w:tcPr>
            <w:tcW w:w="825" w:type="dxa"/>
          </w:tcPr>
          <w:p w14:paraId="1A47C75E" w14:textId="77777777" w:rsidR="00C65B37" w:rsidRPr="003E4667" w:rsidRDefault="00C65B37" w:rsidP="0083750C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C65B37" w14:paraId="47793097" w14:textId="77777777" w:rsidTr="00D73A7F">
        <w:trPr>
          <w:trHeight w:val="221"/>
        </w:trPr>
        <w:tc>
          <w:tcPr>
            <w:tcW w:w="9456" w:type="dxa"/>
          </w:tcPr>
          <w:p w14:paraId="4B17A0FC" w14:textId="6010125E" w:rsidR="00C65B37" w:rsidRDefault="002423AB" w:rsidP="00C65B37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Have you answered each of the specific questions posed in the Annex A template?</w:t>
            </w:r>
          </w:p>
        </w:tc>
        <w:tc>
          <w:tcPr>
            <w:tcW w:w="825" w:type="dxa"/>
          </w:tcPr>
          <w:p w14:paraId="6487C40E" w14:textId="77777777" w:rsidR="00C65B37" w:rsidRPr="003E4667" w:rsidRDefault="00C65B37" w:rsidP="0083750C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C65B37" w14:paraId="79D55AD6" w14:textId="77777777" w:rsidTr="00D73A7F">
        <w:trPr>
          <w:trHeight w:val="235"/>
        </w:trPr>
        <w:tc>
          <w:tcPr>
            <w:tcW w:w="9456" w:type="dxa"/>
          </w:tcPr>
          <w:p w14:paraId="2E2C730C" w14:textId="033850C5" w:rsidR="00C65B37" w:rsidRPr="00C65B37" w:rsidRDefault="00C65B37" w:rsidP="00C65B37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When describing ethnicity use capital letters, e</w:t>
            </w:r>
            <w:r w:rsidR="00F2389E">
              <w:rPr>
                <w:lang w:val="en-GB"/>
              </w:rPr>
              <w:t>.</w:t>
            </w:r>
            <w:r>
              <w:rPr>
                <w:lang w:val="en-GB"/>
              </w:rPr>
              <w:t>g</w:t>
            </w:r>
            <w:r w:rsidR="00F2389E">
              <w:rPr>
                <w:lang w:val="en-GB"/>
              </w:rPr>
              <w:t>.</w:t>
            </w:r>
            <w:r>
              <w:rPr>
                <w:lang w:val="en-GB"/>
              </w:rPr>
              <w:t>,</w:t>
            </w:r>
            <w:r w:rsidR="0008629F">
              <w:rPr>
                <w:lang w:val="en-GB"/>
              </w:rPr>
              <w:t xml:space="preserve"> </w:t>
            </w:r>
            <w:r>
              <w:rPr>
                <w:b/>
                <w:bCs/>
                <w:u w:val="single"/>
                <w:lang w:val="en-GB"/>
              </w:rPr>
              <w:t>B</w:t>
            </w:r>
            <w:r>
              <w:rPr>
                <w:lang w:val="en-GB"/>
              </w:rPr>
              <w:t xml:space="preserve">lack </w:t>
            </w:r>
            <w:r>
              <w:rPr>
                <w:b/>
                <w:bCs/>
                <w:lang w:val="en-GB"/>
              </w:rPr>
              <w:t>B</w:t>
            </w:r>
            <w:r>
              <w:rPr>
                <w:lang w:val="en-GB"/>
              </w:rPr>
              <w:t xml:space="preserve">ritish, </w:t>
            </w:r>
            <w:r>
              <w:rPr>
                <w:b/>
                <w:bCs/>
                <w:u w:val="single"/>
                <w:lang w:val="en-GB"/>
              </w:rPr>
              <w:t>W</w:t>
            </w:r>
            <w:r>
              <w:rPr>
                <w:lang w:val="en-GB"/>
              </w:rPr>
              <w:t xml:space="preserve">hite </w:t>
            </w:r>
            <w:r>
              <w:rPr>
                <w:b/>
                <w:bCs/>
                <w:u w:val="single"/>
                <w:lang w:val="en-GB"/>
              </w:rPr>
              <w:t>B</w:t>
            </w:r>
            <w:r>
              <w:rPr>
                <w:lang w:val="en-GB"/>
              </w:rPr>
              <w:t>ritish</w:t>
            </w:r>
          </w:p>
        </w:tc>
        <w:tc>
          <w:tcPr>
            <w:tcW w:w="825" w:type="dxa"/>
          </w:tcPr>
          <w:p w14:paraId="7A466674" w14:textId="77777777" w:rsidR="00C65B37" w:rsidRPr="003E4667" w:rsidRDefault="00C65B37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C65B37" w14:paraId="4BB71BC4" w14:textId="77777777" w:rsidTr="00D73A7F">
        <w:trPr>
          <w:trHeight w:val="221"/>
        </w:trPr>
        <w:tc>
          <w:tcPr>
            <w:tcW w:w="9456" w:type="dxa"/>
          </w:tcPr>
          <w:p w14:paraId="503D930E" w14:textId="07CA4D6D" w:rsidR="00C65B37" w:rsidRDefault="00C65B37" w:rsidP="00C65B37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Has the report been proof-read and checked for spelling and grammar errors?</w:t>
            </w:r>
          </w:p>
        </w:tc>
        <w:tc>
          <w:tcPr>
            <w:tcW w:w="825" w:type="dxa"/>
          </w:tcPr>
          <w:p w14:paraId="653F629D" w14:textId="77777777" w:rsidR="00C65B37" w:rsidRPr="003E4667" w:rsidRDefault="00C65B37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5A20DB" w14:paraId="748D525C" w14:textId="77777777" w:rsidTr="00D73A7F">
        <w:trPr>
          <w:trHeight w:val="235"/>
        </w:trPr>
        <w:tc>
          <w:tcPr>
            <w:tcW w:w="9456" w:type="dxa"/>
          </w:tcPr>
          <w:p w14:paraId="74BEE681" w14:textId="4CEAA192" w:rsidR="005A20DB" w:rsidRDefault="005A20DB" w:rsidP="00C65B37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Are the pages numbered</w:t>
            </w:r>
            <w:r w:rsidR="00BD1E41">
              <w:rPr>
                <w:lang w:val="en-GB"/>
              </w:rPr>
              <w:t>?</w:t>
            </w:r>
          </w:p>
        </w:tc>
        <w:tc>
          <w:tcPr>
            <w:tcW w:w="825" w:type="dxa"/>
          </w:tcPr>
          <w:p w14:paraId="5A9DD8A7" w14:textId="77777777" w:rsidR="005A20DB" w:rsidRPr="003E4667" w:rsidRDefault="005A20DB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C65B37" w14:paraId="0348E588" w14:textId="77777777" w:rsidTr="00D73A7F">
        <w:trPr>
          <w:trHeight w:val="465"/>
        </w:trPr>
        <w:tc>
          <w:tcPr>
            <w:tcW w:w="9456" w:type="dxa"/>
          </w:tcPr>
          <w:p w14:paraId="73E83C99" w14:textId="4126862B" w:rsidR="002423AB" w:rsidRPr="002423AB" w:rsidRDefault="00C65B37" w:rsidP="002423AB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Have you checked that you have correctly identified the child by name (not copied and pasted passages from other reports and therefore used a different name)?</w:t>
            </w:r>
          </w:p>
        </w:tc>
        <w:tc>
          <w:tcPr>
            <w:tcW w:w="825" w:type="dxa"/>
          </w:tcPr>
          <w:p w14:paraId="2F69A76E" w14:textId="77777777" w:rsidR="00C65B37" w:rsidRPr="003E4667" w:rsidRDefault="00C65B37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2423AB" w14:paraId="755BAE90" w14:textId="77777777" w:rsidTr="00D73A7F">
        <w:trPr>
          <w:trHeight w:val="720"/>
        </w:trPr>
        <w:tc>
          <w:tcPr>
            <w:tcW w:w="9456" w:type="dxa"/>
          </w:tcPr>
          <w:p w14:paraId="4595E2EF" w14:textId="04C3D931" w:rsidR="002423AB" w:rsidRDefault="002423AB" w:rsidP="002423AB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If you have cut and pasted sections from </w:t>
            </w:r>
            <w:r w:rsidR="001E5209">
              <w:rPr>
                <w:lang w:val="en-GB"/>
              </w:rPr>
              <w:t>local authority</w:t>
            </w:r>
            <w:r>
              <w:rPr>
                <w:lang w:val="en-GB"/>
              </w:rPr>
              <w:t xml:space="preserve"> records, ensure that the passages are</w:t>
            </w:r>
          </w:p>
          <w:p w14:paraId="1ECF7263" w14:textId="22428FFB" w:rsidR="002423AB" w:rsidRDefault="00D32E4D" w:rsidP="002423AB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2423AB">
              <w:rPr>
                <w:lang w:val="en-GB"/>
              </w:rPr>
              <w:t>n the correct tense now, i.e., at the date the report is written;</w:t>
            </w:r>
          </w:p>
          <w:p w14:paraId="75AFA112" w14:textId="348EDD9A" w:rsidR="002423AB" w:rsidRDefault="00D32E4D" w:rsidP="002423AB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2423AB">
              <w:rPr>
                <w:lang w:val="en-GB"/>
              </w:rPr>
              <w:t>elevant and needed in the report.</w:t>
            </w:r>
          </w:p>
        </w:tc>
        <w:tc>
          <w:tcPr>
            <w:tcW w:w="825" w:type="dxa"/>
          </w:tcPr>
          <w:p w14:paraId="6DC33881" w14:textId="1B2B9B5E" w:rsidR="002423AB" w:rsidRPr="003E4667" w:rsidRDefault="002423AB" w:rsidP="00C65B3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480612" w14:paraId="1A12A827" w14:textId="77777777" w:rsidTr="002B47A3">
        <w:trPr>
          <w:trHeight w:val="221"/>
        </w:trPr>
        <w:tc>
          <w:tcPr>
            <w:tcW w:w="10281" w:type="dxa"/>
            <w:gridSpan w:val="2"/>
          </w:tcPr>
          <w:p w14:paraId="6E930ACF" w14:textId="10BF8626" w:rsidR="00480612" w:rsidRPr="003E4667" w:rsidRDefault="00480612" w:rsidP="00C65B3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Section A - </w:t>
            </w:r>
            <w:r w:rsidRPr="003E4667">
              <w:rPr>
                <w:b/>
                <w:bCs/>
                <w:sz w:val="18"/>
                <w:szCs w:val="18"/>
                <w:lang w:val="en-GB"/>
              </w:rPr>
              <w:t>Part 1</w:t>
            </w:r>
            <w:r>
              <w:rPr>
                <w:b/>
                <w:bCs/>
                <w:sz w:val="18"/>
                <w:szCs w:val="18"/>
                <w:lang w:val="en-GB"/>
              </w:rPr>
              <w:t>: The Report</w:t>
            </w:r>
          </w:p>
        </w:tc>
      </w:tr>
      <w:tr w:rsidR="00C65B37" w14:paraId="04BF76C2" w14:textId="77777777" w:rsidTr="00D73A7F">
        <w:trPr>
          <w:trHeight w:val="235"/>
        </w:trPr>
        <w:tc>
          <w:tcPr>
            <w:tcW w:w="9456" w:type="dxa"/>
          </w:tcPr>
          <w:p w14:paraId="4B9A99CA" w14:textId="095A4D20" w:rsidR="00C65B37" w:rsidRPr="0083750C" w:rsidRDefault="00C65B37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Does the report have the Court case number on the front?</w:t>
            </w:r>
          </w:p>
        </w:tc>
        <w:tc>
          <w:tcPr>
            <w:tcW w:w="825" w:type="dxa"/>
          </w:tcPr>
          <w:p w14:paraId="050AA743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C65B37" w14:paraId="598419A3" w14:textId="77777777" w:rsidTr="00D73A7F">
        <w:trPr>
          <w:trHeight w:val="465"/>
        </w:trPr>
        <w:tc>
          <w:tcPr>
            <w:tcW w:w="9456" w:type="dxa"/>
          </w:tcPr>
          <w:p w14:paraId="48875F0B" w14:textId="49014D7E" w:rsidR="00C65B37" w:rsidRDefault="00C65B37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Have </w:t>
            </w:r>
            <w:r w:rsidR="00372C38">
              <w:rPr>
                <w:lang w:val="en-GB"/>
              </w:rPr>
              <w:t xml:space="preserve">the author / </w:t>
            </w:r>
            <w:r>
              <w:rPr>
                <w:lang w:val="en-GB"/>
              </w:rPr>
              <w:t>both authors confirmed that they are qualified to prepare reports under the Restriction on the Preparation of Adoption Regulations 2005?</w:t>
            </w:r>
            <w:r>
              <w:rPr>
                <w:rStyle w:val="FootnoteReference"/>
                <w:lang w:val="en-GB"/>
              </w:rPr>
              <w:footnoteReference w:id="1"/>
            </w:r>
          </w:p>
        </w:tc>
        <w:tc>
          <w:tcPr>
            <w:tcW w:w="825" w:type="dxa"/>
          </w:tcPr>
          <w:p w14:paraId="0C55FAD3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480612" w14:paraId="7F5538A7" w14:textId="77777777" w:rsidTr="002B47A3">
        <w:trPr>
          <w:trHeight w:val="235"/>
        </w:trPr>
        <w:tc>
          <w:tcPr>
            <w:tcW w:w="10281" w:type="dxa"/>
            <w:gridSpan w:val="2"/>
          </w:tcPr>
          <w:p w14:paraId="16D4DDFF" w14:textId="4E6EA17F" w:rsidR="00480612" w:rsidRDefault="00480612" w:rsidP="00C65B37">
            <w:pPr>
              <w:jc w:val="both"/>
              <w:rPr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Section A - </w:t>
            </w:r>
            <w:r w:rsidRPr="004A4C0C">
              <w:rPr>
                <w:b/>
                <w:bCs/>
                <w:sz w:val="18"/>
                <w:szCs w:val="18"/>
                <w:lang w:val="en-GB"/>
              </w:rPr>
              <w:t>Part 2: Matters for the Proceedings?</w:t>
            </w:r>
          </w:p>
        </w:tc>
      </w:tr>
      <w:tr w:rsidR="00D73A7F" w14:paraId="76AC3B66" w14:textId="77777777" w:rsidTr="00D73A7F">
        <w:trPr>
          <w:trHeight w:val="383"/>
        </w:trPr>
        <w:tc>
          <w:tcPr>
            <w:tcW w:w="9456" w:type="dxa"/>
            <w:vMerge w:val="restart"/>
          </w:tcPr>
          <w:p w14:paraId="30AC5193" w14:textId="77777777" w:rsidR="00D73A7F" w:rsidRDefault="00D73A7F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>) Do the parents have capacity?</w:t>
            </w:r>
          </w:p>
          <w:p w14:paraId="0B6F93CE" w14:textId="62E1E6E7" w:rsidR="00D73A7F" w:rsidRDefault="00D73A7F" w:rsidP="00C65B37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(ii) Did the parents have litigation capacity in the care proceedings; were they represented by the Official Solicitor in the underlying care proceedings?</w:t>
            </w:r>
          </w:p>
        </w:tc>
        <w:tc>
          <w:tcPr>
            <w:tcW w:w="825" w:type="dxa"/>
          </w:tcPr>
          <w:p w14:paraId="5285EB99" w14:textId="77777777" w:rsidR="00D73A7F" w:rsidRDefault="00D73A7F" w:rsidP="00C65B37">
            <w:pPr>
              <w:jc w:val="both"/>
              <w:rPr>
                <w:lang w:val="en-GB"/>
              </w:rPr>
            </w:pPr>
          </w:p>
        </w:tc>
      </w:tr>
      <w:tr w:rsidR="00D73A7F" w14:paraId="298179F3" w14:textId="77777777" w:rsidTr="00D73A7F">
        <w:trPr>
          <w:trHeight w:val="382"/>
        </w:trPr>
        <w:tc>
          <w:tcPr>
            <w:tcW w:w="9456" w:type="dxa"/>
            <w:vMerge/>
          </w:tcPr>
          <w:p w14:paraId="717EE255" w14:textId="77777777" w:rsidR="00D73A7F" w:rsidRDefault="00D73A7F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</w:p>
        </w:tc>
        <w:tc>
          <w:tcPr>
            <w:tcW w:w="825" w:type="dxa"/>
          </w:tcPr>
          <w:p w14:paraId="2BBDC028" w14:textId="77777777" w:rsidR="00D73A7F" w:rsidRDefault="00D73A7F" w:rsidP="00C65B37">
            <w:pPr>
              <w:jc w:val="both"/>
              <w:rPr>
                <w:lang w:val="en-GB"/>
              </w:rPr>
            </w:pPr>
          </w:p>
        </w:tc>
      </w:tr>
      <w:tr w:rsidR="00E04F3E" w14:paraId="361B4AF5" w14:textId="77777777" w:rsidTr="002B47A3">
        <w:trPr>
          <w:trHeight w:val="235"/>
        </w:trPr>
        <w:tc>
          <w:tcPr>
            <w:tcW w:w="10281" w:type="dxa"/>
            <w:gridSpan w:val="2"/>
          </w:tcPr>
          <w:p w14:paraId="32EC80F0" w14:textId="1BB4644C" w:rsidR="00E04F3E" w:rsidRDefault="00E04F3E" w:rsidP="00C65B37">
            <w:pPr>
              <w:jc w:val="both"/>
              <w:rPr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Section B - </w:t>
            </w:r>
            <w:r w:rsidRPr="004A4C0C">
              <w:rPr>
                <w:b/>
                <w:bCs/>
                <w:sz w:val="18"/>
                <w:szCs w:val="18"/>
                <w:lang w:val="en-GB"/>
              </w:rPr>
              <w:t>Part 1 – Information</w:t>
            </w:r>
          </w:p>
        </w:tc>
      </w:tr>
      <w:tr w:rsidR="00480612" w14:paraId="78E772A2" w14:textId="77777777" w:rsidTr="002B47A3">
        <w:trPr>
          <w:trHeight w:val="235"/>
        </w:trPr>
        <w:tc>
          <w:tcPr>
            <w:tcW w:w="10281" w:type="dxa"/>
            <w:gridSpan w:val="2"/>
          </w:tcPr>
          <w:p w14:paraId="6AA93873" w14:textId="6F6DA078" w:rsidR="00480612" w:rsidRDefault="00480612" w:rsidP="00C65B37">
            <w:pPr>
              <w:jc w:val="both"/>
              <w:rPr>
                <w:lang w:val="en-GB"/>
              </w:rPr>
            </w:pPr>
            <w:r w:rsidRPr="004A4C0C">
              <w:rPr>
                <w:b/>
                <w:bCs/>
                <w:sz w:val="18"/>
                <w:szCs w:val="18"/>
                <w:lang w:val="en-GB"/>
              </w:rPr>
              <w:t xml:space="preserve">The Child </w:t>
            </w:r>
          </w:p>
        </w:tc>
      </w:tr>
      <w:tr w:rsidR="00C65B37" w14:paraId="1063F143" w14:textId="77777777" w:rsidTr="00D73A7F">
        <w:trPr>
          <w:trHeight w:val="465"/>
        </w:trPr>
        <w:tc>
          <w:tcPr>
            <w:tcW w:w="9456" w:type="dxa"/>
          </w:tcPr>
          <w:p w14:paraId="38612854" w14:textId="0174E073" w:rsidR="00C65B37" w:rsidRDefault="00C65B37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Have photographs of all </w:t>
            </w:r>
            <w:r w:rsidR="006C44F5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siblings been included </w:t>
            </w:r>
            <w:r w:rsidR="006C44F5">
              <w:rPr>
                <w:lang w:val="en-GB"/>
              </w:rPr>
              <w:t>together with</w:t>
            </w:r>
            <w:r>
              <w:rPr>
                <w:lang w:val="en-GB"/>
              </w:rPr>
              <w:t xml:space="preserve"> details of where </w:t>
            </w:r>
            <w:r w:rsidR="006C44F5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siblings are placed?</w:t>
            </w:r>
            <w:r w:rsidR="0008629F">
              <w:rPr>
                <w:lang w:val="en-GB"/>
              </w:rPr>
              <w:t xml:space="preserve">  If not included, you must set out why not and what efforts have been made to </w:t>
            </w:r>
            <w:r w:rsidR="00E44B84">
              <w:rPr>
                <w:lang w:val="en-GB"/>
              </w:rPr>
              <w:t>obtain them.</w:t>
            </w:r>
          </w:p>
        </w:tc>
        <w:tc>
          <w:tcPr>
            <w:tcW w:w="825" w:type="dxa"/>
          </w:tcPr>
          <w:p w14:paraId="0254F5BC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C65B37" w14:paraId="3AFC3CC0" w14:textId="77777777" w:rsidTr="00D73A7F">
        <w:trPr>
          <w:trHeight w:val="346"/>
        </w:trPr>
        <w:tc>
          <w:tcPr>
            <w:tcW w:w="9456" w:type="dxa"/>
          </w:tcPr>
          <w:p w14:paraId="25C10C92" w14:textId="6440B13E" w:rsidR="00C65B37" w:rsidRDefault="00C65B37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Is the report from the Agency Medical Adviser scanned into the </w:t>
            </w:r>
            <w:r w:rsidR="001B4659">
              <w:rPr>
                <w:lang w:val="en-GB"/>
              </w:rPr>
              <w:t xml:space="preserve">correct part of the </w:t>
            </w:r>
            <w:r>
              <w:rPr>
                <w:lang w:val="en-GB"/>
              </w:rPr>
              <w:t>report</w:t>
            </w:r>
            <w:r w:rsidR="001B4659">
              <w:rPr>
                <w:lang w:val="en-GB"/>
              </w:rPr>
              <w:t>?</w:t>
            </w:r>
          </w:p>
        </w:tc>
        <w:tc>
          <w:tcPr>
            <w:tcW w:w="825" w:type="dxa"/>
          </w:tcPr>
          <w:p w14:paraId="7A0C0A83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C65B37" w14:paraId="4AC0F1F9" w14:textId="77777777" w:rsidTr="00D73A7F">
        <w:trPr>
          <w:trHeight w:val="478"/>
        </w:trPr>
        <w:tc>
          <w:tcPr>
            <w:tcW w:w="9456" w:type="dxa"/>
          </w:tcPr>
          <w:p w14:paraId="2EA31D66" w14:textId="2A4911D5" w:rsidR="00C65B37" w:rsidRDefault="00C65B37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Have you identified accurately whether the child may</w:t>
            </w:r>
            <w:r w:rsidR="008B1B2E">
              <w:rPr>
                <w:lang w:val="en-GB"/>
              </w:rPr>
              <w:t xml:space="preserve"> </w:t>
            </w:r>
            <w:r>
              <w:rPr>
                <w:lang w:val="en-GB"/>
              </w:rPr>
              <w:t>inherit any condition</w:t>
            </w:r>
            <w:r w:rsidR="008F2606">
              <w:rPr>
                <w:lang w:val="en-GB"/>
              </w:rPr>
              <w:t>(</w:t>
            </w:r>
            <w:r>
              <w:rPr>
                <w:lang w:val="en-GB"/>
              </w:rPr>
              <w:t>s</w:t>
            </w:r>
            <w:r w:rsidR="008F2606">
              <w:rPr>
                <w:lang w:val="en-GB"/>
              </w:rPr>
              <w:t>)</w:t>
            </w:r>
            <w:r>
              <w:rPr>
                <w:lang w:val="en-GB"/>
              </w:rPr>
              <w:t xml:space="preserve"> from his/her birth parents or family?</w:t>
            </w:r>
          </w:p>
        </w:tc>
        <w:tc>
          <w:tcPr>
            <w:tcW w:w="825" w:type="dxa"/>
          </w:tcPr>
          <w:p w14:paraId="42AB9005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480612" w14:paraId="54B5860E" w14:textId="77777777" w:rsidTr="002B47A3">
        <w:trPr>
          <w:trHeight w:val="235"/>
        </w:trPr>
        <w:tc>
          <w:tcPr>
            <w:tcW w:w="10281" w:type="dxa"/>
            <w:gridSpan w:val="2"/>
          </w:tcPr>
          <w:p w14:paraId="3E0EB153" w14:textId="68365BD0" w:rsidR="00480612" w:rsidRDefault="00480612" w:rsidP="00C65B37">
            <w:pPr>
              <w:jc w:val="both"/>
              <w:rPr>
                <w:lang w:val="en-GB"/>
              </w:rPr>
            </w:pPr>
            <w:r w:rsidRPr="003819A6">
              <w:rPr>
                <w:b/>
                <w:bCs/>
                <w:sz w:val="18"/>
                <w:szCs w:val="18"/>
                <w:lang w:val="en-GB"/>
              </w:rPr>
              <w:t>Each parent of the child</w:t>
            </w:r>
          </w:p>
        </w:tc>
      </w:tr>
      <w:tr w:rsidR="00C65B37" w14:paraId="460682F5" w14:textId="77777777" w:rsidTr="00D73A7F">
        <w:trPr>
          <w:trHeight w:val="221"/>
        </w:trPr>
        <w:tc>
          <w:tcPr>
            <w:tcW w:w="9456" w:type="dxa"/>
          </w:tcPr>
          <w:p w14:paraId="2C61229D" w14:textId="63EA9FEF" w:rsidR="00C65B37" w:rsidRPr="009459D9" w:rsidRDefault="00C65B37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Please include the best photograph you can of each of the parents. </w:t>
            </w:r>
          </w:p>
        </w:tc>
        <w:tc>
          <w:tcPr>
            <w:tcW w:w="825" w:type="dxa"/>
          </w:tcPr>
          <w:p w14:paraId="2579A047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C65B37" w14:paraId="01520A03" w14:textId="77777777" w:rsidTr="00D73A7F">
        <w:trPr>
          <w:trHeight w:val="705"/>
        </w:trPr>
        <w:tc>
          <w:tcPr>
            <w:tcW w:w="9456" w:type="dxa"/>
          </w:tcPr>
          <w:p w14:paraId="70BBE772" w14:textId="6FB7ED90" w:rsidR="00C65B37" w:rsidRDefault="00C65B37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Court will expect you to have tried to make some recent contact with the parents; you are likely to be asked about that at the final hearing. </w:t>
            </w:r>
            <w:r w:rsidR="008B1B2E">
              <w:rPr>
                <w:lang w:val="en-GB"/>
              </w:rPr>
              <w:t xml:space="preserve">Have you provided details of that contact </w:t>
            </w:r>
            <w:r>
              <w:rPr>
                <w:lang w:val="en-GB"/>
              </w:rPr>
              <w:t>in the report</w:t>
            </w:r>
            <w:r w:rsidR="008B1B2E">
              <w:rPr>
                <w:lang w:val="en-GB"/>
              </w:rPr>
              <w:t>?</w:t>
            </w:r>
          </w:p>
        </w:tc>
        <w:tc>
          <w:tcPr>
            <w:tcW w:w="825" w:type="dxa"/>
          </w:tcPr>
          <w:p w14:paraId="73AAFA52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480612" w14:paraId="42F5D4F3" w14:textId="77777777" w:rsidTr="002B47A3">
        <w:trPr>
          <w:trHeight w:val="235"/>
        </w:trPr>
        <w:tc>
          <w:tcPr>
            <w:tcW w:w="10281" w:type="dxa"/>
            <w:gridSpan w:val="2"/>
          </w:tcPr>
          <w:p w14:paraId="092DF3FD" w14:textId="5CA114A4" w:rsidR="00480612" w:rsidRDefault="00480612" w:rsidP="00C65B37">
            <w:pPr>
              <w:jc w:val="both"/>
              <w:rPr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Section B - </w:t>
            </w:r>
            <w:r w:rsidRPr="00C65B37">
              <w:rPr>
                <w:b/>
                <w:bCs/>
                <w:sz w:val="18"/>
                <w:szCs w:val="18"/>
                <w:lang w:val="en-GB"/>
              </w:rPr>
              <w:t>Part 3 – A summary of the actions of the adoption agency</w:t>
            </w:r>
          </w:p>
        </w:tc>
      </w:tr>
      <w:tr w:rsidR="00C65B37" w14:paraId="255ECB5D" w14:textId="77777777" w:rsidTr="00D73A7F">
        <w:trPr>
          <w:trHeight w:val="478"/>
        </w:trPr>
        <w:tc>
          <w:tcPr>
            <w:tcW w:w="9456" w:type="dxa"/>
          </w:tcPr>
          <w:p w14:paraId="6B7A7457" w14:textId="3F4DC77B" w:rsidR="00C65B37" w:rsidRPr="009459D9" w:rsidRDefault="00C65B37" w:rsidP="00C65B3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Please identify the date upon which the parents were given written notice that the plan for the child was one of adoption</w:t>
            </w:r>
            <w:r>
              <w:rPr>
                <w:rStyle w:val="FootnoteReference"/>
                <w:lang w:val="en-GB"/>
              </w:rPr>
              <w:footnoteReference w:id="2"/>
            </w:r>
            <w:r>
              <w:rPr>
                <w:lang w:val="en-GB"/>
              </w:rPr>
              <w:t>.</w:t>
            </w:r>
            <w:r w:rsidR="00CC1FF2">
              <w:rPr>
                <w:lang w:val="en-GB"/>
              </w:rPr>
              <w:t xml:space="preserve">  </w:t>
            </w:r>
            <w:r w:rsidR="007261CF">
              <w:rPr>
                <w:lang w:val="en-GB"/>
              </w:rPr>
              <w:t xml:space="preserve">                                                                           Date:  </w:t>
            </w:r>
          </w:p>
        </w:tc>
        <w:tc>
          <w:tcPr>
            <w:tcW w:w="825" w:type="dxa"/>
          </w:tcPr>
          <w:p w14:paraId="53CE1DEC" w14:textId="77777777" w:rsidR="00C65B37" w:rsidRDefault="00C65B37" w:rsidP="00C65B37">
            <w:pPr>
              <w:jc w:val="both"/>
              <w:rPr>
                <w:lang w:val="en-GB"/>
              </w:rPr>
            </w:pPr>
          </w:p>
        </w:tc>
      </w:tr>
      <w:tr w:rsidR="00FF2F07" w14:paraId="0E59BB23" w14:textId="77777777" w:rsidTr="00D73A7F">
        <w:trPr>
          <w:trHeight w:val="478"/>
        </w:trPr>
        <w:tc>
          <w:tcPr>
            <w:tcW w:w="9456" w:type="dxa"/>
          </w:tcPr>
          <w:p w14:paraId="7570E3F4" w14:textId="77777777" w:rsidR="00FF2F07" w:rsidRDefault="00FF2F07" w:rsidP="00FF2F07">
            <w:pPr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Section C – Part 1</w:t>
            </w:r>
          </w:p>
          <w:p w14:paraId="413D8631" w14:textId="42D785B4" w:rsidR="00FF2F07" w:rsidRPr="00FF2F07" w:rsidRDefault="00FF2F07" w:rsidP="00FF2F0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Is the report from the Agency Medical </w:t>
            </w:r>
            <w:r w:rsidR="00265D5F">
              <w:rPr>
                <w:lang w:val="en-GB"/>
              </w:rPr>
              <w:t>A</w:t>
            </w:r>
            <w:r>
              <w:rPr>
                <w:lang w:val="en-GB"/>
              </w:rPr>
              <w:t xml:space="preserve">dviser </w:t>
            </w:r>
            <w:r w:rsidR="008C5821">
              <w:rPr>
                <w:lang w:val="en-GB"/>
              </w:rPr>
              <w:t xml:space="preserve">in respect of the applicant(s) </w:t>
            </w:r>
            <w:r>
              <w:rPr>
                <w:lang w:val="en-GB"/>
              </w:rPr>
              <w:t>scanned in or the summary ‘cut and pasted’ into the report?</w:t>
            </w:r>
          </w:p>
        </w:tc>
        <w:tc>
          <w:tcPr>
            <w:tcW w:w="825" w:type="dxa"/>
          </w:tcPr>
          <w:p w14:paraId="7051D4B3" w14:textId="77777777" w:rsidR="00FF2F07" w:rsidRDefault="00FF2F07" w:rsidP="00C65B37">
            <w:pPr>
              <w:jc w:val="both"/>
              <w:rPr>
                <w:lang w:val="en-GB"/>
              </w:rPr>
            </w:pPr>
          </w:p>
        </w:tc>
      </w:tr>
      <w:tr w:rsidR="00480612" w14:paraId="238B2C25" w14:textId="77777777" w:rsidTr="002B47A3">
        <w:trPr>
          <w:trHeight w:val="221"/>
        </w:trPr>
        <w:tc>
          <w:tcPr>
            <w:tcW w:w="10281" w:type="dxa"/>
            <w:gridSpan w:val="2"/>
          </w:tcPr>
          <w:p w14:paraId="21E8EE2B" w14:textId="77777777" w:rsidR="00E47755" w:rsidRDefault="00480612" w:rsidP="00E47755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Signed and dated: </w:t>
            </w:r>
          </w:p>
          <w:p w14:paraId="5F503842" w14:textId="2F5318BE" w:rsidR="002B47A3" w:rsidRPr="003834FB" w:rsidRDefault="002B47A3" w:rsidP="00E47755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3834FB" w14:paraId="0C5C2DA7" w14:textId="77777777" w:rsidTr="002B47A3">
        <w:trPr>
          <w:trHeight w:val="384"/>
        </w:trPr>
        <w:tc>
          <w:tcPr>
            <w:tcW w:w="10281" w:type="dxa"/>
            <w:gridSpan w:val="2"/>
          </w:tcPr>
          <w:p w14:paraId="5AB27C6C" w14:textId="773449BD" w:rsidR="003834FB" w:rsidRDefault="003834FB" w:rsidP="00C65B3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Name of person </w:t>
            </w:r>
            <w:r w:rsidR="0046407E">
              <w:rPr>
                <w:b/>
                <w:bCs/>
                <w:lang w:val="en-GB"/>
              </w:rPr>
              <w:t xml:space="preserve">who has proof read and </w:t>
            </w:r>
            <w:r>
              <w:rPr>
                <w:b/>
                <w:bCs/>
                <w:lang w:val="en-GB"/>
              </w:rPr>
              <w:t>check</w:t>
            </w:r>
            <w:r w:rsidR="0046407E">
              <w:rPr>
                <w:b/>
                <w:bCs/>
                <w:lang w:val="en-GB"/>
              </w:rPr>
              <w:t>ed</w:t>
            </w:r>
            <w:r>
              <w:rPr>
                <w:b/>
                <w:bCs/>
                <w:lang w:val="en-GB"/>
              </w:rPr>
              <w:t xml:space="preserve"> the </w:t>
            </w:r>
            <w:r w:rsidR="0031471E">
              <w:rPr>
                <w:b/>
                <w:bCs/>
                <w:lang w:val="en-GB"/>
              </w:rPr>
              <w:t>report:</w:t>
            </w:r>
          </w:p>
        </w:tc>
      </w:tr>
      <w:bookmarkEnd w:id="0"/>
    </w:tbl>
    <w:p w14:paraId="43047628" w14:textId="77777777" w:rsidR="0083750C" w:rsidRPr="0083750C" w:rsidRDefault="0083750C" w:rsidP="00E47755">
      <w:pPr>
        <w:jc w:val="both"/>
        <w:rPr>
          <w:lang w:val="en-GB"/>
        </w:rPr>
      </w:pPr>
    </w:p>
    <w:sectPr w:rsidR="0083750C" w:rsidRPr="0083750C" w:rsidSect="00C65B37">
      <w:footnotePr>
        <w:pos w:val="beneathText"/>
      </w:footnotePr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31E9" w14:textId="77777777" w:rsidR="002F2F3F" w:rsidRDefault="002F2F3F" w:rsidP="0083750C">
      <w:pPr>
        <w:spacing w:after="0" w:line="240" w:lineRule="auto"/>
      </w:pPr>
      <w:r>
        <w:separator/>
      </w:r>
    </w:p>
  </w:endnote>
  <w:endnote w:type="continuationSeparator" w:id="0">
    <w:p w14:paraId="0301B779" w14:textId="77777777" w:rsidR="002F2F3F" w:rsidRDefault="002F2F3F" w:rsidP="0083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9613" w14:textId="77777777" w:rsidR="002F2F3F" w:rsidRDefault="002F2F3F" w:rsidP="0083750C">
      <w:pPr>
        <w:spacing w:after="0" w:line="240" w:lineRule="auto"/>
      </w:pPr>
      <w:r>
        <w:separator/>
      </w:r>
    </w:p>
  </w:footnote>
  <w:footnote w:type="continuationSeparator" w:id="0">
    <w:p w14:paraId="201EED73" w14:textId="77777777" w:rsidR="002F2F3F" w:rsidRDefault="002F2F3F" w:rsidP="0083750C">
      <w:pPr>
        <w:spacing w:after="0" w:line="240" w:lineRule="auto"/>
      </w:pPr>
      <w:r>
        <w:continuationSeparator/>
      </w:r>
    </w:p>
  </w:footnote>
  <w:footnote w:id="1">
    <w:p w14:paraId="1E4685AF" w14:textId="6382BBBB" w:rsidR="00C65B37" w:rsidRPr="0086117C" w:rsidRDefault="00E47755" w:rsidP="00624C01">
      <w:pPr>
        <w:spacing w:line="240" w:lineRule="auto"/>
        <w:rPr>
          <w:sz w:val="16"/>
          <w:szCs w:val="16"/>
          <w:lang w:val="en-GB"/>
        </w:rPr>
      </w:pPr>
      <w:r>
        <w:rPr>
          <w:rStyle w:val="FootnoteReference"/>
          <w:sz w:val="20"/>
          <w:szCs w:val="20"/>
        </w:rPr>
        <w:footnoteRef/>
      </w:r>
      <w:r w:rsidR="00C65B37" w:rsidRPr="0086117C">
        <w:rPr>
          <w:rStyle w:val="FootnoteReference"/>
          <w:sz w:val="16"/>
          <w:szCs w:val="16"/>
        </w:rPr>
        <w:footnoteRef/>
      </w:r>
      <w:r w:rsidR="00C65B37" w:rsidRPr="0086117C">
        <w:rPr>
          <w:sz w:val="16"/>
          <w:szCs w:val="16"/>
        </w:rPr>
        <w:t xml:space="preserve"> </w:t>
      </w:r>
      <w:r w:rsidR="0086117C" w:rsidRPr="0086117C">
        <w:rPr>
          <w:sz w:val="16"/>
          <w:szCs w:val="16"/>
          <w:lang w:val="en-GB"/>
        </w:rPr>
        <w:t xml:space="preserve">Author required to have at least three years’ experience post-qualifying experience in </w:t>
      </w:r>
      <w:proofErr w:type="gramStart"/>
      <w:r w:rsidR="0086117C" w:rsidRPr="0086117C">
        <w:rPr>
          <w:sz w:val="16"/>
          <w:szCs w:val="16"/>
          <w:lang w:val="en-GB"/>
        </w:rPr>
        <w:t>child care</w:t>
      </w:r>
      <w:proofErr w:type="gramEnd"/>
      <w:r w:rsidR="0086117C" w:rsidRPr="0086117C">
        <w:rPr>
          <w:sz w:val="16"/>
          <w:szCs w:val="16"/>
          <w:lang w:val="en-GB"/>
        </w:rPr>
        <w:t xml:space="preserve"> social work, including direct experience of adoption work, </w:t>
      </w:r>
      <w:r w:rsidR="0086117C" w:rsidRPr="0086117C">
        <w:rPr>
          <w:b/>
          <w:bCs/>
          <w:sz w:val="16"/>
          <w:szCs w:val="16"/>
          <w:lang w:val="en-GB"/>
        </w:rPr>
        <w:t xml:space="preserve">or </w:t>
      </w:r>
      <w:r w:rsidR="0086117C" w:rsidRPr="0086117C">
        <w:rPr>
          <w:sz w:val="16"/>
          <w:szCs w:val="16"/>
          <w:lang w:val="en-GB"/>
        </w:rPr>
        <w:t>to be supervised by a social worker who is employed by the local authority or adoption agency and has at least three years’ post-qualifying experience in child care social work, including direct experience of adoption work</w:t>
      </w:r>
      <w:r>
        <w:rPr>
          <w:sz w:val="16"/>
          <w:szCs w:val="16"/>
          <w:lang w:val="en-GB"/>
        </w:rPr>
        <w:t xml:space="preserve">.  </w:t>
      </w:r>
    </w:p>
  </w:footnote>
  <w:footnote w:id="2">
    <w:p w14:paraId="3CA7FD30" w14:textId="01271594" w:rsidR="00C65B37" w:rsidRPr="0086117C" w:rsidRDefault="00C65B37" w:rsidP="0086117C">
      <w:pPr>
        <w:pStyle w:val="FootnoteText"/>
        <w:rPr>
          <w:sz w:val="16"/>
          <w:szCs w:val="16"/>
          <w:lang w:val="en-GB"/>
        </w:rPr>
      </w:pPr>
      <w:r w:rsidRPr="0086117C">
        <w:rPr>
          <w:rStyle w:val="FootnoteReference"/>
          <w:sz w:val="16"/>
          <w:szCs w:val="16"/>
        </w:rPr>
        <w:footnoteRef/>
      </w:r>
      <w:r w:rsidRPr="0086117C">
        <w:rPr>
          <w:sz w:val="16"/>
          <w:szCs w:val="16"/>
        </w:rPr>
        <w:t xml:space="preserve"> </w:t>
      </w:r>
      <w:r w:rsidRPr="0086117C">
        <w:rPr>
          <w:sz w:val="16"/>
          <w:szCs w:val="16"/>
          <w:lang w:val="en-GB"/>
        </w:rPr>
        <w:t xml:space="preserve">Following a decision by the Adoption Agency Decision Maker to approve a plan of adoption, a standard letter is sent out informing them of the decision and providing a leaflet with information about what support is available to them, this is generated by </w:t>
      </w:r>
      <w:r w:rsidR="00624C01">
        <w:rPr>
          <w:sz w:val="16"/>
          <w:szCs w:val="16"/>
          <w:lang w:val="en-GB"/>
        </w:rPr>
        <w:t>the</w:t>
      </w:r>
      <w:r w:rsidRPr="0086117C">
        <w:rPr>
          <w:sz w:val="16"/>
          <w:szCs w:val="16"/>
          <w:lang w:val="en-GB"/>
        </w:rPr>
        <w:t xml:space="preserve"> adoption panel team.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6E6"/>
    <w:multiLevelType w:val="hybridMultilevel"/>
    <w:tmpl w:val="5522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22BC"/>
    <w:multiLevelType w:val="hybridMultilevel"/>
    <w:tmpl w:val="CA3A8D5E"/>
    <w:lvl w:ilvl="0" w:tplc="3DE26D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36EAC"/>
    <w:multiLevelType w:val="hybridMultilevel"/>
    <w:tmpl w:val="263E9DD2"/>
    <w:lvl w:ilvl="0" w:tplc="E42060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31556"/>
    <w:multiLevelType w:val="hybridMultilevel"/>
    <w:tmpl w:val="B47A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6983"/>
    <w:multiLevelType w:val="hybridMultilevel"/>
    <w:tmpl w:val="6C04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C0102"/>
    <w:multiLevelType w:val="hybridMultilevel"/>
    <w:tmpl w:val="E7FAEB0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0B92"/>
    <w:multiLevelType w:val="hybridMultilevel"/>
    <w:tmpl w:val="B3B4B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36D20"/>
    <w:multiLevelType w:val="hybridMultilevel"/>
    <w:tmpl w:val="0BFADC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67765274">
    <w:abstractNumId w:val="3"/>
  </w:num>
  <w:num w:numId="2" w16cid:durableId="1063912874">
    <w:abstractNumId w:val="2"/>
  </w:num>
  <w:num w:numId="3" w16cid:durableId="953369818">
    <w:abstractNumId w:val="5"/>
  </w:num>
  <w:num w:numId="4" w16cid:durableId="1249772862">
    <w:abstractNumId w:val="6"/>
  </w:num>
  <w:num w:numId="5" w16cid:durableId="1236208830">
    <w:abstractNumId w:val="4"/>
  </w:num>
  <w:num w:numId="6" w16cid:durableId="1912353774">
    <w:abstractNumId w:val="0"/>
  </w:num>
  <w:num w:numId="7" w16cid:durableId="792098065">
    <w:abstractNumId w:val="1"/>
  </w:num>
  <w:num w:numId="8" w16cid:durableId="1272778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F9BC75E-C3F3-4FA7-8AF6-3A4C6A716DF2}"/>
    <w:docVar w:name="dgnword-eventsink" w:val="343628752"/>
  </w:docVars>
  <w:rsids>
    <w:rsidRoot w:val="0083750C"/>
    <w:rsid w:val="00033761"/>
    <w:rsid w:val="0008629F"/>
    <w:rsid w:val="000B4626"/>
    <w:rsid w:val="00134092"/>
    <w:rsid w:val="001A4EDC"/>
    <w:rsid w:val="001B4659"/>
    <w:rsid w:val="001E5209"/>
    <w:rsid w:val="002423AB"/>
    <w:rsid w:val="00265D5F"/>
    <w:rsid w:val="002B47A3"/>
    <w:rsid w:val="002F2F3F"/>
    <w:rsid w:val="0031471E"/>
    <w:rsid w:val="00372C38"/>
    <w:rsid w:val="003819A6"/>
    <w:rsid w:val="003834FB"/>
    <w:rsid w:val="003E4667"/>
    <w:rsid w:val="0046407E"/>
    <w:rsid w:val="00480612"/>
    <w:rsid w:val="004A36D5"/>
    <w:rsid w:val="004A4C0C"/>
    <w:rsid w:val="004B5786"/>
    <w:rsid w:val="005A20DB"/>
    <w:rsid w:val="00624C01"/>
    <w:rsid w:val="006C44F5"/>
    <w:rsid w:val="007261CF"/>
    <w:rsid w:val="00835D67"/>
    <w:rsid w:val="0083750C"/>
    <w:rsid w:val="0086117C"/>
    <w:rsid w:val="008B1B2E"/>
    <w:rsid w:val="008C5821"/>
    <w:rsid w:val="008F2606"/>
    <w:rsid w:val="009459D9"/>
    <w:rsid w:val="0098415F"/>
    <w:rsid w:val="00986446"/>
    <w:rsid w:val="00A82F53"/>
    <w:rsid w:val="00B95390"/>
    <w:rsid w:val="00BD1E41"/>
    <w:rsid w:val="00C65B37"/>
    <w:rsid w:val="00CC1FF2"/>
    <w:rsid w:val="00D00962"/>
    <w:rsid w:val="00D32E4D"/>
    <w:rsid w:val="00D73A7F"/>
    <w:rsid w:val="00D80941"/>
    <w:rsid w:val="00DB2288"/>
    <w:rsid w:val="00E04F3E"/>
    <w:rsid w:val="00E44B84"/>
    <w:rsid w:val="00E47755"/>
    <w:rsid w:val="00F05716"/>
    <w:rsid w:val="00F2389E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7CDFE"/>
  <w15:chartTrackingRefBased/>
  <w15:docId w15:val="{115BEE9D-29CE-44EA-B0B2-A5CF487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55"/>
  </w:style>
  <w:style w:type="paragraph" w:styleId="Heading1">
    <w:name w:val="heading 1"/>
    <w:basedOn w:val="Normal"/>
    <w:next w:val="Normal"/>
    <w:link w:val="Heading1Char"/>
    <w:uiPriority w:val="9"/>
    <w:qFormat/>
    <w:rsid w:val="00E4775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75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75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75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7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7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7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7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75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5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50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4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75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75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75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75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75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75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75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75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77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775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775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75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75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47755"/>
    <w:rPr>
      <w:b/>
      <w:bCs/>
    </w:rPr>
  </w:style>
  <w:style w:type="character" w:styleId="Emphasis">
    <w:name w:val="Emphasis"/>
    <w:basedOn w:val="DefaultParagraphFont"/>
    <w:uiPriority w:val="20"/>
    <w:qFormat/>
    <w:rsid w:val="00E47755"/>
    <w:rPr>
      <w:i/>
      <w:iCs/>
      <w:color w:val="000000" w:themeColor="text1"/>
    </w:rPr>
  </w:style>
  <w:style w:type="paragraph" w:styleId="NoSpacing">
    <w:name w:val="No Spacing"/>
    <w:uiPriority w:val="1"/>
    <w:qFormat/>
    <w:rsid w:val="00E477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775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775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75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75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77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775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477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775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4775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75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7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55"/>
  </w:style>
  <w:style w:type="paragraph" w:styleId="Footer">
    <w:name w:val="footer"/>
    <w:basedOn w:val="Normal"/>
    <w:link w:val="FooterChar"/>
    <w:uiPriority w:val="99"/>
    <w:unhideWhenUsed/>
    <w:rsid w:val="00E47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F9D52D4784644B14DBF56B0C4FA25" ma:contentTypeVersion="14" ma:contentTypeDescription="Create a new document." ma:contentTypeScope="" ma:versionID="945bdd9afee56d10b6df0e14e70d305c">
  <xsd:schema xmlns:xsd="http://www.w3.org/2001/XMLSchema" xmlns:xs="http://www.w3.org/2001/XMLSchema" xmlns:p="http://schemas.microsoft.com/office/2006/metadata/properties" xmlns:ns3="a9a97a67-854b-49ed-943e-124d2b751306" xmlns:ns4="ae78718a-8be0-4f08-863f-37cfcab558f5" targetNamespace="http://schemas.microsoft.com/office/2006/metadata/properties" ma:root="true" ma:fieldsID="04135ef946ded1bf32714a9292c256d8" ns3:_="" ns4:_="">
    <xsd:import namespace="a9a97a67-854b-49ed-943e-124d2b751306"/>
    <xsd:import namespace="ae78718a-8be0-4f08-863f-37cfcab55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7a67-854b-49ed-943e-124d2b75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718a-8be0-4f08-863f-37cfcab55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B60B5-A0DD-4C3D-84C1-8F731B318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EBD2F-5C18-41DC-B84C-B4FBD1A85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BEE6B-3223-4A6D-BB01-9A98393E8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D82D9E-FBD5-4CB0-8562-7D60AAFAD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97a67-854b-49ed-943e-124d2b751306"/>
    <ds:schemaRef ds:uri="ae78718a-8be0-4f08-863f-37cfcab55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HHJ Katherine</dc:creator>
  <cp:keywords/>
  <dc:description/>
  <cp:lastModifiedBy>Tilly Heigh</cp:lastModifiedBy>
  <cp:revision>2</cp:revision>
  <cp:lastPrinted>2022-04-02T16:35:00Z</cp:lastPrinted>
  <dcterms:created xsi:type="dcterms:W3CDTF">2023-04-25T16:21:00Z</dcterms:created>
  <dcterms:modified xsi:type="dcterms:W3CDTF">2023-04-25T16:21:00Z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0x010100A01F9D52D4784644B14DBF56B0C4FA25</vt:lpwstr>
  </property>
</Properties>
</file>