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15F4" w14:textId="60228487" w:rsidR="00E93C0C" w:rsidRPr="00A36206" w:rsidRDefault="00A36206" w:rsidP="00F9239F">
      <w:pPr>
        <w:spacing w:line="276" w:lineRule="auto"/>
        <w:jc w:val="center"/>
        <w:rPr>
          <w:rFonts w:ascii="Arial" w:hAnsi="Arial" w:cs="Arial"/>
          <w:b/>
          <w:sz w:val="24"/>
          <w:szCs w:val="24"/>
        </w:rPr>
      </w:pPr>
      <w:r>
        <w:rPr>
          <w:rFonts w:ascii="Arial" w:hAnsi="Arial" w:cs="Arial"/>
          <w:b/>
          <w:sz w:val="24"/>
          <w:szCs w:val="24"/>
        </w:rPr>
        <w:t xml:space="preserve">Email </w:t>
      </w:r>
      <w:r w:rsidR="00E93C0C" w:rsidRPr="00A36206">
        <w:rPr>
          <w:rFonts w:ascii="Arial" w:hAnsi="Arial" w:cs="Arial"/>
          <w:b/>
          <w:sz w:val="24"/>
          <w:szCs w:val="24"/>
        </w:rPr>
        <w:t xml:space="preserve">Guidance for </w:t>
      </w:r>
      <w:r>
        <w:rPr>
          <w:rFonts w:ascii="Arial" w:hAnsi="Arial" w:cs="Arial"/>
          <w:b/>
          <w:sz w:val="24"/>
          <w:szCs w:val="24"/>
        </w:rPr>
        <w:t>Children’s Services Social Care Staff</w:t>
      </w:r>
    </w:p>
    <w:p w14:paraId="682F2D73" w14:textId="77777777" w:rsidR="007653D0" w:rsidRPr="00A36206" w:rsidRDefault="007653D0" w:rsidP="00F9239F">
      <w:pPr>
        <w:spacing w:line="276" w:lineRule="auto"/>
        <w:jc w:val="both"/>
        <w:rPr>
          <w:rFonts w:ascii="Arial" w:hAnsi="Arial" w:cs="Arial"/>
          <w:b/>
          <w:sz w:val="24"/>
          <w:szCs w:val="24"/>
        </w:rPr>
      </w:pPr>
      <w:r w:rsidRPr="00A36206">
        <w:rPr>
          <w:rFonts w:ascii="Arial" w:hAnsi="Arial" w:cs="Arial"/>
          <w:noProof/>
          <w:sz w:val="24"/>
          <w:szCs w:val="24"/>
          <w:lang w:eastAsia="en-GB"/>
        </w:rPr>
        <mc:AlternateContent>
          <mc:Choice Requires="wps">
            <w:drawing>
              <wp:anchor distT="0" distB="0" distL="114300" distR="114300" simplePos="0" relativeHeight="251671552" behindDoc="0" locked="1" layoutInCell="1" allowOverlap="1" wp14:anchorId="5B393E9F" wp14:editId="3E245373">
                <wp:simplePos x="0" y="0"/>
                <wp:positionH relativeFrom="margin">
                  <wp:posOffset>2165985</wp:posOffset>
                </wp:positionH>
                <wp:positionV relativeFrom="margin">
                  <wp:align>top</wp:align>
                </wp:positionV>
                <wp:extent cx="2000885" cy="1960880"/>
                <wp:effectExtent l="0" t="0" r="0" b="12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196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46C99" w14:textId="77777777" w:rsidR="007653D0" w:rsidRDefault="007653D0" w:rsidP="007653D0">
                            <w:r>
                              <w:rPr>
                                <w:noProof/>
                                <w:lang w:eastAsia="en-GB"/>
                              </w:rPr>
                              <w:drawing>
                                <wp:inline distT="0" distB="0" distL="0" distR="0" wp14:anchorId="6F2AEC65" wp14:editId="5CBBC8F0">
                                  <wp:extent cx="1801368" cy="1801368"/>
                                  <wp:effectExtent l="19050" t="0" r="8382" b="0"/>
                                  <wp:docPr id="5" name="Picture 1" descr="CP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 logo small.jpg"/>
                                          <pic:cNvPicPr/>
                                        </pic:nvPicPr>
                                        <pic:blipFill>
                                          <a:blip r:embed="rId12"/>
                                          <a:stretch>
                                            <a:fillRect/>
                                          </a:stretch>
                                        </pic:blipFill>
                                        <pic:spPr>
                                          <a:xfrm>
                                            <a:off x="0" y="0"/>
                                            <a:ext cx="1801368" cy="180136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93E9F" id="_x0000_t202" coordsize="21600,21600" o:spt="202" path="m,l,21600r21600,l21600,xe">
                <v:stroke joinstyle="miter"/>
                <v:path gradientshapeok="t" o:connecttype="rect"/>
              </v:shapetype>
              <v:shape id="Text Box 2" o:spid="_x0000_s1026" type="#_x0000_t202" style="position:absolute;left:0;text-align:left;margin-left:170.55pt;margin-top:0;width:157.55pt;height:154.4pt;z-index:25167155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" stroked="f">
                <v:textbox>
                  <w:txbxContent>
                    <w:p w14:paraId="51D46C99" w14:textId="77777777" w:rsidR="007653D0" w:rsidRDefault="007653D0" w:rsidP="007653D0">
                      <w:r>
                        <w:rPr>
                          <w:noProof/>
                          <w:lang w:eastAsia="en-GB"/>
                        </w:rPr>
                        <w:drawing>
                          <wp:inline distT="0" distB="0" distL="0" distR="0" wp14:anchorId="6F2AEC65" wp14:editId="5CBBC8F0">
                            <wp:extent cx="1801368" cy="1801368"/>
                            <wp:effectExtent l="19050" t="0" r="8382" b="0"/>
                            <wp:docPr id="5" name="Picture 1" descr="CP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 logo small.jpg"/>
                                    <pic:cNvPicPr/>
                                  </pic:nvPicPr>
                                  <pic:blipFill>
                                    <a:blip r:embed="rId12"/>
                                    <a:stretch>
                                      <a:fillRect/>
                                    </a:stretch>
                                  </pic:blipFill>
                                  <pic:spPr>
                                    <a:xfrm>
                                      <a:off x="0" y="0"/>
                                      <a:ext cx="1801368" cy="1801368"/>
                                    </a:xfrm>
                                    <a:prstGeom prst="rect">
                                      <a:avLst/>
                                    </a:prstGeom>
                                  </pic:spPr>
                                </pic:pic>
                              </a:graphicData>
                            </a:graphic>
                          </wp:inline>
                        </w:drawing>
                      </w:r>
                    </w:p>
                  </w:txbxContent>
                </v:textbox>
                <w10:wrap type="topAndBottom" anchorx="margin" anchory="margin"/>
                <w10:anchorlock/>
              </v:shape>
            </w:pict>
          </mc:Fallback>
        </mc:AlternateContent>
      </w: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1504"/>
        <w:gridCol w:w="8550"/>
      </w:tblGrid>
      <w:tr w:rsidR="007653D0" w:rsidRPr="00A36206" w14:paraId="5A4B752A" w14:textId="77777777" w:rsidTr="00F15112">
        <w:trPr>
          <w:trHeight w:val="356"/>
        </w:trPr>
        <w:tc>
          <w:tcPr>
            <w:tcW w:w="748" w:type="pct"/>
          </w:tcPr>
          <w:p w14:paraId="11561294" w14:textId="77777777" w:rsidR="007653D0" w:rsidRDefault="00124247" w:rsidP="00F9239F">
            <w:pPr>
              <w:spacing w:line="276" w:lineRule="auto"/>
              <w:jc w:val="both"/>
              <w:rPr>
                <w:rFonts w:ascii="Arial" w:hAnsi="Arial" w:cs="Arial"/>
                <w:b/>
                <w:sz w:val="24"/>
                <w:szCs w:val="24"/>
              </w:rPr>
            </w:pPr>
            <w:r>
              <w:rPr>
                <w:rFonts w:ascii="Arial" w:hAnsi="Arial" w:cs="Arial"/>
                <w:b/>
                <w:sz w:val="24"/>
                <w:szCs w:val="24"/>
              </w:rPr>
              <w:t>Practice Note:</w:t>
            </w:r>
          </w:p>
          <w:p w14:paraId="74EF8671" w14:textId="409E3B4F" w:rsidR="00124247" w:rsidRPr="00A36206" w:rsidRDefault="00124247" w:rsidP="00F9239F">
            <w:pPr>
              <w:spacing w:line="276" w:lineRule="auto"/>
              <w:jc w:val="both"/>
              <w:rPr>
                <w:rFonts w:ascii="Arial" w:hAnsi="Arial" w:cs="Arial"/>
                <w:b/>
                <w:sz w:val="24"/>
                <w:szCs w:val="24"/>
              </w:rPr>
            </w:pPr>
          </w:p>
        </w:tc>
        <w:tc>
          <w:tcPr>
            <w:tcW w:w="4252" w:type="pct"/>
          </w:tcPr>
          <w:p w14:paraId="152B4CC9" w14:textId="77777777" w:rsidR="00A24CAC" w:rsidRDefault="009D07B7" w:rsidP="00F9239F">
            <w:pPr>
              <w:spacing w:line="276" w:lineRule="auto"/>
              <w:jc w:val="both"/>
              <w:rPr>
                <w:rFonts w:ascii="Arial" w:hAnsi="Arial" w:cs="Arial"/>
                <w:bCs/>
                <w:sz w:val="24"/>
                <w:szCs w:val="24"/>
              </w:rPr>
            </w:pPr>
            <w:r w:rsidRPr="009D07B7">
              <w:rPr>
                <w:rFonts w:ascii="Arial" w:hAnsi="Arial" w:cs="Arial"/>
                <w:bCs/>
                <w:sz w:val="24"/>
                <w:szCs w:val="24"/>
              </w:rPr>
              <w:t xml:space="preserve">Email </w:t>
            </w:r>
            <w:r w:rsidR="00A24CAC">
              <w:rPr>
                <w:rFonts w:ascii="Arial" w:hAnsi="Arial" w:cs="Arial"/>
                <w:bCs/>
                <w:sz w:val="24"/>
                <w:szCs w:val="24"/>
              </w:rPr>
              <w:t>Guidance</w:t>
            </w:r>
            <w:r w:rsidRPr="009D07B7">
              <w:rPr>
                <w:rFonts w:ascii="Arial" w:hAnsi="Arial" w:cs="Arial"/>
                <w:bCs/>
                <w:sz w:val="24"/>
                <w:szCs w:val="24"/>
              </w:rPr>
              <w:t xml:space="preserve"> </w:t>
            </w:r>
          </w:p>
          <w:p w14:paraId="03D6962A" w14:textId="77777777" w:rsidR="007653D0" w:rsidRPr="009D07B7" w:rsidRDefault="007653D0" w:rsidP="00FD762F">
            <w:pPr>
              <w:spacing w:line="276" w:lineRule="auto"/>
              <w:jc w:val="both"/>
              <w:rPr>
                <w:rFonts w:ascii="Arial" w:hAnsi="Arial" w:cs="Arial"/>
                <w:bCs/>
                <w:sz w:val="24"/>
                <w:szCs w:val="24"/>
              </w:rPr>
            </w:pPr>
          </w:p>
        </w:tc>
      </w:tr>
      <w:tr w:rsidR="007653D0" w:rsidRPr="00A36206" w14:paraId="7349D38E" w14:textId="77777777" w:rsidTr="00F15112">
        <w:trPr>
          <w:trHeight w:val="357"/>
        </w:trPr>
        <w:tc>
          <w:tcPr>
            <w:tcW w:w="748" w:type="pct"/>
            <w:shd w:val="clear" w:color="auto" w:fill="auto"/>
          </w:tcPr>
          <w:p w14:paraId="6D782D13" w14:textId="77777777" w:rsidR="007653D0" w:rsidRPr="00A36206" w:rsidRDefault="007653D0" w:rsidP="00F9239F">
            <w:pPr>
              <w:spacing w:line="276" w:lineRule="auto"/>
              <w:jc w:val="both"/>
              <w:rPr>
                <w:rFonts w:ascii="Arial" w:hAnsi="Arial" w:cs="Arial"/>
                <w:b/>
                <w:sz w:val="24"/>
                <w:szCs w:val="24"/>
              </w:rPr>
            </w:pPr>
            <w:r w:rsidRPr="00A36206">
              <w:rPr>
                <w:rFonts w:ascii="Arial" w:hAnsi="Arial" w:cs="Arial"/>
                <w:b/>
                <w:sz w:val="24"/>
                <w:szCs w:val="24"/>
              </w:rPr>
              <w:t>Author:</w:t>
            </w:r>
          </w:p>
        </w:tc>
        <w:tc>
          <w:tcPr>
            <w:tcW w:w="4252" w:type="pct"/>
            <w:shd w:val="clear" w:color="auto" w:fill="auto"/>
          </w:tcPr>
          <w:p w14:paraId="36663075" w14:textId="77777777" w:rsidR="007653D0" w:rsidRPr="009D07B7" w:rsidRDefault="007653D0" w:rsidP="00F9239F">
            <w:pPr>
              <w:spacing w:line="276" w:lineRule="auto"/>
              <w:jc w:val="both"/>
              <w:rPr>
                <w:rFonts w:ascii="Arial" w:hAnsi="Arial" w:cs="Arial"/>
                <w:bCs/>
                <w:sz w:val="24"/>
                <w:szCs w:val="24"/>
              </w:rPr>
            </w:pPr>
            <w:r w:rsidRPr="009D07B7">
              <w:rPr>
                <w:rFonts w:ascii="Arial" w:hAnsi="Arial" w:cs="Arial"/>
                <w:bCs/>
                <w:sz w:val="24"/>
                <w:szCs w:val="24"/>
              </w:rPr>
              <w:t xml:space="preserve">Dudley’s Centre for Professional Practice </w:t>
            </w:r>
          </w:p>
          <w:p w14:paraId="095DCA67" w14:textId="77777777" w:rsidR="007653D0" w:rsidRPr="009D07B7" w:rsidRDefault="007653D0" w:rsidP="00F9239F">
            <w:pPr>
              <w:spacing w:line="276" w:lineRule="auto"/>
              <w:jc w:val="both"/>
              <w:rPr>
                <w:rFonts w:ascii="Arial" w:hAnsi="Arial" w:cs="Arial"/>
                <w:bCs/>
                <w:sz w:val="24"/>
                <w:szCs w:val="24"/>
              </w:rPr>
            </w:pPr>
            <w:r w:rsidRPr="009D07B7">
              <w:rPr>
                <w:rFonts w:ascii="Arial" w:hAnsi="Arial" w:cs="Arial"/>
                <w:bCs/>
                <w:sz w:val="24"/>
                <w:szCs w:val="24"/>
              </w:rPr>
              <w:t>Children’s Services, Dudley Council</w:t>
            </w:r>
          </w:p>
          <w:p w14:paraId="6E2A9959" w14:textId="77777777" w:rsidR="007653D0" w:rsidRPr="009D07B7" w:rsidRDefault="007653D0" w:rsidP="00F9239F">
            <w:pPr>
              <w:spacing w:line="276" w:lineRule="auto"/>
              <w:jc w:val="both"/>
              <w:rPr>
                <w:rFonts w:ascii="Arial" w:hAnsi="Arial" w:cs="Arial"/>
                <w:bCs/>
                <w:sz w:val="24"/>
                <w:szCs w:val="24"/>
              </w:rPr>
            </w:pPr>
          </w:p>
        </w:tc>
      </w:tr>
      <w:tr w:rsidR="007653D0" w:rsidRPr="00A36206" w14:paraId="339A1C82" w14:textId="77777777" w:rsidTr="00F15112">
        <w:trPr>
          <w:trHeight w:val="357"/>
        </w:trPr>
        <w:tc>
          <w:tcPr>
            <w:tcW w:w="748" w:type="pct"/>
            <w:shd w:val="clear" w:color="auto" w:fill="auto"/>
          </w:tcPr>
          <w:p w14:paraId="7245E1E6" w14:textId="3C1CA324" w:rsidR="007653D0" w:rsidRPr="00A36206" w:rsidRDefault="007653D0" w:rsidP="00F9239F">
            <w:pPr>
              <w:spacing w:line="276" w:lineRule="auto"/>
              <w:jc w:val="both"/>
              <w:rPr>
                <w:rFonts w:ascii="Arial" w:hAnsi="Arial" w:cs="Arial"/>
                <w:b/>
                <w:sz w:val="24"/>
                <w:szCs w:val="24"/>
              </w:rPr>
            </w:pPr>
            <w:r w:rsidRPr="00A36206">
              <w:rPr>
                <w:rFonts w:ascii="Arial" w:hAnsi="Arial" w:cs="Arial"/>
                <w:b/>
                <w:sz w:val="24"/>
                <w:szCs w:val="24"/>
              </w:rPr>
              <w:t>Date</w:t>
            </w:r>
            <w:r w:rsidR="00124247">
              <w:rPr>
                <w:rFonts w:ascii="Arial" w:hAnsi="Arial" w:cs="Arial"/>
                <w:b/>
                <w:sz w:val="24"/>
                <w:szCs w:val="24"/>
              </w:rPr>
              <w:t>:</w:t>
            </w:r>
          </w:p>
        </w:tc>
        <w:tc>
          <w:tcPr>
            <w:tcW w:w="4252" w:type="pct"/>
            <w:shd w:val="clear" w:color="auto" w:fill="auto"/>
          </w:tcPr>
          <w:p w14:paraId="3BF40DF6" w14:textId="4D798F9C" w:rsidR="007653D0" w:rsidRDefault="00A24CAC" w:rsidP="00F9239F">
            <w:pPr>
              <w:spacing w:line="276" w:lineRule="auto"/>
              <w:jc w:val="both"/>
              <w:rPr>
                <w:rFonts w:ascii="Arial" w:hAnsi="Arial" w:cs="Arial"/>
                <w:bCs/>
                <w:sz w:val="24"/>
                <w:szCs w:val="24"/>
              </w:rPr>
            </w:pPr>
            <w:r>
              <w:rPr>
                <w:rFonts w:ascii="Arial" w:hAnsi="Arial" w:cs="Arial"/>
                <w:bCs/>
                <w:sz w:val="24"/>
                <w:szCs w:val="24"/>
              </w:rPr>
              <w:t>24</w:t>
            </w:r>
            <w:r w:rsidRPr="00A24CAC">
              <w:rPr>
                <w:rFonts w:ascii="Arial" w:hAnsi="Arial" w:cs="Arial"/>
                <w:bCs/>
                <w:sz w:val="24"/>
                <w:szCs w:val="24"/>
                <w:vertAlign w:val="superscript"/>
              </w:rPr>
              <w:t>th</w:t>
            </w:r>
            <w:r>
              <w:rPr>
                <w:rFonts w:ascii="Arial" w:hAnsi="Arial" w:cs="Arial"/>
                <w:bCs/>
                <w:sz w:val="24"/>
                <w:szCs w:val="24"/>
              </w:rPr>
              <w:t xml:space="preserve"> May 2023</w:t>
            </w:r>
          </w:p>
          <w:p w14:paraId="3371E63A" w14:textId="1CC859BB" w:rsidR="00804EDA" w:rsidRPr="009D07B7" w:rsidRDefault="00804EDA" w:rsidP="00F9239F">
            <w:pPr>
              <w:spacing w:line="276" w:lineRule="auto"/>
              <w:jc w:val="both"/>
              <w:rPr>
                <w:rFonts w:ascii="Arial" w:hAnsi="Arial" w:cs="Arial"/>
                <w:bCs/>
                <w:sz w:val="24"/>
                <w:szCs w:val="24"/>
              </w:rPr>
            </w:pPr>
          </w:p>
        </w:tc>
      </w:tr>
      <w:tr w:rsidR="00F9239F" w:rsidRPr="00A36206" w14:paraId="2883944D" w14:textId="77777777" w:rsidTr="00F15112">
        <w:trPr>
          <w:trHeight w:val="357"/>
        </w:trPr>
        <w:tc>
          <w:tcPr>
            <w:tcW w:w="748" w:type="pct"/>
            <w:shd w:val="clear" w:color="auto" w:fill="auto"/>
          </w:tcPr>
          <w:p w14:paraId="75DA38BB" w14:textId="77777777" w:rsidR="00F9239F" w:rsidRPr="00A36206" w:rsidRDefault="00F9239F" w:rsidP="00F9239F">
            <w:pPr>
              <w:spacing w:line="276" w:lineRule="auto"/>
              <w:jc w:val="both"/>
              <w:rPr>
                <w:rFonts w:ascii="Arial" w:hAnsi="Arial" w:cs="Arial"/>
                <w:b/>
                <w:sz w:val="24"/>
                <w:szCs w:val="24"/>
              </w:rPr>
            </w:pPr>
            <w:r w:rsidRPr="00A36206">
              <w:rPr>
                <w:rFonts w:ascii="Arial" w:hAnsi="Arial" w:cs="Arial"/>
                <w:b/>
                <w:sz w:val="24"/>
                <w:szCs w:val="24"/>
              </w:rPr>
              <w:t xml:space="preserve">Effective From: </w:t>
            </w:r>
          </w:p>
          <w:p w14:paraId="6F89601E" w14:textId="77777777" w:rsidR="00F9239F" w:rsidRPr="00A36206" w:rsidRDefault="00F9239F" w:rsidP="00F9239F">
            <w:pPr>
              <w:spacing w:line="276" w:lineRule="auto"/>
              <w:jc w:val="both"/>
              <w:rPr>
                <w:rFonts w:ascii="Arial" w:hAnsi="Arial" w:cs="Arial"/>
                <w:b/>
                <w:sz w:val="24"/>
                <w:szCs w:val="24"/>
              </w:rPr>
            </w:pPr>
          </w:p>
        </w:tc>
        <w:tc>
          <w:tcPr>
            <w:tcW w:w="4252" w:type="pct"/>
            <w:shd w:val="clear" w:color="auto" w:fill="auto"/>
          </w:tcPr>
          <w:p w14:paraId="0439627A" w14:textId="0F5A0612" w:rsidR="00F9239F" w:rsidRDefault="00A24CAC" w:rsidP="00F9239F">
            <w:pPr>
              <w:spacing w:line="276" w:lineRule="auto"/>
              <w:jc w:val="both"/>
              <w:rPr>
                <w:rFonts w:ascii="Arial" w:hAnsi="Arial" w:cs="Arial"/>
                <w:bCs/>
                <w:sz w:val="24"/>
                <w:szCs w:val="24"/>
              </w:rPr>
            </w:pPr>
            <w:r>
              <w:rPr>
                <w:rFonts w:ascii="Arial" w:hAnsi="Arial" w:cs="Arial"/>
                <w:bCs/>
                <w:sz w:val="24"/>
                <w:szCs w:val="24"/>
              </w:rPr>
              <w:t>24</w:t>
            </w:r>
            <w:r w:rsidRPr="00A24CAC">
              <w:rPr>
                <w:rFonts w:ascii="Arial" w:hAnsi="Arial" w:cs="Arial"/>
                <w:bCs/>
                <w:sz w:val="24"/>
                <w:szCs w:val="24"/>
                <w:vertAlign w:val="superscript"/>
              </w:rPr>
              <w:t>th</w:t>
            </w:r>
            <w:r w:rsidR="00F9239F">
              <w:rPr>
                <w:rFonts w:ascii="Arial" w:hAnsi="Arial" w:cs="Arial"/>
                <w:bCs/>
                <w:sz w:val="24"/>
                <w:szCs w:val="24"/>
              </w:rPr>
              <w:t xml:space="preserve"> May 2023</w:t>
            </w:r>
            <w:r w:rsidR="00F9239F" w:rsidRPr="009D07B7">
              <w:rPr>
                <w:rFonts w:ascii="Arial" w:hAnsi="Arial" w:cs="Arial"/>
                <w:bCs/>
                <w:sz w:val="24"/>
                <w:szCs w:val="24"/>
              </w:rPr>
              <w:t xml:space="preserve"> </w:t>
            </w:r>
          </w:p>
        </w:tc>
      </w:tr>
      <w:tr w:rsidR="00F9239F" w:rsidRPr="00A36206" w14:paraId="77DAAC38" w14:textId="77777777" w:rsidTr="00F15112">
        <w:trPr>
          <w:trHeight w:val="357"/>
        </w:trPr>
        <w:tc>
          <w:tcPr>
            <w:tcW w:w="748" w:type="pct"/>
            <w:shd w:val="clear" w:color="auto" w:fill="auto"/>
          </w:tcPr>
          <w:p w14:paraId="3A446E1C" w14:textId="77777777" w:rsidR="00F9239F" w:rsidRPr="00A36206" w:rsidRDefault="00F9239F" w:rsidP="00F9239F">
            <w:pPr>
              <w:spacing w:line="276" w:lineRule="auto"/>
              <w:jc w:val="both"/>
              <w:rPr>
                <w:rFonts w:ascii="Arial" w:hAnsi="Arial" w:cs="Arial"/>
                <w:b/>
                <w:sz w:val="24"/>
                <w:szCs w:val="24"/>
              </w:rPr>
            </w:pPr>
            <w:r w:rsidRPr="00A36206">
              <w:rPr>
                <w:rFonts w:ascii="Arial" w:hAnsi="Arial" w:cs="Arial"/>
                <w:b/>
                <w:sz w:val="24"/>
                <w:szCs w:val="24"/>
              </w:rPr>
              <w:t>Review Date:</w:t>
            </w:r>
          </w:p>
          <w:p w14:paraId="6E40FB91" w14:textId="77777777" w:rsidR="00F9239F" w:rsidRPr="00A36206" w:rsidRDefault="00F9239F" w:rsidP="00F9239F">
            <w:pPr>
              <w:spacing w:line="276" w:lineRule="auto"/>
              <w:jc w:val="both"/>
              <w:rPr>
                <w:rFonts w:ascii="Arial" w:hAnsi="Arial" w:cs="Arial"/>
                <w:b/>
                <w:sz w:val="24"/>
                <w:szCs w:val="24"/>
              </w:rPr>
            </w:pPr>
          </w:p>
        </w:tc>
        <w:tc>
          <w:tcPr>
            <w:tcW w:w="4252" w:type="pct"/>
            <w:shd w:val="clear" w:color="auto" w:fill="auto"/>
          </w:tcPr>
          <w:p w14:paraId="68F0C5A1" w14:textId="316050C0" w:rsidR="00F9239F" w:rsidRPr="009D07B7" w:rsidRDefault="00A24CAC" w:rsidP="00F9239F">
            <w:pPr>
              <w:spacing w:line="276" w:lineRule="auto"/>
              <w:jc w:val="both"/>
              <w:rPr>
                <w:rFonts w:ascii="Arial" w:hAnsi="Arial" w:cs="Arial"/>
                <w:bCs/>
                <w:sz w:val="24"/>
                <w:szCs w:val="24"/>
              </w:rPr>
            </w:pPr>
            <w:r>
              <w:rPr>
                <w:rFonts w:ascii="Arial" w:hAnsi="Arial" w:cs="Arial"/>
                <w:bCs/>
                <w:sz w:val="24"/>
                <w:szCs w:val="24"/>
              </w:rPr>
              <w:t>24</w:t>
            </w:r>
            <w:r w:rsidRPr="00A24CAC">
              <w:rPr>
                <w:rFonts w:ascii="Arial" w:hAnsi="Arial" w:cs="Arial"/>
                <w:bCs/>
                <w:sz w:val="24"/>
                <w:szCs w:val="24"/>
                <w:vertAlign w:val="superscript"/>
              </w:rPr>
              <w:t>th</w:t>
            </w:r>
            <w:r>
              <w:rPr>
                <w:rFonts w:ascii="Arial" w:hAnsi="Arial" w:cs="Arial"/>
                <w:bCs/>
                <w:sz w:val="24"/>
                <w:szCs w:val="24"/>
              </w:rPr>
              <w:t xml:space="preserve"> </w:t>
            </w:r>
            <w:r w:rsidR="00F9239F">
              <w:rPr>
                <w:rFonts w:ascii="Arial" w:hAnsi="Arial" w:cs="Arial"/>
                <w:bCs/>
                <w:sz w:val="24"/>
                <w:szCs w:val="24"/>
              </w:rPr>
              <w:t xml:space="preserve">May 2025  </w:t>
            </w:r>
          </w:p>
        </w:tc>
      </w:tr>
      <w:tr w:rsidR="00F9239F" w:rsidRPr="00A36206" w14:paraId="02C1ADE8" w14:textId="77777777" w:rsidTr="00F15112">
        <w:trPr>
          <w:trHeight w:val="357"/>
        </w:trPr>
        <w:tc>
          <w:tcPr>
            <w:tcW w:w="748" w:type="pct"/>
            <w:shd w:val="clear" w:color="auto" w:fill="auto"/>
          </w:tcPr>
          <w:p w14:paraId="1B0DCE6A" w14:textId="77777777" w:rsidR="00F9239F" w:rsidRPr="00A36206" w:rsidRDefault="00F9239F" w:rsidP="00F9239F">
            <w:pPr>
              <w:spacing w:line="276" w:lineRule="auto"/>
              <w:jc w:val="both"/>
              <w:rPr>
                <w:rFonts w:ascii="Arial" w:hAnsi="Arial" w:cs="Arial"/>
                <w:b/>
                <w:sz w:val="24"/>
                <w:szCs w:val="24"/>
              </w:rPr>
            </w:pPr>
            <w:r w:rsidRPr="00A36206">
              <w:rPr>
                <w:rFonts w:ascii="Arial" w:hAnsi="Arial" w:cs="Arial"/>
                <w:b/>
                <w:sz w:val="24"/>
                <w:szCs w:val="24"/>
              </w:rPr>
              <w:t>Reference Number:</w:t>
            </w:r>
          </w:p>
          <w:p w14:paraId="7BB48BE6" w14:textId="77777777" w:rsidR="00F9239F" w:rsidRPr="00A36206" w:rsidRDefault="00F9239F" w:rsidP="00F9239F">
            <w:pPr>
              <w:spacing w:line="276" w:lineRule="auto"/>
              <w:jc w:val="both"/>
              <w:rPr>
                <w:rFonts w:ascii="Arial" w:hAnsi="Arial" w:cs="Arial"/>
                <w:b/>
                <w:sz w:val="24"/>
                <w:szCs w:val="24"/>
              </w:rPr>
            </w:pPr>
          </w:p>
        </w:tc>
        <w:tc>
          <w:tcPr>
            <w:tcW w:w="4252" w:type="pct"/>
            <w:shd w:val="clear" w:color="auto" w:fill="auto"/>
          </w:tcPr>
          <w:p w14:paraId="28669728" w14:textId="70FF64A7" w:rsidR="00F9239F" w:rsidRPr="009D07B7" w:rsidRDefault="00F9239F" w:rsidP="00F9239F">
            <w:pPr>
              <w:spacing w:line="276" w:lineRule="auto"/>
              <w:jc w:val="both"/>
              <w:rPr>
                <w:rFonts w:ascii="Arial" w:hAnsi="Arial" w:cs="Arial"/>
                <w:bCs/>
                <w:sz w:val="24"/>
                <w:szCs w:val="24"/>
              </w:rPr>
            </w:pPr>
            <w:r w:rsidRPr="009D07B7">
              <w:rPr>
                <w:rFonts w:ascii="Arial" w:hAnsi="Arial" w:cs="Arial"/>
                <w:bCs/>
                <w:sz w:val="24"/>
                <w:szCs w:val="24"/>
              </w:rPr>
              <w:t>0109 2023/</w:t>
            </w:r>
            <w:proofErr w:type="spellStart"/>
            <w:r w:rsidRPr="009D07B7">
              <w:rPr>
                <w:rFonts w:ascii="Arial" w:hAnsi="Arial" w:cs="Arial"/>
                <w:bCs/>
                <w:sz w:val="24"/>
                <w:szCs w:val="24"/>
              </w:rPr>
              <w:t>cpp</w:t>
            </w:r>
            <w:proofErr w:type="spellEnd"/>
          </w:p>
        </w:tc>
      </w:tr>
    </w:tbl>
    <w:p w14:paraId="23CBC0C2" w14:textId="0005836A" w:rsidR="007653D0" w:rsidRPr="00CB3067" w:rsidRDefault="007653D0" w:rsidP="00CB3067">
      <w:pPr>
        <w:tabs>
          <w:tab w:val="left" w:pos="6735"/>
        </w:tabs>
        <w:spacing w:line="276" w:lineRule="auto"/>
        <w:jc w:val="both"/>
        <w:rPr>
          <w:rFonts w:ascii="Arial" w:hAnsi="Arial" w:cs="Arial"/>
          <w:bCs/>
          <w:sz w:val="24"/>
          <w:szCs w:val="24"/>
        </w:rPr>
      </w:pPr>
    </w:p>
    <w:p w14:paraId="6E8F37C5" w14:textId="4BDF0079" w:rsidR="005D471D" w:rsidRPr="00CB3067" w:rsidRDefault="005D471D" w:rsidP="00CB3067">
      <w:pPr>
        <w:tabs>
          <w:tab w:val="left" w:pos="6735"/>
        </w:tabs>
        <w:spacing w:line="276" w:lineRule="auto"/>
        <w:jc w:val="both"/>
        <w:rPr>
          <w:rFonts w:ascii="Arial" w:hAnsi="Arial" w:cs="Arial"/>
          <w:bCs/>
          <w:sz w:val="24"/>
          <w:szCs w:val="24"/>
        </w:rPr>
      </w:pPr>
      <w:r w:rsidRPr="00CB3067">
        <w:rPr>
          <w:rFonts w:ascii="Arial" w:hAnsi="Arial" w:cs="Arial"/>
          <w:bCs/>
          <w:sz w:val="24"/>
          <w:szCs w:val="24"/>
        </w:rPr>
        <w:t>The purpose of this guidance is to support the forming of relationships when using email communication, as well as reducing errors in sending emails to unintended recipients.</w:t>
      </w:r>
    </w:p>
    <w:p w14:paraId="4521FF2B" w14:textId="4C14690A" w:rsidR="005D471D" w:rsidRDefault="005D471D" w:rsidP="00CB3067">
      <w:pPr>
        <w:tabs>
          <w:tab w:val="left" w:pos="6735"/>
        </w:tabs>
        <w:spacing w:line="276" w:lineRule="auto"/>
        <w:jc w:val="both"/>
        <w:rPr>
          <w:rFonts w:ascii="Arial" w:hAnsi="Arial" w:cs="Arial"/>
          <w:bCs/>
          <w:sz w:val="24"/>
          <w:szCs w:val="24"/>
        </w:rPr>
      </w:pPr>
      <w:r w:rsidRPr="00CB3067">
        <w:rPr>
          <w:rFonts w:ascii="Arial" w:hAnsi="Arial" w:cs="Arial"/>
          <w:bCs/>
          <w:sz w:val="24"/>
          <w:szCs w:val="24"/>
        </w:rPr>
        <w:t>Remember a conversation often works better; so please use Teams calls or face to face conversations when you can.</w:t>
      </w:r>
      <w:r w:rsidR="00901578">
        <w:rPr>
          <w:rFonts w:ascii="Arial" w:hAnsi="Arial" w:cs="Arial"/>
          <w:bCs/>
          <w:sz w:val="24"/>
          <w:szCs w:val="24"/>
        </w:rPr>
        <w:t xml:space="preserve">  Immediate responses should not be expected from email communication; if it is urgent, then use phone calls instead.</w:t>
      </w:r>
    </w:p>
    <w:p w14:paraId="0A9E7CCB" w14:textId="50383B16" w:rsidR="00CB3067" w:rsidRDefault="00CB3067" w:rsidP="00CB3067">
      <w:pPr>
        <w:tabs>
          <w:tab w:val="left" w:pos="6735"/>
        </w:tabs>
        <w:spacing w:line="276" w:lineRule="auto"/>
        <w:jc w:val="both"/>
        <w:rPr>
          <w:rFonts w:ascii="Arial" w:hAnsi="Arial" w:cs="Arial"/>
          <w:bCs/>
          <w:sz w:val="24"/>
          <w:szCs w:val="24"/>
        </w:rPr>
      </w:pPr>
    </w:p>
    <w:p w14:paraId="183F89F8" w14:textId="77777777" w:rsidR="00CB3067" w:rsidRPr="00CB3067" w:rsidRDefault="00CB3067" w:rsidP="00CB3067">
      <w:pPr>
        <w:tabs>
          <w:tab w:val="left" w:pos="6735"/>
        </w:tabs>
        <w:spacing w:line="276" w:lineRule="auto"/>
        <w:jc w:val="both"/>
        <w:rPr>
          <w:rFonts w:ascii="Arial" w:hAnsi="Arial" w:cs="Arial"/>
          <w:bCs/>
          <w:sz w:val="24"/>
          <w:szCs w:val="24"/>
        </w:rPr>
      </w:pPr>
    </w:p>
    <w:p w14:paraId="3AAEE23F" w14:textId="070C0435" w:rsidR="0066366D" w:rsidRDefault="0066366D" w:rsidP="00F9239F">
      <w:pPr>
        <w:pStyle w:val="ListParagraph"/>
        <w:numPr>
          <w:ilvl w:val="0"/>
          <w:numId w:val="31"/>
        </w:numPr>
        <w:spacing w:line="276" w:lineRule="auto"/>
        <w:jc w:val="both"/>
        <w:rPr>
          <w:rFonts w:ascii="Arial" w:hAnsi="Arial" w:cs="Arial"/>
          <w:b/>
          <w:bCs/>
          <w:sz w:val="24"/>
          <w:szCs w:val="24"/>
        </w:rPr>
      </w:pPr>
      <w:r>
        <w:rPr>
          <w:rFonts w:ascii="Arial" w:hAnsi="Arial" w:cs="Arial"/>
          <w:b/>
          <w:bCs/>
          <w:sz w:val="24"/>
          <w:szCs w:val="24"/>
        </w:rPr>
        <w:t xml:space="preserve">Upload your </w:t>
      </w:r>
      <w:r w:rsidR="00E94F2A">
        <w:rPr>
          <w:rFonts w:ascii="Arial" w:hAnsi="Arial" w:cs="Arial"/>
          <w:b/>
          <w:bCs/>
          <w:sz w:val="24"/>
          <w:szCs w:val="24"/>
        </w:rPr>
        <w:t xml:space="preserve">Outlook profile photograph </w:t>
      </w:r>
    </w:p>
    <w:p w14:paraId="35D29F89" w14:textId="763A9912" w:rsidR="00CB3067" w:rsidRPr="00E94F2A" w:rsidRDefault="00E94F2A" w:rsidP="00CB3067">
      <w:pPr>
        <w:spacing w:line="276" w:lineRule="auto"/>
        <w:jc w:val="both"/>
        <w:rPr>
          <w:rFonts w:ascii="Arial" w:hAnsi="Arial" w:cs="Arial"/>
          <w:sz w:val="24"/>
          <w:szCs w:val="24"/>
        </w:rPr>
      </w:pPr>
      <w:r>
        <w:rPr>
          <w:rFonts w:ascii="Arial" w:hAnsi="Arial" w:cs="Arial"/>
          <w:sz w:val="24"/>
          <w:szCs w:val="24"/>
        </w:rPr>
        <w:t xml:space="preserve">Upload your Outlook profile photograph to personalise your emails. </w:t>
      </w:r>
      <w:r w:rsidR="00CB3067" w:rsidRPr="00CB3067">
        <w:rPr>
          <w:rFonts w:ascii="Arial" w:hAnsi="Arial" w:cs="Arial"/>
          <w:sz w:val="24"/>
          <w:szCs w:val="24"/>
        </w:rPr>
        <w:t>This helps new starters in learning who other members of the service are. In addition, adding photos helps to reduce accidental sending of emails to the wrong person, as the photo is a quick and easy check to know who you are sending the message to.</w:t>
      </w:r>
    </w:p>
    <w:p w14:paraId="730A2850" w14:textId="6C3F1F10" w:rsidR="00E94F2A" w:rsidRDefault="00E94F2A" w:rsidP="00F9239F">
      <w:pPr>
        <w:spacing w:line="276" w:lineRule="auto"/>
        <w:jc w:val="both"/>
        <w:rPr>
          <w:rFonts w:ascii="Arial" w:hAnsi="Arial" w:cs="Arial"/>
          <w:sz w:val="24"/>
          <w:szCs w:val="24"/>
        </w:rPr>
      </w:pPr>
      <w:r>
        <w:rPr>
          <w:rFonts w:ascii="Arial" w:hAnsi="Arial" w:cs="Arial"/>
          <w:sz w:val="24"/>
          <w:szCs w:val="24"/>
        </w:rPr>
        <w:t>Open Outlook, select ‘File’, go to ‘Info’, and then under the profile picture icon, select ‘Change’. You will then be asked to sign in – use your email address and Windows network password to continue. A page will open which will allow you to upload your photograph, selecting the ‘Upload photo’ option. Please see the attached guidance for step-by-step guid</w:t>
      </w:r>
      <w:r w:rsidR="00F9239F">
        <w:rPr>
          <w:rFonts w:ascii="Arial" w:hAnsi="Arial" w:cs="Arial"/>
          <w:sz w:val="24"/>
          <w:szCs w:val="24"/>
        </w:rPr>
        <w:t>ance.</w:t>
      </w:r>
    </w:p>
    <w:p w14:paraId="2C23DEDB" w14:textId="77777777" w:rsidR="0066366D" w:rsidRDefault="0066366D" w:rsidP="00F9239F">
      <w:pPr>
        <w:pStyle w:val="ListParagraph"/>
        <w:spacing w:line="276" w:lineRule="auto"/>
        <w:jc w:val="both"/>
        <w:rPr>
          <w:rFonts w:ascii="Arial" w:hAnsi="Arial" w:cs="Arial"/>
          <w:b/>
          <w:bCs/>
          <w:sz w:val="24"/>
          <w:szCs w:val="24"/>
        </w:rPr>
      </w:pPr>
    </w:p>
    <w:p w14:paraId="0FB00445" w14:textId="5A6A4A3D" w:rsidR="009D07B7" w:rsidRDefault="0055000F" w:rsidP="00F9239F">
      <w:pPr>
        <w:pStyle w:val="ListParagraph"/>
        <w:numPr>
          <w:ilvl w:val="0"/>
          <w:numId w:val="31"/>
        </w:numPr>
        <w:spacing w:line="276" w:lineRule="auto"/>
        <w:jc w:val="both"/>
        <w:rPr>
          <w:rFonts w:ascii="Arial" w:hAnsi="Arial" w:cs="Arial"/>
          <w:b/>
          <w:bCs/>
          <w:sz w:val="24"/>
          <w:szCs w:val="24"/>
        </w:rPr>
      </w:pPr>
      <w:r w:rsidRPr="0055000F">
        <w:rPr>
          <w:rFonts w:ascii="Arial" w:hAnsi="Arial" w:cs="Arial"/>
          <w:b/>
          <w:bCs/>
          <w:sz w:val="24"/>
          <w:szCs w:val="24"/>
        </w:rPr>
        <w:t>Use a clear, professional subject line</w:t>
      </w:r>
    </w:p>
    <w:p w14:paraId="70348156" w14:textId="585FE2A1" w:rsidR="00DC5E03" w:rsidRDefault="0055000F" w:rsidP="00F9239F">
      <w:pPr>
        <w:spacing w:line="276" w:lineRule="auto"/>
        <w:jc w:val="both"/>
        <w:rPr>
          <w:rFonts w:ascii="Arial" w:hAnsi="Arial" w:cs="Arial"/>
          <w:sz w:val="24"/>
          <w:szCs w:val="24"/>
        </w:rPr>
      </w:pPr>
      <w:r>
        <w:rPr>
          <w:rFonts w:ascii="Arial" w:hAnsi="Arial" w:cs="Arial"/>
          <w:sz w:val="24"/>
          <w:szCs w:val="24"/>
        </w:rPr>
        <w:t>Show your recipient clearly what the</w:t>
      </w:r>
      <w:r w:rsidR="00B51E6E">
        <w:rPr>
          <w:rFonts w:ascii="Arial" w:hAnsi="Arial" w:cs="Arial"/>
          <w:sz w:val="24"/>
          <w:szCs w:val="24"/>
        </w:rPr>
        <w:t xml:space="preserve"> email is about, and what</w:t>
      </w:r>
      <w:r>
        <w:rPr>
          <w:rFonts w:ascii="Arial" w:hAnsi="Arial" w:cs="Arial"/>
          <w:sz w:val="24"/>
          <w:szCs w:val="24"/>
        </w:rPr>
        <w:t xml:space="preserve"> the email will cover.</w:t>
      </w:r>
      <w:r w:rsidR="00B51E6E">
        <w:rPr>
          <w:rFonts w:ascii="Arial" w:hAnsi="Arial" w:cs="Arial"/>
          <w:sz w:val="24"/>
          <w:szCs w:val="24"/>
        </w:rPr>
        <w:t xml:space="preserve"> A subject line that is clear and to the point</w:t>
      </w:r>
      <w:r w:rsidR="00173D0C">
        <w:rPr>
          <w:rFonts w:ascii="Arial" w:hAnsi="Arial" w:cs="Arial"/>
          <w:sz w:val="24"/>
          <w:szCs w:val="24"/>
        </w:rPr>
        <w:t xml:space="preserve"> will make it easier for the recipient to track through their inbox and prioritise communication. </w:t>
      </w:r>
    </w:p>
    <w:p w14:paraId="6257AB9F" w14:textId="77777777" w:rsidR="00DC5E03" w:rsidRDefault="00DC5E03" w:rsidP="00F9239F">
      <w:pPr>
        <w:spacing w:line="276" w:lineRule="auto"/>
        <w:jc w:val="both"/>
        <w:rPr>
          <w:rFonts w:ascii="Arial" w:hAnsi="Arial" w:cs="Arial"/>
          <w:sz w:val="24"/>
          <w:szCs w:val="24"/>
        </w:rPr>
      </w:pPr>
    </w:p>
    <w:p w14:paraId="29B457D4" w14:textId="695DFA68" w:rsidR="0055000F" w:rsidRPr="00173D0C" w:rsidRDefault="00B51E6E" w:rsidP="00F9239F">
      <w:pPr>
        <w:pStyle w:val="ListParagraph"/>
        <w:numPr>
          <w:ilvl w:val="0"/>
          <w:numId w:val="31"/>
        </w:numPr>
        <w:spacing w:line="276" w:lineRule="auto"/>
        <w:jc w:val="both"/>
        <w:rPr>
          <w:rFonts w:ascii="Arial" w:hAnsi="Arial" w:cs="Arial"/>
          <w:b/>
          <w:bCs/>
          <w:sz w:val="24"/>
          <w:szCs w:val="24"/>
        </w:rPr>
      </w:pPr>
      <w:r w:rsidRPr="00173D0C">
        <w:rPr>
          <w:rFonts w:ascii="Arial" w:hAnsi="Arial" w:cs="Arial"/>
          <w:b/>
          <w:bCs/>
          <w:sz w:val="24"/>
          <w:szCs w:val="24"/>
        </w:rPr>
        <w:t xml:space="preserve"> </w:t>
      </w:r>
      <w:r w:rsidR="00173D0C" w:rsidRPr="00173D0C">
        <w:rPr>
          <w:rFonts w:ascii="Arial" w:hAnsi="Arial" w:cs="Arial"/>
          <w:b/>
          <w:bCs/>
          <w:sz w:val="24"/>
          <w:szCs w:val="24"/>
        </w:rPr>
        <w:t xml:space="preserve">Proof read emails </w:t>
      </w:r>
    </w:p>
    <w:p w14:paraId="555C5361" w14:textId="71861B98" w:rsidR="00173D0C" w:rsidRPr="00CB3067" w:rsidRDefault="00173D0C" w:rsidP="00F9239F">
      <w:pPr>
        <w:spacing w:line="276" w:lineRule="auto"/>
        <w:jc w:val="both"/>
        <w:rPr>
          <w:rFonts w:ascii="Arial" w:hAnsi="Arial" w:cs="Arial"/>
          <w:sz w:val="24"/>
          <w:szCs w:val="24"/>
        </w:rPr>
      </w:pPr>
      <w:r>
        <w:rPr>
          <w:rFonts w:ascii="Arial" w:hAnsi="Arial" w:cs="Arial"/>
          <w:sz w:val="24"/>
          <w:szCs w:val="24"/>
        </w:rPr>
        <w:t xml:space="preserve">Proof read emails before sending them to ensure there are no spelling errors or grammatical errors. Ignoring these errors can compromise professionalism and credibility. </w:t>
      </w:r>
      <w:r w:rsidR="00405E19">
        <w:rPr>
          <w:rFonts w:ascii="Arial" w:hAnsi="Arial" w:cs="Arial"/>
          <w:sz w:val="24"/>
          <w:szCs w:val="24"/>
        </w:rPr>
        <w:t>Make sure you have attached or linked</w:t>
      </w:r>
      <w:r w:rsidR="00BB4DC7">
        <w:rPr>
          <w:rFonts w:ascii="Arial" w:hAnsi="Arial" w:cs="Arial"/>
          <w:sz w:val="24"/>
          <w:szCs w:val="24"/>
        </w:rPr>
        <w:t xml:space="preserve"> any</w:t>
      </w:r>
      <w:r w:rsidR="00405E19">
        <w:rPr>
          <w:rFonts w:ascii="Arial" w:hAnsi="Arial" w:cs="Arial"/>
          <w:sz w:val="24"/>
          <w:szCs w:val="24"/>
        </w:rPr>
        <w:t xml:space="preserve"> relevant documents noted in your email</w:t>
      </w:r>
      <w:r w:rsidR="00405E19" w:rsidRPr="00CB3067">
        <w:rPr>
          <w:rFonts w:ascii="Arial" w:hAnsi="Arial" w:cs="Arial"/>
          <w:sz w:val="24"/>
          <w:szCs w:val="24"/>
        </w:rPr>
        <w:t xml:space="preserve">. </w:t>
      </w:r>
      <w:r w:rsidR="005D471D" w:rsidRPr="00CB3067">
        <w:rPr>
          <w:rFonts w:ascii="Arial" w:hAnsi="Arial" w:cs="Arial"/>
          <w:sz w:val="24"/>
          <w:szCs w:val="24"/>
        </w:rPr>
        <w:t>Check you are not forwarding long email trails, particularly where this could be a breach of data protection.</w:t>
      </w:r>
    </w:p>
    <w:p w14:paraId="72B8DEFB" w14:textId="77777777" w:rsidR="00BB4DC7" w:rsidRDefault="00BB4DC7" w:rsidP="00F9239F">
      <w:pPr>
        <w:spacing w:line="276" w:lineRule="auto"/>
        <w:jc w:val="both"/>
        <w:rPr>
          <w:rFonts w:ascii="Arial" w:hAnsi="Arial" w:cs="Arial"/>
          <w:sz w:val="24"/>
          <w:szCs w:val="24"/>
        </w:rPr>
      </w:pPr>
    </w:p>
    <w:p w14:paraId="49354157" w14:textId="72B2713E" w:rsidR="00173D0C" w:rsidRDefault="0066366D" w:rsidP="00F9239F">
      <w:pPr>
        <w:pStyle w:val="ListParagraph"/>
        <w:numPr>
          <w:ilvl w:val="0"/>
          <w:numId w:val="31"/>
        </w:numPr>
        <w:spacing w:line="276" w:lineRule="auto"/>
        <w:jc w:val="both"/>
        <w:rPr>
          <w:rFonts w:ascii="Arial" w:hAnsi="Arial" w:cs="Arial"/>
          <w:b/>
          <w:bCs/>
          <w:sz w:val="24"/>
          <w:szCs w:val="24"/>
        </w:rPr>
      </w:pPr>
      <w:r w:rsidRPr="0066366D">
        <w:rPr>
          <w:rFonts w:ascii="Arial" w:hAnsi="Arial" w:cs="Arial"/>
          <w:b/>
          <w:bCs/>
          <w:sz w:val="24"/>
          <w:szCs w:val="24"/>
        </w:rPr>
        <w:t>R</w:t>
      </w:r>
      <w:r>
        <w:rPr>
          <w:rFonts w:ascii="Arial" w:hAnsi="Arial" w:cs="Arial"/>
          <w:b/>
          <w:bCs/>
          <w:sz w:val="24"/>
          <w:szCs w:val="24"/>
        </w:rPr>
        <w:t>eply</w:t>
      </w:r>
      <w:r w:rsidRPr="0066366D">
        <w:rPr>
          <w:rFonts w:ascii="Arial" w:hAnsi="Arial" w:cs="Arial"/>
          <w:b/>
          <w:bCs/>
          <w:sz w:val="24"/>
          <w:szCs w:val="24"/>
        </w:rPr>
        <w:t xml:space="preserve"> to emails </w:t>
      </w:r>
    </w:p>
    <w:p w14:paraId="429EFCAF" w14:textId="77777777" w:rsidR="00DC5E03" w:rsidRDefault="0066366D" w:rsidP="00F9239F">
      <w:pPr>
        <w:spacing w:line="276" w:lineRule="auto"/>
        <w:jc w:val="both"/>
        <w:rPr>
          <w:rFonts w:ascii="Arial" w:hAnsi="Arial" w:cs="Arial"/>
          <w:sz w:val="24"/>
          <w:szCs w:val="24"/>
        </w:rPr>
      </w:pPr>
      <w:r>
        <w:rPr>
          <w:rFonts w:ascii="Arial" w:hAnsi="Arial" w:cs="Arial"/>
          <w:sz w:val="24"/>
          <w:szCs w:val="24"/>
        </w:rPr>
        <w:t xml:space="preserve">Replying to emails is good etiquette, especially if the sender is expecting a response. </w:t>
      </w:r>
      <w:r w:rsidR="00A44663">
        <w:rPr>
          <w:rFonts w:ascii="Arial" w:hAnsi="Arial" w:cs="Arial"/>
          <w:sz w:val="24"/>
          <w:szCs w:val="24"/>
        </w:rPr>
        <w:t xml:space="preserve">If you are unable to give the sender a full response immediately, acknowledge </w:t>
      </w:r>
      <w:r>
        <w:rPr>
          <w:rFonts w:ascii="Arial" w:hAnsi="Arial" w:cs="Arial"/>
          <w:sz w:val="24"/>
          <w:szCs w:val="24"/>
        </w:rPr>
        <w:t>you have received the email</w:t>
      </w:r>
      <w:r w:rsidR="00A44663">
        <w:rPr>
          <w:rFonts w:ascii="Arial" w:hAnsi="Arial" w:cs="Arial"/>
          <w:sz w:val="24"/>
          <w:szCs w:val="24"/>
        </w:rPr>
        <w:t xml:space="preserve"> and will get back to the sender at a later date. </w:t>
      </w:r>
    </w:p>
    <w:p w14:paraId="071085D5" w14:textId="460E7E19" w:rsidR="005D471D" w:rsidRDefault="005D471D" w:rsidP="00F9239F">
      <w:pPr>
        <w:spacing w:line="276" w:lineRule="auto"/>
        <w:jc w:val="both"/>
        <w:rPr>
          <w:rFonts w:ascii="Arial" w:hAnsi="Arial" w:cs="Arial"/>
          <w:sz w:val="24"/>
          <w:szCs w:val="24"/>
        </w:rPr>
      </w:pPr>
      <w:r>
        <w:rPr>
          <w:rFonts w:ascii="Arial" w:hAnsi="Arial" w:cs="Arial"/>
          <w:sz w:val="24"/>
          <w:szCs w:val="24"/>
        </w:rPr>
        <w:t xml:space="preserve">Be </w:t>
      </w:r>
      <w:r w:rsidR="00CB3067">
        <w:rPr>
          <w:rFonts w:ascii="Arial" w:hAnsi="Arial" w:cs="Arial"/>
          <w:sz w:val="24"/>
          <w:szCs w:val="24"/>
        </w:rPr>
        <w:t>cautious</w:t>
      </w:r>
      <w:r>
        <w:rPr>
          <w:rFonts w:ascii="Arial" w:hAnsi="Arial" w:cs="Arial"/>
          <w:sz w:val="24"/>
          <w:szCs w:val="24"/>
        </w:rPr>
        <w:t xml:space="preserve"> about replying to all</w:t>
      </w:r>
      <w:r w:rsidR="00CB3067">
        <w:rPr>
          <w:rFonts w:ascii="Arial" w:hAnsi="Arial" w:cs="Arial"/>
          <w:sz w:val="24"/>
          <w:szCs w:val="24"/>
        </w:rPr>
        <w:t xml:space="preserve">, </w:t>
      </w:r>
      <w:r w:rsidR="00CB3067" w:rsidRPr="00CB3067">
        <w:rPr>
          <w:rFonts w:ascii="Arial" w:hAnsi="Arial" w:cs="Arial"/>
          <w:sz w:val="24"/>
          <w:szCs w:val="24"/>
        </w:rPr>
        <w:t xml:space="preserve">particularly where this could </w:t>
      </w:r>
      <w:r w:rsidR="00DC5E03">
        <w:rPr>
          <w:rFonts w:ascii="Arial" w:hAnsi="Arial" w:cs="Arial"/>
          <w:sz w:val="24"/>
          <w:szCs w:val="24"/>
        </w:rPr>
        <w:t>result in a</w:t>
      </w:r>
      <w:r w:rsidR="00CB3067" w:rsidRPr="00CB3067">
        <w:rPr>
          <w:rFonts w:ascii="Arial" w:hAnsi="Arial" w:cs="Arial"/>
          <w:sz w:val="24"/>
          <w:szCs w:val="24"/>
        </w:rPr>
        <w:t xml:space="preserve"> breach of data protectio</w:t>
      </w:r>
      <w:r w:rsidR="00CB3067">
        <w:rPr>
          <w:rFonts w:ascii="Arial" w:hAnsi="Arial" w:cs="Arial"/>
          <w:sz w:val="24"/>
          <w:szCs w:val="24"/>
        </w:rPr>
        <w:t xml:space="preserve">n. </w:t>
      </w:r>
    </w:p>
    <w:p w14:paraId="35085A47" w14:textId="1C7C1D6D" w:rsidR="00901578" w:rsidRDefault="00901578" w:rsidP="00F9239F">
      <w:pPr>
        <w:spacing w:line="276" w:lineRule="auto"/>
        <w:jc w:val="both"/>
        <w:rPr>
          <w:rFonts w:ascii="Arial" w:hAnsi="Arial" w:cs="Arial"/>
          <w:sz w:val="24"/>
          <w:szCs w:val="24"/>
        </w:rPr>
      </w:pPr>
    </w:p>
    <w:p w14:paraId="6081AAF3" w14:textId="77777777" w:rsidR="00901578" w:rsidRDefault="00901578" w:rsidP="00F9239F">
      <w:pPr>
        <w:spacing w:line="276" w:lineRule="auto"/>
        <w:jc w:val="both"/>
        <w:rPr>
          <w:rFonts w:ascii="Arial" w:hAnsi="Arial" w:cs="Arial"/>
          <w:sz w:val="24"/>
          <w:szCs w:val="24"/>
        </w:rPr>
      </w:pPr>
    </w:p>
    <w:p w14:paraId="3C98AF3B" w14:textId="48874638" w:rsidR="0066366D" w:rsidRDefault="0066366D" w:rsidP="00F9239F">
      <w:pPr>
        <w:spacing w:line="276" w:lineRule="auto"/>
        <w:jc w:val="both"/>
        <w:rPr>
          <w:rFonts w:ascii="Arial" w:hAnsi="Arial" w:cs="Arial"/>
          <w:sz w:val="24"/>
          <w:szCs w:val="24"/>
        </w:rPr>
      </w:pPr>
    </w:p>
    <w:p w14:paraId="089DBFBE" w14:textId="1A05BF4B" w:rsidR="0066366D" w:rsidRDefault="00135380" w:rsidP="00F9239F">
      <w:pPr>
        <w:pStyle w:val="ListParagraph"/>
        <w:numPr>
          <w:ilvl w:val="0"/>
          <w:numId w:val="31"/>
        </w:numPr>
        <w:spacing w:line="276" w:lineRule="auto"/>
        <w:jc w:val="both"/>
        <w:rPr>
          <w:rFonts w:ascii="Arial" w:hAnsi="Arial" w:cs="Arial"/>
          <w:b/>
          <w:bCs/>
          <w:sz w:val="24"/>
          <w:szCs w:val="24"/>
        </w:rPr>
      </w:pPr>
      <w:r>
        <w:rPr>
          <w:rFonts w:ascii="Arial" w:hAnsi="Arial" w:cs="Arial"/>
          <w:b/>
          <w:bCs/>
          <w:sz w:val="24"/>
          <w:szCs w:val="24"/>
        </w:rPr>
        <w:lastRenderedPageBreak/>
        <w:t xml:space="preserve">Use the appropriate level of formality </w:t>
      </w:r>
    </w:p>
    <w:p w14:paraId="698859DD" w14:textId="0DC2FA49" w:rsidR="00135380" w:rsidRPr="00135380" w:rsidRDefault="00135380" w:rsidP="00F9239F">
      <w:pPr>
        <w:spacing w:line="276" w:lineRule="auto"/>
        <w:jc w:val="both"/>
        <w:rPr>
          <w:rFonts w:ascii="Arial" w:hAnsi="Arial" w:cs="Arial"/>
          <w:sz w:val="24"/>
          <w:szCs w:val="24"/>
        </w:rPr>
      </w:pPr>
      <w:r>
        <w:rPr>
          <w:rFonts w:ascii="Arial" w:hAnsi="Arial" w:cs="Arial"/>
          <w:sz w:val="24"/>
          <w:szCs w:val="24"/>
        </w:rPr>
        <w:t xml:space="preserve">Begin with ‘Dear -----‘, and use ‘please’ and ‘thank you’ where necessary. </w:t>
      </w:r>
      <w:r w:rsidR="00405E19">
        <w:rPr>
          <w:rFonts w:ascii="Arial" w:hAnsi="Arial" w:cs="Arial"/>
          <w:sz w:val="24"/>
          <w:szCs w:val="24"/>
        </w:rPr>
        <w:t>Avoid over-using exclamation marks and capital letters</w:t>
      </w:r>
      <w:r w:rsidR="00AF44A3">
        <w:rPr>
          <w:rFonts w:ascii="Arial" w:hAnsi="Arial" w:cs="Arial"/>
          <w:sz w:val="24"/>
          <w:szCs w:val="24"/>
        </w:rPr>
        <w:t xml:space="preserve"> – this can impact upon the tone of the email</w:t>
      </w:r>
      <w:r w:rsidR="00405E19">
        <w:rPr>
          <w:rFonts w:ascii="Arial" w:hAnsi="Arial" w:cs="Arial"/>
          <w:sz w:val="24"/>
          <w:szCs w:val="24"/>
        </w:rPr>
        <w:t xml:space="preserve">. </w:t>
      </w:r>
    </w:p>
    <w:p w14:paraId="5E2AA1DB" w14:textId="77777777" w:rsidR="0066366D" w:rsidRPr="0066366D" w:rsidRDefault="0066366D" w:rsidP="00F9239F">
      <w:pPr>
        <w:pStyle w:val="ListParagraph"/>
        <w:spacing w:line="276" w:lineRule="auto"/>
        <w:jc w:val="both"/>
        <w:rPr>
          <w:rFonts w:ascii="Arial" w:hAnsi="Arial" w:cs="Arial"/>
          <w:b/>
          <w:bCs/>
          <w:sz w:val="24"/>
          <w:szCs w:val="24"/>
        </w:rPr>
      </w:pPr>
    </w:p>
    <w:p w14:paraId="510493DC" w14:textId="1C386731" w:rsidR="0066366D" w:rsidRDefault="00287D9A" w:rsidP="00F9239F">
      <w:pPr>
        <w:pStyle w:val="ListParagraph"/>
        <w:numPr>
          <w:ilvl w:val="0"/>
          <w:numId w:val="31"/>
        </w:numPr>
        <w:spacing w:line="276" w:lineRule="auto"/>
        <w:jc w:val="both"/>
        <w:rPr>
          <w:rFonts w:ascii="Arial" w:hAnsi="Arial" w:cs="Arial"/>
          <w:b/>
          <w:bCs/>
          <w:sz w:val="24"/>
          <w:szCs w:val="24"/>
        </w:rPr>
      </w:pPr>
      <w:r w:rsidRPr="00287D9A">
        <w:rPr>
          <w:rFonts w:ascii="Arial" w:hAnsi="Arial" w:cs="Arial"/>
          <w:b/>
          <w:bCs/>
          <w:sz w:val="24"/>
          <w:szCs w:val="24"/>
        </w:rPr>
        <w:t>Automatic Replies (out of office)</w:t>
      </w:r>
    </w:p>
    <w:p w14:paraId="680657D2" w14:textId="09D4FA8A" w:rsidR="00AF44A3" w:rsidRDefault="00287D9A" w:rsidP="00F9239F">
      <w:pPr>
        <w:spacing w:line="276" w:lineRule="auto"/>
        <w:jc w:val="both"/>
        <w:rPr>
          <w:rFonts w:ascii="Arial" w:hAnsi="Arial" w:cs="Arial"/>
          <w:sz w:val="24"/>
          <w:szCs w:val="24"/>
        </w:rPr>
      </w:pPr>
      <w:r>
        <w:rPr>
          <w:rFonts w:ascii="Arial" w:hAnsi="Arial" w:cs="Arial"/>
          <w:sz w:val="24"/>
          <w:szCs w:val="24"/>
        </w:rPr>
        <w:t>Automatic</w:t>
      </w:r>
      <w:r w:rsidRPr="00287D9A">
        <w:rPr>
          <w:rFonts w:ascii="Arial" w:hAnsi="Arial" w:cs="Arial"/>
          <w:sz w:val="24"/>
          <w:szCs w:val="24"/>
        </w:rPr>
        <w:t xml:space="preserve"> replies</w:t>
      </w:r>
      <w:r>
        <w:rPr>
          <w:rFonts w:ascii="Arial" w:hAnsi="Arial" w:cs="Arial"/>
          <w:sz w:val="24"/>
          <w:szCs w:val="24"/>
        </w:rPr>
        <w:t xml:space="preserve"> should only be used when you are out of the office</w:t>
      </w:r>
      <w:r w:rsidR="005D471D">
        <w:rPr>
          <w:rFonts w:ascii="Arial" w:hAnsi="Arial" w:cs="Arial"/>
          <w:sz w:val="24"/>
          <w:szCs w:val="24"/>
        </w:rPr>
        <w:t xml:space="preserve"> for a full day or more and will not be checking your emails, for example when on training or </w:t>
      </w:r>
      <w:r w:rsidR="00CB3067">
        <w:rPr>
          <w:rFonts w:ascii="Arial" w:hAnsi="Arial" w:cs="Arial"/>
          <w:sz w:val="24"/>
          <w:szCs w:val="24"/>
        </w:rPr>
        <w:t xml:space="preserve">on </w:t>
      </w:r>
      <w:r w:rsidR="005D471D">
        <w:rPr>
          <w:rFonts w:ascii="Arial" w:hAnsi="Arial" w:cs="Arial"/>
          <w:sz w:val="24"/>
          <w:szCs w:val="24"/>
        </w:rPr>
        <w:t>annual leave. The message</w:t>
      </w:r>
      <w:r>
        <w:rPr>
          <w:rFonts w:ascii="Arial" w:hAnsi="Arial" w:cs="Arial"/>
          <w:sz w:val="24"/>
          <w:szCs w:val="24"/>
        </w:rPr>
        <w:t xml:space="preserve"> should include the date you are out of the office, the date you plan to return to work, and a contact for people who need a more immediate response. The following can be used as an example: </w:t>
      </w:r>
    </w:p>
    <w:p w14:paraId="752D1CB5" w14:textId="5EB3413E" w:rsidR="00287D9A" w:rsidRDefault="00287D9A" w:rsidP="00F9239F">
      <w:pPr>
        <w:spacing w:line="276" w:lineRule="auto"/>
        <w:jc w:val="both"/>
        <w:rPr>
          <w:rFonts w:ascii="Arial" w:hAnsi="Arial" w:cs="Arial"/>
          <w:sz w:val="24"/>
          <w:szCs w:val="24"/>
        </w:rPr>
      </w:pPr>
    </w:p>
    <w:p w14:paraId="1DDAD140" w14:textId="71798842" w:rsidR="00287D9A" w:rsidRDefault="00287D9A" w:rsidP="00F9239F">
      <w:pPr>
        <w:spacing w:line="276" w:lineRule="auto"/>
        <w:jc w:val="both"/>
        <w:rPr>
          <w:rFonts w:ascii="Arial" w:hAnsi="Arial" w:cs="Arial"/>
          <w:i/>
          <w:iCs/>
          <w:sz w:val="24"/>
          <w:szCs w:val="24"/>
        </w:rPr>
      </w:pPr>
      <w:r w:rsidRPr="00287D9A">
        <w:rPr>
          <w:rFonts w:ascii="Arial" w:hAnsi="Arial" w:cs="Arial"/>
          <w:i/>
          <w:iCs/>
          <w:sz w:val="24"/>
          <w:szCs w:val="24"/>
        </w:rPr>
        <w:t xml:space="preserve">I am out of the office from </w:t>
      </w:r>
      <w:r>
        <w:rPr>
          <w:rFonts w:ascii="Arial" w:hAnsi="Arial" w:cs="Arial"/>
          <w:i/>
          <w:iCs/>
          <w:sz w:val="24"/>
          <w:szCs w:val="24"/>
        </w:rPr>
        <w:t>22</w:t>
      </w:r>
      <w:r w:rsidRPr="00287D9A">
        <w:rPr>
          <w:rFonts w:ascii="Arial" w:hAnsi="Arial" w:cs="Arial"/>
          <w:i/>
          <w:iCs/>
          <w:sz w:val="24"/>
          <w:szCs w:val="24"/>
          <w:vertAlign w:val="superscript"/>
        </w:rPr>
        <w:t>nd</w:t>
      </w:r>
      <w:r>
        <w:rPr>
          <w:rFonts w:ascii="Arial" w:hAnsi="Arial" w:cs="Arial"/>
          <w:i/>
          <w:iCs/>
          <w:sz w:val="24"/>
          <w:szCs w:val="24"/>
        </w:rPr>
        <w:t xml:space="preserve"> May 2023 and will return to work on 29</w:t>
      </w:r>
      <w:r w:rsidRPr="00287D9A">
        <w:rPr>
          <w:rFonts w:ascii="Arial" w:hAnsi="Arial" w:cs="Arial"/>
          <w:i/>
          <w:iCs/>
          <w:sz w:val="24"/>
          <w:szCs w:val="24"/>
          <w:vertAlign w:val="superscript"/>
        </w:rPr>
        <w:t>th</w:t>
      </w:r>
      <w:r>
        <w:rPr>
          <w:rFonts w:ascii="Arial" w:hAnsi="Arial" w:cs="Arial"/>
          <w:i/>
          <w:iCs/>
          <w:sz w:val="24"/>
          <w:szCs w:val="24"/>
        </w:rPr>
        <w:t xml:space="preserve"> May 2023. If support is needed before I return, please contact the team at ------------------. If you require a more immediate response, then please contact -------------------.   </w:t>
      </w:r>
    </w:p>
    <w:p w14:paraId="4F4730F0" w14:textId="3685A1B6" w:rsidR="005D471D" w:rsidRDefault="005D471D" w:rsidP="005D471D">
      <w:pPr>
        <w:spacing w:line="276" w:lineRule="auto"/>
        <w:jc w:val="both"/>
        <w:rPr>
          <w:rFonts w:ascii="Arial" w:hAnsi="Arial" w:cs="Arial"/>
          <w:i/>
          <w:iCs/>
          <w:sz w:val="24"/>
          <w:szCs w:val="24"/>
        </w:rPr>
      </w:pPr>
    </w:p>
    <w:p w14:paraId="3F999C0F" w14:textId="67F2DCA2" w:rsidR="005D471D" w:rsidRPr="00CB3067" w:rsidRDefault="005D471D" w:rsidP="00CB3067">
      <w:pPr>
        <w:pStyle w:val="ListParagraph"/>
        <w:numPr>
          <w:ilvl w:val="0"/>
          <w:numId w:val="31"/>
        </w:numPr>
        <w:spacing w:line="276" w:lineRule="auto"/>
        <w:jc w:val="both"/>
        <w:rPr>
          <w:rFonts w:ascii="Arial" w:hAnsi="Arial" w:cs="Arial"/>
          <w:b/>
          <w:bCs/>
          <w:sz w:val="24"/>
          <w:szCs w:val="24"/>
        </w:rPr>
      </w:pPr>
      <w:r w:rsidRPr="00CB3067">
        <w:rPr>
          <w:rFonts w:ascii="Arial" w:hAnsi="Arial" w:cs="Arial"/>
          <w:b/>
          <w:bCs/>
          <w:sz w:val="24"/>
          <w:szCs w:val="24"/>
        </w:rPr>
        <w:t>Email signatures</w:t>
      </w:r>
    </w:p>
    <w:p w14:paraId="0BC1612C" w14:textId="03CBF521" w:rsidR="00CB3067" w:rsidRDefault="00A24CAC" w:rsidP="005D471D">
      <w:pPr>
        <w:spacing w:line="276" w:lineRule="auto"/>
        <w:jc w:val="both"/>
        <w:rPr>
          <w:rFonts w:ascii="Arial" w:hAnsi="Arial" w:cs="Arial"/>
          <w:sz w:val="24"/>
          <w:szCs w:val="24"/>
        </w:rPr>
      </w:pPr>
      <w:r>
        <w:rPr>
          <w:rFonts w:ascii="Arial" w:hAnsi="Arial" w:cs="Arial"/>
          <w:sz w:val="24"/>
          <w:szCs w:val="24"/>
        </w:rPr>
        <w:t xml:space="preserve">Only corporate messages should be added to your email signature. </w:t>
      </w:r>
    </w:p>
    <w:p w14:paraId="5B020859" w14:textId="1E9A1166" w:rsidR="005D471D" w:rsidRPr="00CB3067" w:rsidRDefault="005D471D" w:rsidP="005D471D">
      <w:pPr>
        <w:spacing w:line="276" w:lineRule="auto"/>
        <w:jc w:val="both"/>
        <w:rPr>
          <w:rFonts w:ascii="Arial" w:hAnsi="Arial" w:cs="Arial"/>
          <w:i/>
          <w:iCs/>
          <w:sz w:val="24"/>
          <w:szCs w:val="24"/>
        </w:rPr>
      </w:pPr>
    </w:p>
    <w:sectPr w:rsidR="005D471D" w:rsidRPr="00CB3067" w:rsidSect="008E597E">
      <w:headerReference w:type="default" r:id="rId13"/>
      <w:footerReference w:type="default" r:id="rId14"/>
      <w:pgSz w:w="11906" w:h="16838"/>
      <w:pgMar w:top="1440" w:right="991" w:bottom="241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347D" w14:textId="77777777" w:rsidR="00745F2D" w:rsidRDefault="00745F2D" w:rsidP="00D17782">
      <w:pPr>
        <w:spacing w:after="0" w:line="240" w:lineRule="auto"/>
      </w:pPr>
      <w:r>
        <w:separator/>
      </w:r>
    </w:p>
  </w:endnote>
  <w:endnote w:type="continuationSeparator" w:id="0">
    <w:p w14:paraId="2ED4E074" w14:textId="77777777" w:rsidR="00745F2D" w:rsidRDefault="00745F2D" w:rsidP="00D1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791D" w14:textId="77777777" w:rsidR="008E597E" w:rsidRDefault="008E597E">
    <w:pPr>
      <w:pStyle w:val="Footer"/>
      <w:rPr>
        <w:noProof/>
      </w:rPr>
    </w:pPr>
    <w:r>
      <w:rPr>
        <w:noProof/>
      </w:rPr>
      <w:drawing>
        <wp:anchor distT="0" distB="0" distL="114300" distR="114300" simplePos="0" relativeHeight="251663360" behindDoc="0" locked="0" layoutInCell="1" allowOverlap="1" wp14:anchorId="18D05A5B" wp14:editId="0C27254F">
          <wp:simplePos x="0" y="0"/>
          <wp:positionH relativeFrom="column">
            <wp:posOffset>45085</wp:posOffset>
          </wp:positionH>
          <wp:positionV relativeFrom="paragraph">
            <wp:posOffset>62086</wp:posOffset>
          </wp:positionV>
          <wp:extent cx="6390640" cy="1684020"/>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a:blip r:embed="rId1">
                    <a:extLst>
                      <a:ext uri="{28A0092B-C50C-407E-A947-70E740481C1C}">
                        <a14:useLocalDpi xmlns:a14="http://schemas.microsoft.com/office/drawing/2010/main" val="0"/>
                      </a:ext>
                    </a:extLst>
                  </a:blip>
                  <a:stretch>
                    <a:fillRect/>
                  </a:stretch>
                </pic:blipFill>
                <pic:spPr>
                  <a:xfrm>
                    <a:off x="0" y="0"/>
                    <a:ext cx="6390640" cy="16840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7BCA" w14:textId="77777777" w:rsidR="00745F2D" w:rsidRDefault="00745F2D" w:rsidP="00D17782">
      <w:pPr>
        <w:spacing w:after="0" w:line="240" w:lineRule="auto"/>
      </w:pPr>
      <w:r>
        <w:separator/>
      </w:r>
    </w:p>
  </w:footnote>
  <w:footnote w:type="continuationSeparator" w:id="0">
    <w:p w14:paraId="3305117B" w14:textId="77777777" w:rsidR="00745F2D" w:rsidRDefault="00745F2D" w:rsidP="00D1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23AC" w14:textId="77777777" w:rsidR="00273606" w:rsidRDefault="000C166D" w:rsidP="00273606">
    <w:pPr>
      <w:pStyle w:val="Default"/>
      <w:jc w:val="center"/>
    </w:pPr>
    <w:r>
      <w:rPr>
        <w:noProof/>
        <w:lang w:eastAsia="en-GB"/>
      </w:rPr>
      <w:drawing>
        <wp:anchor distT="0" distB="0" distL="114300" distR="114300" simplePos="0" relativeHeight="251662336" behindDoc="1" locked="0" layoutInCell="1" allowOverlap="1" wp14:anchorId="27A853AF" wp14:editId="7F9F2EB9">
          <wp:simplePos x="0" y="0"/>
          <wp:positionH relativeFrom="column">
            <wp:posOffset>275508</wp:posOffset>
          </wp:positionH>
          <wp:positionV relativeFrom="paragraph">
            <wp:posOffset>-243205</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07293037" w14:textId="77777777" w:rsidR="000C166D" w:rsidRPr="00273606" w:rsidRDefault="00273606" w:rsidP="00273606">
    <w:pPr>
      <w:pStyle w:val="Default"/>
      <w:jc w:val="center"/>
      <w:rPr>
        <w:sz w:val="30"/>
      </w:rPr>
    </w:pPr>
    <w:r w:rsidRPr="00273606">
      <w:rPr>
        <w:b/>
        <w:bCs/>
        <w:color w:val="1F5EA8"/>
        <w:sz w:val="26"/>
        <w:szCs w:val="20"/>
      </w:rPr>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0CB2"/>
    <w:multiLevelType w:val="hybridMultilevel"/>
    <w:tmpl w:val="9CE2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80918"/>
    <w:multiLevelType w:val="hybridMultilevel"/>
    <w:tmpl w:val="1A7A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36ABD"/>
    <w:multiLevelType w:val="hybridMultilevel"/>
    <w:tmpl w:val="D29E9382"/>
    <w:lvl w:ilvl="0" w:tplc="812036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95EF9"/>
    <w:multiLevelType w:val="hybridMultilevel"/>
    <w:tmpl w:val="5FDA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B3C78"/>
    <w:multiLevelType w:val="hybridMultilevel"/>
    <w:tmpl w:val="1AF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C4E7A"/>
    <w:multiLevelType w:val="hybridMultilevel"/>
    <w:tmpl w:val="D5D6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7350E"/>
    <w:multiLevelType w:val="hybridMultilevel"/>
    <w:tmpl w:val="5454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726EA"/>
    <w:multiLevelType w:val="hybridMultilevel"/>
    <w:tmpl w:val="4C6E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D5CFF"/>
    <w:multiLevelType w:val="hybridMultilevel"/>
    <w:tmpl w:val="C036778E"/>
    <w:lvl w:ilvl="0" w:tplc="61F45D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4195B"/>
    <w:multiLevelType w:val="hybridMultilevel"/>
    <w:tmpl w:val="9DC2B06C"/>
    <w:lvl w:ilvl="0" w:tplc="4BA8C5DE">
      <w:start w:val="1"/>
      <w:numFmt w:val="bullet"/>
      <w:lvlText w:val=""/>
      <w:lvlJc w:val="left"/>
      <w:pPr>
        <w:ind w:left="720" w:hanging="360"/>
      </w:pPr>
      <w:rPr>
        <w:rFonts w:ascii="Wingdings" w:hAnsi="Wingdings" w:hint="default"/>
        <w:color w:val="2F5496" w:themeColor="accent5" w:themeShade="BF"/>
      </w:rPr>
    </w:lvl>
    <w:lvl w:ilvl="1" w:tplc="0D98CD34">
      <w:start w:val="1"/>
      <w:numFmt w:val="bullet"/>
      <w:lvlText w:val="o"/>
      <w:lvlJc w:val="left"/>
      <w:pPr>
        <w:ind w:left="1440" w:hanging="360"/>
      </w:pPr>
      <w:rPr>
        <w:rFonts w:ascii="Courier New" w:hAnsi="Courier New" w:cs="Courier New" w:hint="default"/>
        <w:color w:val="2F5496" w:themeColor="accent5"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F5A7F"/>
    <w:multiLevelType w:val="hybridMultilevel"/>
    <w:tmpl w:val="2626C6D2"/>
    <w:lvl w:ilvl="0" w:tplc="9E3A917E">
      <w:numFmt w:val="bullet"/>
      <w:lvlText w:val="-"/>
      <w:lvlJc w:val="left"/>
      <w:pPr>
        <w:ind w:left="72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42A99"/>
    <w:multiLevelType w:val="hybridMultilevel"/>
    <w:tmpl w:val="E53E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A629B"/>
    <w:multiLevelType w:val="hybridMultilevel"/>
    <w:tmpl w:val="64C0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25A50"/>
    <w:multiLevelType w:val="hybridMultilevel"/>
    <w:tmpl w:val="FA74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3600F"/>
    <w:multiLevelType w:val="hybridMultilevel"/>
    <w:tmpl w:val="E828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845F3"/>
    <w:multiLevelType w:val="hybridMultilevel"/>
    <w:tmpl w:val="2DD81156"/>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15:restartNumberingAfterBreak="0">
    <w:nsid w:val="4D8933AC"/>
    <w:multiLevelType w:val="hybridMultilevel"/>
    <w:tmpl w:val="00E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6D3D8B"/>
    <w:multiLevelType w:val="hybridMultilevel"/>
    <w:tmpl w:val="DA14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8B62F0"/>
    <w:multiLevelType w:val="multilevel"/>
    <w:tmpl w:val="BB00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D04976"/>
    <w:multiLevelType w:val="hybridMultilevel"/>
    <w:tmpl w:val="F7BE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537C6"/>
    <w:multiLevelType w:val="hybridMultilevel"/>
    <w:tmpl w:val="74AC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1286C"/>
    <w:multiLevelType w:val="hybridMultilevel"/>
    <w:tmpl w:val="DB8C1016"/>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2" w15:restartNumberingAfterBreak="0">
    <w:nsid w:val="63AA4899"/>
    <w:multiLevelType w:val="hybridMultilevel"/>
    <w:tmpl w:val="C138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B3FA2"/>
    <w:multiLevelType w:val="hybridMultilevel"/>
    <w:tmpl w:val="C4B6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371FD"/>
    <w:multiLevelType w:val="hybridMultilevel"/>
    <w:tmpl w:val="7068A004"/>
    <w:lvl w:ilvl="0" w:tplc="0809000F">
      <w:start w:val="1"/>
      <w:numFmt w:val="decimal"/>
      <w:lvlText w:val="%1."/>
      <w:lvlJc w:val="left"/>
      <w:pPr>
        <w:ind w:left="1221" w:hanging="360"/>
      </w:pPr>
    </w:lvl>
    <w:lvl w:ilvl="1" w:tplc="08090019">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25" w15:restartNumberingAfterBreak="0">
    <w:nsid w:val="6937388E"/>
    <w:multiLevelType w:val="hybridMultilevel"/>
    <w:tmpl w:val="C172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4D3433"/>
    <w:multiLevelType w:val="hybridMultilevel"/>
    <w:tmpl w:val="1BE4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2A3A83"/>
    <w:multiLevelType w:val="hybridMultilevel"/>
    <w:tmpl w:val="EA7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F3291B"/>
    <w:multiLevelType w:val="hybridMultilevel"/>
    <w:tmpl w:val="BE4CF9EC"/>
    <w:lvl w:ilvl="0" w:tplc="95DEF1D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03F1E"/>
    <w:multiLevelType w:val="hybridMultilevel"/>
    <w:tmpl w:val="44D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8C78A7"/>
    <w:multiLevelType w:val="hybridMultilevel"/>
    <w:tmpl w:val="A260BD2C"/>
    <w:lvl w:ilvl="0" w:tplc="B01E25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015742">
    <w:abstractNumId w:val="8"/>
  </w:num>
  <w:num w:numId="2" w16cid:durableId="1782145990">
    <w:abstractNumId w:val="15"/>
  </w:num>
  <w:num w:numId="3" w16cid:durableId="434442560">
    <w:abstractNumId w:val="21"/>
  </w:num>
  <w:num w:numId="4" w16cid:durableId="1740325418">
    <w:abstractNumId w:val="24"/>
  </w:num>
  <w:num w:numId="5" w16cid:durableId="1864006274">
    <w:abstractNumId w:val="16"/>
  </w:num>
  <w:num w:numId="6" w16cid:durableId="921990805">
    <w:abstractNumId w:val="27"/>
  </w:num>
  <w:num w:numId="7" w16cid:durableId="1102338812">
    <w:abstractNumId w:val="30"/>
  </w:num>
  <w:num w:numId="8" w16cid:durableId="1905792593">
    <w:abstractNumId w:val="9"/>
  </w:num>
  <w:num w:numId="9" w16cid:durableId="1222014126">
    <w:abstractNumId w:val="20"/>
  </w:num>
  <w:num w:numId="10" w16cid:durableId="571237396">
    <w:abstractNumId w:val="14"/>
  </w:num>
  <w:num w:numId="11" w16cid:durableId="548617288">
    <w:abstractNumId w:val="19"/>
  </w:num>
  <w:num w:numId="12" w16cid:durableId="1023631608">
    <w:abstractNumId w:val="2"/>
  </w:num>
  <w:num w:numId="13" w16cid:durableId="1375928566">
    <w:abstractNumId w:val="18"/>
  </w:num>
  <w:num w:numId="14" w16cid:durableId="1087265684">
    <w:abstractNumId w:val="11"/>
  </w:num>
  <w:num w:numId="15" w16cid:durableId="29040206">
    <w:abstractNumId w:val="0"/>
  </w:num>
  <w:num w:numId="16" w16cid:durableId="1969510248">
    <w:abstractNumId w:val="4"/>
  </w:num>
  <w:num w:numId="17" w16cid:durableId="1601600322">
    <w:abstractNumId w:val="17"/>
  </w:num>
  <w:num w:numId="18" w16cid:durableId="1030715891">
    <w:abstractNumId w:val="22"/>
  </w:num>
  <w:num w:numId="19" w16cid:durableId="1474837061">
    <w:abstractNumId w:val="26"/>
  </w:num>
  <w:num w:numId="20" w16cid:durableId="1874539961">
    <w:abstractNumId w:val="13"/>
  </w:num>
  <w:num w:numId="21" w16cid:durableId="1976832107">
    <w:abstractNumId w:val="23"/>
  </w:num>
  <w:num w:numId="22" w16cid:durableId="857084484">
    <w:abstractNumId w:val="6"/>
  </w:num>
  <w:num w:numId="23" w16cid:durableId="378357903">
    <w:abstractNumId w:val="3"/>
  </w:num>
  <w:num w:numId="24" w16cid:durableId="919563093">
    <w:abstractNumId w:val="25"/>
  </w:num>
  <w:num w:numId="25" w16cid:durableId="1472281772">
    <w:abstractNumId w:val="12"/>
  </w:num>
  <w:num w:numId="26" w16cid:durableId="1602690067">
    <w:abstractNumId w:val="7"/>
  </w:num>
  <w:num w:numId="27" w16cid:durableId="1465152907">
    <w:abstractNumId w:val="5"/>
  </w:num>
  <w:num w:numId="28" w16cid:durableId="1569682303">
    <w:abstractNumId w:val="1"/>
  </w:num>
  <w:num w:numId="29" w16cid:durableId="874119222">
    <w:abstractNumId w:val="29"/>
  </w:num>
  <w:num w:numId="30" w16cid:durableId="165099736">
    <w:abstractNumId w:val="10"/>
  </w:num>
  <w:num w:numId="31" w16cid:durableId="1046642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67"/>
    <w:rsid w:val="00066074"/>
    <w:rsid w:val="000C166D"/>
    <w:rsid w:val="000D4E4E"/>
    <w:rsid w:val="000E3E10"/>
    <w:rsid w:val="00124247"/>
    <w:rsid w:val="00135380"/>
    <w:rsid w:val="001662C4"/>
    <w:rsid w:val="00173D0C"/>
    <w:rsid w:val="001A41B2"/>
    <w:rsid w:val="002126E9"/>
    <w:rsid w:val="00246C3F"/>
    <w:rsid w:val="002643B6"/>
    <w:rsid w:val="00273606"/>
    <w:rsid w:val="00287D9A"/>
    <w:rsid w:val="00405E19"/>
    <w:rsid w:val="00412D4E"/>
    <w:rsid w:val="0054010A"/>
    <w:rsid w:val="0055000F"/>
    <w:rsid w:val="00563ECD"/>
    <w:rsid w:val="005D471D"/>
    <w:rsid w:val="0066366D"/>
    <w:rsid w:val="006967AA"/>
    <w:rsid w:val="006F0B81"/>
    <w:rsid w:val="007261D3"/>
    <w:rsid w:val="00745F2D"/>
    <w:rsid w:val="007653D0"/>
    <w:rsid w:val="00781A28"/>
    <w:rsid w:val="007873F2"/>
    <w:rsid w:val="00804EDA"/>
    <w:rsid w:val="00810B63"/>
    <w:rsid w:val="008238E7"/>
    <w:rsid w:val="008E597E"/>
    <w:rsid w:val="00901578"/>
    <w:rsid w:val="0095276B"/>
    <w:rsid w:val="009D07B7"/>
    <w:rsid w:val="009F3080"/>
    <w:rsid w:val="00A24CAC"/>
    <w:rsid w:val="00A36206"/>
    <w:rsid w:val="00A44663"/>
    <w:rsid w:val="00A902E2"/>
    <w:rsid w:val="00AA3769"/>
    <w:rsid w:val="00AE4D75"/>
    <w:rsid w:val="00AF1C94"/>
    <w:rsid w:val="00AF44A3"/>
    <w:rsid w:val="00B1331C"/>
    <w:rsid w:val="00B1498B"/>
    <w:rsid w:val="00B51E6E"/>
    <w:rsid w:val="00B54367"/>
    <w:rsid w:val="00B9538F"/>
    <w:rsid w:val="00BB4DC7"/>
    <w:rsid w:val="00BE76FA"/>
    <w:rsid w:val="00BF278C"/>
    <w:rsid w:val="00C14DE1"/>
    <w:rsid w:val="00C775CB"/>
    <w:rsid w:val="00C95035"/>
    <w:rsid w:val="00CB3067"/>
    <w:rsid w:val="00CC697D"/>
    <w:rsid w:val="00CC7E25"/>
    <w:rsid w:val="00D17782"/>
    <w:rsid w:val="00D85FEA"/>
    <w:rsid w:val="00DC5E03"/>
    <w:rsid w:val="00E93C0C"/>
    <w:rsid w:val="00E94F2A"/>
    <w:rsid w:val="00EA42CC"/>
    <w:rsid w:val="00ED0567"/>
    <w:rsid w:val="00F26BCD"/>
    <w:rsid w:val="00F75C41"/>
    <w:rsid w:val="00F9239F"/>
    <w:rsid w:val="00FD7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D3B75"/>
  <w15:chartTrackingRefBased/>
  <w15:docId w15:val="{ADDAEAB2-9CE8-4878-8599-44332F76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782"/>
  </w:style>
  <w:style w:type="paragraph" w:styleId="Footer">
    <w:name w:val="footer"/>
    <w:basedOn w:val="Normal"/>
    <w:link w:val="FooterChar"/>
    <w:uiPriority w:val="99"/>
    <w:unhideWhenUsed/>
    <w:rsid w:val="00D1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782"/>
  </w:style>
  <w:style w:type="paragraph" w:styleId="NoSpacing">
    <w:name w:val="No Spacing"/>
    <w:uiPriority w:val="1"/>
    <w:qFormat/>
    <w:rsid w:val="000C166D"/>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273606"/>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B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8F"/>
    <w:pPr>
      <w:ind w:left="720"/>
      <w:contextualSpacing/>
    </w:pPr>
  </w:style>
  <w:style w:type="character" w:styleId="Hyperlink">
    <w:name w:val="Hyperlink"/>
    <w:basedOn w:val="DefaultParagraphFont"/>
    <w:uiPriority w:val="99"/>
    <w:unhideWhenUsed/>
    <w:rsid w:val="00B9538F"/>
    <w:rPr>
      <w:color w:val="0563C1" w:themeColor="hyperlink"/>
      <w:u w:val="single"/>
    </w:rPr>
  </w:style>
  <w:style w:type="paragraph" w:styleId="NormalWeb">
    <w:name w:val="Normal (Web)"/>
    <w:basedOn w:val="Normal"/>
    <w:uiPriority w:val="99"/>
    <w:semiHidden/>
    <w:unhideWhenUsed/>
    <w:rsid w:val="00412D4E"/>
    <w:pPr>
      <w:spacing w:before="150" w:after="150" w:line="240" w:lineRule="auto"/>
    </w:pPr>
    <w:rPr>
      <w:rFonts w:ascii="Times New Roman" w:eastAsia="Times New Roman" w:hAnsi="Times New Roman" w:cs="Times New Roman"/>
      <w:color w:val="000000"/>
      <w:sz w:val="24"/>
      <w:szCs w:val="24"/>
      <w:lang w:eastAsia="en-GB"/>
    </w:rPr>
  </w:style>
  <w:style w:type="character" w:styleId="UnresolvedMention">
    <w:name w:val="Unresolved Mention"/>
    <w:basedOn w:val="DefaultParagraphFont"/>
    <w:uiPriority w:val="99"/>
    <w:semiHidden/>
    <w:unhideWhenUsed/>
    <w:rsid w:val="00AE4D75"/>
    <w:rPr>
      <w:color w:val="605E5C"/>
      <w:shd w:val="clear" w:color="auto" w:fill="E1DFDD"/>
    </w:rPr>
  </w:style>
  <w:style w:type="character" w:styleId="Strong">
    <w:name w:val="Strong"/>
    <w:basedOn w:val="DefaultParagraphFont"/>
    <w:uiPriority w:val="22"/>
    <w:qFormat/>
    <w:rsid w:val="00AE4D75"/>
    <w:rPr>
      <w:b/>
      <w:bCs/>
    </w:rPr>
  </w:style>
  <w:style w:type="paragraph" w:styleId="Revision">
    <w:name w:val="Revision"/>
    <w:hidden/>
    <w:uiPriority w:val="99"/>
    <w:semiHidden/>
    <w:rsid w:val="005D4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Childrens%20Services\Centre%20for%20Professional%20Practice\Branded%20Templates%20and%20LOGOS\Dudley%20and%20CPP%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08f1b52a2b244ac81738a72e1f2e60f xmlns="fb2141da-1f12-4788-a0b0-9c6229778481">
      <Terms xmlns="http://schemas.microsoft.com/office/infopath/2007/PartnerControls">
        <TermInfo xmlns="http://schemas.microsoft.com/office/infopath/2007/PartnerControls">
          <TermName xmlns="http://schemas.microsoft.com/office/infopath/2007/PartnerControls">Briefing</TermName>
          <TermId xmlns="http://schemas.microsoft.com/office/infopath/2007/PartnerControls">0723598f-7453-4a42-bef8-fd1e1850ebea</TermId>
        </TermInfo>
      </Terms>
    </o08f1b52a2b244ac81738a72e1f2e60f>
    <DocumentCategory xmlns="fb2141da-1f12-4788-a0b0-9c6229778481">Briefing</DocumentCategory>
    <o35fb112a38c499499b1f05473acc0d8 xmlns="fb2141da-1f12-4788-a0b0-9c6229778481">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22b5931d-a622-45c8-afba-f6b7d4943931</TermId>
        </TermInfo>
      </Terms>
    </o35fb112a38c499499b1f05473acc0d8>
    <PinboardItem xmlns="fb2141da-1f12-4788-a0b0-9c6229778481">No</PinboardItem>
    <TaxCatchAll xmlns="fb2141da-1f12-4788-a0b0-9c6229778481">
      <Value>162</Value>
      <Value>8</Value>
      <Value>56</Value>
    </TaxCatchAll>
    <fba0e30c82964238a08c8cfa9d18a3e9 xmlns="fb2141da-1f12-4788-a0b0-9c6229778481">
      <Terms xmlns="http://schemas.microsoft.com/office/infopath/2007/PartnerControls">
        <TermInfo xmlns="http://schemas.microsoft.com/office/infopath/2007/PartnerControls">
          <TermName xmlns="http://schemas.microsoft.com/office/infopath/2007/PartnerControls">Communications and Public Affairs</TermName>
          <TermId xmlns="http://schemas.microsoft.com/office/infopath/2007/PartnerControls">9b70284a-eb44-4a8c-bac9-abfd9ef233ad</TermId>
        </TermInfo>
      </Terms>
    </fba0e30c82964238a08c8cfa9d18a3e9>
    <SupportCategory xmlns="fb2141da-1f12-4788-a0b0-9c6229778481">Communications and Public Affairs</SupportCategory>
    <_dlc_DocId xmlns="fb2141da-1f12-4788-a0b0-9c6229778481">CONNECT-403683136-3913</_dlc_DocId>
    <_dlc_DocIdUrl xmlns="fb2141da-1f12-4788-a0b0-9c6229778481">
      <Url>https://connect.dudley.gov.uk/documents/_layouts/15/DocIdRedir.aspx?ID=CONNECT-403683136-3913</Url>
      <Description>CONNECT-403683136-3913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4E7DFD4A38EF6468B2B24C5FA185DD5" ma:contentTypeVersion="12" ma:contentTypeDescription="Create a new document." ma:contentTypeScope="" ma:versionID="a1354e1b66ad0728442384eb83754358">
  <xsd:schema xmlns:xsd="http://www.w3.org/2001/XMLSchema" xmlns:xs="http://www.w3.org/2001/XMLSchema" xmlns:p="http://schemas.microsoft.com/office/2006/metadata/properties" xmlns:ns2="fb2141da-1f12-4788-a0b0-9c6229778481" targetNamespace="http://schemas.microsoft.com/office/2006/metadata/properties" ma:root="true" ma:fieldsID="d5e01b7d9f3a9da2dcdf4ab7e496889d" ns2:_="">
    <xsd:import namespace="fb2141da-1f12-4788-a0b0-9c6229778481"/>
    <xsd:element name="properties">
      <xsd:complexType>
        <xsd:sequence>
          <xsd:element name="documentManagement">
            <xsd:complexType>
              <xsd:all>
                <xsd:element ref="ns2:SupportCategory" minOccurs="0"/>
                <xsd:element ref="ns2:DocumentCategory" minOccurs="0"/>
                <xsd:element ref="ns2:PinboardItem" minOccurs="0"/>
                <xsd:element ref="ns2:o35fb112a38c499499b1f05473acc0d8" minOccurs="0"/>
                <xsd:element ref="ns2:TaxCatchAll" minOccurs="0"/>
                <xsd:element ref="ns2:o08f1b52a2b244ac81738a72e1f2e60f" minOccurs="0"/>
                <xsd:element ref="ns2:fba0e30c82964238a08c8cfa9d18a3e9"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141da-1f12-4788-a0b0-9c6229778481" elementFormDefault="qualified">
    <xsd:import namespace="http://schemas.microsoft.com/office/2006/documentManagement/types"/>
    <xsd:import namespace="http://schemas.microsoft.com/office/infopath/2007/PartnerControls"/>
    <xsd:element name="SupportCategory" ma:index="8" nillable="true" ma:displayName="Support Category" ma:format="Dropdown" ma:internalName="SupportCategory">
      <xsd:simpleType>
        <xsd:restriction base="dms:Choice">
          <xsd:enumeration value="Audit"/>
          <xsd:enumeration value="Communications and Public Affairs"/>
          <xsd:enumeration value="Corporate"/>
          <xsd:enumeration value="Corporate Landlord Services"/>
          <xsd:enumeration value="Democratic Services"/>
          <xsd:enumeration value="Emergency Planning"/>
          <xsd:enumeration value="Employee Benefits"/>
          <xsd:enumeration value="Financial Services"/>
          <xsd:enumeration value="Health and Safety"/>
          <xsd:enumeration value="Health and Wellbeing"/>
          <xsd:enumeration value="Human Resources"/>
          <xsd:enumeration value="ICT"/>
          <xsd:enumeration value="Information Governance"/>
          <xsd:enumeration value="Initiatives"/>
          <xsd:enumeration value="Learning and Development"/>
          <xsd:enumeration value="Legal Services"/>
          <xsd:enumeration value="Plans and Performance Management"/>
          <xsd:enumeration value="Procurement and Commissioning"/>
          <xsd:enumeration value="Schools Services"/>
          <xsd:enumeration value="Transport Services"/>
        </xsd:restriction>
      </xsd:simpleType>
    </xsd:element>
    <xsd:element name="DocumentCategory" ma:index="9" nillable="true" ma:displayName="Document Category" ma:default="General" ma:format="Dropdown" ma:internalName="DocumentCategory">
      <xsd:simpleType>
        <xsd:restriction base="dms:Choice">
          <xsd:enumeration value="General"/>
          <xsd:enumeration value="Appraisal"/>
          <xsd:enumeration value="Briefing"/>
          <xsd:enumeration value="Contract"/>
          <xsd:enumeration value="Form"/>
          <xsd:enumeration value="Guidance"/>
          <xsd:enumeration value="Marketing"/>
          <xsd:enumeration value="Plan"/>
          <xsd:enumeration value="Policy"/>
          <xsd:enumeration value="Presentation"/>
          <xsd:enumeration value="Procedure"/>
          <xsd:enumeration value="Report"/>
          <xsd:enumeration value="Specification"/>
          <xsd:enumeration value="Strategy"/>
          <xsd:enumeration value="Support"/>
          <xsd:enumeration value="Survey"/>
          <xsd:enumeration value="Terms and Conditions"/>
          <xsd:enumeration value="Toolkit"/>
        </xsd:restriction>
      </xsd:simpleType>
    </xsd:element>
    <xsd:element name="PinboardItem" ma:index="10" nillable="true" ma:displayName="Pinboard Item" ma:default="No" ma:format="Dropdown" ma:internalName="PinboardItem">
      <xsd:simpleType>
        <xsd:restriction base="dms:Choice">
          <xsd:enumeration value="Yes"/>
          <xsd:enumeration value="No"/>
        </xsd:restriction>
      </xsd:simpleType>
    </xsd:element>
    <xsd:element name="o35fb112a38c499499b1f05473acc0d8" ma:index="12" ma:taxonomy="true" ma:internalName="o35fb112a38c499499b1f05473acc0d8" ma:taxonomyFieldName="LGCL" ma:displayName="LGCL" ma:readOnly="false" ma:default="" ma:fieldId="{835fb112-a38c-4994-99b1-f05473acc0d8}" ma:taxonomyMulti="true" ma:sspId="0af8065e-e659-4f33-9ffa-669220b50881" ma:termSetId="85b98252-bf31-4165-b5b7-696e9ca470b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861985b-34f0-4091-af34-bebeacfe09f2}" ma:internalName="TaxCatchAll" ma:showField="CatchAllData" ma:web="fb2141da-1f12-4788-a0b0-9c6229778481">
      <xsd:complexType>
        <xsd:complexContent>
          <xsd:extension base="dms:MultiChoiceLookup">
            <xsd:sequence>
              <xsd:element name="Value" type="dms:Lookup" maxOccurs="unbounded" minOccurs="0" nillable="true"/>
            </xsd:sequence>
          </xsd:extension>
        </xsd:complexContent>
      </xsd:complexType>
    </xsd:element>
    <xsd:element name="o08f1b52a2b244ac81738a72e1f2e60f" ma:index="15" nillable="true" ma:taxonomy="true" ma:internalName="o08f1b52a2b244ac81738a72e1f2e60f" ma:taxonomyFieldName="DocumentCategories" ma:displayName="Document Categories" ma:default="" ma:fieldId="{808f1b52-a2b2-44ac-8173-8a72e1f2e60f}" ma:taxonomyMulti="true" ma:sspId="0af8065e-e659-4f33-9ffa-669220b50881" ma:termSetId="58951a60-4876-4896-9001-a057a1d58f4a" ma:anchorId="00000000-0000-0000-0000-000000000000" ma:open="false" ma:isKeyword="false">
      <xsd:complexType>
        <xsd:sequence>
          <xsd:element ref="pc:Terms" minOccurs="0" maxOccurs="1"/>
        </xsd:sequence>
      </xsd:complexType>
    </xsd:element>
    <xsd:element name="fba0e30c82964238a08c8cfa9d18a3e9" ma:index="17" nillable="true" ma:taxonomy="true" ma:internalName="fba0e30c82964238a08c8cfa9d18a3e9" ma:taxonomyFieldName="SupportCategories" ma:displayName="Support Categories" ma:default="" ma:fieldId="{fba0e30c-8296-4238-a08c-8cfa9d18a3e9}" ma:taxonomyMulti="true" ma:sspId="0af8065e-e659-4f33-9ffa-669220b50881" ma:termSetId="45087f02-4128-44bc-9178-ad0e0abd76c4"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098A2-48A2-430E-B6AA-4EEBC61B37E0}">
  <ds:schemaRefs>
    <ds:schemaRef ds:uri="http://schemas.microsoft.com/sharepoint/events"/>
  </ds:schemaRefs>
</ds:datastoreItem>
</file>

<file path=customXml/itemProps2.xml><?xml version="1.0" encoding="utf-8"?>
<ds:datastoreItem xmlns:ds="http://schemas.openxmlformats.org/officeDocument/2006/customXml" ds:itemID="{3A1E1B5E-1AE6-449D-A228-8B7ABEE94349}">
  <ds:schemaRefs>
    <ds:schemaRef ds:uri="http://schemas.openxmlformats.org/officeDocument/2006/bibliography"/>
  </ds:schemaRefs>
</ds:datastoreItem>
</file>

<file path=customXml/itemProps3.xml><?xml version="1.0" encoding="utf-8"?>
<ds:datastoreItem xmlns:ds="http://schemas.openxmlformats.org/officeDocument/2006/customXml" ds:itemID="{69186D0D-3303-4A21-883D-B999D1775945}">
  <ds:schemaRefs>
    <ds:schemaRef ds:uri="http://schemas.microsoft.com/sharepoint/v3/contenttype/forms"/>
  </ds:schemaRefs>
</ds:datastoreItem>
</file>

<file path=customXml/itemProps4.xml><?xml version="1.0" encoding="utf-8"?>
<ds:datastoreItem xmlns:ds="http://schemas.openxmlformats.org/officeDocument/2006/customXml" ds:itemID="{6E8C75CA-51F0-4E1C-9015-F7974606832D}">
  <ds:schemaRefs>
    <ds:schemaRef ds:uri="http://schemas.microsoft.com/office/2006/metadata/properties"/>
    <ds:schemaRef ds:uri="http://schemas.microsoft.com/office/infopath/2007/PartnerControls"/>
    <ds:schemaRef ds:uri="fb2141da-1f12-4788-a0b0-9c6229778481"/>
  </ds:schemaRefs>
</ds:datastoreItem>
</file>

<file path=customXml/itemProps5.xml><?xml version="1.0" encoding="utf-8"?>
<ds:datastoreItem xmlns:ds="http://schemas.openxmlformats.org/officeDocument/2006/customXml" ds:itemID="{D796F104-67AE-4AC4-87A6-7A6E1AEAA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141da-1f12-4788-a0b0-9c6229778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Dudley and CPP Branding</Template>
  <TotalTime>5</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Corporate branding - document template - portrait FC</vt:lpstr>
    </vt:vector>
  </TitlesOfParts>
  <Company>Dudley MBC</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branding - document template - portrait FC</dc:title>
  <dc:subject/>
  <dc:creator>Nisha.Patel</dc:creator>
  <cp:keywords/>
  <dc:description/>
  <cp:lastModifiedBy>Nisha Sharred (Childrens and Young People Safeguarding and Review)</cp:lastModifiedBy>
  <cp:revision>4</cp:revision>
  <dcterms:created xsi:type="dcterms:W3CDTF">2023-05-19T08:36:00Z</dcterms:created>
  <dcterms:modified xsi:type="dcterms:W3CDTF">2023-05-24T08:35:00Z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0x01010074E7DFD4A38EF6468B2B24C5FA185DD5</vt:lpwstr>
  </property>
  <property fmtid="{D5CDD505-2E9C-101B-9397-08002B2CF9AE}" pid="3" name="_dlc_DocIdItemGuid">
    <vt:lpwstr>75c31b73-0b39-4065-99ba-f3b2a44470df</vt:lpwstr>
  </property>
  <property fmtid="{D5CDD505-2E9C-101B-9397-08002B2CF9AE}" pid="4" name="LGCL">
    <vt:lpwstr>8;#Information management|22b5931d-a622-45c8-afba-f6b7d4943931</vt:lpwstr>
  </property>
  <property fmtid="{D5CDD505-2E9C-101B-9397-08002B2CF9AE}" pid="5" name="DocumentCategories">
    <vt:lpwstr>56;#Briefing|0723598f-7453-4a42-bef8-fd1e1850ebea</vt:lpwstr>
  </property>
  <property fmtid="{D5CDD505-2E9C-101B-9397-08002B2CF9AE}" pid="6" name="SupportCategories">
    <vt:lpwstr>162;#Communications and Public Affairs|9b70284a-eb44-4a8c-bac9-abfd9ef233ad</vt:lpwstr>
  </property>
</Properties>
</file>