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8071695" w:displacedByCustomXml="next"/>
    <w:sdt>
      <w:sdtPr>
        <w:id w:val="-1020548749"/>
        <w:docPartObj>
          <w:docPartGallery w:val="Cover Pages"/>
          <w:docPartUnique/>
        </w:docPartObj>
      </w:sdtPr>
      <w:sdtEndPr>
        <w:rPr>
          <w:rFonts w:ascii="Arial" w:hAnsi="Arial" w:cs="Arial"/>
          <w:b/>
          <w:sz w:val="24"/>
          <w:szCs w:val="24"/>
        </w:rPr>
      </w:sdtEndPr>
      <w:sdtContent>
        <w:p w14:paraId="02F14E2A" w14:textId="03C00B0C" w:rsidR="00497600" w:rsidRDefault="00497600">
          <w:r>
            <w:rPr>
              <w:rFonts w:ascii="Arial" w:hAnsi="Arial" w:cs="Arial"/>
              <w:b/>
              <w:noProof/>
              <w:sz w:val="24"/>
              <w:szCs w:val="24"/>
            </w:rPr>
            <w:drawing>
              <wp:anchor distT="0" distB="0" distL="114300" distR="114300" simplePos="0" relativeHeight="251664384" behindDoc="1" locked="0" layoutInCell="1" allowOverlap="1" wp14:anchorId="3C9CF3E2" wp14:editId="0966C22B">
                <wp:simplePos x="0" y="0"/>
                <wp:positionH relativeFrom="page">
                  <wp:align>right</wp:align>
                </wp:positionH>
                <wp:positionV relativeFrom="page">
                  <wp:align>bottom</wp:align>
                </wp:positionV>
                <wp:extent cx="7551420" cy="10685710"/>
                <wp:effectExtent l="0" t="0" r="0" b="1905"/>
                <wp:wrapTight wrapText="bothSides">
                  <wp:wrapPolygon edited="0">
                    <wp:start x="0" y="0"/>
                    <wp:lineTo x="0" y="21565"/>
                    <wp:lineTo x="21524" y="21565"/>
                    <wp:lineTo x="21524" y="0"/>
                    <wp:lineTo x="0" y="0"/>
                  </wp:wrapPolygon>
                </wp:wrapTight>
                <wp:docPr id="14" name="Picture 14"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7551420" cy="10685710"/>
                        </a:xfrm>
                        <a:prstGeom prst="rect">
                          <a:avLst/>
                        </a:prstGeom>
                      </pic:spPr>
                    </pic:pic>
                  </a:graphicData>
                </a:graphic>
                <wp14:sizeRelH relativeFrom="page">
                  <wp14:pctWidth>0</wp14:pctWidth>
                </wp14:sizeRelH>
                <wp14:sizeRelV relativeFrom="page">
                  <wp14:pctHeight>0</wp14:pctHeight>
                </wp14:sizeRelV>
              </wp:anchor>
            </w:drawing>
          </w:r>
        </w:p>
        <w:p w14:paraId="231EFF16" w14:textId="46339C1A" w:rsidR="00497600" w:rsidRDefault="00497600">
          <w:pPr>
            <w:rPr>
              <w:rFonts w:ascii="Arial" w:hAnsi="Arial" w:cs="Arial"/>
              <w:b/>
              <w:sz w:val="24"/>
              <w:szCs w:val="24"/>
            </w:rPr>
          </w:pPr>
        </w:p>
      </w:sdtContent>
    </w:sdt>
    <w:p w14:paraId="144D2668" w14:textId="4ACFDB5B" w:rsidR="008E5D97" w:rsidRPr="00AC7B1E" w:rsidRDefault="008E5D97" w:rsidP="00B834D6">
      <w:pPr>
        <w:jc w:val="center"/>
        <w:rPr>
          <w:rFonts w:ascii="Arial" w:hAnsi="Arial" w:cs="Arial"/>
          <w:b/>
          <w:sz w:val="24"/>
          <w:szCs w:val="24"/>
        </w:rPr>
      </w:pPr>
      <w:r w:rsidRPr="00AC7B1E">
        <w:rPr>
          <w:rFonts w:ascii="Arial" w:hAnsi="Arial" w:cs="Arial"/>
          <w:noProof/>
          <w:sz w:val="24"/>
          <w:szCs w:val="24"/>
          <w:lang w:eastAsia="en-GB"/>
        </w:rPr>
        <w:drawing>
          <wp:anchor distT="0" distB="0" distL="114300" distR="114300" simplePos="0" relativeHeight="251659264" behindDoc="1" locked="0" layoutInCell="1" allowOverlap="1" wp14:anchorId="694F5411" wp14:editId="6814CA05">
            <wp:simplePos x="0" y="0"/>
            <wp:positionH relativeFrom="margin">
              <wp:align>center</wp:align>
            </wp:positionH>
            <wp:positionV relativeFrom="paragraph">
              <wp:posOffset>-464820</wp:posOffset>
            </wp:positionV>
            <wp:extent cx="4732020" cy="84454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2020" cy="8445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FEA732" w14:textId="77777777" w:rsidR="008E5D97" w:rsidRPr="00AC7B1E" w:rsidRDefault="008E5D97" w:rsidP="00B834D6">
      <w:pPr>
        <w:jc w:val="center"/>
        <w:rPr>
          <w:rFonts w:ascii="Arial" w:hAnsi="Arial" w:cs="Arial"/>
          <w:b/>
          <w:sz w:val="24"/>
          <w:szCs w:val="24"/>
        </w:rPr>
      </w:pPr>
    </w:p>
    <w:p w14:paraId="290BE054" w14:textId="2C570672" w:rsidR="00CF1A65" w:rsidRPr="00AC7B1E" w:rsidRDefault="00507128" w:rsidP="008E5D97">
      <w:pPr>
        <w:spacing w:line="276" w:lineRule="auto"/>
        <w:jc w:val="center"/>
        <w:rPr>
          <w:rFonts w:ascii="Arial" w:hAnsi="Arial" w:cs="Arial"/>
          <w:b/>
          <w:sz w:val="24"/>
          <w:szCs w:val="24"/>
        </w:rPr>
      </w:pPr>
      <w:r w:rsidRPr="00AC7B1E">
        <w:rPr>
          <w:rFonts w:ascii="Arial" w:hAnsi="Arial" w:cs="Arial"/>
          <w:b/>
          <w:sz w:val="24"/>
          <w:szCs w:val="24"/>
        </w:rPr>
        <w:t>Safeguarding and Review Service</w:t>
      </w:r>
      <w:r w:rsidR="007D28AF" w:rsidRPr="00AC7B1E">
        <w:rPr>
          <w:rFonts w:ascii="Arial" w:hAnsi="Arial" w:cs="Arial"/>
          <w:b/>
          <w:sz w:val="24"/>
          <w:szCs w:val="24"/>
        </w:rPr>
        <w:t xml:space="preserve">  </w:t>
      </w:r>
    </w:p>
    <w:p w14:paraId="47A9BA53" w14:textId="39342E2F" w:rsidR="00507128" w:rsidRPr="00AC7B1E" w:rsidRDefault="00537922" w:rsidP="008E5D97">
      <w:pPr>
        <w:spacing w:line="276" w:lineRule="auto"/>
        <w:jc w:val="center"/>
        <w:rPr>
          <w:rFonts w:ascii="Arial" w:hAnsi="Arial" w:cs="Arial"/>
          <w:b/>
          <w:sz w:val="24"/>
          <w:szCs w:val="24"/>
        </w:rPr>
      </w:pPr>
      <w:r w:rsidRPr="00AC7B1E">
        <w:rPr>
          <w:rFonts w:ascii="Arial" w:hAnsi="Arial" w:cs="Arial"/>
          <w:b/>
          <w:sz w:val="24"/>
          <w:szCs w:val="24"/>
        </w:rPr>
        <w:t xml:space="preserve">Child Protection Chair </w:t>
      </w:r>
      <w:r w:rsidR="00507128" w:rsidRPr="00AC7B1E">
        <w:rPr>
          <w:rFonts w:ascii="Arial" w:hAnsi="Arial" w:cs="Arial"/>
          <w:b/>
          <w:sz w:val="24"/>
          <w:szCs w:val="24"/>
        </w:rPr>
        <w:t>Practice Standards</w:t>
      </w:r>
      <w:r w:rsidR="003B6D47" w:rsidRPr="00AC7B1E">
        <w:rPr>
          <w:rFonts w:ascii="Arial" w:hAnsi="Arial" w:cs="Arial"/>
          <w:b/>
          <w:sz w:val="24"/>
          <w:szCs w:val="24"/>
        </w:rPr>
        <w:t xml:space="preserve"> </w:t>
      </w:r>
    </w:p>
    <w:p w14:paraId="555DEAC0" w14:textId="798916E4" w:rsidR="00507128" w:rsidRPr="00AC7B1E" w:rsidRDefault="00537922" w:rsidP="008E5D97">
      <w:pPr>
        <w:spacing w:line="276" w:lineRule="auto"/>
        <w:jc w:val="center"/>
        <w:rPr>
          <w:rFonts w:ascii="Arial" w:hAnsi="Arial" w:cs="Arial"/>
          <w:b/>
          <w:bCs/>
          <w:sz w:val="24"/>
          <w:szCs w:val="24"/>
        </w:rPr>
      </w:pPr>
      <w:r w:rsidRPr="00AC7B1E">
        <w:rPr>
          <w:rFonts w:ascii="Arial" w:hAnsi="Arial" w:cs="Arial"/>
          <w:b/>
          <w:bCs/>
          <w:sz w:val="24"/>
          <w:szCs w:val="24"/>
        </w:rPr>
        <w:t xml:space="preserve">August </w:t>
      </w:r>
      <w:r w:rsidR="00867F74" w:rsidRPr="00AC7B1E">
        <w:rPr>
          <w:rFonts w:ascii="Arial" w:hAnsi="Arial" w:cs="Arial"/>
          <w:b/>
          <w:bCs/>
          <w:sz w:val="24"/>
          <w:szCs w:val="24"/>
        </w:rPr>
        <w:t>2022</w:t>
      </w:r>
    </w:p>
    <w:tbl>
      <w:tblPr>
        <w:tblStyle w:val="TableGrid"/>
        <w:tblW w:w="0" w:type="auto"/>
        <w:tblLook w:val="04A0" w:firstRow="1" w:lastRow="0" w:firstColumn="1" w:lastColumn="0" w:noHBand="0" w:noVBand="1"/>
      </w:tblPr>
      <w:tblGrid>
        <w:gridCol w:w="5083"/>
        <w:gridCol w:w="3933"/>
      </w:tblGrid>
      <w:tr w:rsidR="008E5D97" w:rsidRPr="00AC7B1E" w14:paraId="367870CE" w14:textId="30483A1D" w:rsidTr="00DC3B45">
        <w:tc>
          <w:tcPr>
            <w:tcW w:w="5083" w:type="dxa"/>
            <w:shd w:val="clear" w:color="auto" w:fill="C5E0B3" w:themeFill="accent6" w:themeFillTint="66"/>
          </w:tcPr>
          <w:p w14:paraId="27FEF98B" w14:textId="77777777" w:rsidR="008E5D97" w:rsidRPr="00AC7B1E" w:rsidRDefault="008E5D97" w:rsidP="00150C0A">
            <w:pPr>
              <w:spacing w:line="276" w:lineRule="auto"/>
              <w:jc w:val="center"/>
              <w:rPr>
                <w:rFonts w:ascii="Arial" w:hAnsi="Arial" w:cs="Arial"/>
                <w:b/>
                <w:bCs/>
                <w:sz w:val="24"/>
                <w:szCs w:val="24"/>
                <w:u w:val="single"/>
              </w:rPr>
            </w:pPr>
            <w:r w:rsidRPr="00AC7B1E">
              <w:rPr>
                <w:rFonts w:ascii="Arial" w:hAnsi="Arial" w:cs="Arial"/>
                <w:b/>
                <w:bCs/>
                <w:sz w:val="24"/>
                <w:szCs w:val="24"/>
                <w:u w:val="single"/>
              </w:rPr>
              <w:t>Contents</w:t>
            </w:r>
          </w:p>
          <w:p w14:paraId="5F0AA568" w14:textId="50F0266D" w:rsidR="00DB37D9" w:rsidRPr="00AC7B1E" w:rsidRDefault="00DB37D9" w:rsidP="00150C0A">
            <w:pPr>
              <w:spacing w:line="276" w:lineRule="auto"/>
              <w:jc w:val="center"/>
              <w:rPr>
                <w:rFonts w:ascii="Arial" w:hAnsi="Arial" w:cs="Arial"/>
                <w:b/>
                <w:bCs/>
                <w:sz w:val="24"/>
                <w:szCs w:val="24"/>
                <w:u w:val="single"/>
              </w:rPr>
            </w:pPr>
          </w:p>
        </w:tc>
        <w:tc>
          <w:tcPr>
            <w:tcW w:w="3933" w:type="dxa"/>
            <w:shd w:val="clear" w:color="auto" w:fill="C5E0B3" w:themeFill="accent6" w:themeFillTint="66"/>
          </w:tcPr>
          <w:p w14:paraId="5DEA3191" w14:textId="70F1F8B8" w:rsidR="008E5D97" w:rsidRPr="00AC7B1E" w:rsidRDefault="008E5D97" w:rsidP="00DA001A">
            <w:pPr>
              <w:spacing w:line="276" w:lineRule="auto"/>
              <w:jc w:val="center"/>
              <w:rPr>
                <w:rFonts w:ascii="Arial" w:hAnsi="Arial" w:cs="Arial"/>
                <w:b/>
                <w:bCs/>
                <w:sz w:val="24"/>
                <w:szCs w:val="24"/>
                <w:u w:val="single"/>
              </w:rPr>
            </w:pPr>
            <w:r w:rsidRPr="00AC7B1E">
              <w:rPr>
                <w:rFonts w:ascii="Arial" w:hAnsi="Arial" w:cs="Arial"/>
                <w:b/>
                <w:bCs/>
                <w:sz w:val="24"/>
                <w:szCs w:val="24"/>
                <w:u w:val="single"/>
              </w:rPr>
              <w:t>Pages</w:t>
            </w:r>
          </w:p>
        </w:tc>
      </w:tr>
      <w:tr w:rsidR="008E5D97" w:rsidRPr="00AC7B1E" w14:paraId="36B82519" w14:textId="7C7C6901" w:rsidTr="00DC3B45">
        <w:tc>
          <w:tcPr>
            <w:tcW w:w="5083" w:type="dxa"/>
            <w:vAlign w:val="center"/>
          </w:tcPr>
          <w:p w14:paraId="458C6980" w14:textId="3CD2BC34" w:rsidR="0061405B" w:rsidRPr="00DC3B45" w:rsidRDefault="00DE5E7C" w:rsidP="00DC3B45">
            <w:pPr>
              <w:spacing w:line="276" w:lineRule="auto"/>
              <w:jc w:val="both"/>
              <w:rPr>
                <w:rFonts w:ascii="Arial" w:hAnsi="Arial" w:cs="Arial"/>
                <w:sz w:val="24"/>
                <w:szCs w:val="24"/>
              </w:rPr>
            </w:pPr>
            <w:r w:rsidRPr="00DC3B45">
              <w:rPr>
                <w:rFonts w:ascii="Arial" w:hAnsi="Arial" w:cs="Arial"/>
                <w:sz w:val="24"/>
                <w:szCs w:val="24"/>
              </w:rPr>
              <w:t xml:space="preserve">Scope and </w:t>
            </w:r>
            <w:r w:rsidR="008E5D97" w:rsidRPr="00DC3B45">
              <w:rPr>
                <w:rFonts w:ascii="Arial" w:hAnsi="Arial" w:cs="Arial"/>
                <w:sz w:val="24"/>
                <w:szCs w:val="24"/>
              </w:rPr>
              <w:t>Introduction</w:t>
            </w:r>
          </w:p>
        </w:tc>
        <w:tc>
          <w:tcPr>
            <w:tcW w:w="3933" w:type="dxa"/>
            <w:vAlign w:val="center"/>
          </w:tcPr>
          <w:p w14:paraId="790BAD62" w14:textId="7D07D696" w:rsidR="008E5D97" w:rsidRPr="00AC7B1E" w:rsidRDefault="002262B0" w:rsidP="0061405B">
            <w:pPr>
              <w:pStyle w:val="ListParagraph"/>
              <w:spacing w:line="276" w:lineRule="auto"/>
              <w:ind w:left="333"/>
              <w:jc w:val="center"/>
              <w:rPr>
                <w:rFonts w:ascii="Arial" w:hAnsi="Arial" w:cs="Arial"/>
                <w:sz w:val="24"/>
                <w:szCs w:val="24"/>
              </w:rPr>
            </w:pPr>
            <w:r w:rsidRPr="00AC7B1E">
              <w:rPr>
                <w:rFonts w:ascii="Arial" w:hAnsi="Arial" w:cs="Arial"/>
                <w:sz w:val="24"/>
                <w:szCs w:val="24"/>
              </w:rPr>
              <w:t>2</w:t>
            </w:r>
            <w:r w:rsidR="00DC3F9E">
              <w:rPr>
                <w:rFonts w:ascii="Arial" w:hAnsi="Arial" w:cs="Arial"/>
                <w:sz w:val="24"/>
                <w:szCs w:val="24"/>
              </w:rPr>
              <w:t xml:space="preserve"> - 3</w:t>
            </w:r>
          </w:p>
          <w:p w14:paraId="4BD549B1" w14:textId="21D4BAB6" w:rsidR="00111516" w:rsidRPr="00AC7B1E" w:rsidRDefault="00111516" w:rsidP="0061405B">
            <w:pPr>
              <w:pStyle w:val="ListParagraph"/>
              <w:spacing w:line="276" w:lineRule="auto"/>
              <w:ind w:left="333"/>
              <w:jc w:val="center"/>
              <w:rPr>
                <w:rFonts w:ascii="Arial" w:hAnsi="Arial" w:cs="Arial"/>
                <w:sz w:val="24"/>
                <w:szCs w:val="24"/>
              </w:rPr>
            </w:pPr>
          </w:p>
        </w:tc>
      </w:tr>
      <w:tr w:rsidR="008E5D97" w:rsidRPr="00AC7B1E" w14:paraId="6A90E135" w14:textId="5078EEBB" w:rsidTr="00DC3B45">
        <w:tc>
          <w:tcPr>
            <w:tcW w:w="5083" w:type="dxa"/>
            <w:vAlign w:val="center"/>
          </w:tcPr>
          <w:p w14:paraId="51740281" w14:textId="71C95E5D" w:rsidR="0061405B" w:rsidRPr="00DC3B45" w:rsidRDefault="008E5D97" w:rsidP="00DC3B45">
            <w:pPr>
              <w:spacing w:line="276" w:lineRule="auto"/>
              <w:jc w:val="both"/>
              <w:rPr>
                <w:rFonts w:ascii="Arial" w:hAnsi="Arial" w:cs="Arial"/>
                <w:sz w:val="24"/>
                <w:szCs w:val="24"/>
              </w:rPr>
            </w:pPr>
            <w:r w:rsidRPr="00DC3B45">
              <w:rPr>
                <w:rFonts w:ascii="Arial" w:hAnsi="Arial" w:cs="Arial"/>
                <w:sz w:val="24"/>
                <w:szCs w:val="24"/>
              </w:rPr>
              <w:t>Restorative Practice within the Safeguarding and Review Service</w:t>
            </w:r>
          </w:p>
        </w:tc>
        <w:tc>
          <w:tcPr>
            <w:tcW w:w="3933" w:type="dxa"/>
            <w:vAlign w:val="center"/>
          </w:tcPr>
          <w:p w14:paraId="4A6B5732" w14:textId="7FA9E28B" w:rsidR="008E5D97" w:rsidRPr="00AC7B1E" w:rsidRDefault="00DC3F9E" w:rsidP="0061405B">
            <w:pPr>
              <w:pStyle w:val="ListParagraph"/>
              <w:spacing w:line="276" w:lineRule="auto"/>
              <w:ind w:left="333"/>
              <w:jc w:val="center"/>
              <w:rPr>
                <w:rFonts w:ascii="Arial" w:hAnsi="Arial" w:cs="Arial"/>
                <w:sz w:val="24"/>
                <w:szCs w:val="24"/>
              </w:rPr>
            </w:pPr>
            <w:r>
              <w:rPr>
                <w:rFonts w:ascii="Arial" w:hAnsi="Arial" w:cs="Arial"/>
                <w:sz w:val="24"/>
                <w:szCs w:val="24"/>
              </w:rPr>
              <w:t>4 - 5</w:t>
            </w:r>
          </w:p>
        </w:tc>
      </w:tr>
      <w:tr w:rsidR="008E5D97" w:rsidRPr="00AC7B1E" w14:paraId="27EE94C1" w14:textId="5E248C52" w:rsidTr="00DC3B45">
        <w:tc>
          <w:tcPr>
            <w:tcW w:w="5083" w:type="dxa"/>
            <w:vAlign w:val="center"/>
          </w:tcPr>
          <w:p w14:paraId="135B12D8" w14:textId="6D14035B" w:rsidR="0061405B" w:rsidRPr="00DC3B45" w:rsidRDefault="008F33C6" w:rsidP="00DC3B45">
            <w:pPr>
              <w:spacing w:line="276" w:lineRule="auto"/>
              <w:jc w:val="both"/>
              <w:rPr>
                <w:rFonts w:ascii="Arial" w:hAnsi="Arial" w:cs="Arial"/>
                <w:sz w:val="24"/>
                <w:szCs w:val="24"/>
              </w:rPr>
            </w:pPr>
            <w:r>
              <w:rPr>
                <w:rFonts w:ascii="Arial" w:hAnsi="Arial" w:cs="Arial"/>
                <w:sz w:val="24"/>
                <w:szCs w:val="24"/>
              </w:rPr>
              <w:t>Child Protection Conference Chair</w:t>
            </w:r>
            <w:r w:rsidR="001A7100" w:rsidRPr="00DC3B45">
              <w:rPr>
                <w:rFonts w:ascii="Arial" w:hAnsi="Arial" w:cs="Arial"/>
                <w:sz w:val="24"/>
                <w:szCs w:val="24"/>
              </w:rPr>
              <w:t xml:space="preserve"> Practice Standards</w:t>
            </w:r>
          </w:p>
        </w:tc>
        <w:tc>
          <w:tcPr>
            <w:tcW w:w="3933" w:type="dxa"/>
            <w:vAlign w:val="center"/>
          </w:tcPr>
          <w:p w14:paraId="3B27FB5C" w14:textId="6CED74DD" w:rsidR="008E5D97" w:rsidRPr="00DC3F9E" w:rsidRDefault="00976AD1" w:rsidP="00DC3F9E">
            <w:pPr>
              <w:pStyle w:val="ListParagraph"/>
              <w:spacing w:line="276" w:lineRule="auto"/>
              <w:ind w:left="333"/>
              <w:jc w:val="center"/>
              <w:rPr>
                <w:rFonts w:ascii="Arial" w:hAnsi="Arial" w:cs="Arial"/>
                <w:sz w:val="24"/>
                <w:szCs w:val="24"/>
              </w:rPr>
            </w:pPr>
            <w:r>
              <w:rPr>
                <w:rFonts w:ascii="Arial" w:hAnsi="Arial" w:cs="Arial"/>
                <w:sz w:val="24"/>
                <w:szCs w:val="24"/>
              </w:rPr>
              <w:t>6</w:t>
            </w:r>
            <w:r w:rsidR="00DC3F9E">
              <w:rPr>
                <w:rFonts w:ascii="Arial" w:hAnsi="Arial" w:cs="Arial"/>
                <w:sz w:val="24"/>
                <w:szCs w:val="24"/>
              </w:rPr>
              <w:t xml:space="preserve"> – </w:t>
            </w:r>
            <w:r>
              <w:rPr>
                <w:rFonts w:ascii="Arial" w:hAnsi="Arial" w:cs="Arial"/>
                <w:sz w:val="24"/>
                <w:szCs w:val="24"/>
              </w:rPr>
              <w:t>10</w:t>
            </w:r>
          </w:p>
        </w:tc>
      </w:tr>
      <w:tr w:rsidR="00867F74" w:rsidRPr="00AC7B1E" w14:paraId="217AE283" w14:textId="77777777" w:rsidTr="00DC3B45">
        <w:tc>
          <w:tcPr>
            <w:tcW w:w="5083" w:type="dxa"/>
            <w:vAlign w:val="center"/>
          </w:tcPr>
          <w:p w14:paraId="0BE60207" w14:textId="4A2EA021" w:rsidR="00867F74" w:rsidRPr="00DC3B45" w:rsidRDefault="00EE68CF" w:rsidP="00DC3B45">
            <w:pPr>
              <w:spacing w:line="276" w:lineRule="auto"/>
              <w:jc w:val="both"/>
              <w:rPr>
                <w:rFonts w:ascii="Arial" w:hAnsi="Arial" w:cs="Arial"/>
                <w:sz w:val="24"/>
                <w:szCs w:val="24"/>
              </w:rPr>
            </w:pPr>
            <w:r w:rsidRPr="00DC3B45">
              <w:rPr>
                <w:rFonts w:ascii="Arial" w:hAnsi="Arial" w:cs="Arial"/>
                <w:sz w:val="24"/>
                <w:szCs w:val="24"/>
              </w:rPr>
              <w:t xml:space="preserve">Child Protection experience </w:t>
            </w:r>
          </w:p>
        </w:tc>
        <w:tc>
          <w:tcPr>
            <w:tcW w:w="3933" w:type="dxa"/>
            <w:vAlign w:val="center"/>
          </w:tcPr>
          <w:p w14:paraId="11E88D21" w14:textId="3988A800" w:rsidR="00867F74" w:rsidRPr="00AC7B1E" w:rsidRDefault="00976AD1" w:rsidP="0061405B">
            <w:pPr>
              <w:pStyle w:val="ListParagraph"/>
              <w:spacing w:line="276" w:lineRule="auto"/>
              <w:ind w:left="333"/>
              <w:jc w:val="center"/>
              <w:rPr>
                <w:rFonts w:ascii="Arial" w:hAnsi="Arial" w:cs="Arial"/>
                <w:sz w:val="24"/>
                <w:szCs w:val="24"/>
              </w:rPr>
            </w:pPr>
            <w:r>
              <w:rPr>
                <w:rFonts w:ascii="Arial" w:hAnsi="Arial" w:cs="Arial"/>
                <w:sz w:val="24"/>
                <w:szCs w:val="24"/>
              </w:rPr>
              <w:t>1</w:t>
            </w:r>
            <w:r w:rsidR="00961653">
              <w:rPr>
                <w:rFonts w:ascii="Arial" w:hAnsi="Arial" w:cs="Arial"/>
                <w:sz w:val="24"/>
                <w:szCs w:val="24"/>
              </w:rPr>
              <w:t>1</w:t>
            </w:r>
            <w:r w:rsidR="00DC3F9E">
              <w:rPr>
                <w:rFonts w:ascii="Arial" w:hAnsi="Arial" w:cs="Arial"/>
                <w:sz w:val="24"/>
                <w:szCs w:val="24"/>
              </w:rPr>
              <w:t xml:space="preserve"> - 1</w:t>
            </w:r>
            <w:r w:rsidR="00961653">
              <w:rPr>
                <w:rFonts w:ascii="Arial" w:hAnsi="Arial" w:cs="Arial"/>
                <w:sz w:val="24"/>
                <w:szCs w:val="24"/>
              </w:rPr>
              <w:t>4</w:t>
            </w:r>
          </w:p>
        </w:tc>
      </w:tr>
      <w:tr w:rsidR="00867F74" w:rsidRPr="00AC7B1E" w14:paraId="645B5891" w14:textId="77777777" w:rsidTr="00DC3B45">
        <w:tc>
          <w:tcPr>
            <w:tcW w:w="5083" w:type="dxa"/>
            <w:vAlign w:val="center"/>
          </w:tcPr>
          <w:p w14:paraId="51AAAFEE" w14:textId="4D91DC33" w:rsidR="00867F74" w:rsidRPr="00DC3B45" w:rsidRDefault="00EE68CF" w:rsidP="00DC3B45">
            <w:pPr>
              <w:spacing w:line="276" w:lineRule="auto"/>
              <w:jc w:val="both"/>
              <w:rPr>
                <w:rFonts w:ascii="Arial" w:hAnsi="Arial" w:cs="Arial"/>
                <w:sz w:val="24"/>
                <w:szCs w:val="24"/>
              </w:rPr>
            </w:pPr>
            <w:r w:rsidRPr="00DC3B45">
              <w:rPr>
                <w:rFonts w:ascii="Arial" w:hAnsi="Arial" w:cs="Arial"/>
                <w:sz w:val="24"/>
                <w:szCs w:val="24"/>
              </w:rPr>
              <w:t xml:space="preserve">Governance arrangements </w:t>
            </w:r>
          </w:p>
        </w:tc>
        <w:tc>
          <w:tcPr>
            <w:tcW w:w="3933" w:type="dxa"/>
            <w:vAlign w:val="center"/>
          </w:tcPr>
          <w:p w14:paraId="1C2C2385" w14:textId="24AAC912" w:rsidR="00867F74" w:rsidRPr="00AC7B1E" w:rsidRDefault="00961653" w:rsidP="0061405B">
            <w:pPr>
              <w:pStyle w:val="ListParagraph"/>
              <w:spacing w:line="276" w:lineRule="auto"/>
              <w:ind w:left="333"/>
              <w:jc w:val="center"/>
              <w:rPr>
                <w:rFonts w:ascii="Arial" w:hAnsi="Arial" w:cs="Arial"/>
                <w:sz w:val="24"/>
                <w:szCs w:val="24"/>
              </w:rPr>
            </w:pPr>
            <w:r>
              <w:rPr>
                <w:rFonts w:ascii="Arial" w:hAnsi="Arial" w:cs="Arial"/>
                <w:sz w:val="24"/>
                <w:szCs w:val="24"/>
              </w:rPr>
              <w:t>16</w:t>
            </w:r>
          </w:p>
        </w:tc>
      </w:tr>
      <w:tr w:rsidR="008E5D97" w:rsidRPr="00AC7B1E" w14:paraId="683566DB" w14:textId="6F1D53FF" w:rsidTr="00DC3B45">
        <w:tc>
          <w:tcPr>
            <w:tcW w:w="5083" w:type="dxa"/>
            <w:vAlign w:val="center"/>
          </w:tcPr>
          <w:p w14:paraId="1CA7B0C6" w14:textId="30F0D0BD" w:rsidR="0061405B" w:rsidRPr="00DC3B45" w:rsidRDefault="008E5D97" w:rsidP="00DC3B45">
            <w:pPr>
              <w:spacing w:line="276" w:lineRule="auto"/>
              <w:jc w:val="both"/>
              <w:rPr>
                <w:rFonts w:ascii="Arial" w:hAnsi="Arial" w:cs="Arial"/>
                <w:sz w:val="24"/>
                <w:szCs w:val="24"/>
              </w:rPr>
            </w:pPr>
            <w:r w:rsidRPr="00DC3B45">
              <w:rPr>
                <w:rFonts w:ascii="Arial" w:hAnsi="Arial" w:cs="Arial"/>
                <w:sz w:val="24"/>
                <w:szCs w:val="24"/>
              </w:rPr>
              <w:t>Appendix 1 Initial Child Protection Conference Timeline</w:t>
            </w:r>
          </w:p>
        </w:tc>
        <w:tc>
          <w:tcPr>
            <w:tcW w:w="3933" w:type="dxa"/>
            <w:vAlign w:val="center"/>
          </w:tcPr>
          <w:p w14:paraId="532C4D34" w14:textId="3EF74E4F" w:rsidR="008E5D97" w:rsidRPr="00AC7B1E" w:rsidRDefault="00DC3F9E" w:rsidP="0061405B">
            <w:pPr>
              <w:spacing w:line="276" w:lineRule="auto"/>
              <w:ind w:left="333"/>
              <w:jc w:val="center"/>
              <w:rPr>
                <w:rFonts w:ascii="Arial" w:hAnsi="Arial" w:cs="Arial"/>
                <w:sz w:val="24"/>
                <w:szCs w:val="24"/>
              </w:rPr>
            </w:pPr>
            <w:r>
              <w:rPr>
                <w:rFonts w:ascii="Arial" w:hAnsi="Arial" w:cs="Arial"/>
                <w:sz w:val="24"/>
                <w:szCs w:val="24"/>
              </w:rPr>
              <w:t>1</w:t>
            </w:r>
            <w:r w:rsidR="00961653">
              <w:rPr>
                <w:rFonts w:ascii="Arial" w:hAnsi="Arial" w:cs="Arial"/>
                <w:sz w:val="24"/>
                <w:szCs w:val="24"/>
              </w:rPr>
              <w:t>7</w:t>
            </w:r>
            <w:r>
              <w:rPr>
                <w:rFonts w:ascii="Arial" w:hAnsi="Arial" w:cs="Arial"/>
                <w:sz w:val="24"/>
                <w:szCs w:val="24"/>
              </w:rPr>
              <w:t xml:space="preserve"> – 1</w:t>
            </w:r>
            <w:r w:rsidR="00961653">
              <w:rPr>
                <w:rFonts w:ascii="Arial" w:hAnsi="Arial" w:cs="Arial"/>
                <w:sz w:val="24"/>
                <w:szCs w:val="24"/>
              </w:rPr>
              <w:t>8</w:t>
            </w:r>
          </w:p>
        </w:tc>
      </w:tr>
      <w:tr w:rsidR="008E5D97" w:rsidRPr="00AC7B1E" w14:paraId="322145F3" w14:textId="659AAF90" w:rsidTr="00DC3B45">
        <w:tc>
          <w:tcPr>
            <w:tcW w:w="5083" w:type="dxa"/>
            <w:vAlign w:val="center"/>
          </w:tcPr>
          <w:p w14:paraId="2D51B1DD" w14:textId="4F5DFE93" w:rsidR="0061405B" w:rsidRPr="00DC3B45" w:rsidRDefault="008E5D97" w:rsidP="00DC3B45">
            <w:pPr>
              <w:spacing w:line="276" w:lineRule="auto"/>
              <w:jc w:val="both"/>
              <w:rPr>
                <w:rFonts w:ascii="Arial" w:hAnsi="Arial" w:cs="Arial"/>
                <w:sz w:val="24"/>
                <w:szCs w:val="24"/>
              </w:rPr>
            </w:pPr>
            <w:r w:rsidRPr="00DC3B45">
              <w:rPr>
                <w:rFonts w:ascii="Arial" w:hAnsi="Arial" w:cs="Arial"/>
                <w:sz w:val="24"/>
                <w:szCs w:val="24"/>
              </w:rPr>
              <w:t>Appendix 2 Child Protection Review Conference Timeline</w:t>
            </w:r>
          </w:p>
        </w:tc>
        <w:tc>
          <w:tcPr>
            <w:tcW w:w="3933" w:type="dxa"/>
            <w:vAlign w:val="center"/>
          </w:tcPr>
          <w:p w14:paraId="7A4E01D3" w14:textId="1079E2F6" w:rsidR="008E5D97" w:rsidRPr="00AC7B1E" w:rsidRDefault="00DC3F9E" w:rsidP="0061405B">
            <w:pPr>
              <w:spacing w:line="276" w:lineRule="auto"/>
              <w:ind w:left="333"/>
              <w:jc w:val="center"/>
              <w:rPr>
                <w:rFonts w:ascii="Arial" w:hAnsi="Arial" w:cs="Arial"/>
                <w:sz w:val="24"/>
                <w:szCs w:val="24"/>
              </w:rPr>
            </w:pPr>
            <w:r>
              <w:rPr>
                <w:rFonts w:ascii="Arial" w:hAnsi="Arial" w:cs="Arial"/>
                <w:sz w:val="24"/>
                <w:szCs w:val="24"/>
              </w:rPr>
              <w:t>1</w:t>
            </w:r>
            <w:r w:rsidR="00961653">
              <w:rPr>
                <w:rFonts w:ascii="Arial" w:hAnsi="Arial" w:cs="Arial"/>
                <w:sz w:val="24"/>
                <w:szCs w:val="24"/>
              </w:rPr>
              <w:t>9</w:t>
            </w:r>
            <w:r>
              <w:rPr>
                <w:rFonts w:ascii="Arial" w:hAnsi="Arial" w:cs="Arial"/>
                <w:sz w:val="24"/>
                <w:szCs w:val="24"/>
              </w:rPr>
              <w:t xml:space="preserve"> – </w:t>
            </w:r>
            <w:r w:rsidR="00961653">
              <w:rPr>
                <w:rFonts w:ascii="Arial" w:hAnsi="Arial" w:cs="Arial"/>
                <w:sz w:val="24"/>
                <w:szCs w:val="24"/>
              </w:rPr>
              <w:t>20</w:t>
            </w:r>
            <w:r w:rsidR="00DD63A1">
              <w:rPr>
                <w:rFonts w:ascii="Arial" w:hAnsi="Arial" w:cs="Arial"/>
                <w:sz w:val="24"/>
                <w:szCs w:val="24"/>
              </w:rPr>
              <w:t xml:space="preserve"> </w:t>
            </w:r>
          </w:p>
        </w:tc>
      </w:tr>
    </w:tbl>
    <w:p w14:paraId="5E67B77F" w14:textId="14F80E60" w:rsidR="00DB37D9" w:rsidRPr="00AC7B1E" w:rsidRDefault="00DB37D9" w:rsidP="008E5D97">
      <w:pPr>
        <w:spacing w:line="276" w:lineRule="auto"/>
        <w:rPr>
          <w:rFonts w:ascii="Arial" w:hAnsi="Arial" w:cs="Arial"/>
          <w:b/>
          <w:sz w:val="24"/>
          <w:szCs w:val="24"/>
          <w:u w:val="single"/>
        </w:rPr>
      </w:pPr>
    </w:p>
    <w:p w14:paraId="0B4C25B0" w14:textId="259163E7" w:rsidR="00810BBE" w:rsidRPr="00AC7B1E" w:rsidRDefault="00810BBE" w:rsidP="008E5D97">
      <w:pPr>
        <w:spacing w:line="276" w:lineRule="auto"/>
        <w:rPr>
          <w:rFonts w:ascii="Arial" w:hAnsi="Arial" w:cs="Arial"/>
          <w:b/>
          <w:sz w:val="24"/>
          <w:szCs w:val="24"/>
          <w:u w:val="single"/>
        </w:rPr>
      </w:pPr>
    </w:p>
    <w:p w14:paraId="55B269E3" w14:textId="3895028E" w:rsidR="00EE68CF" w:rsidRPr="00AC7B1E" w:rsidRDefault="00EE68CF" w:rsidP="008E5D97">
      <w:pPr>
        <w:spacing w:line="276" w:lineRule="auto"/>
        <w:rPr>
          <w:rFonts w:ascii="Arial" w:hAnsi="Arial" w:cs="Arial"/>
          <w:b/>
          <w:sz w:val="24"/>
          <w:szCs w:val="24"/>
          <w:u w:val="single"/>
        </w:rPr>
      </w:pPr>
    </w:p>
    <w:p w14:paraId="478FDA4D" w14:textId="74B69835" w:rsidR="00EE68CF" w:rsidRPr="00AC7B1E" w:rsidRDefault="00EE68CF" w:rsidP="008E5D97">
      <w:pPr>
        <w:spacing w:line="276" w:lineRule="auto"/>
        <w:rPr>
          <w:rFonts w:ascii="Arial" w:hAnsi="Arial" w:cs="Arial"/>
          <w:b/>
          <w:sz w:val="24"/>
          <w:szCs w:val="24"/>
          <w:u w:val="single"/>
        </w:rPr>
      </w:pPr>
    </w:p>
    <w:p w14:paraId="1BFA1A19" w14:textId="64C7F9D6" w:rsidR="00EE68CF" w:rsidRPr="00AC7B1E" w:rsidRDefault="00EE68CF" w:rsidP="008E5D97">
      <w:pPr>
        <w:spacing w:line="276" w:lineRule="auto"/>
        <w:rPr>
          <w:rFonts w:ascii="Arial" w:hAnsi="Arial" w:cs="Arial"/>
          <w:b/>
          <w:sz w:val="24"/>
          <w:szCs w:val="24"/>
          <w:u w:val="single"/>
        </w:rPr>
      </w:pPr>
    </w:p>
    <w:p w14:paraId="66C86EE4" w14:textId="32530D1A" w:rsidR="00EE68CF" w:rsidRPr="00AC7B1E" w:rsidRDefault="00EE68CF" w:rsidP="008E5D97">
      <w:pPr>
        <w:spacing w:line="276" w:lineRule="auto"/>
        <w:rPr>
          <w:rFonts w:ascii="Arial" w:hAnsi="Arial" w:cs="Arial"/>
          <w:b/>
          <w:sz w:val="24"/>
          <w:szCs w:val="24"/>
          <w:u w:val="single"/>
        </w:rPr>
      </w:pPr>
    </w:p>
    <w:p w14:paraId="372A63FB" w14:textId="704A5D3C" w:rsidR="00EE68CF" w:rsidRPr="00AC7B1E" w:rsidRDefault="00EE68CF" w:rsidP="008E5D97">
      <w:pPr>
        <w:spacing w:line="276" w:lineRule="auto"/>
        <w:rPr>
          <w:rFonts w:ascii="Arial" w:hAnsi="Arial" w:cs="Arial"/>
          <w:b/>
          <w:sz w:val="24"/>
          <w:szCs w:val="24"/>
          <w:u w:val="single"/>
        </w:rPr>
      </w:pPr>
    </w:p>
    <w:p w14:paraId="6FE7CAD1" w14:textId="2A5CB63A" w:rsidR="00EE68CF" w:rsidRPr="00AC7B1E" w:rsidRDefault="00EE68CF" w:rsidP="008E5D97">
      <w:pPr>
        <w:spacing w:line="276" w:lineRule="auto"/>
        <w:rPr>
          <w:rFonts w:ascii="Arial" w:hAnsi="Arial" w:cs="Arial"/>
          <w:b/>
          <w:sz w:val="24"/>
          <w:szCs w:val="24"/>
          <w:u w:val="single"/>
        </w:rPr>
      </w:pPr>
    </w:p>
    <w:p w14:paraId="41C7A41D" w14:textId="77777777" w:rsidR="00EE68CF" w:rsidRPr="00AC7B1E" w:rsidRDefault="00EE68CF" w:rsidP="008E5D97">
      <w:pPr>
        <w:spacing w:line="276" w:lineRule="auto"/>
        <w:rPr>
          <w:rFonts w:ascii="Arial" w:hAnsi="Arial" w:cs="Arial"/>
          <w:b/>
          <w:sz w:val="24"/>
          <w:szCs w:val="24"/>
          <w:u w:val="single"/>
        </w:rPr>
      </w:pPr>
    </w:p>
    <w:p w14:paraId="740D0144" w14:textId="63FC3BB2" w:rsidR="00DC3B45" w:rsidRDefault="00DC3B45">
      <w:pPr>
        <w:rPr>
          <w:rFonts w:ascii="Arial" w:hAnsi="Arial" w:cs="Arial"/>
          <w:b/>
          <w:sz w:val="24"/>
          <w:szCs w:val="24"/>
          <w:u w:val="single"/>
        </w:rPr>
      </w:pPr>
      <w:r>
        <w:rPr>
          <w:rFonts w:ascii="Arial" w:hAnsi="Arial" w:cs="Arial"/>
          <w:b/>
          <w:sz w:val="24"/>
          <w:szCs w:val="24"/>
          <w:u w:val="single"/>
        </w:rPr>
        <w:br w:type="page"/>
      </w:r>
    </w:p>
    <w:p w14:paraId="5E8B03E3" w14:textId="77777777" w:rsidR="00810BBE" w:rsidRPr="00AC7B1E" w:rsidRDefault="00810BBE" w:rsidP="008E5D97">
      <w:pPr>
        <w:spacing w:line="276" w:lineRule="auto"/>
        <w:rPr>
          <w:rFonts w:ascii="Arial" w:hAnsi="Arial" w:cs="Arial"/>
          <w:b/>
          <w:sz w:val="24"/>
          <w:szCs w:val="24"/>
          <w:u w:val="single"/>
        </w:rPr>
      </w:pPr>
    </w:p>
    <w:p w14:paraId="39FC4742" w14:textId="7BB80A15" w:rsidR="00DE5E7C" w:rsidRPr="00AC7B1E" w:rsidRDefault="00DE5E7C" w:rsidP="008E5D97">
      <w:pPr>
        <w:spacing w:line="276" w:lineRule="auto"/>
        <w:rPr>
          <w:rFonts w:ascii="Arial" w:hAnsi="Arial" w:cs="Arial"/>
          <w:b/>
          <w:sz w:val="24"/>
          <w:szCs w:val="24"/>
          <w:u w:val="single"/>
        </w:rPr>
      </w:pPr>
      <w:r w:rsidRPr="00AC7B1E">
        <w:rPr>
          <w:rFonts w:ascii="Arial" w:hAnsi="Arial" w:cs="Arial"/>
          <w:b/>
          <w:sz w:val="24"/>
          <w:szCs w:val="24"/>
          <w:u w:val="single"/>
        </w:rPr>
        <w:t>Scope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64A2"/>
        <w:tblLook w:val="04A0" w:firstRow="1" w:lastRow="0" w:firstColumn="1" w:lastColumn="0" w:noHBand="0" w:noVBand="1"/>
      </w:tblPr>
      <w:tblGrid>
        <w:gridCol w:w="6237"/>
      </w:tblGrid>
      <w:tr w:rsidR="00066B48" w:rsidRPr="00AC7B1E" w14:paraId="39AEC279" w14:textId="77777777" w:rsidTr="0097355C">
        <w:trPr>
          <w:trHeight w:val="229"/>
        </w:trPr>
        <w:tc>
          <w:tcPr>
            <w:tcW w:w="6237" w:type="dxa"/>
            <w:shd w:val="clear" w:color="auto" w:fill="000000"/>
          </w:tcPr>
          <w:p w14:paraId="37AE6D95" w14:textId="77777777" w:rsidR="00066B48" w:rsidRPr="00AC7B1E" w:rsidRDefault="00066B48" w:rsidP="00066B48">
            <w:pPr>
              <w:tabs>
                <w:tab w:val="left" w:pos="1110"/>
                <w:tab w:val="left" w:pos="1276"/>
              </w:tabs>
              <w:rPr>
                <w:rFonts w:ascii="Arial" w:eastAsia="Calibri" w:hAnsi="Arial" w:cs="Arial"/>
                <w:b/>
                <w:color w:val="948A54"/>
                <w:sz w:val="24"/>
                <w:szCs w:val="24"/>
              </w:rPr>
            </w:pPr>
            <w:r w:rsidRPr="00AC7B1E">
              <w:rPr>
                <w:rFonts w:ascii="Arial" w:eastAsia="Calibri" w:hAnsi="Arial" w:cs="Arial"/>
                <w:noProof/>
                <w:sz w:val="24"/>
                <w:szCs w:val="24"/>
              </w:rPr>
              <mc:AlternateContent>
                <mc:Choice Requires="wps">
                  <w:drawing>
                    <wp:anchor distT="0" distB="0" distL="114300" distR="114300" simplePos="0" relativeHeight="251661312" behindDoc="0" locked="0" layoutInCell="1" allowOverlap="1" wp14:anchorId="5A8E1247" wp14:editId="17601B6A">
                      <wp:simplePos x="0" y="0"/>
                      <wp:positionH relativeFrom="column">
                        <wp:posOffset>4044315</wp:posOffset>
                      </wp:positionH>
                      <wp:positionV relativeFrom="paragraph">
                        <wp:posOffset>-6985</wp:posOffset>
                      </wp:positionV>
                      <wp:extent cx="1577340" cy="1521460"/>
                      <wp:effectExtent l="0" t="0" r="17145" b="27305"/>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1521460"/>
                              </a:xfrm>
                              <a:prstGeom prst="rect">
                                <a:avLst/>
                              </a:prstGeom>
                              <a:solidFill>
                                <a:srgbClr val="FFFFFF"/>
                              </a:solidFill>
                              <a:ln w="9525">
                                <a:solidFill>
                                  <a:srgbClr val="FFFFFF"/>
                                </a:solidFill>
                                <a:miter lim="800000"/>
                                <a:headEnd/>
                                <a:tailEnd/>
                              </a:ln>
                            </wps:spPr>
                            <wps:txbx>
                              <w:txbxContent>
                                <w:p w14:paraId="4AFC1809" w14:textId="77777777" w:rsidR="00066B48" w:rsidRDefault="00066B48" w:rsidP="00066B48">
                                  <w:r w:rsidRPr="00725636">
                                    <w:rPr>
                                      <w:rFonts w:ascii="Arial" w:hAnsi="Arial" w:cs="Arial"/>
                                      <w:noProof/>
                                      <w:sz w:val="32"/>
                                      <w:szCs w:val="32"/>
                                    </w:rPr>
                                    <w:drawing>
                                      <wp:inline distT="0" distB="0" distL="0" distR="0" wp14:anchorId="71E81207" wp14:editId="6F0897A4">
                                        <wp:extent cx="1384300" cy="1419225"/>
                                        <wp:effectExtent l="0" t="0" r="6350" b="9525"/>
                                        <wp:docPr id="1" name="Picture 1" descr="building relationships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ilding relationships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4300" cy="14192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A8E1247" id="_x0000_t202" coordsize="21600,21600" o:spt="202" path="m,l,21600r21600,l21600,xe">
                      <v:stroke joinstyle="miter"/>
                      <v:path gradientshapeok="t" o:connecttype="rect"/>
                    </v:shapetype>
                    <v:shape id="Text Box 202" o:spid="_x0000_s1026" type="#_x0000_t202" style="position:absolute;margin-left:318.45pt;margin-top:-.55pt;width:124.2pt;height:119.8pt;z-index:251661312;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" strokecolor="white">
                      <v:textbox style="mso-fit-shape-to-text:t">
                        <w:txbxContent>
                          <w:p w14:paraId="4AFC1809" w14:textId="77777777" w:rsidR="00066B48" w:rsidRDefault="00066B48" w:rsidP="00066B48">
                            <w:r w:rsidRPr="00725636">
                              <w:rPr>
                                <w:rFonts w:ascii="Arial" w:hAnsi="Arial" w:cs="Arial"/>
                                <w:noProof/>
                                <w:sz w:val="32"/>
                                <w:szCs w:val="32"/>
                              </w:rPr>
                              <w:drawing>
                                <wp:inline distT="0" distB="0" distL="0" distR="0" wp14:anchorId="71E81207" wp14:editId="6F0897A4">
                                  <wp:extent cx="1384300" cy="1419225"/>
                                  <wp:effectExtent l="0" t="0" r="6350" b="9525"/>
                                  <wp:docPr id="1" name="Picture 1" descr="building relationships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ilding relationships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4300" cy="1419225"/>
                                          </a:xfrm>
                                          <a:prstGeom prst="rect">
                                            <a:avLst/>
                                          </a:prstGeom>
                                          <a:noFill/>
                                          <a:ln>
                                            <a:noFill/>
                                          </a:ln>
                                        </pic:spPr>
                                      </pic:pic>
                                    </a:graphicData>
                                  </a:graphic>
                                </wp:inline>
                              </w:drawing>
                            </w:r>
                          </w:p>
                        </w:txbxContent>
                      </v:textbox>
                    </v:shape>
                  </w:pict>
                </mc:Fallback>
              </mc:AlternateContent>
            </w:r>
            <w:r w:rsidRPr="00AC7B1E">
              <w:rPr>
                <w:rFonts w:ascii="Arial" w:eastAsia="Calibri" w:hAnsi="Arial" w:cs="Arial"/>
                <w:b/>
                <w:color w:val="948A54"/>
                <w:sz w:val="24"/>
                <w:szCs w:val="24"/>
              </w:rPr>
              <w:t>RESTORATIVE PRACTICE</w:t>
            </w:r>
          </w:p>
        </w:tc>
      </w:tr>
      <w:tr w:rsidR="00066B48" w:rsidRPr="00AC7B1E" w14:paraId="1B7B0C28" w14:textId="77777777" w:rsidTr="0097355C">
        <w:trPr>
          <w:trHeight w:val="1401"/>
        </w:trPr>
        <w:tc>
          <w:tcPr>
            <w:tcW w:w="6237" w:type="dxa"/>
            <w:shd w:val="clear" w:color="auto" w:fill="8064A2"/>
          </w:tcPr>
          <w:p w14:paraId="00677188" w14:textId="24688EB3" w:rsidR="00066B48" w:rsidRPr="00AC7B1E" w:rsidRDefault="00066B48" w:rsidP="00066B48">
            <w:pPr>
              <w:tabs>
                <w:tab w:val="left" w:pos="1110"/>
                <w:tab w:val="left" w:pos="1276"/>
              </w:tabs>
              <w:rPr>
                <w:rFonts w:ascii="Arial" w:eastAsia="Calibri" w:hAnsi="Arial" w:cs="Arial"/>
                <w:color w:val="FFFFFF"/>
                <w:sz w:val="24"/>
                <w:szCs w:val="24"/>
              </w:rPr>
            </w:pPr>
            <w:r w:rsidRPr="00AC7B1E">
              <w:rPr>
                <w:rFonts w:ascii="Arial" w:eastAsia="Calibri" w:hAnsi="Arial" w:cs="Arial"/>
                <w:color w:val="FFFFFF"/>
                <w:sz w:val="24"/>
                <w:szCs w:val="24"/>
              </w:rPr>
              <w:t xml:space="preserve">All contact and work received by families from Dudley Children’s Service are based around restorative practice principles. This is to ensure we improve the life outcomes for all children, young </w:t>
            </w:r>
            <w:proofErr w:type="gramStart"/>
            <w:r w:rsidRPr="00AC7B1E">
              <w:rPr>
                <w:rFonts w:ascii="Arial" w:eastAsia="Calibri" w:hAnsi="Arial" w:cs="Arial"/>
                <w:color w:val="FFFFFF"/>
                <w:sz w:val="24"/>
                <w:szCs w:val="24"/>
              </w:rPr>
              <w:t>people</w:t>
            </w:r>
            <w:proofErr w:type="gramEnd"/>
            <w:r w:rsidRPr="00AC7B1E">
              <w:rPr>
                <w:rFonts w:ascii="Arial" w:eastAsia="Calibri" w:hAnsi="Arial" w:cs="Arial"/>
                <w:color w:val="FFFFFF"/>
                <w:sz w:val="24"/>
                <w:szCs w:val="24"/>
              </w:rPr>
              <w:t xml:space="preserve"> and families we work with.   In Dudley we intend to use restorative principles and behaviours with colleagues as well as children and families, to help develop positive working relationships.</w:t>
            </w:r>
          </w:p>
        </w:tc>
      </w:tr>
    </w:tbl>
    <w:p w14:paraId="4D700B84" w14:textId="77777777" w:rsidR="00066B48" w:rsidRPr="00AC7B1E" w:rsidRDefault="00066B48" w:rsidP="00D34559">
      <w:pPr>
        <w:spacing w:line="276" w:lineRule="auto"/>
        <w:jc w:val="both"/>
        <w:rPr>
          <w:rFonts w:ascii="Arial" w:hAnsi="Arial" w:cs="Arial"/>
          <w:sz w:val="24"/>
          <w:szCs w:val="24"/>
        </w:rPr>
      </w:pPr>
    </w:p>
    <w:p w14:paraId="671986E8" w14:textId="5C8683B8" w:rsidR="00DE5E7C" w:rsidRPr="00AC7B1E" w:rsidRDefault="00DE5E7C" w:rsidP="00D34559">
      <w:pPr>
        <w:spacing w:line="276" w:lineRule="auto"/>
        <w:jc w:val="both"/>
        <w:rPr>
          <w:rFonts w:ascii="Arial" w:hAnsi="Arial" w:cs="Arial"/>
          <w:sz w:val="24"/>
          <w:szCs w:val="24"/>
        </w:rPr>
      </w:pPr>
      <w:r w:rsidRPr="00AC7B1E">
        <w:rPr>
          <w:rFonts w:ascii="Arial" w:hAnsi="Arial" w:cs="Arial"/>
          <w:sz w:val="24"/>
          <w:szCs w:val="24"/>
        </w:rPr>
        <w:t xml:space="preserve">This document </w:t>
      </w:r>
      <w:r w:rsidR="00D34559" w:rsidRPr="00AC7B1E">
        <w:rPr>
          <w:rFonts w:ascii="Arial" w:hAnsi="Arial" w:cs="Arial"/>
          <w:sz w:val="24"/>
          <w:szCs w:val="24"/>
        </w:rPr>
        <w:t>describes the</w:t>
      </w:r>
      <w:r w:rsidRPr="00AC7B1E">
        <w:rPr>
          <w:rFonts w:ascii="Arial" w:hAnsi="Arial" w:cs="Arial"/>
          <w:sz w:val="24"/>
          <w:szCs w:val="24"/>
        </w:rPr>
        <w:t xml:space="preserve"> </w:t>
      </w:r>
      <w:r w:rsidR="00D34559" w:rsidRPr="00AC7B1E">
        <w:rPr>
          <w:rFonts w:ascii="Arial" w:hAnsi="Arial" w:cs="Arial"/>
          <w:sz w:val="24"/>
          <w:szCs w:val="24"/>
        </w:rPr>
        <w:t xml:space="preserve">good practice standards required </w:t>
      </w:r>
      <w:r w:rsidR="009827EA" w:rsidRPr="00AC7B1E">
        <w:rPr>
          <w:rFonts w:ascii="Arial" w:hAnsi="Arial" w:cs="Arial"/>
          <w:sz w:val="24"/>
          <w:szCs w:val="24"/>
        </w:rPr>
        <w:t>of the</w:t>
      </w:r>
      <w:r w:rsidR="001F3D17" w:rsidRPr="00AC7B1E">
        <w:rPr>
          <w:rFonts w:ascii="Arial" w:hAnsi="Arial" w:cs="Arial"/>
          <w:sz w:val="24"/>
          <w:szCs w:val="24"/>
        </w:rPr>
        <w:t xml:space="preserve"> </w:t>
      </w:r>
      <w:r w:rsidR="00FE1504" w:rsidRPr="00AC7B1E">
        <w:rPr>
          <w:rFonts w:ascii="Arial" w:hAnsi="Arial" w:cs="Arial"/>
          <w:sz w:val="24"/>
          <w:szCs w:val="24"/>
        </w:rPr>
        <w:t xml:space="preserve">Child </w:t>
      </w:r>
      <w:r w:rsidR="006C376F" w:rsidRPr="00AC7B1E">
        <w:rPr>
          <w:rFonts w:ascii="Arial" w:hAnsi="Arial" w:cs="Arial"/>
          <w:sz w:val="24"/>
          <w:szCs w:val="24"/>
        </w:rPr>
        <w:t>P</w:t>
      </w:r>
      <w:r w:rsidR="00FE1504" w:rsidRPr="00AC7B1E">
        <w:rPr>
          <w:rFonts w:ascii="Arial" w:hAnsi="Arial" w:cs="Arial"/>
          <w:sz w:val="24"/>
          <w:szCs w:val="24"/>
        </w:rPr>
        <w:t>rotection</w:t>
      </w:r>
      <w:r w:rsidR="006C376F" w:rsidRPr="00AC7B1E">
        <w:rPr>
          <w:rFonts w:ascii="Arial" w:hAnsi="Arial" w:cs="Arial"/>
          <w:sz w:val="24"/>
          <w:szCs w:val="24"/>
        </w:rPr>
        <w:t xml:space="preserve"> Conference</w:t>
      </w:r>
      <w:r w:rsidR="00FE1504" w:rsidRPr="00AC7B1E">
        <w:rPr>
          <w:rFonts w:ascii="Arial" w:hAnsi="Arial" w:cs="Arial"/>
          <w:sz w:val="24"/>
          <w:szCs w:val="24"/>
        </w:rPr>
        <w:t xml:space="preserve"> Chair </w:t>
      </w:r>
      <w:r w:rsidR="00D34559" w:rsidRPr="00AC7B1E">
        <w:rPr>
          <w:rFonts w:ascii="Arial" w:hAnsi="Arial" w:cs="Arial"/>
          <w:sz w:val="24"/>
          <w:szCs w:val="24"/>
        </w:rPr>
        <w:t>regarding</w:t>
      </w:r>
      <w:r w:rsidR="0095205A" w:rsidRPr="00AC7B1E">
        <w:rPr>
          <w:rFonts w:ascii="Arial" w:hAnsi="Arial" w:cs="Arial"/>
          <w:sz w:val="24"/>
          <w:szCs w:val="24"/>
        </w:rPr>
        <w:t xml:space="preserve"> quality assurance, care planning and review; </w:t>
      </w:r>
      <w:r w:rsidRPr="00AC7B1E">
        <w:rPr>
          <w:rFonts w:ascii="Arial" w:hAnsi="Arial" w:cs="Arial"/>
          <w:sz w:val="24"/>
          <w:szCs w:val="24"/>
        </w:rPr>
        <w:t xml:space="preserve">and </w:t>
      </w:r>
      <w:r w:rsidR="0095205A" w:rsidRPr="00AC7B1E">
        <w:rPr>
          <w:rFonts w:ascii="Arial" w:hAnsi="Arial" w:cs="Arial"/>
          <w:sz w:val="24"/>
          <w:szCs w:val="24"/>
        </w:rPr>
        <w:t xml:space="preserve">outlines </w:t>
      </w:r>
      <w:r w:rsidRPr="00AC7B1E">
        <w:rPr>
          <w:rFonts w:ascii="Arial" w:hAnsi="Arial" w:cs="Arial"/>
          <w:sz w:val="24"/>
          <w:szCs w:val="24"/>
        </w:rPr>
        <w:t xml:space="preserve">how the Safeguarding and Review Service will </w:t>
      </w:r>
      <w:r w:rsidR="00FE1504" w:rsidRPr="00AC7B1E">
        <w:rPr>
          <w:rFonts w:ascii="Arial" w:hAnsi="Arial" w:cs="Arial"/>
          <w:sz w:val="24"/>
          <w:szCs w:val="24"/>
        </w:rPr>
        <w:t>work together</w:t>
      </w:r>
      <w:r w:rsidR="001A17DD" w:rsidRPr="00AC7B1E">
        <w:rPr>
          <w:rFonts w:ascii="Arial" w:hAnsi="Arial" w:cs="Arial"/>
          <w:sz w:val="24"/>
          <w:szCs w:val="24"/>
        </w:rPr>
        <w:t xml:space="preserve"> </w:t>
      </w:r>
      <w:r w:rsidR="001E6AFE" w:rsidRPr="00AC7B1E">
        <w:rPr>
          <w:rFonts w:ascii="Arial" w:hAnsi="Arial" w:cs="Arial"/>
          <w:iCs/>
          <w:sz w:val="24"/>
          <w:szCs w:val="24"/>
        </w:rPr>
        <w:t xml:space="preserve">with </w:t>
      </w:r>
      <w:r w:rsidR="001E6AFE" w:rsidRPr="00AC7B1E">
        <w:rPr>
          <w:rFonts w:ascii="Arial" w:hAnsi="Arial" w:cs="Arial"/>
          <w:sz w:val="24"/>
          <w:szCs w:val="24"/>
        </w:rPr>
        <w:t>children</w:t>
      </w:r>
      <w:r w:rsidR="001A17DD" w:rsidRPr="00AC7B1E">
        <w:rPr>
          <w:rFonts w:ascii="Arial" w:hAnsi="Arial" w:cs="Arial"/>
          <w:sz w:val="24"/>
          <w:szCs w:val="24"/>
        </w:rPr>
        <w:t xml:space="preserve">, families, partner agencies and the </w:t>
      </w:r>
      <w:r w:rsidRPr="00AC7B1E">
        <w:rPr>
          <w:rFonts w:ascii="Arial" w:hAnsi="Arial" w:cs="Arial"/>
          <w:sz w:val="24"/>
          <w:szCs w:val="24"/>
        </w:rPr>
        <w:t>Children’s</w:t>
      </w:r>
      <w:r w:rsidR="001A17DD" w:rsidRPr="00AC7B1E">
        <w:rPr>
          <w:rFonts w:ascii="Arial" w:hAnsi="Arial" w:cs="Arial"/>
          <w:sz w:val="24"/>
          <w:szCs w:val="24"/>
        </w:rPr>
        <w:t xml:space="preserve"> social work t</w:t>
      </w:r>
      <w:r w:rsidRPr="00AC7B1E">
        <w:rPr>
          <w:rFonts w:ascii="Arial" w:hAnsi="Arial" w:cs="Arial"/>
          <w:sz w:val="24"/>
          <w:szCs w:val="24"/>
        </w:rPr>
        <w:t>eams to enable children</w:t>
      </w:r>
      <w:r w:rsidR="0095205A" w:rsidRPr="00AC7B1E">
        <w:rPr>
          <w:rFonts w:ascii="Arial" w:hAnsi="Arial" w:cs="Arial"/>
          <w:sz w:val="24"/>
          <w:szCs w:val="24"/>
        </w:rPr>
        <w:t xml:space="preserve">, </w:t>
      </w:r>
      <w:r w:rsidRPr="00AC7B1E">
        <w:rPr>
          <w:rFonts w:ascii="Arial" w:hAnsi="Arial" w:cs="Arial"/>
          <w:sz w:val="24"/>
          <w:szCs w:val="24"/>
        </w:rPr>
        <w:t xml:space="preserve">young </w:t>
      </w:r>
      <w:r w:rsidR="00466419" w:rsidRPr="00AC7B1E">
        <w:rPr>
          <w:rFonts w:ascii="Arial" w:hAnsi="Arial" w:cs="Arial"/>
          <w:sz w:val="24"/>
          <w:szCs w:val="24"/>
        </w:rPr>
        <w:t>people,</w:t>
      </w:r>
      <w:r w:rsidRPr="00AC7B1E">
        <w:rPr>
          <w:rFonts w:ascii="Arial" w:hAnsi="Arial" w:cs="Arial"/>
          <w:sz w:val="24"/>
          <w:szCs w:val="24"/>
        </w:rPr>
        <w:t xml:space="preserve"> and their families/carers to </w:t>
      </w:r>
      <w:r w:rsidR="006C376F" w:rsidRPr="00AC7B1E">
        <w:rPr>
          <w:rFonts w:ascii="Arial" w:hAnsi="Arial" w:cs="Arial"/>
          <w:sz w:val="24"/>
          <w:szCs w:val="24"/>
        </w:rPr>
        <w:t xml:space="preserve">participate in </w:t>
      </w:r>
      <w:r w:rsidR="002509AC" w:rsidRPr="00AC7B1E">
        <w:rPr>
          <w:rFonts w:ascii="Arial" w:hAnsi="Arial" w:cs="Arial"/>
          <w:sz w:val="24"/>
          <w:szCs w:val="24"/>
        </w:rPr>
        <w:t>the planning</w:t>
      </w:r>
      <w:r w:rsidR="006C376F" w:rsidRPr="00AC7B1E">
        <w:rPr>
          <w:rFonts w:ascii="Arial" w:hAnsi="Arial" w:cs="Arial"/>
          <w:sz w:val="24"/>
          <w:szCs w:val="24"/>
        </w:rPr>
        <w:t xml:space="preserve"> process</w:t>
      </w:r>
      <w:r w:rsidR="00B645DF" w:rsidRPr="00AC7B1E">
        <w:rPr>
          <w:rFonts w:ascii="Arial" w:hAnsi="Arial" w:cs="Arial"/>
          <w:sz w:val="24"/>
          <w:szCs w:val="24"/>
        </w:rPr>
        <w:t>.</w:t>
      </w:r>
    </w:p>
    <w:p w14:paraId="5000AB69" w14:textId="77777777" w:rsidR="00D34559" w:rsidRPr="00AC7B1E" w:rsidRDefault="00D34559" w:rsidP="00D34559">
      <w:pPr>
        <w:spacing w:line="276" w:lineRule="auto"/>
        <w:jc w:val="both"/>
        <w:rPr>
          <w:rFonts w:ascii="Arial" w:hAnsi="Arial" w:cs="Arial"/>
          <w:b/>
          <w:sz w:val="24"/>
          <w:szCs w:val="24"/>
          <w:u w:val="single"/>
        </w:rPr>
      </w:pPr>
    </w:p>
    <w:p w14:paraId="4E44D64E" w14:textId="3C000055" w:rsidR="003B6D47" w:rsidRPr="00AC7B1E" w:rsidRDefault="003B6D47" w:rsidP="008E5D97">
      <w:pPr>
        <w:spacing w:line="276" w:lineRule="auto"/>
        <w:rPr>
          <w:rFonts w:ascii="Arial" w:hAnsi="Arial" w:cs="Arial"/>
          <w:b/>
          <w:sz w:val="24"/>
          <w:szCs w:val="24"/>
          <w:u w:val="single"/>
        </w:rPr>
      </w:pPr>
      <w:r w:rsidRPr="00AC7B1E">
        <w:rPr>
          <w:rFonts w:ascii="Arial" w:hAnsi="Arial" w:cs="Arial"/>
          <w:b/>
          <w:sz w:val="24"/>
          <w:szCs w:val="24"/>
          <w:u w:val="single"/>
        </w:rPr>
        <w:t>Introduction</w:t>
      </w:r>
    </w:p>
    <w:p w14:paraId="41DE4301" w14:textId="3E0C5F23" w:rsidR="0068124A" w:rsidRPr="00AC7B1E" w:rsidRDefault="0068124A" w:rsidP="00D00E68">
      <w:pPr>
        <w:spacing w:line="276" w:lineRule="auto"/>
        <w:jc w:val="both"/>
        <w:rPr>
          <w:rFonts w:ascii="Arial" w:hAnsi="Arial" w:cs="Arial"/>
          <w:sz w:val="24"/>
          <w:szCs w:val="24"/>
        </w:rPr>
      </w:pPr>
      <w:r w:rsidRPr="00AC7B1E">
        <w:rPr>
          <w:rFonts w:ascii="Arial" w:hAnsi="Arial" w:cs="Arial"/>
          <w:sz w:val="24"/>
          <w:szCs w:val="24"/>
        </w:rPr>
        <w:t xml:space="preserve">The </w:t>
      </w:r>
      <w:r w:rsidR="00DD0605" w:rsidRPr="00AC7B1E">
        <w:rPr>
          <w:rFonts w:ascii="Arial" w:hAnsi="Arial" w:cs="Arial"/>
          <w:sz w:val="24"/>
          <w:szCs w:val="24"/>
        </w:rPr>
        <w:t>Child Protection Conference</w:t>
      </w:r>
      <w:r w:rsidRPr="00AC7B1E">
        <w:rPr>
          <w:rFonts w:ascii="Arial" w:hAnsi="Arial" w:cs="Arial"/>
          <w:sz w:val="24"/>
          <w:szCs w:val="24"/>
        </w:rPr>
        <w:t xml:space="preserve"> Service is set within the framework of the </w:t>
      </w:r>
      <w:hyperlink r:id="rId10" w:history="1">
        <w:r w:rsidRPr="00AC7B1E">
          <w:rPr>
            <w:rStyle w:val="Hyperlink"/>
            <w:rFonts w:ascii="Arial" w:hAnsi="Arial" w:cs="Arial"/>
            <w:color w:val="2E74B5" w:themeColor="accent1" w:themeShade="BF"/>
            <w:sz w:val="24"/>
            <w:szCs w:val="24"/>
          </w:rPr>
          <w:t>Working Together</w:t>
        </w:r>
        <w:r w:rsidR="00D00E68" w:rsidRPr="00AC7B1E">
          <w:rPr>
            <w:rStyle w:val="Hyperlink"/>
            <w:rFonts w:ascii="Arial" w:hAnsi="Arial" w:cs="Arial"/>
            <w:color w:val="2E74B5" w:themeColor="accent1" w:themeShade="BF"/>
            <w:sz w:val="24"/>
            <w:szCs w:val="24"/>
          </w:rPr>
          <w:t xml:space="preserve"> to Safeguard Children</w:t>
        </w:r>
        <w:r w:rsidRPr="00AC7B1E">
          <w:rPr>
            <w:rStyle w:val="Hyperlink"/>
            <w:rFonts w:ascii="Arial" w:hAnsi="Arial" w:cs="Arial"/>
            <w:color w:val="2E74B5" w:themeColor="accent1" w:themeShade="BF"/>
            <w:sz w:val="24"/>
            <w:szCs w:val="24"/>
          </w:rPr>
          <w:t xml:space="preserve"> </w:t>
        </w:r>
        <w:r w:rsidR="00AE3C90" w:rsidRPr="00AC7B1E">
          <w:rPr>
            <w:rStyle w:val="Hyperlink"/>
            <w:rFonts w:ascii="Arial" w:hAnsi="Arial" w:cs="Arial"/>
            <w:color w:val="2E74B5" w:themeColor="accent1" w:themeShade="BF"/>
            <w:sz w:val="24"/>
            <w:szCs w:val="24"/>
          </w:rPr>
          <w:t>(</w:t>
        </w:r>
        <w:r w:rsidRPr="00AC7B1E">
          <w:rPr>
            <w:rStyle w:val="Hyperlink"/>
            <w:rFonts w:ascii="Arial" w:hAnsi="Arial" w:cs="Arial"/>
            <w:color w:val="2E74B5" w:themeColor="accent1" w:themeShade="BF"/>
            <w:sz w:val="24"/>
            <w:szCs w:val="24"/>
          </w:rPr>
          <w:t>2018</w:t>
        </w:r>
      </w:hyperlink>
      <w:r w:rsidR="00AE3C90" w:rsidRPr="00AC7B1E">
        <w:rPr>
          <w:rFonts w:ascii="Arial" w:hAnsi="Arial" w:cs="Arial"/>
          <w:color w:val="2E74B5" w:themeColor="accent1" w:themeShade="BF"/>
          <w:sz w:val="24"/>
          <w:szCs w:val="24"/>
        </w:rPr>
        <w:t>)</w:t>
      </w:r>
      <w:r w:rsidRPr="00AC7B1E">
        <w:rPr>
          <w:rFonts w:ascii="Arial" w:hAnsi="Arial" w:cs="Arial"/>
          <w:color w:val="2F5496" w:themeColor="accent5" w:themeShade="BF"/>
          <w:sz w:val="24"/>
          <w:szCs w:val="24"/>
        </w:rPr>
        <w:t xml:space="preserve"> </w:t>
      </w:r>
      <w:r w:rsidRPr="00AC7B1E">
        <w:rPr>
          <w:rFonts w:ascii="Arial" w:hAnsi="Arial" w:cs="Arial"/>
          <w:sz w:val="24"/>
          <w:szCs w:val="24"/>
        </w:rPr>
        <w:t xml:space="preserve">statutory guidance. </w:t>
      </w:r>
    </w:p>
    <w:p w14:paraId="06BD60F2" w14:textId="5E8BD5E0" w:rsidR="006D7EE6" w:rsidRPr="00AC7B1E" w:rsidRDefault="006D7EE6" w:rsidP="00D00E68">
      <w:pPr>
        <w:spacing w:line="276" w:lineRule="auto"/>
        <w:jc w:val="both"/>
        <w:rPr>
          <w:rFonts w:ascii="Arial" w:hAnsi="Arial" w:cs="Arial"/>
          <w:sz w:val="24"/>
          <w:szCs w:val="24"/>
        </w:rPr>
      </w:pPr>
      <w:r w:rsidRPr="00AC7B1E">
        <w:rPr>
          <w:rFonts w:ascii="Arial" w:hAnsi="Arial" w:cs="Arial"/>
          <w:sz w:val="24"/>
          <w:szCs w:val="24"/>
        </w:rPr>
        <w:t>The Safeguarding and Review Service is committed to ensuring all children are protected from harm and have plans that ensure their needs are met</w:t>
      </w:r>
      <w:r w:rsidR="0095205A" w:rsidRPr="00AC7B1E">
        <w:rPr>
          <w:rFonts w:ascii="Arial" w:hAnsi="Arial" w:cs="Arial"/>
          <w:sz w:val="24"/>
          <w:szCs w:val="24"/>
        </w:rPr>
        <w:t>, and that</w:t>
      </w:r>
      <w:r w:rsidRPr="00AC7B1E">
        <w:rPr>
          <w:rFonts w:ascii="Arial" w:hAnsi="Arial" w:cs="Arial"/>
          <w:sz w:val="24"/>
          <w:szCs w:val="24"/>
        </w:rPr>
        <w:t xml:space="preserve"> their </w:t>
      </w:r>
      <w:r w:rsidR="00E944AA" w:rsidRPr="00AC7B1E">
        <w:rPr>
          <w:rFonts w:ascii="Arial" w:hAnsi="Arial" w:cs="Arial"/>
          <w:sz w:val="24"/>
          <w:szCs w:val="24"/>
        </w:rPr>
        <w:t xml:space="preserve">developmental </w:t>
      </w:r>
      <w:r w:rsidRPr="00AC7B1E">
        <w:rPr>
          <w:rFonts w:ascii="Arial" w:hAnsi="Arial" w:cs="Arial"/>
          <w:sz w:val="24"/>
          <w:szCs w:val="24"/>
        </w:rPr>
        <w:t xml:space="preserve">outcomes are promoted. </w:t>
      </w:r>
      <w:r w:rsidR="00F91D18" w:rsidRPr="00AC7B1E">
        <w:rPr>
          <w:rFonts w:ascii="Arial" w:hAnsi="Arial" w:cs="Arial"/>
          <w:sz w:val="24"/>
          <w:szCs w:val="24"/>
        </w:rPr>
        <w:t>The Service has</w:t>
      </w:r>
      <w:r w:rsidR="005B7B5B" w:rsidRPr="00AC7B1E">
        <w:rPr>
          <w:rFonts w:ascii="Arial" w:hAnsi="Arial" w:cs="Arial"/>
          <w:sz w:val="24"/>
          <w:szCs w:val="24"/>
        </w:rPr>
        <w:t xml:space="preserve"> a </w:t>
      </w:r>
      <w:r w:rsidR="000801F8" w:rsidRPr="00AC7B1E">
        <w:rPr>
          <w:rFonts w:ascii="Arial" w:hAnsi="Arial" w:cs="Arial"/>
          <w:sz w:val="24"/>
          <w:szCs w:val="24"/>
        </w:rPr>
        <w:t xml:space="preserve">strong </w:t>
      </w:r>
      <w:r w:rsidR="005B7B5B" w:rsidRPr="00AC7B1E">
        <w:rPr>
          <w:rFonts w:ascii="Arial" w:hAnsi="Arial" w:cs="Arial"/>
          <w:sz w:val="24"/>
          <w:szCs w:val="24"/>
        </w:rPr>
        <w:t xml:space="preserve">focus </w:t>
      </w:r>
      <w:r w:rsidR="009827EA" w:rsidRPr="00AC7B1E">
        <w:rPr>
          <w:rFonts w:ascii="Arial" w:hAnsi="Arial" w:cs="Arial"/>
          <w:sz w:val="24"/>
          <w:szCs w:val="24"/>
        </w:rPr>
        <w:t xml:space="preserve">on </w:t>
      </w:r>
      <w:r w:rsidR="00537922" w:rsidRPr="00AC7B1E">
        <w:rPr>
          <w:rFonts w:ascii="Arial" w:hAnsi="Arial" w:cs="Arial"/>
          <w:sz w:val="24"/>
          <w:szCs w:val="24"/>
        </w:rPr>
        <w:t xml:space="preserve">Restorative Practice, </w:t>
      </w:r>
      <w:r w:rsidR="009827EA" w:rsidRPr="00AC7B1E">
        <w:rPr>
          <w:rFonts w:ascii="Arial" w:hAnsi="Arial" w:cs="Arial"/>
          <w:sz w:val="24"/>
          <w:szCs w:val="24"/>
        </w:rPr>
        <w:t>positive</w:t>
      </w:r>
      <w:r w:rsidR="001A17DD" w:rsidRPr="00AC7B1E">
        <w:rPr>
          <w:rFonts w:ascii="Arial" w:hAnsi="Arial" w:cs="Arial"/>
          <w:sz w:val="24"/>
          <w:szCs w:val="24"/>
        </w:rPr>
        <w:t xml:space="preserve"> outcomes and</w:t>
      </w:r>
      <w:r w:rsidR="005B7B5B" w:rsidRPr="00AC7B1E">
        <w:rPr>
          <w:rFonts w:ascii="Arial" w:hAnsi="Arial" w:cs="Arial"/>
          <w:sz w:val="24"/>
          <w:szCs w:val="24"/>
        </w:rPr>
        <w:t xml:space="preserve"> holding agencies to account for their contribution towards these</w:t>
      </w:r>
      <w:r w:rsidR="00D00E68" w:rsidRPr="00AC7B1E">
        <w:rPr>
          <w:rFonts w:ascii="Arial" w:hAnsi="Arial" w:cs="Arial"/>
          <w:sz w:val="24"/>
          <w:szCs w:val="24"/>
        </w:rPr>
        <w:t xml:space="preserve"> outcomes</w:t>
      </w:r>
      <w:r w:rsidR="005B7B5B" w:rsidRPr="00AC7B1E">
        <w:rPr>
          <w:rFonts w:ascii="Arial" w:hAnsi="Arial" w:cs="Arial"/>
          <w:sz w:val="24"/>
          <w:szCs w:val="24"/>
        </w:rPr>
        <w:t>.</w:t>
      </w:r>
    </w:p>
    <w:p w14:paraId="6CD067D1" w14:textId="33D1B4DE" w:rsidR="00DB37D9" w:rsidRPr="00AC7B1E" w:rsidRDefault="00240C32" w:rsidP="00360D18">
      <w:pPr>
        <w:spacing w:line="276" w:lineRule="auto"/>
        <w:jc w:val="both"/>
        <w:rPr>
          <w:rFonts w:ascii="Arial" w:hAnsi="Arial" w:cs="Arial"/>
          <w:sz w:val="24"/>
          <w:szCs w:val="24"/>
        </w:rPr>
      </w:pPr>
      <w:r w:rsidRPr="00AC7B1E">
        <w:rPr>
          <w:rFonts w:ascii="Arial" w:hAnsi="Arial" w:cs="Arial"/>
          <w:sz w:val="24"/>
          <w:szCs w:val="24"/>
        </w:rPr>
        <w:t>All children and young people</w:t>
      </w:r>
      <w:r w:rsidR="000801F8" w:rsidRPr="00AC7B1E">
        <w:rPr>
          <w:rFonts w:ascii="Arial" w:hAnsi="Arial" w:cs="Arial"/>
          <w:sz w:val="24"/>
          <w:szCs w:val="24"/>
        </w:rPr>
        <w:t>, and their families and carers,</w:t>
      </w:r>
      <w:r w:rsidRPr="00AC7B1E">
        <w:rPr>
          <w:rFonts w:ascii="Arial" w:hAnsi="Arial" w:cs="Arial"/>
          <w:sz w:val="24"/>
          <w:szCs w:val="24"/>
        </w:rPr>
        <w:t xml:space="preserve"> have the same protection regardless of age, disability, gender reassignment, race, religion or belief, sex, or sexual orientation. </w:t>
      </w:r>
      <w:r w:rsidR="000801F8" w:rsidRPr="00AC7B1E">
        <w:rPr>
          <w:rFonts w:ascii="Arial" w:hAnsi="Arial" w:cs="Arial"/>
          <w:sz w:val="24"/>
          <w:szCs w:val="24"/>
        </w:rPr>
        <w:t>T</w:t>
      </w:r>
      <w:r w:rsidRPr="00AC7B1E">
        <w:rPr>
          <w:rFonts w:ascii="Arial" w:hAnsi="Arial" w:cs="Arial"/>
          <w:sz w:val="24"/>
          <w:szCs w:val="24"/>
        </w:rPr>
        <w:t xml:space="preserve">he </w:t>
      </w:r>
      <w:r w:rsidR="00F91D18" w:rsidRPr="00AC7B1E">
        <w:rPr>
          <w:rFonts w:ascii="Arial" w:hAnsi="Arial" w:cs="Arial"/>
          <w:sz w:val="24"/>
          <w:szCs w:val="24"/>
        </w:rPr>
        <w:t>Service</w:t>
      </w:r>
      <w:r w:rsidR="000801F8" w:rsidRPr="00AC7B1E">
        <w:rPr>
          <w:rFonts w:ascii="Arial" w:hAnsi="Arial" w:cs="Arial"/>
          <w:sz w:val="24"/>
          <w:szCs w:val="24"/>
        </w:rPr>
        <w:t xml:space="preserve"> aim</w:t>
      </w:r>
      <w:r w:rsidR="00F91D18" w:rsidRPr="00AC7B1E">
        <w:rPr>
          <w:rFonts w:ascii="Arial" w:hAnsi="Arial" w:cs="Arial"/>
          <w:sz w:val="24"/>
          <w:szCs w:val="24"/>
        </w:rPr>
        <w:t>s</w:t>
      </w:r>
      <w:r w:rsidR="000801F8" w:rsidRPr="00AC7B1E">
        <w:rPr>
          <w:rFonts w:ascii="Arial" w:hAnsi="Arial" w:cs="Arial"/>
          <w:sz w:val="24"/>
          <w:szCs w:val="24"/>
        </w:rPr>
        <w:t xml:space="preserve"> to</w:t>
      </w:r>
      <w:r w:rsidR="00F91D18" w:rsidRPr="00AC7B1E">
        <w:rPr>
          <w:rFonts w:ascii="Arial" w:hAnsi="Arial" w:cs="Arial"/>
          <w:sz w:val="24"/>
          <w:szCs w:val="24"/>
        </w:rPr>
        <w:t xml:space="preserve"> identify</w:t>
      </w:r>
      <w:r w:rsidR="000801F8" w:rsidRPr="00AC7B1E">
        <w:rPr>
          <w:rFonts w:ascii="Arial" w:hAnsi="Arial" w:cs="Arial"/>
          <w:sz w:val="24"/>
          <w:szCs w:val="24"/>
        </w:rPr>
        <w:t xml:space="preserve"> </w:t>
      </w:r>
      <w:r w:rsidR="00F91D18" w:rsidRPr="00AC7B1E">
        <w:rPr>
          <w:rFonts w:ascii="Arial" w:hAnsi="Arial" w:cs="Arial"/>
          <w:sz w:val="24"/>
          <w:szCs w:val="24"/>
        </w:rPr>
        <w:t xml:space="preserve">any </w:t>
      </w:r>
      <w:r w:rsidRPr="00AC7B1E">
        <w:rPr>
          <w:rFonts w:ascii="Arial" w:hAnsi="Arial" w:cs="Arial"/>
          <w:sz w:val="24"/>
          <w:szCs w:val="24"/>
        </w:rPr>
        <w:t xml:space="preserve">additional needs of children from minority ethnic groups and </w:t>
      </w:r>
      <w:r w:rsidR="00311DA9" w:rsidRPr="00AC7B1E">
        <w:rPr>
          <w:rFonts w:ascii="Arial" w:hAnsi="Arial" w:cs="Arial"/>
          <w:sz w:val="24"/>
          <w:szCs w:val="24"/>
        </w:rPr>
        <w:t>child</w:t>
      </w:r>
      <w:r w:rsidR="00360D18" w:rsidRPr="00AC7B1E">
        <w:rPr>
          <w:rFonts w:ascii="Arial" w:hAnsi="Arial" w:cs="Arial"/>
          <w:sz w:val="24"/>
          <w:szCs w:val="24"/>
        </w:rPr>
        <w:t>ren</w:t>
      </w:r>
      <w:r w:rsidR="00311DA9" w:rsidRPr="00AC7B1E">
        <w:rPr>
          <w:rFonts w:ascii="Arial" w:hAnsi="Arial" w:cs="Arial"/>
          <w:sz w:val="24"/>
          <w:szCs w:val="24"/>
        </w:rPr>
        <w:t xml:space="preserve"> with </w:t>
      </w:r>
      <w:r w:rsidR="00DE5E7C" w:rsidRPr="00AC7B1E">
        <w:rPr>
          <w:rFonts w:ascii="Arial" w:hAnsi="Arial" w:cs="Arial"/>
          <w:sz w:val="24"/>
          <w:szCs w:val="24"/>
        </w:rPr>
        <w:t>disabilities</w:t>
      </w:r>
      <w:r w:rsidR="00360D18" w:rsidRPr="00AC7B1E">
        <w:rPr>
          <w:rFonts w:ascii="Arial" w:hAnsi="Arial" w:cs="Arial"/>
          <w:sz w:val="24"/>
          <w:szCs w:val="24"/>
        </w:rPr>
        <w:t>,</w:t>
      </w:r>
      <w:r w:rsidRPr="00AC7B1E">
        <w:rPr>
          <w:rFonts w:ascii="Arial" w:hAnsi="Arial" w:cs="Arial"/>
          <w:sz w:val="24"/>
          <w:szCs w:val="24"/>
        </w:rPr>
        <w:t xml:space="preserve"> and </w:t>
      </w:r>
      <w:r w:rsidR="000801F8" w:rsidRPr="00AC7B1E">
        <w:rPr>
          <w:rFonts w:ascii="Arial" w:hAnsi="Arial" w:cs="Arial"/>
          <w:sz w:val="24"/>
          <w:szCs w:val="24"/>
        </w:rPr>
        <w:t xml:space="preserve">seek to reduce </w:t>
      </w:r>
      <w:r w:rsidRPr="00AC7B1E">
        <w:rPr>
          <w:rFonts w:ascii="Arial" w:hAnsi="Arial" w:cs="Arial"/>
          <w:sz w:val="24"/>
          <w:szCs w:val="24"/>
        </w:rPr>
        <w:t>the barriers they may face, especially around communication</w:t>
      </w:r>
      <w:r w:rsidR="000801F8" w:rsidRPr="00AC7B1E">
        <w:rPr>
          <w:rFonts w:ascii="Arial" w:hAnsi="Arial" w:cs="Arial"/>
          <w:sz w:val="24"/>
          <w:szCs w:val="24"/>
        </w:rPr>
        <w:t>, in their day to day lives and in reviewing their protection plans</w:t>
      </w:r>
      <w:r w:rsidRPr="00AC7B1E">
        <w:rPr>
          <w:rFonts w:ascii="Arial" w:hAnsi="Arial" w:cs="Arial"/>
          <w:sz w:val="24"/>
          <w:szCs w:val="24"/>
        </w:rPr>
        <w:t>.</w:t>
      </w:r>
    </w:p>
    <w:p w14:paraId="0A12960B" w14:textId="19DBA5E9" w:rsidR="00463A59" w:rsidRDefault="00E10F2C" w:rsidP="008E5D97">
      <w:pPr>
        <w:pStyle w:val="NoSpacing"/>
        <w:spacing w:line="276" w:lineRule="auto"/>
        <w:rPr>
          <w:rFonts w:ascii="Arial" w:hAnsi="Arial" w:cs="Arial"/>
          <w:sz w:val="24"/>
          <w:szCs w:val="24"/>
        </w:rPr>
      </w:pPr>
      <w:r w:rsidRPr="00AC7B1E">
        <w:rPr>
          <w:rFonts w:ascii="Arial" w:hAnsi="Arial" w:cs="Arial"/>
          <w:sz w:val="24"/>
          <w:szCs w:val="24"/>
        </w:rPr>
        <w:t xml:space="preserve">The </w:t>
      </w:r>
      <w:r w:rsidR="003411C2" w:rsidRPr="00AC7B1E">
        <w:rPr>
          <w:rFonts w:ascii="Arial" w:hAnsi="Arial" w:cs="Arial"/>
          <w:sz w:val="24"/>
          <w:szCs w:val="24"/>
        </w:rPr>
        <w:t>principles</w:t>
      </w:r>
      <w:r w:rsidRPr="00AC7B1E">
        <w:rPr>
          <w:rFonts w:ascii="Arial" w:hAnsi="Arial" w:cs="Arial"/>
          <w:sz w:val="24"/>
          <w:szCs w:val="24"/>
        </w:rPr>
        <w:t xml:space="preserve"> underpinning our work</w:t>
      </w:r>
      <w:r w:rsidR="000801F8" w:rsidRPr="00AC7B1E">
        <w:rPr>
          <w:rFonts w:ascii="Arial" w:hAnsi="Arial" w:cs="Arial"/>
          <w:sz w:val="24"/>
          <w:szCs w:val="24"/>
        </w:rPr>
        <w:t>:</w:t>
      </w:r>
    </w:p>
    <w:p w14:paraId="1A789B90" w14:textId="77777777" w:rsidR="00463A59" w:rsidRPr="00AC7B1E" w:rsidRDefault="00463A59" w:rsidP="008E5D97">
      <w:pPr>
        <w:pStyle w:val="NoSpacing"/>
        <w:spacing w:line="276" w:lineRule="auto"/>
        <w:rPr>
          <w:rFonts w:ascii="Arial" w:hAnsi="Arial" w:cs="Arial"/>
          <w:sz w:val="24"/>
          <w:szCs w:val="24"/>
        </w:rPr>
      </w:pPr>
    </w:p>
    <w:p w14:paraId="609D49F9" w14:textId="3E32B0EB" w:rsidR="000801F8" w:rsidRPr="00AC7B1E" w:rsidRDefault="009110EA" w:rsidP="00360D18">
      <w:pPr>
        <w:pStyle w:val="NoSpacing"/>
        <w:numPr>
          <w:ilvl w:val="0"/>
          <w:numId w:val="9"/>
        </w:numPr>
        <w:spacing w:line="276" w:lineRule="auto"/>
        <w:jc w:val="both"/>
        <w:rPr>
          <w:rFonts w:ascii="Arial" w:hAnsi="Arial" w:cs="Arial"/>
          <w:sz w:val="24"/>
          <w:szCs w:val="24"/>
        </w:rPr>
      </w:pPr>
      <w:r w:rsidRPr="00AC7B1E">
        <w:rPr>
          <w:rFonts w:ascii="Arial" w:hAnsi="Arial" w:cs="Arial"/>
          <w:sz w:val="24"/>
          <w:szCs w:val="24"/>
        </w:rPr>
        <w:t xml:space="preserve">The child’s welfare must be </w:t>
      </w:r>
      <w:r w:rsidR="001A17DD" w:rsidRPr="00AC7B1E">
        <w:rPr>
          <w:rFonts w:ascii="Arial" w:hAnsi="Arial" w:cs="Arial"/>
          <w:sz w:val="24"/>
          <w:szCs w:val="24"/>
        </w:rPr>
        <w:t>paramount,</w:t>
      </w:r>
      <w:r w:rsidRPr="00AC7B1E">
        <w:rPr>
          <w:rFonts w:ascii="Arial" w:hAnsi="Arial" w:cs="Arial"/>
          <w:sz w:val="24"/>
          <w:szCs w:val="24"/>
        </w:rPr>
        <w:t xml:space="preserve"> and this overrides all other considerations</w:t>
      </w:r>
      <w:r w:rsidR="000801F8" w:rsidRPr="00AC7B1E">
        <w:rPr>
          <w:rFonts w:ascii="Arial" w:hAnsi="Arial" w:cs="Arial"/>
          <w:sz w:val="24"/>
          <w:szCs w:val="24"/>
        </w:rPr>
        <w:t>.</w:t>
      </w:r>
    </w:p>
    <w:p w14:paraId="0D2BCA46" w14:textId="72316CAE" w:rsidR="000801F8" w:rsidRDefault="009110EA" w:rsidP="00360D18">
      <w:pPr>
        <w:pStyle w:val="NoSpacing"/>
        <w:numPr>
          <w:ilvl w:val="0"/>
          <w:numId w:val="9"/>
        </w:numPr>
        <w:spacing w:line="276" w:lineRule="auto"/>
        <w:jc w:val="both"/>
        <w:rPr>
          <w:rFonts w:ascii="Arial" w:hAnsi="Arial" w:cs="Arial"/>
          <w:sz w:val="24"/>
          <w:szCs w:val="24"/>
        </w:rPr>
      </w:pPr>
      <w:r w:rsidRPr="00AC7B1E">
        <w:rPr>
          <w:rFonts w:ascii="Arial" w:hAnsi="Arial" w:cs="Arial"/>
          <w:sz w:val="24"/>
          <w:szCs w:val="24"/>
        </w:rPr>
        <w:lastRenderedPageBreak/>
        <w:t>Children have the right to be heard, to be listened to and to be taken seriously. Taking account of their age and understanding</w:t>
      </w:r>
      <w:r w:rsidR="0095205A" w:rsidRPr="00AC7B1E">
        <w:rPr>
          <w:rFonts w:ascii="Arial" w:hAnsi="Arial" w:cs="Arial"/>
          <w:sz w:val="24"/>
          <w:szCs w:val="24"/>
        </w:rPr>
        <w:t>,</w:t>
      </w:r>
      <w:r w:rsidRPr="00AC7B1E">
        <w:rPr>
          <w:rFonts w:ascii="Arial" w:hAnsi="Arial" w:cs="Arial"/>
          <w:sz w:val="24"/>
          <w:szCs w:val="24"/>
        </w:rPr>
        <w:t xml:space="preserve"> they should be consulted and involved in all matters and decisions which may affect their lives</w:t>
      </w:r>
      <w:r w:rsidR="000801F8" w:rsidRPr="00AC7B1E">
        <w:rPr>
          <w:rFonts w:ascii="Arial" w:hAnsi="Arial" w:cs="Arial"/>
          <w:sz w:val="24"/>
          <w:szCs w:val="24"/>
        </w:rPr>
        <w:t>.</w:t>
      </w:r>
    </w:p>
    <w:p w14:paraId="6D234D3D" w14:textId="77777777" w:rsidR="00463A59" w:rsidRPr="00AC7B1E" w:rsidRDefault="00463A59" w:rsidP="00463A59">
      <w:pPr>
        <w:pStyle w:val="NoSpacing"/>
        <w:spacing w:line="276" w:lineRule="auto"/>
        <w:ind w:left="720"/>
        <w:jc w:val="both"/>
        <w:rPr>
          <w:rFonts w:ascii="Arial" w:hAnsi="Arial" w:cs="Arial"/>
          <w:sz w:val="24"/>
          <w:szCs w:val="24"/>
        </w:rPr>
      </w:pPr>
    </w:p>
    <w:p w14:paraId="63FB99B9" w14:textId="7E570B14" w:rsidR="000801F8" w:rsidRDefault="009110EA" w:rsidP="00360D18">
      <w:pPr>
        <w:pStyle w:val="NoSpacing"/>
        <w:numPr>
          <w:ilvl w:val="0"/>
          <w:numId w:val="9"/>
        </w:numPr>
        <w:spacing w:line="276" w:lineRule="auto"/>
        <w:jc w:val="both"/>
        <w:rPr>
          <w:rFonts w:ascii="Arial" w:hAnsi="Arial" w:cs="Arial"/>
          <w:sz w:val="24"/>
          <w:szCs w:val="24"/>
        </w:rPr>
      </w:pPr>
      <w:r w:rsidRPr="00AC7B1E">
        <w:rPr>
          <w:rFonts w:ascii="Arial" w:hAnsi="Arial" w:cs="Arial"/>
          <w:sz w:val="24"/>
          <w:szCs w:val="24"/>
        </w:rPr>
        <w:t xml:space="preserve">Parents/carers have a right to </w:t>
      </w:r>
      <w:r w:rsidR="006C376F" w:rsidRPr="00AC7B1E">
        <w:rPr>
          <w:rFonts w:ascii="Arial" w:hAnsi="Arial" w:cs="Arial"/>
          <w:sz w:val="24"/>
          <w:szCs w:val="24"/>
        </w:rPr>
        <w:t xml:space="preserve">be </w:t>
      </w:r>
      <w:r w:rsidRPr="00AC7B1E">
        <w:rPr>
          <w:rFonts w:ascii="Arial" w:hAnsi="Arial" w:cs="Arial"/>
          <w:sz w:val="24"/>
          <w:szCs w:val="24"/>
        </w:rPr>
        <w:t>respect</w:t>
      </w:r>
      <w:r w:rsidR="006C376F" w:rsidRPr="00AC7B1E">
        <w:rPr>
          <w:rFonts w:ascii="Arial" w:hAnsi="Arial" w:cs="Arial"/>
          <w:sz w:val="24"/>
          <w:szCs w:val="24"/>
        </w:rPr>
        <w:t>ed</w:t>
      </w:r>
      <w:r w:rsidRPr="00AC7B1E">
        <w:rPr>
          <w:rFonts w:ascii="Arial" w:hAnsi="Arial" w:cs="Arial"/>
          <w:sz w:val="24"/>
          <w:szCs w:val="24"/>
        </w:rPr>
        <w:t xml:space="preserve"> and should be consulted and involved in matters which concern their </w:t>
      </w:r>
      <w:r w:rsidR="00BB0C1B" w:rsidRPr="00AC7B1E">
        <w:rPr>
          <w:rFonts w:ascii="Arial" w:hAnsi="Arial" w:cs="Arial"/>
          <w:sz w:val="24"/>
          <w:szCs w:val="24"/>
        </w:rPr>
        <w:t>families</w:t>
      </w:r>
      <w:r w:rsidR="000801F8" w:rsidRPr="00AC7B1E">
        <w:rPr>
          <w:rFonts w:ascii="Arial" w:hAnsi="Arial" w:cs="Arial"/>
          <w:sz w:val="24"/>
          <w:szCs w:val="24"/>
        </w:rPr>
        <w:t>.</w:t>
      </w:r>
    </w:p>
    <w:p w14:paraId="6C50EA16" w14:textId="77777777" w:rsidR="00463A59" w:rsidRPr="00AC7B1E" w:rsidRDefault="00463A59" w:rsidP="00463A59">
      <w:pPr>
        <w:pStyle w:val="NoSpacing"/>
        <w:spacing w:line="276" w:lineRule="auto"/>
        <w:jc w:val="both"/>
        <w:rPr>
          <w:rFonts w:ascii="Arial" w:hAnsi="Arial" w:cs="Arial"/>
          <w:sz w:val="24"/>
          <w:szCs w:val="24"/>
        </w:rPr>
      </w:pPr>
    </w:p>
    <w:p w14:paraId="4645342F" w14:textId="36054EC7" w:rsidR="000801F8" w:rsidRDefault="00BB0C1B" w:rsidP="00360D18">
      <w:pPr>
        <w:pStyle w:val="NoSpacing"/>
        <w:numPr>
          <w:ilvl w:val="0"/>
          <w:numId w:val="9"/>
        </w:numPr>
        <w:spacing w:line="276" w:lineRule="auto"/>
        <w:jc w:val="both"/>
        <w:rPr>
          <w:rFonts w:ascii="Arial" w:hAnsi="Arial" w:cs="Arial"/>
          <w:sz w:val="24"/>
          <w:szCs w:val="24"/>
        </w:rPr>
      </w:pPr>
      <w:r w:rsidRPr="00AC7B1E">
        <w:rPr>
          <w:rFonts w:ascii="Arial" w:hAnsi="Arial" w:cs="Arial"/>
          <w:sz w:val="24"/>
          <w:szCs w:val="24"/>
        </w:rPr>
        <w:t>All agencies concerned with the protection of children must work together in the best interests of children and their families</w:t>
      </w:r>
      <w:r w:rsidR="000801F8" w:rsidRPr="00AC7B1E">
        <w:rPr>
          <w:rFonts w:ascii="Arial" w:hAnsi="Arial" w:cs="Arial"/>
          <w:sz w:val="24"/>
          <w:szCs w:val="24"/>
        </w:rPr>
        <w:t>.</w:t>
      </w:r>
    </w:p>
    <w:p w14:paraId="04AC06A2" w14:textId="77777777" w:rsidR="00463A59" w:rsidRPr="00AC7B1E" w:rsidRDefault="00463A59" w:rsidP="00463A59">
      <w:pPr>
        <w:pStyle w:val="NoSpacing"/>
        <w:spacing w:line="276" w:lineRule="auto"/>
        <w:jc w:val="both"/>
        <w:rPr>
          <w:rFonts w:ascii="Arial" w:hAnsi="Arial" w:cs="Arial"/>
          <w:sz w:val="24"/>
          <w:szCs w:val="24"/>
        </w:rPr>
      </w:pPr>
    </w:p>
    <w:p w14:paraId="7634DC95" w14:textId="6991EB1F" w:rsidR="00ED3A4C" w:rsidRPr="00AC7B1E" w:rsidRDefault="00BB0C1B" w:rsidP="008E5D97">
      <w:pPr>
        <w:pStyle w:val="NoSpacing"/>
        <w:numPr>
          <w:ilvl w:val="0"/>
          <w:numId w:val="9"/>
        </w:numPr>
        <w:spacing w:line="276" w:lineRule="auto"/>
        <w:jc w:val="both"/>
        <w:rPr>
          <w:rFonts w:ascii="Arial" w:hAnsi="Arial" w:cs="Arial"/>
          <w:sz w:val="24"/>
          <w:szCs w:val="24"/>
        </w:rPr>
      </w:pPr>
      <w:r w:rsidRPr="00AC7B1E">
        <w:rPr>
          <w:rFonts w:ascii="Arial" w:hAnsi="Arial" w:cs="Arial"/>
          <w:sz w:val="24"/>
          <w:szCs w:val="24"/>
        </w:rPr>
        <w:t xml:space="preserve">Each agency must have an understanding of each other’s professional values and accept their respective roles, </w:t>
      </w:r>
      <w:r w:rsidR="001A17DD" w:rsidRPr="00AC7B1E">
        <w:rPr>
          <w:rFonts w:ascii="Arial" w:hAnsi="Arial" w:cs="Arial"/>
          <w:sz w:val="24"/>
          <w:szCs w:val="24"/>
        </w:rPr>
        <w:t>powers,</w:t>
      </w:r>
      <w:r w:rsidRPr="00AC7B1E">
        <w:rPr>
          <w:rFonts w:ascii="Arial" w:hAnsi="Arial" w:cs="Arial"/>
          <w:sz w:val="24"/>
          <w:szCs w:val="24"/>
        </w:rPr>
        <w:t xml:space="preserve"> and responsibilities.</w:t>
      </w:r>
    </w:p>
    <w:p w14:paraId="0BD0CF59" w14:textId="77777777" w:rsidR="00DE5E7C" w:rsidRPr="00AC7B1E" w:rsidRDefault="00DE5E7C" w:rsidP="00DE5E7C">
      <w:pPr>
        <w:pStyle w:val="NoSpacing"/>
        <w:spacing w:line="276" w:lineRule="auto"/>
        <w:ind w:left="720"/>
        <w:jc w:val="both"/>
        <w:rPr>
          <w:rFonts w:ascii="Arial" w:hAnsi="Arial" w:cs="Arial"/>
          <w:sz w:val="24"/>
          <w:szCs w:val="24"/>
        </w:rPr>
      </w:pPr>
    </w:p>
    <w:p w14:paraId="479870B7" w14:textId="246F8326" w:rsidR="00DE5E7C" w:rsidRPr="00AC7B1E" w:rsidRDefault="00E944AA" w:rsidP="00360D18">
      <w:pPr>
        <w:spacing w:line="276" w:lineRule="auto"/>
        <w:jc w:val="both"/>
        <w:rPr>
          <w:rFonts w:ascii="Arial" w:hAnsi="Arial" w:cs="Arial"/>
          <w:sz w:val="24"/>
          <w:szCs w:val="24"/>
        </w:rPr>
      </w:pPr>
      <w:r w:rsidRPr="00AC7B1E">
        <w:rPr>
          <w:rFonts w:ascii="Arial" w:hAnsi="Arial" w:cs="Arial"/>
          <w:sz w:val="24"/>
          <w:szCs w:val="24"/>
        </w:rPr>
        <w:t xml:space="preserve">The </w:t>
      </w:r>
      <w:r w:rsidR="008F33C6">
        <w:rPr>
          <w:rFonts w:ascii="Arial" w:hAnsi="Arial" w:cs="Arial"/>
          <w:sz w:val="24"/>
          <w:szCs w:val="24"/>
        </w:rPr>
        <w:t xml:space="preserve">Safeguarding and Review </w:t>
      </w:r>
      <w:r w:rsidRPr="00AC7B1E">
        <w:rPr>
          <w:rFonts w:ascii="Arial" w:hAnsi="Arial" w:cs="Arial"/>
          <w:sz w:val="24"/>
          <w:szCs w:val="24"/>
        </w:rPr>
        <w:t xml:space="preserve">Service Manager </w:t>
      </w:r>
      <w:r w:rsidR="008F33C6">
        <w:rPr>
          <w:rFonts w:ascii="Arial" w:hAnsi="Arial" w:cs="Arial"/>
          <w:sz w:val="24"/>
          <w:szCs w:val="24"/>
        </w:rPr>
        <w:t>is</w:t>
      </w:r>
      <w:r w:rsidRPr="00AC7B1E">
        <w:rPr>
          <w:rFonts w:ascii="Arial" w:hAnsi="Arial" w:cs="Arial"/>
          <w:sz w:val="24"/>
          <w:szCs w:val="24"/>
        </w:rPr>
        <w:t xml:space="preserve"> responsible for ensuring that </w:t>
      </w:r>
      <w:r w:rsidR="009827EA" w:rsidRPr="00AC7B1E">
        <w:rPr>
          <w:rFonts w:ascii="Arial" w:hAnsi="Arial" w:cs="Arial"/>
          <w:sz w:val="24"/>
          <w:szCs w:val="24"/>
        </w:rPr>
        <w:t xml:space="preserve">standards are </w:t>
      </w:r>
      <w:r w:rsidRPr="00AC7B1E">
        <w:rPr>
          <w:rFonts w:ascii="Arial" w:hAnsi="Arial" w:cs="Arial"/>
          <w:sz w:val="24"/>
          <w:szCs w:val="24"/>
        </w:rPr>
        <w:t xml:space="preserve">in place to ensure the </w:t>
      </w:r>
      <w:r w:rsidR="002A4425" w:rsidRPr="00AC7B1E">
        <w:rPr>
          <w:rFonts w:ascii="Arial" w:hAnsi="Arial" w:cs="Arial"/>
          <w:sz w:val="24"/>
          <w:szCs w:val="24"/>
        </w:rPr>
        <w:t>quality-of-service</w:t>
      </w:r>
      <w:r w:rsidRPr="00AC7B1E">
        <w:rPr>
          <w:rFonts w:ascii="Arial" w:hAnsi="Arial" w:cs="Arial"/>
          <w:sz w:val="24"/>
          <w:szCs w:val="24"/>
        </w:rPr>
        <w:t xml:space="preserve"> delivery. This </w:t>
      </w:r>
      <w:r w:rsidR="006C376F" w:rsidRPr="00AC7B1E">
        <w:rPr>
          <w:rFonts w:ascii="Arial" w:hAnsi="Arial" w:cs="Arial"/>
          <w:sz w:val="24"/>
          <w:szCs w:val="24"/>
        </w:rPr>
        <w:t xml:space="preserve">will </w:t>
      </w:r>
      <w:r w:rsidRPr="00AC7B1E">
        <w:rPr>
          <w:rFonts w:ascii="Arial" w:hAnsi="Arial" w:cs="Arial"/>
          <w:sz w:val="24"/>
          <w:szCs w:val="24"/>
        </w:rPr>
        <w:t>include</w:t>
      </w:r>
      <w:r w:rsidR="006C376F" w:rsidRPr="00AC7B1E">
        <w:rPr>
          <w:rFonts w:ascii="Arial" w:hAnsi="Arial" w:cs="Arial"/>
          <w:sz w:val="24"/>
          <w:szCs w:val="24"/>
        </w:rPr>
        <w:t xml:space="preserve"> obtaining</w:t>
      </w:r>
      <w:r w:rsidRPr="00AC7B1E">
        <w:rPr>
          <w:rFonts w:ascii="Arial" w:hAnsi="Arial" w:cs="Arial"/>
          <w:sz w:val="24"/>
          <w:szCs w:val="24"/>
        </w:rPr>
        <w:t xml:space="preserve"> regular and routine feedback from children, parents, social </w:t>
      </w:r>
      <w:r w:rsidR="003411C2" w:rsidRPr="00AC7B1E">
        <w:rPr>
          <w:rFonts w:ascii="Arial" w:hAnsi="Arial" w:cs="Arial"/>
          <w:sz w:val="24"/>
          <w:szCs w:val="24"/>
        </w:rPr>
        <w:t>workers,</w:t>
      </w:r>
      <w:r w:rsidRPr="00AC7B1E">
        <w:rPr>
          <w:rFonts w:ascii="Arial" w:hAnsi="Arial" w:cs="Arial"/>
          <w:sz w:val="24"/>
          <w:szCs w:val="24"/>
        </w:rPr>
        <w:t xml:space="preserve"> and partner agencies</w:t>
      </w:r>
      <w:r w:rsidR="0095205A" w:rsidRPr="00AC7B1E">
        <w:rPr>
          <w:rFonts w:ascii="Arial" w:hAnsi="Arial" w:cs="Arial"/>
          <w:sz w:val="24"/>
          <w:szCs w:val="24"/>
        </w:rPr>
        <w:t>,</w:t>
      </w:r>
      <w:r w:rsidRPr="00AC7B1E">
        <w:rPr>
          <w:rFonts w:ascii="Arial" w:hAnsi="Arial" w:cs="Arial"/>
          <w:sz w:val="24"/>
          <w:szCs w:val="24"/>
        </w:rPr>
        <w:t xml:space="preserve"> as well as auditing of the records, supervision, and direct observation</w:t>
      </w:r>
      <w:r w:rsidR="00AF1150" w:rsidRPr="00AC7B1E">
        <w:rPr>
          <w:rFonts w:ascii="Arial" w:hAnsi="Arial" w:cs="Arial"/>
          <w:sz w:val="24"/>
          <w:szCs w:val="24"/>
        </w:rPr>
        <w:t xml:space="preserve">s of </w:t>
      </w:r>
      <w:r w:rsidR="00DD0605" w:rsidRPr="00AC7B1E">
        <w:rPr>
          <w:rFonts w:ascii="Arial" w:hAnsi="Arial" w:cs="Arial"/>
          <w:sz w:val="24"/>
          <w:szCs w:val="24"/>
        </w:rPr>
        <w:t>Child Protection Conference Chair</w:t>
      </w:r>
      <w:r w:rsidR="00AF1150" w:rsidRPr="00AC7B1E">
        <w:rPr>
          <w:rFonts w:ascii="Arial" w:hAnsi="Arial" w:cs="Arial"/>
          <w:sz w:val="24"/>
          <w:szCs w:val="24"/>
        </w:rPr>
        <w:t>s</w:t>
      </w:r>
      <w:r w:rsidRPr="00AC7B1E">
        <w:rPr>
          <w:rFonts w:ascii="Arial" w:hAnsi="Arial" w:cs="Arial"/>
          <w:sz w:val="24"/>
          <w:szCs w:val="24"/>
        </w:rPr>
        <w:t>.</w:t>
      </w:r>
    </w:p>
    <w:p w14:paraId="67225338" w14:textId="2ADF86FA" w:rsidR="00EE68CF" w:rsidRPr="00AC7B1E" w:rsidRDefault="00EE68CF" w:rsidP="00360D18">
      <w:pPr>
        <w:spacing w:line="276" w:lineRule="auto"/>
        <w:jc w:val="both"/>
        <w:rPr>
          <w:rFonts w:ascii="Arial" w:hAnsi="Arial" w:cs="Arial"/>
          <w:sz w:val="24"/>
          <w:szCs w:val="24"/>
        </w:rPr>
      </w:pPr>
    </w:p>
    <w:p w14:paraId="5C49F36B" w14:textId="1C0C3E78" w:rsidR="00EE68CF" w:rsidRPr="00AC7B1E" w:rsidRDefault="00EE68CF" w:rsidP="00360D18">
      <w:pPr>
        <w:spacing w:line="276" w:lineRule="auto"/>
        <w:jc w:val="both"/>
        <w:rPr>
          <w:rFonts w:ascii="Arial" w:hAnsi="Arial" w:cs="Arial"/>
          <w:sz w:val="24"/>
          <w:szCs w:val="24"/>
        </w:rPr>
      </w:pPr>
    </w:p>
    <w:p w14:paraId="1CC538F8" w14:textId="55273E7C" w:rsidR="00EE68CF" w:rsidRPr="00AC7B1E" w:rsidRDefault="00EE68CF" w:rsidP="00360D18">
      <w:pPr>
        <w:spacing w:line="276" w:lineRule="auto"/>
        <w:jc w:val="both"/>
        <w:rPr>
          <w:rFonts w:ascii="Arial" w:hAnsi="Arial" w:cs="Arial"/>
          <w:sz w:val="24"/>
          <w:szCs w:val="24"/>
        </w:rPr>
      </w:pPr>
    </w:p>
    <w:p w14:paraId="5D950452" w14:textId="38D39F7F" w:rsidR="00EE68CF" w:rsidRPr="00AC7B1E" w:rsidRDefault="00EE68CF" w:rsidP="00360D18">
      <w:pPr>
        <w:spacing w:line="276" w:lineRule="auto"/>
        <w:jc w:val="both"/>
        <w:rPr>
          <w:rFonts w:ascii="Arial" w:hAnsi="Arial" w:cs="Arial"/>
          <w:sz w:val="24"/>
          <w:szCs w:val="24"/>
        </w:rPr>
      </w:pPr>
    </w:p>
    <w:p w14:paraId="299A9F95" w14:textId="2BE8E5CE" w:rsidR="00EE68CF" w:rsidRPr="00AC7B1E" w:rsidRDefault="00EE68CF" w:rsidP="00360D18">
      <w:pPr>
        <w:spacing w:line="276" w:lineRule="auto"/>
        <w:jc w:val="both"/>
        <w:rPr>
          <w:rFonts w:ascii="Arial" w:hAnsi="Arial" w:cs="Arial"/>
          <w:sz w:val="24"/>
          <w:szCs w:val="24"/>
        </w:rPr>
      </w:pPr>
    </w:p>
    <w:p w14:paraId="20C4DF0A" w14:textId="3BAD35E2" w:rsidR="00EE68CF" w:rsidRPr="00AC7B1E" w:rsidRDefault="00EE68CF" w:rsidP="00360D18">
      <w:pPr>
        <w:spacing w:line="276" w:lineRule="auto"/>
        <w:jc w:val="both"/>
        <w:rPr>
          <w:rFonts w:ascii="Arial" w:hAnsi="Arial" w:cs="Arial"/>
          <w:sz w:val="24"/>
          <w:szCs w:val="24"/>
        </w:rPr>
      </w:pPr>
    </w:p>
    <w:p w14:paraId="7EF9023A" w14:textId="31D77730" w:rsidR="00EE68CF" w:rsidRPr="00AC7B1E" w:rsidRDefault="00EE68CF" w:rsidP="00360D18">
      <w:pPr>
        <w:spacing w:line="276" w:lineRule="auto"/>
        <w:jc w:val="both"/>
        <w:rPr>
          <w:rFonts w:ascii="Arial" w:hAnsi="Arial" w:cs="Arial"/>
          <w:sz w:val="24"/>
          <w:szCs w:val="24"/>
        </w:rPr>
      </w:pPr>
    </w:p>
    <w:p w14:paraId="320439B1" w14:textId="6725F931" w:rsidR="00EE68CF" w:rsidRPr="00AC7B1E" w:rsidRDefault="00EE68CF" w:rsidP="00360D18">
      <w:pPr>
        <w:spacing w:line="276" w:lineRule="auto"/>
        <w:jc w:val="both"/>
        <w:rPr>
          <w:rFonts w:ascii="Arial" w:hAnsi="Arial" w:cs="Arial"/>
          <w:sz w:val="24"/>
          <w:szCs w:val="24"/>
        </w:rPr>
      </w:pPr>
    </w:p>
    <w:p w14:paraId="36D5A7FD" w14:textId="3D9A70EC" w:rsidR="00EE68CF" w:rsidRPr="00AC7B1E" w:rsidRDefault="00EE68CF" w:rsidP="00360D18">
      <w:pPr>
        <w:spacing w:line="276" w:lineRule="auto"/>
        <w:jc w:val="both"/>
        <w:rPr>
          <w:rFonts w:ascii="Arial" w:hAnsi="Arial" w:cs="Arial"/>
          <w:sz w:val="24"/>
          <w:szCs w:val="24"/>
        </w:rPr>
      </w:pPr>
    </w:p>
    <w:p w14:paraId="68EAE9AB" w14:textId="17134075" w:rsidR="00EE68CF" w:rsidRPr="00AC7B1E" w:rsidRDefault="00EE68CF" w:rsidP="00360D18">
      <w:pPr>
        <w:spacing w:line="276" w:lineRule="auto"/>
        <w:jc w:val="both"/>
        <w:rPr>
          <w:rFonts w:ascii="Arial" w:hAnsi="Arial" w:cs="Arial"/>
          <w:sz w:val="24"/>
          <w:szCs w:val="24"/>
        </w:rPr>
      </w:pPr>
    </w:p>
    <w:p w14:paraId="589C7B3B" w14:textId="06305F27" w:rsidR="00EE68CF" w:rsidRPr="00AC7B1E" w:rsidRDefault="00EE68CF" w:rsidP="00360D18">
      <w:pPr>
        <w:spacing w:line="276" w:lineRule="auto"/>
        <w:jc w:val="both"/>
        <w:rPr>
          <w:rFonts w:ascii="Arial" w:hAnsi="Arial" w:cs="Arial"/>
          <w:sz w:val="24"/>
          <w:szCs w:val="24"/>
        </w:rPr>
      </w:pPr>
    </w:p>
    <w:p w14:paraId="08BF110C" w14:textId="24FD9D7A" w:rsidR="00EE68CF" w:rsidRPr="00AC7B1E" w:rsidRDefault="00EE68CF" w:rsidP="00360D18">
      <w:pPr>
        <w:spacing w:line="276" w:lineRule="auto"/>
        <w:jc w:val="both"/>
        <w:rPr>
          <w:rFonts w:ascii="Arial" w:hAnsi="Arial" w:cs="Arial"/>
          <w:sz w:val="24"/>
          <w:szCs w:val="24"/>
        </w:rPr>
      </w:pPr>
    </w:p>
    <w:p w14:paraId="308F19ED" w14:textId="7CE2734F" w:rsidR="00EE68CF" w:rsidRPr="00AC7B1E" w:rsidRDefault="00EE68CF" w:rsidP="00360D18">
      <w:pPr>
        <w:spacing w:line="276" w:lineRule="auto"/>
        <w:jc w:val="both"/>
        <w:rPr>
          <w:rFonts w:ascii="Arial" w:hAnsi="Arial" w:cs="Arial"/>
          <w:sz w:val="24"/>
          <w:szCs w:val="24"/>
        </w:rPr>
      </w:pPr>
    </w:p>
    <w:p w14:paraId="166E9237" w14:textId="2AEC0CD7" w:rsidR="00EE68CF" w:rsidRPr="00AC7B1E" w:rsidRDefault="00EE68CF" w:rsidP="00360D18">
      <w:pPr>
        <w:spacing w:line="276" w:lineRule="auto"/>
        <w:jc w:val="both"/>
        <w:rPr>
          <w:rFonts w:ascii="Arial" w:hAnsi="Arial" w:cs="Arial"/>
          <w:sz w:val="24"/>
          <w:szCs w:val="24"/>
        </w:rPr>
      </w:pPr>
    </w:p>
    <w:p w14:paraId="3CB56B2C" w14:textId="16DD5360" w:rsidR="00EE68CF" w:rsidRPr="00AC7B1E" w:rsidRDefault="00EE68CF" w:rsidP="00360D18">
      <w:pPr>
        <w:spacing w:line="276" w:lineRule="auto"/>
        <w:jc w:val="both"/>
        <w:rPr>
          <w:rFonts w:ascii="Arial" w:hAnsi="Arial" w:cs="Arial"/>
          <w:sz w:val="24"/>
          <w:szCs w:val="24"/>
        </w:rPr>
      </w:pPr>
    </w:p>
    <w:p w14:paraId="43D43BED" w14:textId="400BD9D3" w:rsidR="00EE68CF" w:rsidRPr="00AC7B1E" w:rsidRDefault="00EE68CF" w:rsidP="00360D18">
      <w:pPr>
        <w:spacing w:line="276" w:lineRule="auto"/>
        <w:jc w:val="both"/>
        <w:rPr>
          <w:rFonts w:ascii="Arial" w:hAnsi="Arial" w:cs="Arial"/>
          <w:sz w:val="24"/>
          <w:szCs w:val="24"/>
        </w:rPr>
      </w:pPr>
    </w:p>
    <w:p w14:paraId="32BA24F3" w14:textId="77777777" w:rsidR="00F46DA1" w:rsidRDefault="00F46DA1" w:rsidP="001A17DD">
      <w:pPr>
        <w:spacing w:line="276" w:lineRule="auto"/>
        <w:rPr>
          <w:rFonts w:ascii="Arial" w:hAnsi="Arial" w:cs="Arial"/>
          <w:sz w:val="24"/>
          <w:szCs w:val="24"/>
        </w:rPr>
      </w:pPr>
    </w:p>
    <w:p w14:paraId="6EB5C426" w14:textId="74F694DF" w:rsidR="0095205A" w:rsidRPr="00AC7B1E" w:rsidRDefault="003B6D47" w:rsidP="001A17DD">
      <w:pPr>
        <w:spacing w:line="276" w:lineRule="auto"/>
        <w:rPr>
          <w:rFonts w:ascii="Arial" w:hAnsi="Arial" w:cs="Arial"/>
          <w:b/>
          <w:sz w:val="24"/>
          <w:szCs w:val="24"/>
          <w:u w:val="single"/>
        </w:rPr>
      </w:pPr>
      <w:r w:rsidRPr="00AC7B1E">
        <w:rPr>
          <w:rFonts w:ascii="Arial" w:hAnsi="Arial" w:cs="Arial"/>
          <w:b/>
          <w:sz w:val="24"/>
          <w:szCs w:val="24"/>
          <w:u w:val="single"/>
        </w:rPr>
        <w:lastRenderedPageBreak/>
        <w:t>Restorative Practice within the Safeguarding and Review Service</w:t>
      </w:r>
    </w:p>
    <w:p w14:paraId="5FE57A38" w14:textId="7B3837AE" w:rsidR="00E944AA" w:rsidRPr="00AC7B1E" w:rsidRDefault="00E944AA" w:rsidP="00DE5E7C">
      <w:pPr>
        <w:spacing w:line="276" w:lineRule="auto"/>
        <w:jc w:val="both"/>
        <w:rPr>
          <w:rFonts w:ascii="Arial" w:hAnsi="Arial" w:cs="Arial"/>
          <w:sz w:val="24"/>
          <w:szCs w:val="24"/>
        </w:rPr>
      </w:pPr>
      <w:r w:rsidRPr="00AC7B1E">
        <w:rPr>
          <w:rFonts w:ascii="Arial" w:hAnsi="Arial" w:cs="Arial"/>
          <w:b/>
          <w:sz w:val="24"/>
          <w:szCs w:val="24"/>
        </w:rPr>
        <w:t xml:space="preserve">The features of a </w:t>
      </w:r>
      <w:r w:rsidR="00DD0605" w:rsidRPr="00AC7B1E">
        <w:rPr>
          <w:rFonts w:ascii="Arial" w:hAnsi="Arial" w:cs="Arial"/>
          <w:b/>
          <w:sz w:val="24"/>
          <w:szCs w:val="24"/>
        </w:rPr>
        <w:t>r</w:t>
      </w:r>
      <w:r w:rsidRPr="00AC7B1E">
        <w:rPr>
          <w:rFonts w:ascii="Arial" w:hAnsi="Arial" w:cs="Arial"/>
          <w:b/>
          <w:sz w:val="24"/>
          <w:szCs w:val="24"/>
        </w:rPr>
        <w:t>estorative</w:t>
      </w:r>
      <w:r w:rsidR="00DD0605" w:rsidRPr="00AC7B1E">
        <w:rPr>
          <w:rFonts w:ascii="Arial" w:hAnsi="Arial" w:cs="Arial"/>
          <w:b/>
          <w:sz w:val="24"/>
          <w:szCs w:val="24"/>
        </w:rPr>
        <w:t xml:space="preserve"> Child Protection</w:t>
      </w:r>
      <w:r w:rsidRPr="00AC7B1E">
        <w:rPr>
          <w:rFonts w:ascii="Arial" w:hAnsi="Arial" w:cs="Arial"/>
          <w:b/>
          <w:sz w:val="24"/>
          <w:szCs w:val="24"/>
        </w:rPr>
        <w:t xml:space="preserve"> Conference </w:t>
      </w:r>
      <w:r w:rsidR="00191D4F" w:rsidRPr="00AC7B1E">
        <w:rPr>
          <w:rFonts w:ascii="Arial" w:hAnsi="Arial" w:cs="Arial"/>
          <w:b/>
          <w:sz w:val="24"/>
          <w:szCs w:val="24"/>
        </w:rPr>
        <w:t xml:space="preserve">   </w:t>
      </w:r>
    </w:p>
    <w:p w14:paraId="018E96A1" w14:textId="36BD0D5D" w:rsidR="00E944AA" w:rsidRPr="00AC7B1E" w:rsidRDefault="00B645DF" w:rsidP="00DE5E7C">
      <w:pPr>
        <w:spacing w:line="276" w:lineRule="auto"/>
        <w:jc w:val="both"/>
        <w:rPr>
          <w:rFonts w:ascii="Arial" w:hAnsi="Arial" w:cs="Arial"/>
          <w:sz w:val="24"/>
          <w:szCs w:val="24"/>
        </w:rPr>
      </w:pPr>
      <w:r w:rsidRPr="00AC7B1E">
        <w:rPr>
          <w:rFonts w:ascii="Arial" w:hAnsi="Arial" w:cs="Arial"/>
          <w:sz w:val="24"/>
          <w:szCs w:val="24"/>
        </w:rPr>
        <w:t>T</w:t>
      </w:r>
      <w:r w:rsidR="00E944AA" w:rsidRPr="00AC7B1E">
        <w:rPr>
          <w:rFonts w:ascii="Arial" w:hAnsi="Arial" w:cs="Arial"/>
          <w:sz w:val="24"/>
          <w:szCs w:val="24"/>
        </w:rPr>
        <w:t xml:space="preserve">he following changes and restorative practices have been implemented in Initial and Review Child Protection Conferences: </w:t>
      </w:r>
    </w:p>
    <w:p w14:paraId="5635619F" w14:textId="35CB52E0" w:rsidR="00E944AA" w:rsidRPr="00AC7B1E" w:rsidRDefault="00E944AA" w:rsidP="00DE5E7C">
      <w:pPr>
        <w:pStyle w:val="ListParagraph"/>
        <w:numPr>
          <w:ilvl w:val="0"/>
          <w:numId w:val="10"/>
        </w:numPr>
        <w:spacing w:line="276" w:lineRule="auto"/>
        <w:jc w:val="both"/>
        <w:rPr>
          <w:rFonts w:ascii="Arial" w:hAnsi="Arial" w:cs="Arial"/>
          <w:sz w:val="24"/>
          <w:szCs w:val="24"/>
        </w:rPr>
      </w:pPr>
      <w:r w:rsidRPr="00AC7B1E">
        <w:rPr>
          <w:rFonts w:ascii="Arial" w:hAnsi="Arial" w:cs="Arial"/>
          <w:sz w:val="24"/>
          <w:szCs w:val="24"/>
        </w:rPr>
        <w:t>Tables removed</w:t>
      </w:r>
      <w:r w:rsidR="00DD0605" w:rsidRPr="00AC7B1E">
        <w:rPr>
          <w:rFonts w:ascii="Arial" w:hAnsi="Arial" w:cs="Arial"/>
          <w:sz w:val="24"/>
          <w:szCs w:val="24"/>
        </w:rPr>
        <w:t xml:space="preserve"> </w:t>
      </w:r>
      <w:r w:rsidR="008F33C6">
        <w:rPr>
          <w:rFonts w:ascii="Arial" w:hAnsi="Arial" w:cs="Arial"/>
          <w:sz w:val="24"/>
          <w:szCs w:val="24"/>
        </w:rPr>
        <w:t>as families can find this to be a barrier to conversation</w:t>
      </w:r>
      <w:r w:rsidRPr="00AC7B1E">
        <w:rPr>
          <w:rFonts w:ascii="Arial" w:hAnsi="Arial" w:cs="Arial"/>
          <w:sz w:val="24"/>
          <w:szCs w:val="24"/>
        </w:rPr>
        <w:t xml:space="preserve"> </w:t>
      </w:r>
    </w:p>
    <w:p w14:paraId="64FAC16B" w14:textId="77777777" w:rsidR="00E944AA" w:rsidRPr="00AC7B1E" w:rsidRDefault="00E944AA" w:rsidP="00DE5E7C">
      <w:pPr>
        <w:pStyle w:val="ListParagraph"/>
        <w:numPr>
          <w:ilvl w:val="0"/>
          <w:numId w:val="10"/>
        </w:numPr>
        <w:spacing w:line="276" w:lineRule="auto"/>
        <w:jc w:val="both"/>
        <w:rPr>
          <w:rFonts w:ascii="Arial" w:hAnsi="Arial" w:cs="Arial"/>
          <w:sz w:val="24"/>
          <w:szCs w:val="24"/>
        </w:rPr>
      </w:pPr>
      <w:r w:rsidRPr="00AC7B1E">
        <w:rPr>
          <w:rFonts w:ascii="Arial" w:hAnsi="Arial" w:cs="Arial"/>
          <w:sz w:val="24"/>
          <w:szCs w:val="24"/>
        </w:rPr>
        <w:t xml:space="preserve">The family have their opportunity to talk first. </w:t>
      </w:r>
    </w:p>
    <w:p w14:paraId="02DB1405" w14:textId="78572F04" w:rsidR="00E944AA" w:rsidRPr="00AC7B1E" w:rsidRDefault="00E944AA" w:rsidP="00DE5E7C">
      <w:pPr>
        <w:pStyle w:val="ListParagraph"/>
        <w:numPr>
          <w:ilvl w:val="0"/>
          <w:numId w:val="10"/>
        </w:numPr>
        <w:spacing w:line="276" w:lineRule="auto"/>
        <w:jc w:val="both"/>
        <w:rPr>
          <w:rFonts w:ascii="Arial" w:hAnsi="Arial" w:cs="Arial"/>
          <w:sz w:val="24"/>
          <w:szCs w:val="24"/>
        </w:rPr>
      </w:pPr>
      <w:r w:rsidRPr="00AC7B1E">
        <w:rPr>
          <w:rFonts w:ascii="Arial" w:hAnsi="Arial" w:cs="Arial"/>
          <w:sz w:val="24"/>
          <w:szCs w:val="24"/>
        </w:rPr>
        <w:t>The chair uses a prompt sheet to help them prepare for conference restoratively</w:t>
      </w:r>
      <w:r w:rsidR="00DE5E7C" w:rsidRPr="00AC7B1E">
        <w:rPr>
          <w:rFonts w:ascii="Arial" w:hAnsi="Arial" w:cs="Arial"/>
          <w:sz w:val="24"/>
          <w:szCs w:val="24"/>
        </w:rPr>
        <w:t>.</w:t>
      </w:r>
    </w:p>
    <w:p w14:paraId="299BB7BE" w14:textId="38D93AF7" w:rsidR="00E944AA" w:rsidRPr="00AC7B1E" w:rsidRDefault="00E944AA" w:rsidP="00DE5E7C">
      <w:pPr>
        <w:pStyle w:val="ListParagraph"/>
        <w:numPr>
          <w:ilvl w:val="0"/>
          <w:numId w:val="10"/>
        </w:numPr>
        <w:spacing w:line="276" w:lineRule="auto"/>
        <w:jc w:val="both"/>
        <w:rPr>
          <w:rFonts w:ascii="Arial" w:hAnsi="Arial" w:cs="Arial"/>
          <w:sz w:val="24"/>
          <w:szCs w:val="24"/>
        </w:rPr>
      </w:pPr>
      <w:r w:rsidRPr="00AC7B1E">
        <w:rPr>
          <w:rFonts w:ascii="Arial" w:hAnsi="Arial" w:cs="Arial"/>
          <w:sz w:val="24"/>
          <w:szCs w:val="24"/>
        </w:rPr>
        <w:t xml:space="preserve">The </w:t>
      </w:r>
      <w:r w:rsidR="00867F74" w:rsidRPr="00AC7B1E">
        <w:rPr>
          <w:rFonts w:ascii="Arial" w:hAnsi="Arial" w:cs="Arial"/>
          <w:sz w:val="24"/>
          <w:szCs w:val="24"/>
        </w:rPr>
        <w:t>3-point</w:t>
      </w:r>
      <w:r w:rsidRPr="00AC7B1E">
        <w:rPr>
          <w:rFonts w:ascii="Arial" w:hAnsi="Arial" w:cs="Arial"/>
          <w:sz w:val="24"/>
          <w:szCs w:val="24"/>
        </w:rPr>
        <w:t xml:space="preserve"> Significant Harm Checklist is used to determine criteria for a child protection plan.</w:t>
      </w:r>
    </w:p>
    <w:p w14:paraId="00B7E53C" w14:textId="65E7D26C" w:rsidR="001875E5" w:rsidRPr="00AC7B1E" w:rsidRDefault="001875E5" w:rsidP="00DE5E7C">
      <w:pPr>
        <w:pStyle w:val="ListParagraph"/>
        <w:numPr>
          <w:ilvl w:val="0"/>
          <w:numId w:val="10"/>
        </w:numPr>
        <w:spacing w:line="276" w:lineRule="auto"/>
        <w:jc w:val="both"/>
        <w:rPr>
          <w:rFonts w:ascii="Arial" w:hAnsi="Arial" w:cs="Arial"/>
          <w:sz w:val="24"/>
          <w:szCs w:val="24"/>
        </w:rPr>
      </w:pPr>
      <w:r w:rsidRPr="00AC7B1E">
        <w:rPr>
          <w:rFonts w:ascii="Arial" w:hAnsi="Arial" w:cs="Arial"/>
          <w:sz w:val="24"/>
          <w:szCs w:val="24"/>
        </w:rPr>
        <w:t>Meetings can be held in person, virtually or in a hybrid model with CP Chair face to face with others joining remotely</w:t>
      </w:r>
      <w:r w:rsidR="00DD0605" w:rsidRPr="00AC7B1E">
        <w:rPr>
          <w:rFonts w:ascii="Arial" w:hAnsi="Arial" w:cs="Arial"/>
          <w:sz w:val="24"/>
          <w:szCs w:val="24"/>
        </w:rPr>
        <w:t xml:space="preserve"> dependent on the needs of the family</w:t>
      </w:r>
      <w:r w:rsidRPr="00AC7B1E">
        <w:rPr>
          <w:rFonts w:ascii="Arial" w:hAnsi="Arial" w:cs="Arial"/>
          <w:sz w:val="24"/>
          <w:szCs w:val="24"/>
        </w:rPr>
        <w:t xml:space="preserve">. </w:t>
      </w:r>
      <w:r w:rsidR="00B15BAC" w:rsidRPr="00AC7B1E">
        <w:rPr>
          <w:rFonts w:ascii="Arial" w:hAnsi="Arial" w:cs="Arial"/>
          <w:sz w:val="24"/>
          <w:szCs w:val="24"/>
        </w:rPr>
        <w:t xml:space="preserve"> It is the expectation that all ICPCs are held at the Family Centre unless there is an exceptional reason.</w:t>
      </w:r>
    </w:p>
    <w:p w14:paraId="51765388" w14:textId="3BFC227F" w:rsidR="0095205A" w:rsidRPr="00AC7B1E" w:rsidRDefault="00E944AA" w:rsidP="00333DAA">
      <w:pPr>
        <w:spacing w:line="276" w:lineRule="auto"/>
        <w:jc w:val="both"/>
        <w:rPr>
          <w:rFonts w:ascii="Arial" w:hAnsi="Arial" w:cs="Arial"/>
          <w:sz w:val="24"/>
          <w:szCs w:val="24"/>
        </w:rPr>
      </w:pPr>
      <w:r w:rsidRPr="00AC7B1E">
        <w:rPr>
          <w:rFonts w:ascii="Arial" w:hAnsi="Arial" w:cs="Arial"/>
          <w:sz w:val="24"/>
          <w:szCs w:val="24"/>
        </w:rPr>
        <w:t xml:space="preserve">Each </w:t>
      </w:r>
      <w:r w:rsidR="00DD0605" w:rsidRPr="00AC7B1E">
        <w:rPr>
          <w:rFonts w:ascii="Arial" w:hAnsi="Arial" w:cs="Arial"/>
          <w:sz w:val="24"/>
          <w:szCs w:val="24"/>
        </w:rPr>
        <w:t xml:space="preserve">conference discussion </w:t>
      </w:r>
      <w:r w:rsidRPr="00AC7B1E">
        <w:rPr>
          <w:rFonts w:ascii="Arial" w:hAnsi="Arial" w:cs="Arial"/>
          <w:sz w:val="24"/>
          <w:szCs w:val="24"/>
        </w:rPr>
        <w:t xml:space="preserve">starts with the </w:t>
      </w:r>
      <w:r w:rsidR="002A4425" w:rsidRPr="00AC7B1E">
        <w:rPr>
          <w:rFonts w:ascii="Arial" w:hAnsi="Arial" w:cs="Arial"/>
          <w:sz w:val="24"/>
          <w:szCs w:val="24"/>
        </w:rPr>
        <w:t>family being</w:t>
      </w:r>
      <w:r w:rsidR="00DD0605" w:rsidRPr="00AC7B1E">
        <w:rPr>
          <w:rFonts w:ascii="Arial" w:hAnsi="Arial" w:cs="Arial"/>
          <w:sz w:val="24"/>
          <w:szCs w:val="24"/>
        </w:rPr>
        <w:t xml:space="preserve"> asked why they think the Conference has been convened, to outline their strengths and difficulties and start to consider solutions for the plan</w:t>
      </w:r>
      <w:r w:rsidRPr="00AC7B1E">
        <w:rPr>
          <w:rFonts w:ascii="Arial" w:hAnsi="Arial" w:cs="Arial"/>
          <w:sz w:val="24"/>
          <w:szCs w:val="24"/>
        </w:rPr>
        <w:t xml:space="preserve">. Professionals may have less to say if the family have been very open and honest in their perspective and the incident/concerns/harm has been outlined. Not all questions must be asked of each participant; the </w:t>
      </w:r>
      <w:r w:rsidR="00AF1150" w:rsidRPr="00AC7B1E">
        <w:rPr>
          <w:rFonts w:ascii="Arial" w:hAnsi="Arial" w:cs="Arial"/>
          <w:sz w:val="24"/>
          <w:szCs w:val="24"/>
        </w:rPr>
        <w:t>Chair</w:t>
      </w:r>
      <w:r w:rsidRPr="00AC7B1E">
        <w:rPr>
          <w:rFonts w:ascii="Arial" w:hAnsi="Arial" w:cs="Arial"/>
          <w:sz w:val="24"/>
          <w:szCs w:val="24"/>
        </w:rPr>
        <w:t xml:space="preserve"> should be confident </w:t>
      </w:r>
      <w:r w:rsidR="00AF1150" w:rsidRPr="00AC7B1E">
        <w:rPr>
          <w:rFonts w:ascii="Arial" w:hAnsi="Arial" w:cs="Arial"/>
          <w:sz w:val="24"/>
          <w:szCs w:val="24"/>
        </w:rPr>
        <w:t xml:space="preserve">that </w:t>
      </w:r>
      <w:r w:rsidRPr="00AC7B1E">
        <w:rPr>
          <w:rFonts w:ascii="Arial" w:hAnsi="Arial" w:cs="Arial"/>
          <w:sz w:val="24"/>
          <w:szCs w:val="24"/>
        </w:rPr>
        <w:t>each person’s perspective, particularly family members, has been obtained and sufficient information shared to reach a decision.</w:t>
      </w:r>
      <w:r w:rsidR="00DD0605" w:rsidRPr="00AC7B1E">
        <w:rPr>
          <w:rFonts w:ascii="Arial" w:hAnsi="Arial" w:cs="Arial"/>
          <w:sz w:val="24"/>
          <w:szCs w:val="24"/>
        </w:rPr>
        <w:t xml:space="preserve">  Professionals will not be asked to read out their full report</w:t>
      </w:r>
      <w:r w:rsidR="008F33C6">
        <w:rPr>
          <w:rFonts w:ascii="Arial" w:hAnsi="Arial" w:cs="Arial"/>
          <w:sz w:val="24"/>
          <w:szCs w:val="24"/>
        </w:rPr>
        <w:t>, as this will have already been shared with parents prior to the Conference,</w:t>
      </w:r>
      <w:r w:rsidR="00DD0605" w:rsidRPr="00AC7B1E">
        <w:rPr>
          <w:rFonts w:ascii="Arial" w:hAnsi="Arial" w:cs="Arial"/>
          <w:sz w:val="24"/>
          <w:szCs w:val="24"/>
        </w:rPr>
        <w:t xml:space="preserve"> or to repeat information that has already been provided by other agencies; this will reduce the time spent on information sharing so the focus of the meeting is upon agreeing an outline plan.</w:t>
      </w:r>
    </w:p>
    <w:p w14:paraId="75C324CB" w14:textId="33976123" w:rsidR="003B6D47" w:rsidRPr="00AC7B1E" w:rsidRDefault="003B6D47" w:rsidP="00333DAA">
      <w:pPr>
        <w:spacing w:line="276" w:lineRule="auto"/>
        <w:jc w:val="both"/>
        <w:rPr>
          <w:rFonts w:ascii="Arial" w:hAnsi="Arial" w:cs="Arial"/>
          <w:b/>
          <w:sz w:val="24"/>
          <w:szCs w:val="24"/>
        </w:rPr>
      </w:pPr>
      <w:r w:rsidRPr="00AC7B1E">
        <w:rPr>
          <w:rFonts w:ascii="Arial" w:hAnsi="Arial" w:cs="Arial"/>
          <w:b/>
          <w:sz w:val="24"/>
          <w:szCs w:val="24"/>
        </w:rPr>
        <w:t>Working with the Local Authority to</w:t>
      </w:r>
      <w:r w:rsidR="00B45DD9" w:rsidRPr="00AC7B1E">
        <w:rPr>
          <w:rFonts w:ascii="Arial" w:hAnsi="Arial" w:cs="Arial"/>
          <w:b/>
          <w:sz w:val="24"/>
          <w:szCs w:val="24"/>
        </w:rPr>
        <w:t xml:space="preserve"> improve children’s outcomes</w:t>
      </w:r>
      <w:r w:rsidRPr="00AC7B1E">
        <w:rPr>
          <w:rFonts w:ascii="Arial" w:hAnsi="Arial" w:cs="Arial"/>
          <w:b/>
          <w:sz w:val="24"/>
          <w:szCs w:val="24"/>
        </w:rPr>
        <w:t xml:space="preserve"> </w:t>
      </w:r>
    </w:p>
    <w:p w14:paraId="5A67868A" w14:textId="0AD44AFA" w:rsidR="00354CE4" w:rsidRPr="00AC7B1E" w:rsidRDefault="00354CE4" w:rsidP="00333DAA">
      <w:pPr>
        <w:spacing w:line="276" w:lineRule="auto"/>
        <w:jc w:val="both"/>
        <w:rPr>
          <w:rFonts w:ascii="Arial" w:hAnsi="Arial" w:cs="Arial"/>
          <w:sz w:val="24"/>
          <w:szCs w:val="24"/>
        </w:rPr>
      </w:pPr>
      <w:r w:rsidRPr="00AC7B1E">
        <w:rPr>
          <w:rFonts w:ascii="Arial" w:hAnsi="Arial" w:cs="Arial"/>
          <w:sz w:val="24"/>
          <w:szCs w:val="24"/>
        </w:rPr>
        <w:t>The Safeguarding and Review Service works with Children’s Social Work Teams to enable children</w:t>
      </w:r>
      <w:r w:rsidR="002262B0" w:rsidRPr="00AC7B1E">
        <w:rPr>
          <w:rFonts w:ascii="Arial" w:hAnsi="Arial" w:cs="Arial"/>
          <w:sz w:val="24"/>
          <w:szCs w:val="24"/>
        </w:rPr>
        <w:t xml:space="preserve">, </w:t>
      </w:r>
      <w:r w:rsidRPr="00AC7B1E">
        <w:rPr>
          <w:rFonts w:ascii="Arial" w:hAnsi="Arial" w:cs="Arial"/>
          <w:sz w:val="24"/>
          <w:szCs w:val="24"/>
        </w:rPr>
        <w:t>young people</w:t>
      </w:r>
      <w:r w:rsidR="002262B0" w:rsidRPr="00AC7B1E">
        <w:rPr>
          <w:rFonts w:ascii="Arial" w:hAnsi="Arial" w:cs="Arial"/>
          <w:sz w:val="24"/>
          <w:szCs w:val="24"/>
        </w:rPr>
        <w:t>,</w:t>
      </w:r>
      <w:r w:rsidRPr="00AC7B1E">
        <w:rPr>
          <w:rFonts w:ascii="Arial" w:hAnsi="Arial" w:cs="Arial"/>
          <w:sz w:val="24"/>
          <w:szCs w:val="24"/>
        </w:rPr>
        <w:t xml:space="preserve"> and their families/carers</w:t>
      </w:r>
      <w:r w:rsidR="002262B0" w:rsidRPr="00AC7B1E">
        <w:rPr>
          <w:rFonts w:ascii="Arial" w:hAnsi="Arial" w:cs="Arial"/>
          <w:sz w:val="24"/>
          <w:szCs w:val="24"/>
        </w:rPr>
        <w:t>,</w:t>
      </w:r>
      <w:r w:rsidRPr="00AC7B1E">
        <w:rPr>
          <w:rFonts w:ascii="Arial" w:hAnsi="Arial" w:cs="Arial"/>
          <w:sz w:val="24"/>
          <w:szCs w:val="24"/>
        </w:rPr>
        <w:t xml:space="preserve"> to reach their full potential. This is achieved by </w:t>
      </w:r>
      <w:r w:rsidR="00AE3C90" w:rsidRPr="00AC7B1E">
        <w:rPr>
          <w:rFonts w:ascii="Arial" w:hAnsi="Arial" w:cs="Arial"/>
          <w:sz w:val="24"/>
          <w:szCs w:val="24"/>
        </w:rPr>
        <w:t xml:space="preserve">challenging </w:t>
      </w:r>
      <w:r w:rsidRPr="00AC7B1E">
        <w:rPr>
          <w:rFonts w:ascii="Arial" w:hAnsi="Arial" w:cs="Arial"/>
          <w:sz w:val="24"/>
          <w:szCs w:val="24"/>
        </w:rPr>
        <w:t>and supporting social workers, their managers, their teams, and wider Children’</w:t>
      </w:r>
      <w:r w:rsidR="00AE3C90" w:rsidRPr="00AC7B1E">
        <w:rPr>
          <w:rFonts w:ascii="Arial" w:hAnsi="Arial" w:cs="Arial"/>
          <w:sz w:val="24"/>
          <w:szCs w:val="24"/>
        </w:rPr>
        <w:t>s Services departments</w:t>
      </w:r>
      <w:r w:rsidRPr="00AC7B1E">
        <w:rPr>
          <w:rFonts w:ascii="Arial" w:hAnsi="Arial" w:cs="Arial"/>
          <w:sz w:val="24"/>
          <w:szCs w:val="24"/>
        </w:rPr>
        <w:t xml:space="preserve"> to promote good practice. </w:t>
      </w:r>
      <w:r w:rsidR="00AE3C90" w:rsidRPr="00AC7B1E">
        <w:rPr>
          <w:rFonts w:ascii="Arial" w:hAnsi="Arial" w:cs="Arial"/>
          <w:sz w:val="24"/>
          <w:szCs w:val="24"/>
        </w:rPr>
        <w:t>Furthermore, t</w:t>
      </w:r>
      <w:r w:rsidR="006E76F5" w:rsidRPr="00AC7B1E">
        <w:rPr>
          <w:rFonts w:ascii="Arial" w:hAnsi="Arial" w:cs="Arial"/>
          <w:sz w:val="24"/>
          <w:szCs w:val="24"/>
        </w:rPr>
        <w:t xml:space="preserve">he </w:t>
      </w:r>
      <w:r w:rsidR="00DD0605" w:rsidRPr="00AC7B1E">
        <w:rPr>
          <w:rFonts w:ascii="Arial" w:hAnsi="Arial" w:cs="Arial"/>
          <w:sz w:val="24"/>
          <w:szCs w:val="24"/>
        </w:rPr>
        <w:t xml:space="preserve">Child Protection Conference </w:t>
      </w:r>
      <w:r w:rsidR="006E76F5" w:rsidRPr="00AC7B1E">
        <w:rPr>
          <w:rFonts w:ascii="Arial" w:hAnsi="Arial" w:cs="Arial"/>
          <w:sz w:val="24"/>
          <w:szCs w:val="24"/>
        </w:rPr>
        <w:t>service should ‘identify good practice but should also highlight issues for further development</w:t>
      </w:r>
      <w:r w:rsidR="002262B0" w:rsidRPr="00AC7B1E">
        <w:rPr>
          <w:rFonts w:ascii="Arial" w:hAnsi="Arial" w:cs="Arial"/>
          <w:sz w:val="24"/>
          <w:szCs w:val="24"/>
        </w:rPr>
        <w:t xml:space="preserve">, </w:t>
      </w:r>
      <w:r w:rsidR="006E76F5" w:rsidRPr="00AC7B1E">
        <w:rPr>
          <w:rFonts w:ascii="Arial" w:hAnsi="Arial" w:cs="Arial"/>
          <w:sz w:val="24"/>
          <w:szCs w:val="24"/>
        </w:rPr>
        <w:t xml:space="preserve">including where urgent action is needed’ </w:t>
      </w:r>
      <w:r w:rsidR="00A0629B" w:rsidRPr="00AC7B1E">
        <w:rPr>
          <w:rFonts w:ascii="Arial" w:hAnsi="Arial" w:cs="Arial"/>
          <w:sz w:val="24"/>
          <w:szCs w:val="24"/>
        </w:rPr>
        <w:t>(</w:t>
      </w:r>
      <w:r w:rsidR="00AE3C90" w:rsidRPr="00AC7B1E">
        <w:rPr>
          <w:rFonts w:ascii="Arial" w:hAnsi="Arial" w:cs="Arial"/>
          <w:sz w:val="24"/>
          <w:szCs w:val="24"/>
        </w:rPr>
        <w:t>DCSF</w:t>
      </w:r>
      <w:r w:rsidR="00A0629B" w:rsidRPr="00AC7B1E">
        <w:rPr>
          <w:rFonts w:ascii="Arial" w:hAnsi="Arial" w:cs="Arial"/>
          <w:sz w:val="24"/>
          <w:szCs w:val="24"/>
        </w:rPr>
        <w:t>, 2010</w:t>
      </w:r>
      <w:r w:rsidR="006E76F5" w:rsidRPr="00AC7B1E">
        <w:rPr>
          <w:rFonts w:ascii="Arial" w:hAnsi="Arial" w:cs="Arial"/>
          <w:sz w:val="24"/>
          <w:szCs w:val="24"/>
        </w:rPr>
        <w:t xml:space="preserve">). </w:t>
      </w:r>
      <w:r w:rsidR="009827EA" w:rsidRPr="00AC7B1E">
        <w:rPr>
          <w:rFonts w:ascii="Arial" w:hAnsi="Arial" w:cs="Arial"/>
          <w:sz w:val="24"/>
          <w:szCs w:val="24"/>
        </w:rPr>
        <w:t>Thus,</w:t>
      </w:r>
      <w:r w:rsidR="00F91D18" w:rsidRPr="00AC7B1E">
        <w:rPr>
          <w:rFonts w:ascii="Arial" w:hAnsi="Arial" w:cs="Arial"/>
          <w:sz w:val="24"/>
          <w:szCs w:val="24"/>
        </w:rPr>
        <w:t xml:space="preserve"> the </w:t>
      </w:r>
      <w:r w:rsidR="00DD0605" w:rsidRPr="00AC7B1E">
        <w:rPr>
          <w:rFonts w:ascii="Arial" w:hAnsi="Arial" w:cs="Arial"/>
          <w:sz w:val="24"/>
          <w:szCs w:val="24"/>
        </w:rPr>
        <w:t>CP Chair</w:t>
      </w:r>
      <w:r w:rsidRPr="00AC7B1E">
        <w:rPr>
          <w:rFonts w:ascii="Arial" w:hAnsi="Arial" w:cs="Arial"/>
          <w:sz w:val="24"/>
          <w:szCs w:val="24"/>
        </w:rPr>
        <w:t>s</w:t>
      </w:r>
      <w:r w:rsidR="00AF1150" w:rsidRPr="00AC7B1E">
        <w:rPr>
          <w:rFonts w:ascii="Arial" w:hAnsi="Arial" w:cs="Arial"/>
          <w:sz w:val="24"/>
          <w:szCs w:val="24"/>
        </w:rPr>
        <w:t>’</w:t>
      </w:r>
      <w:r w:rsidRPr="00AC7B1E">
        <w:rPr>
          <w:rFonts w:ascii="Arial" w:hAnsi="Arial" w:cs="Arial"/>
          <w:sz w:val="24"/>
          <w:szCs w:val="24"/>
        </w:rPr>
        <w:t xml:space="preserve"> focus is both individual children’s planning and the promotion of good practice</w:t>
      </w:r>
      <w:r w:rsidR="00AE3C90" w:rsidRPr="00AC7B1E">
        <w:rPr>
          <w:rFonts w:ascii="Arial" w:hAnsi="Arial" w:cs="Arial"/>
          <w:sz w:val="24"/>
          <w:szCs w:val="24"/>
        </w:rPr>
        <w:t xml:space="preserve"> across the organisation</w:t>
      </w:r>
      <w:r w:rsidRPr="00AC7B1E">
        <w:rPr>
          <w:rFonts w:ascii="Arial" w:hAnsi="Arial" w:cs="Arial"/>
          <w:sz w:val="24"/>
          <w:szCs w:val="24"/>
        </w:rPr>
        <w:t xml:space="preserve">. </w:t>
      </w:r>
    </w:p>
    <w:p w14:paraId="5812AFEA" w14:textId="70D5BB9A" w:rsidR="00354CE4" w:rsidRPr="00AC7B1E" w:rsidRDefault="00AE3C90" w:rsidP="00333DAA">
      <w:pPr>
        <w:spacing w:line="276" w:lineRule="auto"/>
        <w:jc w:val="both"/>
        <w:rPr>
          <w:rFonts w:ascii="Arial" w:hAnsi="Arial" w:cs="Arial"/>
          <w:sz w:val="24"/>
          <w:szCs w:val="24"/>
        </w:rPr>
      </w:pPr>
      <w:r w:rsidRPr="00AC7B1E">
        <w:rPr>
          <w:rFonts w:ascii="Arial" w:hAnsi="Arial" w:cs="Arial"/>
          <w:sz w:val="24"/>
          <w:szCs w:val="24"/>
        </w:rPr>
        <w:t>As a S</w:t>
      </w:r>
      <w:r w:rsidR="00A1058C" w:rsidRPr="00AC7B1E">
        <w:rPr>
          <w:rFonts w:ascii="Arial" w:hAnsi="Arial" w:cs="Arial"/>
          <w:sz w:val="24"/>
          <w:szCs w:val="24"/>
        </w:rPr>
        <w:t>ervice</w:t>
      </w:r>
      <w:r w:rsidR="002262B0" w:rsidRPr="00AC7B1E">
        <w:rPr>
          <w:rFonts w:ascii="Arial" w:hAnsi="Arial" w:cs="Arial"/>
          <w:sz w:val="24"/>
          <w:szCs w:val="24"/>
        </w:rPr>
        <w:t>,</w:t>
      </w:r>
      <w:r w:rsidR="00A1058C" w:rsidRPr="00AC7B1E">
        <w:rPr>
          <w:rFonts w:ascii="Arial" w:hAnsi="Arial" w:cs="Arial"/>
          <w:sz w:val="24"/>
          <w:szCs w:val="24"/>
        </w:rPr>
        <w:t xml:space="preserve"> we are committed to developing more effective ways of organisational learning from individual cases.</w:t>
      </w:r>
      <w:r w:rsidR="005C35C3" w:rsidRPr="00AC7B1E">
        <w:rPr>
          <w:rFonts w:ascii="Arial" w:hAnsi="Arial" w:cs="Arial"/>
          <w:sz w:val="24"/>
          <w:szCs w:val="24"/>
        </w:rPr>
        <w:t xml:space="preserve"> The </w:t>
      </w:r>
      <w:r w:rsidR="00DD0605" w:rsidRPr="00AC7B1E">
        <w:rPr>
          <w:rFonts w:ascii="Arial" w:hAnsi="Arial" w:cs="Arial"/>
          <w:sz w:val="24"/>
          <w:szCs w:val="24"/>
        </w:rPr>
        <w:t xml:space="preserve">Child Protection Conference </w:t>
      </w:r>
      <w:r w:rsidR="00D461E3" w:rsidRPr="00AC7B1E">
        <w:rPr>
          <w:rFonts w:ascii="Arial" w:hAnsi="Arial" w:cs="Arial"/>
          <w:sz w:val="24"/>
          <w:szCs w:val="24"/>
        </w:rPr>
        <w:t>Service carries out</w:t>
      </w:r>
      <w:r w:rsidR="005C35C3" w:rsidRPr="00AC7B1E">
        <w:rPr>
          <w:rFonts w:ascii="Arial" w:hAnsi="Arial" w:cs="Arial"/>
          <w:sz w:val="24"/>
          <w:szCs w:val="24"/>
        </w:rPr>
        <w:t xml:space="preserve"> the following learning and support mechanisms: </w:t>
      </w:r>
      <w:r w:rsidR="00A1058C" w:rsidRPr="00AC7B1E">
        <w:rPr>
          <w:rFonts w:ascii="Arial" w:hAnsi="Arial" w:cs="Arial"/>
          <w:sz w:val="24"/>
          <w:szCs w:val="24"/>
        </w:rPr>
        <w:t xml:space="preserve"> </w:t>
      </w:r>
    </w:p>
    <w:p w14:paraId="5FF38F14" w14:textId="5A589FE1" w:rsidR="001E5807" w:rsidRPr="00AC7B1E" w:rsidRDefault="00DD0605" w:rsidP="00333DAA">
      <w:pPr>
        <w:pStyle w:val="ListParagraph"/>
        <w:numPr>
          <w:ilvl w:val="0"/>
          <w:numId w:val="12"/>
        </w:numPr>
        <w:spacing w:line="276" w:lineRule="auto"/>
        <w:jc w:val="both"/>
        <w:rPr>
          <w:rFonts w:ascii="Arial" w:hAnsi="Arial" w:cs="Arial"/>
          <w:sz w:val="24"/>
          <w:szCs w:val="24"/>
        </w:rPr>
      </w:pPr>
      <w:r w:rsidRPr="00AC7B1E">
        <w:rPr>
          <w:rFonts w:ascii="Arial" w:hAnsi="Arial" w:cs="Arial"/>
          <w:sz w:val="24"/>
          <w:szCs w:val="24"/>
        </w:rPr>
        <w:t>CP Chair</w:t>
      </w:r>
      <w:r w:rsidR="00AE3C90" w:rsidRPr="00AC7B1E">
        <w:rPr>
          <w:rFonts w:ascii="Arial" w:hAnsi="Arial" w:cs="Arial"/>
          <w:sz w:val="24"/>
          <w:szCs w:val="24"/>
        </w:rPr>
        <w:t xml:space="preserve"> representation at various </w:t>
      </w:r>
      <w:r w:rsidR="00FA6EDF" w:rsidRPr="00AC7B1E">
        <w:rPr>
          <w:rFonts w:ascii="Arial" w:hAnsi="Arial" w:cs="Arial"/>
          <w:sz w:val="24"/>
          <w:szCs w:val="24"/>
        </w:rPr>
        <w:t>Subgroups</w:t>
      </w:r>
      <w:r w:rsidR="00AE3C90" w:rsidRPr="00AC7B1E">
        <w:rPr>
          <w:rFonts w:ascii="Arial" w:hAnsi="Arial" w:cs="Arial"/>
          <w:sz w:val="24"/>
          <w:szCs w:val="24"/>
        </w:rPr>
        <w:t xml:space="preserve"> and </w:t>
      </w:r>
      <w:r w:rsidR="001E5807" w:rsidRPr="00AC7B1E">
        <w:rPr>
          <w:rFonts w:ascii="Arial" w:hAnsi="Arial" w:cs="Arial"/>
          <w:sz w:val="24"/>
          <w:szCs w:val="24"/>
        </w:rPr>
        <w:t>Panels</w:t>
      </w:r>
      <w:r w:rsidR="00AE3C90" w:rsidRPr="00AC7B1E">
        <w:rPr>
          <w:rFonts w:ascii="Arial" w:hAnsi="Arial" w:cs="Arial"/>
          <w:sz w:val="24"/>
          <w:szCs w:val="24"/>
        </w:rPr>
        <w:t xml:space="preserve"> across the Local Authority.</w:t>
      </w:r>
    </w:p>
    <w:p w14:paraId="2515B41B" w14:textId="528AEA45" w:rsidR="00615D25" w:rsidRPr="00AC7B1E" w:rsidRDefault="00DD0605" w:rsidP="00333DAA">
      <w:pPr>
        <w:pStyle w:val="ListParagraph"/>
        <w:numPr>
          <w:ilvl w:val="0"/>
          <w:numId w:val="12"/>
        </w:numPr>
        <w:spacing w:line="276" w:lineRule="auto"/>
        <w:jc w:val="both"/>
        <w:rPr>
          <w:rFonts w:ascii="Arial" w:hAnsi="Arial" w:cs="Arial"/>
          <w:sz w:val="24"/>
          <w:szCs w:val="24"/>
        </w:rPr>
      </w:pPr>
      <w:r w:rsidRPr="00AC7B1E">
        <w:rPr>
          <w:rFonts w:ascii="Arial" w:hAnsi="Arial" w:cs="Arial"/>
          <w:sz w:val="24"/>
          <w:szCs w:val="24"/>
        </w:rPr>
        <w:lastRenderedPageBreak/>
        <w:t xml:space="preserve">CP Chairs </w:t>
      </w:r>
      <w:r w:rsidR="00AE3C90" w:rsidRPr="00AC7B1E">
        <w:rPr>
          <w:rFonts w:ascii="Arial" w:hAnsi="Arial" w:cs="Arial"/>
          <w:sz w:val="24"/>
          <w:szCs w:val="24"/>
        </w:rPr>
        <w:t>m</w:t>
      </w:r>
      <w:r w:rsidR="001E5807" w:rsidRPr="00AC7B1E">
        <w:rPr>
          <w:rFonts w:ascii="Arial" w:hAnsi="Arial" w:cs="Arial"/>
          <w:sz w:val="24"/>
          <w:szCs w:val="24"/>
        </w:rPr>
        <w:t>ode</w:t>
      </w:r>
      <w:r w:rsidR="00703F33" w:rsidRPr="00AC7B1E">
        <w:rPr>
          <w:rFonts w:ascii="Arial" w:hAnsi="Arial" w:cs="Arial"/>
          <w:sz w:val="24"/>
          <w:szCs w:val="24"/>
        </w:rPr>
        <w:t>l</w:t>
      </w:r>
      <w:r w:rsidRPr="00AC7B1E">
        <w:rPr>
          <w:rFonts w:ascii="Arial" w:hAnsi="Arial" w:cs="Arial"/>
          <w:sz w:val="24"/>
          <w:szCs w:val="24"/>
        </w:rPr>
        <w:t>ling of</w:t>
      </w:r>
      <w:r w:rsidR="00AE3C90" w:rsidRPr="00AC7B1E">
        <w:rPr>
          <w:rFonts w:ascii="Arial" w:hAnsi="Arial" w:cs="Arial"/>
          <w:sz w:val="24"/>
          <w:szCs w:val="24"/>
        </w:rPr>
        <w:t xml:space="preserve"> good practice and</w:t>
      </w:r>
      <w:r w:rsidR="001E5807" w:rsidRPr="00AC7B1E">
        <w:rPr>
          <w:rFonts w:ascii="Arial" w:hAnsi="Arial" w:cs="Arial"/>
          <w:sz w:val="24"/>
          <w:szCs w:val="24"/>
        </w:rPr>
        <w:t xml:space="preserve"> </w:t>
      </w:r>
      <w:r w:rsidR="00615D25" w:rsidRPr="00AC7B1E">
        <w:rPr>
          <w:rFonts w:ascii="Arial" w:hAnsi="Arial" w:cs="Arial"/>
          <w:sz w:val="24"/>
          <w:szCs w:val="24"/>
        </w:rPr>
        <w:t>SMART planning</w:t>
      </w:r>
      <w:r w:rsidR="00AE3C90" w:rsidRPr="00AC7B1E">
        <w:rPr>
          <w:rFonts w:ascii="Arial" w:hAnsi="Arial" w:cs="Arial"/>
          <w:sz w:val="24"/>
          <w:szCs w:val="24"/>
        </w:rPr>
        <w:t xml:space="preserve"> principles in outline plans and recommendations and decision documents. </w:t>
      </w:r>
    </w:p>
    <w:p w14:paraId="228EDBE5" w14:textId="77777777" w:rsidR="00AF1150" w:rsidRPr="00AC7B1E" w:rsidRDefault="00AF1150" w:rsidP="00AF1150">
      <w:pPr>
        <w:pStyle w:val="ListParagraph"/>
        <w:numPr>
          <w:ilvl w:val="0"/>
          <w:numId w:val="12"/>
        </w:numPr>
        <w:spacing w:after="0" w:line="276" w:lineRule="auto"/>
        <w:jc w:val="both"/>
        <w:rPr>
          <w:rFonts w:ascii="Arial" w:hAnsi="Arial" w:cs="Arial"/>
          <w:color w:val="000000" w:themeColor="text1"/>
          <w:sz w:val="24"/>
          <w:szCs w:val="24"/>
        </w:rPr>
      </w:pPr>
      <w:r w:rsidRPr="00AC7B1E">
        <w:rPr>
          <w:rFonts w:ascii="Arial" w:hAnsi="Arial" w:cs="Arial"/>
          <w:color w:val="000000" w:themeColor="text1"/>
          <w:sz w:val="24"/>
          <w:szCs w:val="24"/>
        </w:rPr>
        <w:t xml:space="preserve">Quality assurance of the work completing by the local authority; identifying good practice and providing feedback to the Children’s Social Work Teams. </w:t>
      </w:r>
    </w:p>
    <w:p w14:paraId="5D96B276" w14:textId="77777777" w:rsidR="00AF1150" w:rsidRPr="00AC7B1E" w:rsidRDefault="00AF1150" w:rsidP="00AF1150">
      <w:pPr>
        <w:pStyle w:val="ListParagraph"/>
        <w:numPr>
          <w:ilvl w:val="0"/>
          <w:numId w:val="12"/>
        </w:numPr>
        <w:spacing w:after="0" w:line="276" w:lineRule="auto"/>
        <w:jc w:val="both"/>
        <w:rPr>
          <w:rFonts w:ascii="Arial" w:hAnsi="Arial" w:cs="Arial"/>
          <w:color w:val="000000" w:themeColor="text1"/>
          <w:sz w:val="24"/>
          <w:szCs w:val="24"/>
        </w:rPr>
      </w:pPr>
      <w:r w:rsidRPr="00AC7B1E">
        <w:rPr>
          <w:rFonts w:ascii="Arial" w:hAnsi="Arial" w:cs="Arial"/>
          <w:color w:val="000000" w:themeColor="text1"/>
          <w:sz w:val="24"/>
          <w:szCs w:val="24"/>
        </w:rPr>
        <w:t>Completing Progress Reviews for every child between statutory reviews.</w:t>
      </w:r>
    </w:p>
    <w:p w14:paraId="794943A3" w14:textId="77777777" w:rsidR="00AF1150" w:rsidRPr="00AC7B1E" w:rsidRDefault="00AF1150" w:rsidP="00AF1150">
      <w:pPr>
        <w:pStyle w:val="ListParagraph"/>
        <w:numPr>
          <w:ilvl w:val="0"/>
          <w:numId w:val="12"/>
        </w:numPr>
        <w:spacing w:after="0" w:line="276" w:lineRule="auto"/>
        <w:jc w:val="both"/>
        <w:rPr>
          <w:rFonts w:ascii="Arial" w:hAnsi="Arial" w:cs="Arial"/>
          <w:color w:val="000000" w:themeColor="text1"/>
          <w:sz w:val="24"/>
          <w:szCs w:val="24"/>
        </w:rPr>
      </w:pPr>
      <w:r w:rsidRPr="00AC7B1E">
        <w:rPr>
          <w:rFonts w:ascii="Arial" w:hAnsi="Arial" w:cs="Arial"/>
          <w:color w:val="000000" w:themeColor="text1"/>
          <w:sz w:val="24"/>
          <w:szCs w:val="24"/>
        </w:rPr>
        <w:t xml:space="preserve">Applying effective challenge as per the local Dispute Resolution Process. </w:t>
      </w:r>
    </w:p>
    <w:p w14:paraId="0AB4BE34" w14:textId="77777777" w:rsidR="00AF1150" w:rsidRPr="00AC7B1E" w:rsidRDefault="00AF1150" w:rsidP="00AF1150">
      <w:pPr>
        <w:pStyle w:val="ListParagraph"/>
        <w:numPr>
          <w:ilvl w:val="0"/>
          <w:numId w:val="12"/>
        </w:numPr>
        <w:spacing w:after="0" w:line="276" w:lineRule="auto"/>
        <w:jc w:val="both"/>
        <w:rPr>
          <w:rFonts w:ascii="Arial" w:hAnsi="Arial" w:cs="Arial"/>
          <w:color w:val="000000" w:themeColor="text1"/>
          <w:sz w:val="24"/>
          <w:szCs w:val="24"/>
        </w:rPr>
      </w:pPr>
      <w:r w:rsidRPr="00AC7B1E">
        <w:rPr>
          <w:rFonts w:ascii="Arial" w:hAnsi="Arial" w:cs="Arial"/>
          <w:color w:val="000000" w:themeColor="text1"/>
          <w:sz w:val="24"/>
          <w:szCs w:val="24"/>
        </w:rPr>
        <w:t>Participation in the quality assurance framework, completing audits and moderation</w:t>
      </w:r>
    </w:p>
    <w:p w14:paraId="294A1603" w14:textId="77777777" w:rsidR="00F46DA1" w:rsidRDefault="00AF1150" w:rsidP="008E5D97">
      <w:pPr>
        <w:pStyle w:val="ListParagraph"/>
        <w:numPr>
          <w:ilvl w:val="0"/>
          <w:numId w:val="12"/>
        </w:numPr>
        <w:spacing w:after="0" w:line="276" w:lineRule="auto"/>
        <w:jc w:val="both"/>
        <w:rPr>
          <w:rFonts w:ascii="Arial" w:hAnsi="Arial" w:cs="Arial"/>
          <w:color w:val="000000" w:themeColor="text1"/>
          <w:sz w:val="24"/>
          <w:szCs w:val="24"/>
        </w:rPr>
      </w:pPr>
      <w:r w:rsidRPr="00AC7B1E">
        <w:rPr>
          <w:rFonts w:ascii="Arial" w:hAnsi="Arial" w:cs="Arial"/>
          <w:color w:val="000000" w:themeColor="text1"/>
          <w:sz w:val="24"/>
          <w:szCs w:val="24"/>
        </w:rPr>
        <w:t xml:space="preserve">Presentation of an Annual report. </w:t>
      </w:r>
    </w:p>
    <w:p w14:paraId="5A0BC6B1" w14:textId="4E1CFB62" w:rsidR="00F46DA1" w:rsidRDefault="00F46DA1" w:rsidP="00F46DA1">
      <w:pPr>
        <w:pStyle w:val="ListParagraph"/>
        <w:spacing w:after="0" w:line="276" w:lineRule="auto"/>
        <w:jc w:val="both"/>
        <w:rPr>
          <w:rFonts w:ascii="Arial" w:hAnsi="Arial" w:cs="Arial"/>
          <w:color w:val="000000" w:themeColor="text1"/>
          <w:sz w:val="24"/>
          <w:szCs w:val="24"/>
        </w:rPr>
      </w:pPr>
    </w:p>
    <w:p w14:paraId="48E4C3E8" w14:textId="0B3C64F0" w:rsidR="00976AD1" w:rsidRDefault="00976AD1" w:rsidP="00F46DA1">
      <w:pPr>
        <w:pStyle w:val="ListParagraph"/>
        <w:spacing w:after="0" w:line="276" w:lineRule="auto"/>
        <w:jc w:val="both"/>
        <w:rPr>
          <w:rFonts w:ascii="Arial" w:hAnsi="Arial" w:cs="Arial"/>
          <w:color w:val="000000" w:themeColor="text1"/>
          <w:sz w:val="24"/>
          <w:szCs w:val="24"/>
        </w:rPr>
      </w:pPr>
    </w:p>
    <w:p w14:paraId="26F913DF" w14:textId="3C7C0CD5" w:rsidR="00976AD1" w:rsidRDefault="00976AD1" w:rsidP="00F46DA1">
      <w:pPr>
        <w:pStyle w:val="ListParagraph"/>
        <w:spacing w:after="0" w:line="276" w:lineRule="auto"/>
        <w:jc w:val="both"/>
        <w:rPr>
          <w:rFonts w:ascii="Arial" w:hAnsi="Arial" w:cs="Arial"/>
          <w:color w:val="000000" w:themeColor="text1"/>
          <w:sz w:val="24"/>
          <w:szCs w:val="24"/>
        </w:rPr>
      </w:pPr>
    </w:p>
    <w:p w14:paraId="7E051168" w14:textId="2379AE4E" w:rsidR="00976AD1" w:rsidRDefault="00976AD1" w:rsidP="00F46DA1">
      <w:pPr>
        <w:pStyle w:val="ListParagraph"/>
        <w:spacing w:after="0" w:line="276" w:lineRule="auto"/>
        <w:jc w:val="both"/>
        <w:rPr>
          <w:rFonts w:ascii="Arial" w:hAnsi="Arial" w:cs="Arial"/>
          <w:color w:val="000000" w:themeColor="text1"/>
          <w:sz w:val="24"/>
          <w:szCs w:val="24"/>
        </w:rPr>
      </w:pPr>
    </w:p>
    <w:p w14:paraId="0E20B2FE" w14:textId="177F66C9" w:rsidR="00976AD1" w:rsidRDefault="00976AD1" w:rsidP="00F46DA1">
      <w:pPr>
        <w:pStyle w:val="ListParagraph"/>
        <w:spacing w:after="0" w:line="276" w:lineRule="auto"/>
        <w:jc w:val="both"/>
        <w:rPr>
          <w:rFonts w:ascii="Arial" w:hAnsi="Arial" w:cs="Arial"/>
          <w:color w:val="000000" w:themeColor="text1"/>
          <w:sz w:val="24"/>
          <w:szCs w:val="24"/>
        </w:rPr>
      </w:pPr>
    </w:p>
    <w:p w14:paraId="0D96DC74" w14:textId="6F9400CA" w:rsidR="00976AD1" w:rsidRDefault="00976AD1" w:rsidP="00F46DA1">
      <w:pPr>
        <w:pStyle w:val="ListParagraph"/>
        <w:spacing w:after="0" w:line="276" w:lineRule="auto"/>
        <w:jc w:val="both"/>
        <w:rPr>
          <w:rFonts w:ascii="Arial" w:hAnsi="Arial" w:cs="Arial"/>
          <w:color w:val="000000" w:themeColor="text1"/>
          <w:sz w:val="24"/>
          <w:szCs w:val="24"/>
        </w:rPr>
      </w:pPr>
    </w:p>
    <w:p w14:paraId="1BEF3D7F" w14:textId="4416EB35" w:rsidR="00976AD1" w:rsidRDefault="00976AD1" w:rsidP="00F46DA1">
      <w:pPr>
        <w:pStyle w:val="ListParagraph"/>
        <w:spacing w:after="0" w:line="276" w:lineRule="auto"/>
        <w:jc w:val="both"/>
        <w:rPr>
          <w:rFonts w:ascii="Arial" w:hAnsi="Arial" w:cs="Arial"/>
          <w:color w:val="000000" w:themeColor="text1"/>
          <w:sz w:val="24"/>
          <w:szCs w:val="24"/>
        </w:rPr>
      </w:pPr>
    </w:p>
    <w:p w14:paraId="3E4A2154" w14:textId="3CED5B86" w:rsidR="00976AD1" w:rsidRDefault="00976AD1" w:rsidP="00F46DA1">
      <w:pPr>
        <w:pStyle w:val="ListParagraph"/>
        <w:spacing w:after="0" w:line="276" w:lineRule="auto"/>
        <w:jc w:val="both"/>
        <w:rPr>
          <w:rFonts w:ascii="Arial" w:hAnsi="Arial" w:cs="Arial"/>
          <w:color w:val="000000" w:themeColor="text1"/>
          <w:sz w:val="24"/>
          <w:szCs w:val="24"/>
        </w:rPr>
      </w:pPr>
    </w:p>
    <w:p w14:paraId="78DCEC82" w14:textId="4E6A2658" w:rsidR="00976AD1" w:rsidRDefault="00976AD1" w:rsidP="00F46DA1">
      <w:pPr>
        <w:pStyle w:val="ListParagraph"/>
        <w:spacing w:after="0" w:line="276" w:lineRule="auto"/>
        <w:jc w:val="both"/>
        <w:rPr>
          <w:rFonts w:ascii="Arial" w:hAnsi="Arial" w:cs="Arial"/>
          <w:color w:val="000000" w:themeColor="text1"/>
          <w:sz w:val="24"/>
          <w:szCs w:val="24"/>
        </w:rPr>
      </w:pPr>
    </w:p>
    <w:p w14:paraId="594DE631" w14:textId="1C84D90B" w:rsidR="00976AD1" w:rsidRDefault="00976AD1" w:rsidP="00F46DA1">
      <w:pPr>
        <w:pStyle w:val="ListParagraph"/>
        <w:spacing w:after="0" w:line="276" w:lineRule="auto"/>
        <w:jc w:val="both"/>
        <w:rPr>
          <w:rFonts w:ascii="Arial" w:hAnsi="Arial" w:cs="Arial"/>
          <w:color w:val="000000" w:themeColor="text1"/>
          <w:sz w:val="24"/>
          <w:szCs w:val="24"/>
        </w:rPr>
      </w:pPr>
    </w:p>
    <w:p w14:paraId="2F873C69" w14:textId="72255192" w:rsidR="00976AD1" w:rsidRDefault="00976AD1" w:rsidP="00F46DA1">
      <w:pPr>
        <w:pStyle w:val="ListParagraph"/>
        <w:spacing w:after="0" w:line="276" w:lineRule="auto"/>
        <w:jc w:val="both"/>
        <w:rPr>
          <w:rFonts w:ascii="Arial" w:hAnsi="Arial" w:cs="Arial"/>
          <w:color w:val="000000" w:themeColor="text1"/>
          <w:sz w:val="24"/>
          <w:szCs w:val="24"/>
        </w:rPr>
      </w:pPr>
    </w:p>
    <w:p w14:paraId="1CB74E8B" w14:textId="3F4CF1C1" w:rsidR="00976AD1" w:rsidRDefault="00976AD1" w:rsidP="00F46DA1">
      <w:pPr>
        <w:pStyle w:val="ListParagraph"/>
        <w:spacing w:after="0" w:line="276" w:lineRule="auto"/>
        <w:jc w:val="both"/>
        <w:rPr>
          <w:rFonts w:ascii="Arial" w:hAnsi="Arial" w:cs="Arial"/>
          <w:color w:val="000000" w:themeColor="text1"/>
          <w:sz w:val="24"/>
          <w:szCs w:val="24"/>
        </w:rPr>
      </w:pPr>
    </w:p>
    <w:p w14:paraId="05E348FE" w14:textId="7B73DD82" w:rsidR="00976AD1" w:rsidRDefault="00976AD1" w:rsidP="00F46DA1">
      <w:pPr>
        <w:pStyle w:val="ListParagraph"/>
        <w:spacing w:after="0" w:line="276" w:lineRule="auto"/>
        <w:jc w:val="both"/>
        <w:rPr>
          <w:rFonts w:ascii="Arial" w:hAnsi="Arial" w:cs="Arial"/>
          <w:color w:val="000000" w:themeColor="text1"/>
          <w:sz w:val="24"/>
          <w:szCs w:val="24"/>
        </w:rPr>
      </w:pPr>
    </w:p>
    <w:p w14:paraId="2705CEFF" w14:textId="24E2CF66" w:rsidR="00976AD1" w:rsidRDefault="00976AD1" w:rsidP="00F46DA1">
      <w:pPr>
        <w:pStyle w:val="ListParagraph"/>
        <w:spacing w:after="0" w:line="276" w:lineRule="auto"/>
        <w:jc w:val="both"/>
        <w:rPr>
          <w:rFonts w:ascii="Arial" w:hAnsi="Arial" w:cs="Arial"/>
          <w:color w:val="000000" w:themeColor="text1"/>
          <w:sz w:val="24"/>
          <w:szCs w:val="24"/>
        </w:rPr>
      </w:pPr>
    </w:p>
    <w:p w14:paraId="2C3B4FD3" w14:textId="7A722E56" w:rsidR="00976AD1" w:rsidRDefault="00976AD1" w:rsidP="00F46DA1">
      <w:pPr>
        <w:pStyle w:val="ListParagraph"/>
        <w:spacing w:after="0" w:line="276" w:lineRule="auto"/>
        <w:jc w:val="both"/>
        <w:rPr>
          <w:rFonts w:ascii="Arial" w:hAnsi="Arial" w:cs="Arial"/>
          <w:color w:val="000000" w:themeColor="text1"/>
          <w:sz w:val="24"/>
          <w:szCs w:val="24"/>
        </w:rPr>
      </w:pPr>
    </w:p>
    <w:p w14:paraId="09688D89" w14:textId="0B0A70A7" w:rsidR="00976AD1" w:rsidRDefault="00976AD1" w:rsidP="00F46DA1">
      <w:pPr>
        <w:pStyle w:val="ListParagraph"/>
        <w:spacing w:after="0" w:line="276" w:lineRule="auto"/>
        <w:jc w:val="both"/>
        <w:rPr>
          <w:rFonts w:ascii="Arial" w:hAnsi="Arial" w:cs="Arial"/>
          <w:color w:val="000000" w:themeColor="text1"/>
          <w:sz w:val="24"/>
          <w:szCs w:val="24"/>
        </w:rPr>
      </w:pPr>
    </w:p>
    <w:p w14:paraId="2A906CC5" w14:textId="01A97A97" w:rsidR="00976AD1" w:rsidRDefault="00976AD1" w:rsidP="00F46DA1">
      <w:pPr>
        <w:pStyle w:val="ListParagraph"/>
        <w:spacing w:after="0" w:line="276" w:lineRule="auto"/>
        <w:jc w:val="both"/>
        <w:rPr>
          <w:rFonts w:ascii="Arial" w:hAnsi="Arial" w:cs="Arial"/>
          <w:color w:val="000000" w:themeColor="text1"/>
          <w:sz w:val="24"/>
          <w:szCs w:val="24"/>
        </w:rPr>
      </w:pPr>
    </w:p>
    <w:p w14:paraId="5DD0AF19" w14:textId="29DA2D6C" w:rsidR="00976AD1" w:rsidRDefault="00976AD1" w:rsidP="00F46DA1">
      <w:pPr>
        <w:pStyle w:val="ListParagraph"/>
        <w:spacing w:after="0" w:line="276" w:lineRule="auto"/>
        <w:jc w:val="both"/>
        <w:rPr>
          <w:rFonts w:ascii="Arial" w:hAnsi="Arial" w:cs="Arial"/>
          <w:color w:val="000000" w:themeColor="text1"/>
          <w:sz w:val="24"/>
          <w:szCs w:val="24"/>
        </w:rPr>
      </w:pPr>
    </w:p>
    <w:p w14:paraId="320D5749" w14:textId="44DA5732" w:rsidR="00976AD1" w:rsidRDefault="00976AD1" w:rsidP="00F46DA1">
      <w:pPr>
        <w:pStyle w:val="ListParagraph"/>
        <w:spacing w:after="0" w:line="276" w:lineRule="auto"/>
        <w:jc w:val="both"/>
        <w:rPr>
          <w:rFonts w:ascii="Arial" w:hAnsi="Arial" w:cs="Arial"/>
          <w:color w:val="000000" w:themeColor="text1"/>
          <w:sz w:val="24"/>
          <w:szCs w:val="24"/>
        </w:rPr>
      </w:pPr>
    </w:p>
    <w:p w14:paraId="0750048A" w14:textId="23CAE0C6" w:rsidR="00976AD1" w:rsidRDefault="00976AD1" w:rsidP="00F46DA1">
      <w:pPr>
        <w:pStyle w:val="ListParagraph"/>
        <w:spacing w:after="0" w:line="276" w:lineRule="auto"/>
        <w:jc w:val="both"/>
        <w:rPr>
          <w:rFonts w:ascii="Arial" w:hAnsi="Arial" w:cs="Arial"/>
          <w:color w:val="000000" w:themeColor="text1"/>
          <w:sz w:val="24"/>
          <w:szCs w:val="24"/>
        </w:rPr>
      </w:pPr>
    </w:p>
    <w:p w14:paraId="391DE013" w14:textId="4A2A1211" w:rsidR="00976AD1" w:rsidRDefault="00976AD1" w:rsidP="00F46DA1">
      <w:pPr>
        <w:pStyle w:val="ListParagraph"/>
        <w:spacing w:after="0" w:line="276" w:lineRule="auto"/>
        <w:jc w:val="both"/>
        <w:rPr>
          <w:rFonts w:ascii="Arial" w:hAnsi="Arial" w:cs="Arial"/>
          <w:color w:val="000000" w:themeColor="text1"/>
          <w:sz w:val="24"/>
          <w:szCs w:val="24"/>
        </w:rPr>
      </w:pPr>
    </w:p>
    <w:p w14:paraId="4B03F5DC" w14:textId="71FBD109" w:rsidR="00976AD1" w:rsidRDefault="00976AD1" w:rsidP="00F46DA1">
      <w:pPr>
        <w:pStyle w:val="ListParagraph"/>
        <w:spacing w:after="0" w:line="276" w:lineRule="auto"/>
        <w:jc w:val="both"/>
        <w:rPr>
          <w:rFonts w:ascii="Arial" w:hAnsi="Arial" w:cs="Arial"/>
          <w:color w:val="000000" w:themeColor="text1"/>
          <w:sz w:val="24"/>
          <w:szCs w:val="24"/>
        </w:rPr>
      </w:pPr>
    </w:p>
    <w:p w14:paraId="648F377C" w14:textId="65507B91" w:rsidR="00976AD1" w:rsidRDefault="00976AD1" w:rsidP="00F46DA1">
      <w:pPr>
        <w:pStyle w:val="ListParagraph"/>
        <w:spacing w:after="0" w:line="276" w:lineRule="auto"/>
        <w:jc w:val="both"/>
        <w:rPr>
          <w:rFonts w:ascii="Arial" w:hAnsi="Arial" w:cs="Arial"/>
          <w:color w:val="000000" w:themeColor="text1"/>
          <w:sz w:val="24"/>
          <w:szCs w:val="24"/>
        </w:rPr>
      </w:pPr>
    </w:p>
    <w:p w14:paraId="5BA15C9D" w14:textId="586AE54D" w:rsidR="00976AD1" w:rsidRDefault="00976AD1" w:rsidP="00F46DA1">
      <w:pPr>
        <w:pStyle w:val="ListParagraph"/>
        <w:spacing w:after="0" w:line="276" w:lineRule="auto"/>
        <w:jc w:val="both"/>
        <w:rPr>
          <w:rFonts w:ascii="Arial" w:hAnsi="Arial" w:cs="Arial"/>
          <w:color w:val="000000" w:themeColor="text1"/>
          <w:sz w:val="24"/>
          <w:szCs w:val="24"/>
        </w:rPr>
      </w:pPr>
    </w:p>
    <w:p w14:paraId="17EB94E4" w14:textId="43BBA11B" w:rsidR="00976AD1" w:rsidRDefault="00976AD1" w:rsidP="00F46DA1">
      <w:pPr>
        <w:pStyle w:val="ListParagraph"/>
        <w:spacing w:after="0" w:line="276" w:lineRule="auto"/>
        <w:jc w:val="both"/>
        <w:rPr>
          <w:rFonts w:ascii="Arial" w:hAnsi="Arial" w:cs="Arial"/>
          <w:color w:val="000000" w:themeColor="text1"/>
          <w:sz w:val="24"/>
          <w:szCs w:val="24"/>
        </w:rPr>
      </w:pPr>
    </w:p>
    <w:p w14:paraId="10205E15" w14:textId="44C5F3DE" w:rsidR="00976AD1" w:rsidRDefault="00976AD1" w:rsidP="00F46DA1">
      <w:pPr>
        <w:pStyle w:val="ListParagraph"/>
        <w:spacing w:after="0" w:line="276" w:lineRule="auto"/>
        <w:jc w:val="both"/>
        <w:rPr>
          <w:rFonts w:ascii="Arial" w:hAnsi="Arial" w:cs="Arial"/>
          <w:color w:val="000000" w:themeColor="text1"/>
          <w:sz w:val="24"/>
          <w:szCs w:val="24"/>
        </w:rPr>
      </w:pPr>
    </w:p>
    <w:p w14:paraId="792953E0" w14:textId="4183BC79" w:rsidR="00976AD1" w:rsidRDefault="00976AD1" w:rsidP="00F46DA1">
      <w:pPr>
        <w:pStyle w:val="ListParagraph"/>
        <w:spacing w:after="0" w:line="276" w:lineRule="auto"/>
        <w:jc w:val="both"/>
        <w:rPr>
          <w:rFonts w:ascii="Arial" w:hAnsi="Arial" w:cs="Arial"/>
          <w:color w:val="000000" w:themeColor="text1"/>
          <w:sz w:val="24"/>
          <w:szCs w:val="24"/>
        </w:rPr>
      </w:pPr>
    </w:p>
    <w:p w14:paraId="75E250C9" w14:textId="06421F44" w:rsidR="00976AD1" w:rsidRDefault="00976AD1" w:rsidP="00F46DA1">
      <w:pPr>
        <w:pStyle w:val="ListParagraph"/>
        <w:spacing w:after="0" w:line="276" w:lineRule="auto"/>
        <w:jc w:val="both"/>
        <w:rPr>
          <w:rFonts w:ascii="Arial" w:hAnsi="Arial" w:cs="Arial"/>
          <w:color w:val="000000" w:themeColor="text1"/>
          <w:sz w:val="24"/>
          <w:szCs w:val="24"/>
        </w:rPr>
      </w:pPr>
    </w:p>
    <w:p w14:paraId="31B62B14" w14:textId="349F5AA9" w:rsidR="00976AD1" w:rsidRDefault="00976AD1" w:rsidP="00F46DA1">
      <w:pPr>
        <w:pStyle w:val="ListParagraph"/>
        <w:spacing w:after="0" w:line="276" w:lineRule="auto"/>
        <w:jc w:val="both"/>
        <w:rPr>
          <w:rFonts w:ascii="Arial" w:hAnsi="Arial" w:cs="Arial"/>
          <w:color w:val="000000" w:themeColor="text1"/>
          <w:sz w:val="24"/>
          <w:szCs w:val="24"/>
        </w:rPr>
      </w:pPr>
    </w:p>
    <w:p w14:paraId="6065C84E" w14:textId="3BC23A0B" w:rsidR="00976AD1" w:rsidRDefault="00976AD1" w:rsidP="00F46DA1">
      <w:pPr>
        <w:pStyle w:val="ListParagraph"/>
        <w:spacing w:after="0" w:line="276" w:lineRule="auto"/>
        <w:jc w:val="both"/>
        <w:rPr>
          <w:rFonts w:ascii="Arial" w:hAnsi="Arial" w:cs="Arial"/>
          <w:color w:val="000000" w:themeColor="text1"/>
          <w:sz w:val="24"/>
          <w:szCs w:val="24"/>
        </w:rPr>
      </w:pPr>
    </w:p>
    <w:p w14:paraId="25398C71" w14:textId="2BCD99BA" w:rsidR="00976AD1" w:rsidRDefault="00976AD1" w:rsidP="00F46DA1">
      <w:pPr>
        <w:pStyle w:val="ListParagraph"/>
        <w:spacing w:after="0" w:line="276" w:lineRule="auto"/>
        <w:jc w:val="both"/>
        <w:rPr>
          <w:rFonts w:ascii="Arial" w:hAnsi="Arial" w:cs="Arial"/>
          <w:color w:val="000000" w:themeColor="text1"/>
          <w:sz w:val="24"/>
          <w:szCs w:val="24"/>
        </w:rPr>
      </w:pPr>
    </w:p>
    <w:p w14:paraId="098F43C6" w14:textId="5827B62E" w:rsidR="00976AD1" w:rsidRDefault="00976AD1" w:rsidP="00F46DA1">
      <w:pPr>
        <w:pStyle w:val="ListParagraph"/>
        <w:spacing w:after="0" w:line="276" w:lineRule="auto"/>
        <w:jc w:val="both"/>
        <w:rPr>
          <w:rFonts w:ascii="Arial" w:hAnsi="Arial" w:cs="Arial"/>
          <w:color w:val="000000" w:themeColor="text1"/>
          <w:sz w:val="24"/>
          <w:szCs w:val="24"/>
        </w:rPr>
      </w:pPr>
    </w:p>
    <w:p w14:paraId="0684E5D8" w14:textId="33724EDC" w:rsidR="00976AD1" w:rsidRDefault="00976AD1" w:rsidP="00F46DA1">
      <w:pPr>
        <w:pStyle w:val="ListParagraph"/>
        <w:spacing w:after="0" w:line="276" w:lineRule="auto"/>
        <w:jc w:val="both"/>
        <w:rPr>
          <w:rFonts w:ascii="Arial" w:hAnsi="Arial" w:cs="Arial"/>
          <w:color w:val="000000" w:themeColor="text1"/>
          <w:sz w:val="24"/>
          <w:szCs w:val="24"/>
        </w:rPr>
      </w:pPr>
    </w:p>
    <w:p w14:paraId="6212B46E" w14:textId="77777777" w:rsidR="00976AD1" w:rsidRDefault="00976AD1" w:rsidP="00F46DA1">
      <w:pPr>
        <w:pStyle w:val="ListParagraph"/>
        <w:spacing w:after="0" w:line="276" w:lineRule="auto"/>
        <w:jc w:val="both"/>
        <w:rPr>
          <w:rFonts w:ascii="Arial" w:hAnsi="Arial" w:cs="Arial"/>
          <w:color w:val="000000" w:themeColor="text1"/>
          <w:sz w:val="24"/>
          <w:szCs w:val="24"/>
        </w:rPr>
      </w:pPr>
    </w:p>
    <w:p w14:paraId="602CD41D" w14:textId="1618EFC4" w:rsidR="003B6D47" w:rsidRDefault="008F774B" w:rsidP="00F46DA1">
      <w:pPr>
        <w:spacing w:after="0" w:line="276" w:lineRule="auto"/>
        <w:jc w:val="both"/>
        <w:rPr>
          <w:rFonts w:ascii="Arial" w:hAnsi="Arial" w:cs="Arial"/>
          <w:b/>
          <w:sz w:val="24"/>
          <w:szCs w:val="24"/>
          <w:u w:val="single"/>
        </w:rPr>
      </w:pPr>
      <w:r w:rsidRPr="00F46DA1">
        <w:rPr>
          <w:rFonts w:ascii="Arial" w:hAnsi="Arial" w:cs="Arial"/>
          <w:b/>
          <w:sz w:val="24"/>
          <w:szCs w:val="24"/>
          <w:u w:val="single"/>
        </w:rPr>
        <w:lastRenderedPageBreak/>
        <w:t>C</w:t>
      </w:r>
      <w:r w:rsidR="008F33C6" w:rsidRPr="00F46DA1">
        <w:rPr>
          <w:rFonts w:ascii="Arial" w:hAnsi="Arial" w:cs="Arial"/>
          <w:b/>
          <w:sz w:val="24"/>
          <w:szCs w:val="24"/>
          <w:u w:val="single"/>
        </w:rPr>
        <w:t xml:space="preserve">hild </w:t>
      </w:r>
      <w:r w:rsidRPr="00F46DA1">
        <w:rPr>
          <w:rFonts w:ascii="Arial" w:hAnsi="Arial" w:cs="Arial"/>
          <w:b/>
          <w:sz w:val="24"/>
          <w:szCs w:val="24"/>
          <w:u w:val="single"/>
        </w:rPr>
        <w:t>P</w:t>
      </w:r>
      <w:r w:rsidR="008F33C6" w:rsidRPr="00F46DA1">
        <w:rPr>
          <w:rFonts w:ascii="Arial" w:hAnsi="Arial" w:cs="Arial"/>
          <w:b/>
          <w:sz w:val="24"/>
          <w:szCs w:val="24"/>
          <w:u w:val="single"/>
        </w:rPr>
        <w:t>rotection Conference</w:t>
      </w:r>
      <w:r w:rsidRPr="00F46DA1">
        <w:rPr>
          <w:rFonts w:ascii="Arial" w:hAnsi="Arial" w:cs="Arial"/>
          <w:b/>
          <w:sz w:val="24"/>
          <w:szCs w:val="24"/>
          <w:u w:val="single"/>
        </w:rPr>
        <w:t xml:space="preserve"> Chair </w:t>
      </w:r>
      <w:r w:rsidR="002262B0" w:rsidRPr="00F46DA1">
        <w:rPr>
          <w:rFonts w:ascii="Arial" w:hAnsi="Arial" w:cs="Arial"/>
          <w:b/>
          <w:sz w:val="24"/>
          <w:szCs w:val="24"/>
          <w:u w:val="single"/>
        </w:rPr>
        <w:t>Practice Standards</w:t>
      </w:r>
      <w:r w:rsidR="00466419" w:rsidRPr="00F46DA1">
        <w:rPr>
          <w:rFonts w:ascii="Arial" w:hAnsi="Arial" w:cs="Arial"/>
          <w:b/>
          <w:sz w:val="24"/>
          <w:szCs w:val="24"/>
          <w:u w:val="single"/>
        </w:rPr>
        <w:t>:</w:t>
      </w:r>
      <w:r w:rsidR="002262B0" w:rsidRPr="00F46DA1">
        <w:rPr>
          <w:rFonts w:ascii="Arial" w:hAnsi="Arial" w:cs="Arial"/>
          <w:b/>
          <w:sz w:val="24"/>
          <w:szCs w:val="24"/>
          <w:u w:val="single"/>
        </w:rPr>
        <w:t xml:space="preserve"> </w:t>
      </w:r>
    </w:p>
    <w:p w14:paraId="55B3011A" w14:textId="57FC6EA3" w:rsidR="000E30FE" w:rsidRPr="00F46DA1" w:rsidRDefault="000E30FE" w:rsidP="00F46DA1">
      <w:pPr>
        <w:spacing w:after="0" w:line="276" w:lineRule="auto"/>
        <w:jc w:val="both"/>
        <w:rPr>
          <w:rFonts w:ascii="Arial" w:hAnsi="Arial" w:cs="Arial"/>
          <w:color w:val="000000" w:themeColor="text1"/>
          <w:sz w:val="24"/>
          <w:szCs w:val="24"/>
        </w:rPr>
      </w:pPr>
      <w:hyperlink r:id="rId11" w:history="1">
        <w:r w:rsidRPr="00AC7B1E">
          <w:rPr>
            <w:rStyle w:val="Hyperlink"/>
            <w:rFonts w:ascii="Arial" w:hAnsi="Arial" w:cs="Arial"/>
            <w:b/>
            <w:bCs/>
            <w:sz w:val="24"/>
            <w:szCs w:val="24"/>
          </w:rPr>
          <w:t>https://westmidlands.procedures.org.uk/</w:t>
        </w:r>
      </w:hyperlink>
    </w:p>
    <w:p w14:paraId="32D2370D" w14:textId="11720F08" w:rsidR="00893DA9" w:rsidRPr="00AC7B1E" w:rsidRDefault="00893DA9" w:rsidP="00333DAA">
      <w:pPr>
        <w:spacing w:line="276" w:lineRule="auto"/>
        <w:jc w:val="both"/>
        <w:rPr>
          <w:rFonts w:ascii="Arial" w:hAnsi="Arial" w:cs="Arial"/>
          <w:sz w:val="24"/>
          <w:szCs w:val="24"/>
        </w:rPr>
      </w:pPr>
      <w:r w:rsidRPr="00AC7B1E">
        <w:rPr>
          <w:rFonts w:ascii="Arial" w:hAnsi="Arial" w:cs="Arial"/>
          <w:sz w:val="24"/>
          <w:szCs w:val="24"/>
        </w:rPr>
        <w:t xml:space="preserve">The Safeguarding and Review Service is committed to embracing Dudley’s Practice Standards set to give </w:t>
      </w:r>
      <w:r w:rsidR="002C04D1" w:rsidRPr="00AC7B1E">
        <w:rPr>
          <w:rFonts w:ascii="Arial" w:hAnsi="Arial" w:cs="Arial"/>
          <w:sz w:val="24"/>
          <w:szCs w:val="24"/>
        </w:rPr>
        <w:t xml:space="preserve">everyone working </w:t>
      </w:r>
      <w:r w:rsidR="001A7100" w:rsidRPr="00AC7B1E">
        <w:rPr>
          <w:rFonts w:ascii="Arial" w:hAnsi="Arial" w:cs="Arial"/>
          <w:sz w:val="24"/>
          <w:szCs w:val="24"/>
        </w:rPr>
        <w:t xml:space="preserve">in </w:t>
      </w:r>
      <w:r w:rsidR="002C04D1" w:rsidRPr="00AC7B1E">
        <w:rPr>
          <w:rFonts w:ascii="Arial" w:hAnsi="Arial" w:cs="Arial"/>
          <w:sz w:val="24"/>
          <w:szCs w:val="24"/>
        </w:rPr>
        <w:t>Children’s S</w:t>
      </w:r>
      <w:r w:rsidRPr="00AC7B1E">
        <w:rPr>
          <w:rFonts w:ascii="Arial" w:hAnsi="Arial" w:cs="Arial"/>
          <w:sz w:val="24"/>
          <w:szCs w:val="24"/>
        </w:rPr>
        <w:t>ervices a set of consistent values and core standards by which we will be able to measure the quality of services provided</w:t>
      </w:r>
      <w:r w:rsidR="001A7100" w:rsidRPr="00AC7B1E">
        <w:rPr>
          <w:rFonts w:ascii="Arial" w:hAnsi="Arial" w:cs="Arial"/>
          <w:sz w:val="24"/>
          <w:szCs w:val="24"/>
        </w:rPr>
        <w:t>,</w:t>
      </w:r>
      <w:r w:rsidRPr="00AC7B1E">
        <w:rPr>
          <w:rFonts w:ascii="Arial" w:hAnsi="Arial" w:cs="Arial"/>
          <w:sz w:val="24"/>
          <w:szCs w:val="24"/>
        </w:rPr>
        <w:t xml:space="preserve"> and ultimately the impact they have on children and families in Dudley.</w:t>
      </w:r>
      <w:r w:rsidR="002C04D1" w:rsidRPr="00AC7B1E">
        <w:rPr>
          <w:rFonts w:ascii="Arial" w:hAnsi="Arial" w:cs="Arial"/>
          <w:sz w:val="24"/>
          <w:szCs w:val="24"/>
        </w:rPr>
        <w:t xml:space="preserve"> </w:t>
      </w:r>
    </w:p>
    <w:p w14:paraId="6A9978A3" w14:textId="61B48A4E" w:rsidR="001A39D1" w:rsidRPr="00AC7B1E" w:rsidRDefault="002C04D1" w:rsidP="008E5D97">
      <w:pPr>
        <w:spacing w:line="276" w:lineRule="auto"/>
        <w:rPr>
          <w:rFonts w:ascii="Arial" w:hAnsi="Arial" w:cs="Arial"/>
          <w:b/>
          <w:bCs/>
          <w:sz w:val="24"/>
          <w:szCs w:val="24"/>
        </w:rPr>
      </w:pPr>
      <w:r w:rsidRPr="00AC7B1E">
        <w:rPr>
          <w:rFonts w:ascii="Arial" w:hAnsi="Arial" w:cs="Arial"/>
          <w:sz w:val="24"/>
          <w:szCs w:val="24"/>
        </w:rPr>
        <w:t>These are the specific</w:t>
      </w:r>
      <w:r w:rsidR="00F91D18" w:rsidRPr="00AC7B1E">
        <w:rPr>
          <w:rFonts w:ascii="Arial" w:hAnsi="Arial" w:cs="Arial"/>
          <w:sz w:val="24"/>
          <w:szCs w:val="24"/>
        </w:rPr>
        <w:t xml:space="preserve"> standards relevant to the </w:t>
      </w:r>
      <w:r w:rsidR="009E7151" w:rsidRPr="00AC7B1E">
        <w:rPr>
          <w:rFonts w:ascii="Arial" w:hAnsi="Arial" w:cs="Arial"/>
          <w:sz w:val="24"/>
          <w:szCs w:val="24"/>
        </w:rPr>
        <w:t xml:space="preserve">CP Chair’s </w:t>
      </w:r>
      <w:r w:rsidRPr="00AC7B1E">
        <w:rPr>
          <w:rFonts w:ascii="Arial" w:hAnsi="Arial" w:cs="Arial"/>
          <w:sz w:val="24"/>
          <w:szCs w:val="24"/>
        </w:rPr>
        <w:t>role in working directly with children and families</w:t>
      </w:r>
      <w:r w:rsidR="001A7100" w:rsidRPr="00AC7B1E">
        <w:rPr>
          <w:rFonts w:ascii="Arial" w:hAnsi="Arial" w:cs="Arial"/>
          <w:sz w:val="24"/>
          <w:szCs w:val="24"/>
        </w:rPr>
        <w:t>,</w:t>
      </w:r>
      <w:r w:rsidRPr="00AC7B1E">
        <w:rPr>
          <w:rFonts w:ascii="Arial" w:hAnsi="Arial" w:cs="Arial"/>
          <w:sz w:val="24"/>
          <w:szCs w:val="24"/>
        </w:rPr>
        <w:t xml:space="preserve"> and in overseeing the child’s protection plan: </w:t>
      </w:r>
    </w:p>
    <w:p w14:paraId="308D7EA0" w14:textId="2BF4D4EE" w:rsidR="00955498" w:rsidRPr="00AC7B1E" w:rsidRDefault="00955498" w:rsidP="008E5D97">
      <w:pPr>
        <w:spacing w:line="276" w:lineRule="auto"/>
        <w:rPr>
          <w:rFonts w:ascii="Arial" w:hAnsi="Arial" w:cs="Arial"/>
          <w:b/>
          <w:bCs/>
          <w:sz w:val="24"/>
          <w:szCs w:val="24"/>
        </w:rPr>
      </w:pPr>
      <w:r w:rsidRPr="00AC7B1E">
        <w:rPr>
          <w:rFonts w:ascii="Arial" w:hAnsi="Arial" w:cs="Arial"/>
          <w:b/>
          <w:bCs/>
          <w:sz w:val="24"/>
          <w:szCs w:val="24"/>
        </w:rPr>
        <w:t>Participation</w:t>
      </w:r>
    </w:p>
    <w:p w14:paraId="5B0EEDCB" w14:textId="0A684FBA" w:rsidR="00DC51AA" w:rsidRPr="00AC7B1E" w:rsidRDefault="00DC51AA" w:rsidP="00DC51AA">
      <w:pPr>
        <w:pStyle w:val="ListParagraph"/>
        <w:numPr>
          <w:ilvl w:val="0"/>
          <w:numId w:val="24"/>
        </w:numPr>
        <w:spacing w:line="276" w:lineRule="auto"/>
        <w:jc w:val="both"/>
        <w:rPr>
          <w:rFonts w:ascii="Arial" w:hAnsi="Arial" w:cs="Arial"/>
          <w:sz w:val="24"/>
          <w:szCs w:val="24"/>
        </w:rPr>
      </w:pPr>
      <w:r w:rsidRPr="00AC7B1E">
        <w:rPr>
          <w:rFonts w:ascii="Arial" w:hAnsi="Arial" w:cs="Arial"/>
          <w:sz w:val="24"/>
          <w:szCs w:val="24"/>
        </w:rPr>
        <w:t xml:space="preserve">The child’s lived experience is at the centre of our </w:t>
      </w:r>
      <w:r w:rsidR="003411C2" w:rsidRPr="00AC7B1E">
        <w:rPr>
          <w:rFonts w:ascii="Arial" w:hAnsi="Arial" w:cs="Arial"/>
          <w:sz w:val="24"/>
          <w:szCs w:val="24"/>
        </w:rPr>
        <w:t>work.</w:t>
      </w:r>
    </w:p>
    <w:p w14:paraId="4C8E434E" w14:textId="791AC70A" w:rsidR="00DC51AA" w:rsidRPr="00AC7B1E" w:rsidRDefault="00DC51AA" w:rsidP="00DC51AA">
      <w:pPr>
        <w:pStyle w:val="ListParagraph"/>
        <w:numPr>
          <w:ilvl w:val="0"/>
          <w:numId w:val="24"/>
        </w:numPr>
        <w:spacing w:line="276" w:lineRule="auto"/>
        <w:jc w:val="both"/>
        <w:rPr>
          <w:rFonts w:ascii="Arial" w:hAnsi="Arial" w:cs="Arial"/>
          <w:sz w:val="24"/>
          <w:szCs w:val="24"/>
        </w:rPr>
      </w:pPr>
      <w:r w:rsidRPr="00AC7B1E">
        <w:rPr>
          <w:rFonts w:ascii="Arial" w:hAnsi="Arial" w:cs="Arial"/>
          <w:sz w:val="24"/>
          <w:szCs w:val="24"/>
        </w:rPr>
        <w:t xml:space="preserve">There is evidence of direct work with the child and all practitioners will use creative methods to involve the child or young person in seeking their voice and involving them in their </w:t>
      </w:r>
      <w:r w:rsidR="009E7151" w:rsidRPr="00AC7B1E">
        <w:rPr>
          <w:rFonts w:ascii="Arial" w:hAnsi="Arial" w:cs="Arial"/>
          <w:sz w:val="24"/>
          <w:szCs w:val="24"/>
        </w:rPr>
        <w:t>assessment and plans</w:t>
      </w:r>
    </w:p>
    <w:p w14:paraId="4BCBE17A" w14:textId="2A7B865E" w:rsidR="009E7151" w:rsidRPr="00AC7B1E" w:rsidRDefault="009E7151" w:rsidP="00DC51AA">
      <w:pPr>
        <w:pStyle w:val="ListParagraph"/>
        <w:numPr>
          <w:ilvl w:val="0"/>
          <w:numId w:val="24"/>
        </w:numPr>
        <w:spacing w:line="276" w:lineRule="auto"/>
        <w:jc w:val="both"/>
        <w:rPr>
          <w:rFonts w:ascii="Arial" w:hAnsi="Arial" w:cs="Arial"/>
          <w:sz w:val="24"/>
          <w:szCs w:val="24"/>
        </w:rPr>
      </w:pPr>
      <w:r w:rsidRPr="00AC7B1E">
        <w:rPr>
          <w:rFonts w:ascii="Arial" w:hAnsi="Arial" w:cs="Arial"/>
          <w:sz w:val="24"/>
          <w:szCs w:val="24"/>
        </w:rPr>
        <w:t xml:space="preserve">The child’s views and lived experience will be discussed and clearly </w:t>
      </w:r>
      <w:r w:rsidR="001E6AFE" w:rsidRPr="00AC7B1E">
        <w:rPr>
          <w:rFonts w:ascii="Arial" w:hAnsi="Arial" w:cs="Arial"/>
          <w:sz w:val="24"/>
          <w:szCs w:val="24"/>
        </w:rPr>
        <w:t>recorded</w:t>
      </w:r>
      <w:r w:rsidRPr="00AC7B1E">
        <w:rPr>
          <w:rFonts w:ascii="Arial" w:hAnsi="Arial" w:cs="Arial"/>
          <w:sz w:val="24"/>
          <w:szCs w:val="24"/>
        </w:rPr>
        <w:t xml:space="preserve"> in the </w:t>
      </w:r>
      <w:r w:rsidR="008F33C6">
        <w:rPr>
          <w:rFonts w:ascii="Arial" w:hAnsi="Arial" w:cs="Arial"/>
          <w:sz w:val="24"/>
          <w:szCs w:val="24"/>
        </w:rPr>
        <w:t>notes</w:t>
      </w:r>
      <w:r w:rsidRPr="00AC7B1E">
        <w:rPr>
          <w:rFonts w:ascii="Arial" w:hAnsi="Arial" w:cs="Arial"/>
          <w:sz w:val="24"/>
          <w:szCs w:val="24"/>
        </w:rPr>
        <w:t xml:space="preserve"> of the Conference</w:t>
      </w:r>
    </w:p>
    <w:p w14:paraId="3F3F8CED" w14:textId="41B5E393" w:rsidR="00955498" w:rsidRPr="00AC7B1E" w:rsidRDefault="00955498" w:rsidP="00A310F2">
      <w:pPr>
        <w:pStyle w:val="ListParagraph"/>
        <w:numPr>
          <w:ilvl w:val="0"/>
          <w:numId w:val="24"/>
        </w:numPr>
        <w:rPr>
          <w:rFonts w:ascii="Arial" w:hAnsi="Arial" w:cs="Arial"/>
          <w:sz w:val="24"/>
          <w:szCs w:val="24"/>
        </w:rPr>
      </w:pPr>
      <w:r w:rsidRPr="00AC7B1E">
        <w:rPr>
          <w:rFonts w:ascii="Arial" w:hAnsi="Arial" w:cs="Arial"/>
          <w:sz w:val="24"/>
          <w:szCs w:val="24"/>
        </w:rPr>
        <w:t xml:space="preserve">We will make </w:t>
      </w:r>
      <w:r w:rsidR="009E7151" w:rsidRPr="00AC7B1E">
        <w:rPr>
          <w:rFonts w:ascii="Arial" w:hAnsi="Arial" w:cs="Arial"/>
          <w:sz w:val="24"/>
          <w:szCs w:val="24"/>
        </w:rPr>
        <w:t xml:space="preserve">sure that where appropriate </w:t>
      </w:r>
      <w:r w:rsidRPr="00AC7B1E">
        <w:rPr>
          <w:rFonts w:ascii="Arial" w:hAnsi="Arial" w:cs="Arial"/>
          <w:sz w:val="24"/>
          <w:szCs w:val="24"/>
        </w:rPr>
        <w:t>children will b</w:t>
      </w:r>
      <w:r w:rsidR="000D6699" w:rsidRPr="00AC7B1E">
        <w:rPr>
          <w:rFonts w:ascii="Arial" w:hAnsi="Arial" w:cs="Arial"/>
          <w:sz w:val="24"/>
          <w:szCs w:val="24"/>
        </w:rPr>
        <w:t xml:space="preserve">e invited to attend their </w:t>
      </w:r>
      <w:r w:rsidR="002A4425" w:rsidRPr="00AC7B1E">
        <w:rPr>
          <w:rFonts w:ascii="Arial" w:hAnsi="Arial" w:cs="Arial"/>
          <w:sz w:val="24"/>
          <w:szCs w:val="24"/>
        </w:rPr>
        <w:t>Conference or</w:t>
      </w:r>
      <w:r w:rsidRPr="00AC7B1E">
        <w:rPr>
          <w:rFonts w:ascii="Arial" w:hAnsi="Arial" w:cs="Arial"/>
          <w:sz w:val="24"/>
          <w:szCs w:val="24"/>
        </w:rPr>
        <w:t xml:space="preserve"> be helped to take part in another way.</w:t>
      </w:r>
      <w:r w:rsidR="00DC51AA" w:rsidRPr="00AC7B1E">
        <w:rPr>
          <w:rFonts w:ascii="Arial" w:hAnsi="Arial" w:cs="Arial"/>
          <w:sz w:val="24"/>
          <w:szCs w:val="24"/>
        </w:rPr>
        <w:t xml:space="preserve"> </w:t>
      </w:r>
    </w:p>
    <w:p w14:paraId="31DCD1D5" w14:textId="5FDE8B67" w:rsidR="00955498" w:rsidRDefault="00AF1150" w:rsidP="0040279D">
      <w:pPr>
        <w:pStyle w:val="ListParagraph"/>
        <w:numPr>
          <w:ilvl w:val="0"/>
          <w:numId w:val="24"/>
        </w:numPr>
        <w:spacing w:line="276" w:lineRule="auto"/>
        <w:jc w:val="both"/>
        <w:rPr>
          <w:rFonts w:ascii="Arial" w:hAnsi="Arial" w:cs="Arial"/>
          <w:sz w:val="24"/>
          <w:szCs w:val="24"/>
        </w:rPr>
      </w:pPr>
      <w:r w:rsidRPr="00AC7B1E">
        <w:rPr>
          <w:rFonts w:ascii="Arial" w:hAnsi="Arial" w:cs="Arial"/>
          <w:sz w:val="24"/>
          <w:szCs w:val="24"/>
        </w:rPr>
        <w:t>W</w:t>
      </w:r>
      <w:r w:rsidR="00955498" w:rsidRPr="00AC7B1E">
        <w:rPr>
          <w:rFonts w:ascii="Arial" w:hAnsi="Arial" w:cs="Arial"/>
          <w:sz w:val="24"/>
          <w:szCs w:val="24"/>
        </w:rPr>
        <w:t>e will invite parents and significant adults</w:t>
      </w:r>
      <w:r w:rsidR="000D6699" w:rsidRPr="00AC7B1E">
        <w:rPr>
          <w:rFonts w:ascii="Arial" w:hAnsi="Arial" w:cs="Arial"/>
          <w:sz w:val="24"/>
          <w:szCs w:val="24"/>
        </w:rPr>
        <w:t xml:space="preserve"> to attend their child’s </w:t>
      </w:r>
      <w:r w:rsidR="009E7151" w:rsidRPr="00AC7B1E">
        <w:rPr>
          <w:rFonts w:ascii="Arial" w:hAnsi="Arial" w:cs="Arial"/>
          <w:sz w:val="24"/>
          <w:szCs w:val="24"/>
        </w:rPr>
        <w:t xml:space="preserve">Conference </w:t>
      </w:r>
      <w:r w:rsidR="00955498" w:rsidRPr="00AC7B1E">
        <w:rPr>
          <w:rFonts w:ascii="Arial" w:hAnsi="Arial" w:cs="Arial"/>
          <w:sz w:val="24"/>
          <w:szCs w:val="24"/>
        </w:rPr>
        <w:t>or help them to contribute in another way.</w:t>
      </w:r>
    </w:p>
    <w:p w14:paraId="7796E4A7" w14:textId="77777777" w:rsidR="008F33C6" w:rsidRPr="00AC7B1E" w:rsidRDefault="008F33C6" w:rsidP="008F33C6">
      <w:pPr>
        <w:pStyle w:val="ListParagraph"/>
        <w:spacing w:line="276" w:lineRule="auto"/>
        <w:jc w:val="both"/>
        <w:rPr>
          <w:rFonts w:ascii="Arial" w:hAnsi="Arial" w:cs="Arial"/>
          <w:sz w:val="24"/>
          <w:szCs w:val="24"/>
        </w:rPr>
      </w:pPr>
    </w:p>
    <w:p w14:paraId="5F4019AF" w14:textId="3926396C" w:rsidR="0040279D" w:rsidRPr="00AC7B1E" w:rsidRDefault="0040279D" w:rsidP="0040279D">
      <w:pPr>
        <w:pStyle w:val="ListParagraph"/>
        <w:spacing w:line="276" w:lineRule="auto"/>
        <w:jc w:val="both"/>
        <w:rPr>
          <w:rFonts w:ascii="Arial" w:hAnsi="Arial" w:cs="Arial"/>
          <w:sz w:val="24"/>
          <w:szCs w:val="24"/>
        </w:rPr>
      </w:pPr>
    </w:p>
    <w:p w14:paraId="0A75BED4" w14:textId="326F49BC" w:rsidR="0040279D" w:rsidRPr="00AC7B1E" w:rsidRDefault="00AF1150" w:rsidP="00DC51AA">
      <w:pPr>
        <w:spacing w:line="276" w:lineRule="auto"/>
        <w:jc w:val="both"/>
        <w:rPr>
          <w:rFonts w:ascii="Arial" w:hAnsi="Arial" w:cs="Arial"/>
          <w:b/>
          <w:bCs/>
          <w:sz w:val="24"/>
          <w:szCs w:val="24"/>
        </w:rPr>
      </w:pPr>
      <w:r w:rsidRPr="00AC7B1E">
        <w:rPr>
          <w:rFonts w:ascii="Arial" w:hAnsi="Arial" w:cs="Arial"/>
          <w:b/>
          <w:bCs/>
          <w:sz w:val="24"/>
          <w:szCs w:val="24"/>
        </w:rPr>
        <w:t xml:space="preserve">Child Protection </w:t>
      </w:r>
      <w:r w:rsidR="00DC51AA" w:rsidRPr="00AC7B1E">
        <w:rPr>
          <w:rFonts w:ascii="Arial" w:hAnsi="Arial" w:cs="Arial"/>
          <w:b/>
          <w:bCs/>
          <w:sz w:val="24"/>
          <w:szCs w:val="24"/>
        </w:rPr>
        <w:t>Planning</w:t>
      </w:r>
    </w:p>
    <w:p w14:paraId="20F5E682" w14:textId="219F1C0E" w:rsidR="00DC51AA" w:rsidRPr="00AC7B1E" w:rsidRDefault="00DC51AA" w:rsidP="00DC51AA">
      <w:pPr>
        <w:pStyle w:val="ListParagraph"/>
        <w:numPr>
          <w:ilvl w:val="0"/>
          <w:numId w:val="17"/>
        </w:numPr>
        <w:spacing w:line="276" w:lineRule="auto"/>
        <w:jc w:val="both"/>
        <w:rPr>
          <w:rFonts w:ascii="Arial" w:hAnsi="Arial" w:cs="Arial"/>
          <w:sz w:val="24"/>
          <w:szCs w:val="24"/>
        </w:rPr>
      </w:pPr>
      <w:r w:rsidRPr="00AC7B1E">
        <w:rPr>
          <w:rFonts w:ascii="Arial" w:hAnsi="Arial" w:cs="Arial"/>
          <w:sz w:val="24"/>
          <w:szCs w:val="24"/>
        </w:rPr>
        <w:t xml:space="preserve">The views of children and families </w:t>
      </w:r>
      <w:r w:rsidR="008F774B" w:rsidRPr="00AC7B1E">
        <w:rPr>
          <w:rFonts w:ascii="Arial" w:hAnsi="Arial" w:cs="Arial"/>
          <w:sz w:val="24"/>
          <w:szCs w:val="24"/>
        </w:rPr>
        <w:t>will</w:t>
      </w:r>
      <w:r w:rsidRPr="00AC7B1E">
        <w:rPr>
          <w:rFonts w:ascii="Arial" w:hAnsi="Arial" w:cs="Arial"/>
          <w:sz w:val="24"/>
          <w:szCs w:val="24"/>
        </w:rPr>
        <w:t xml:space="preserve"> always </w:t>
      </w:r>
      <w:r w:rsidR="008F774B" w:rsidRPr="00AC7B1E">
        <w:rPr>
          <w:rFonts w:ascii="Arial" w:hAnsi="Arial" w:cs="Arial"/>
          <w:sz w:val="24"/>
          <w:szCs w:val="24"/>
        </w:rPr>
        <w:t xml:space="preserve">be </w:t>
      </w:r>
      <w:r w:rsidRPr="00AC7B1E">
        <w:rPr>
          <w:rFonts w:ascii="Arial" w:hAnsi="Arial" w:cs="Arial"/>
          <w:sz w:val="24"/>
          <w:szCs w:val="24"/>
        </w:rPr>
        <w:t xml:space="preserve">evident within the </w:t>
      </w:r>
      <w:r w:rsidR="003411C2" w:rsidRPr="00AC7B1E">
        <w:rPr>
          <w:rFonts w:ascii="Arial" w:hAnsi="Arial" w:cs="Arial"/>
          <w:sz w:val="24"/>
          <w:szCs w:val="24"/>
        </w:rPr>
        <w:t>plan</w:t>
      </w:r>
      <w:r w:rsidR="009E7151" w:rsidRPr="00AC7B1E">
        <w:rPr>
          <w:rFonts w:ascii="Arial" w:hAnsi="Arial" w:cs="Arial"/>
          <w:sz w:val="24"/>
          <w:szCs w:val="24"/>
        </w:rPr>
        <w:t xml:space="preserve"> and the plan will include suggestions about what families think will work best to create change</w:t>
      </w:r>
    </w:p>
    <w:p w14:paraId="1498C339" w14:textId="7375ECE2" w:rsidR="00DC51AA" w:rsidRPr="00AC7B1E" w:rsidRDefault="00DC51AA" w:rsidP="00DC51AA">
      <w:pPr>
        <w:pStyle w:val="ListParagraph"/>
        <w:numPr>
          <w:ilvl w:val="0"/>
          <w:numId w:val="17"/>
        </w:numPr>
        <w:spacing w:line="276" w:lineRule="auto"/>
        <w:jc w:val="both"/>
        <w:rPr>
          <w:rFonts w:ascii="Arial" w:hAnsi="Arial" w:cs="Arial"/>
          <w:sz w:val="24"/>
          <w:szCs w:val="24"/>
        </w:rPr>
      </w:pPr>
      <w:r w:rsidRPr="00AC7B1E">
        <w:rPr>
          <w:rFonts w:ascii="Arial" w:hAnsi="Arial" w:cs="Arial"/>
          <w:sz w:val="24"/>
          <w:szCs w:val="24"/>
        </w:rPr>
        <w:t xml:space="preserve">The views of partner agencies </w:t>
      </w:r>
      <w:r w:rsidR="00AF1150" w:rsidRPr="00AC7B1E">
        <w:rPr>
          <w:rFonts w:ascii="Arial" w:hAnsi="Arial" w:cs="Arial"/>
          <w:sz w:val="24"/>
          <w:szCs w:val="24"/>
        </w:rPr>
        <w:t>will be</w:t>
      </w:r>
      <w:r w:rsidRPr="00AC7B1E">
        <w:rPr>
          <w:rFonts w:ascii="Arial" w:hAnsi="Arial" w:cs="Arial"/>
          <w:sz w:val="24"/>
          <w:szCs w:val="24"/>
        </w:rPr>
        <w:t xml:space="preserve"> considered in the planning process</w:t>
      </w:r>
      <w:r w:rsidR="009E7151" w:rsidRPr="00AC7B1E">
        <w:rPr>
          <w:rFonts w:ascii="Arial" w:hAnsi="Arial" w:cs="Arial"/>
          <w:sz w:val="24"/>
          <w:szCs w:val="24"/>
        </w:rPr>
        <w:t xml:space="preserve"> and the plan reflects the multi-agency ownership</w:t>
      </w:r>
    </w:p>
    <w:p w14:paraId="43862BD0" w14:textId="5A33E440" w:rsidR="00DC51AA" w:rsidRPr="00AC7B1E" w:rsidRDefault="00DC51AA" w:rsidP="00DC51AA">
      <w:pPr>
        <w:pStyle w:val="ListParagraph"/>
        <w:numPr>
          <w:ilvl w:val="0"/>
          <w:numId w:val="17"/>
        </w:numPr>
        <w:spacing w:line="276" w:lineRule="auto"/>
        <w:jc w:val="both"/>
        <w:rPr>
          <w:rFonts w:ascii="Arial" w:hAnsi="Arial" w:cs="Arial"/>
          <w:sz w:val="24"/>
          <w:szCs w:val="24"/>
        </w:rPr>
      </w:pPr>
      <w:r w:rsidRPr="00AC7B1E">
        <w:rPr>
          <w:rFonts w:ascii="Arial" w:hAnsi="Arial" w:cs="Arial"/>
          <w:sz w:val="24"/>
          <w:szCs w:val="24"/>
        </w:rPr>
        <w:t xml:space="preserve">Every plan should have clear contingency </w:t>
      </w:r>
      <w:r w:rsidR="003411C2" w:rsidRPr="00AC7B1E">
        <w:rPr>
          <w:rFonts w:ascii="Arial" w:hAnsi="Arial" w:cs="Arial"/>
          <w:sz w:val="24"/>
          <w:szCs w:val="24"/>
        </w:rPr>
        <w:t>arrangements.</w:t>
      </w:r>
    </w:p>
    <w:p w14:paraId="0D4B96B1" w14:textId="3F430E1C" w:rsidR="00DC51AA" w:rsidRPr="00AC7B1E" w:rsidRDefault="00DC51AA" w:rsidP="00DC51AA">
      <w:pPr>
        <w:pStyle w:val="ListParagraph"/>
        <w:numPr>
          <w:ilvl w:val="0"/>
          <w:numId w:val="17"/>
        </w:numPr>
        <w:spacing w:line="276" w:lineRule="auto"/>
        <w:jc w:val="both"/>
        <w:rPr>
          <w:rFonts w:ascii="Arial" w:hAnsi="Arial" w:cs="Arial"/>
          <w:sz w:val="24"/>
          <w:szCs w:val="24"/>
        </w:rPr>
      </w:pPr>
      <w:r w:rsidRPr="00AC7B1E">
        <w:rPr>
          <w:rFonts w:ascii="Arial" w:hAnsi="Arial" w:cs="Arial"/>
          <w:sz w:val="24"/>
          <w:szCs w:val="24"/>
        </w:rPr>
        <w:t xml:space="preserve">Plans </w:t>
      </w:r>
      <w:r w:rsidR="00AF1150" w:rsidRPr="00AC7B1E">
        <w:rPr>
          <w:rFonts w:ascii="Arial" w:hAnsi="Arial" w:cs="Arial"/>
          <w:sz w:val="24"/>
          <w:szCs w:val="24"/>
        </w:rPr>
        <w:t>will be</w:t>
      </w:r>
      <w:r w:rsidRPr="00AC7B1E">
        <w:rPr>
          <w:rFonts w:ascii="Arial" w:hAnsi="Arial" w:cs="Arial"/>
          <w:sz w:val="24"/>
          <w:szCs w:val="24"/>
        </w:rPr>
        <w:t xml:space="preserve"> reviewed and updated within required </w:t>
      </w:r>
      <w:r w:rsidR="003411C2" w:rsidRPr="00AC7B1E">
        <w:rPr>
          <w:rFonts w:ascii="Arial" w:hAnsi="Arial" w:cs="Arial"/>
          <w:sz w:val="24"/>
          <w:szCs w:val="24"/>
        </w:rPr>
        <w:t>timescales.</w:t>
      </w:r>
    </w:p>
    <w:p w14:paraId="05F3CB05" w14:textId="77777777" w:rsidR="00DA6BBB" w:rsidRPr="00AC7B1E" w:rsidRDefault="00DA6BBB" w:rsidP="00DC51AA">
      <w:pPr>
        <w:pStyle w:val="ListParagraph"/>
        <w:numPr>
          <w:ilvl w:val="0"/>
          <w:numId w:val="17"/>
        </w:numPr>
        <w:spacing w:line="276" w:lineRule="auto"/>
        <w:jc w:val="both"/>
        <w:rPr>
          <w:rFonts w:ascii="Arial" w:hAnsi="Arial" w:cs="Arial"/>
          <w:sz w:val="24"/>
          <w:szCs w:val="24"/>
        </w:rPr>
      </w:pPr>
      <w:r w:rsidRPr="00AC7B1E">
        <w:rPr>
          <w:rFonts w:ascii="Arial" w:hAnsi="Arial" w:cs="Arial"/>
          <w:sz w:val="24"/>
          <w:szCs w:val="24"/>
        </w:rPr>
        <w:t xml:space="preserve">ICPC are held within 15 days of the strategy meeting. </w:t>
      </w:r>
    </w:p>
    <w:p w14:paraId="761BFAC0" w14:textId="28113C4B" w:rsidR="00DC51AA" w:rsidRPr="00AC7B1E" w:rsidRDefault="00DA6BBB" w:rsidP="00DC51AA">
      <w:pPr>
        <w:pStyle w:val="ListParagraph"/>
        <w:numPr>
          <w:ilvl w:val="0"/>
          <w:numId w:val="17"/>
        </w:numPr>
        <w:spacing w:line="276" w:lineRule="auto"/>
        <w:jc w:val="both"/>
        <w:rPr>
          <w:rFonts w:ascii="Arial" w:hAnsi="Arial" w:cs="Arial"/>
          <w:sz w:val="24"/>
          <w:szCs w:val="24"/>
        </w:rPr>
      </w:pPr>
      <w:r w:rsidRPr="00AC7B1E">
        <w:rPr>
          <w:rFonts w:ascii="Arial" w:hAnsi="Arial" w:cs="Arial"/>
          <w:sz w:val="24"/>
          <w:szCs w:val="24"/>
        </w:rPr>
        <w:t xml:space="preserve">First Child Protection </w:t>
      </w:r>
      <w:r w:rsidR="00DC51AA" w:rsidRPr="00AC7B1E">
        <w:rPr>
          <w:rFonts w:ascii="Arial" w:hAnsi="Arial" w:cs="Arial"/>
          <w:sz w:val="24"/>
          <w:szCs w:val="24"/>
        </w:rPr>
        <w:t xml:space="preserve">review </w:t>
      </w:r>
      <w:r w:rsidRPr="00AC7B1E">
        <w:rPr>
          <w:rFonts w:ascii="Arial" w:hAnsi="Arial" w:cs="Arial"/>
          <w:sz w:val="24"/>
          <w:szCs w:val="24"/>
        </w:rPr>
        <w:t xml:space="preserve">is held </w:t>
      </w:r>
      <w:r w:rsidR="00DC51AA" w:rsidRPr="00AC7B1E">
        <w:rPr>
          <w:rFonts w:ascii="Arial" w:hAnsi="Arial" w:cs="Arial"/>
          <w:sz w:val="24"/>
          <w:szCs w:val="24"/>
        </w:rPr>
        <w:t xml:space="preserve">3 months from the Initial Meeting, then 6 monthly </w:t>
      </w:r>
      <w:r w:rsidR="00FA6EDF" w:rsidRPr="00AC7B1E">
        <w:rPr>
          <w:rFonts w:ascii="Arial" w:hAnsi="Arial" w:cs="Arial"/>
          <w:sz w:val="24"/>
          <w:szCs w:val="24"/>
        </w:rPr>
        <w:t>thereafter.</w:t>
      </w:r>
      <w:r w:rsidR="00BE187E" w:rsidRPr="00AC7B1E">
        <w:rPr>
          <w:rFonts w:ascii="Arial" w:hAnsi="Arial" w:cs="Arial"/>
          <w:sz w:val="24"/>
          <w:szCs w:val="24"/>
        </w:rPr>
        <w:t xml:space="preserve">  A Review Conference can be brought forward if there is a significant change for the child; this decision will be made by the CP Chair.</w:t>
      </w:r>
    </w:p>
    <w:p w14:paraId="037E57AB" w14:textId="64B145E2" w:rsidR="00DC51AA" w:rsidRPr="00AC7B1E" w:rsidRDefault="00DA6BBB" w:rsidP="00A310F2">
      <w:pPr>
        <w:pStyle w:val="ListParagraph"/>
        <w:numPr>
          <w:ilvl w:val="0"/>
          <w:numId w:val="19"/>
        </w:numPr>
        <w:spacing w:line="276" w:lineRule="auto"/>
        <w:jc w:val="both"/>
        <w:rPr>
          <w:rFonts w:ascii="Arial" w:hAnsi="Arial" w:cs="Arial"/>
          <w:sz w:val="24"/>
          <w:szCs w:val="24"/>
        </w:rPr>
      </w:pPr>
      <w:r w:rsidRPr="00AC7B1E">
        <w:rPr>
          <w:rFonts w:ascii="Arial" w:hAnsi="Arial" w:cs="Arial"/>
          <w:sz w:val="24"/>
          <w:szCs w:val="24"/>
        </w:rPr>
        <w:t xml:space="preserve">Child Protection </w:t>
      </w:r>
      <w:r w:rsidR="00DC51AA" w:rsidRPr="00AC7B1E">
        <w:rPr>
          <w:rFonts w:ascii="Arial" w:hAnsi="Arial" w:cs="Arial"/>
          <w:sz w:val="24"/>
          <w:szCs w:val="24"/>
        </w:rPr>
        <w:t>Plans are SMART (Specific, Measurable, Achievable, Realistic and Timely)</w:t>
      </w:r>
    </w:p>
    <w:p w14:paraId="3B410025" w14:textId="696C0CF7" w:rsidR="00955498" w:rsidRPr="00AC7B1E" w:rsidRDefault="00955498" w:rsidP="008E5D97">
      <w:pPr>
        <w:spacing w:line="276" w:lineRule="auto"/>
        <w:rPr>
          <w:rFonts w:ascii="Arial" w:hAnsi="Arial" w:cs="Arial"/>
          <w:b/>
          <w:bCs/>
          <w:sz w:val="24"/>
          <w:szCs w:val="24"/>
        </w:rPr>
      </w:pPr>
      <w:r w:rsidRPr="00AC7B1E">
        <w:rPr>
          <w:rFonts w:ascii="Arial" w:hAnsi="Arial" w:cs="Arial"/>
          <w:b/>
          <w:bCs/>
          <w:sz w:val="24"/>
          <w:szCs w:val="24"/>
        </w:rPr>
        <w:t>Documentation</w:t>
      </w:r>
      <w:r w:rsidR="00AF1150" w:rsidRPr="00AC7B1E">
        <w:rPr>
          <w:rFonts w:ascii="Arial" w:hAnsi="Arial" w:cs="Arial"/>
          <w:b/>
          <w:bCs/>
          <w:sz w:val="24"/>
          <w:szCs w:val="24"/>
        </w:rPr>
        <w:t xml:space="preserve"> for Child Protection Conferences</w:t>
      </w:r>
    </w:p>
    <w:p w14:paraId="47AF6907" w14:textId="65A7BAB4" w:rsidR="00C658DC" w:rsidRPr="00AC7B1E" w:rsidRDefault="000C68B3" w:rsidP="0040279D">
      <w:pPr>
        <w:pStyle w:val="ListParagraph"/>
        <w:numPr>
          <w:ilvl w:val="0"/>
          <w:numId w:val="26"/>
        </w:numPr>
        <w:spacing w:line="276" w:lineRule="auto"/>
        <w:jc w:val="both"/>
        <w:rPr>
          <w:rFonts w:ascii="Arial" w:hAnsi="Arial" w:cs="Arial"/>
          <w:sz w:val="24"/>
          <w:szCs w:val="24"/>
        </w:rPr>
      </w:pPr>
      <w:r w:rsidRPr="00AC7B1E">
        <w:rPr>
          <w:rFonts w:ascii="Arial" w:hAnsi="Arial" w:cs="Arial"/>
          <w:sz w:val="24"/>
          <w:szCs w:val="24"/>
        </w:rPr>
        <w:t>A child’s meeting</w:t>
      </w:r>
      <w:r w:rsidR="00955498" w:rsidRPr="00AC7B1E">
        <w:rPr>
          <w:rFonts w:ascii="Arial" w:hAnsi="Arial" w:cs="Arial"/>
          <w:sz w:val="24"/>
          <w:szCs w:val="24"/>
        </w:rPr>
        <w:t xml:space="preserve"> can only take place if there is an </w:t>
      </w:r>
      <w:r w:rsidR="003411C2" w:rsidRPr="00AC7B1E">
        <w:rPr>
          <w:rFonts w:ascii="Arial" w:hAnsi="Arial" w:cs="Arial"/>
          <w:sz w:val="24"/>
          <w:szCs w:val="24"/>
        </w:rPr>
        <w:t>up-to-date</w:t>
      </w:r>
      <w:r w:rsidR="00955498" w:rsidRPr="00AC7B1E">
        <w:rPr>
          <w:rFonts w:ascii="Arial" w:hAnsi="Arial" w:cs="Arial"/>
          <w:sz w:val="24"/>
          <w:szCs w:val="24"/>
        </w:rPr>
        <w:t xml:space="preserve"> </w:t>
      </w:r>
      <w:r w:rsidRPr="00AC7B1E">
        <w:rPr>
          <w:rFonts w:ascii="Arial" w:hAnsi="Arial" w:cs="Arial"/>
          <w:sz w:val="24"/>
          <w:szCs w:val="24"/>
        </w:rPr>
        <w:t>assessment/report</w:t>
      </w:r>
      <w:r w:rsidR="00AF1150" w:rsidRPr="00AC7B1E">
        <w:rPr>
          <w:rFonts w:ascii="Arial" w:hAnsi="Arial" w:cs="Arial"/>
          <w:sz w:val="24"/>
          <w:szCs w:val="24"/>
        </w:rPr>
        <w:t>.</w:t>
      </w:r>
      <w:r w:rsidRPr="00AC7B1E">
        <w:rPr>
          <w:rFonts w:ascii="Arial" w:hAnsi="Arial" w:cs="Arial"/>
          <w:sz w:val="24"/>
          <w:szCs w:val="24"/>
        </w:rPr>
        <w:t xml:space="preserve"> </w:t>
      </w:r>
      <w:r w:rsidR="009E7151" w:rsidRPr="00AC7B1E">
        <w:rPr>
          <w:rFonts w:ascii="Arial" w:hAnsi="Arial" w:cs="Arial"/>
          <w:sz w:val="24"/>
          <w:szCs w:val="24"/>
        </w:rPr>
        <w:t>At Initial Child Protection Conferences</w:t>
      </w:r>
      <w:r w:rsidR="00363E36" w:rsidRPr="00AC7B1E">
        <w:rPr>
          <w:rFonts w:ascii="Arial" w:hAnsi="Arial" w:cs="Arial"/>
          <w:sz w:val="24"/>
          <w:szCs w:val="24"/>
        </w:rPr>
        <w:t xml:space="preserve"> a genogram and chronology</w:t>
      </w:r>
      <w:r w:rsidR="009E7151" w:rsidRPr="00AC7B1E">
        <w:rPr>
          <w:rFonts w:ascii="Arial" w:hAnsi="Arial" w:cs="Arial"/>
          <w:sz w:val="24"/>
          <w:szCs w:val="24"/>
        </w:rPr>
        <w:t xml:space="preserve"> should be provided</w:t>
      </w:r>
    </w:p>
    <w:p w14:paraId="2F5D065D" w14:textId="5578A349" w:rsidR="00955498" w:rsidRPr="00AC7B1E" w:rsidRDefault="00AF1150" w:rsidP="0040279D">
      <w:pPr>
        <w:pStyle w:val="ListParagraph"/>
        <w:numPr>
          <w:ilvl w:val="0"/>
          <w:numId w:val="26"/>
        </w:numPr>
        <w:spacing w:line="276" w:lineRule="auto"/>
        <w:jc w:val="both"/>
        <w:rPr>
          <w:rFonts w:ascii="Arial" w:hAnsi="Arial" w:cs="Arial"/>
          <w:sz w:val="24"/>
          <w:szCs w:val="24"/>
        </w:rPr>
      </w:pPr>
      <w:r w:rsidRPr="00AC7B1E">
        <w:rPr>
          <w:rFonts w:ascii="Arial" w:hAnsi="Arial" w:cs="Arial"/>
          <w:sz w:val="24"/>
          <w:szCs w:val="24"/>
        </w:rPr>
        <w:lastRenderedPageBreak/>
        <w:t>T</w:t>
      </w:r>
      <w:r w:rsidR="0040279D" w:rsidRPr="00AC7B1E">
        <w:rPr>
          <w:rFonts w:ascii="Arial" w:hAnsi="Arial" w:cs="Arial"/>
          <w:sz w:val="24"/>
          <w:szCs w:val="24"/>
        </w:rPr>
        <w:t>he Social Worker</w:t>
      </w:r>
      <w:r w:rsidR="00C658DC" w:rsidRPr="00AC7B1E">
        <w:rPr>
          <w:rFonts w:ascii="Arial" w:hAnsi="Arial" w:cs="Arial"/>
          <w:sz w:val="24"/>
          <w:szCs w:val="24"/>
        </w:rPr>
        <w:t xml:space="preserve"> </w:t>
      </w:r>
      <w:r w:rsidR="00363E36" w:rsidRPr="00AC7B1E">
        <w:rPr>
          <w:rFonts w:ascii="Arial" w:hAnsi="Arial" w:cs="Arial"/>
          <w:sz w:val="24"/>
          <w:szCs w:val="24"/>
        </w:rPr>
        <w:t>and partner agencies</w:t>
      </w:r>
      <w:r w:rsidR="00E308C8" w:rsidRPr="00AC7B1E">
        <w:rPr>
          <w:rFonts w:ascii="Arial" w:hAnsi="Arial" w:cs="Arial"/>
          <w:sz w:val="24"/>
          <w:szCs w:val="24"/>
        </w:rPr>
        <w:t xml:space="preserve"> </w:t>
      </w:r>
      <w:r w:rsidRPr="00AC7B1E">
        <w:rPr>
          <w:rFonts w:ascii="Arial" w:hAnsi="Arial" w:cs="Arial"/>
          <w:sz w:val="24"/>
          <w:szCs w:val="24"/>
        </w:rPr>
        <w:t xml:space="preserve">will </w:t>
      </w:r>
      <w:r w:rsidR="008F33C6">
        <w:rPr>
          <w:rFonts w:ascii="Arial" w:hAnsi="Arial" w:cs="Arial"/>
          <w:sz w:val="24"/>
          <w:szCs w:val="24"/>
        </w:rPr>
        <w:t>share their report with parents</w:t>
      </w:r>
      <w:r w:rsidRPr="00AC7B1E">
        <w:rPr>
          <w:rFonts w:ascii="Arial" w:hAnsi="Arial" w:cs="Arial"/>
          <w:sz w:val="24"/>
          <w:szCs w:val="24"/>
        </w:rPr>
        <w:t xml:space="preserve">, </w:t>
      </w:r>
      <w:proofErr w:type="gramStart"/>
      <w:r w:rsidR="008F33C6">
        <w:rPr>
          <w:rFonts w:ascii="Arial" w:hAnsi="Arial" w:cs="Arial"/>
          <w:sz w:val="24"/>
          <w:szCs w:val="24"/>
        </w:rPr>
        <w:t>and also</w:t>
      </w:r>
      <w:proofErr w:type="gramEnd"/>
      <w:r w:rsidR="008F33C6">
        <w:rPr>
          <w:rFonts w:ascii="Arial" w:hAnsi="Arial" w:cs="Arial"/>
          <w:sz w:val="24"/>
          <w:szCs w:val="24"/>
        </w:rPr>
        <w:t xml:space="preserve"> send the report to the CP Chair 3 days before the Conference </w:t>
      </w:r>
      <w:r w:rsidR="006C376F" w:rsidRPr="00AC7B1E">
        <w:rPr>
          <w:rFonts w:ascii="Arial" w:hAnsi="Arial" w:cs="Arial"/>
          <w:sz w:val="24"/>
          <w:szCs w:val="24"/>
        </w:rPr>
        <w:t>to enable the</w:t>
      </w:r>
      <w:r w:rsidR="00C658DC" w:rsidRPr="00AC7B1E">
        <w:rPr>
          <w:rFonts w:ascii="Arial" w:hAnsi="Arial" w:cs="Arial"/>
          <w:sz w:val="24"/>
          <w:szCs w:val="24"/>
        </w:rPr>
        <w:t xml:space="preserve"> </w:t>
      </w:r>
      <w:r w:rsidR="00354216" w:rsidRPr="00AC7B1E">
        <w:rPr>
          <w:rFonts w:ascii="Arial" w:hAnsi="Arial" w:cs="Arial"/>
          <w:sz w:val="24"/>
          <w:szCs w:val="24"/>
        </w:rPr>
        <w:t>CP chair</w:t>
      </w:r>
      <w:r w:rsidR="00C658DC" w:rsidRPr="00AC7B1E">
        <w:rPr>
          <w:rFonts w:ascii="Arial" w:hAnsi="Arial" w:cs="Arial"/>
          <w:sz w:val="24"/>
          <w:szCs w:val="24"/>
        </w:rPr>
        <w:t xml:space="preserve"> to fulfil their responsibilities</w:t>
      </w:r>
      <w:r w:rsidRPr="00AC7B1E">
        <w:rPr>
          <w:rFonts w:ascii="Arial" w:hAnsi="Arial" w:cs="Arial"/>
          <w:sz w:val="24"/>
          <w:szCs w:val="24"/>
        </w:rPr>
        <w:t>. The Social Worker will</w:t>
      </w:r>
      <w:r w:rsidR="00C658DC" w:rsidRPr="00AC7B1E">
        <w:rPr>
          <w:rFonts w:ascii="Arial" w:hAnsi="Arial" w:cs="Arial"/>
          <w:sz w:val="24"/>
          <w:szCs w:val="24"/>
        </w:rPr>
        <w:t xml:space="preserve"> alert</w:t>
      </w:r>
      <w:r w:rsidRPr="00AC7B1E">
        <w:rPr>
          <w:rFonts w:ascii="Arial" w:hAnsi="Arial" w:cs="Arial"/>
          <w:sz w:val="24"/>
          <w:szCs w:val="24"/>
        </w:rPr>
        <w:t xml:space="preserve"> the</w:t>
      </w:r>
      <w:r w:rsidR="00C658DC" w:rsidRPr="00AC7B1E">
        <w:rPr>
          <w:rFonts w:ascii="Arial" w:hAnsi="Arial" w:cs="Arial"/>
          <w:sz w:val="24"/>
          <w:szCs w:val="24"/>
        </w:rPr>
        <w:t xml:space="preserve"> </w:t>
      </w:r>
      <w:r w:rsidR="00354216" w:rsidRPr="00AC7B1E">
        <w:rPr>
          <w:rFonts w:ascii="Arial" w:hAnsi="Arial" w:cs="Arial"/>
          <w:sz w:val="24"/>
          <w:szCs w:val="24"/>
        </w:rPr>
        <w:t>CP chair</w:t>
      </w:r>
      <w:r w:rsidR="00C658DC" w:rsidRPr="00AC7B1E">
        <w:rPr>
          <w:rFonts w:ascii="Arial" w:hAnsi="Arial" w:cs="Arial"/>
          <w:sz w:val="24"/>
          <w:szCs w:val="24"/>
        </w:rPr>
        <w:t xml:space="preserve"> to important changes in circumstances for the child</w:t>
      </w:r>
      <w:r w:rsidR="009E7151" w:rsidRPr="00AC7B1E">
        <w:rPr>
          <w:rFonts w:ascii="Arial" w:hAnsi="Arial" w:cs="Arial"/>
          <w:sz w:val="24"/>
          <w:szCs w:val="24"/>
        </w:rPr>
        <w:t xml:space="preserve"> in between </w:t>
      </w:r>
      <w:r w:rsidRPr="00AC7B1E">
        <w:rPr>
          <w:rFonts w:ascii="Arial" w:hAnsi="Arial" w:cs="Arial"/>
          <w:sz w:val="24"/>
          <w:szCs w:val="24"/>
        </w:rPr>
        <w:t>Conferences, and all agencies will alert the Chair if there has been any delay or barrier to implementing the agreed plan</w:t>
      </w:r>
      <w:r w:rsidR="00C658DC" w:rsidRPr="00AC7B1E">
        <w:rPr>
          <w:rFonts w:ascii="Arial" w:hAnsi="Arial" w:cs="Arial"/>
          <w:sz w:val="24"/>
          <w:szCs w:val="24"/>
        </w:rPr>
        <w:t>.</w:t>
      </w:r>
    </w:p>
    <w:p w14:paraId="1EC9E8F1" w14:textId="21B29173" w:rsidR="00955498" w:rsidRPr="00AC7B1E" w:rsidRDefault="000C68B3" w:rsidP="0040279D">
      <w:pPr>
        <w:pStyle w:val="ListParagraph"/>
        <w:numPr>
          <w:ilvl w:val="0"/>
          <w:numId w:val="26"/>
        </w:numPr>
        <w:spacing w:line="276" w:lineRule="auto"/>
        <w:jc w:val="both"/>
        <w:rPr>
          <w:rFonts w:ascii="Arial" w:hAnsi="Arial" w:cs="Arial"/>
          <w:sz w:val="24"/>
          <w:szCs w:val="24"/>
        </w:rPr>
      </w:pPr>
      <w:r w:rsidRPr="00AC7B1E">
        <w:rPr>
          <w:rFonts w:ascii="Arial" w:hAnsi="Arial" w:cs="Arial"/>
          <w:sz w:val="24"/>
          <w:szCs w:val="24"/>
        </w:rPr>
        <w:t>The meeting</w:t>
      </w:r>
      <w:r w:rsidR="00156F0D" w:rsidRPr="00AC7B1E">
        <w:rPr>
          <w:rFonts w:ascii="Arial" w:hAnsi="Arial" w:cs="Arial"/>
          <w:sz w:val="24"/>
          <w:szCs w:val="24"/>
        </w:rPr>
        <w:t xml:space="preserve"> report/plan must </w:t>
      </w:r>
      <w:r w:rsidR="00955498" w:rsidRPr="00AC7B1E">
        <w:rPr>
          <w:rFonts w:ascii="Arial" w:hAnsi="Arial" w:cs="Arial"/>
          <w:sz w:val="24"/>
          <w:szCs w:val="24"/>
        </w:rPr>
        <w:t>have the manager’s comments and signature</w:t>
      </w:r>
      <w:r w:rsidR="00F91D18" w:rsidRPr="00AC7B1E">
        <w:rPr>
          <w:rFonts w:ascii="Arial" w:hAnsi="Arial" w:cs="Arial"/>
          <w:sz w:val="24"/>
          <w:szCs w:val="24"/>
        </w:rPr>
        <w:t>.</w:t>
      </w:r>
    </w:p>
    <w:p w14:paraId="5A82AAB7" w14:textId="4EF3F407" w:rsidR="00D461E3" w:rsidRPr="00AC7B1E" w:rsidRDefault="00D461E3" w:rsidP="0040279D">
      <w:pPr>
        <w:pStyle w:val="ListParagraph"/>
        <w:numPr>
          <w:ilvl w:val="0"/>
          <w:numId w:val="26"/>
        </w:numPr>
        <w:spacing w:line="276" w:lineRule="auto"/>
        <w:jc w:val="both"/>
        <w:rPr>
          <w:rFonts w:ascii="Arial" w:hAnsi="Arial" w:cs="Arial"/>
          <w:sz w:val="24"/>
          <w:szCs w:val="24"/>
        </w:rPr>
      </w:pPr>
      <w:r w:rsidRPr="00AC7B1E">
        <w:rPr>
          <w:rFonts w:ascii="Arial" w:hAnsi="Arial" w:cs="Arial"/>
          <w:sz w:val="24"/>
          <w:szCs w:val="24"/>
        </w:rPr>
        <w:t xml:space="preserve">When there is no Social Worker report this will be challenged through the </w:t>
      </w:r>
      <w:r w:rsidR="00C04288" w:rsidRPr="00AC7B1E">
        <w:rPr>
          <w:rFonts w:ascii="Arial" w:hAnsi="Arial" w:cs="Arial"/>
          <w:sz w:val="24"/>
          <w:szCs w:val="24"/>
        </w:rPr>
        <w:t xml:space="preserve">Quality Assurance and </w:t>
      </w:r>
      <w:r w:rsidRPr="00AC7B1E">
        <w:rPr>
          <w:rFonts w:ascii="Arial" w:hAnsi="Arial" w:cs="Arial"/>
          <w:sz w:val="24"/>
          <w:szCs w:val="24"/>
        </w:rPr>
        <w:t xml:space="preserve">dispute resolution process. </w:t>
      </w:r>
      <w:r w:rsidR="008F33C6">
        <w:rPr>
          <w:rFonts w:ascii="Arial" w:hAnsi="Arial" w:cs="Arial"/>
          <w:sz w:val="24"/>
          <w:szCs w:val="24"/>
        </w:rPr>
        <w:t xml:space="preserve"> Partner Agencies will also be challenged if they have not provided a report and where it has not been shared with parents in advance.</w:t>
      </w:r>
    </w:p>
    <w:p w14:paraId="42FA2025" w14:textId="1414E985" w:rsidR="00955498" w:rsidRPr="00AC7B1E" w:rsidRDefault="00955498" w:rsidP="0040279D">
      <w:pPr>
        <w:pStyle w:val="ListParagraph"/>
        <w:numPr>
          <w:ilvl w:val="0"/>
          <w:numId w:val="26"/>
        </w:numPr>
        <w:spacing w:line="276" w:lineRule="auto"/>
        <w:jc w:val="both"/>
        <w:rPr>
          <w:rFonts w:ascii="Arial" w:hAnsi="Arial" w:cs="Arial"/>
          <w:sz w:val="24"/>
          <w:szCs w:val="24"/>
        </w:rPr>
      </w:pPr>
      <w:r w:rsidRPr="00AC7B1E">
        <w:rPr>
          <w:rFonts w:ascii="Arial" w:hAnsi="Arial" w:cs="Arial"/>
          <w:sz w:val="24"/>
          <w:szCs w:val="24"/>
        </w:rPr>
        <w:t xml:space="preserve">We will ensure that </w:t>
      </w:r>
      <w:r w:rsidR="006C376F" w:rsidRPr="00AC7B1E">
        <w:rPr>
          <w:rFonts w:ascii="Arial" w:hAnsi="Arial" w:cs="Arial"/>
          <w:sz w:val="24"/>
          <w:szCs w:val="24"/>
        </w:rPr>
        <w:t>the CP outcome form</w:t>
      </w:r>
      <w:r w:rsidR="00AF1150" w:rsidRPr="00AC7B1E">
        <w:rPr>
          <w:rFonts w:ascii="Arial" w:hAnsi="Arial" w:cs="Arial"/>
          <w:sz w:val="24"/>
          <w:szCs w:val="24"/>
        </w:rPr>
        <w:t xml:space="preserve"> is completed within 24 hours</w:t>
      </w:r>
      <w:r w:rsidR="006C376F" w:rsidRPr="00AC7B1E">
        <w:rPr>
          <w:rFonts w:ascii="Arial" w:hAnsi="Arial" w:cs="Arial"/>
          <w:sz w:val="24"/>
          <w:szCs w:val="24"/>
        </w:rPr>
        <w:t xml:space="preserve"> and minutes</w:t>
      </w:r>
      <w:r w:rsidRPr="00AC7B1E">
        <w:rPr>
          <w:rFonts w:ascii="Arial" w:hAnsi="Arial" w:cs="Arial"/>
          <w:sz w:val="24"/>
          <w:szCs w:val="24"/>
        </w:rPr>
        <w:t xml:space="preserve"> are completed and circulated </w:t>
      </w:r>
      <w:r w:rsidR="007D28AF" w:rsidRPr="00AC7B1E">
        <w:rPr>
          <w:rFonts w:ascii="Arial" w:hAnsi="Arial" w:cs="Arial"/>
          <w:sz w:val="24"/>
          <w:szCs w:val="24"/>
        </w:rPr>
        <w:t>with 20 working days</w:t>
      </w:r>
      <w:r w:rsidRPr="00AC7B1E">
        <w:rPr>
          <w:rFonts w:ascii="Arial" w:hAnsi="Arial" w:cs="Arial"/>
          <w:sz w:val="24"/>
          <w:szCs w:val="24"/>
        </w:rPr>
        <w:t>.</w:t>
      </w:r>
    </w:p>
    <w:p w14:paraId="36B3F400" w14:textId="420C1F59" w:rsidR="00F76FF0" w:rsidRPr="00AC7B1E" w:rsidRDefault="00955498" w:rsidP="008E5D97">
      <w:pPr>
        <w:pStyle w:val="ListParagraph"/>
        <w:numPr>
          <w:ilvl w:val="0"/>
          <w:numId w:val="26"/>
        </w:numPr>
        <w:spacing w:line="276" w:lineRule="auto"/>
        <w:jc w:val="both"/>
        <w:rPr>
          <w:rFonts w:ascii="Arial" w:hAnsi="Arial" w:cs="Arial"/>
          <w:sz w:val="24"/>
          <w:szCs w:val="24"/>
        </w:rPr>
      </w:pPr>
      <w:r w:rsidRPr="00AC7B1E">
        <w:rPr>
          <w:rFonts w:ascii="Arial" w:hAnsi="Arial" w:cs="Arial"/>
          <w:sz w:val="24"/>
          <w:szCs w:val="24"/>
        </w:rPr>
        <w:t xml:space="preserve">If the </w:t>
      </w:r>
      <w:r w:rsidR="00354216" w:rsidRPr="00AC7B1E">
        <w:rPr>
          <w:rFonts w:ascii="Arial" w:hAnsi="Arial" w:cs="Arial"/>
          <w:sz w:val="24"/>
          <w:szCs w:val="24"/>
        </w:rPr>
        <w:t>CP chair</w:t>
      </w:r>
      <w:r w:rsidRPr="00AC7B1E">
        <w:rPr>
          <w:rFonts w:ascii="Arial" w:hAnsi="Arial" w:cs="Arial"/>
          <w:sz w:val="24"/>
          <w:szCs w:val="24"/>
        </w:rPr>
        <w:t xml:space="preserve"> finds inaccuracies about demographic details on the child’s electronic file</w:t>
      </w:r>
      <w:r w:rsidR="0040279D" w:rsidRPr="00AC7B1E">
        <w:rPr>
          <w:rFonts w:ascii="Arial" w:hAnsi="Arial" w:cs="Arial"/>
          <w:sz w:val="24"/>
          <w:szCs w:val="24"/>
        </w:rPr>
        <w:t>,</w:t>
      </w:r>
      <w:r w:rsidRPr="00AC7B1E">
        <w:rPr>
          <w:rFonts w:ascii="Arial" w:hAnsi="Arial" w:cs="Arial"/>
          <w:sz w:val="24"/>
          <w:szCs w:val="24"/>
        </w:rPr>
        <w:t xml:space="preserve"> they will advise </w:t>
      </w:r>
      <w:r w:rsidR="0040279D" w:rsidRPr="00AC7B1E">
        <w:rPr>
          <w:rFonts w:ascii="Arial" w:hAnsi="Arial" w:cs="Arial"/>
          <w:sz w:val="24"/>
          <w:szCs w:val="24"/>
        </w:rPr>
        <w:t xml:space="preserve">the </w:t>
      </w:r>
      <w:r w:rsidRPr="00AC7B1E">
        <w:rPr>
          <w:rFonts w:ascii="Arial" w:hAnsi="Arial" w:cs="Arial"/>
          <w:sz w:val="24"/>
          <w:szCs w:val="24"/>
        </w:rPr>
        <w:t xml:space="preserve">Social Worker and Team Manager. </w:t>
      </w:r>
    </w:p>
    <w:p w14:paraId="30A47A78" w14:textId="77777777" w:rsidR="000C68B3" w:rsidRPr="00AC7B1E" w:rsidRDefault="000C68B3" w:rsidP="008E5D97">
      <w:pPr>
        <w:spacing w:line="276" w:lineRule="auto"/>
        <w:rPr>
          <w:rFonts w:ascii="Arial" w:hAnsi="Arial" w:cs="Arial"/>
          <w:b/>
          <w:bCs/>
          <w:sz w:val="24"/>
          <w:szCs w:val="24"/>
        </w:rPr>
      </w:pPr>
      <w:r w:rsidRPr="00AC7B1E">
        <w:rPr>
          <w:rFonts w:ascii="Arial" w:hAnsi="Arial" w:cs="Arial"/>
          <w:b/>
          <w:bCs/>
          <w:sz w:val="24"/>
          <w:szCs w:val="24"/>
        </w:rPr>
        <w:t>Timeliness</w:t>
      </w:r>
    </w:p>
    <w:p w14:paraId="3C47CD8B" w14:textId="4D401020" w:rsidR="00DC51AA" w:rsidRPr="00AC7B1E" w:rsidRDefault="00DC51AA" w:rsidP="00DC51AA">
      <w:pPr>
        <w:pStyle w:val="ListParagraph"/>
        <w:numPr>
          <w:ilvl w:val="0"/>
          <w:numId w:val="28"/>
        </w:numPr>
        <w:spacing w:line="276" w:lineRule="auto"/>
        <w:jc w:val="both"/>
        <w:rPr>
          <w:rFonts w:ascii="Arial" w:hAnsi="Arial" w:cs="Arial"/>
          <w:sz w:val="24"/>
          <w:szCs w:val="24"/>
        </w:rPr>
      </w:pPr>
      <w:r w:rsidRPr="00AC7B1E">
        <w:rPr>
          <w:rFonts w:ascii="Arial" w:hAnsi="Arial" w:cs="Arial"/>
          <w:sz w:val="24"/>
          <w:szCs w:val="24"/>
        </w:rPr>
        <w:t>Reviews/Child Protection Conferences</w:t>
      </w:r>
      <w:r w:rsidR="008F33C6">
        <w:rPr>
          <w:rFonts w:ascii="Arial" w:hAnsi="Arial" w:cs="Arial"/>
          <w:sz w:val="24"/>
          <w:szCs w:val="24"/>
        </w:rPr>
        <w:t xml:space="preserve"> and Core Group Meetings</w:t>
      </w:r>
      <w:r w:rsidRPr="00AC7B1E">
        <w:rPr>
          <w:rFonts w:ascii="Arial" w:hAnsi="Arial" w:cs="Arial"/>
          <w:sz w:val="24"/>
          <w:szCs w:val="24"/>
        </w:rPr>
        <w:t xml:space="preserve"> </w:t>
      </w:r>
      <w:r w:rsidR="009E7151" w:rsidRPr="00AC7B1E">
        <w:rPr>
          <w:rFonts w:ascii="Arial" w:hAnsi="Arial" w:cs="Arial"/>
          <w:sz w:val="24"/>
          <w:szCs w:val="24"/>
        </w:rPr>
        <w:t>will be</w:t>
      </w:r>
      <w:r w:rsidRPr="00AC7B1E">
        <w:rPr>
          <w:rFonts w:ascii="Arial" w:hAnsi="Arial" w:cs="Arial"/>
          <w:sz w:val="24"/>
          <w:szCs w:val="24"/>
        </w:rPr>
        <w:t xml:space="preserve"> held within timescales.</w:t>
      </w:r>
    </w:p>
    <w:p w14:paraId="30FB1899" w14:textId="774FD5BF" w:rsidR="000C68B3" w:rsidRPr="00AC7B1E" w:rsidRDefault="00AF1150" w:rsidP="0040279D">
      <w:pPr>
        <w:pStyle w:val="ListParagraph"/>
        <w:numPr>
          <w:ilvl w:val="0"/>
          <w:numId w:val="28"/>
        </w:numPr>
        <w:spacing w:line="276" w:lineRule="auto"/>
        <w:jc w:val="both"/>
        <w:rPr>
          <w:rFonts w:ascii="Arial" w:hAnsi="Arial" w:cs="Arial"/>
          <w:sz w:val="24"/>
          <w:szCs w:val="24"/>
        </w:rPr>
      </w:pPr>
      <w:r w:rsidRPr="00AC7B1E">
        <w:rPr>
          <w:rFonts w:ascii="Arial" w:hAnsi="Arial" w:cs="Arial"/>
          <w:sz w:val="24"/>
          <w:szCs w:val="24"/>
        </w:rPr>
        <w:t>The Safeguarding and Review unit will r</w:t>
      </w:r>
      <w:r w:rsidR="000C68B3" w:rsidRPr="00AC7B1E">
        <w:rPr>
          <w:rFonts w:ascii="Arial" w:hAnsi="Arial" w:cs="Arial"/>
          <w:sz w:val="24"/>
          <w:szCs w:val="24"/>
        </w:rPr>
        <w:t>ecord whether timescale standards are met and, if not, record the reasons.</w:t>
      </w:r>
    </w:p>
    <w:p w14:paraId="2BEB789B" w14:textId="72A827FC" w:rsidR="000C68B3" w:rsidRPr="00AC7B1E" w:rsidRDefault="000C68B3" w:rsidP="0040279D">
      <w:pPr>
        <w:pStyle w:val="ListParagraph"/>
        <w:numPr>
          <w:ilvl w:val="0"/>
          <w:numId w:val="28"/>
        </w:numPr>
        <w:spacing w:line="276" w:lineRule="auto"/>
        <w:jc w:val="both"/>
        <w:rPr>
          <w:rFonts w:ascii="Arial" w:hAnsi="Arial" w:cs="Arial"/>
          <w:sz w:val="24"/>
          <w:szCs w:val="24"/>
        </w:rPr>
      </w:pPr>
      <w:r w:rsidRPr="00AC7B1E">
        <w:rPr>
          <w:rFonts w:ascii="Arial" w:hAnsi="Arial" w:cs="Arial"/>
          <w:sz w:val="24"/>
          <w:szCs w:val="24"/>
        </w:rPr>
        <w:t>Ensure that the date of the next review is agreed at the meeting and is within statutory timescales.</w:t>
      </w:r>
    </w:p>
    <w:p w14:paraId="3812D114" w14:textId="0A9E1AC9" w:rsidR="009E7151" w:rsidRDefault="009E7151" w:rsidP="0040279D">
      <w:pPr>
        <w:pStyle w:val="ListParagraph"/>
        <w:numPr>
          <w:ilvl w:val="0"/>
          <w:numId w:val="28"/>
        </w:numPr>
        <w:spacing w:line="276" w:lineRule="auto"/>
        <w:jc w:val="both"/>
        <w:rPr>
          <w:rFonts w:ascii="Arial" w:hAnsi="Arial" w:cs="Arial"/>
          <w:sz w:val="24"/>
          <w:szCs w:val="24"/>
        </w:rPr>
      </w:pPr>
      <w:r w:rsidRPr="00AC7B1E">
        <w:rPr>
          <w:rFonts w:ascii="Arial" w:hAnsi="Arial" w:cs="Arial"/>
          <w:sz w:val="24"/>
          <w:szCs w:val="24"/>
        </w:rPr>
        <w:t>The Service Manager will provide oversight to the performance indicators around timeliness of Initial and Review Conferences.</w:t>
      </w:r>
    </w:p>
    <w:p w14:paraId="6E900BF2" w14:textId="77777777" w:rsidR="00976AD1" w:rsidRPr="00976AD1" w:rsidRDefault="00976AD1" w:rsidP="00976AD1">
      <w:pPr>
        <w:spacing w:line="276" w:lineRule="auto"/>
        <w:jc w:val="both"/>
        <w:rPr>
          <w:rFonts w:ascii="Arial" w:hAnsi="Arial" w:cs="Arial"/>
          <w:sz w:val="24"/>
          <w:szCs w:val="24"/>
        </w:rPr>
      </w:pPr>
    </w:p>
    <w:p w14:paraId="3A8558AB" w14:textId="77777777" w:rsidR="000A0944" w:rsidRPr="00AC7B1E" w:rsidRDefault="000A0944" w:rsidP="000A0944">
      <w:pPr>
        <w:spacing w:line="276" w:lineRule="auto"/>
        <w:rPr>
          <w:rFonts w:ascii="Arial" w:hAnsi="Arial" w:cs="Arial"/>
          <w:b/>
          <w:sz w:val="24"/>
          <w:szCs w:val="24"/>
          <w:u w:val="single"/>
        </w:rPr>
      </w:pPr>
      <w:r w:rsidRPr="00AC7B1E">
        <w:rPr>
          <w:rFonts w:ascii="Arial" w:hAnsi="Arial" w:cs="Arial"/>
          <w:b/>
          <w:sz w:val="24"/>
          <w:szCs w:val="24"/>
          <w:u w:val="single"/>
        </w:rPr>
        <w:t xml:space="preserve">Good Practice for Progress Reviews   </w:t>
      </w:r>
    </w:p>
    <w:p w14:paraId="5DDCC095" w14:textId="77777777" w:rsidR="000A0944" w:rsidRPr="00AC7B1E" w:rsidRDefault="000A0944" w:rsidP="000A0944">
      <w:pPr>
        <w:spacing w:line="276" w:lineRule="auto"/>
        <w:rPr>
          <w:rFonts w:ascii="Arial" w:hAnsi="Arial" w:cs="Arial"/>
          <w:b/>
          <w:bCs/>
          <w:sz w:val="24"/>
          <w:szCs w:val="24"/>
        </w:rPr>
      </w:pPr>
      <w:r w:rsidRPr="00AC7B1E">
        <w:rPr>
          <w:rFonts w:ascii="Arial" w:hAnsi="Arial" w:cs="Arial"/>
          <w:b/>
          <w:bCs/>
          <w:sz w:val="24"/>
          <w:szCs w:val="24"/>
        </w:rPr>
        <w:t>CP Chair’s monitoring of progress</w:t>
      </w:r>
    </w:p>
    <w:p w14:paraId="78D4FF0C" w14:textId="77777777" w:rsidR="000A0944" w:rsidRPr="00AC7B1E" w:rsidRDefault="000A0944" w:rsidP="000A0944">
      <w:pPr>
        <w:pStyle w:val="ListParagraph"/>
        <w:numPr>
          <w:ilvl w:val="0"/>
          <w:numId w:val="25"/>
        </w:numPr>
        <w:spacing w:line="276" w:lineRule="auto"/>
        <w:jc w:val="both"/>
        <w:rPr>
          <w:rFonts w:ascii="Arial" w:hAnsi="Arial" w:cs="Arial"/>
          <w:sz w:val="24"/>
          <w:szCs w:val="24"/>
        </w:rPr>
      </w:pPr>
      <w:r w:rsidRPr="00AC7B1E">
        <w:rPr>
          <w:rFonts w:ascii="Arial" w:hAnsi="Arial" w:cs="Arial"/>
          <w:sz w:val="24"/>
          <w:szCs w:val="24"/>
        </w:rPr>
        <w:t xml:space="preserve">We will ensure that all our outline plans and/or decisions and recommendations are SMART and monitor the implementation of the plan between meetings. </w:t>
      </w:r>
    </w:p>
    <w:p w14:paraId="1E497748" w14:textId="77777777" w:rsidR="000A0944" w:rsidRPr="00AC7B1E" w:rsidRDefault="000A0944" w:rsidP="000A0944">
      <w:pPr>
        <w:pStyle w:val="ListParagraph"/>
        <w:numPr>
          <w:ilvl w:val="0"/>
          <w:numId w:val="25"/>
        </w:numPr>
        <w:spacing w:line="276" w:lineRule="auto"/>
        <w:jc w:val="both"/>
        <w:rPr>
          <w:rFonts w:ascii="Arial" w:hAnsi="Arial" w:cs="Arial"/>
          <w:sz w:val="24"/>
          <w:szCs w:val="24"/>
        </w:rPr>
      </w:pPr>
      <w:r w:rsidRPr="00AC7B1E">
        <w:rPr>
          <w:rFonts w:ascii="Arial" w:hAnsi="Arial" w:cs="Arial"/>
          <w:sz w:val="24"/>
          <w:szCs w:val="24"/>
        </w:rPr>
        <w:t xml:space="preserve">We will raise any issues both individually and collectively with the appropriate persons/service when the Local Authority is failing to fulfil its responsibilities. </w:t>
      </w:r>
    </w:p>
    <w:p w14:paraId="487D330B" w14:textId="77777777" w:rsidR="00463A59" w:rsidRDefault="000A0944" w:rsidP="000A0944">
      <w:pPr>
        <w:pStyle w:val="ListParagraph"/>
        <w:numPr>
          <w:ilvl w:val="0"/>
          <w:numId w:val="25"/>
        </w:numPr>
        <w:spacing w:line="276" w:lineRule="auto"/>
        <w:jc w:val="both"/>
        <w:rPr>
          <w:rFonts w:ascii="Arial" w:hAnsi="Arial" w:cs="Arial"/>
          <w:sz w:val="24"/>
          <w:szCs w:val="24"/>
        </w:rPr>
      </w:pPr>
      <w:r w:rsidRPr="00AC7B1E">
        <w:rPr>
          <w:rFonts w:ascii="Arial" w:hAnsi="Arial" w:cs="Arial"/>
          <w:sz w:val="24"/>
          <w:szCs w:val="24"/>
        </w:rPr>
        <w:t xml:space="preserve">Every child will have a Progress Review to monitor progress and prevent drift and delay. </w:t>
      </w:r>
    </w:p>
    <w:p w14:paraId="28A77A47" w14:textId="061BF9F4" w:rsidR="000A0944" w:rsidRPr="00463A59" w:rsidRDefault="000A0944" w:rsidP="00463A59">
      <w:pPr>
        <w:spacing w:line="276" w:lineRule="auto"/>
        <w:jc w:val="both"/>
        <w:rPr>
          <w:rFonts w:ascii="Arial" w:hAnsi="Arial" w:cs="Arial"/>
          <w:sz w:val="24"/>
          <w:szCs w:val="24"/>
        </w:rPr>
      </w:pPr>
      <w:r w:rsidRPr="00463A59">
        <w:rPr>
          <w:rFonts w:ascii="Arial" w:hAnsi="Arial" w:cs="Arial"/>
          <w:sz w:val="24"/>
          <w:szCs w:val="24"/>
        </w:rPr>
        <w:t xml:space="preserve">The IRO Handbook outlines the duty upon IROs “to review the child’s plan and progress between formal reviews”. In Dudley we take a similar approach for Children subject to Child Protection plans, “the chair should also quality assure progress to secure improved outcomes for the child in between CP conferences. This will include a follow up on the plan’s progress within the first month of any child protection plan” </w:t>
      </w:r>
      <w:r w:rsidRPr="00463A59">
        <w:rPr>
          <w:rFonts w:ascii="Arial" w:hAnsi="Arial" w:cs="Arial"/>
          <w:sz w:val="24"/>
          <w:szCs w:val="24"/>
        </w:rPr>
        <w:lastRenderedPageBreak/>
        <w:t>(WM procedures, 2019). Thus, a Progress Review is an opportunity to ensure that Conference Chairs monitor progress to avoid unnecessary drift and delay for children.</w:t>
      </w:r>
    </w:p>
    <w:p w14:paraId="05818EE4" w14:textId="77777777" w:rsidR="000A0944" w:rsidRPr="00AC7B1E" w:rsidRDefault="000A0944" w:rsidP="000A0944">
      <w:pPr>
        <w:spacing w:line="276" w:lineRule="auto"/>
        <w:rPr>
          <w:rFonts w:ascii="Arial" w:hAnsi="Arial" w:cs="Arial"/>
          <w:b/>
          <w:sz w:val="24"/>
          <w:szCs w:val="24"/>
        </w:rPr>
      </w:pPr>
      <w:r w:rsidRPr="00AC7B1E">
        <w:rPr>
          <w:rFonts w:ascii="Arial" w:hAnsi="Arial" w:cs="Arial"/>
          <w:b/>
          <w:sz w:val="24"/>
          <w:szCs w:val="24"/>
        </w:rPr>
        <w:t>Minimum standards for Progress Reviews</w:t>
      </w:r>
    </w:p>
    <w:p w14:paraId="56536BE9" w14:textId="77777777" w:rsidR="000A0944" w:rsidRPr="00AC7B1E" w:rsidRDefault="000A0944" w:rsidP="000A0944">
      <w:pPr>
        <w:pStyle w:val="ListParagraph"/>
        <w:numPr>
          <w:ilvl w:val="0"/>
          <w:numId w:val="11"/>
        </w:numPr>
        <w:spacing w:line="276" w:lineRule="auto"/>
        <w:jc w:val="both"/>
        <w:rPr>
          <w:rFonts w:ascii="Arial" w:hAnsi="Arial" w:cs="Arial"/>
          <w:sz w:val="24"/>
          <w:szCs w:val="24"/>
        </w:rPr>
      </w:pPr>
      <w:r w:rsidRPr="00AC7B1E">
        <w:rPr>
          <w:rFonts w:ascii="Arial" w:hAnsi="Arial" w:cs="Arial"/>
          <w:sz w:val="24"/>
          <w:szCs w:val="24"/>
        </w:rPr>
        <w:t>Take place at any point but by the mid-point at latest. (More frequently if deemed necessary by the CP chair)</w:t>
      </w:r>
    </w:p>
    <w:p w14:paraId="595FB47E" w14:textId="77777777" w:rsidR="000A0944" w:rsidRPr="00AC7B1E" w:rsidRDefault="000A0944" w:rsidP="000A0944">
      <w:pPr>
        <w:pStyle w:val="ListParagraph"/>
        <w:numPr>
          <w:ilvl w:val="0"/>
          <w:numId w:val="11"/>
        </w:numPr>
        <w:spacing w:line="276" w:lineRule="auto"/>
        <w:jc w:val="both"/>
        <w:rPr>
          <w:rFonts w:ascii="Arial" w:hAnsi="Arial" w:cs="Arial"/>
          <w:sz w:val="24"/>
          <w:szCs w:val="24"/>
        </w:rPr>
      </w:pPr>
      <w:r w:rsidRPr="00AC7B1E">
        <w:rPr>
          <w:rFonts w:ascii="Arial" w:hAnsi="Arial" w:cs="Arial"/>
          <w:sz w:val="24"/>
          <w:szCs w:val="24"/>
        </w:rPr>
        <w:t xml:space="preserve">Include dialogue with the SW as well as evidence tasks were recorded on the child’s electronic file. </w:t>
      </w:r>
    </w:p>
    <w:p w14:paraId="479C205D" w14:textId="77777777" w:rsidR="000A0944" w:rsidRPr="00AC7B1E" w:rsidRDefault="000A0944" w:rsidP="000A0944">
      <w:pPr>
        <w:pStyle w:val="ListParagraph"/>
        <w:numPr>
          <w:ilvl w:val="0"/>
          <w:numId w:val="11"/>
        </w:numPr>
        <w:spacing w:line="276" w:lineRule="auto"/>
        <w:jc w:val="both"/>
        <w:rPr>
          <w:rFonts w:ascii="Arial" w:hAnsi="Arial" w:cs="Arial"/>
          <w:sz w:val="24"/>
          <w:szCs w:val="24"/>
        </w:rPr>
      </w:pPr>
      <w:r w:rsidRPr="00AC7B1E">
        <w:rPr>
          <w:rFonts w:ascii="Arial" w:hAnsi="Arial" w:cs="Arial"/>
          <w:sz w:val="24"/>
          <w:szCs w:val="24"/>
        </w:rPr>
        <w:t xml:space="preserve">Evidence how the recommendations and decisions of the last Review were being progressed within timescales. </w:t>
      </w:r>
    </w:p>
    <w:p w14:paraId="4B925A6A" w14:textId="16C9A991" w:rsidR="000A0944" w:rsidRPr="00AC7B1E" w:rsidRDefault="000A0944" w:rsidP="000A0944">
      <w:pPr>
        <w:pStyle w:val="ListParagraph"/>
        <w:numPr>
          <w:ilvl w:val="0"/>
          <w:numId w:val="11"/>
        </w:numPr>
        <w:spacing w:line="276" w:lineRule="auto"/>
        <w:jc w:val="both"/>
        <w:rPr>
          <w:rFonts w:ascii="Arial" w:hAnsi="Arial" w:cs="Arial"/>
          <w:sz w:val="24"/>
          <w:szCs w:val="24"/>
        </w:rPr>
      </w:pPr>
      <w:r w:rsidRPr="00AC7B1E">
        <w:rPr>
          <w:rFonts w:ascii="Arial" w:hAnsi="Arial" w:cs="Arial"/>
          <w:sz w:val="24"/>
          <w:szCs w:val="24"/>
        </w:rPr>
        <w:t>Areas of concern and/or lack of progress will be raised formally with the Social Worker and</w:t>
      </w:r>
      <w:r w:rsidR="008F33C6">
        <w:rPr>
          <w:rFonts w:ascii="Arial" w:hAnsi="Arial" w:cs="Arial"/>
          <w:sz w:val="24"/>
          <w:szCs w:val="24"/>
        </w:rPr>
        <w:t>/</w:t>
      </w:r>
      <w:r w:rsidRPr="00AC7B1E">
        <w:rPr>
          <w:rFonts w:ascii="Arial" w:hAnsi="Arial" w:cs="Arial"/>
          <w:sz w:val="24"/>
          <w:szCs w:val="24"/>
        </w:rPr>
        <w:t>or Team Manager</w:t>
      </w:r>
      <w:r w:rsidR="008F33C6">
        <w:rPr>
          <w:rFonts w:ascii="Arial" w:hAnsi="Arial" w:cs="Arial"/>
          <w:sz w:val="24"/>
          <w:szCs w:val="24"/>
        </w:rPr>
        <w:t xml:space="preserve"> </w:t>
      </w:r>
      <w:r w:rsidRPr="00AC7B1E">
        <w:rPr>
          <w:rFonts w:ascii="Arial" w:hAnsi="Arial" w:cs="Arial"/>
          <w:sz w:val="24"/>
          <w:szCs w:val="24"/>
        </w:rPr>
        <w:t>(</w:t>
      </w:r>
      <w:r w:rsidR="008F33C6">
        <w:rPr>
          <w:rFonts w:ascii="Arial" w:hAnsi="Arial" w:cs="Arial"/>
          <w:sz w:val="24"/>
          <w:szCs w:val="24"/>
        </w:rPr>
        <w:t>a</w:t>
      </w:r>
      <w:r w:rsidRPr="00AC7B1E">
        <w:rPr>
          <w:rFonts w:ascii="Arial" w:hAnsi="Arial" w:cs="Arial"/>
          <w:sz w:val="24"/>
          <w:szCs w:val="24"/>
        </w:rPr>
        <w:t>s part of the QA challenge process)</w:t>
      </w:r>
      <w:r w:rsidR="008F33C6">
        <w:rPr>
          <w:rFonts w:ascii="Arial" w:hAnsi="Arial" w:cs="Arial"/>
          <w:sz w:val="24"/>
          <w:szCs w:val="24"/>
        </w:rPr>
        <w:t xml:space="preserve"> and with Partner Agency Safeguarding Leads as appropriate.</w:t>
      </w:r>
    </w:p>
    <w:p w14:paraId="48A36B0D" w14:textId="77777777" w:rsidR="000A0944" w:rsidRPr="00AC7B1E" w:rsidRDefault="000A0944" w:rsidP="000A0944">
      <w:pPr>
        <w:pStyle w:val="ListParagraph"/>
        <w:numPr>
          <w:ilvl w:val="0"/>
          <w:numId w:val="11"/>
        </w:numPr>
        <w:spacing w:line="276" w:lineRule="auto"/>
        <w:jc w:val="both"/>
        <w:rPr>
          <w:rFonts w:ascii="Arial" w:hAnsi="Arial" w:cs="Arial"/>
          <w:sz w:val="24"/>
          <w:szCs w:val="24"/>
        </w:rPr>
      </w:pPr>
      <w:r w:rsidRPr="00AC7B1E">
        <w:rPr>
          <w:rFonts w:ascii="Arial" w:hAnsi="Arial" w:cs="Arial"/>
          <w:sz w:val="24"/>
          <w:szCs w:val="24"/>
        </w:rPr>
        <w:t>Be recorded on the child’s file (LCS) using the Progress Review case note.</w:t>
      </w:r>
    </w:p>
    <w:p w14:paraId="5015EBBC" w14:textId="506A7681" w:rsidR="00955498" w:rsidRPr="00AC7B1E" w:rsidRDefault="00955498" w:rsidP="00CC3562">
      <w:pPr>
        <w:spacing w:line="276" w:lineRule="auto"/>
        <w:jc w:val="both"/>
        <w:rPr>
          <w:rFonts w:ascii="Arial" w:hAnsi="Arial" w:cs="Arial"/>
          <w:b/>
          <w:bCs/>
          <w:sz w:val="24"/>
          <w:szCs w:val="24"/>
        </w:rPr>
      </w:pPr>
      <w:r w:rsidRPr="00AC7B1E">
        <w:rPr>
          <w:rFonts w:ascii="Arial" w:hAnsi="Arial" w:cs="Arial"/>
          <w:b/>
          <w:bCs/>
          <w:sz w:val="24"/>
          <w:szCs w:val="24"/>
        </w:rPr>
        <w:t xml:space="preserve">Dispute </w:t>
      </w:r>
      <w:r w:rsidR="001A39D1" w:rsidRPr="00AC7B1E">
        <w:rPr>
          <w:rFonts w:ascii="Arial" w:hAnsi="Arial" w:cs="Arial"/>
          <w:b/>
          <w:bCs/>
          <w:sz w:val="24"/>
          <w:szCs w:val="24"/>
        </w:rPr>
        <w:t>R</w:t>
      </w:r>
      <w:r w:rsidRPr="00AC7B1E">
        <w:rPr>
          <w:rFonts w:ascii="Arial" w:hAnsi="Arial" w:cs="Arial"/>
          <w:b/>
          <w:bCs/>
          <w:sz w:val="24"/>
          <w:szCs w:val="24"/>
        </w:rPr>
        <w:t>esolution</w:t>
      </w:r>
    </w:p>
    <w:p w14:paraId="74017D43" w14:textId="66EB92B3" w:rsidR="00955498" w:rsidRPr="00AC7B1E" w:rsidRDefault="00AF1150" w:rsidP="00CC3562">
      <w:pPr>
        <w:pStyle w:val="ListParagraph"/>
        <w:numPr>
          <w:ilvl w:val="0"/>
          <w:numId w:val="27"/>
        </w:numPr>
        <w:spacing w:line="276" w:lineRule="auto"/>
        <w:jc w:val="both"/>
        <w:rPr>
          <w:rFonts w:ascii="Arial" w:hAnsi="Arial" w:cs="Arial"/>
          <w:sz w:val="24"/>
          <w:szCs w:val="24"/>
        </w:rPr>
      </w:pPr>
      <w:r w:rsidRPr="00AC7B1E">
        <w:rPr>
          <w:rFonts w:ascii="Arial" w:hAnsi="Arial" w:cs="Arial"/>
          <w:sz w:val="24"/>
          <w:szCs w:val="24"/>
        </w:rPr>
        <w:t>W</w:t>
      </w:r>
      <w:r w:rsidR="00955498" w:rsidRPr="00AC7B1E">
        <w:rPr>
          <w:rFonts w:ascii="Arial" w:hAnsi="Arial" w:cs="Arial"/>
          <w:sz w:val="24"/>
          <w:szCs w:val="24"/>
        </w:rPr>
        <w:t>e will resolve disputes about a child’s plan in a timely way. This will be evidence on the child’s electronic file.</w:t>
      </w:r>
    </w:p>
    <w:p w14:paraId="782F57BE" w14:textId="6992A6E5" w:rsidR="00955498" w:rsidRPr="00AC7B1E" w:rsidRDefault="00955498" w:rsidP="00CC3562">
      <w:pPr>
        <w:pStyle w:val="ListParagraph"/>
        <w:numPr>
          <w:ilvl w:val="0"/>
          <w:numId w:val="27"/>
        </w:numPr>
        <w:spacing w:line="276" w:lineRule="auto"/>
        <w:jc w:val="both"/>
        <w:rPr>
          <w:rFonts w:ascii="Arial" w:hAnsi="Arial" w:cs="Arial"/>
          <w:sz w:val="24"/>
          <w:szCs w:val="24"/>
        </w:rPr>
      </w:pPr>
      <w:r w:rsidRPr="00AC7B1E">
        <w:rPr>
          <w:rFonts w:ascii="Arial" w:hAnsi="Arial" w:cs="Arial"/>
          <w:sz w:val="24"/>
          <w:szCs w:val="24"/>
        </w:rPr>
        <w:t>If unresolved</w:t>
      </w:r>
      <w:r w:rsidR="0011035B" w:rsidRPr="00AC7B1E">
        <w:rPr>
          <w:rFonts w:ascii="Arial" w:hAnsi="Arial" w:cs="Arial"/>
          <w:sz w:val="24"/>
          <w:szCs w:val="24"/>
        </w:rPr>
        <w:t xml:space="preserve">, or where </w:t>
      </w:r>
      <w:r w:rsidR="00AF1150" w:rsidRPr="00AC7B1E">
        <w:rPr>
          <w:rFonts w:ascii="Arial" w:hAnsi="Arial" w:cs="Arial"/>
          <w:sz w:val="24"/>
          <w:szCs w:val="24"/>
        </w:rPr>
        <w:t>risk is identified the</w:t>
      </w:r>
      <w:r w:rsidR="0011035B" w:rsidRPr="00AC7B1E">
        <w:rPr>
          <w:rFonts w:ascii="Arial" w:hAnsi="Arial" w:cs="Arial"/>
          <w:sz w:val="24"/>
          <w:szCs w:val="24"/>
        </w:rPr>
        <w:t xml:space="preserve"> </w:t>
      </w:r>
      <w:r w:rsidR="00AF1150" w:rsidRPr="00AC7B1E">
        <w:rPr>
          <w:rFonts w:ascii="Arial" w:hAnsi="Arial" w:cs="Arial"/>
          <w:sz w:val="24"/>
          <w:szCs w:val="24"/>
        </w:rPr>
        <w:t>dispute resolution process will be initiated</w:t>
      </w:r>
    </w:p>
    <w:p w14:paraId="4B45FD26" w14:textId="4328E00D" w:rsidR="00955498" w:rsidRPr="00AC7B1E" w:rsidRDefault="00D461E3" w:rsidP="00CC3562">
      <w:pPr>
        <w:pStyle w:val="ListParagraph"/>
        <w:numPr>
          <w:ilvl w:val="0"/>
          <w:numId w:val="27"/>
        </w:numPr>
        <w:spacing w:line="276" w:lineRule="auto"/>
        <w:jc w:val="both"/>
        <w:rPr>
          <w:rFonts w:ascii="Arial" w:hAnsi="Arial" w:cs="Arial"/>
          <w:sz w:val="24"/>
          <w:szCs w:val="24"/>
        </w:rPr>
      </w:pPr>
      <w:r w:rsidRPr="00AC7B1E">
        <w:rPr>
          <w:rFonts w:ascii="Arial" w:hAnsi="Arial" w:cs="Arial"/>
          <w:sz w:val="24"/>
          <w:szCs w:val="24"/>
        </w:rPr>
        <w:t xml:space="preserve">The dispute </w:t>
      </w:r>
      <w:r w:rsidR="004878A7" w:rsidRPr="00AC7B1E">
        <w:rPr>
          <w:rFonts w:ascii="Arial" w:hAnsi="Arial" w:cs="Arial"/>
          <w:sz w:val="24"/>
          <w:szCs w:val="24"/>
        </w:rPr>
        <w:t>resolution will</w:t>
      </w:r>
      <w:r w:rsidR="00955498" w:rsidRPr="00AC7B1E">
        <w:rPr>
          <w:rFonts w:ascii="Arial" w:hAnsi="Arial" w:cs="Arial"/>
          <w:sz w:val="24"/>
          <w:szCs w:val="24"/>
        </w:rPr>
        <w:t xml:space="preserve"> be </w:t>
      </w:r>
      <w:r w:rsidRPr="00AC7B1E">
        <w:rPr>
          <w:rFonts w:ascii="Arial" w:hAnsi="Arial" w:cs="Arial"/>
          <w:sz w:val="24"/>
          <w:szCs w:val="24"/>
        </w:rPr>
        <w:t>recorded</w:t>
      </w:r>
      <w:r w:rsidR="00955498" w:rsidRPr="00AC7B1E">
        <w:rPr>
          <w:rFonts w:ascii="Arial" w:hAnsi="Arial" w:cs="Arial"/>
          <w:sz w:val="24"/>
          <w:szCs w:val="24"/>
        </w:rPr>
        <w:t xml:space="preserve"> on the child’s file</w:t>
      </w:r>
      <w:r w:rsidRPr="00AC7B1E">
        <w:rPr>
          <w:rFonts w:ascii="Arial" w:hAnsi="Arial" w:cs="Arial"/>
          <w:sz w:val="24"/>
          <w:szCs w:val="24"/>
        </w:rPr>
        <w:t xml:space="preserve"> using the appropriate case note</w:t>
      </w:r>
      <w:r w:rsidR="00C04288" w:rsidRPr="00AC7B1E">
        <w:rPr>
          <w:rFonts w:ascii="Arial" w:hAnsi="Arial" w:cs="Arial"/>
          <w:sz w:val="24"/>
          <w:szCs w:val="24"/>
        </w:rPr>
        <w:t>/form</w:t>
      </w:r>
      <w:r w:rsidR="00955498" w:rsidRPr="00AC7B1E">
        <w:rPr>
          <w:rFonts w:ascii="Arial" w:hAnsi="Arial" w:cs="Arial"/>
          <w:sz w:val="24"/>
          <w:szCs w:val="24"/>
        </w:rPr>
        <w:t>.</w:t>
      </w:r>
    </w:p>
    <w:p w14:paraId="38EF7A74" w14:textId="69C5F656" w:rsidR="0011035B" w:rsidRPr="00AC7B1E" w:rsidRDefault="0011035B" w:rsidP="00CC3562">
      <w:pPr>
        <w:pStyle w:val="ListParagraph"/>
        <w:numPr>
          <w:ilvl w:val="0"/>
          <w:numId w:val="27"/>
        </w:numPr>
        <w:spacing w:line="276" w:lineRule="auto"/>
        <w:jc w:val="both"/>
        <w:rPr>
          <w:rFonts w:ascii="Arial" w:hAnsi="Arial" w:cs="Arial"/>
          <w:sz w:val="24"/>
          <w:szCs w:val="24"/>
        </w:rPr>
      </w:pPr>
      <w:r w:rsidRPr="00AC7B1E">
        <w:rPr>
          <w:rFonts w:ascii="Arial" w:hAnsi="Arial" w:cs="Arial"/>
          <w:sz w:val="24"/>
          <w:szCs w:val="24"/>
        </w:rPr>
        <w:t xml:space="preserve">The Service have devised a </w:t>
      </w:r>
      <w:r w:rsidR="00E308C8" w:rsidRPr="00AC7B1E">
        <w:rPr>
          <w:rFonts w:ascii="Arial" w:hAnsi="Arial" w:cs="Arial"/>
          <w:sz w:val="24"/>
          <w:szCs w:val="24"/>
        </w:rPr>
        <w:t xml:space="preserve">Quality </w:t>
      </w:r>
      <w:r w:rsidR="00AF1150" w:rsidRPr="00AC7B1E">
        <w:rPr>
          <w:rFonts w:ascii="Arial" w:hAnsi="Arial" w:cs="Arial"/>
          <w:sz w:val="24"/>
          <w:szCs w:val="24"/>
        </w:rPr>
        <w:t>of Practice alert system</w:t>
      </w:r>
      <w:r w:rsidR="00E308C8" w:rsidRPr="00AC7B1E">
        <w:rPr>
          <w:rFonts w:ascii="Arial" w:hAnsi="Arial" w:cs="Arial"/>
          <w:sz w:val="24"/>
          <w:szCs w:val="24"/>
        </w:rPr>
        <w:t xml:space="preserve">. </w:t>
      </w:r>
      <w:r w:rsidRPr="00AC7B1E">
        <w:rPr>
          <w:rFonts w:ascii="Arial" w:hAnsi="Arial" w:cs="Arial"/>
          <w:sz w:val="24"/>
          <w:szCs w:val="24"/>
        </w:rPr>
        <w:t>Consistency</w:t>
      </w:r>
      <w:r w:rsidR="00E308C8" w:rsidRPr="00AC7B1E">
        <w:rPr>
          <w:rFonts w:ascii="Arial" w:hAnsi="Arial" w:cs="Arial"/>
          <w:sz w:val="24"/>
          <w:szCs w:val="24"/>
        </w:rPr>
        <w:t xml:space="preserve"> in the use of this </w:t>
      </w:r>
      <w:r w:rsidRPr="00AC7B1E">
        <w:rPr>
          <w:rFonts w:ascii="Arial" w:hAnsi="Arial" w:cs="Arial"/>
          <w:sz w:val="24"/>
          <w:szCs w:val="24"/>
        </w:rPr>
        <w:t>challenge</w:t>
      </w:r>
      <w:r w:rsidR="00AF1150" w:rsidRPr="00AC7B1E">
        <w:rPr>
          <w:rFonts w:ascii="Arial" w:hAnsi="Arial" w:cs="Arial"/>
          <w:sz w:val="24"/>
          <w:szCs w:val="24"/>
        </w:rPr>
        <w:t xml:space="preserve"> and feedback</w:t>
      </w:r>
      <w:r w:rsidRPr="00AC7B1E">
        <w:rPr>
          <w:rFonts w:ascii="Arial" w:hAnsi="Arial" w:cs="Arial"/>
          <w:sz w:val="24"/>
          <w:szCs w:val="24"/>
        </w:rPr>
        <w:t xml:space="preserve"> </w:t>
      </w:r>
      <w:r w:rsidR="00E308C8" w:rsidRPr="00AC7B1E">
        <w:rPr>
          <w:rFonts w:ascii="Arial" w:hAnsi="Arial" w:cs="Arial"/>
          <w:sz w:val="24"/>
          <w:szCs w:val="24"/>
        </w:rPr>
        <w:t>is monitored on a quarterly basis by the Service</w:t>
      </w:r>
      <w:r w:rsidRPr="00AC7B1E">
        <w:rPr>
          <w:rFonts w:ascii="Arial" w:hAnsi="Arial" w:cs="Arial"/>
          <w:sz w:val="24"/>
          <w:szCs w:val="24"/>
        </w:rPr>
        <w:t xml:space="preserve"> </w:t>
      </w:r>
      <w:r w:rsidR="009E7151" w:rsidRPr="00AC7B1E">
        <w:rPr>
          <w:rFonts w:ascii="Arial" w:hAnsi="Arial" w:cs="Arial"/>
          <w:sz w:val="24"/>
          <w:szCs w:val="24"/>
        </w:rPr>
        <w:t>Managers</w:t>
      </w:r>
      <w:r w:rsidRPr="00AC7B1E">
        <w:rPr>
          <w:rFonts w:ascii="Arial" w:hAnsi="Arial" w:cs="Arial"/>
          <w:sz w:val="24"/>
          <w:szCs w:val="24"/>
        </w:rPr>
        <w:t xml:space="preserve">. </w:t>
      </w:r>
    </w:p>
    <w:p w14:paraId="0AC4EAC2" w14:textId="27273495" w:rsidR="00151289" w:rsidRDefault="0011035B" w:rsidP="00DD51B0">
      <w:pPr>
        <w:pStyle w:val="ListParagraph"/>
        <w:numPr>
          <w:ilvl w:val="0"/>
          <w:numId w:val="27"/>
        </w:numPr>
        <w:spacing w:line="276" w:lineRule="auto"/>
        <w:jc w:val="both"/>
        <w:rPr>
          <w:rFonts w:ascii="Arial" w:hAnsi="Arial" w:cs="Arial"/>
          <w:sz w:val="24"/>
          <w:szCs w:val="24"/>
        </w:rPr>
      </w:pPr>
      <w:r w:rsidRPr="00AC7B1E">
        <w:rPr>
          <w:rFonts w:ascii="Arial" w:hAnsi="Arial" w:cs="Arial"/>
          <w:sz w:val="24"/>
          <w:szCs w:val="24"/>
        </w:rPr>
        <w:t>Positive working relationships are at the heart of this process.</w:t>
      </w:r>
    </w:p>
    <w:p w14:paraId="261900BD" w14:textId="283E0683" w:rsidR="00976AD1" w:rsidRDefault="00976AD1" w:rsidP="00976AD1">
      <w:pPr>
        <w:pStyle w:val="ListParagraph"/>
        <w:spacing w:line="276" w:lineRule="auto"/>
        <w:jc w:val="both"/>
        <w:rPr>
          <w:rFonts w:ascii="Arial" w:hAnsi="Arial" w:cs="Arial"/>
          <w:sz w:val="24"/>
          <w:szCs w:val="24"/>
        </w:rPr>
      </w:pPr>
    </w:p>
    <w:p w14:paraId="6E8C9DBD" w14:textId="77777777" w:rsidR="00976AD1" w:rsidRPr="00AC7B1E" w:rsidRDefault="00976AD1" w:rsidP="00976AD1">
      <w:pPr>
        <w:pStyle w:val="ListParagraph"/>
        <w:spacing w:line="276" w:lineRule="auto"/>
        <w:jc w:val="both"/>
        <w:rPr>
          <w:rFonts w:ascii="Arial" w:hAnsi="Arial" w:cs="Arial"/>
          <w:sz w:val="24"/>
          <w:szCs w:val="24"/>
        </w:rPr>
      </w:pPr>
    </w:p>
    <w:p w14:paraId="69A74076" w14:textId="22D295E4" w:rsidR="00770943" w:rsidRPr="00AC7B1E" w:rsidRDefault="00770943" w:rsidP="00770943">
      <w:pPr>
        <w:pStyle w:val="Default"/>
        <w:rPr>
          <w:rFonts w:ascii="Arial" w:hAnsi="Arial" w:cs="Arial"/>
          <w:b/>
          <w:bCs/>
        </w:rPr>
      </w:pPr>
      <w:r w:rsidRPr="00AC7B1E">
        <w:rPr>
          <w:rFonts w:ascii="Arial" w:hAnsi="Arial" w:cs="Arial"/>
          <w:b/>
          <w:bCs/>
        </w:rPr>
        <w:t xml:space="preserve">The Importance of Sharing Reports with Families for Child </w:t>
      </w:r>
      <w:r w:rsidR="00463A59">
        <w:rPr>
          <w:rFonts w:ascii="Arial" w:hAnsi="Arial" w:cs="Arial"/>
          <w:b/>
          <w:bCs/>
        </w:rPr>
        <w:t>P</w:t>
      </w:r>
      <w:r w:rsidRPr="00AC7B1E">
        <w:rPr>
          <w:rFonts w:ascii="Arial" w:hAnsi="Arial" w:cs="Arial"/>
          <w:b/>
          <w:bCs/>
        </w:rPr>
        <w:t>rotection</w:t>
      </w:r>
    </w:p>
    <w:p w14:paraId="5F8A34E3" w14:textId="77777777" w:rsidR="00770943" w:rsidRPr="00AC7B1E" w:rsidRDefault="00770943" w:rsidP="00770943">
      <w:pPr>
        <w:pStyle w:val="Default"/>
        <w:rPr>
          <w:rFonts w:ascii="Arial" w:hAnsi="Arial" w:cs="Arial"/>
        </w:rPr>
      </w:pPr>
    </w:p>
    <w:p w14:paraId="5060DB10" w14:textId="04CBAA31" w:rsidR="00770943" w:rsidRPr="00AC7B1E" w:rsidRDefault="00770943" w:rsidP="00770943">
      <w:pPr>
        <w:pStyle w:val="Default"/>
        <w:rPr>
          <w:rFonts w:ascii="Arial" w:hAnsi="Arial" w:cs="Arial"/>
        </w:rPr>
      </w:pPr>
      <w:r w:rsidRPr="00AC7B1E">
        <w:rPr>
          <w:rFonts w:ascii="Arial" w:hAnsi="Arial" w:cs="Arial"/>
        </w:rPr>
        <w:t>The parent and the child should be kept informed and involved throughout the</w:t>
      </w:r>
      <w:r w:rsidR="009E7151" w:rsidRPr="00AC7B1E">
        <w:rPr>
          <w:rFonts w:ascii="Arial" w:hAnsi="Arial" w:cs="Arial"/>
        </w:rPr>
        <w:t xml:space="preserve"> conferencing </w:t>
      </w:r>
      <w:r w:rsidR="007D28AF" w:rsidRPr="00AC7B1E">
        <w:rPr>
          <w:rFonts w:ascii="Arial" w:hAnsi="Arial" w:cs="Arial"/>
        </w:rPr>
        <w:t>process</w:t>
      </w:r>
      <w:r w:rsidRPr="00AC7B1E">
        <w:rPr>
          <w:rFonts w:ascii="Arial" w:hAnsi="Arial" w:cs="Arial"/>
        </w:rPr>
        <w:t xml:space="preserve">. The family should be at the centre of the meeting, taking a leading role in the discussion and planning. </w:t>
      </w:r>
    </w:p>
    <w:p w14:paraId="3740EF36" w14:textId="77777777" w:rsidR="00770943" w:rsidRPr="00AC7B1E" w:rsidRDefault="00770943" w:rsidP="00770943">
      <w:pPr>
        <w:pStyle w:val="Default"/>
        <w:rPr>
          <w:rFonts w:ascii="Arial" w:hAnsi="Arial" w:cs="Arial"/>
        </w:rPr>
      </w:pPr>
    </w:p>
    <w:p w14:paraId="2EC0D9BE" w14:textId="369BEA7B" w:rsidR="00770943" w:rsidRPr="00AC7B1E" w:rsidRDefault="00770943" w:rsidP="00770943">
      <w:pPr>
        <w:pStyle w:val="Default"/>
        <w:rPr>
          <w:rFonts w:ascii="Arial" w:hAnsi="Arial" w:cs="Arial"/>
        </w:rPr>
      </w:pPr>
      <w:r w:rsidRPr="00AC7B1E">
        <w:rPr>
          <w:rFonts w:ascii="Arial" w:hAnsi="Arial" w:cs="Arial"/>
        </w:rPr>
        <w:t xml:space="preserve">It is important that families do not hear new information within the report which comes as a ‘surprise’ at the </w:t>
      </w:r>
      <w:r w:rsidR="00151289" w:rsidRPr="00AC7B1E">
        <w:rPr>
          <w:rFonts w:ascii="Arial" w:hAnsi="Arial" w:cs="Arial"/>
        </w:rPr>
        <w:t>meeting</w:t>
      </w:r>
      <w:r w:rsidR="008C143E" w:rsidRPr="00AC7B1E">
        <w:rPr>
          <w:rFonts w:ascii="Arial" w:hAnsi="Arial" w:cs="Arial"/>
        </w:rPr>
        <w:t>. I</w:t>
      </w:r>
      <w:r w:rsidRPr="00AC7B1E">
        <w:rPr>
          <w:rFonts w:ascii="Arial" w:hAnsi="Arial" w:cs="Arial"/>
        </w:rPr>
        <w:t>t is the responsibility of all agencies that have relevant information to make this available to the</w:t>
      </w:r>
      <w:r w:rsidR="00151289" w:rsidRPr="00AC7B1E">
        <w:rPr>
          <w:rFonts w:ascii="Arial" w:hAnsi="Arial" w:cs="Arial"/>
        </w:rPr>
        <w:t xml:space="preserve"> meeting</w:t>
      </w:r>
      <w:r w:rsidRPr="00AC7B1E">
        <w:rPr>
          <w:rFonts w:ascii="Arial" w:hAnsi="Arial" w:cs="Arial"/>
        </w:rPr>
        <w:t xml:space="preserve"> in the form of a written, </w:t>
      </w:r>
      <w:r w:rsidR="00151289" w:rsidRPr="00AC7B1E">
        <w:rPr>
          <w:rFonts w:ascii="Arial" w:hAnsi="Arial" w:cs="Arial"/>
        </w:rPr>
        <w:t>legible,</w:t>
      </w:r>
      <w:r w:rsidRPr="00AC7B1E">
        <w:rPr>
          <w:rFonts w:ascii="Arial" w:hAnsi="Arial" w:cs="Arial"/>
        </w:rPr>
        <w:t xml:space="preserve"> and signed report</w:t>
      </w:r>
      <w:r w:rsidR="009E7151" w:rsidRPr="00AC7B1E">
        <w:rPr>
          <w:rFonts w:ascii="Arial" w:hAnsi="Arial" w:cs="Arial"/>
        </w:rPr>
        <w:t xml:space="preserve"> that is shared and discussed with the parents, and child where appropriate in advance of the Conference</w:t>
      </w:r>
    </w:p>
    <w:p w14:paraId="686020AF" w14:textId="77777777" w:rsidR="00770943" w:rsidRPr="00AC7B1E" w:rsidRDefault="00770943" w:rsidP="00770943">
      <w:pPr>
        <w:pStyle w:val="Default"/>
        <w:rPr>
          <w:rFonts w:ascii="Arial" w:hAnsi="Arial" w:cs="Arial"/>
        </w:rPr>
      </w:pPr>
    </w:p>
    <w:p w14:paraId="161650D1" w14:textId="6F8C2385" w:rsidR="00770943" w:rsidRPr="00AC7B1E" w:rsidRDefault="00770943" w:rsidP="00770943">
      <w:pPr>
        <w:pStyle w:val="Default"/>
        <w:rPr>
          <w:rFonts w:ascii="Arial" w:hAnsi="Arial" w:cs="Arial"/>
        </w:rPr>
      </w:pPr>
      <w:r w:rsidRPr="00AC7B1E">
        <w:rPr>
          <w:rFonts w:ascii="Arial" w:hAnsi="Arial" w:cs="Arial"/>
        </w:rPr>
        <w:t>The allocated social worker is responsible for facilitating the involvement of the parents by ensuring in advance of the meeting that they are given sufficient information and practical support to make a meaningful contribution (e.g.  interpreters / transport</w:t>
      </w:r>
      <w:r w:rsidR="00E13487" w:rsidRPr="00AC7B1E">
        <w:rPr>
          <w:rFonts w:ascii="Arial" w:hAnsi="Arial" w:cs="Arial"/>
        </w:rPr>
        <w:t>, childcare arrangements</w:t>
      </w:r>
      <w:r w:rsidRPr="00AC7B1E">
        <w:rPr>
          <w:rFonts w:ascii="Arial" w:hAnsi="Arial" w:cs="Arial"/>
        </w:rPr>
        <w:t xml:space="preserve">), including providing them with a </w:t>
      </w:r>
      <w:r w:rsidRPr="00AC7B1E">
        <w:rPr>
          <w:rFonts w:ascii="Arial" w:hAnsi="Arial" w:cs="Arial"/>
        </w:rPr>
        <w:lastRenderedPageBreak/>
        <w:t xml:space="preserve">copy of the social work </w:t>
      </w:r>
      <w:r w:rsidR="004878A7" w:rsidRPr="00AC7B1E">
        <w:rPr>
          <w:rFonts w:ascii="Arial" w:hAnsi="Arial" w:cs="Arial"/>
        </w:rPr>
        <w:t>report 3</w:t>
      </w:r>
      <w:r w:rsidRPr="00AC7B1E">
        <w:rPr>
          <w:rFonts w:ascii="Arial" w:hAnsi="Arial" w:cs="Arial"/>
        </w:rPr>
        <w:t xml:space="preserve"> days before an initial meeting and 5 days before a review</w:t>
      </w:r>
      <w:r w:rsidR="00151289" w:rsidRPr="00AC7B1E">
        <w:rPr>
          <w:rFonts w:ascii="Arial" w:hAnsi="Arial" w:cs="Arial"/>
        </w:rPr>
        <w:t xml:space="preserve"> </w:t>
      </w:r>
      <w:r w:rsidR="005D7642" w:rsidRPr="00AC7B1E">
        <w:rPr>
          <w:rFonts w:ascii="Arial" w:hAnsi="Arial" w:cs="Arial"/>
        </w:rPr>
        <w:t>meeting.</w:t>
      </w:r>
      <w:r w:rsidRPr="00AC7B1E">
        <w:rPr>
          <w:rFonts w:ascii="Arial" w:hAnsi="Arial" w:cs="Arial"/>
        </w:rPr>
        <w:t xml:space="preserve"> </w:t>
      </w:r>
    </w:p>
    <w:p w14:paraId="30B9628D" w14:textId="77777777" w:rsidR="00770943" w:rsidRPr="00AC7B1E" w:rsidRDefault="00770943" w:rsidP="00770943">
      <w:pPr>
        <w:pStyle w:val="Default"/>
        <w:rPr>
          <w:rFonts w:ascii="Arial" w:hAnsi="Arial" w:cs="Arial"/>
        </w:rPr>
      </w:pPr>
    </w:p>
    <w:p w14:paraId="71271ADE" w14:textId="7C8DC298" w:rsidR="00770943" w:rsidRPr="00AC7B1E" w:rsidRDefault="00770943" w:rsidP="00770943">
      <w:pPr>
        <w:pStyle w:val="Default"/>
        <w:rPr>
          <w:rFonts w:ascii="Arial" w:hAnsi="Arial" w:cs="Arial"/>
        </w:rPr>
      </w:pPr>
      <w:r w:rsidRPr="00AC7B1E">
        <w:rPr>
          <w:rFonts w:ascii="Arial" w:hAnsi="Arial" w:cs="Arial"/>
        </w:rPr>
        <w:t xml:space="preserve">These timescales are to give families sufficient time to prepare for such important meetings about their family life. </w:t>
      </w:r>
    </w:p>
    <w:p w14:paraId="656F4E9B" w14:textId="7A278737" w:rsidR="00B15BAC" w:rsidRPr="00AC7B1E" w:rsidRDefault="00B15BAC" w:rsidP="00770943">
      <w:pPr>
        <w:pStyle w:val="Default"/>
        <w:rPr>
          <w:rFonts w:ascii="Arial" w:hAnsi="Arial" w:cs="Arial"/>
        </w:rPr>
      </w:pPr>
    </w:p>
    <w:p w14:paraId="597B534C" w14:textId="57541474" w:rsidR="00B15BAC" w:rsidRPr="00AC7B1E" w:rsidRDefault="00B15BAC" w:rsidP="00770943">
      <w:pPr>
        <w:pStyle w:val="Default"/>
        <w:rPr>
          <w:rFonts w:ascii="Arial" w:hAnsi="Arial" w:cs="Arial"/>
        </w:rPr>
      </w:pPr>
      <w:r w:rsidRPr="00AC7B1E">
        <w:rPr>
          <w:rFonts w:ascii="Arial" w:hAnsi="Arial" w:cs="Arial"/>
        </w:rPr>
        <w:t>In exceptional circumstances</w:t>
      </w:r>
      <w:r w:rsidR="008F33C6">
        <w:rPr>
          <w:rFonts w:ascii="Arial" w:hAnsi="Arial" w:cs="Arial"/>
        </w:rPr>
        <w:t xml:space="preserve"> and with the Safeguarding and Review Service Manager approval,</w:t>
      </w:r>
      <w:r w:rsidRPr="00AC7B1E">
        <w:rPr>
          <w:rFonts w:ascii="Arial" w:hAnsi="Arial" w:cs="Arial"/>
        </w:rPr>
        <w:t xml:space="preserve"> the CP Chair </w:t>
      </w:r>
      <w:proofErr w:type="gramStart"/>
      <w:r w:rsidRPr="00AC7B1E">
        <w:rPr>
          <w:rFonts w:ascii="Arial" w:hAnsi="Arial" w:cs="Arial"/>
        </w:rPr>
        <w:t>is able to</w:t>
      </w:r>
      <w:proofErr w:type="gramEnd"/>
      <w:r w:rsidRPr="00AC7B1E">
        <w:rPr>
          <w:rFonts w:ascii="Arial" w:hAnsi="Arial" w:cs="Arial"/>
        </w:rPr>
        <w:t xml:space="preserve"> adjourn a Conference if they feel there is not sufficient information or attendance to proceed, or if the parent has not been adequately prepared.  The Conference must then be rearranged within 10 working days</w:t>
      </w:r>
      <w:r w:rsidR="00BE187E" w:rsidRPr="00AC7B1E">
        <w:rPr>
          <w:rFonts w:ascii="Arial" w:hAnsi="Arial" w:cs="Arial"/>
        </w:rPr>
        <w:t xml:space="preserve"> for a Review Conference, and as soon as practically possible for an Initial Conference.</w:t>
      </w:r>
    </w:p>
    <w:p w14:paraId="70706297" w14:textId="22833E22" w:rsidR="00BE187E" w:rsidRPr="00AC7B1E" w:rsidRDefault="00BE187E" w:rsidP="00770943">
      <w:pPr>
        <w:pStyle w:val="Default"/>
        <w:rPr>
          <w:rFonts w:ascii="Arial" w:hAnsi="Arial" w:cs="Arial"/>
        </w:rPr>
      </w:pPr>
    </w:p>
    <w:p w14:paraId="1FF35AD2" w14:textId="14033977" w:rsidR="00BE187E" w:rsidRPr="00AC7B1E" w:rsidRDefault="00BE187E" w:rsidP="00770943">
      <w:pPr>
        <w:pStyle w:val="Default"/>
        <w:rPr>
          <w:rFonts w:ascii="Arial" w:hAnsi="Arial" w:cs="Arial"/>
        </w:rPr>
      </w:pPr>
      <w:r w:rsidRPr="00AC7B1E">
        <w:rPr>
          <w:rFonts w:ascii="Arial" w:hAnsi="Arial" w:cs="Arial"/>
        </w:rPr>
        <w:t xml:space="preserve">If the Conference has proceeded without attendance of all core agencies (quoracy) then this decision must be clearly documented in the </w:t>
      </w:r>
      <w:r w:rsidR="008F33C6">
        <w:rPr>
          <w:rFonts w:ascii="Arial" w:hAnsi="Arial" w:cs="Arial"/>
        </w:rPr>
        <w:t>notes of the meeting</w:t>
      </w:r>
      <w:r w:rsidRPr="00AC7B1E">
        <w:rPr>
          <w:rFonts w:ascii="Arial" w:hAnsi="Arial" w:cs="Arial"/>
        </w:rPr>
        <w:t>.  The agencies who were not present have 10 working days to submit an appeal to the outcome of the conference to the Head of Safeguarding; this may mean the Conference has to be re-convened.</w:t>
      </w:r>
    </w:p>
    <w:p w14:paraId="3D5246D7" w14:textId="5FCFA5A0" w:rsidR="00770943" w:rsidRPr="00AC7B1E" w:rsidRDefault="00770943" w:rsidP="00770943">
      <w:pPr>
        <w:pStyle w:val="Default"/>
        <w:rPr>
          <w:rFonts w:ascii="Arial" w:hAnsi="Arial" w:cs="Arial"/>
        </w:rPr>
      </w:pPr>
    </w:p>
    <w:p w14:paraId="043EB8A7" w14:textId="6DABC37C" w:rsidR="00770943" w:rsidRPr="00AC7B1E" w:rsidRDefault="00770943" w:rsidP="00770943">
      <w:pPr>
        <w:pStyle w:val="Default"/>
        <w:rPr>
          <w:rFonts w:ascii="Arial" w:hAnsi="Arial" w:cs="Arial"/>
          <w:b/>
          <w:bCs/>
        </w:rPr>
      </w:pPr>
      <w:r w:rsidRPr="00AC7B1E">
        <w:rPr>
          <w:rFonts w:ascii="Arial" w:hAnsi="Arial" w:cs="Arial"/>
          <w:b/>
          <w:bCs/>
        </w:rPr>
        <w:t xml:space="preserve">Conversation between Social worker and </w:t>
      </w:r>
      <w:r w:rsidR="004878A7" w:rsidRPr="00AC7B1E">
        <w:rPr>
          <w:rFonts w:ascii="Arial" w:hAnsi="Arial" w:cs="Arial"/>
          <w:b/>
          <w:bCs/>
        </w:rPr>
        <w:t>the Child</w:t>
      </w:r>
      <w:r w:rsidR="00151289" w:rsidRPr="00AC7B1E">
        <w:rPr>
          <w:rFonts w:ascii="Arial" w:hAnsi="Arial" w:cs="Arial"/>
          <w:b/>
          <w:bCs/>
        </w:rPr>
        <w:t xml:space="preserve"> </w:t>
      </w:r>
      <w:r w:rsidR="005D7642" w:rsidRPr="00AC7B1E">
        <w:rPr>
          <w:rFonts w:ascii="Arial" w:hAnsi="Arial" w:cs="Arial"/>
          <w:b/>
          <w:bCs/>
        </w:rPr>
        <w:t>protection Chair</w:t>
      </w:r>
      <w:r w:rsidRPr="00AC7B1E">
        <w:rPr>
          <w:rFonts w:ascii="Arial" w:hAnsi="Arial" w:cs="Arial"/>
          <w:b/>
          <w:bCs/>
        </w:rPr>
        <w:t xml:space="preserve">  </w:t>
      </w:r>
    </w:p>
    <w:p w14:paraId="71775E89" w14:textId="0B729C98" w:rsidR="005D7642" w:rsidRPr="00AC7B1E" w:rsidRDefault="005D7642" w:rsidP="00770943">
      <w:pPr>
        <w:pStyle w:val="Default"/>
        <w:rPr>
          <w:rFonts w:ascii="Arial" w:hAnsi="Arial" w:cs="Arial"/>
          <w:b/>
          <w:bCs/>
        </w:rPr>
      </w:pPr>
    </w:p>
    <w:p w14:paraId="28ADE450" w14:textId="73C3C10B" w:rsidR="005D7642" w:rsidRPr="00AC7B1E" w:rsidRDefault="005D7642" w:rsidP="005D7642">
      <w:pPr>
        <w:pStyle w:val="Default"/>
        <w:rPr>
          <w:rFonts w:ascii="Arial" w:hAnsi="Arial" w:cs="Arial"/>
        </w:rPr>
      </w:pPr>
      <w:r w:rsidRPr="00AC7B1E">
        <w:rPr>
          <w:rFonts w:ascii="Arial" w:hAnsi="Arial" w:cs="Arial"/>
        </w:rPr>
        <w:t xml:space="preserve">The allocated social worker should have a conversation with the Conference Chair </w:t>
      </w:r>
      <w:r w:rsidRPr="00AC7B1E">
        <w:rPr>
          <w:rFonts w:ascii="Arial" w:hAnsi="Arial" w:cs="Arial"/>
          <w:b/>
          <w:bCs/>
        </w:rPr>
        <w:t xml:space="preserve">five days </w:t>
      </w:r>
      <w:r w:rsidRPr="00AC7B1E">
        <w:rPr>
          <w:rFonts w:ascii="Arial" w:hAnsi="Arial" w:cs="Arial"/>
        </w:rPr>
        <w:t xml:space="preserve">prior to the Initial Child Protection Conference to ensure arrangements for child and parental participation are appropriate. The social worker should also check that </w:t>
      </w:r>
      <w:r w:rsidR="00FE1504" w:rsidRPr="00AC7B1E">
        <w:rPr>
          <w:rFonts w:ascii="Arial" w:hAnsi="Arial" w:cs="Arial"/>
        </w:rPr>
        <w:t xml:space="preserve">interpreters </w:t>
      </w:r>
      <w:r w:rsidR="001875E5" w:rsidRPr="00AC7B1E">
        <w:rPr>
          <w:rFonts w:ascii="Arial" w:hAnsi="Arial" w:cs="Arial"/>
        </w:rPr>
        <w:t xml:space="preserve">/ advocates </w:t>
      </w:r>
      <w:r w:rsidR="00FE1504" w:rsidRPr="00AC7B1E">
        <w:rPr>
          <w:rFonts w:ascii="Arial" w:hAnsi="Arial" w:cs="Arial"/>
        </w:rPr>
        <w:t>or</w:t>
      </w:r>
      <w:r w:rsidRPr="00AC7B1E">
        <w:rPr>
          <w:rFonts w:ascii="Arial" w:hAnsi="Arial" w:cs="Arial"/>
        </w:rPr>
        <w:t xml:space="preserve"> support for parents are in place if needed and ensure that child</w:t>
      </w:r>
      <w:r w:rsidR="008C143E" w:rsidRPr="00AC7B1E">
        <w:rPr>
          <w:rFonts w:ascii="Arial" w:hAnsi="Arial" w:cs="Arial"/>
        </w:rPr>
        <w:t>care</w:t>
      </w:r>
      <w:r w:rsidRPr="00AC7B1E">
        <w:rPr>
          <w:rFonts w:ascii="Arial" w:hAnsi="Arial" w:cs="Arial"/>
        </w:rPr>
        <w:t xml:space="preserve"> arrangements have made</w:t>
      </w:r>
      <w:r w:rsidR="003E76BB" w:rsidRPr="00AC7B1E">
        <w:rPr>
          <w:rFonts w:ascii="Arial" w:hAnsi="Arial" w:cs="Arial"/>
        </w:rPr>
        <w:t xml:space="preserve">. The CP chair should also consider if the </w:t>
      </w:r>
      <w:r w:rsidR="008F33C6">
        <w:rPr>
          <w:rFonts w:ascii="Arial" w:hAnsi="Arial" w:cs="Arial"/>
        </w:rPr>
        <w:t>notes</w:t>
      </w:r>
      <w:r w:rsidR="003E76BB" w:rsidRPr="00AC7B1E">
        <w:rPr>
          <w:rFonts w:ascii="Arial" w:hAnsi="Arial" w:cs="Arial"/>
        </w:rPr>
        <w:t xml:space="preserve"> of the conference will need to be translated and confirm this with business support.  This pre</w:t>
      </w:r>
      <w:r w:rsidR="008C143E" w:rsidRPr="00AC7B1E">
        <w:rPr>
          <w:rFonts w:ascii="Arial" w:hAnsi="Arial" w:cs="Arial"/>
        </w:rPr>
        <w:t>-</w:t>
      </w:r>
      <w:r w:rsidR="003E76BB" w:rsidRPr="00AC7B1E">
        <w:rPr>
          <w:rFonts w:ascii="Arial" w:hAnsi="Arial" w:cs="Arial"/>
        </w:rPr>
        <w:t xml:space="preserve">conference </w:t>
      </w:r>
      <w:r w:rsidR="008C143E" w:rsidRPr="00AC7B1E">
        <w:rPr>
          <w:rFonts w:ascii="Arial" w:hAnsi="Arial" w:cs="Arial"/>
        </w:rPr>
        <w:t xml:space="preserve">discussion </w:t>
      </w:r>
      <w:r w:rsidR="003E76BB" w:rsidRPr="00AC7B1E">
        <w:rPr>
          <w:rFonts w:ascii="Arial" w:hAnsi="Arial" w:cs="Arial"/>
        </w:rPr>
        <w:t xml:space="preserve">should also </w:t>
      </w:r>
      <w:r w:rsidR="008C143E" w:rsidRPr="00AC7B1E">
        <w:rPr>
          <w:rFonts w:ascii="Arial" w:hAnsi="Arial" w:cs="Arial"/>
        </w:rPr>
        <w:t>identify if</w:t>
      </w:r>
      <w:r w:rsidRPr="00AC7B1E">
        <w:rPr>
          <w:rFonts w:ascii="Arial" w:hAnsi="Arial" w:cs="Arial"/>
        </w:rPr>
        <w:t xml:space="preserve"> there is a need for parents to attend separately</w:t>
      </w:r>
      <w:r w:rsidR="009E7151" w:rsidRPr="00AC7B1E">
        <w:rPr>
          <w:rFonts w:ascii="Arial" w:hAnsi="Arial" w:cs="Arial"/>
        </w:rPr>
        <w:t xml:space="preserve"> because of safety reasons</w:t>
      </w:r>
      <w:r w:rsidRPr="00AC7B1E">
        <w:rPr>
          <w:rFonts w:ascii="Arial" w:hAnsi="Arial" w:cs="Arial"/>
        </w:rPr>
        <w:t xml:space="preserve">. </w:t>
      </w:r>
      <w:r w:rsidR="003E76BB" w:rsidRPr="00AC7B1E">
        <w:rPr>
          <w:rFonts w:ascii="Arial" w:hAnsi="Arial" w:cs="Arial"/>
        </w:rPr>
        <w:t>All people with P</w:t>
      </w:r>
      <w:r w:rsidR="00D80124" w:rsidRPr="00AC7B1E">
        <w:rPr>
          <w:rFonts w:ascii="Arial" w:hAnsi="Arial" w:cs="Arial"/>
        </w:rPr>
        <w:t xml:space="preserve">arental </w:t>
      </w:r>
      <w:r w:rsidR="003E76BB" w:rsidRPr="00AC7B1E">
        <w:rPr>
          <w:rFonts w:ascii="Arial" w:hAnsi="Arial" w:cs="Arial"/>
        </w:rPr>
        <w:t>R</w:t>
      </w:r>
      <w:r w:rsidR="00D80124" w:rsidRPr="00AC7B1E">
        <w:rPr>
          <w:rFonts w:ascii="Arial" w:hAnsi="Arial" w:cs="Arial"/>
        </w:rPr>
        <w:t>esponsibility</w:t>
      </w:r>
      <w:r w:rsidR="003E76BB" w:rsidRPr="00AC7B1E">
        <w:rPr>
          <w:rFonts w:ascii="Arial" w:hAnsi="Arial" w:cs="Arial"/>
        </w:rPr>
        <w:t xml:space="preserve"> should be involved within the C</w:t>
      </w:r>
      <w:r w:rsidR="00D80124" w:rsidRPr="00AC7B1E">
        <w:rPr>
          <w:rFonts w:ascii="Arial" w:hAnsi="Arial" w:cs="Arial"/>
        </w:rPr>
        <w:t xml:space="preserve">hild </w:t>
      </w:r>
      <w:r w:rsidR="003E76BB" w:rsidRPr="00AC7B1E">
        <w:rPr>
          <w:rFonts w:ascii="Arial" w:hAnsi="Arial" w:cs="Arial"/>
        </w:rPr>
        <w:t>P</w:t>
      </w:r>
      <w:r w:rsidR="00D80124" w:rsidRPr="00AC7B1E">
        <w:rPr>
          <w:rFonts w:ascii="Arial" w:hAnsi="Arial" w:cs="Arial"/>
        </w:rPr>
        <w:t>rotection</w:t>
      </w:r>
      <w:r w:rsidR="003E76BB" w:rsidRPr="00AC7B1E">
        <w:rPr>
          <w:rFonts w:ascii="Arial" w:hAnsi="Arial" w:cs="Arial"/>
        </w:rPr>
        <w:t xml:space="preserve"> conference process. </w:t>
      </w:r>
      <w:r w:rsidR="00B15BAC" w:rsidRPr="00AC7B1E">
        <w:rPr>
          <w:rFonts w:ascii="Arial" w:hAnsi="Arial" w:cs="Arial"/>
        </w:rPr>
        <w:t xml:space="preserve"> Where there is an identified risk for all with parental responsibility to attend the same venue, then the Conference can either be managed in two parts, or the CP Chair can make arrangements to speak to one of the parties separately.</w:t>
      </w:r>
    </w:p>
    <w:p w14:paraId="321CA894" w14:textId="77777777" w:rsidR="005D7642" w:rsidRPr="00AC7B1E" w:rsidRDefault="005D7642" w:rsidP="005D7642">
      <w:pPr>
        <w:pStyle w:val="Default"/>
        <w:rPr>
          <w:rFonts w:ascii="Arial" w:hAnsi="Arial" w:cs="Arial"/>
        </w:rPr>
      </w:pPr>
    </w:p>
    <w:p w14:paraId="107C159A" w14:textId="6699A41D" w:rsidR="005D7642" w:rsidRDefault="005D7642" w:rsidP="005D7642">
      <w:pPr>
        <w:pStyle w:val="Default"/>
        <w:rPr>
          <w:rFonts w:ascii="Arial" w:hAnsi="Arial" w:cs="Arial"/>
        </w:rPr>
      </w:pPr>
      <w:r w:rsidRPr="00AC7B1E">
        <w:rPr>
          <w:rFonts w:ascii="Arial" w:hAnsi="Arial" w:cs="Arial"/>
        </w:rPr>
        <w:t xml:space="preserve">The allocated social worker should have a conversation with the Conference Chair </w:t>
      </w:r>
      <w:r w:rsidRPr="00AC7B1E">
        <w:rPr>
          <w:rFonts w:ascii="Arial" w:hAnsi="Arial" w:cs="Arial"/>
          <w:b/>
          <w:bCs/>
        </w:rPr>
        <w:t xml:space="preserve">seven days </w:t>
      </w:r>
      <w:r w:rsidRPr="00AC7B1E">
        <w:rPr>
          <w:rFonts w:ascii="Arial" w:hAnsi="Arial" w:cs="Arial"/>
        </w:rPr>
        <w:t>prior to the Review Child Protection Conference to give an update on any significant events and discuss arrangements for the RCPC</w:t>
      </w:r>
      <w:r w:rsidR="00D80124" w:rsidRPr="00AC7B1E">
        <w:rPr>
          <w:rFonts w:ascii="Arial" w:hAnsi="Arial" w:cs="Arial"/>
        </w:rPr>
        <w:t>, including any changes to the invite list</w:t>
      </w:r>
      <w:r w:rsidRPr="00AC7B1E">
        <w:rPr>
          <w:rFonts w:ascii="Arial" w:hAnsi="Arial" w:cs="Arial"/>
        </w:rPr>
        <w:t xml:space="preserve">. </w:t>
      </w:r>
    </w:p>
    <w:p w14:paraId="2F39E373" w14:textId="5AD7705E" w:rsidR="00F46DA1" w:rsidRDefault="00F46DA1" w:rsidP="005D7642">
      <w:pPr>
        <w:pStyle w:val="Default"/>
        <w:rPr>
          <w:rFonts w:ascii="Arial" w:hAnsi="Arial" w:cs="Arial"/>
        </w:rPr>
      </w:pPr>
    </w:p>
    <w:p w14:paraId="4831C1C3" w14:textId="77777777" w:rsidR="00D80124" w:rsidRPr="00AC7B1E" w:rsidRDefault="00D80124" w:rsidP="00770943">
      <w:pPr>
        <w:pStyle w:val="Default"/>
        <w:rPr>
          <w:rFonts w:ascii="Arial" w:hAnsi="Arial" w:cs="Arial"/>
        </w:rPr>
      </w:pPr>
    </w:p>
    <w:p w14:paraId="2ADE65F9" w14:textId="6FD7868A" w:rsidR="00DD51B0" w:rsidRPr="00AC7B1E" w:rsidRDefault="00DD51B0" w:rsidP="00DD51B0">
      <w:pPr>
        <w:spacing w:line="276" w:lineRule="auto"/>
        <w:rPr>
          <w:rFonts w:ascii="Arial" w:hAnsi="Arial" w:cs="Arial"/>
          <w:b/>
          <w:bCs/>
          <w:sz w:val="24"/>
          <w:szCs w:val="24"/>
        </w:rPr>
      </w:pPr>
      <w:r w:rsidRPr="00AC7B1E">
        <w:rPr>
          <w:rFonts w:ascii="Arial" w:hAnsi="Arial" w:cs="Arial"/>
          <w:b/>
          <w:bCs/>
          <w:sz w:val="24"/>
          <w:szCs w:val="24"/>
        </w:rPr>
        <w:t xml:space="preserve">The </w:t>
      </w:r>
      <w:r w:rsidR="005D7642" w:rsidRPr="00AC7B1E">
        <w:rPr>
          <w:rFonts w:ascii="Arial" w:hAnsi="Arial" w:cs="Arial"/>
          <w:b/>
          <w:bCs/>
          <w:sz w:val="24"/>
          <w:szCs w:val="24"/>
        </w:rPr>
        <w:t>role and</w:t>
      </w:r>
      <w:r w:rsidRPr="00AC7B1E">
        <w:rPr>
          <w:rFonts w:ascii="Arial" w:hAnsi="Arial" w:cs="Arial"/>
          <w:b/>
          <w:bCs/>
          <w:sz w:val="24"/>
          <w:szCs w:val="24"/>
        </w:rPr>
        <w:t xml:space="preserve"> responsibility </w:t>
      </w:r>
      <w:r w:rsidR="005D7642" w:rsidRPr="00AC7B1E">
        <w:rPr>
          <w:rFonts w:ascii="Arial" w:hAnsi="Arial" w:cs="Arial"/>
          <w:b/>
          <w:bCs/>
          <w:sz w:val="24"/>
          <w:szCs w:val="24"/>
        </w:rPr>
        <w:t>of the</w:t>
      </w:r>
      <w:r w:rsidRPr="00AC7B1E">
        <w:rPr>
          <w:rFonts w:ascii="Arial" w:hAnsi="Arial" w:cs="Arial"/>
          <w:b/>
          <w:bCs/>
          <w:sz w:val="24"/>
          <w:szCs w:val="24"/>
        </w:rPr>
        <w:t xml:space="preserve"> Child </w:t>
      </w:r>
      <w:r w:rsidR="005D7642" w:rsidRPr="00AC7B1E">
        <w:rPr>
          <w:rFonts w:ascii="Arial" w:hAnsi="Arial" w:cs="Arial"/>
          <w:b/>
          <w:bCs/>
          <w:sz w:val="24"/>
          <w:szCs w:val="24"/>
        </w:rPr>
        <w:t xml:space="preserve">Protection </w:t>
      </w:r>
      <w:r w:rsidR="00463A59">
        <w:rPr>
          <w:rFonts w:ascii="Arial" w:hAnsi="Arial" w:cs="Arial"/>
          <w:b/>
          <w:bCs/>
          <w:sz w:val="24"/>
          <w:szCs w:val="24"/>
        </w:rPr>
        <w:t>C</w:t>
      </w:r>
      <w:r w:rsidR="005D7642" w:rsidRPr="00AC7B1E">
        <w:rPr>
          <w:rFonts w:ascii="Arial" w:hAnsi="Arial" w:cs="Arial"/>
          <w:b/>
          <w:bCs/>
          <w:sz w:val="24"/>
          <w:szCs w:val="24"/>
        </w:rPr>
        <w:t xml:space="preserve">hair </w:t>
      </w:r>
      <w:r w:rsidR="008A2513" w:rsidRPr="00AC7B1E">
        <w:rPr>
          <w:rFonts w:ascii="Arial" w:hAnsi="Arial" w:cs="Arial"/>
          <w:b/>
          <w:bCs/>
          <w:sz w:val="24"/>
          <w:szCs w:val="24"/>
        </w:rPr>
        <w:t>chairing the meeting:</w:t>
      </w:r>
      <w:r w:rsidRPr="00AC7B1E">
        <w:rPr>
          <w:rFonts w:ascii="Arial" w:hAnsi="Arial" w:cs="Arial"/>
          <w:b/>
          <w:bCs/>
          <w:sz w:val="24"/>
          <w:szCs w:val="24"/>
        </w:rPr>
        <w:t xml:space="preserve"> </w:t>
      </w:r>
    </w:p>
    <w:p w14:paraId="0DEFB36D" w14:textId="597E8FC3" w:rsidR="00DD51B0" w:rsidRPr="00AC7B1E" w:rsidRDefault="00DD51B0" w:rsidP="00C44D8C">
      <w:pPr>
        <w:pStyle w:val="ListParagraph"/>
        <w:numPr>
          <w:ilvl w:val="0"/>
          <w:numId w:val="34"/>
        </w:numPr>
        <w:spacing w:line="276" w:lineRule="auto"/>
        <w:rPr>
          <w:rFonts w:ascii="Arial" w:hAnsi="Arial" w:cs="Arial"/>
          <w:color w:val="000000"/>
          <w:sz w:val="24"/>
          <w:szCs w:val="24"/>
        </w:rPr>
      </w:pPr>
      <w:r w:rsidRPr="00AC7B1E">
        <w:rPr>
          <w:rFonts w:ascii="Arial" w:hAnsi="Arial" w:cs="Arial"/>
          <w:color w:val="000000"/>
          <w:sz w:val="24"/>
          <w:szCs w:val="24"/>
        </w:rPr>
        <w:t xml:space="preserve">To be </w:t>
      </w:r>
      <w:r w:rsidR="005D7642" w:rsidRPr="00AC7B1E">
        <w:rPr>
          <w:rFonts w:ascii="Arial" w:hAnsi="Arial" w:cs="Arial"/>
          <w:color w:val="000000"/>
          <w:sz w:val="24"/>
          <w:szCs w:val="24"/>
        </w:rPr>
        <w:t>fully prepared</w:t>
      </w:r>
      <w:r w:rsidRPr="00AC7B1E">
        <w:rPr>
          <w:rFonts w:ascii="Arial" w:hAnsi="Arial" w:cs="Arial"/>
          <w:color w:val="000000"/>
          <w:sz w:val="24"/>
          <w:szCs w:val="24"/>
        </w:rPr>
        <w:t xml:space="preserve"> for the meeting, having read all available reports and information.</w:t>
      </w:r>
    </w:p>
    <w:p w14:paraId="036368F3" w14:textId="747485EC" w:rsidR="005D7642" w:rsidRPr="00AC7B1E" w:rsidRDefault="00DD51B0" w:rsidP="00BD12B3">
      <w:pPr>
        <w:pStyle w:val="ListParagraph"/>
        <w:numPr>
          <w:ilvl w:val="0"/>
          <w:numId w:val="33"/>
        </w:numPr>
        <w:spacing w:line="276" w:lineRule="auto"/>
        <w:rPr>
          <w:rFonts w:ascii="Arial" w:hAnsi="Arial" w:cs="Arial"/>
          <w:color w:val="000000"/>
          <w:sz w:val="24"/>
          <w:szCs w:val="24"/>
        </w:rPr>
      </w:pPr>
      <w:r w:rsidRPr="00AC7B1E">
        <w:rPr>
          <w:rFonts w:ascii="Arial" w:hAnsi="Arial" w:cs="Arial"/>
          <w:color w:val="000000"/>
          <w:sz w:val="24"/>
          <w:szCs w:val="24"/>
        </w:rPr>
        <w:t xml:space="preserve">To discuss / meet with </w:t>
      </w:r>
      <w:r w:rsidR="005D7642" w:rsidRPr="00AC7B1E">
        <w:rPr>
          <w:rFonts w:ascii="Arial" w:hAnsi="Arial" w:cs="Arial"/>
          <w:color w:val="000000"/>
          <w:sz w:val="24"/>
          <w:szCs w:val="24"/>
        </w:rPr>
        <w:t>the child</w:t>
      </w:r>
      <w:r w:rsidRPr="00AC7B1E">
        <w:rPr>
          <w:rFonts w:ascii="Arial" w:hAnsi="Arial" w:cs="Arial"/>
          <w:color w:val="000000"/>
          <w:sz w:val="24"/>
          <w:szCs w:val="24"/>
        </w:rPr>
        <w:t xml:space="preserve">/parents/carers before </w:t>
      </w:r>
      <w:r w:rsidR="00270AB3" w:rsidRPr="00AC7B1E">
        <w:rPr>
          <w:rFonts w:ascii="Arial" w:hAnsi="Arial" w:cs="Arial"/>
          <w:color w:val="000000"/>
          <w:sz w:val="24"/>
          <w:szCs w:val="24"/>
        </w:rPr>
        <w:t>t</w:t>
      </w:r>
      <w:r w:rsidR="005D7642" w:rsidRPr="00AC7B1E">
        <w:rPr>
          <w:rFonts w:ascii="Arial" w:hAnsi="Arial" w:cs="Arial"/>
          <w:color w:val="000000"/>
          <w:sz w:val="24"/>
          <w:szCs w:val="24"/>
        </w:rPr>
        <w:t xml:space="preserve">he Child Protection conference </w:t>
      </w:r>
      <w:r w:rsidR="008A2513" w:rsidRPr="00AC7B1E">
        <w:rPr>
          <w:rFonts w:ascii="Arial" w:hAnsi="Arial" w:cs="Arial"/>
          <w:color w:val="000000"/>
          <w:sz w:val="24"/>
          <w:szCs w:val="24"/>
        </w:rPr>
        <w:t>is held</w:t>
      </w:r>
    </w:p>
    <w:p w14:paraId="3B4F036D" w14:textId="3BB6BA0B" w:rsidR="00DD51B0" w:rsidRPr="00AC7B1E" w:rsidRDefault="005D7642" w:rsidP="00F2425C">
      <w:pPr>
        <w:pStyle w:val="ListParagraph"/>
        <w:numPr>
          <w:ilvl w:val="0"/>
          <w:numId w:val="33"/>
        </w:numPr>
        <w:spacing w:line="276" w:lineRule="auto"/>
        <w:rPr>
          <w:rFonts w:ascii="Arial" w:hAnsi="Arial" w:cs="Arial"/>
          <w:color w:val="000000"/>
          <w:sz w:val="24"/>
          <w:szCs w:val="24"/>
        </w:rPr>
      </w:pPr>
      <w:r w:rsidRPr="00AC7B1E">
        <w:rPr>
          <w:rFonts w:ascii="Arial" w:hAnsi="Arial" w:cs="Arial"/>
          <w:color w:val="000000"/>
          <w:sz w:val="24"/>
          <w:szCs w:val="24"/>
        </w:rPr>
        <w:t xml:space="preserve">To open and formally </w:t>
      </w:r>
      <w:r w:rsidR="00D80124" w:rsidRPr="00AC7B1E">
        <w:rPr>
          <w:rFonts w:ascii="Arial" w:hAnsi="Arial" w:cs="Arial"/>
          <w:color w:val="000000"/>
          <w:sz w:val="24"/>
          <w:szCs w:val="24"/>
        </w:rPr>
        <w:t>i</w:t>
      </w:r>
      <w:r w:rsidRPr="00AC7B1E">
        <w:rPr>
          <w:rFonts w:ascii="Arial" w:hAnsi="Arial" w:cs="Arial"/>
          <w:color w:val="000000"/>
          <w:sz w:val="24"/>
          <w:szCs w:val="24"/>
        </w:rPr>
        <w:t xml:space="preserve">ntroduce the </w:t>
      </w:r>
      <w:proofErr w:type="gramStart"/>
      <w:r w:rsidRPr="00AC7B1E">
        <w:rPr>
          <w:rFonts w:ascii="Arial" w:hAnsi="Arial" w:cs="Arial"/>
          <w:color w:val="000000"/>
          <w:sz w:val="24"/>
          <w:szCs w:val="24"/>
        </w:rPr>
        <w:t>meeting</w:t>
      </w:r>
      <w:r w:rsidR="00D80124" w:rsidRPr="00AC7B1E">
        <w:rPr>
          <w:rFonts w:ascii="Arial" w:hAnsi="Arial" w:cs="Arial"/>
          <w:color w:val="000000"/>
          <w:sz w:val="24"/>
          <w:szCs w:val="24"/>
        </w:rPr>
        <w:t>;</w:t>
      </w:r>
      <w:proofErr w:type="gramEnd"/>
      <w:r w:rsidR="00D80124" w:rsidRPr="00AC7B1E">
        <w:rPr>
          <w:rFonts w:ascii="Arial" w:hAnsi="Arial" w:cs="Arial"/>
          <w:color w:val="000000"/>
          <w:sz w:val="24"/>
          <w:szCs w:val="24"/>
        </w:rPr>
        <w:t xml:space="preserve"> highlighting confidentiality rules and the </w:t>
      </w:r>
      <w:r w:rsidR="002569F5">
        <w:rPr>
          <w:rFonts w:ascii="Arial" w:hAnsi="Arial" w:cs="Arial"/>
          <w:color w:val="000000"/>
          <w:sz w:val="24"/>
          <w:szCs w:val="24"/>
        </w:rPr>
        <w:t xml:space="preserve">complaints </w:t>
      </w:r>
      <w:r w:rsidR="00D80124" w:rsidRPr="00AC7B1E">
        <w:rPr>
          <w:rFonts w:ascii="Arial" w:hAnsi="Arial" w:cs="Arial"/>
          <w:color w:val="000000"/>
          <w:sz w:val="24"/>
          <w:szCs w:val="24"/>
        </w:rPr>
        <w:t>process</w:t>
      </w:r>
    </w:p>
    <w:p w14:paraId="74DBB1B0" w14:textId="77777777" w:rsidR="00E4394D" w:rsidRPr="00AC7B1E" w:rsidRDefault="00DD51B0" w:rsidP="0050002B">
      <w:pPr>
        <w:pStyle w:val="ListParagraph"/>
        <w:numPr>
          <w:ilvl w:val="0"/>
          <w:numId w:val="32"/>
        </w:numPr>
        <w:suppressAutoHyphens/>
        <w:autoSpaceDE w:val="0"/>
        <w:autoSpaceDN w:val="0"/>
        <w:adjustRightInd w:val="0"/>
        <w:spacing w:after="0" w:line="240" w:lineRule="auto"/>
        <w:ind w:left="720"/>
        <w:rPr>
          <w:rFonts w:ascii="Arial" w:hAnsi="Arial" w:cs="Arial"/>
          <w:color w:val="000000"/>
          <w:sz w:val="24"/>
          <w:szCs w:val="24"/>
        </w:rPr>
      </w:pPr>
      <w:r w:rsidRPr="00AC7B1E">
        <w:rPr>
          <w:rFonts w:ascii="Arial" w:hAnsi="Arial" w:cs="Arial"/>
          <w:color w:val="000000"/>
          <w:sz w:val="24"/>
          <w:szCs w:val="24"/>
        </w:rPr>
        <w:lastRenderedPageBreak/>
        <w:t xml:space="preserve">To manage the meeting and ensure everyone has an opportunity to speak and </w:t>
      </w:r>
      <w:r w:rsidR="008A2513" w:rsidRPr="00AC7B1E">
        <w:rPr>
          <w:rFonts w:ascii="Arial" w:hAnsi="Arial" w:cs="Arial"/>
          <w:color w:val="000000"/>
          <w:sz w:val="24"/>
          <w:szCs w:val="24"/>
        </w:rPr>
        <w:t>to</w:t>
      </w:r>
      <w:r w:rsidRPr="00AC7B1E">
        <w:rPr>
          <w:rFonts w:ascii="Arial" w:hAnsi="Arial" w:cs="Arial"/>
          <w:color w:val="000000"/>
          <w:sz w:val="24"/>
          <w:szCs w:val="24"/>
        </w:rPr>
        <w:t xml:space="preserve"> be heard</w:t>
      </w:r>
    </w:p>
    <w:p w14:paraId="042A9300" w14:textId="00090399" w:rsidR="00DD51B0" w:rsidRPr="00AC7B1E" w:rsidRDefault="00DD51B0" w:rsidP="0050002B">
      <w:pPr>
        <w:pStyle w:val="ListParagraph"/>
        <w:numPr>
          <w:ilvl w:val="0"/>
          <w:numId w:val="32"/>
        </w:numPr>
        <w:suppressAutoHyphens/>
        <w:autoSpaceDE w:val="0"/>
        <w:autoSpaceDN w:val="0"/>
        <w:adjustRightInd w:val="0"/>
        <w:spacing w:after="0" w:line="240" w:lineRule="auto"/>
        <w:ind w:left="720"/>
        <w:rPr>
          <w:rFonts w:ascii="Arial" w:hAnsi="Arial" w:cs="Arial"/>
          <w:color w:val="000000"/>
          <w:sz w:val="24"/>
          <w:szCs w:val="24"/>
        </w:rPr>
      </w:pPr>
      <w:r w:rsidRPr="00AC7B1E">
        <w:rPr>
          <w:rFonts w:ascii="Arial" w:hAnsi="Arial" w:cs="Arial"/>
          <w:color w:val="000000"/>
          <w:sz w:val="24"/>
          <w:szCs w:val="24"/>
        </w:rPr>
        <w:t xml:space="preserve">To ensure </w:t>
      </w:r>
      <w:r w:rsidR="005D7642" w:rsidRPr="00AC7B1E">
        <w:rPr>
          <w:rFonts w:ascii="Arial" w:hAnsi="Arial" w:cs="Arial"/>
          <w:color w:val="000000"/>
          <w:sz w:val="24"/>
          <w:szCs w:val="24"/>
        </w:rPr>
        <w:t>the plan</w:t>
      </w:r>
      <w:r w:rsidR="008A2513" w:rsidRPr="00AC7B1E">
        <w:rPr>
          <w:rFonts w:ascii="Arial" w:hAnsi="Arial" w:cs="Arial"/>
          <w:color w:val="000000"/>
          <w:sz w:val="24"/>
          <w:szCs w:val="24"/>
        </w:rPr>
        <w:t xml:space="preserve"> </w:t>
      </w:r>
      <w:r w:rsidR="00E27362" w:rsidRPr="00AC7B1E">
        <w:rPr>
          <w:rFonts w:ascii="Arial" w:hAnsi="Arial" w:cs="Arial"/>
          <w:color w:val="000000"/>
          <w:sz w:val="24"/>
          <w:szCs w:val="24"/>
        </w:rPr>
        <w:t xml:space="preserve">decisions and </w:t>
      </w:r>
      <w:r w:rsidR="008A2513" w:rsidRPr="00AC7B1E">
        <w:rPr>
          <w:rFonts w:ascii="Arial" w:hAnsi="Arial" w:cs="Arial"/>
          <w:color w:val="000000"/>
          <w:sz w:val="24"/>
          <w:szCs w:val="24"/>
        </w:rPr>
        <w:t xml:space="preserve">recommendations </w:t>
      </w:r>
      <w:r w:rsidRPr="00AC7B1E">
        <w:rPr>
          <w:rFonts w:ascii="Arial" w:hAnsi="Arial" w:cs="Arial"/>
          <w:color w:val="000000"/>
          <w:sz w:val="24"/>
          <w:szCs w:val="24"/>
        </w:rPr>
        <w:t xml:space="preserve">are read out and agreed so that they can </w:t>
      </w:r>
      <w:r w:rsidR="00FE1504" w:rsidRPr="00AC7B1E">
        <w:rPr>
          <w:rFonts w:ascii="Arial" w:hAnsi="Arial" w:cs="Arial"/>
          <w:color w:val="000000"/>
          <w:sz w:val="24"/>
          <w:szCs w:val="24"/>
        </w:rPr>
        <w:t>be formally</w:t>
      </w:r>
      <w:r w:rsidRPr="00AC7B1E">
        <w:rPr>
          <w:rFonts w:ascii="Arial" w:hAnsi="Arial" w:cs="Arial"/>
          <w:color w:val="000000"/>
          <w:sz w:val="24"/>
          <w:szCs w:val="24"/>
        </w:rPr>
        <w:t xml:space="preserve"> recorded and sent to all </w:t>
      </w:r>
      <w:r w:rsidR="00537922" w:rsidRPr="00AC7B1E">
        <w:rPr>
          <w:rFonts w:ascii="Arial" w:hAnsi="Arial" w:cs="Arial"/>
          <w:color w:val="000000"/>
          <w:sz w:val="24"/>
          <w:szCs w:val="24"/>
        </w:rPr>
        <w:t>participants within</w:t>
      </w:r>
      <w:r w:rsidR="005C712A" w:rsidRPr="00AC7B1E">
        <w:rPr>
          <w:rFonts w:ascii="Arial" w:hAnsi="Arial" w:cs="Arial"/>
          <w:color w:val="000000"/>
          <w:sz w:val="24"/>
          <w:szCs w:val="24"/>
        </w:rPr>
        <w:t xml:space="preserve"> </w:t>
      </w:r>
      <w:r w:rsidR="005D7642" w:rsidRPr="00AC7B1E">
        <w:rPr>
          <w:rFonts w:ascii="Arial" w:hAnsi="Arial" w:cs="Arial"/>
          <w:color w:val="000000"/>
          <w:sz w:val="24"/>
          <w:szCs w:val="24"/>
        </w:rPr>
        <w:t xml:space="preserve">24 hours </w:t>
      </w:r>
      <w:r w:rsidRPr="00AC7B1E">
        <w:rPr>
          <w:rFonts w:ascii="Arial" w:hAnsi="Arial" w:cs="Arial"/>
          <w:color w:val="000000" w:themeColor="text1"/>
          <w:sz w:val="24"/>
          <w:szCs w:val="24"/>
        </w:rPr>
        <w:t xml:space="preserve">of the </w:t>
      </w:r>
      <w:r w:rsidR="008A2513" w:rsidRPr="00AC7B1E">
        <w:rPr>
          <w:rFonts w:ascii="Arial" w:hAnsi="Arial" w:cs="Arial"/>
          <w:color w:val="000000" w:themeColor="text1"/>
          <w:sz w:val="24"/>
          <w:szCs w:val="24"/>
        </w:rPr>
        <w:t>meeting</w:t>
      </w:r>
      <w:r w:rsidR="005C712A" w:rsidRPr="00AC7B1E">
        <w:rPr>
          <w:rFonts w:ascii="Arial" w:hAnsi="Arial" w:cs="Arial"/>
          <w:color w:val="000000" w:themeColor="text1"/>
          <w:sz w:val="24"/>
          <w:szCs w:val="24"/>
        </w:rPr>
        <w:t>.</w:t>
      </w:r>
    </w:p>
    <w:p w14:paraId="33E918FB" w14:textId="3DD8F992" w:rsidR="00DD51B0" w:rsidRPr="00AC7B1E" w:rsidRDefault="00DD51B0" w:rsidP="00DD51B0">
      <w:pPr>
        <w:numPr>
          <w:ilvl w:val="0"/>
          <w:numId w:val="32"/>
        </w:numPr>
        <w:suppressAutoHyphens/>
        <w:autoSpaceDE w:val="0"/>
        <w:autoSpaceDN w:val="0"/>
        <w:adjustRightInd w:val="0"/>
        <w:spacing w:after="0" w:line="240" w:lineRule="auto"/>
        <w:ind w:left="720"/>
        <w:rPr>
          <w:rFonts w:ascii="Arial" w:hAnsi="Arial" w:cs="Arial"/>
          <w:b/>
          <w:color w:val="000000"/>
          <w:sz w:val="24"/>
          <w:szCs w:val="24"/>
        </w:rPr>
      </w:pPr>
      <w:r w:rsidRPr="00AC7B1E">
        <w:rPr>
          <w:rFonts w:ascii="Arial" w:hAnsi="Arial" w:cs="Arial"/>
          <w:color w:val="000000"/>
          <w:sz w:val="24"/>
          <w:szCs w:val="24"/>
        </w:rPr>
        <w:t xml:space="preserve">To ensure that the </w:t>
      </w:r>
      <w:r w:rsidR="008F33C6">
        <w:rPr>
          <w:rFonts w:ascii="Arial" w:hAnsi="Arial" w:cs="Arial"/>
          <w:color w:val="000000"/>
          <w:sz w:val="24"/>
          <w:szCs w:val="24"/>
        </w:rPr>
        <w:t>notes</w:t>
      </w:r>
      <w:r w:rsidR="008A2513" w:rsidRPr="00AC7B1E">
        <w:rPr>
          <w:rFonts w:ascii="Arial" w:hAnsi="Arial" w:cs="Arial"/>
          <w:color w:val="000000"/>
          <w:sz w:val="24"/>
          <w:szCs w:val="24"/>
        </w:rPr>
        <w:t xml:space="preserve"> of the meeting are written </w:t>
      </w:r>
      <w:r w:rsidR="009E7151" w:rsidRPr="00AC7B1E">
        <w:rPr>
          <w:rFonts w:ascii="Arial" w:hAnsi="Arial" w:cs="Arial"/>
          <w:color w:val="000000"/>
          <w:sz w:val="24"/>
          <w:szCs w:val="24"/>
        </w:rPr>
        <w:t>in clear language and outlines the risk and protective factors, with the threshold decision documented</w:t>
      </w:r>
    </w:p>
    <w:p w14:paraId="3BEDFDA9" w14:textId="77777777" w:rsidR="00DD51B0" w:rsidRPr="00AC7B1E" w:rsidRDefault="00DD51B0" w:rsidP="00DD51B0">
      <w:pPr>
        <w:numPr>
          <w:ilvl w:val="0"/>
          <w:numId w:val="32"/>
        </w:numPr>
        <w:suppressAutoHyphens/>
        <w:autoSpaceDE w:val="0"/>
        <w:autoSpaceDN w:val="0"/>
        <w:adjustRightInd w:val="0"/>
        <w:spacing w:after="0" w:line="240" w:lineRule="auto"/>
        <w:ind w:left="720"/>
        <w:rPr>
          <w:rFonts w:ascii="Arial" w:hAnsi="Arial" w:cs="Arial"/>
          <w:b/>
          <w:color w:val="000000"/>
          <w:sz w:val="24"/>
          <w:szCs w:val="24"/>
        </w:rPr>
      </w:pPr>
      <w:r w:rsidRPr="00AC7B1E">
        <w:rPr>
          <w:rFonts w:ascii="Arial" w:hAnsi="Arial" w:cs="Arial"/>
          <w:color w:val="000000"/>
          <w:sz w:val="24"/>
          <w:szCs w:val="24"/>
        </w:rPr>
        <w:t>To ensure feedback is offered to the social worker in relation to their report and ongoing work with the family.</w:t>
      </w:r>
    </w:p>
    <w:p w14:paraId="0DB5591D" w14:textId="4ACDBA84" w:rsidR="00E4394D" w:rsidRPr="00AC7B1E" w:rsidRDefault="00DD51B0" w:rsidP="00D80124">
      <w:pPr>
        <w:numPr>
          <w:ilvl w:val="0"/>
          <w:numId w:val="32"/>
        </w:numPr>
        <w:suppressAutoHyphens/>
        <w:autoSpaceDE w:val="0"/>
        <w:autoSpaceDN w:val="0"/>
        <w:adjustRightInd w:val="0"/>
        <w:spacing w:after="0" w:line="240" w:lineRule="auto"/>
        <w:ind w:left="720"/>
        <w:rPr>
          <w:rFonts w:ascii="Arial" w:hAnsi="Arial" w:cs="Arial"/>
          <w:b/>
          <w:color w:val="000000"/>
          <w:sz w:val="24"/>
          <w:szCs w:val="24"/>
        </w:rPr>
      </w:pPr>
      <w:r w:rsidRPr="00AC7B1E">
        <w:rPr>
          <w:rFonts w:ascii="Arial" w:hAnsi="Arial" w:cs="Arial"/>
          <w:color w:val="000000"/>
          <w:sz w:val="24"/>
          <w:szCs w:val="24"/>
        </w:rPr>
        <w:t xml:space="preserve">To ensure feedback is sought </w:t>
      </w:r>
      <w:r w:rsidR="005D7642" w:rsidRPr="00AC7B1E">
        <w:rPr>
          <w:rFonts w:ascii="Arial" w:hAnsi="Arial" w:cs="Arial"/>
          <w:color w:val="000000"/>
          <w:sz w:val="24"/>
          <w:szCs w:val="24"/>
        </w:rPr>
        <w:t>from the</w:t>
      </w:r>
      <w:r w:rsidR="008A2513" w:rsidRPr="00AC7B1E">
        <w:rPr>
          <w:rFonts w:ascii="Arial" w:hAnsi="Arial" w:cs="Arial"/>
          <w:color w:val="000000"/>
          <w:sz w:val="24"/>
          <w:szCs w:val="24"/>
        </w:rPr>
        <w:t xml:space="preserve"> </w:t>
      </w:r>
      <w:r w:rsidR="009E7151" w:rsidRPr="00AC7B1E">
        <w:rPr>
          <w:rFonts w:ascii="Arial" w:hAnsi="Arial" w:cs="Arial"/>
          <w:color w:val="000000"/>
          <w:sz w:val="24"/>
          <w:szCs w:val="24"/>
        </w:rPr>
        <w:t xml:space="preserve">parents, child if attended </w:t>
      </w:r>
      <w:r w:rsidR="008A2513" w:rsidRPr="00AC7B1E">
        <w:rPr>
          <w:rFonts w:ascii="Arial" w:hAnsi="Arial" w:cs="Arial"/>
          <w:color w:val="000000"/>
          <w:sz w:val="24"/>
          <w:szCs w:val="24"/>
        </w:rPr>
        <w:t xml:space="preserve">and the </w:t>
      </w:r>
      <w:r w:rsidR="009E7151" w:rsidRPr="00AC7B1E">
        <w:rPr>
          <w:rFonts w:ascii="Arial" w:hAnsi="Arial" w:cs="Arial"/>
          <w:color w:val="000000"/>
          <w:sz w:val="24"/>
          <w:szCs w:val="24"/>
        </w:rPr>
        <w:t xml:space="preserve">agency attendees </w:t>
      </w:r>
      <w:r w:rsidR="008A2513" w:rsidRPr="00AC7B1E">
        <w:rPr>
          <w:rFonts w:ascii="Arial" w:hAnsi="Arial" w:cs="Arial"/>
          <w:color w:val="000000"/>
          <w:sz w:val="24"/>
          <w:szCs w:val="24"/>
        </w:rPr>
        <w:t xml:space="preserve">on their experience of the </w:t>
      </w:r>
      <w:r w:rsidR="005D7642" w:rsidRPr="00AC7B1E">
        <w:rPr>
          <w:rFonts w:ascii="Arial" w:hAnsi="Arial" w:cs="Arial"/>
          <w:color w:val="000000"/>
          <w:sz w:val="24"/>
          <w:szCs w:val="24"/>
        </w:rPr>
        <w:t>meeting to</w:t>
      </w:r>
      <w:r w:rsidRPr="00AC7B1E">
        <w:rPr>
          <w:rFonts w:ascii="Arial" w:hAnsi="Arial" w:cs="Arial"/>
          <w:color w:val="000000"/>
          <w:sz w:val="24"/>
          <w:szCs w:val="24"/>
        </w:rPr>
        <w:t xml:space="preserve"> inform and </w:t>
      </w:r>
      <w:r w:rsidR="00FE1504" w:rsidRPr="00AC7B1E">
        <w:rPr>
          <w:rFonts w:ascii="Arial" w:hAnsi="Arial" w:cs="Arial"/>
          <w:color w:val="000000"/>
          <w:sz w:val="24"/>
          <w:szCs w:val="24"/>
        </w:rPr>
        <w:t>improve service</w:t>
      </w:r>
      <w:r w:rsidR="00FA7C77" w:rsidRPr="00AC7B1E">
        <w:rPr>
          <w:rFonts w:ascii="Arial" w:hAnsi="Arial" w:cs="Arial"/>
          <w:color w:val="000000"/>
          <w:sz w:val="24"/>
          <w:szCs w:val="24"/>
        </w:rPr>
        <w:t xml:space="preserve"> delivery</w:t>
      </w:r>
      <w:r w:rsidR="009E7151" w:rsidRPr="00AC7B1E">
        <w:rPr>
          <w:rFonts w:ascii="Arial" w:hAnsi="Arial" w:cs="Arial"/>
          <w:color w:val="000000"/>
          <w:sz w:val="24"/>
          <w:szCs w:val="24"/>
        </w:rPr>
        <w:t>.</w:t>
      </w:r>
    </w:p>
    <w:p w14:paraId="51794A0C" w14:textId="77777777" w:rsidR="00D80124" w:rsidRPr="00AC7B1E" w:rsidRDefault="00D80124" w:rsidP="00463A59">
      <w:pPr>
        <w:suppressAutoHyphens/>
        <w:autoSpaceDE w:val="0"/>
        <w:autoSpaceDN w:val="0"/>
        <w:adjustRightInd w:val="0"/>
        <w:spacing w:after="0" w:line="240" w:lineRule="auto"/>
        <w:ind w:left="720"/>
        <w:rPr>
          <w:rFonts w:ascii="Arial" w:hAnsi="Arial" w:cs="Arial"/>
          <w:b/>
          <w:color w:val="000000"/>
          <w:sz w:val="24"/>
          <w:szCs w:val="24"/>
        </w:rPr>
      </w:pPr>
    </w:p>
    <w:p w14:paraId="57854372" w14:textId="77777777" w:rsidR="00976AD1" w:rsidRDefault="00976AD1" w:rsidP="00DD51B0">
      <w:pPr>
        <w:spacing w:line="276" w:lineRule="auto"/>
        <w:rPr>
          <w:rFonts w:ascii="Arial" w:hAnsi="Arial" w:cs="Arial"/>
          <w:b/>
          <w:bCs/>
          <w:sz w:val="24"/>
          <w:szCs w:val="24"/>
        </w:rPr>
      </w:pPr>
    </w:p>
    <w:p w14:paraId="009F79BA" w14:textId="77777777" w:rsidR="00976AD1" w:rsidRDefault="00976AD1" w:rsidP="00DD51B0">
      <w:pPr>
        <w:spacing w:line="276" w:lineRule="auto"/>
        <w:rPr>
          <w:rFonts w:ascii="Arial" w:hAnsi="Arial" w:cs="Arial"/>
          <w:b/>
          <w:bCs/>
          <w:sz w:val="24"/>
          <w:szCs w:val="24"/>
        </w:rPr>
      </w:pPr>
    </w:p>
    <w:p w14:paraId="7BFB8AA1" w14:textId="77777777" w:rsidR="00976AD1" w:rsidRDefault="00976AD1" w:rsidP="00DD51B0">
      <w:pPr>
        <w:spacing w:line="276" w:lineRule="auto"/>
        <w:rPr>
          <w:rFonts w:ascii="Arial" w:hAnsi="Arial" w:cs="Arial"/>
          <w:b/>
          <w:bCs/>
          <w:sz w:val="24"/>
          <w:szCs w:val="24"/>
        </w:rPr>
      </w:pPr>
    </w:p>
    <w:p w14:paraId="7BFABFB5" w14:textId="77777777" w:rsidR="00976AD1" w:rsidRDefault="00976AD1" w:rsidP="00DD51B0">
      <w:pPr>
        <w:spacing w:line="276" w:lineRule="auto"/>
        <w:rPr>
          <w:rFonts w:ascii="Arial" w:hAnsi="Arial" w:cs="Arial"/>
          <w:b/>
          <w:bCs/>
          <w:sz w:val="24"/>
          <w:szCs w:val="24"/>
        </w:rPr>
      </w:pPr>
    </w:p>
    <w:p w14:paraId="63255B10" w14:textId="77777777" w:rsidR="00976AD1" w:rsidRDefault="00976AD1" w:rsidP="00DD51B0">
      <w:pPr>
        <w:spacing w:line="276" w:lineRule="auto"/>
        <w:rPr>
          <w:rFonts w:ascii="Arial" w:hAnsi="Arial" w:cs="Arial"/>
          <w:b/>
          <w:bCs/>
          <w:sz w:val="24"/>
          <w:szCs w:val="24"/>
        </w:rPr>
      </w:pPr>
    </w:p>
    <w:p w14:paraId="06A6B629" w14:textId="77777777" w:rsidR="00976AD1" w:rsidRDefault="00976AD1" w:rsidP="00DD51B0">
      <w:pPr>
        <w:spacing w:line="276" w:lineRule="auto"/>
        <w:rPr>
          <w:rFonts w:ascii="Arial" w:hAnsi="Arial" w:cs="Arial"/>
          <w:b/>
          <w:bCs/>
          <w:sz w:val="24"/>
          <w:szCs w:val="24"/>
        </w:rPr>
      </w:pPr>
    </w:p>
    <w:p w14:paraId="53B3D2C7" w14:textId="77777777" w:rsidR="00976AD1" w:rsidRDefault="00976AD1" w:rsidP="00DD51B0">
      <w:pPr>
        <w:spacing w:line="276" w:lineRule="auto"/>
        <w:rPr>
          <w:rFonts w:ascii="Arial" w:hAnsi="Arial" w:cs="Arial"/>
          <w:b/>
          <w:bCs/>
          <w:sz w:val="24"/>
          <w:szCs w:val="24"/>
        </w:rPr>
      </w:pPr>
    </w:p>
    <w:p w14:paraId="7A03491C" w14:textId="77777777" w:rsidR="00976AD1" w:rsidRDefault="00976AD1" w:rsidP="00DD51B0">
      <w:pPr>
        <w:spacing w:line="276" w:lineRule="auto"/>
        <w:rPr>
          <w:rFonts w:ascii="Arial" w:hAnsi="Arial" w:cs="Arial"/>
          <w:b/>
          <w:bCs/>
          <w:sz w:val="24"/>
          <w:szCs w:val="24"/>
        </w:rPr>
      </w:pPr>
    </w:p>
    <w:p w14:paraId="300E7ABA" w14:textId="77777777" w:rsidR="00976AD1" w:rsidRDefault="00976AD1" w:rsidP="00DD51B0">
      <w:pPr>
        <w:spacing w:line="276" w:lineRule="auto"/>
        <w:rPr>
          <w:rFonts w:ascii="Arial" w:hAnsi="Arial" w:cs="Arial"/>
          <w:b/>
          <w:bCs/>
          <w:sz w:val="24"/>
          <w:szCs w:val="24"/>
        </w:rPr>
      </w:pPr>
    </w:p>
    <w:p w14:paraId="740D20FD" w14:textId="3DD35B9A" w:rsidR="00976AD1" w:rsidRDefault="00976AD1" w:rsidP="00DD51B0">
      <w:pPr>
        <w:spacing w:line="276" w:lineRule="auto"/>
        <w:rPr>
          <w:rFonts w:ascii="Arial" w:hAnsi="Arial" w:cs="Arial"/>
          <w:b/>
          <w:bCs/>
          <w:sz w:val="24"/>
          <w:szCs w:val="24"/>
        </w:rPr>
      </w:pPr>
    </w:p>
    <w:p w14:paraId="706DF73D" w14:textId="45B2C643" w:rsidR="00976AD1" w:rsidRDefault="00976AD1" w:rsidP="00DD51B0">
      <w:pPr>
        <w:spacing w:line="276" w:lineRule="auto"/>
        <w:rPr>
          <w:rFonts w:ascii="Arial" w:hAnsi="Arial" w:cs="Arial"/>
          <w:b/>
          <w:bCs/>
          <w:sz w:val="24"/>
          <w:szCs w:val="24"/>
        </w:rPr>
      </w:pPr>
    </w:p>
    <w:p w14:paraId="766CCFC7" w14:textId="476C0485" w:rsidR="00976AD1" w:rsidRDefault="00976AD1" w:rsidP="00DD51B0">
      <w:pPr>
        <w:spacing w:line="276" w:lineRule="auto"/>
        <w:rPr>
          <w:rFonts w:ascii="Arial" w:hAnsi="Arial" w:cs="Arial"/>
          <w:b/>
          <w:bCs/>
          <w:sz w:val="24"/>
          <w:szCs w:val="24"/>
        </w:rPr>
      </w:pPr>
    </w:p>
    <w:p w14:paraId="15F64CA4" w14:textId="24E6FFC1" w:rsidR="00976AD1" w:rsidRDefault="00976AD1" w:rsidP="00DD51B0">
      <w:pPr>
        <w:spacing w:line="276" w:lineRule="auto"/>
        <w:rPr>
          <w:rFonts w:ascii="Arial" w:hAnsi="Arial" w:cs="Arial"/>
          <w:b/>
          <w:bCs/>
          <w:sz w:val="24"/>
          <w:szCs w:val="24"/>
        </w:rPr>
      </w:pPr>
    </w:p>
    <w:p w14:paraId="4CEE503A" w14:textId="6D8894FD" w:rsidR="00976AD1" w:rsidRDefault="00976AD1" w:rsidP="00DD51B0">
      <w:pPr>
        <w:spacing w:line="276" w:lineRule="auto"/>
        <w:rPr>
          <w:rFonts w:ascii="Arial" w:hAnsi="Arial" w:cs="Arial"/>
          <w:b/>
          <w:bCs/>
          <w:sz w:val="24"/>
          <w:szCs w:val="24"/>
        </w:rPr>
      </w:pPr>
    </w:p>
    <w:p w14:paraId="2BC89889" w14:textId="49908587" w:rsidR="00976AD1" w:rsidRDefault="00976AD1" w:rsidP="00DD51B0">
      <w:pPr>
        <w:spacing w:line="276" w:lineRule="auto"/>
        <w:rPr>
          <w:rFonts w:ascii="Arial" w:hAnsi="Arial" w:cs="Arial"/>
          <w:b/>
          <w:bCs/>
          <w:sz w:val="24"/>
          <w:szCs w:val="24"/>
        </w:rPr>
      </w:pPr>
    </w:p>
    <w:p w14:paraId="485F6A01" w14:textId="0F7279AA" w:rsidR="00976AD1" w:rsidRDefault="00976AD1" w:rsidP="00DD51B0">
      <w:pPr>
        <w:spacing w:line="276" w:lineRule="auto"/>
        <w:rPr>
          <w:rFonts w:ascii="Arial" w:hAnsi="Arial" w:cs="Arial"/>
          <w:b/>
          <w:bCs/>
          <w:sz w:val="24"/>
          <w:szCs w:val="24"/>
        </w:rPr>
      </w:pPr>
    </w:p>
    <w:p w14:paraId="35B2254E" w14:textId="0E4E042B" w:rsidR="00976AD1" w:rsidRDefault="00976AD1" w:rsidP="00DD51B0">
      <w:pPr>
        <w:spacing w:line="276" w:lineRule="auto"/>
        <w:rPr>
          <w:rFonts w:ascii="Arial" w:hAnsi="Arial" w:cs="Arial"/>
          <w:b/>
          <w:bCs/>
          <w:sz w:val="24"/>
          <w:szCs w:val="24"/>
        </w:rPr>
      </w:pPr>
    </w:p>
    <w:p w14:paraId="6202AF80" w14:textId="1C139F17" w:rsidR="00976AD1" w:rsidRDefault="00976AD1" w:rsidP="00DD51B0">
      <w:pPr>
        <w:spacing w:line="276" w:lineRule="auto"/>
        <w:rPr>
          <w:rFonts w:ascii="Arial" w:hAnsi="Arial" w:cs="Arial"/>
          <w:b/>
          <w:bCs/>
          <w:sz w:val="24"/>
          <w:szCs w:val="24"/>
        </w:rPr>
      </w:pPr>
    </w:p>
    <w:p w14:paraId="37CAE3D0" w14:textId="7D926DB6" w:rsidR="00976AD1" w:rsidRDefault="00976AD1" w:rsidP="00DD51B0">
      <w:pPr>
        <w:spacing w:line="276" w:lineRule="auto"/>
        <w:rPr>
          <w:rFonts w:ascii="Arial" w:hAnsi="Arial" w:cs="Arial"/>
          <w:b/>
          <w:bCs/>
          <w:sz w:val="24"/>
          <w:szCs w:val="24"/>
        </w:rPr>
      </w:pPr>
    </w:p>
    <w:p w14:paraId="7587E66F" w14:textId="77777777" w:rsidR="00976AD1" w:rsidRDefault="00976AD1" w:rsidP="00DD51B0">
      <w:pPr>
        <w:spacing w:line="276" w:lineRule="auto"/>
        <w:rPr>
          <w:rFonts w:ascii="Arial" w:hAnsi="Arial" w:cs="Arial"/>
          <w:b/>
          <w:bCs/>
          <w:sz w:val="24"/>
          <w:szCs w:val="24"/>
        </w:rPr>
      </w:pPr>
    </w:p>
    <w:p w14:paraId="38C49D18" w14:textId="77777777" w:rsidR="00976AD1" w:rsidRDefault="00976AD1" w:rsidP="00DD51B0">
      <w:pPr>
        <w:spacing w:line="276" w:lineRule="auto"/>
        <w:rPr>
          <w:rFonts w:ascii="Arial" w:hAnsi="Arial" w:cs="Arial"/>
          <w:b/>
          <w:bCs/>
          <w:sz w:val="24"/>
          <w:szCs w:val="24"/>
        </w:rPr>
      </w:pPr>
    </w:p>
    <w:p w14:paraId="02C2CA41" w14:textId="36B7805F" w:rsidR="00DD51B0" w:rsidRPr="00AC7B1E" w:rsidRDefault="00CF1A65" w:rsidP="00DD51B0">
      <w:pPr>
        <w:spacing w:line="276" w:lineRule="auto"/>
        <w:rPr>
          <w:rFonts w:ascii="Arial" w:hAnsi="Arial" w:cs="Arial"/>
          <w:b/>
          <w:bCs/>
          <w:sz w:val="24"/>
          <w:szCs w:val="24"/>
        </w:rPr>
      </w:pPr>
      <w:r w:rsidRPr="00AC7B1E">
        <w:rPr>
          <w:rFonts w:ascii="Arial" w:hAnsi="Arial" w:cs="Arial"/>
          <w:b/>
          <w:bCs/>
          <w:sz w:val="24"/>
          <w:szCs w:val="24"/>
        </w:rPr>
        <w:lastRenderedPageBreak/>
        <w:t>Child Protection Conference</w:t>
      </w:r>
      <w:r w:rsidR="005D7642" w:rsidRPr="00AC7B1E">
        <w:rPr>
          <w:rFonts w:ascii="Arial" w:hAnsi="Arial" w:cs="Arial"/>
          <w:b/>
          <w:bCs/>
          <w:sz w:val="24"/>
          <w:szCs w:val="24"/>
        </w:rPr>
        <w:t xml:space="preserve"> experience.</w:t>
      </w:r>
    </w:p>
    <w:p w14:paraId="21D52212" w14:textId="56CF1738" w:rsidR="00A84A78" w:rsidRPr="00AC7B1E" w:rsidRDefault="00FF50E0" w:rsidP="00DD51B0">
      <w:pPr>
        <w:spacing w:line="276" w:lineRule="auto"/>
        <w:rPr>
          <w:rFonts w:ascii="Arial" w:hAnsi="Arial" w:cs="Arial"/>
          <w:b/>
          <w:bCs/>
          <w:color w:val="FF0000"/>
          <w:sz w:val="24"/>
          <w:szCs w:val="24"/>
        </w:rPr>
      </w:pPr>
      <w:hyperlink r:id="rId12" w:history="1">
        <w:r w:rsidR="005F5180" w:rsidRPr="00AC7B1E">
          <w:rPr>
            <w:rStyle w:val="Hyperlink"/>
            <w:rFonts w:ascii="Arial" w:hAnsi="Arial" w:cs="Arial"/>
            <w:b/>
            <w:bCs/>
            <w:sz w:val="24"/>
            <w:szCs w:val="24"/>
          </w:rPr>
          <w:t>https://westmidlands.procedures.org.uk/</w:t>
        </w:r>
      </w:hyperlink>
      <w:r w:rsidR="005F5180" w:rsidRPr="00AC7B1E">
        <w:rPr>
          <w:rFonts w:ascii="Arial" w:hAnsi="Arial" w:cs="Arial"/>
          <w:b/>
          <w:bCs/>
          <w:color w:val="FF0000"/>
          <w:sz w:val="24"/>
          <w:szCs w:val="24"/>
        </w:rPr>
        <w:t xml:space="preserve"> </w:t>
      </w:r>
    </w:p>
    <w:p w14:paraId="2B1C7E32" w14:textId="001BD0F1" w:rsidR="005D7642" w:rsidRPr="00AC7B1E" w:rsidRDefault="0040596B" w:rsidP="00DD51B0">
      <w:pPr>
        <w:spacing w:line="276" w:lineRule="auto"/>
        <w:rPr>
          <w:rFonts w:ascii="Arial" w:hAnsi="Arial" w:cs="Arial"/>
          <w:b/>
          <w:bCs/>
          <w:color w:val="000000" w:themeColor="text1"/>
          <w:sz w:val="24"/>
          <w:szCs w:val="24"/>
        </w:rPr>
      </w:pPr>
      <w:r w:rsidRPr="00AC7B1E">
        <w:rPr>
          <w:rFonts w:ascii="Arial" w:hAnsi="Arial" w:cs="Arial"/>
          <w:b/>
          <w:bCs/>
          <w:color w:val="000000" w:themeColor="text1"/>
          <w:sz w:val="24"/>
          <w:szCs w:val="24"/>
        </w:rPr>
        <w:t xml:space="preserve">See appendix 1 for process flow chart. </w:t>
      </w:r>
    </w:p>
    <w:p w14:paraId="70D9FFF1" w14:textId="77777777" w:rsidR="00FA2CC9" w:rsidRPr="00AC7B1E" w:rsidRDefault="00FA2CC9" w:rsidP="00FA2CC9">
      <w:pPr>
        <w:spacing w:line="360" w:lineRule="auto"/>
        <w:rPr>
          <w:rFonts w:ascii="Arial" w:hAnsi="Arial" w:cs="Arial"/>
          <w:b/>
          <w:sz w:val="24"/>
          <w:szCs w:val="24"/>
        </w:rPr>
      </w:pPr>
      <w:r w:rsidRPr="00AC7B1E">
        <w:rPr>
          <w:rFonts w:ascii="Arial" w:hAnsi="Arial" w:cs="Arial"/>
          <w:b/>
          <w:sz w:val="24"/>
          <w:szCs w:val="24"/>
        </w:rPr>
        <w:t>Pre-Meeting with Parents and Children</w:t>
      </w:r>
    </w:p>
    <w:p w14:paraId="2F987DA1" w14:textId="32896165" w:rsidR="00FA2CC9" w:rsidRPr="00AC7B1E" w:rsidRDefault="00FA2CC9" w:rsidP="00FA2CC9">
      <w:pPr>
        <w:spacing w:line="276" w:lineRule="auto"/>
        <w:rPr>
          <w:rFonts w:ascii="Arial" w:hAnsi="Arial" w:cs="Arial"/>
          <w:sz w:val="24"/>
          <w:szCs w:val="24"/>
        </w:rPr>
      </w:pPr>
      <w:r w:rsidRPr="00AC7B1E">
        <w:rPr>
          <w:rFonts w:ascii="Arial" w:hAnsi="Arial" w:cs="Arial"/>
          <w:sz w:val="24"/>
          <w:szCs w:val="24"/>
        </w:rPr>
        <w:t xml:space="preserve">The Child Protection Conference Chair will </w:t>
      </w:r>
      <w:r w:rsidR="00B22DA2" w:rsidRPr="00AC7B1E">
        <w:rPr>
          <w:rFonts w:ascii="Arial" w:hAnsi="Arial" w:cs="Arial"/>
          <w:sz w:val="24"/>
          <w:szCs w:val="24"/>
        </w:rPr>
        <w:t xml:space="preserve">welcome and </w:t>
      </w:r>
      <w:r w:rsidRPr="00AC7B1E">
        <w:rPr>
          <w:rFonts w:ascii="Arial" w:hAnsi="Arial" w:cs="Arial"/>
          <w:sz w:val="24"/>
          <w:szCs w:val="24"/>
        </w:rPr>
        <w:t xml:space="preserve">meet with parents in attendance at Conference prior to the start of the meeting.  The purpose of the meeting is to check the parent’s understanding of their rights and responsibility within the Conference as well as their understanding as to why the meeting has been convened.  </w:t>
      </w:r>
      <w:r w:rsidR="007D28AF" w:rsidRPr="00AC7B1E">
        <w:rPr>
          <w:rFonts w:ascii="Arial" w:hAnsi="Arial" w:cs="Arial"/>
          <w:sz w:val="24"/>
          <w:szCs w:val="24"/>
        </w:rPr>
        <w:t xml:space="preserve">This can also be a time for parents to consider their ideas for what could be included in </w:t>
      </w:r>
      <w:r w:rsidR="00D80124" w:rsidRPr="00AC7B1E">
        <w:rPr>
          <w:rFonts w:ascii="Arial" w:hAnsi="Arial" w:cs="Arial"/>
          <w:sz w:val="24"/>
          <w:szCs w:val="24"/>
        </w:rPr>
        <w:t>the</w:t>
      </w:r>
      <w:r w:rsidR="007D28AF" w:rsidRPr="00AC7B1E">
        <w:rPr>
          <w:rFonts w:ascii="Arial" w:hAnsi="Arial" w:cs="Arial"/>
          <w:sz w:val="24"/>
          <w:szCs w:val="24"/>
        </w:rPr>
        <w:t xml:space="preserve"> plan. </w:t>
      </w:r>
      <w:r w:rsidRPr="00AC7B1E">
        <w:rPr>
          <w:rFonts w:ascii="Arial" w:hAnsi="Arial" w:cs="Arial"/>
          <w:sz w:val="24"/>
          <w:szCs w:val="24"/>
        </w:rPr>
        <w:t>For an Initial Child Protection Conference, 30 minutes will be booked for the pre-meeting, and 15 minutes for a Review Conference.</w:t>
      </w:r>
      <w:r w:rsidRPr="00AC7B1E">
        <w:rPr>
          <w:rFonts w:ascii="Arial" w:hAnsi="Arial" w:cs="Arial"/>
          <w:sz w:val="24"/>
          <w:szCs w:val="24"/>
        </w:rPr>
        <w:br/>
      </w:r>
      <w:r w:rsidRPr="00AC7B1E">
        <w:rPr>
          <w:rFonts w:ascii="Arial" w:hAnsi="Arial" w:cs="Arial"/>
          <w:sz w:val="24"/>
          <w:szCs w:val="24"/>
        </w:rPr>
        <w:br/>
        <w:t>During the pre-meeting, the Chair will explain to the parents how the Conference will be managed</w:t>
      </w:r>
      <w:r w:rsidR="00B22DA2" w:rsidRPr="00AC7B1E">
        <w:rPr>
          <w:rFonts w:ascii="Arial" w:hAnsi="Arial" w:cs="Arial"/>
          <w:sz w:val="24"/>
          <w:szCs w:val="24"/>
        </w:rPr>
        <w:t xml:space="preserve"> and share the agenda</w:t>
      </w:r>
      <w:r w:rsidRPr="00AC7B1E">
        <w:rPr>
          <w:rFonts w:ascii="Arial" w:hAnsi="Arial" w:cs="Arial"/>
          <w:sz w:val="24"/>
          <w:szCs w:val="24"/>
        </w:rPr>
        <w:t xml:space="preserve">, </w:t>
      </w:r>
      <w:r w:rsidR="00B22DA2" w:rsidRPr="00AC7B1E">
        <w:rPr>
          <w:rFonts w:ascii="Arial" w:hAnsi="Arial" w:cs="Arial"/>
          <w:sz w:val="24"/>
          <w:szCs w:val="24"/>
        </w:rPr>
        <w:t xml:space="preserve">discuss </w:t>
      </w:r>
      <w:r w:rsidRPr="00AC7B1E">
        <w:rPr>
          <w:rFonts w:ascii="Arial" w:hAnsi="Arial" w:cs="Arial"/>
          <w:sz w:val="24"/>
          <w:szCs w:val="24"/>
        </w:rPr>
        <w:t>who will be in attendance and discuss whether any exclusions are required due to sharing confidential information in accordance with data protection requirements.  The Chair will also explain the rules around</w:t>
      </w:r>
      <w:r w:rsidR="00D80124" w:rsidRPr="00AC7B1E">
        <w:rPr>
          <w:rFonts w:ascii="Arial" w:hAnsi="Arial" w:cs="Arial"/>
          <w:sz w:val="24"/>
          <w:szCs w:val="24"/>
        </w:rPr>
        <w:t xml:space="preserve"> confidentiality and any closed sections that may be required</w:t>
      </w:r>
      <w:r w:rsidRPr="00AC7B1E">
        <w:rPr>
          <w:rFonts w:ascii="Arial" w:hAnsi="Arial" w:cs="Arial"/>
          <w:sz w:val="24"/>
          <w:szCs w:val="24"/>
        </w:rPr>
        <w:t xml:space="preserve">.  </w:t>
      </w:r>
      <w:r w:rsidR="00D80124" w:rsidRPr="00AC7B1E">
        <w:rPr>
          <w:rFonts w:ascii="Arial" w:hAnsi="Arial" w:cs="Arial"/>
          <w:sz w:val="24"/>
          <w:szCs w:val="24"/>
        </w:rPr>
        <w:t xml:space="preserve">The reason for any period of exclusion of family members in the Conference will be noted on the child’s file by the CP Chair. </w:t>
      </w:r>
      <w:r w:rsidRPr="00AC7B1E">
        <w:rPr>
          <w:rFonts w:ascii="Arial" w:hAnsi="Arial" w:cs="Arial"/>
          <w:sz w:val="24"/>
          <w:szCs w:val="24"/>
        </w:rPr>
        <w:t xml:space="preserve">The Chair will explain expectations around behaviour within conferences, including the parents being entitled to take a short break during the meeting if required.  </w:t>
      </w:r>
    </w:p>
    <w:p w14:paraId="7CFDE016" w14:textId="4C32AC19" w:rsidR="00E4394D" w:rsidRPr="00AC7B1E" w:rsidRDefault="00FA2CC9" w:rsidP="005077B8">
      <w:pPr>
        <w:spacing w:line="360" w:lineRule="auto"/>
        <w:rPr>
          <w:rFonts w:ascii="Arial" w:hAnsi="Arial" w:cs="Arial"/>
          <w:sz w:val="24"/>
          <w:szCs w:val="24"/>
        </w:rPr>
      </w:pPr>
      <w:r w:rsidRPr="00AC7B1E">
        <w:rPr>
          <w:rFonts w:ascii="Arial" w:hAnsi="Arial" w:cs="Arial"/>
          <w:sz w:val="24"/>
          <w:szCs w:val="24"/>
        </w:rPr>
        <w:t>The Social Worker is responsible for ensuring the Chair is aware if the child is planning to attend Conference in order that additional time can be planned to speak to the child before the meeting starts.  The Chair has the authority to make final decisions regarding the appropriateness of the child attending all or part of the meeting following discussion with the Social Worker</w:t>
      </w:r>
      <w:r w:rsidR="00270AB3" w:rsidRPr="00AC7B1E">
        <w:rPr>
          <w:rFonts w:ascii="Arial" w:hAnsi="Arial" w:cs="Arial"/>
          <w:sz w:val="24"/>
          <w:szCs w:val="24"/>
        </w:rPr>
        <w:t xml:space="preserve"> </w:t>
      </w:r>
      <w:r w:rsidR="00E308C8" w:rsidRPr="00AC7B1E">
        <w:rPr>
          <w:rFonts w:ascii="Arial" w:hAnsi="Arial" w:cs="Arial"/>
          <w:sz w:val="24"/>
          <w:szCs w:val="24"/>
        </w:rPr>
        <w:t>(</w:t>
      </w:r>
      <w:r w:rsidR="00D80124" w:rsidRPr="00AC7B1E">
        <w:rPr>
          <w:rFonts w:ascii="Arial" w:hAnsi="Arial" w:cs="Arial"/>
          <w:sz w:val="24"/>
          <w:szCs w:val="24"/>
        </w:rPr>
        <w:t>o</w:t>
      </w:r>
      <w:r w:rsidR="00270AB3" w:rsidRPr="00AC7B1E">
        <w:rPr>
          <w:rFonts w:ascii="Arial" w:hAnsi="Arial" w:cs="Arial"/>
          <w:sz w:val="24"/>
          <w:szCs w:val="24"/>
        </w:rPr>
        <w:t>r whether other methods of participation should be facilitated</w:t>
      </w:r>
      <w:r w:rsidR="005077B8">
        <w:rPr>
          <w:rFonts w:ascii="Arial" w:hAnsi="Arial" w:cs="Arial"/>
          <w:sz w:val="24"/>
          <w:szCs w:val="24"/>
        </w:rPr>
        <w:t>).</w:t>
      </w:r>
    </w:p>
    <w:p w14:paraId="0E94F98D" w14:textId="49004C58" w:rsidR="00E4394D" w:rsidRPr="00AC7B1E" w:rsidRDefault="00FA2CC9" w:rsidP="005077B8">
      <w:pPr>
        <w:spacing w:line="360" w:lineRule="auto"/>
        <w:rPr>
          <w:rFonts w:ascii="Arial" w:hAnsi="Arial" w:cs="Arial"/>
          <w:sz w:val="24"/>
          <w:szCs w:val="24"/>
        </w:rPr>
      </w:pPr>
      <w:r w:rsidRPr="00AC7B1E">
        <w:rPr>
          <w:rFonts w:ascii="Arial" w:hAnsi="Arial" w:cs="Arial"/>
          <w:sz w:val="24"/>
          <w:szCs w:val="24"/>
        </w:rPr>
        <w:t>The Chair will show parents and the child/ren into the Conference room, (or welcome to a virtual / hybrid meeting) prior to the rest of the attendees entering the room.</w:t>
      </w:r>
      <w:r w:rsidRPr="00AC7B1E">
        <w:rPr>
          <w:rFonts w:ascii="Arial" w:hAnsi="Arial" w:cs="Arial"/>
          <w:sz w:val="24"/>
          <w:szCs w:val="24"/>
        </w:rPr>
        <w:br/>
        <w:t xml:space="preserve">The Chair has the authority to make decisions regarding the appropriateness of additional family members/supporters/advocates attending the Conference and ensure their role is </w:t>
      </w:r>
      <w:r w:rsidR="00B22DA2" w:rsidRPr="00AC7B1E">
        <w:rPr>
          <w:rFonts w:ascii="Arial" w:hAnsi="Arial" w:cs="Arial"/>
          <w:sz w:val="24"/>
          <w:szCs w:val="24"/>
        </w:rPr>
        <w:t xml:space="preserve">understood. </w:t>
      </w:r>
    </w:p>
    <w:p w14:paraId="307BB23B" w14:textId="16C2501F" w:rsidR="0016029E" w:rsidRPr="00AC7B1E" w:rsidRDefault="0016029E" w:rsidP="0016029E">
      <w:pPr>
        <w:spacing w:line="360" w:lineRule="auto"/>
        <w:rPr>
          <w:rFonts w:ascii="Arial" w:hAnsi="Arial" w:cs="Arial"/>
          <w:b/>
          <w:sz w:val="24"/>
          <w:szCs w:val="24"/>
        </w:rPr>
      </w:pPr>
      <w:r w:rsidRPr="00AC7B1E">
        <w:rPr>
          <w:rFonts w:ascii="Arial" w:hAnsi="Arial" w:cs="Arial"/>
          <w:b/>
          <w:sz w:val="24"/>
          <w:szCs w:val="24"/>
        </w:rPr>
        <w:t>Decision Making</w:t>
      </w:r>
    </w:p>
    <w:p w14:paraId="14714B64" w14:textId="73CC33D7" w:rsidR="0016029E" w:rsidRPr="00AC7B1E" w:rsidRDefault="0016029E" w:rsidP="0016029E">
      <w:pPr>
        <w:spacing w:line="360" w:lineRule="auto"/>
        <w:rPr>
          <w:rFonts w:ascii="Arial" w:hAnsi="Arial" w:cs="Arial"/>
          <w:b/>
          <w:sz w:val="24"/>
          <w:szCs w:val="24"/>
        </w:rPr>
      </w:pPr>
      <w:r w:rsidRPr="00AC7B1E">
        <w:rPr>
          <w:rFonts w:ascii="Arial" w:hAnsi="Arial" w:cs="Arial"/>
          <w:sz w:val="24"/>
          <w:szCs w:val="24"/>
        </w:rPr>
        <w:t xml:space="preserve">Once the information has been shared and the details of the outline plan have been agreed, the Chair will invite each professional to provide a view as to whether the </w:t>
      </w:r>
      <w:r w:rsidRPr="00AC7B1E">
        <w:rPr>
          <w:rFonts w:ascii="Arial" w:hAnsi="Arial" w:cs="Arial"/>
          <w:sz w:val="24"/>
          <w:szCs w:val="24"/>
        </w:rPr>
        <w:lastRenderedPageBreak/>
        <w:t>threshold criteria has been met.  The Chair will remind attendees that this is whether the child/ren have/are or are likely to experience significant harm as a result of the care they are given, and therefore harm that is attributable to the parental care, or lack of.  The Chair will remind professionals that where there is a sibling group, the decision may be different for each child, and this is to be specified when they provide a view.  The Chair will ensure that full explanations are provided from each professional as to their rationale</w:t>
      </w:r>
      <w:r w:rsidR="005458F0" w:rsidRPr="00AC7B1E">
        <w:rPr>
          <w:rFonts w:ascii="Arial" w:hAnsi="Arial" w:cs="Arial"/>
          <w:sz w:val="24"/>
          <w:szCs w:val="24"/>
        </w:rPr>
        <w:t xml:space="preserve"> and that these are </w:t>
      </w:r>
      <w:r w:rsidR="00A0626B" w:rsidRPr="00AC7B1E">
        <w:rPr>
          <w:rFonts w:ascii="Arial" w:hAnsi="Arial" w:cs="Arial"/>
          <w:sz w:val="24"/>
          <w:szCs w:val="24"/>
        </w:rPr>
        <w:t>recorded in the minutes</w:t>
      </w:r>
      <w:r w:rsidR="005458F0" w:rsidRPr="00AC7B1E">
        <w:rPr>
          <w:rFonts w:ascii="Arial" w:hAnsi="Arial" w:cs="Arial"/>
          <w:sz w:val="24"/>
          <w:szCs w:val="24"/>
        </w:rPr>
        <w:t>.</w:t>
      </w:r>
    </w:p>
    <w:p w14:paraId="5965F984" w14:textId="2B7DA283" w:rsidR="0016029E" w:rsidRPr="00AC7B1E" w:rsidRDefault="0016029E" w:rsidP="0016029E">
      <w:pPr>
        <w:spacing w:line="360" w:lineRule="auto"/>
        <w:rPr>
          <w:rFonts w:ascii="Arial" w:hAnsi="Arial" w:cs="Arial"/>
          <w:b/>
          <w:sz w:val="24"/>
          <w:szCs w:val="24"/>
        </w:rPr>
      </w:pPr>
      <w:r w:rsidRPr="00AC7B1E">
        <w:rPr>
          <w:rFonts w:ascii="Arial" w:hAnsi="Arial" w:cs="Arial"/>
          <w:sz w:val="24"/>
          <w:szCs w:val="24"/>
        </w:rPr>
        <w:t>Having listened to each professional’s views, the Chair will summarise as to whether there is a unanimous/majority/split decision and confirm their agreement as to the decision of the Conference.  The Chair will confirm as to whether the child/ren is to be make subject to a Child Protection Plan and determine the category of the plan (</w:t>
      </w:r>
      <w:r w:rsidR="00553545" w:rsidRPr="00AC7B1E">
        <w:rPr>
          <w:rFonts w:ascii="Arial" w:hAnsi="Arial" w:cs="Arial"/>
          <w:sz w:val="24"/>
          <w:szCs w:val="24"/>
        </w:rPr>
        <w:t>i.e.</w:t>
      </w:r>
      <w:r w:rsidRPr="00AC7B1E">
        <w:rPr>
          <w:rFonts w:ascii="Arial" w:hAnsi="Arial" w:cs="Arial"/>
          <w:sz w:val="24"/>
          <w:szCs w:val="24"/>
        </w:rPr>
        <w:t xml:space="preserve">, neglect, sexual abuse, emotional abuse, physical abuse).  </w:t>
      </w:r>
      <w:r w:rsidRPr="00AC7B1E">
        <w:rPr>
          <w:rFonts w:ascii="Arial" w:hAnsi="Arial" w:cs="Arial"/>
          <w:sz w:val="24"/>
          <w:szCs w:val="24"/>
        </w:rPr>
        <w:br/>
        <w:t>If there is not a unanimous decision, the Chair may open a discussion to revisit professional’s views and attempt to obtain a unanimous view; where consensus cannot be reached, the Chair will make the final decision.  In some circumstances the Chair will need to overrule the decision of Conference, a rationale for this decision must be clearly provided and recorded in the minutes.</w:t>
      </w:r>
      <w:r w:rsidRPr="00AC7B1E">
        <w:rPr>
          <w:rFonts w:ascii="Arial" w:hAnsi="Arial" w:cs="Arial"/>
          <w:sz w:val="24"/>
          <w:szCs w:val="24"/>
        </w:rPr>
        <w:br/>
        <w:t>The Conference Minute Taker must ensure that the discussion regarding decision making is clearly recorded, and record any dissenting views regarding the final decision, as expressed by professionals.</w:t>
      </w:r>
    </w:p>
    <w:p w14:paraId="38223404" w14:textId="0DD04D91" w:rsidR="0016029E" w:rsidRPr="00AC7B1E" w:rsidRDefault="0016029E" w:rsidP="0016029E">
      <w:pPr>
        <w:spacing w:line="360" w:lineRule="auto"/>
        <w:rPr>
          <w:rFonts w:ascii="Arial" w:hAnsi="Arial" w:cs="Arial"/>
          <w:b/>
          <w:sz w:val="24"/>
          <w:szCs w:val="24"/>
        </w:rPr>
      </w:pPr>
      <w:r w:rsidRPr="00AC7B1E">
        <w:rPr>
          <w:rFonts w:ascii="Arial" w:hAnsi="Arial" w:cs="Arial"/>
          <w:sz w:val="24"/>
          <w:szCs w:val="24"/>
        </w:rPr>
        <w:t xml:space="preserve">The Chair will invite the Social Worker to outline the Contingency Plan applied, should the Child Protection Plan or Child </w:t>
      </w:r>
      <w:proofErr w:type="gramStart"/>
      <w:r w:rsidRPr="00AC7B1E">
        <w:rPr>
          <w:rFonts w:ascii="Arial" w:hAnsi="Arial" w:cs="Arial"/>
          <w:sz w:val="24"/>
          <w:szCs w:val="24"/>
        </w:rPr>
        <w:t>In</w:t>
      </w:r>
      <w:proofErr w:type="gramEnd"/>
      <w:r w:rsidRPr="00AC7B1E">
        <w:rPr>
          <w:rFonts w:ascii="Arial" w:hAnsi="Arial" w:cs="Arial"/>
          <w:sz w:val="24"/>
          <w:szCs w:val="24"/>
        </w:rPr>
        <w:t xml:space="preserve"> Need Plan not work as expected or risks for the child increase.  The Chair will then confirm dates for the </w:t>
      </w:r>
      <w:r w:rsidR="00553545" w:rsidRPr="00AC7B1E">
        <w:rPr>
          <w:rFonts w:ascii="Arial" w:hAnsi="Arial" w:cs="Arial"/>
          <w:sz w:val="24"/>
          <w:szCs w:val="24"/>
        </w:rPr>
        <w:t xml:space="preserve">first </w:t>
      </w:r>
      <w:r w:rsidRPr="00AC7B1E">
        <w:rPr>
          <w:rFonts w:ascii="Arial" w:hAnsi="Arial" w:cs="Arial"/>
          <w:sz w:val="24"/>
          <w:szCs w:val="24"/>
        </w:rPr>
        <w:t xml:space="preserve">Core Group or Child </w:t>
      </w:r>
      <w:proofErr w:type="gramStart"/>
      <w:r w:rsidRPr="00AC7B1E">
        <w:rPr>
          <w:rFonts w:ascii="Arial" w:hAnsi="Arial" w:cs="Arial"/>
          <w:sz w:val="24"/>
          <w:szCs w:val="24"/>
        </w:rPr>
        <w:t>In</w:t>
      </w:r>
      <w:proofErr w:type="gramEnd"/>
      <w:r w:rsidRPr="00AC7B1E">
        <w:rPr>
          <w:rFonts w:ascii="Arial" w:hAnsi="Arial" w:cs="Arial"/>
          <w:sz w:val="24"/>
          <w:szCs w:val="24"/>
        </w:rPr>
        <w:t xml:space="preserve"> Need Meeting as applicable and provide a date for a Review Child Protection Conference if required.  The Chair will confirm membership of the Core Group and name of the allocated Social Worker.  </w:t>
      </w:r>
    </w:p>
    <w:p w14:paraId="7E5E025E" w14:textId="3AD67AE5" w:rsidR="00EE68CF" w:rsidRDefault="0016029E" w:rsidP="0016029E">
      <w:pPr>
        <w:spacing w:line="360" w:lineRule="auto"/>
        <w:rPr>
          <w:rFonts w:ascii="Arial" w:hAnsi="Arial" w:cs="Arial"/>
          <w:sz w:val="24"/>
          <w:szCs w:val="24"/>
        </w:rPr>
      </w:pPr>
      <w:r w:rsidRPr="00AC7B1E">
        <w:rPr>
          <w:rFonts w:ascii="Arial" w:hAnsi="Arial" w:cs="Arial"/>
          <w:sz w:val="24"/>
          <w:szCs w:val="24"/>
        </w:rPr>
        <w:t xml:space="preserve">Should parents and/or the child have not attended the Conference, the Chair will confirm with the Social Worker as to how they should be informed of the outcome of </w:t>
      </w:r>
      <w:r w:rsidR="00FE1504" w:rsidRPr="00AC7B1E">
        <w:rPr>
          <w:rFonts w:ascii="Arial" w:hAnsi="Arial" w:cs="Arial"/>
          <w:sz w:val="24"/>
          <w:szCs w:val="24"/>
        </w:rPr>
        <w:t>Conference,</w:t>
      </w:r>
      <w:r w:rsidRPr="00AC7B1E">
        <w:rPr>
          <w:rFonts w:ascii="Arial" w:hAnsi="Arial" w:cs="Arial"/>
          <w:sz w:val="24"/>
          <w:szCs w:val="24"/>
        </w:rPr>
        <w:t xml:space="preserve"> and this will be recorded within the Minutes.</w:t>
      </w:r>
    </w:p>
    <w:p w14:paraId="5135795C" w14:textId="0B7D93EB" w:rsidR="00961653" w:rsidRDefault="00961653" w:rsidP="0016029E">
      <w:pPr>
        <w:spacing w:line="360" w:lineRule="auto"/>
        <w:rPr>
          <w:rFonts w:ascii="Arial" w:hAnsi="Arial" w:cs="Arial"/>
          <w:sz w:val="24"/>
          <w:szCs w:val="24"/>
        </w:rPr>
      </w:pPr>
    </w:p>
    <w:p w14:paraId="6BA05B83" w14:textId="01E392D3" w:rsidR="00961653" w:rsidRDefault="00961653" w:rsidP="0016029E">
      <w:pPr>
        <w:spacing w:line="360" w:lineRule="auto"/>
        <w:rPr>
          <w:rFonts w:ascii="Arial" w:hAnsi="Arial" w:cs="Arial"/>
          <w:sz w:val="24"/>
          <w:szCs w:val="24"/>
        </w:rPr>
      </w:pPr>
    </w:p>
    <w:p w14:paraId="32C17869" w14:textId="0436467B" w:rsidR="00FE14EB" w:rsidRPr="00AC7B1E" w:rsidRDefault="00FE14EB" w:rsidP="00FE14EB">
      <w:pPr>
        <w:spacing w:line="360" w:lineRule="auto"/>
        <w:rPr>
          <w:rFonts w:ascii="Arial" w:hAnsi="Arial" w:cs="Arial"/>
          <w:b/>
          <w:sz w:val="24"/>
          <w:szCs w:val="24"/>
          <w:u w:val="single"/>
        </w:rPr>
      </w:pPr>
      <w:r w:rsidRPr="00AC7B1E">
        <w:rPr>
          <w:rFonts w:ascii="Arial" w:hAnsi="Arial" w:cs="Arial"/>
          <w:b/>
          <w:sz w:val="24"/>
          <w:szCs w:val="24"/>
          <w:u w:val="single"/>
        </w:rPr>
        <w:lastRenderedPageBreak/>
        <w:t>Ending the Child Protection Plan at Initial Child in Care Reviews</w:t>
      </w:r>
    </w:p>
    <w:p w14:paraId="0EAF85B1" w14:textId="7EA884A1" w:rsidR="005077B8" w:rsidRPr="005077B8" w:rsidRDefault="00FE14EB" w:rsidP="005077B8">
      <w:pPr>
        <w:spacing w:line="360" w:lineRule="auto"/>
        <w:rPr>
          <w:rFonts w:ascii="Arial" w:hAnsi="Arial" w:cs="Arial"/>
          <w:sz w:val="24"/>
          <w:szCs w:val="24"/>
        </w:rPr>
      </w:pPr>
      <w:r w:rsidRPr="00AC7B1E">
        <w:rPr>
          <w:rFonts w:ascii="Arial" w:hAnsi="Arial" w:cs="Arial"/>
          <w:sz w:val="24"/>
          <w:szCs w:val="24"/>
        </w:rPr>
        <w:t xml:space="preserve">The Review Child Protection Conference and Initial CIC Review need to be treated as separate meetings, although they will always be scheduled at the same time and date.  </w:t>
      </w:r>
      <w:r w:rsidR="005077B8" w:rsidRPr="00AC7B1E">
        <w:rPr>
          <w:rFonts w:ascii="Arial" w:hAnsi="Arial" w:cs="Arial"/>
          <w:sz w:val="24"/>
          <w:szCs w:val="24"/>
        </w:rPr>
        <w:t xml:space="preserve">If the </w:t>
      </w:r>
      <w:r w:rsidR="005077B8">
        <w:rPr>
          <w:rFonts w:ascii="Arial" w:hAnsi="Arial" w:cs="Arial"/>
          <w:sz w:val="24"/>
          <w:szCs w:val="24"/>
        </w:rPr>
        <w:t>c</w:t>
      </w:r>
      <w:r w:rsidR="005077B8" w:rsidRPr="00AC7B1E">
        <w:rPr>
          <w:rFonts w:ascii="Arial" w:hAnsi="Arial" w:cs="Arial"/>
          <w:sz w:val="24"/>
          <w:szCs w:val="24"/>
        </w:rPr>
        <w:t>hild requires a different allocated IRO for the CIC meeting the Service Manager will inform both CP Chair and IRO prior to reallocation</w:t>
      </w:r>
      <w:r w:rsidR="005077B8">
        <w:rPr>
          <w:rFonts w:ascii="Arial" w:hAnsi="Arial" w:cs="Arial"/>
          <w:sz w:val="24"/>
          <w:szCs w:val="24"/>
        </w:rPr>
        <w:t xml:space="preserve">. </w:t>
      </w:r>
      <w:r w:rsidR="00081851" w:rsidRPr="00AC7B1E">
        <w:rPr>
          <w:rFonts w:ascii="Arial" w:hAnsi="Arial" w:cs="Arial"/>
          <w:sz w:val="24"/>
          <w:szCs w:val="24"/>
        </w:rPr>
        <w:t>The</w:t>
      </w:r>
      <w:r w:rsidR="005077B8">
        <w:rPr>
          <w:rFonts w:ascii="Arial" w:hAnsi="Arial" w:cs="Arial"/>
          <w:sz w:val="24"/>
          <w:szCs w:val="24"/>
        </w:rPr>
        <w:t xml:space="preserve"> new allocated</w:t>
      </w:r>
      <w:r w:rsidR="00081851" w:rsidRPr="00AC7B1E">
        <w:rPr>
          <w:rFonts w:ascii="Arial" w:hAnsi="Arial" w:cs="Arial"/>
          <w:sz w:val="24"/>
          <w:szCs w:val="24"/>
        </w:rPr>
        <w:t xml:space="preserve"> IRO will advise </w:t>
      </w:r>
      <w:r w:rsidR="00D80124" w:rsidRPr="00AC7B1E">
        <w:rPr>
          <w:rFonts w:ascii="Arial" w:hAnsi="Arial" w:cs="Arial"/>
          <w:sz w:val="24"/>
          <w:szCs w:val="24"/>
        </w:rPr>
        <w:t xml:space="preserve">the </w:t>
      </w:r>
      <w:r w:rsidR="00081851" w:rsidRPr="00AC7B1E">
        <w:rPr>
          <w:rFonts w:ascii="Arial" w:hAnsi="Arial" w:cs="Arial"/>
          <w:sz w:val="24"/>
          <w:szCs w:val="24"/>
        </w:rPr>
        <w:t xml:space="preserve">Social Worker that only one report is required for the Initial CIC review and RCPC. In </w:t>
      </w:r>
      <w:proofErr w:type="gramStart"/>
      <w:r w:rsidR="00081851" w:rsidRPr="00AC7B1E">
        <w:rPr>
          <w:rFonts w:ascii="Arial" w:hAnsi="Arial" w:cs="Arial"/>
          <w:sz w:val="24"/>
          <w:szCs w:val="24"/>
        </w:rPr>
        <w:t>the majority of</w:t>
      </w:r>
      <w:proofErr w:type="gramEnd"/>
      <w:r w:rsidR="00081851" w:rsidRPr="00AC7B1E">
        <w:rPr>
          <w:rFonts w:ascii="Arial" w:hAnsi="Arial" w:cs="Arial"/>
          <w:sz w:val="24"/>
          <w:szCs w:val="24"/>
        </w:rPr>
        <w:t xml:space="preserve"> situations, the</w:t>
      </w:r>
      <w:r w:rsidR="005077B8">
        <w:rPr>
          <w:rFonts w:ascii="Arial" w:hAnsi="Arial" w:cs="Arial"/>
          <w:sz w:val="24"/>
          <w:szCs w:val="24"/>
        </w:rPr>
        <w:t xml:space="preserve"> IRO will end the</w:t>
      </w:r>
      <w:r w:rsidR="00081851" w:rsidRPr="00AC7B1E">
        <w:rPr>
          <w:rFonts w:ascii="Arial" w:hAnsi="Arial" w:cs="Arial"/>
          <w:sz w:val="24"/>
          <w:szCs w:val="24"/>
        </w:rPr>
        <w:t xml:space="preserve"> CP plan </w:t>
      </w:r>
      <w:r w:rsidR="005077B8">
        <w:rPr>
          <w:rFonts w:ascii="Arial" w:hAnsi="Arial" w:cs="Arial"/>
          <w:sz w:val="24"/>
          <w:szCs w:val="24"/>
        </w:rPr>
        <w:t>on the date of the first CIC Review, that coincides with the RCPC.</w:t>
      </w:r>
    </w:p>
    <w:p w14:paraId="652F7117" w14:textId="229E21A4" w:rsidR="00BD75E3" w:rsidRDefault="00BD75E3" w:rsidP="00BD75E3">
      <w:pPr>
        <w:spacing w:after="120" w:line="360" w:lineRule="auto"/>
        <w:textAlignment w:val="top"/>
        <w:rPr>
          <w:rFonts w:ascii="Arial" w:hAnsi="Arial" w:cs="Arial"/>
          <w:sz w:val="24"/>
          <w:szCs w:val="24"/>
        </w:rPr>
      </w:pPr>
      <w:r w:rsidRPr="00AC7B1E">
        <w:rPr>
          <w:rFonts w:ascii="Arial" w:hAnsi="Arial" w:cs="Arial"/>
          <w:b/>
          <w:bCs/>
          <w:sz w:val="24"/>
          <w:szCs w:val="24"/>
          <w:u w:val="single"/>
        </w:rPr>
        <w:t>Pre-birth Child Protection conferences</w:t>
      </w:r>
      <w:r w:rsidRPr="00AC7B1E">
        <w:rPr>
          <w:rFonts w:ascii="Arial" w:hAnsi="Arial" w:cs="Arial"/>
          <w:sz w:val="24"/>
          <w:szCs w:val="24"/>
        </w:rPr>
        <w:t xml:space="preserve"> </w:t>
      </w:r>
      <w:r w:rsidRPr="00AC7B1E">
        <w:rPr>
          <w:rFonts w:ascii="Arial" w:hAnsi="Arial" w:cs="Arial"/>
          <w:sz w:val="24"/>
          <w:szCs w:val="24"/>
        </w:rPr>
        <w:br/>
        <w:t xml:space="preserve">These are initial child protection conferences which concern an unborn child, which must be conducted in a similar manner to an initial child protection conference. This conference should be conducted as soon as the assessment is completed and at least ten weeks prior to the due delivery date (where there is known likelihood of a premature birth, the conference should be held earlier). </w:t>
      </w:r>
    </w:p>
    <w:p w14:paraId="277D4A5A" w14:textId="4D37B245" w:rsidR="00DD63A1" w:rsidRPr="00AC7B1E" w:rsidRDefault="00DD63A1" w:rsidP="00BD75E3">
      <w:pPr>
        <w:spacing w:after="120" w:line="360" w:lineRule="auto"/>
        <w:textAlignment w:val="top"/>
        <w:rPr>
          <w:rFonts w:ascii="Arial" w:hAnsi="Arial" w:cs="Arial"/>
          <w:sz w:val="24"/>
          <w:szCs w:val="24"/>
        </w:rPr>
      </w:pPr>
      <w:r>
        <w:rPr>
          <w:rFonts w:ascii="Arial" w:hAnsi="Arial" w:cs="Arial"/>
          <w:sz w:val="24"/>
          <w:szCs w:val="24"/>
        </w:rPr>
        <w:t xml:space="preserve">Pre-birth conferences should always be convened when: </w:t>
      </w:r>
    </w:p>
    <w:p w14:paraId="22C8236F" w14:textId="77777777" w:rsidR="00DD63A1" w:rsidRPr="00DD63A1" w:rsidRDefault="00DD63A1" w:rsidP="00DD63A1">
      <w:pPr>
        <w:spacing w:after="120" w:line="360" w:lineRule="auto"/>
        <w:textAlignment w:val="top"/>
        <w:rPr>
          <w:rFonts w:ascii="Arial" w:eastAsia="Times New Roman" w:hAnsi="Arial" w:cs="Arial"/>
          <w:color w:val="000000"/>
          <w:sz w:val="24"/>
          <w:szCs w:val="24"/>
          <w:lang w:eastAsia="en-GB"/>
        </w:rPr>
      </w:pPr>
      <w:r w:rsidRPr="00DD63A1">
        <w:rPr>
          <w:rFonts w:ascii="Arial" w:eastAsia="Times New Roman" w:hAnsi="Arial" w:cs="Arial"/>
          <w:color w:val="000000"/>
          <w:sz w:val="24"/>
          <w:szCs w:val="24"/>
          <w:lang w:eastAsia="en-GB"/>
        </w:rPr>
        <w:t xml:space="preserve">All agencies involved with the expectant mother should consider the need for an early referral to Children's Social Care so that assessments are </w:t>
      </w:r>
      <w:proofErr w:type="gramStart"/>
      <w:r w:rsidRPr="00DD63A1">
        <w:rPr>
          <w:rFonts w:ascii="Arial" w:eastAsia="Times New Roman" w:hAnsi="Arial" w:cs="Arial"/>
          <w:color w:val="000000"/>
          <w:sz w:val="24"/>
          <w:szCs w:val="24"/>
          <w:lang w:eastAsia="en-GB"/>
        </w:rPr>
        <w:t>undertaken</w:t>
      </w:r>
      <w:proofErr w:type="gramEnd"/>
      <w:r w:rsidRPr="00DD63A1">
        <w:rPr>
          <w:rFonts w:ascii="Arial" w:eastAsia="Times New Roman" w:hAnsi="Arial" w:cs="Arial"/>
          <w:color w:val="000000"/>
          <w:sz w:val="24"/>
          <w:szCs w:val="24"/>
          <w:lang w:eastAsia="en-GB"/>
        </w:rPr>
        <w:t xml:space="preserve"> and family support services provided as early as possible in the pregnancy.</w:t>
      </w:r>
    </w:p>
    <w:p w14:paraId="7304315D" w14:textId="77777777" w:rsidR="00DD63A1" w:rsidRPr="00DD63A1" w:rsidRDefault="00DD63A1" w:rsidP="00DD63A1">
      <w:pPr>
        <w:spacing w:after="120" w:line="360" w:lineRule="auto"/>
        <w:textAlignment w:val="top"/>
        <w:rPr>
          <w:rFonts w:ascii="Arial" w:eastAsia="Times New Roman" w:hAnsi="Arial" w:cs="Arial"/>
          <w:color w:val="000000"/>
          <w:sz w:val="24"/>
          <w:szCs w:val="24"/>
          <w:lang w:eastAsia="en-GB"/>
        </w:rPr>
      </w:pPr>
      <w:r w:rsidRPr="00DD63A1">
        <w:rPr>
          <w:rFonts w:ascii="Arial" w:eastAsia="Times New Roman" w:hAnsi="Arial" w:cs="Arial"/>
          <w:color w:val="000000"/>
          <w:sz w:val="24"/>
          <w:szCs w:val="24"/>
          <w:lang w:eastAsia="en-GB"/>
        </w:rPr>
        <w:t>Pre-birth conferences should always be convened when:</w:t>
      </w:r>
    </w:p>
    <w:p w14:paraId="02E6A70A" w14:textId="77777777" w:rsidR="00DD63A1" w:rsidRPr="00DD63A1" w:rsidRDefault="00DD63A1" w:rsidP="00DD63A1">
      <w:pPr>
        <w:numPr>
          <w:ilvl w:val="1"/>
          <w:numId w:val="38"/>
        </w:numPr>
        <w:spacing w:after="120" w:line="360" w:lineRule="auto"/>
        <w:textAlignment w:val="top"/>
        <w:rPr>
          <w:rFonts w:ascii="Arial" w:eastAsia="Times New Roman" w:hAnsi="Arial" w:cs="Arial"/>
          <w:color w:val="000000"/>
          <w:sz w:val="24"/>
          <w:szCs w:val="24"/>
          <w:lang w:eastAsia="en-GB"/>
        </w:rPr>
      </w:pPr>
      <w:r w:rsidRPr="00DD63A1">
        <w:rPr>
          <w:rFonts w:ascii="Arial" w:eastAsia="Times New Roman" w:hAnsi="Arial" w:cs="Arial"/>
          <w:color w:val="000000"/>
          <w:sz w:val="24"/>
          <w:szCs w:val="24"/>
          <w:lang w:eastAsia="en-GB"/>
        </w:rPr>
        <w:t>Where a CYPA/Pre-Birth Assessment gives rise to concerns that an unborn child may be at risk of significant harm; or</w:t>
      </w:r>
    </w:p>
    <w:p w14:paraId="65A2CD9F" w14:textId="77777777" w:rsidR="00DD63A1" w:rsidRPr="00DD63A1" w:rsidRDefault="00DD63A1" w:rsidP="00DD63A1">
      <w:pPr>
        <w:numPr>
          <w:ilvl w:val="1"/>
          <w:numId w:val="38"/>
        </w:numPr>
        <w:spacing w:after="120" w:line="360" w:lineRule="auto"/>
        <w:textAlignment w:val="top"/>
        <w:rPr>
          <w:rFonts w:ascii="Arial" w:eastAsia="Times New Roman" w:hAnsi="Arial" w:cs="Arial"/>
          <w:color w:val="000000"/>
          <w:sz w:val="24"/>
          <w:szCs w:val="24"/>
          <w:lang w:eastAsia="en-GB"/>
        </w:rPr>
      </w:pPr>
      <w:r w:rsidRPr="00DD63A1">
        <w:rPr>
          <w:rFonts w:ascii="Arial" w:eastAsia="Times New Roman" w:hAnsi="Arial" w:cs="Arial"/>
          <w:color w:val="000000"/>
          <w:sz w:val="24"/>
          <w:szCs w:val="24"/>
          <w:lang w:eastAsia="en-GB"/>
        </w:rPr>
        <w:t>A previous child has died or been removed from parent/s as a result of significant harm; or</w:t>
      </w:r>
    </w:p>
    <w:p w14:paraId="31B7464D" w14:textId="77777777" w:rsidR="00DD63A1" w:rsidRPr="00DD63A1" w:rsidRDefault="00DD63A1" w:rsidP="00DD63A1">
      <w:pPr>
        <w:numPr>
          <w:ilvl w:val="1"/>
          <w:numId w:val="38"/>
        </w:numPr>
        <w:spacing w:after="120" w:line="360" w:lineRule="auto"/>
        <w:textAlignment w:val="top"/>
        <w:rPr>
          <w:rFonts w:ascii="Arial" w:eastAsia="Times New Roman" w:hAnsi="Arial" w:cs="Arial"/>
          <w:color w:val="000000"/>
          <w:sz w:val="24"/>
          <w:szCs w:val="24"/>
          <w:lang w:eastAsia="en-GB"/>
        </w:rPr>
      </w:pPr>
      <w:r w:rsidRPr="00DD63A1">
        <w:rPr>
          <w:rFonts w:ascii="Arial" w:eastAsia="Times New Roman" w:hAnsi="Arial" w:cs="Arial"/>
          <w:color w:val="000000"/>
          <w:sz w:val="24"/>
          <w:szCs w:val="24"/>
          <w:lang w:eastAsia="en-GB"/>
        </w:rPr>
        <w:t>Where a child is to be born into a family or household which already have children who are the subject of a child protection plan.</w:t>
      </w:r>
    </w:p>
    <w:p w14:paraId="1ED2FDD6" w14:textId="77777777" w:rsidR="00DD63A1" w:rsidRPr="00DD63A1" w:rsidRDefault="00DD63A1" w:rsidP="00DD63A1">
      <w:pPr>
        <w:spacing w:after="120" w:line="360" w:lineRule="auto"/>
        <w:textAlignment w:val="top"/>
        <w:rPr>
          <w:rFonts w:ascii="Arial" w:eastAsia="Times New Roman" w:hAnsi="Arial" w:cs="Arial"/>
          <w:color w:val="000000"/>
          <w:sz w:val="24"/>
          <w:szCs w:val="24"/>
          <w:lang w:eastAsia="en-GB"/>
        </w:rPr>
      </w:pPr>
      <w:r w:rsidRPr="00DD63A1">
        <w:rPr>
          <w:rFonts w:ascii="Arial" w:eastAsia="Times New Roman" w:hAnsi="Arial" w:cs="Arial"/>
          <w:color w:val="000000"/>
          <w:sz w:val="24"/>
          <w:szCs w:val="24"/>
          <w:lang w:eastAsia="en-GB"/>
        </w:rPr>
        <w:t xml:space="preserve">All agencies involved with the expectant mother should consider the need for an early referral to Children's Social Care so that assessments are </w:t>
      </w:r>
      <w:proofErr w:type="gramStart"/>
      <w:r w:rsidRPr="00DD63A1">
        <w:rPr>
          <w:rFonts w:ascii="Arial" w:eastAsia="Times New Roman" w:hAnsi="Arial" w:cs="Arial"/>
          <w:color w:val="000000"/>
          <w:sz w:val="24"/>
          <w:szCs w:val="24"/>
          <w:lang w:eastAsia="en-GB"/>
        </w:rPr>
        <w:t>undertaken</w:t>
      </w:r>
      <w:proofErr w:type="gramEnd"/>
      <w:r w:rsidRPr="00DD63A1">
        <w:rPr>
          <w:rFonts w:ascii="Arial" w:eastAsia="Times New Roman" w:hAnsi="Arial" w:cs="Arial"/>
          <w:color w:val="000000"/>
          <w:sz w:val="24"/>
          <w:szCs w:val="24"/>
          <w:lang w:eastAsia="en-GB"/>
        </w:rPr>
        <w:t xml:space="preserve"> and family support services provided as early as possible in the pregnancy.</w:t>
      </w:r>
    </w:p>
    <w:p w14:paraId="4418775A" w14:textId="77777777" w:rsidR="00961653" w:rsidRDefault="00961653" w:rsidP="00BD75E3">
      <w:pPr>
        <w:spacing w:before="100" w:beforeAutospacing="1" w:after="100" w:afterAutospacing="1" w:line="360" w:lineRule="auto"/>
        <w:textAlignment w:val="top"/>
        <w:outlineLvl w:val="3"/>
        <w:rPr>
          <w:rFonts w:ascii="Arial" w:eastAsia="Times New Roman" w:hAnsi="Arial" w:cs="Arial"/>
          <w:b/>
          <w:bCs/>
          <w:color w:val="000000"/>
          <w:sz w:val="24"/>
          <w:szCs w:val="24"/>
          <w:lang w:eastAsia="en-GB"/>
        </w:rPr>
      </w:pPr>
    </w:p>
    <w:p w14:paraId="49F9C6FB" w14:textId="7B92A6DD" w:rsidR="00BD75E3" w:rsidRPr="00AC7B1E" w:rsidRDefault="00BD75E3" w:rsidP="00BD75E3">
      <w:pPr>
        <w:spacing w:before="100" w:beforeAutospacing="1" w:after="100" w:afterAutospacing="1" w:line="360" w:lineRule="auto"/>
        <w:textAlignment w:val="top"/>
        <w:outlineLvl w:val="3"/>
        <w:rPr>
          <w:rFonts w:ascii="Arial" w:eastAsia="Times New Roman" w:hAnsi="Arial" w:cs="Arial"/>
          <w:b/>
          <w:bCs/>
          <w:color w:val="000000"/>
          <w:sz w:val="24"/>
          <w:szCs w:val="24"/>
          <w:lang w:eastAsia="en-GB"/>
        </w:rPr>
      </w:pPr>
      <w:r w:rsidRPr="00AC7B1E">
        <w:rPr>
          <w:rFonts w:ascii="Arial" w:eastAsia="Times New Roman" w:hAnsi="Arial" w:cs="Arial"/>
          <w:b/>
          <w:bCs/>
          <w:color w:val="000000"/>
          <w:sz w:val="24"/>
          <w:szCs w:val="24"/>
          <w:lang w:eastAsia="en-GB"/>
        </w:rPr>
        <w:lastRenderedPageBreak/>
        <w:t>Attendance</w:t>
      </w:r>
    </w:p>
    <w:p w14:paraId="0E535A3C" w14:textId="77777777" w:rsidR="00BD75E3" w:rsidRPr="00AC7B1E" w:rsidRDefault="00BD75E3" w:rsidP="00BD75E3">
      <w:pPr>
        <w:spacing w:after="120" w:line="360" w:lineRule="auto"/>
        <w:textAlignment w:val="top"/>
        <w:rPr>
          <w:rFonts w:ascii="Arial" w:eastAsia="Times New Roman" w:hAnsi="Arial" w:cs="Arial"/>
          <w:color w:val="000000"/>
          <w:sz w:val="24"/>
          <w:szCs w:val="24"/>
          <w:lang w:eastAsia="en-GB"/>
        </w:rPr>
      </w:pPr>
      <w:r w:rsidRPr="00AC7B1E">
        <w:rPr>
          <w:rFonts w:ascii="Arial" w:eastAsia="Times New Roman" w:hAnsi="Arial" w:cs="Arial"/>
          <w:color w:val="000000"/>
          <w:sz w:val="24"/>
          <w:szCs w:val="24"/>
          <w:lang w:eastAsia="en-GB"/>
        </w:rPr>
        <w:t xml:space="preserve">The key agencies involved in the delivery of the child must attend the conference. </w:t>
      </w:r>
    </w:p>
    <w:p w14:paraId="2EB97B7A" w14:textId="0914446A" w:rsidR="00BD75E3" w:rsidRPr="00AC7B1E" w:rsidRDefault="00BD75E3" w:rsidP="00BD75E3">
      <w:pPr>
        <w:spacing w:after="120" w:line="360" w:lineRule="auto"/>
        <w:textAlignment w:val="top"/>
        <w:rPr>
          <w:rFonts w:ascii="Arial" w:eastAsia="Times New Roman" w:hAnsi="Arial" w:cs="Arial"/>
          <w:color w:val="000000"/>
          <w:sz w:val="24"/>
          <w:szCs w:val="24"/>
          <w:lang w:eastAsia="en-GB"/>
        </w:rPr>
      </w:pPr>
      <w:r w:rsidRPr="00AC7B1E">
        <w:rPr>
          <w:rFonts w:ascii="Arial" w:eastAsia="Times New Roman" w:hAnsi="Arial" w:cs="Arial"/>
          <w:color w:val="000000"/>
          <w:sz w:val="24"/>
          <w:szCs w:val="24"/>
          <w:lang w:eastAsia="en-GB"/>
        </w:rPr>
        <w:t xml:space="preserve">In addition to those who normally attend an Initial </w:t>
      </w:r>
      <w:hyperlink r:id="rId13" w:anchor="gl27" w:history="1">
        <w:r w:rsidRPr="00AC7B1E">
          <w:rPr>
            <w:rFonts w:ascii="Arial" w:eastAsia="Times New Roman" w:hAnsi="Arial" w:cs="Arial"/>
            <w:color w:val="000000"/>
            <w:sz w:val="24"/>
            <w:szCs w:val="24"/>
            <w:lang w:eastAsia="en-GB"/>
          </w:rPr>
          <w:t>Child Protection Conference</w:t>
        </w:r>
      </w:hyperlink>
      <w:r w:rsidRPr="00AC7B1E">
        <w:rPr>
          <w:rFonts w:ascii="Arial" w:eastAsia="Times New Roman" w:hAnsi="Arial" w:cs="Arial"/>
          <w:color w:val="000000"/>
          <w:sz w:val="24"/>
          <w:szCs w:val="24"/>
          <w:lang w:eastAsia="en-GB"/>
        </w:rPr>
        <w:t xml:space="preserve">, midwifery, relevant neo-natal and </w:t>
      </w:r>
      <w:r w:rsidR="005077B8">
        <w:rPr>
          <w:rFonts w:ascii="Arial" w:eastAsia="Times New Roman" w:hAnsi="Arial" w:cs="Arial"/>
          <w:color w:val="000000"/>
          <w:sz w:val="24"/>
          <w:szCs w:val="24"/>
          <w:lang w:eastAsia="en-GB"/>
        </w:rPr>
        <w:t>Early Help Services</w:t>
      </w:r>
      <w:r w:rsidRPr="00AC7B1E">
        <w:rPr>
          <w:rFonts w:ascii="Arial" w:eastAsia="Times New Roman" w:hAnsi="Arial" w:cs="Arial"/>
          <w:color w:val="000000"/>
          <w:sz w:val="24"/>
          <w:szCs w:val="24"/>
          <w:lang w:eastAsia="en-GB"/>
        </w:rPr>
        <w:t xml:space="preserve"> must be invited. </w:t>
      </w:r>
    </w:p>
    <w:p w14:paraId="1CC2BC55" w14:textId="63659F72" w:rsidR="00BD75E3" w:rsidRDefault="00BD75E3" w:rsidP="00BD75E3">
      <w:pPr>
        <w:spacing w:after="120" w:line="360" w:lineRule="auto"/>
        <w:textAlignment w:val="top"/>
        <w:rPr>
          <w:rFonts w:ascii="Arial" w:eastAsia="Times New Roman" w:hAnsi="Arial" w:cs="Arial"/>
          <w:color w:val="000000"/>
          <w:sz w:val="24"/>
          <w:szCs w:val="24"/>
          <w:lang w:eastAsia="en-GB"/>
        </w:rPr>
      </w:pPr>
      <w:r w:rsidRPr="00AC7B1E">
        <w:rPr>
          <w:rFonts w:ascii="Arial" w:eastAsia="Times New Roman" w:hAnsi="Arial" w:cs="Arial"/>
          <w:color w:val="000000"/>
          <w:sz w:val="24"/>
          <w:szCs w:val="24"/>
          <w:lang w:eastAsia="en-GB"/>
        </w:rPr>
        <w:t xml:space="preserve">Parents or carers should be invited as they would be to other </w:t>
      </w:r>
      <w:hyperlink r:id="rId14" w:anchor="gl27" w:history="1">
        <w:r w:rsidRPr="00AC7B1E">
          <w:rPr>
            <w:rFonts w:ascii="Arial" w:eastAsia="Times New Roman" w:hAnsi="Arial" w:cs="Arial"/>
            <w:color w:val="000000"/>
            <w:sz w:val="24"/>
            <w:szCs w:val="24"/>
            <w:lang w:eastAsia="en-GB"/>
          </w:rPr>
          <w:t>Child Protection Conferences</w:t>
        </w:r>
      </w:hyperlink>
      <w:r w:rsidRPr="00AC7B1E">
        <w:rPr>
          <w:rFonts w:ascii="Arial" w:eastAsia="Times New Roman" w:hAnsi="Arial" w:cs="Arial"/>
          <w:color w:val="000000"/>
          <w:sz w:val="24"/>
          <w:szCs w:val="24"/>
          <w:lang w:eastAsia="en-GB"/>
        </w:rPr>
        <w:t xml:space="preserve"> and should be fully involved in plans for the child's future.</w:t>
      </w:r>
    </w:p>
    <w:p w14:paraId="1A8E82EA" w14:textId="77777777" w:rsidR="00DD63A1" w:rsidRPr="00DD63A1" w:rsidRDefault="00DD63A1" w:rsidP="00DD63A1">
      <w:pPr>
        <w:spacing w:before="100" w:beforeAutospacing="1" w:after="100" w:afterAutospacing="1" w:line="360" w:lineRule="auto"/>
        <w:textAlignment w:val="top"/>
        <w:outlineLvl w:val="3"/>
        <w:rPr>
          <w:rFonts w:ascii="Arial" w:eastAsia="Times New Roman" w:hAnsi="Arial" w:cs="Arial"/>
          <w:color w:val="000000"/>
          <w:sz w:val="24"/>
          <w:szCs w:val="24"/>
          <w:lang w:eastAsia="en-GB"/>
        </w:rPr>
      </w:pPr>
      <w:r w:rsidRPr="00DD63A1">
        <w:rPr>
          <w:rFonts w:ascii="Arial" w:eastAsia="Times New Roman" w:hAnsi="Arial" w:cs="Arial"/>
          <w:color w:val="000000"/>
          <w:sz w:val="24"/>
          <w:szCs w:val="24"/>
          <w:lang w:eastAsia="en-GB"/>
        </w:rPr>
        <w:t>The social worker must ensure that an invitation is sent to the G P, community midwife, Specialist Midwife Vulnerable Women (SPMWVW) and the Dudley Group Safeguarding at the hospital where the baby will be delivered and health visitor/ Family Nurse Partnership (FNP). The invitations must be sent individually as one invitation to midwifery services is insufficient as they are in different departments. Attendance should also include any agency involved with the parents (Drugs/Alcohol Services, Mental Health, Disability Service, Probation, and Leaving Care).</w:t>
      </w:r>
    </w:p>
    <w:p w14:paraId="68410DFE" w14:textId="77777777" w:rsidR="00DD63A1" w:rsidRPr="00DD63A1" w:rsidRDefault="00DD63A1" w:rsidP="00DD63A1">
      <w:pPr>
        <w:spacing w:before="100" w:beforeAutospacing="1" w:after="100" w:afterAutospacing="1" w:line="360" w:lineRule="auto"/>
        <w:textAlignment w:val="top"/>
        <w:outlineLvl w:val="3"/>
        <w:rPr>
          <w:rFonts w:ascii="Arial" w:eastAsia="Times New Roman" w:hAnsi="Arial" w:cs="Arial"/>
          <w:color w:val="000000"/>
          <w:sz w:val="24"/>
          <w:szCs w:val="24"/>
          <w:lang w:eastAsia="en-GB"/>
        </w:rPr>
      </w:pPr>
      <w:r w:rsidRPr="00DD63A1">
        <w:rPr>
          <w:rFonts w:ascii="Arial" w:eastAsia="Times New Roman" w:hAnsi="Arial" w:cs="Arial"/>
          <w:color w:val="000000"/>
          <w:sz w:val="24"/>
          <w:szCs w:val="24"/>
          <w:lang w:eastAsia="en-GB"/>
        </w:rPr>
        <w:t>All professionals should give high priority to attendance at pre-birth conferences if requested and in all incidences must provide a written report for the Chair.</w:t>
      </w:r>
    </w:p>
    <w:p w14:paraId="0DA79299" w14:textId="77777777" w:rsidR="00DD63A1" w:rsidRDefault="00DD63A1" w:rsidP="00BD75E3">
      <w:pPr>
        <w:spacing w:before="100" w:beforeAutospacing="1" w:after="100" w:afterAutospacing="1" w:line="360" w:lineRule="auto"/>
        <w:textAlignment w:val="top"/>
        <w:outlineLvl w:val="3"/>
        <w:rPr>
          <w:rFonts w:ascii="Arial" w:eastAsia="Times New Roman" w:hAnsi="Arial" w:cs="Arial"/>
          <w:color w:val="000000"/>
          <w:sz w:val="24"/>
          <w:szCs w:val="24"/>
          <w:lang w:eastAsia="en-GB"/>
        </w:rPr>
      </w:pPr>
      <w:r w:rsidRPr="00DD63A1">
        <w:rPr>
          <w:rFonts w:ascii="Arial" w:eastAsia="Times New Roman" w:hAnsi="Arial" w:cs="Arial"/>
          <w:color w:val="000000"/>
          <w:sz w:val="24"/>
          <w:szCs w:val="24"/>
          <w:lang w:eastAsia="en-GB"/>
        </w:rPr>
        <w:t>Local authority legal services should be invited where legal action is being considered or where legal advice may be required.</w:t>
      </w:r>
    </w:p>
    <w:p w14:paraId="54F8A3B3" w14:textId="77777777" w:rsidR="00F46DA1" w:rsidRDefault="00F46DA1" w:rsidP="00BD75E3">
      <w:pPr>
        <w:spacing w:before="100" w:beforeAutospacing="1" w:after="100" w:afterAutospacing="1" w:line="360" w:lineRule="auto"/>
        <w:textAlignment w:val="top"/>
        <w:outlineLvl w:val="3"/>
        <w:rPr>
          <w:rFonts w:ascii="Arial" w:eastAsia="Times New Roman" w:hAnsi="Arial" w:cs="Arial"/>
          <w:b/>
          <w:bCs/>
          <w:color w:val="000000"/>
          <w:sz w:val="24"/>
          <w:szCs w:val="24"/>
          <w:lang w:eastAsia="en-GB"/>
        </w:rPr>
      </w:pPr>
    </w:p>
    <w:p w14:paraId="75BFC784" w14:textId="73C48393" w:rsidR="00BD75E3" w:rsidRPr="00AC7B1E" w:rsidRDefault="00BD75E3" w:rsidP="00BD75E3">
      <w:pPr>
        <w:spacing w:before="100" w:beforeAutospacing="1" w:after="100" w:afterAutospacing="1" w:line="360" w:lineRule="auto"/>
        <w:textAlignment w:val="top"/>
        <w:outlineLvl w:val="3"/>
        <w:rPr>
          <w:rFonts w:ascii="Arial" w:eastAsia="Times New Roman" w:hAnsi="Arial" w:cs="Arial"/>
          <w:b/>
          <w:bCs/>
          <w:color w:val="000000"/>
          <w:sz w:val="24"/>
          <w:szCs w:val="24"/>
          <w:lang w:eastAsia="en-GB"/>
        </w:rPr>
      </w:pPr>
      <w:r w:rsidRPr="00AC7B1E">
        <w:rPr>
          <w:rFonts w:ascii="Arial" w:eastAsia="Times New Roman" w:hAnsi="Arial" w:cs="Arial"/>
          <w:b/>
          <w:bCs/>
          <w:color w:val="000000"/>
          <w:sz w:val="24"/>
          <w:szCs w:val="24"/>
          <w:lang w:eastAsia="en-GB"/>
        </w:rPr>
        <w:t>Decision</w:t>
      </w:r>
    </w:p>
    <w:p w14:paraId="097EFA41" w14:textId="77777777" w:rsidR="00DD63A1" w:rsidRPr="00DD63A1" w:rsidRDefault="00DD63A1" w:rsidP="00DD63A1">
      <w:pPr>
        <w:spacing w:before="100" w:beforeAutospacing="1" w:after="100" w:afterAutospacing="1" w:line="360" w:lineRule="auto"/>
        <w:textAlignment w:val="top"/>
        <w:outlineLvl w:val="3"/>
        <w:rPr>
          <w:rFonts w:ascii="Arial" w:eastAsia="Times New Roman" w:hAnsi="Arial" w:cs="Arial"/>
          <w:color w:val="000000"/>
          <w:sz w:val="24"/>
          <w:szCs w:val="24"/>
          <w:lang w:eastAsia="en-GB"/>
        </w:rPr>
      </w:pPr>
      <w:r w:rsidRPr="00DD63A1">
        <w:rPr>
          <w:rFonts w:ascii="Arial" w:eastAsia="Times New Roman" w:hAnsi="Arial" w:cs="Arial"/>
          <w:color w:val="000000"/>
          <w:sz w:val="24"/>
          <w:szCs w:val="24"/>
          <w:lang w:eastAsia="en-GB"/>
        </w:rPr>
        <w:t>If a Review Child Protection Plan is held prior to the child’s birth, the Child Protection Plan would not be ended at that point, due to the unknown risks following the significant event of the birth.  A Review Conference would be convened to take place within 20 days following the child’s birth.</w:t>
      </w:r>
    </w:p>
    <w:p w14:paraId="6753494E" w14:textId="61ACE942" w:rsidR="00DD63A1" w:rsidRDefault="00DD63A1" w:rsidP="005077B8">
      <w:pPr>
        <w:spacing w:before="100" w:beforeAutospacing="1" w:after="100" w:afterAutospacing="1" w:line="360" w:lineRule="auto"/>
        <w:textAlignment w:val="top"/>
        <w:outlineLvl w:val="3"/>
        <w:rPr>
          <w:rFonts w:ascii="Arial" w:eastAsia="Times New Roman" w:hAnsi="Arial" w:cs="Arial"/>
          <w:color w:val="000000"/>
          <w:sz w:val="24"/>
          <w:szCs w:val="24"/>
          <w:lang w:eastAsia="en-GB"/>
        </w:rPr>
      </w:pPr>
      <w:r w:rsidRPr="00DD63A1">
        <w:rPr>
          <w:rFonts w:ascii="Arial" w:eastAsia="Times New Roman" w:hAnsi="Arial" w:cs="Arial"/>
          <w:color w:val="000000"/>
          <w:sz w:val="24"/>
          <w:szCs w:val="24"/>
          <w:lang w:eastAsia="en-GB"/>
        </w:rPr>
        <w:t xml:space="preserve">If a decision is made that the </w:t>
      </w:r>
      <w:r w:rsidR="005077B8">
        <w:rPr>
          <w:rFonts w:ascii="Arial" w:eastAsia="Times New Roman" w:hAnsi="Arial" w:cs="Arial"/>
          <w:color w:val="000000"/>
          <w:sz w:val="24"/>
          <w:szCs w:val="24"/>
          <w:lang w:eastAsia="en-GB"/>
        </w:rPr>
        <w:t>Unborn child</w:t>
      </w:r>
      <w:r w:rsidRPr="00DD63A1">
        <w:rPr>
          <w:rFonts w:ascii="Arial" w:eastAsia="Times New Roman" w:hAnsi="Arial" w:cs="Arial"/>
          <w:color w:val="000000"/>
          <w:sz w:val="24"/>
          <w:szCs w:val="24"/>
          <w:lang w:eastAsia="en-GB"/>
        </w:rPr>
        <w:t xml:space="preserve"> needs to become the subject of a child protection plan, the category must be determined by the main risk factor. The name included on a child protection plan should be ‘unborn baby’, followed by the mother’s</w:t>
      </w:r>
      <w:r w:rsidRPr="00DD63A1">
        <w:rPr>
          <w:rFonts w:ascii="Arial" w:eastAsia="Times New Roman" w:hAnsi="Arial" w:cs="Arial"/>
          <w:b/>
          <w:color w:val="000000"/>
          <w:sz w:val="24"/>
          <w:szCs w:val="24"/>
          <w:lang w:eastAsia="en-GB"/>
        </w:rPr>
        <w:t xml:space="preserve"> </w:t>
      </w:r>
      <w:r w:rsidRPr="00DD63A1">
        <w:rPr>
          <w:rFonts w:ascii="Arial" w:eastAsia="Times New Roman" w:hAnsi="Arial" w:cs="Arial"/>
          <w:color w:val="000000"/>
          <w:sz w:val="24"/>
          <w:szCs w:val="24"/>
          <w:lang w:eastAsia="en-GB"/>
        </w:rPr>
        <w:t xml:space="preserve">family name and the expected date of delivery. The key worker must update the Children’s Social Care LCS system with the child’s name and date of birth as soon </w:t>
      </w:r>
      <w:r w:rsidRPr="00DD63A1">
        <w:rPr>
          <w:rFonts w:ascii="Arial" w:eastAsia="Times New Roman" w:hAnsi="Arial" w:cs="Arial"/>
          <w:color w:val="000000"/>
          <w:sz w:val="24"/>
          <w:szCs w:val="24"/>
          <w:lang w:eastAsia="en-GB"/>
        </w:rPr>
        <w:lastRenderedPageBreak/>
        <w:t xml:space="preserve">as they are notified of the delivery. </w:t>
      </w:r>
      <w:proofErr w:type="gramStart"/>
      <w:r w:rsidRPr="00DD63A1">
        <w:rPr>
          <w:rFonts w:ascii="Arial" w:eastAsia="Times New Roman" w:hAnsi="Arial" w:cs="Arial"/>
          <w:color w:val="000000"/>
          <w:sz w:val="24"/>
          <w:szCs w:val="24"/>
          <w:lang w:eastAsia="en-GB"/>
        </w:rPr>
        <w:t>The Safeguarding Team,</w:t>
      </w:r>
      <w:proofErr w:type="gramEnd"/>
      <w:r w:rsidRPr="00DD63A1">
        <w:rPr>
          <w:rFonts w:ascii="Arial" w:eastAsia="Times New Roman" w:hAnsi="Arial" w:cs="Arial"/>
          <w:color w:val="000000"/>
          <w:sz w:val="24"/>
          <w:szCs w:val="24"/>
          <w:lang w:eastAsia="en-GB"/>
        </w:rPr>
        <w:t xml:space="preserve"> will ensure that a flag will be placed on the mother’s hospital IT record and this flag will be transferred to the baby once delivered</w:t>
      </w:r>
      <w:r>
        <w:rPr>
          <w:rFonts w:ascii="Arial" w:eastAsia="Times New Roman" w:hAnsi="Arial" w:cs="Arial"/>
          <w:color w:val="000000"/>
          <w:sz w:val="24"/>
          <w:szCs w:val="24"/>
          <w:lang w:eastAsia="en-GB"/>
        </w:rPr>
        <w:t>.</w:t>
      </w:r>
    </w:p>
    <w:p w14:paraId="716975DC" w14:textId="46CB3850" w:rsidR="00BD75E3" w:rsidRPr="00DD63A1" w:rsidRDefault="00DD63A1" w:rsidP="00BD75E3">
      <w:pPr>
        <w:spacing w:after="120" w:line="360" w:lineRule="auto"/>
        <w:textAlignment w:val="top"/>
        <w:rPr>
          <w:rFonts w:ascii="Arial" w:eastAsia="Times New Roman" w:hAnsi="Arial" w:cs="Arial"/>
          <w:color w:val="000000"/>
          <w:sz w:val="24"/>
          <w:szCs w:val="24"/>
          <w:lang w:eastAsia="en-GB"/>
        </w:rPr>
      </w:pPr>
      <w:r w:rsidRPr="00DD63A1">
        <w:rPr>
          <w:rFonts w:ascii="Arial" w:eastAsia="Times New Roman" w:hAnsi="Arial" w:cs="Arial"/>
          <w:color w:val="000000"/>
          <w:sz w:val="24"/>
          <w:szCs w:val="24"/>
          <w:lang w:eastAsia="en-GB"/>
        </w:rPr>
        <w:t>If a Review Child Protection Plan is held prior to the child’s birth, the Child Protection Plan would not be ended at that point, due to the unknown risks following the significant event of the birth.  A Review Conference would be convened to take place within 20 days following the child’s birth.</w:t>
      </w:r>
    </w:p>
    <w:p w14:paraId="3366564E" w14:textId="5AE218B0" w:rsidR="00FE14EB" w:rsidRPr="00AC7B1E" w:rsidRDefault="00BD75E3" w:rsidP="00BD75E3">
      <w:pPr>
        <w:spacing w:line="360" w:lineRule="auto"/>
        <w:rPr>
          <w:rFonts w:ascii="Arial" w:hAnsi="Arial" w:cs="Arial"/>
          <w:b/>
          <w:sz w:val="24"/>
          <w:szCs w:val="24"/>
        </w:rPr>
      </w:pPr>
      <w:r w:rsidRPr="00463A59">
        <w:rPr>
          <w:rFonts w:ascii="Arial" w:hAnsi="Arial" w:cs="Arial"/>
          <w:b/>
          <w:bCs/>
          <w:sz w:val="24"/>
          <w:szCs w:val="24"/>
        </w:rPr>
        <w:t>Transfer into conferences</w:t>
      </w:r>
      <w:r w:rsidRPr="00AC7B1E">
        <w:rPr>
          <w:rFonts w:ascii="Arial" w:hAnsi="Arial" w:cs="Arial"/>
          <w:sz w:val="24"/>
          <w:szCs w:val="24"/>
        </w:rPr>
        <w:br/>
        <w:t>Transfer-in conferences should take place when a child who is the subject of a child protection plan moves, to live permanently from one local authority area to another. These</w:t>
      </w:r>
      <w:r w:rsidR="00E4394D" w:rsidRPr="00AC7B1E">
        <w:rPr>
          <w:rFonts w:ascii="Arial" w:hAnsi="Arial" w:cs="Arial"/>
          <w:sz w:val="24"/>
          <w:szCs w:val="24"/>
        </w:rPr>
        <w:t xml:space="preserve"> conferences</w:t>
      </w:r>
      <w:r w:rsidRPr="00AC7B1E">
        <w:rPr>
          <w:rFonts w:ascii="Arial" w:hAnsi="Arial" w:cs="Arial"/>
          <w:sz w:val="24"/>
          <w:szCs w:val="24"/>
        </w:rPr>
        <w:t xml:space="preserve"> should take place within 15 working days from the date the child moved permanently into the new area (or 15 working days from when they were notified). The conference should receive reports from the professionals in the area which the child has moved from and said professionals should attend the conference wherever practical. Again, this has the same status and purpose as an initial child protection conference and should be conducted in a comparable manner to this.</w:t>
      </w:r>
      <w:r w:rsidR="00E4394D" w:rsidRPr="00AC7B1E">
        <w:rPr>
          <w:rFonts w:ascii="Arial" w:hAnsi="Arial" w:cs="Arial"/>
          <w:sz w:val="24"/>
          <w:szCs w:val="24"/>
        </w:rPr>
        <w:t xml:space="preserve"> A nominated Social Worker from Dudley should attempt to meet the family prior to conference and feed that information to the Transfer in Conference. </w:t>
      </w:r>
    </w:p>
    <w:p w14:paraId="05FB7496" w14:textId="00F503C2" w:rsidR="003B6D47" w:rsidRPr="00463A59" w:rsidRDefault="003B6D47" w:rsidP="008E5D97">
      <w:pPr>
        <w:spacing w:line="276" w:lineRule="auto"/>
        <w:rPr>
          <w:rFonts w:ascii="Arial" w:hAnsi="Arial" w:cs="Arial"/>
          <w:b/>
          <w:sz w:val="24"/>
          <w:szCs w:val="24"/>
        </w:rPr>
      </w:pPr>
      <w:r w:rsidRPr="00463A59">
        <w:rPr>
          <w:rFonts w:ascii="Arial" w:hAnsi="Arial" w:cs="Arial"/>
          <w:b/>
          <w:sz w:val="24"/>
          <w:szCs w:val="24"/>
        </w:rPr>
        <w:t xml:space="preserve">Quality </w:t>
      </w:r>
      <w:r w:rsidR="00CA0D25" w:rsidRPr="00463A59">
        <w:rPr>
          <w:rFonts w:ascii="Arial" w:hAnsi="Arial" w:cs="Arial"/>
          <w:b/>
          <w:sz w:val="24"/>
          <w:szCs w:val="24"/>
        </w:rPr>
        <w:t>A</w:t>
      </w:r>
      <w:r w:rsidRPr="00463A59">
        <w:rPr>
          <w:rFonts w:ascii="Arial" w:hAnsi="Arial" w:cs="Arial"/>
          <w:b/>
          <w:sz w:val="24"/>
          <w:szCs w:val="24"/>
        </w:rPr>
        <w:t>ssurance of the Safeguarding and Review Service</w:t>
      </w:r>
    </w:p>
    <w:p w14:paraId="1EED1C39" w14:textId="5971BB70" w:rsidR="00357CD8" w:rsidRPr="00AC7B1E" w:rsidRDefault="00B712F7" w:rsidP="00357CD8">
      <w:pPr>
        <w:spacing w:line="276" w:lineRule="auto"/>
        <w:jc w:val="both"/>
        <w:rPr>
          <w:rFonts w:ascii="Arial" w:hAnsi="Arial" w:cs="Arial"/>
          <w:sz w:val="24"/>
          <w:szCs w:val="24"/>
        </w:rPr>
      </w:pPr>
      <w:r w:rsidRPr="00AC7B1E">
        <w:rPr>
          <w:rFonts w:ascii="Arial" w:hAnsi="Arial" w:cs="Arial"/>
          <w:sz w:val="24"/>
          <w:szCs w:val="24"/>
        </w:rPr>
        <w:t xml:space="preserve">In order to achieve better outcomes for all vulnerable children in Dudley and drive forward practice development and improvement, there are a number of monitoring, evaluating and quality assurance arrangements in place to ensure that the Safeguarding and Review Service is effective. </w:t>
      </w:r>
      <w:proofErr w:type="spellStart"/>
      <w:r w:rsidR="00A1058C" w:rsidRPr="00AC7B1E">
        <w:rPr>
          <w:rFonts w:ascii="Arial" w:hAnsi="Arial" w:cs="Arial"/>
          <w:sz w:val="24"/>
          <w:szCs w:val="24"/>
        </w:rPr>
        <w:t>Jelicic</w:t>
      </w:r>
      <w:proofErr w:type="spellEnd"/>
      <w:r w:rsidR="00A1058C" w:rsidRPr="00AC7B1E">
        <w:rPr>
          <w:rFonts w:ascii="Arial" w:hAnsi="Arial" w:cs="Arial"/>
          <w:sz w:val="24"/>
          <w:szCs w:val="24"/>
        </w:rPr>
        <w:t xml:space="preserve"> et al (2014) recommends quality assurance activity includes case file audits, observations of practice</w:t>
      </w:r>
      <w:r w:rsidR="00357CD8" w:rsidRPr="00AC7B1E">
        <w:rPr>
          <w:rFonts w:ascii="Arial" w:hAnsi="Arial" w:cs="Arial"/>
          <w:sz w:val="24"/>
          <w:szCs w:val="24"/>
        </w:rPr>
        <w:t>,</w:t>
      </w:r>
      <w:r w:rsidR="00A1058C" w:rsidRPr="00AC7B1E">
        <w:rPr>
          <w:rFonts w:ascii="Arial" w:hAnsi="Arial" w:cs="Arial"/>
          <w:sz w:val="24"/>
          <w:szCs w:val="24"/>
        </w:rPr>
        <w:t xml:space="preserve"> and obtaining feedback from children and their families</w:t>
      </w:r>
      <w:r w:rsidR="0091283A" w:rsidRPr="00AC7B1E">
        <w:rPr>
          <w:rFonts w:ascii="Arial" w:hAnsi="Arial" w:cs="Arial"/>
          <w:sz w:val="24"/>
          <w:szCs w:val="24"/>
        </w:rPr>
        <w:t xml:space="preserve"> and feedback from partner agencies. </w:t>
      </w:r>
      <w:r w:rsidR="00FE1504" w:rsidRPr="00AC7B1E">
        <w:rPr>
          <w:rFonts w:ascii="Arial" w:hAnsi="Arial" w:cs="Arial"/>
          <w:sz w:val="24"/>
          <w:szCs w:val="24"/>
        </w:rPr>
        <w:t>Therefore,</w:t>
      </w:r>
      <w:r w:rsidR="00A1058C" w:rsidRPr="00AC7B1E">
        <w:rPr>
          <w:rFonts w:ascii="Arial" w:hAnsi="Arial" w:cs="Arial"/>
          <w:sz w:val="24"/>
          <w:szCs w:val="24"/>
        </w:rPr>
        <w:t xml:space="preserve"> as a service</w:t>
      </w:r>
      <w:r w:rsidR="0091283A" w:rsidRPr="00AC7B1E">
        <w:rPr>
          <w:rFonts w:ascii="Arial" w:hAnsi="Arial" w:cs="Arial"/>
          <w:sz w:val="24"/>
          <w:szCs w:val="24"/>
        </w:rPr>
        <w:t>,</w:t>
      </w:r>
      <w:r w:rsidR="00A1058C" w:rsidRPr="00AC7B1E">
        <w:rPr>
          <w:rFonts w:ascii="Arial" w:hAnsi="Arial" w:cs="Arial"/>
          <w:sz w:val="24"/>
          <w:szCs w:val="24"/>
        </w:rPr>
        <w:t xml:space="preserve"> we commit to the following quality assurance measures: </w:t>
      </w:r>
    </w:p>
    <w:p w14:paraId="2D3EFE2A" w14:textId="77777777" w:rsidR="00961653" w:rsidRDefault="00961653" w:rsidP="008E5D97">
      <w:pPr>
        <w:spacing w:line="276" w:lineRule="auto"/>
        <w:rPr>
          <w:rFonts w:ascii="Arial" w:hAnsi="Arial" w:cs="Arial"/>
          <w:b/>
          <w:sz w:val="24"/>
          <w:szCs w:val="24"/>
        </w:rPr>
      </w:pPr>
    </w:p>
    <w:p w14:paraId="532AE7FE" w14:textId="77777777" w:rsidR="00961653" w:rsidRDefault="00961653" w:rsidP="008E5D97">
      <w:pPr>
        <w:spacing w:line="276" w:lineRule="auto"/>
        <w:rPr>
          <w:rFonts w:ascii="Arial" w:hAnsi="Arial" w:cs="Arial"/>
          <w:b/>
          <w:sz w:val="24"/>
          <w:szCs w:val="24"/>
        </w:rPr>
      </w:pPr>
    </w:p>
    <w:p w14:paraId="60A5A741" w14:textId="77777777" w:rsidR="00961653" w:rsidRDefault="00961653" w:rsidP="008E5D97">
      <w:pPr>
        <w:spacing w:line="276" w:lineRule="auto"/>
        <w:rPr>
          <w:rFonts w:ascii="Arial" w:hAnsi="Arial" w:cs="Arial"/>
          <w:b/>
          <w:sz w:val="24"/>
          <w:szCs w:val="24"/>
        </w:rPr>
      </w:pPr>
    </w:p>
    <w:p w14:paraId="14D0258A" w14:textId="77777777" w:rsidR="00961653" w:rsidRDefault="00961653" w:rsidP="008E5D97">
      <w:pPr>
        <w:spacing w:line="276" w:lineRule="auto"/>
        <w:rPr>
          <w:rFonts w:ascii="Arial" w:hAnsi="Arial" w:cs="Arial"/>
          <w:b/>
          <w:sz w:val="24"/>
          <w:szCs w:val="24"/>
        </w:rPr>
      </w:pPr>
    </w:p>
    <w:p w14:paraId="090F34D9" w14:textId="77777777" w:rsidR="00961653" w:rsidRDefault="00961653" w:rsidP="008E5D97">
      <w:pPr>
        <w:spacing w:line="276" w:lineRule="auto"/>
        <w:rPr>
          <w:rFonts w:ascii="Arial" w:hAnsi="Arial" w:cs="Arial"/>
          <w:b/>
          <w:sz w:val="24"/>
          <w:szCs w:val="24"/>
        </w:rPr>
      </w:pPr>
    </w:p>
    <w:p w14:paraId="51C56468" w14:textId="77777777" w:rsidR="00961653" w:rsidRDefault="00961653" w:rsidP="008E5D97">
      <w:pPr>
        <w:spacing w:line="276" w:lineRule="auto"/>
        <w:rPr>
          <w:rFonts w:ascii="Arial" w:hAnsi="Arial" w:cs="Arial"/>
          <w:b/>
          <w:sz w:val="24"/>
          <w:szCs w:val="24"/>
        </w:rPr>
      </w:pPr>
    </w:p>
    <w:p w14:paraId="115D986B" w14:textId="276B1305" w:rsidR="00B712F7" w:rsidRPr="00AC7B1E" w:rsidRDefault="00B712F7" w:rsidP="008E5D97">
      <w:pPr>
        <w:spacing w:line="276" w:lineRule="auto"/>
        <w:rPr>
          <w:rFonts w:ascii="Arial" w:hAnsi="Arial" w:cs="Arial"/>
          <w:b/>
          <w:sz w:val="24"/>
          <w:szCs w:val="24"/>
        </w:rPr>
      </w:pPr>
      <w:r w:rsidRPr="00AC7B1E">
        <w:rPr>
          <w:rFonts w:ascii="Arial" w:hAnsi="Arial" w:cs="Arial"/>
          <w:b/>
          <w:sz w:val="24"/>
          <w:szCs w:val="24"/>
        </w:rPr>
        <w:lastRenderedPageBreak/>
        <w:t>Governance Arrangements</w:t>
      </w:r>
    </w:p>
    <w:p w14:paraId="1B43A0C4" w14:textId="0CEB3D03" w:rsidR="00E4394D" w:rsidRPr="00AC7B1E" w:rsidRDefault="00B712F7" w:rsidP="000A0944">
      <w:pPr>
        <w:spacing w:line="276" w:lineRule="auto"/>
        <w:jc w:val="both"/>
        <w:rPr>
          <w:rFonts w:ascii="Arial" w:hAnsi="Arial" w:cs="Arial"/>
          <w:sz w:val="24"/>
          <w:szCs w:val="24"/>
        </w:rPr>
      </w:pPr>
      <w:r w:rsidRPr="00AC7B1E">
        <w:rPr>
          <w:rFonts w:ascii="Arial" w:hAnsi="Arial" w:cs="Arial"/>
          <w:sz w:val="24"/>
          <w:szCs w:val="24"/>
        </w:rPr>
        <w:t xml:space="preserve">The Annual </w:t>
      </w:r>
      <w:r w:rsidR="00310769" w:rsidRPr="00AC7B1E">
        <w:rPr>
          <w:rFonts w:ascii="Arial" w:hAnsi="Arial" w:cs="Arial"/>
          <w:sz w:val="24"/>
          <w:szCs w:val="24"/>
        </w:rPr>
        <w:t xml:space="preserve">CP report is presented </w:t>
      </w:r>
      <w:r w:rsidR="00B22DA2" w:rsidRPr="00AC7B1E">
        <w:rPr>
          <w:rFonts w:ascii="Arial" w:hAnsi="Arial" w:cs="Arial"/>
          <w:sz w:val="24"/>
          <w:szCs w:val="24"/>
        </w:rPr>
        <w:t>to DSPP.</w:t>
      </w:r>
    </w:p>
    <w:p w14:paraId="5C12ACE8" w14:textId="77777777" w:rsidR="00B712F7" w:rsidRPr="00AC7B1E" w:rsidRDefault="00B712F7" w:rsidP="008E5D97">
      <w:pPr>
        <w:spacing w:line="276" w:lineRule="auto"/>
        <w:rPr>
          <w:rFonts w:ascii="Arial" w:hAnsi="Arial" w:cs="Arial"/>
          <w:b/>
          <w:sz w:val="24"/>
          <w:szCs w:val="24"/>
        </w:rPr>
      </w:pPr>
      <w:r w:rsidRPr="00AC7B1E">
        <w:rPr>
          <w:rFonts w:ascii="Arial" w:hAnsi="Arial" w:cs="Arial"/>
          <w:b/>
          <w:sz w:val="24"/>
          <w:szCs w:val="24"/>
        </w:rPr>
        <w:t>Stakeholder Engagement</w:t>
      </w:r>
    </w:p>
    <w:p w14:paraId="53803684" w14:textId="2E52E64D" w:rsidR="00B712F7" w:rsidRPr="00AC7B1E" w:rsidRDefault="00B712F7" w:rsidP="00357CD8">
      <w:pPr>
        <w:spacing w:line="276" w:lineRule="auto"/>
        <w:jc w:val="both"/>
        <w:rPr>
          <w:rFonts w:ascii="Arial" w:hAnsi="Arial" w:cs="Arial"/>
          <w:sz w:val="24"/>
          <w:szCs w:val="24"/>
        </w:rPr>
      </w:pPr>
      <w:r w:rsidRPr="00AC7B1E">
        <w:rPr>
          <w:rFonts w:ascii="Arial" w:hAnsi="Arial" w:cs="Arial"/>
          <w:sz w:val="24"/>
          <w:szCs w:val="24"/>
        </w:rPr>
        <w:t xml:space="preserve">Children, </w:t>
      </w:r>
      <w:r w:rsidR="003411C2" w:rsidRPr="00AC7B1E">
        <w:rPr>
          <w:rFonts w:ascii="Arial" w:hAnsi="Arial" w:cs="Arial"/>
          <w:sz w:val="24"/>
          <w:szCs w:val="24"/>
        </w:rPr>
        <w:t>families,</w:t>
      </w:r>
      <w:r w:rsidRPr="00AC7B1E">
        <w:rPr>
          <w:rFonts w:ascii="Arial" w:hAnsi="Arial" w:cs="Arial"/>
          <w:sz w:val="24"/>
          <w:szCs w:val="24"/>
        </w:rPr>
        <w:t xml:space="preserve"> and multi-agency professionals who attend Conferences and Reviews are invited to comment on the service they have received.</w:t>
      </w:r>
      <w:r w:rsidR="00B6628E" w:rsidRPr="00AC7B1E">
        <w:rPr>
          <w:rFonts w:ascii="Arial" w:hAnsi="Arial" w:cs="Arial"/>
          <w:sz w:val="24"/>
          <w:szCs w:val="24"/>
        </w:rPr>
        <w:t xml:space="preserve"> </w:t>
      </w:r>
      <w:r w:rsidR="005077B8">
        <w:rPr>
          <w:rFonts w:ascii="Arial" w:hAnsi="Arial" w:cs="Arial"/>
          <w:sz w:val="24"/>
          <w:szCs w:val="24"/>
        </w:rPr>
        <w:t xml:space="preserve">Safeguarding and Review </w:t>
      </w:r>
      <w:r w:rsidR="00B6628E" w:rsidRPr="00AC7B1E">
        <w:rPr>
          <w:rFonts w:ascii="Arial" w:hAnsi="Arial" w:cs="Arial"/>
          <w:sz w:val="24"/>
          <w:szCs w:val="24"/>
        </w:rPr>
        <w:t>Service Managers also chair</w:t>
      </w:r>
      <w:r w:rsidRPr="00AC7B1E">
        <w:rPr>
          <w:rFonts w:ascii="Arial" w:hAnsi="Arial" w:cs="Arial"/>
          <w:sz w:val="24"/>
          <w:szCs w:val="24"/>
        </w:rPr>
        <w:t xml:space="preserve"> </w:t>
      </w:r>
      <w:r w:rsidR="00B6628E" w:rsidRPr="00AC7B1E">
        <w:rPr>
          <w:rFonts w:ascii="Arial" w:hAnsi="Arial" w:cs="Arial"/>
          <w:sz w:val="24"/>
          <w:szCs w:val="24"/>
        </w:rPr>
        <w:t>q</w:t>
      </w:r>
      <w:r w:rsidR="0014337E" w:rsidRPr="00AC7B1E">
        <w:rPr>
          <w:rFonts w:ascii="Arial" w:hAnsi="Arial" w:cs="Arial"/>
          <w:sz w:val="24"/>
          <w:szCs w:val="24"/>
        </w:rPr>
        <w:t>uarterly Partnership Meetings</w:t>
      </w:r>
      <w:r w:rsidR="00B6628E" w:rsidRPr="00AC7B1E">
        <w:rPr>
          <w:rFonts w:ascii="Arial" w:hAnsi="Arial" w:cs="Arial"/>
          <w:sz w:val="24"/>
          <w:szCs w:val="24"/>
        </w:rPr>
        <w:t xml:space="preserve"> to build relationships and develop practice across partnership agencies. </w:t>
      </w:r>
    </w:p>
    <w:p w14:paraId="78B857EA" w14:textId="4B14DFD5" w:rsidR="00B712F7" w:rsidRPr="00AC7B1E" w:rsidRDefault="00B712F7" w:rsidP="00357CD8">
      <w:pPr>
        <w:spacing w:line="276" w:lineRule="auto"/>
        <w:jc w:val="both"/>
        <w:rPr>
          <w:rFonts w:ascii="Arial" w:hAnsi="Arial" w:cs="Arial"/>
          <w:b/>
          <w:sz w:val="24"/>
          <w:szCs w:val="24"/>
        </w:rPr>
      </w:pPr>
      <w:r w:rsidRPr="00AC7B1E">
        <w:rPr>
          <w:rFonts w:ascii="Arial" w:hAnsi="Arial" w:cs="Arial"/>
          <w:b/>
          <w:sz w:val="24"/>
          <w:szCs w:val="24"/>
        </w:rPr>
        <w:t xml:space="preserve">Staff recruitment, supervision, </w:t>
      </w:r>
      <w:r w:rsidR="003411C2" w:rsidRPr="00AC7B1E">
        <w:rPr>
          <w:rFonts w:ascii="Arial" w:hAnsi="Arial" w:cs="Arial"/>
          <w:b/>
          <w:sz w:val="24"/>
          <w:szCs w:val="24"/>
        </w:rPr>
        <w:t>appraisal,</w:t>
      </w:r>
      <w:r w:rsidRPr="00AC7B1E">
        <w:rPr>
          <w:rFonts w:ascii="Arial" w:hAnsi="Arial" w:cs="Arial"/>
          <w:b/>
          <w:sz w:val="24"/>
          <w:szCs w:val="24"/>
        </w:rPr>
        <w:t xml:space="preserve"> and continuous development</w:t>
      </w:r>
    </w:p>
    <w:p w14:paraId="3FC78520" w14:textId="388830FC" w:rsidR="00357CD8" w:rsidRPr="00AC7B1E" w:rsidRDefault="00B712F7" w:rsidP="00357CD8">
      <w:pPr>
        <w:spacing w:line="276" w:lineRule="auto"/>
        <w:jc w:val="both"/>
        <w:rPr>
          <w:rFonts w:ascii="Arial" w:hAnsi="Arial" w:cs="Arial"/>
          <w:sz w:val="24"/>
          <w:szCs w:val="24"/>
        </w:rPr>
      </w:pPr>
      <w:r w:rsidRPr="00AC7B1E">
        <w:rPr>
          <w:rFonts w:ascii="Arial" w:hAnsi="Arial" w:cs="Arial"/>
          <w:sz w:val="24"/>
          <w:szCs w:val="24"/>
        </w:rPr>
        <w:t xml:space="preserve">All staff are recruited through fair, </w:t>
      </w:r>
      <w:r w:rsidR="003411C2" w:rsidRPr="00AC7B1E">
        <w:rPr>
          <w:rFonts w:ascii="Arial" w:hAnsi="Arial" w:cs="Arial"/>
          <w:sz w:val="24"/>
          <w:szCs w:val="24"/>
        </w:rPr>
        <w:t>transparent,</w:t>
      </w:r>
      <w:r w:rsidRPr="00AC7B1E">
        <w:rPr>
          <w:rFonts w:ascii="Arial" w:hAnsi="Arial" w:cs="Arial"/>
          <w:sz w:val="24"/>
          <w:szCs w:val="24"/>
        </w:rPr>
        <w:t xml:space="preserve"> and equal opportunities process in accordance with safe recruiting practices. All staff have regular monthly supervision provided within the framework of a supervision agreement. All staff receive an annual appraisal where development and training needs are identified in addition </w:t>
      </w:r>
      <w:r w:rsidR="00357CD8" w:rsidRPr="00AC7B1E">
        <w:rPr>
          <w:rFonts w:ascii="Arial" w:hAnsi="Arial" w:cs="Arial"/>
          <w:sz w:val="24"/>
          <w:szCs w:val="24"/>
        </w:rPr>
        <w:t xml:space="preserve">to </w:t>
      </w:r>
      <w:r w:rsidRPr="00AC7B1E">
        <w:rPr>
          <w:rFonts w:ascii="Arial" w:hAnsi="Arial" w:cs="Arial"/>
          <w:sz w:val="24"/>
          <w:szCs w:val="24"/>
        </w:rPr>
        <w:t>the ser</w:t>
      </w:r>
      <w:r w:rsidR="00B6628E" w:rsidRPr="00AC7B1E">
        <w:rPr>
          <w:rFonts w:ascii="Arial" w:hAnsi="Arial" w:cs="Arial"/>
          <w:sz w:val="24"/>
          <w:szCs w:val="24"/>
        </w:rPr>
        <w:t>vice Workforce Development Plan and specifically tailored</w:t>
      </w:r>
      <w:r w:rsidR="005458F0" w:rsidRPr="00AC7B1E">
        <w:rPr>
          <w:rFonts w:ascii="Arial" w:hAnsi="Arial" w:cs="Arial"/>
          <w:sz w:val="24"/>
          <w:szCs w:val="24"/>
        </w:rPr>
        <w:t xml:space="preserve"> Service</w:t>
      </w:r>
      <w:r w:rsidR="0014337E" w:rsidRPr="00AC7B1E">
        <w:rPr>
          <w:rFonts w:ascii="Arial" w:hAnsi="Arial" w:cs="Arial"/>
          <w:sz w:val="24"/>
          <w:szCs w:val="24"/>
        </w:rPr>
        <w:t xml:space="preserve"> Development Days</w:t>
      </w:r>
      <w:r w:rsidR="00B6628E" w:rsidRPr="00AC7B1E">
        <w:rPr>
          <w:rFonts w:ascii="Arial" w:hAnsi="Arial" w:cs="Arial"/>
          <w:sz w:val="24"/>
          <w:szCs w:val="24"/>
        </w:rPr>
        <w:t xml:space="preserve"> throughout the year. </w:t>
      </w:r>
    </w:p>
    <w:p w14:paraId="699DB30D" w14:textId="77777777" w:rsidR="00B712F7" w:rsidRPr="00AC7B1E" w:rsidRDefault="00B712F7" w:rsidP="008E5D97">
      <w:pPr>
        <w:spacing w:line="276" w:lineRule="auto"/>
        <w:rPr>
          <w:rFonts w:ascii="Arial" w:hAnsi="Arial" w:cs="Arial"/>
          <w:b/>
          <w:sz w:val="24"/>
          <w:szCs w:val="24"/>
        </w:rPr>
      </w:pPr>
      <w:r w:rsidRPr="00AC7B1E">
        <w:rPr>
          <w:rFonts w:ascii="Arial" w:hAnsi="Arial" w:cs="Arial"/>
          <w:b/>
          <w:sz w:val="24"/>
          <w:szCs w:val="24"/>
        </w:rPr>
        <w:t>Observations of practice</w:t>
      </w:r>
    </w:p>
    <w:p w14:paraId="2FE6545D" w14:textId="5BCC08F7" w:rsidR="00FA6EDF" w:rsidRPr="00AC7B1E" w:rsidRDefault="009F246E" w:rsidP="000A0944">
      <w:pPr>
        <w:spacing w:line="276" w:lineRule="auto"/>
        <w:jc w:val="both"/>
        <w:rPr>
          <w:rFonts w:ascii="Arial" w:hAnsi="Arial" w:cs="Arial"/>
          <w:sz w:val="24"/>
          <w:szCs w:val="24"/>
        </w:rPr>
      </w:pPr>
      <w:r w:rsidRPr="00AC7B1E">
        <w:rPr>
          <w:rFonts w:ascii="Arial" w:hAnsi="Arial" w:cs="Arial"/>
          <w:sz w:val="24"/>
          <w:szCs w:val="24"/>
        </w:rPr>
        <w:t xml:space="preserve">Each </w:t>
      </w:r>
      <w:r w:rsidR="00270AB3" w:rsidRPr="00AC7B1E">
        <w:rPr>
          <w:rFonts w:ascii="Arial" w:hAnsi="Arial" w:cs="Arial"/>
          <w:sz w:val="24"/>
          <w:szCs w:val="24"/>
        </w:rPr>
        <w:t xml:space="preserve">CP Chair </w:t>
      </w:r>
      <w:r w:rsidRPr="00AC7B1E">
        <w:rPr>
          <w:rFonts w:ascii="Arial" w:hAnsi="Arial" w:cs="Arial"/>
          <w:sz w:val="24"/>
          <w:szCs w:val="24"/>
        </w:rPr>
        <w:t xml:space="preserve">will have their practice chairing a meeting observed by their line manager </w:t>
      </w:r>
      <w:r w:rsidR="0091283A" w:rsidRPr="00AC7B1E">
        <w:rPr>
          <w:rFonts w:ascii="Arial" w:hAnsi="Arial" w:cs="Arial"/>
          <w:sz w:val="24"/>
          <w:szCs w:val="24"/>
        </w:rPr>
        <w:t xml:space="preserve">at least </w:t>
      </w:r>
      <w:r w:rsidRPr="00AC7B1E">
        <w:rPr>
          <w:rFonts w:ascii="Arial" w:hAnsi="Arial" w:cs="Arial"/>
          <w:sz w:val="24"/>
          <w:szCs w:val="24"/>
        </w:rPr>
        <w:t xml:space="preserve">once </w:t>
      </w:r>
      <w:r w:rsidR="00270AB3" w:rsidRPr="00AC7B1E">
        <w:rPr>
          <w:rFonts w:ascii="Arial" w:hAnsi="Arial" w:cs="Arial"/>
          <w:sz w:val="24"/>
          <w:szCs w:val="24"/>
        </w:rPr>
        <w:t>a year</w:t>
      </w:r>
      <w:r w:rsidRPr="00AC7B1E">
        <w:rPr>
          <w:rFonts w:ascii="Arial" w:hAnsi="Arial" w:cs="Arial"/>
          <w:sz w:val="24"/>
          <w:szCs w:val="24"/>
        </w:rPr>
        <w:t>. This will enable Chair</w:t>
      </w:r>
      <w:r w:rsidR="00357CD8" w:rsidRPr="00AC7B1E">
        <w:rPr>
          <w:rFonts w:ascii="Arial" w:hAnsi="Arial" w:cs="Arial"/>
          <w:sz w:val="24"/>
          <w:szCs w:val="24"/>
        </w:rPr>
        <w:t>s</w:t>
      </w:r>
      <w:r w:rsidRPr="00AC7B1E">
        <w:rPr>
          <w:rFonts w:ascii="Arial" w:hAnsi="Arial" w:cs="Arial"/>
          <w:sz w:val="24"/>
          <w:szCs w:val="24"/>
        </w:rPr>
        <w:t xml:space="preserve"> to continue to develop and maintain their practice skills and ensure the highest quality of service is provided to children and their families. </w:t>
      </w:r>
    </w:p>
    <w:p w14:paraId="0D99F540" w14:textId="77777777" w:rsidR="00B712F7" w:rsidRPr="00AC7B1E" w:rsidRDefault="00B712F7" w:rsidP="008E5D97">
      <w:pPr>
        <w:spacing w:line="276" w:lineRule="auto"/>
        <w:rPr>
          <w:rFonts w:ascii="Arial" w:hAnsi="Arial" w:cs="Arial"/>
          <w:b/>
          <w:sz w:val="24"/>
          <w:szCs w:val="24"/>
        </w:rPr>
      </w:pPr>
      <w:r w:rsidRPr="00AC7B1E">
        <w:rPr>
          <w:rFonts w:ascii="Arial" w:hAnsi="Arial" w:cs="Arial"/>
          <w:b/>
          <w:sz w:val="24"/>
          <w:szCs w:val="24"/>
        </w:rPr>
        <w:t>Case file auditing</w:t>
      </w:r>
    </w:p>
    <w:p w14:paraId="66623FCF" w14:textId="29A0B083" w:rsidR="00BD5DED" w:rsidRPr="00AC7B1E" w:rsidRDefault="00B712F7" w:rsidP="00357CD8">
      <w:pPr>
        <w:spacing w:line="276" w:lineRule="auto"/>
        <w:jc w:val="both"/>
        <w:rPr>
          <w:rFonts w:ascii="Arial" w:hAnsi="Arial" w:cs="Arial"/>
          <w:sz w:val="24"/>
          <w:szCs w:val="24"/>
        </w:rPr>
      </w:pPr>
      <w:r w:rsidRPr="00AC7B1E">
        <w:rPr>
          <w:rFonts w:ascii="Arial" w:hAnsi="Arial" w:cs="Arial"/>
          <w:sz w:val="24"/>
          <w:szCs w:val="24"/>
        </w:rPr>
        <w:t>All Children’s Service managers are expected to undertake audit activity each month as part of the Council’s Quality Assu</w:t>
      </w:r>
      <w:r w:rsidR="003243B5" w:rsidRPr="00AC7B1E">
        <w:rPr>
          <w:rFonts w:ascii="Arial" w:hAnsi="Arial" w:cs="Arial"/>
          <w:sz w:val="24"/>
          <w:szCs w:val="24"/>
        </w:rPr>
        <w:t>rance and Learning</w:t>
      </w:r>
      <w:r w:rsidRPr="00AC7B1E">
        <w:rPr>
          <w:rFonts w:ascii="Arial" w:hAnsi="Arial" w:cs="Arial"/>
          <w:sz w:val="24"/>
          <w:szCs w:val="24"/>
        </w:rPr>
        <w:t xml:space="preserve"> Framework</w:t>
      </w:r>
      <w:r w:rsidR="00DB37D9" w:rsidRPr="00AC7B1E">
        <w:rPr>
          <w:rFonts w:ascii="Arial" w:hAnsi="Arial" w:cs="Arial"/>
          <w:sz w:val="24"/>
          <w:szCs w:val="24"/>
        </w:rPr>
        <w:t xml:space="preserve">. </w:t>
      </w:r>
      <w:r w:rsidR="005458F0" w:rsidRPr="00AC7B1E">
        <w:rPr>
          <w:rFonts w:ascii="Arial" w:hAnsi="Arial" w:cs="Arial"/>
          <w:sz w:val="24"/>
          <w:szCs w:val="24"/>
        </w:rPr>
        <w:t>CP Chairs</w:t>
      </w:r>
      <w:r w:rsidRPr="00AC7B1E">
        <w:rPr>
          <w:rFonts w:ascii="Arial" w:hAnsi="Arial" w:cs="Arial"/>
          <w:sz w:val="24"/>
          <w:szCs w:val="24"/>
        </w:rPr>
        <w:t xml:space="preserve"> and Service Managers contribute to the audit cycle. </w:t>
      </w:r>
      <w:r w:rsidR="00B22DA2" w:rsidRPr="00AC7B1E">
        <w:rPr>
          <w:rFonts w:ascii="Arial" w:hAnsi="Arial" w:cs="Arial"/>
          <w:sz w:val="24"/>
          <w:szCs w:val="24"/>
        </w:rPr>
        <w:t>This include</w:t>
      </w:r>
      <w:r w:rsidR="005458F0" w:rsidRPr="00AC7B1E">
        <w:rPr>
          <w:rFonts w:ascii="Arial" w:hAnsi="Arial" w:cs="Arial"/>
          <w:sz w:val="24"/>
          <w:szCs w:val="24"/>
        </w:rPr>
        <w:t>s</w:t>
      </w:r>
      <w:r w:rsidR="00B22DA2" w:rsidRPr="00AC7B1E">
        <w:rPr>
          <w:rFonts w:ascii="Arial" w:hAnsi="Arial" w:cs="Arial"/>
          <w:sz w:val="24"/>
          <w:szCs w:val="24"/>
        </w:rPr>
        <w:t xml:space="preserve"> themed and dip sample audits. </w:t>
      </w:r>
    </w:p>
    <w:p w14:paraId="6236E4CE" w14:textId="77777777" w:rsidR="00B712F7" w:rsidRPr="00AC7B1E" w:rsidRDefault="00B712F7" w:rsidP="008E5D97">
      <w:pPr>
        <w:spacing w:line="276" w:lineRule="auto"/>
        <w:rPr>
          <w:rFonts w:ascii="Arial" w:hAnsi="Arial" w:cs="Arial"/>
          <w:b/>
          <w:sz w:val="24"/>
          <w:szCs w:val="24"/>
        </w:rPr>
      </w:pPr>
      <w:r w:rsidRPr="00AC7B1E">
        <w:rPr>
          <w:rFonts w:ascii="Arial" w:hAnsi="Arial" w:cs="Arial"/>
          <w:b/>
          <w:sz w:val="24"/>
          <w:szCs w:val="24"/>
        </w:rPr>
        <w:t xml:space="preserve">Measuring against National Performance Indicators </w:t>
      </w:r>
    </w:p>
    <w:p w14:paraId="3B9EB9E6" w14:textId="372955AC" w:rsidR="004333A9" w:rsidRPr="00AC7B1E" w:rsidRDefault="00DB37D9" w:rsidP="0091283A">
      <w:pPr>
        <w:spacing w:line="276" w:lineRule="auto"/>
        <w:jc w:val="both"/>
        <w:rPr>
          <w:rFonts w:ascii="Arial" w:hAnsi="Arial" w:cs="Arial"/>
          <w:sz w:val="24"/>
          <w:szCs w:val="24"/>
        </w:rPr>
      </w:pPr>
      <w:r w:rsidRPr="00AC7B1E">
        <w:rPr>
          <w:rFonts w:ascii="Arial" w:hAnsi="Arial" w:cs="Arial"/>
          <w:sz w:val="24"/>
          <w:szCs w:val="24"/>
        </w:rPr>
        <w:t>W</w:t>
      </w:r>
      <w:r w:rsidR="00B712F7" w:rsidRPr="00AC7B1E">
        <w:rPr>
          <w:rFonts w:ascii="Arial" w:hAnsi="Arial" w:cs="Arial"/>
          <w:sz w:val="24"/>
          <w:szCs w:val="24"/>
        </w:rPr>
        <w:t xml:space="preserve">e review our performance against </w:t>
      </w:r>
      <w:r w:rsidR="006465F4" w:rsidRPr="00AC7B1E">
        <w:rPr>
          <w:rFonts w:ascii="Arial" w:hAnsi="Arial" w:cs="Arial"/>
          <w:sz w:val="24"/>
          <w:szCs w:val="24"/>
        </w:rPr>
        <w:t>the national</w:t>
      </w:r>
      <w:r w:rsidR="0091283A" w:rsidRPr="00AC7B1E">
        <w:rPr>
          <w:rFonts w:ascii="Arial" w:hAnsi="Arial" w:cs="Arial"/>
          <w:sz w:val="24"/>
          <w:szCs w:val="24"/>
        </w:rPr>
        <w:t xml:space="preserve"> and </w:t>
      </w:r>
      <w:r w:rsidR="00B22DA2" w:rsidRPr="00AC7B1E">
        <w:rPr>
          <w:rFonts w:ascii="Arial" w:hAnsi="Arial" w:cs="Arial"/>
          <w:sz w:val="24"/>
          <w:szCs w:val="24"/>
        </w:rPr>
        <w:t>statistical neighbours</w:t>
      </w:r>
      <w:r w:rsidR="0091283A" w:rsidRPr="00AC7B1E">
        <w:rPr>
          <w:rFonts w:ascii="Arial" w:hAnsi="Arial" w:cs="Arial"/>
          <w:sz w:val="24"/>
          <w:szCs w:val="24"/>
        </w:rPr>
        <w:t xml:space="preserve"> </w:t>
      </w:r>
      <w:r w:rsidR="00B712F7" w:rsidRPr="00AC7B1E">
        <w:rPr>
          <w:rFonts w:ascii="Arial" w:hAnsi="Arial" w:cs="Arial"/>
          <w:sz w:val="24"/>
          <w:szCs w:val="24"/>
        </w:rPr>
        <w:t>set targets</w:t>
      </w:r>
      <w:r w:rsidRPr="00AC7B1E">
        <w:rPr>
          <w:rFonts w:ascii="Arial" w:hAnsi="Arial" w:cs="Arial"/>
          <w:sz w:val="24"/>
          <w:szCs w:val="24"/>
        </w:rPr>
        <w:t xml:space="preserve"> on a </w:t>
      </w:r>
      <w:r w:rsidR="0091283A" w:rsidRPr="00AC7B1E">
        <w:rPr>
          <w:rFonts w:ascii="Arial" w:hAnsi="Arial" w:cs="Arial"/>
          <w:sz w:val="24"/>
          <w:szCs w:val="24"/>
        </w:rPr>
        <w:t>monthly</w:t>
      </w:r>
      <w:r w:rsidRPr="00AC7B1E">
        <w:rPr>
          <w:rFonts w:ascii="Arial" w:hAnsi="Arial" w:cs="Arial"/>
          <w:sz w:val="24"/>
          <w:szCs w:val="24"/>
        </w:rPr>
        <w:t xml:space="preserve"> basis</w:t>
      </w:r>
      <w:r w:rsidR="00B712F7" w:rsidRPr="00AC7B1E">
        <w:rPr>
          <w:rFonts w:ascii="Arial" w:hAnsi="Arial" w:cs="Arial"/>
          <w:sz w:val="24"/>
          <w:szCs w:val="24"/>
        </w:rPr>
        <w:t xml:space="preserve">.  Efforts are made to maintain targets and reduce unnecessary delay for children without compromising the quality and stability and permanency.  </w:t>
      </w:r>
    </w:p>
    <w:p w14:paraId="09E5B4EA" w14:textId="59712B3D" w:rsidR="004333A9" w:rsidRPr="00AC7B1E" w:rsidRDefault="00B712F7" w:rsidP="008E5D97">
      <w:pPr>
        <w:spacing w:line="276" w:lineRule="auto"/>
        <w:rPr>
          <w:rFonts w:ascii="Arial" w:hAnsi="Arial" w:cs="Arial"/>
          <w:b/>
          <w:sz w:val="24"/>
          <w:szCs w:val="24"/>
        </w:rPr>
      </w:pPr>
      <w:r w:rsidRPr="00AC7B1E">
        <w:rPr>
          <w:rFonts w:ascii="Arial" w:hAnsi="Arial" w:cs="Arial"/>
          <w:b/>
          <w:sz w:val="24"/>
          <w:szCs w:val="24"/>
        </w:rPr>
        <w:t>Complaints and representation</w:t>
      </w:r>
    </w:p>
    <w:p w14:paraId="696633F4" w14:textId="7257257E" w:rsidR="00AE3C90" w:rsidRPr="00AC7B1E" w:rsidRDefault="00B712F7" w:rsidP="00357CD8">
      <w:pPr>
        <w:spacing w:line="276" w:lineRule="auto"/>
        <w:jc w:val="both"/>
        <w:rPr>
          <w:rFonts w:ascii="Arial" w:hAnsi="Arial" w:cs="Arial"/>
          <w:sz w:val="24"/>
          <w:szCs w:val="24"/>
        </w:rPr>
      </w:pPr>
      <w:r w:rsidRPr="00AC7B1E">
        <w:rPr>
          <w:rFonts w:ascii="Arial" w:hAnsi="Arial" w:cs="Arial"/>
          <w:sz w:val="24"/>
          <w:szCs w:val="24"/>
        </w:rPr>
        <w:t xml:space="preserve">All complaints are monitored by the Children’s Complaints manager to ensure that remedial actions can be </w:t>
      </w:r>
      <w:r w:rsidR="00FA6EDF" w:rsidRPr="00AC7B1E">
        <w:rPr>
          <w:rFonts w:ascii="Arial" w:hAnsi="Arial" w:cs="Arial"/>
          <w:sz w:val="24"/>
          <w:szCs w:val="24"/>
        </w:rPr>
        <w:t>taken,</w:t>
      </w:r>
      <w:r w:rsidRPr="00AC7B1E">
        <w:rPr>
          <w:rFonts w:ascii="Arial" w:hAnsi="Arial" w:cs="Arial"/>
          <w:sz w:val="24"/>
          <w:szCs w:val="24"/>
        </w:rPr>
        <w:t xml:space="preserve"> and service improvements delivered.</w:t>
      </w:r>
    </w:p>
    <w:p w14:paraId="70818A48" w14:textId="77777777" w:rsidR="00E4394D" w:rsidRPr="00AC7B1E" w:rsidRDefault="00E4394D" w:rsidP="008E5D97">
      <w:pPr>
        <w:spacing w:line="276" w:lineRule="auto"/>
        <w:rPr>
          <w:rFonts w:ascii="Arial" w:hAnsi="Arial" w:cs="Arial"/>
          <w:b/>
          <w:sz w:val="24"/>
          <w:szCs w:val="24"/>
          <w:u w:val="single"/>
        </w:rPr>
      </w:pPr>
    </w:p>
    <w:p w14:paraId="66F3D261" w14:textId="77777777" w:rsidR="00E4394D" w:rsidRPr="00AC7B1E" w:rsidRDefault="00E4394D" w:rsidP="008E5D97">
      <w:pPr>
        <w:spacing w:line="276" w:lineRule="auto"/>
        <w:rPr>
          <w:rFonts w:ascii="Arial" w:hAnsi="Arial" w:cs="Arial"/>
          <w:b/>
          <w:sz w:val="24"/>
          <w:szCs w:val="24"/>
          <w:u w:val="single"/>
        </w:rPr>
      </w:pPr>
    </w:p>
    <w:p w14:paraId="0DF19E9E" w14:textId="77777777" w:rsidR="00E4394D" w:rsidRPr="00AC7B1E" w:rsidRDefault="00E4394D" w:rsidP="008E5D97">
      <w:pPr>
        <w:spacing w:line="276" w:lineRule="auto"/>
        <w:rPr>
          <w:rFonts w:ascii="Arial" w:hAnsi="Arial" w:cs="Arial"/>
          <w:b/>
          <w:sz w:val="24"/>
          <w:szCs w:val="24"/>
          <w:u w:val="single"/>
        </w:rPr>
      </w:pPr>
    </w:p>
    <w:p w14:paraId="375211CF" w14:textId="77777777" w:rsidR="00283ACB" w:rsidRDefault="00283ACB" w:rsidP="008E5D97">
      <w:pPr>
        <w:autoSpaceDE w:val="0"/>
        <w:autoSpaceDN w:val="0"/>
        <w:adjustRightInd w:val="0"/>
        <w:spacing w:line="276" w:lineRule="auto"/>
        <w:jc w:val="both"/>
        <w:rPr>
          <w:rFonts w:ascii="Arial" w:hAnsi="Arial" w:cs="Arial"/>
          <w:b/>
          <w:sz w:val="24"/>
          <w:szCs w:val="24"/>
          <w:u w:val="single"/>
        </w:rPr>
      </w:pPr>
    </w:p>
    <w:p w14:paraId="747F8BB0" w14:textId="3A51604F" w:rsidR="00462991" w:rsidRPr="00AC7B1E" w:rsidRDefault="000A7A12" w:rsidP="008E5D97">
      <w:pPr>
        <w:autoSpaceDE w:val="0"/>
        <w:autoSpaceDN w:val="0"/>
        <w:adjustRightInd w:val="0"/>
        <w:spacing w:line="276" w:lineRule="auto"/>
        <w:jc w:val="both"/>
        <w:rPr>
          <w:rFonts w:ascii="Arial" w:hAnsi="Arial" w:cs="Arial"/>
          <w:b/>
          <w:sz w:val="24"/>
          <w:szCs w:val="24"/>
          <w:u w:val="single"/>
        </w:rPr>
      </w:pPr>
      <w:r w:rsidRPr="00AC7B1E">
        <w:rPr>
          <w:rFonts w:ascii="Arial" w:hAnsi="Arial" w:cs="Arial"/>
          <w:b/>
          <w:sz w:val="24"/>
          <w:szCs w:val="24"/>
          <w:u w:val="single"/>
        </w:rPr>
        <w:lastRenderedPageBreak/>
        <w:t>Appendix 1</w:t>
      </w:r>
      <w:r w:rsidR="00CA0D25" w:rsidRPr="00AC7B1E">
        <w:rPr>
          <w:rFonts w:ascii="Arial" w:hAnsi="Arial" w:cs="Arial"/>
          <w:b/>
          <w:sz w:val="24"/>
          <w:szCs w:val="24"/>
          <w:u w:val="single"/>
        </w:rPr>
        <w:t>:</w:t>
      </w:r>
      <w:r w:rsidR="00462991" w:rsidRPr="00AC7B1E">
        <w:rPr>
          <w:rFonts w:ascii="Arial" w:hAnsi="Arial" w:cs="Arial"/>
          <w:b/>
          <w:sz w:val="24"/>
          <w:szCs w:val="24"/>
          <w:u w:val="single"/>
        </w:rPr>
        <w:t xml:space="preserve"> Initial Child Protection Conference Timeline</w:t>
      </w:r>
    </w:p>
    <w:p w14:paraId="0795BDE0" w14:textId="6B7476B6" w:rsidR="00462991" w:rsidRPr="00AC7B1E" w:rsidRDefault="000C1947" w:rsidP="000C1947">
      <w:pPr>
        <w:autoSpaceDE w:val="0"/>
        <w:autoSpaceDN w:val="0"/>
        <w:adjustRightInd w:val="0"/>
        <w:spacing w:line="276" w:lineRule="auto"/>
        <w:jc w:val="both"/>
        <w:rPr>
          <w:rFonts w:ascii="Arial" w:hAnsi="Arial" w:cs="Arial"/>
          <w:b/>
          <w:sz w:val="24"/>
          <w:szCs w:val="24"/>
        </w:rPr>
      </w:pPr>
      <w:r>
        <w:rPr>
          <w:noProof/>
        </w:rPr>
        <w:drawing>
          <wp:anchor distT="0" distB="0" distL="114300" distR="114300" simplePos="0" relativeHeight="251662336" behindDoc="1" locked="0" layoutInCell="1" allowOverlap="1" wp14:anchorId="4411DEA1" wp14:editId="599D2201">
            <wp:simplePos x="0" y="0"/>
            <wp:positionH relativeFrom="margin">
              <wp:align>left</wp:align>
            </wp:positionH>
            <wp:positionV relativeFrom="paragraph">
              <wp:posOffset>2914015</wp:posOffset>
            </wp:positionV>
            <wp:extent cx="5921375" cy="2269490"/>
            <wp:effectExtent l="0" t="38100" r="41275" b="54610"/>
            <wp:wrapTight wrapText="bothSides">
              <wp:wrapPolygon edited="0">
                <wp:start x="278" y="-363"/>
                <wp:lineTo x="0" y="0"/>
                <wp:lineTo x="0" y="9065"/>
                <wp:lineTo x="69" y="11604"/>
                <wp:lineTo x="0" y="11604"/>
                <wp:lineTo x="0" y="20488"/>
                <wp:lineTo x="208" y="21576"/>
                <wp:lineTo x="278" y="21938"/>
                <wp:lineTo x="19805" y="21938"/>
                <wp:lineTo x="21403" y="17406"/>
                <wp:lineTo x="21681" y="16137"/>
                <wp:lineTo x="21612" y="14505"/>
                <wp:lineTo x="21056" y="14323"/>
                <wp:lineTo x="20013" y="11604"/>
                <wp:lineTo x="20500" y="8703"/>
                <wp:lineTo x="21542" y="5802"/>
                <wp:lineTo x="21681" y="4895"/>
                <wp:lineTo x="21542" y="2901"/>
                <wp:lineTo x="20917" y="2720"/>
                <wp:lineTo x="19805" y="-363"/>
                <wp:lineTo x="278" y="-363"/>
              </wp:wrapPolygon>
            </wp:wrapTight>
            <wp:docPr id="3" name="Diagram 3">
              <a:extLst xmlns:a="http://schemas.openxmlformats.org/drawingml/2006/main">
                <a:ext uri="{FF2B5EF4-FFF2-40B4-BE49-F238E27FC236}">
                  <a16:creationId xmlns:a16="http://schemas.microsoft.com/office/drawing/2014/main" id="{08135B67-5124-4ECC-9CAD-1D0E90F71E1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r>
        <w:rPr>
          <w:noProof/>
        </w:rPr>
        <w:drawing>
          <wp:inline distT="0" distB="0" distL="0" distR="0" wp14:anchorId="3465C0B3" wp14:editId="00A2FF6F">
            <wp:extent cx="5818414" cy="2549979"/>
            <wp:effectExtent l="38100" t="19050" r="30480" b="41275"/>
            <wp:docPr id="2" name="Diagram 2">
              <a:extLst xmlns:a="http://schemas.openxmlformats.org/drawingml/2006/main">
                <a:ext uri="{FF2B5EF4-FFF2-40B4-BE49-F238E27FC236}">
                  <a16:creationId xmlns:a16="http://schemas.microsoft.com/office/drawing/2014/main" id="{FC54A90F-FAA1-4084-B7C3-555BD1067A8E}"/>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16A1E3D0" w14:textId="1E750857" w:rsidR="008A51A8" w:rsidRDefault="00283ACB" w:rsidP="00DF3145">
      <w:pPr>
        <w:spacing w:line="276" w:lineRule="auto"/>
        <w:jc w:val="both"/>
        <w:rPr>
          <w:rFonts w:ascii="Arial" w:hAnsi="Arial" w:cs="Arial"/>
          <w:b/>
          <w:sz w:val="24"/>
          <w:szCs w:val="24"/>
        </w:rPr>
      </w:pPr>
      <w:r>
        <w:rPr>
          <w:noProof/>
        </w:rPr>
        <w:lastRenderedPageBreak/>
        <w:drawing>
          <wp:inline distT="0" distB="0" distL="0" distR="0" wp14:anchorId="0ACDA2FD" wp14:editId="1D0B2CDD">
            <wp:extent cx="5600700" cy="2136321"/>
            <wp:effectExtent l="38100" t="19050" r="19050" b="54610"/>
            <wp:docPr id="4" name="Diagram 4">
              <a:extLst xmlns:a="http://schemas.openxmlformats.org/drawingml/2006/main">
                <a:ext uri="{FF2B5EF4-FFF2-40B4-BE49-F238E27FC236}">
                  <a16:creationId xmlns:a16="http://schemas.microsoft.com/office/drawing/2014/main" id="{F5801E62-5F24-41F8-90BD-7A73CD4D1E8B}"/>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180041E4" w14:textId="6E94558D" w:rsidR="000C1947" w:rsidRDefault="000C1947" w:rsidP="00DF3145">
      <w:pPr>
        <w:spacing w:line="276" w:lineRule="auto"/>
        <w:jc w:val="both"/>
        <w:rPr>
          <w:rFonts w:ascii="Arial" w:hAnsi="Arial" w:cs="Arial"/>
          <w:b/>
          <w:sz w:val="24"/>
          <w:szCs w:val="24"/>
        </w:rPr>
      </w:pPr>
      <w:r>
        <w:rPr>
          <w:noProof/>
        </w:rPr>
        <w:drawing>
          <wp:inline distT="0" distB="0" distL="0" distR="0" wp14:anchorId="4BA2F17E" wp14:editId="5C52DD6E">
            <wp:extent cx="5644243" cy="1221921"/>
            <wp:effectExtent l="38100" t="19050" r="33020" b="35560"/>
            <wp:docPr id="5" name="Diagram 5">
              <a:extLst xmlns:a="http://schemas.openxmlformats.org/drawingml/2006/main">
                <a:ext uri="{FF2B5EF4-FFF2-40B4-BE49-F238E27FC236}">
                  <a16:creationId xmlns:a16="http://schemas.microsoft.com/office/drawing/2014/main" id="{DCF73C66-1D87-47AA-9BFE-430434C2971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7965586F" w14:textId="351E40F4" w:rsidR="000C1947" w:rsidRDefault="000C1947" w:rsidP="00DF3145">
      <w:pPr>
        <w:spacing w:line="276" w:lineRule="auto"/>
        <w:jc w:val="both"/>
        <w:rPr>
          <w:rFonts w:ascii="Arial" w:hAnsi="Arial" w:cs="Arial"/>
          <w:b/>
          <w:sz w:val="24"/>
          <w:szCs w:val="24"/>
        </w:rPr>
      </w:pPr>
      <w:r>
        <w:rPr>
          <w:noProof/>
        </w:rPr>
        <w:drawing>
          <wp:inline distT="0" distB="0" distL="0" distR="0" wp14:anchorId="64AE97F8" wp14:editId="5A8FB682">
            <wp:extent cx="5600369" cy="1089329"/>
            <wp:effectExtent l="38100" t="0" r="38735" b="15875"/>
            <wp:docPr id="7" name="Diagram 7">
              <a:extLst xmlns:a="http://schemas.openxmlformats.org/drawingml/2006/main">
                <a:ext uri="{FF2B5EF4-FFF2-40B4-BE49-F238E27FC236}">
                  <a16:creationId xmlns:a16="http://schemas.microsoft.com/office/drawing/2014/main" id="{336F5354-44F7-4E10-AB59-B2BCB06B1BB2}"/>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2BAB41AB" w14:textId="30F1889C" w:rsidR="000C1947" w:rsidRDefault="000C1947" w:rsidP="00DF3145">
      <w:pPr>
        <w:spacing w:line="276" w:lineRule="auto"/>
        <w:jc w:val="both"/>
        <w:rPr>
          <w:rFonts w:ascii="Arial" w:hAnsi="Arial" w:cs="Arial"/>
          <w:b/>
          <w:sz w:val="24"/>
          <w:szCs w:val="24"/>
        </w:rPr>
      </w:pPr>
    </w:p>
    <w:p w14:paraId="7DE8765A" w14:textId="77777777" w:rsidR="00283ACB" w:rsidRDefault="00283ACB" w:rsidP="00DF3145">
      <w:pPr>
        <w:spacing w:line="276" w:lineRule="auto"/>
        <w:jc w:val="both"/>
        <w:rPr>
          <w:rFonts w:ascii="Arial" w:hAnsi="Arial" w:cs="Arial"/>
          <w:b/>
          <w:sz w:val="24"/>
          <w:szCs w:val="24"/>
        </w:rPr>
      </w:pPr>
    </w:p>
    <w:p w14:paraId="65E1C66C" w14:textId="77777777" w:rsidR="00283ACB" w:rsidRDefault="00283ACB" w:rsidP="00DF3145">
      <w:pPr>
        <w:spacing w:line="276" w:lineRule="auto"/>
        <w:jc w:val="both"/>
        <w:rPr>
          <w:rFonts w:ascii="Arial" w:hAnsi="Arial" w:cs="Arial"/>
          <w:b/>
          <w:sz w:val="24"/>
          <w:szCs w:val="24"/>
        </w:rPr>
      </w:pPr>
    </w:p>
    <w:p w14:paraId="2DBD2A8C" w14:textId="77777777" w:rsidR="00283ACB" w:rsidRDefault="00283ACB" w:rsidP="00DF3145">
      <w:pPr>
        <w:spacing w:line="276" w:lineRule="auto"/>
        <w:jc w:val="both"/>
        <w:rPr>
          <w:rFonts w:ascii="Arial" w:hAnsi="Arial" w:cs="Arial"/>
          <w:b/>
          <w:sz w:val="24"/>
          <w:szCs w:val="24"/>
        </w:rPr>
      </w:pPr>
    </w:p>
    <w:p w14:paraId="60C86159" w14:textId="77777777" w:rsidR="00283ACB" w:rsidRDefault="00283ACB" w:rsidP="00DF3145">
      <w:pPr>
        <w:spacing w:line="276" w:lineRule="auto"/>
        <w:jc w:val="both"/>
        <w:rPr>
          <w:rFonts w:ascii="Arial" w:hAnsi="Arial" w:cs="Arial"/>
          <w:b/>
          <w:sz w:val="24"/>
          <w:szCs w:val="24"/>
        </w:rPr>
      </w:pPr>
    </w:p>
    <w:p w14:paraId="253A450B" w14:textId="77777777" w:rsidR="00283ACB" w:rsidRDefault="00283ACB" w:rsidP="00DF3145">
      <w:pPr>
        <w:spacing w:line="276" w:lineRule="auto"/>
        <w:jc w:val="both"/>
        <w:rPr>
          <w:rFonts w:ascii="Arial" w:hAnsi="Arial" w:cs="Arial"/>
          <w:b/>
          <w:sz w:val="24"/>
          <w:szCs w:val="24"/>
        </w:rPr>
      </w:pPr>
    </w:p>
    <w:p w14:paraId="4D7892E5" w14:textId="77777777" w:rsidR="00283ACB" w:rsidRDefault="00283ACB" w:rsidP="00DF3145">
      <w:pPr>
        <w:spacing w:line="276" w:lineRule="auto"/>
        <w:jc w:val="both"/>
        <w:rPr>
          <w:rFonts w:ascii="Arial" w:hAnsi="Arial" w:cs="Arial"/>
          <w:b/>
          <w:sz w:val="24"/>
          <w:szCs w:val="24"/>
        </w:rPr>
      </w:pPr>
    </w:p>
    <w:p w14:paraId="432F2CBF" w14:textId="56597BAE" w:rsidR="00283ACB" w:rsidRDefault="00283ACB" w:rsidP="00DF3145">
      <w:pPr>
        <w:spacing w:line="276" w:lineRule="auto"/>
        <w:jc w:val="both"/>
        <w:rPr>
          <w:rFonts w:ascii="Arial" w:hAnsi="Arial" w:cs="Arial"/>
          <w:b/>
          <w:sz w:val="24"/>
          <w:szCs w:val="24"/>
        </w:rPr>
      </w:pPr>
    </w:p>
    <w:p w14:paraId="41EAB5FA" w14:textId="645403A5" w:rsidR="00F46DA1" w:rsidRDefault="00F46DA1" w:rsidP="00DF3145">
      <w:pPr>
        <w:spacing w:line="276" w:lineRule="auto"/>
        <w:jc w:val="both"/>
        <w:rPr>
          <w:rFonts w:ascii="Arial" w:hAnsi="Arial" w:cs="Arial"/>
          <w:b/>
          <w:sz w:val="24"/>
          <w:szCs w:val="24"/>
        </w:rPr>
      </w:pPr>
    </w:p>
    <w:p w14:paraId="061CCA41" w14:textId="1987D604" w:rsidR="00F46DA1" w:rsidRDefault="00F46DA1" w:rsidP="00DF3145">
      <w:pPr>
        <w:spacing w:line="276" w:lineRule="auto"/>
        <w:jc w:val="both"/>
        <w:rPr>
          <w:rFonts w:ascii="Arial" w:hAnsi="Arial" w:cs="Arial"/>
          <w:b/>
          <w:sz w:val="24"/>
          <w:szCs w:val="24"/>
        </w:rPr>
      </w:pPr>
    </w:p>
    <w:p w14:paraId="0B2A05FD" w14:textId="663466AB" w:rsidR="00F46DA1" w:rsidRDefault="00F46DA1" w:rsidP="00DF3145">
      <w:pPr>
        <w:spacing w:line="276" w:lineRule="auto"/>
        <w:jc w:val="both"/>
        <w:rPr>
          <w:rFonts w:ascii="Arial" w:hAnsi="Arial" w:cs="Arial"/>
          <w:b/>
          <w:sz w:val="24"/>
          <w:szCs w:val="24"/>
        </w:rPr>
      </w:pPr>
    </w:p>
    <w:p w14:paraId="03538AF6" w14:textId="3706B4DE" w:rsidR="00F46DA1" w:rsidRDefault="00F46DA1" w:rsidP="00DF3145">
      <w:pPr>
        <w:spacing w:line="276" w:lineRule="auto"/>
        <w:jc w:val="both"/>
        <w:rPr>
          <w:rFonts w:ascii="Arial" w:hAnsi="Arial" w:cs="Arial"/>
          <w:b/>
          <w:sz w:val="24"/>
          <w:szCs w:val="24"/>
        </w:rPr>
      </w:pPr>
    </w:p>
    <w:p w14:paraId="175576A7" w14:textId="77777777" w:rsidR="00F46DA1" w:rsidRDefault="00F46DA1" w:rsidP="00DF3145">
      <w:pPr>
        <w:spacing w:line="276" w:lineRule="auto"/>
        <w:jc w:val="both"/>
        <w:rPr>
          <w:rFonts w:ascii="Arial" w:hAnsi="Arial" w:cs="Arial"/>
          <w:b/>
          <w:sz w:val="24"/>
          <w:szCs w:val="24"/>
        </w:rPr>
      </w:pPr>
    </w:p>
    <w:p w14:paraId="5049CDD6" w14:textId="25A8436B" w:rsidR="00462991" w:rsidRPr="00AC7B1E" w:rsidRDefault="000A7A12" w:rsidP="00DF3145">
      <w:pPr>
        <w:spacing w:line="276" w:lineRule="auto"/>
        <w:jc w:val="both"/>
        <w:rPr>
          <w:rFonts w:ascii="Arial" w:hAnsi="Arial" w:cs="Arial"/>
          <w:b/>
          <w:sz w:val="24"/>
          <w:szCs w:val="24"/>
          <w:u w:val="single"/>
        </w:rPr>
      </w:pPr>
      <w:r w:rsidRPr="00AC7B1E">
        <w:rPr>
          <w:rFonts w:ascii="Arial" w:hAnsi="Arial" w:cs="Arial"/>
          <w:b/>
          <w:sz w:val="24"/>
          <w:szCs w:val="24"/>
          <w:u w:val="single"/>
        </w:rPr>
        <w:lastRenderedPageBreak/>
        <w:t>Appendix 2</w:t>
      </w:r>
      <w:r w:rsidR="00E54B9E" w:rsidRPr="00AC7B1E">
        <w:rPr>
          <w:rFonts w:ascii="Arial" w:hAnsi="Arial" w:cs="Arial"/>
          <w:b/>
          <w:sz w:val="24"/>
          <w:szCs w:val="24"/>
          <w:u w:val="single"/>
        </w:rPr>
        <w:t>:</w:t>
      </w:r>
      <w:r w:rsidR="00462991" w:rsidRPr="00AC7B1E">
        <w:rPr>
          <w:rFonts w:ascii="Arial" w:hAnsi="Arial" w:cs="Arial"/>
          <w:b/>
          <w:sz w:val="24"/>
          <w:szCs w:val="24"/>
          <w:u w:val="single"/>
        </w:rPr>
        <w:t xml:space="preserve"> Child Protection</w:t>
      </w:r>
      <w:r w:rsidRPr="00AC7B1E">
        <w:rPr>
          <w:rFonts w:ascii="Arial" w:hAnsi="Arial" w:cs="Arial"/>
          <w:b/>
          <w:sz w:val="24"/>
          <w:szCs w:val="24"/>
          <w:u w:val="single"/>
        </w:rPr>
        <w:t xml:space="preserve"> Review</w:t>
      </w:r>
      <w:r w:rsidR="00462991" w:rsidRPr="00AC7B1E">
        <w:rPr>
          <w:rFonts w:ascii="Arial" w:hAnsi="Arial" w:cs="Arial"/>
          <w:b/>
          <w:sz w:val="24"/>
          <w:szCs w:val="24"/>
          <w:u w:val="single"/>
        </w:rPr>
        <w:t xml:space="preserve"> Conference Timeline</w:t>
      </w:r>
    </w:p>
    <w:p w14:paraId="7BB957AC" w14:textId="358EE8F1" w:rsidR="008A51A8" w:rsidRPr="00AC7B1E" w:rsidRDefault="00283ACB" w:rsidP="008E5D97">
      <w:pPr>
        <w:spacing w:line="276" w:lineRule="auto"/>
        <w:rPr>
          <w:rFonts w:ascii="Arial" w:hAnsi="Arial" w:cs="Arial"/>
          <w:b/>
          <w:sz w:val="24"/>
          <w:szCs w:val="24"/>
        </w:rPr>
      </w:pPr>
      <w:r>
        <w:rPr>
          <w:noProof/>
        </w:rPr>
        <w:drawing>
          <wp:inline distT="0" distB="0" distL="0" distR="0" wp14:anchorId="468B2AB6" wp14:editId="44B5B285">
            <wp:extent cx="5666014" cy="2288721"/>
            <wp:effectExtent l="38100" t="19050" r="11430" b="54610"/>
            <wp:docPr id="8" name="Diagram 8">
              <a:extLst xmlns:a="http://schemas.openxmlformats.org/drawingml/2006/main">
                <a:ext uri="{FF2B5EF4-FFF2-40B4-BE49-F238E27FC236}">
                  <a16:creationId xmlns:a16="http://schemas.microsoft.com/office/drawing/2014/main" id="{55D3E6CF-0F17-4426-82D6-34AC277C289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14:paraId="10655600" w14:textId="56146B69" w:rsidR="008A51A8" w:rsidRPr="00AC7B1E" w:rsidRDefault="00283ACB" w:rsidP="008E5D97">
      <w:pPr>
        <w:spacing w:line="276" w:lineRule="auto"/>
        <w:rPr>
          <w:rFonts w:ascii="Arial" w:hAnsi="Arial" w:cs="Arial"/>
          <w:b/>
          <w:sz w:val="24"/>
          <w:szCs w:val="24"/>
        </w:rPr>
      </w:pPr>
      <w:r>
        <w:rPr>
          <w:noProof/>
        </w:rPr>
        <w:drawing>
          <wp:inline distT="0" distB="0" distL="0" distR="0" wp14:anchorId="68698996" wp14:editId="44485E7E">
            <wp:extent cx="5753100" cy="2484664"/>
            <wp:effectExtent l="38100" t="19050" r="38100" b="30480"/>
            <wp:docPr id="9" name="Diagram 9">
              <a:extLst xmlns:a="http://schemas.openxmlformats.org/drawingml/2006/main">
                <a:ext uri="{FF2B5EF4-FFF2-40B4-BE49-F238E27FC236}">
                  <a16:creationId xmlns:a16="http://schemas.microsoft.com/office/drawing/2014/main" id="{2C84C673-E77F-44B3-B61C-D7C3FCCDB017}"/>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bookmarkEnd w:id="0"/>
    <w:p w14:paraId="610AB248" w14:textId="77777777" w:rsidR="00283ACB" w:rsidRDefault="00283ACB" w:rsidP="00FE14EB">
      <w:pPr>
        <w:tabs>
          <w:tab w:val="left" w:pos="1110"/>
        </w:tabs>
        <w:spacing w:line="360" w:lineRule="auto"/>
        <w:rPr>
          <w:rFonts w:ascii="Arial" w:hAnsi="Arial" w:cs="Arial"/>
          <w:sz w:val="24"/>
          <w:szCs w:val="24"/>
        </w:rPr>
      </w:pPr>
      <w:r>
        <w:rPr>
          <w:noProof/>
        </w:rPr>
        <w:drawing>
          <wp:inline distT="0" distB="0" distL="0" distR="0" wp14:anchorId="2A8547B5" wp14:editId="3A7AB75B">
            <wp:extent cx="5818414" cy="2596243"/>
            <wp:effectExtent l="38100" t="19050" r="30480" b="52070"/>
            <wp:docPr id="10" name="Diagram 10">
              <a:extLst xmlns:a="http://schemas.openxmlformats.org/drawingml/2006/main">
                <a:ext uri="{FF2B5EF4-FFF2-40B4-BE49-F238E27FC236}">
                  <a16:creationId xmlns:a16="http://schemas.microsoft.com/office/drawing/2014/main" id="{C9993AC6-4575-4ACB-85CA-6C55AD5D4B93}"/>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14:paraId="5B0E84D3" w14:textId="63153889" w:rsidR="00FE14EB" w:rsidRPr="00AC7B1E" w:rsidRDefault="00283ACB" w:rsidP="00FE14EB">
      <w:pPr>
        <w:tabs>
          <w:tab w:val="left" w:pos="1110"/>
        </w:tabs>
        <w:spacing w:line="360" w:lineRule="auto"/>
        <w:rPr>
          <w:rFonts w:ascii="Arial" w:hAnsi="Arial" w:cs="Arial"/>
          <w:sz w:val="24"/>
          <w:szCs w:val="24"/>
        </w:rPr>
      </w:pPr>
      <w:r>
        <w:rPr>
          <w:noProof/>
        </w:rPr>
        <w:lastRenderedPageBreak/>
        <w:drawing>
          <wp:inline distT="0" distB="0" distL="0" distR="0" wp14:anchorId="40969733" wp14:editId="7F261184">
            <wp:extent cx="5883729" cy="2269671"/>
            <wp:effectExtent l="0" t="38100" r="41275" b="54610"/>
            <wp:docPr id="11" name="Diagram 11">
              <a:extLst xmlns:a="http://schemas.openxmlformats.org/drawingml/2006/main">
                <a:ext uri="{FF2B5EF4-FFF2-40B4-BE49-F238E27FC236}">
                  <a16:creationId xmlns:a16="http://schemas.microsoft.com/office/drawing/2014/main" id="{BAF59E0A-0690-4ACC-AFAC-F6A9EBE36C53}"/>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14:paraId="2494D7E9" w14:textId="7A64BDAA" w:rsidR="007E0FC5" w:rsidRDefault="00283ACB" w:rsidP="00DF3145">
      <w:pPr>
        <w:jc w:val="both"/>
        <w:rPr>
          <w:rFonts w:ascii="Arial" w:hAnsi="Arial" w:cs="Arial"/>
          <w:sz w:val="24"/>
          <w:szCs w:val="24"/>
        </w:rPr>
      </w:pPr>
      <w:r>
        <w:rPr>
          <w:noProof/>
        </w:rPr>
        <w:drawing>
          <wp:inline distT="0" distB="0" distL="0" distR="0" wp14:anchorId="2EE1E949" wp14:editId="52949FE3">
            <wp:extent cx="6057900" cy="2310493"/>
            <wp:effectExtent l="19050" t="19050" r="38100" b="33020"/>
            <wp:docPr id="12" name="Diagram 12">
              <a:extLst xmlns:a="http://schemas.openxmlformats.org/drawingml/2006/main">
                <a:ext uri="{FF2B5EF4-FFF2-40B4-BE49-F238E27FC236}">
                  <a16:creationId xmlns:a16="http://schemas.microsoft.com/office/drawing/2014/main" id="{E3B7E657-3A21-4B44-80B7-8E73F09232E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inline>
        </w:drawing>
      </w:r>
    </w:p>
    <w:p w14:paraId="05CD0EA9" w14:textId="733E69F5" w:rsidR="00283ACB" w:rsidRPr="00AC7B1E" w:rsidRDefault="00283ACB" w:rsidP="00283ACB">
      <w:pPr>
        <w:jc w:val="both"/>
        <w:rPr>
          <w:rFonts w:ascii="Arial" w:hAnsi="Arial" w:cs="Arial"/>
          <w:sz w:val="24"/>
          <w:szCs w:val="24"/>
        </w:rPr>
      </w:pPr>
      <w:r>
        <w:rPr>
          <w:noProof/>
        </w:rPr>
        <w:drawing>
          <wp:inline distT="0" distB="0" distL="0" distR="0" wp14:anchorId="3C73D04B" wp14:editId="0D2F26EC">
            <wp:extent cx="6038850" cy="1287236"/>
            <wp:effectExtent l="0" t="19050" r="38100" b="65405"/>
            <wp:docPr id="13" name="Diagram 13">
              <a:extLst xmlns:a="http://schemas.openxmlformats.org/drawingml/2006/main">
                <a:ext uri="{FF2B5EF4-FFF2-40B4-BE49-F238E27FC236}">
                  <a16:creationId xmlns:a16="http://schemas.microsoft.com/office/drawing/2014/main" id="{B2E80E66-7793-451D-9A47-C6F1384522D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5" r:lo="rId66" r:qs="rId67" r:cs="rId68"/>
              </a:graphicData>
            </a:graphic>
          </wp:inline>
        </w:drawing>
      </w:r>
    </w:p>
    <w:sectPr w:rsidR="00283ACB" w:rsidRPr="00AC7B1E" w:rsidSect="00497600">
      <w:footerReference w:type="default" r:id="rId7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EC574" w14:textId="77777777" w:rsidR="00FF50E0" w:rsidRDefault="00FF50E0" w:rsidP="00276AFB">
      <w:pPr>
        <w:spacing w:after="0" w:line="240" w:lineRule="auto"/>
      </w:pPr>
      <w:r>
        <w:separator/>
      </w:r>
    </w:p>
  </w:endnote>
  <w:endnote w:type="continuationSeparator" w:id="0">
    <w:p w14:paraId="4054E93B" w14:textId="77777777" w:rsidR="00FF50E0" w:rsidRDefault="00FF50E0" w:rsidP="00276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197915"/>
      <w:docPartObj>
        <w:docPartGallery w:val="Page Numbers (Bottom of Page)"/>
        <w:docPartUnique/>
      </w:docPartObj>
    </w:sdtPr>
    <w:sdtEndPr>
      <w:rPr>
        <w:noProof/>
      </w:rPr>
    </w:sdtEndPr>
    <w:sdtContent>
      <w:p w14:paraId="468E1E38" w14:textId="095996E0" w:rsidR="001A39D1" w:rsidRDefault="001A39D1">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552A1904" w14:textId="77777777" w:rsidR="001A39D1" w:rsidRDefault="001A3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7AC59" w14:textId="77777777" w:rsidR="00FF50E0" w:rsidRDefault="00FF50E0" w:rsidP="00276AFB">
      <w:pPr>
        <w:spacing w:after="0" w:line="240" w:lineRule="auto"/>
      </w:pPr>
      <w:r>
        <w:separator/>
      </w:r>
    </w:p>
  </w:footnote>
  <w:footnote w:type="continuationSeparator" w:id="0">
    <w:p w14:paraId="3023F32A" w14:textId="77777777" w:rsidR="00FF50E0" w:rsidRDefault="00FF50E0" w:rsidP="00276A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60E"/>
    <w:multiLevelType w:val="multilevel"/>
    <w:tmpl w:val="93B2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EC2BD8"/>
    <w:multiLevelType w:val="hybridMultilevel"/>
    <w:tmpl w:val="3092B842"/>
    <w:lvl w:ilvl="0" w:tplc="5538ACDC">
      <w:start w:val="201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4E54DE"/>
    <w:multiLevelType w:val="hybridMultilevel"/>
    <w:tmpl w:val="24B45A00"/>
    <w:lvl w:ilvl="0" w:tplc="E21E18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178D0"/>
    <w:multiLevelType w:val="hybridMultilevel"/>
    <w:tmpl w:val="D554AB40"/>
    <w:lvl w:ilvl="0" w:tplc="539051EC">
      <w:numFmt w:val="bullet"/>
      <w:lvlText w:val="-"/>
      <w:lvlJc w:val="left"/>
      <w:pPr>
        <w:ind w:left="220" w:hanging="360"/>
      </w:pPr>
      <w:rPr>
        <w:rFonts w:ascii="Arial" w:eastAsia="Arial" w:hAnsi="Arial" w:cs="Arial" w:hint="default"/>
        <w:b w:val="0"/>
        <w:bCs w:val="0"/>
        <w:i w:val="0"/>
        <w:iCs w:val="0"/>
        <w:w w:val="100"/>
        <w:sz w:val="22"/>
        <w:szCs w:val="22"/>
        <w:lang w:val="en-GB" w:eastAsia="en-US" w:bidi="ar-SA"/>
      </w:rPr>
    </w:lvl>
    <w:lvl w:ilvl="1" w:tplc="3E6C1240">
      <w:numFmt w:val="bullet"/>
      <w:lvlText w:val=""/>
      <w:lvlJc w:val="left"/>
      <w:pPr>
        <w:ind w:left="993" w:hanging="341"/>
      </w:pPr>
      <w:rPr>
        <w:rFonts w:ascii="Symbol" w:eastAsia="Symbol" w:hAnsi="Symbol" w:cs="Symbol" w:hint="default"/>
        <w:w w:val="100"/>
        <w:lang w:val="en-GB" w:eastAsia="en-US" w:bidi="ar-SA"/>
      </w:rPr>
    </w:lvl>
    <w:lvl w:ilvl="2" w:tplc="97E49A28">
      <w:numFmt w:val="bullet"/>
      <w:lvlText w:val="•"/>
      <w:lvlJc w:val="left"/>
      <w:pPr>
        <w:ind w:left="1922" w:hanging="341"/>
      </w:pPr>
      <w:rPr>
        <w:rFonts w:hint="default"/>
        <w:lang w:val="en-GB" w:eastAsia="en-US" w:bidi="ar-SA"/>
      </w:rPr>
    </w:lvl>
    <w:lvl w:ilvl="3" w:tplc="6D468974">
      <w:numFmt w:val="bullet"/>
      <w:lvlText w:val="•"/>
      <w:lvlJc w:val="left"/>
      <w:pPr>
        <w:ind w:left="2845" w:hanging="341"/>
      </w:pPr>
      <w:rPr>
        <w:rFonts w:hint="default"/>
        <w:lang w:val="en-GB" w:eastAsia="en-US" w:bidi="ar-SA"/>
      </w:rPr>
    </w:lvl>
    <w:lvl w:ilvl="4" w:tplc="C9FEC67E">
      <w:numFmt w:val="bullet"/>
      <w:lvlText w:val="•"/>
      <w:lvlJc w:val="left"/>
      <w:pPr>
        <w:ind w:left="3768" w:hanging="341"/>
      </w:pPr>
      <w:rPr>
        <w:rFonts w:hint="default"/>
        <w:lang w:val="en-GB" w:eastAsia="en-US" w:bidi="ar-SA"/>
      </w:rPr>
    </w:lvl>
    <w:lvl w:ilvl="5" w:tplc="6E78650C">
      <w:numFmt w:val="bullet"/>
      <w:lvlText w:val="•"/>
      <w:lvlJc w:val="left"/>
      <w:pPr>
        <w:ind w:left="4691" w:hanging="341"/>
      </w:pPr>
      <w:rPr>
        <w:rFonts w:hint="default"/>
        <w:lang w:val="en-GB" w:eastAsia="en-US" w:bidi="ar-SA"/>
      </w:rPr>
    </w:lvl>
    <w:lvl w:ilvl="6" w:tplc="EBA490D6">
      <w:numFmt w:val="bullet"/>
      <w:lvlText w:val="•"/>
      <w:lvlJc w:val="left"/>
      <w:pPr>
        <w:ind w:left="5614" w:hanging="341"/>
      </w:pPr>
      <w:rPr>
        <w:rFonts w:hint="default"/>
        <w:lang w:val="en-GB" w:eastAsia="en-US" w:bidi="ar-SA"/>
      </w:rPr>
    </w:lvl>
    <w:lvl w:ilvl="7" w:tplc="0BDEC908">
      <w:numFmt w:val="bullet"/>
      <w:lvlText w:val="•"/>
      <w:lvlJc w:val="left"/>
      <w:pPr>
        <w:ind w:left="6537" w:hanging="341"/>
      </w:pPr>
      <w:rPr>
        <w:rFonts w:hint="default"/>
        <w:lang w:val="en-GB" w:eastAsia="en-US" w:bidi="ar-SA"/>
      </w:rPr>
    </w:lvl>
    <w:lvl w:ilvl="8" w:tplc="E6AABA60">
      <w:numFmt w:val="bullet"/>
      <w:lvlText w:val="•"/>
      <w:lvlJc w:val="left"/>
      <w:pPr>
        <w:ind w:left="7460" w:hanging="341"/>
      </w:pPr>
      <w:rPr>
        <w:rFonts w:hint="default"/>
        <w:lang w:val="en-GB" w:eastAsia="en-US" w:bidi="ar-SA"/>
      </w:rPr>
    </w:lvl>
  </w:abstractNum>
  <w:abstractNum w:abstractNumId="4" w15:restartNumberingAfterBreak="0">
    <w:nsid w:val="1BA11333"/>
    <w:multiLevelType w:val="hybridMultilevel"/>
    <w:tmpl w:val="70ACD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B1E1D"/>
    <w:multiLevelType w:val="hybridMultilevel"/>
    <w:tmpl w:val="CF522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B234D"/>
    <w:multiLevelType w:val="hybridMultilevel"/>
    <w:tmpl w:val="CEE47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6C59E1"/>
    <w:multiLevelType w:val="hybridMultilevel"/>
    <w:tmpl w:val="B56EF62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22D75847"/>
    <w:multiLevelType w:val="hybridMultilevel"/>
    <w:tmpl w:val="BFCA483E"/>
    <w:lvl w:ilvl="0" w:tplc="E21E18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F5A44"/>
    <w:multiLevelType w:val="hybridMultilevel"/>
    <w:tmpl w:val="6D0CC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D06623"/>
    <w:multiLevelType w:val="hybridMultilevel"/>
    <w:tmpl w:val="391C444A"/>
    <w:lvl w:ilvl="0" w:tplc="E21E18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F26F0F"/>
    <w:multiLevelType w:val="hybridMultilevel"/>
    <w:tmpl w:val="C1820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8E3C4C"/>
    <w:multiLevelType w:val="hybridMultilevel"/>
    <w:tmpl w:val="C31A4A0E"/>
    <w:lvl w:ilvl="0" w:tplc="E21E18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FD6825"/>
    <w:multiLevelType w:val="hybridMultilevel"/>
    <w:tmpl w:val="5BE6F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2569F3"/>
    <w:multiLevelType w:val="hybridMultilevel"/>
    <w:tmpl w:val="BDC6001E"/>
    <w:lvl w:ilvl="0" w:tplc="E2068B4A">
      <w:start w:val="1"/>
      <w:numFmt w:val="bullet"/>
      <w:lvlText w:val="•"/>
      <w:lvlJc w:val="left"/>
      <w:pPr>
        <w:tabs>
          <w:tab w:val="num" w:pos="720"/>
        </w:tabs>
        <w:ind w:left="720" w:hanging="360"/>
      </w:pPr>
      <w:rPr>
        <w:rFonts w:ascii="Times New Roman" w:hAnsi="Times New Roman" w:hint="default"/>
      </w:rPr>
    </w:lvl>
    <w:lvl w:ilvl="1" w:tplc="3880DCD6" w:tentative="1">
      <w:start w:val="1"/>
      <w:numFmt w:val="bullet"/>
      <w:lvlText w:val="•"/>
      <w:lvlJc w:val="left"/>
      <w:pPr>
        <w:tabs>
          <w:tab w:val="num" w:pos="1440"/>
        </w:tabs>
        <w:ind w:left="1440" w:hanging="360"/>
      </w:pPr>
      <w:rPr>
        <w:rFonts w:ascii="Times New Roman" w:hAnsi="Times New Roman" w:hint="default"/>
      </w:rPr>
    </w:lvl>
    <w:lvl w:ilvl="2" w:tplc="988CB6E2" w:tentative="1">
      <w:start w:val="1"/>
      <w:numFmt w:val="bullet"/>
      <w:lvlText w:val="•"/>
      <w:lvlJc w:val="left"/>
      <w:pPr>
        <w:tabs>
          <w:tab w:val="num" w:pos="2160"/>
        </w:tabs>
        <w:ind w:left="2160" w:hanging="360"/>
      </w:pPr>
      <w:rPr>
        <w:rFonts w:ascii="Times New Roman" w:hAnsi="Times New Roman" w:hint="default"/>
      </w:rPr>
    </w:lvl>
    <w:lvl w:ilvl="3" w:tplc="81446AB2" w:tentative="1">
      <w:start w:val="1"/>
      <w:numFmt w:val="bullet"/>
      <w:lvlText w:val="•"/>
      <w:lvlJc w:val="left"/>
      <w:pPr>
        <w:tabs>
          <w:tab w:val="num" w:pos="2880"/>
        </w:tabs>
        <w:ind w:left="2880" w:hanging="360"/>
      </w:pPr>
      <w:rPr>
        <w:rFonts w:ascii="Times New Roman" w:hAnsi="Times New Roman" w:hint="default"/>
      </w:rPr>
    </w:lvl>
    <w:lvl w:ilvl="4" w:tplc="B492DFDA" w:tentative="1">
      <w:start w:val="1"/>
      <w:numFmt w:val="bullet"/>
      <w:lvlText w:val="•"/>
      <w:lvlJc w:val="left"/>
      <w:pPr>
        <w:tabs>
          <w:tab w:val="num" w:pos="3600"/>
        </w:tabs>
        <w:ind w:left="3600" w:hanging="360"/>
      </w:pPr>
      <w:rPr>
        <w:rFonts w:ascii="Times New Roman" w:hAnsi="Times New Roman" w:hint="default"/>
      </w:rPr>
    </w:lvl>
    <w:lvl w:ilvl="5" w:tplc="52027A06" w:tentative="1">
      <w:start w:val="1"/>
      <w:numFmt w:val="bullet"/>
      <w:lvlText w:val="•"/>
      <w:lvlJc w:val="left"/>
      <w:pPr>
        <w:tabs>
          <w:tab w:val="num" w:pos="4320"/>
        </w:tabs>
        <w:ind w:left="4320" w:hanging="360"/>
      </w:pPr>
      <w:rPr>
        <w:rFonts w:ascii="Times New Roman" w:hAnsi="Times New Roman" w:hint="default"/>
      </w:rPr>
    </w:lvl>
    <w:lvl w:ilvl="6" w:tplc="D374AEC8" w:tentative="1">
      <w:start w:val="1"/>
      <w:numFmt w:val="bullet"/>
      <w:lvlText w:val="•"/>
      <w:lvlJc w:val="left"/>
      <w:pPr>
        <w:tabs>
          <w:tab w:val="num" w:pos="5040"/>
        </w:tabs>
        <w:ind w:left="5040" w:hanging="360"/>
      </w:pPr>
      <w:rPr>
        <w:rFonts w:ascii="Times New Roman" w:hAnsi="Times New Roman" w:hint="default"/>
      </w:rPr>
    </w:lvl>
    <w:lvl w:ilvl="7" w:tplc="B852C6F6" w:tentative="1">
      <w:start w:val="1"/>
      <w:numFmt w:val="bullet"/>
      <w:lvlText w:val="•"/>
      <w:lvlJc w:val="left"/>
      <w:pPr>
        <w:tabs>
          <w:tab w:val="num" w:pos="5760"/>
        </w:tabs>
        <w:ind w:left="5760" w:hanging="360"/>
      </w:pPr>
      <w:rPr>
        <w:rFonts w:ascii="Times New Roman" w:hAnsi="Times New Roman" w:hint="default"/>
      </w:rPr>
    </w:lvl>
    <w:lvl w:ilvl="8" w:tplc="60DAE70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0FA216E"/>
    <w:multiLevelType w:val="hybridMultilevel"/>
    <w:tmpl w:val="40FA2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930300"/>
    <w:multiLevelType w:val="hybridMultilevel"/>
    <w:tmpl w:val="9B48A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B34CE9"/>
    <w:multiLevelType w:val="multilevel"/>
    <w:tmpl w:val="8DC416F0"/>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0B776CD"/>
    <w:multiLevelType w:val="hybridMultilevel"/>
    <w:tmpl w:val="D9621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E610EA"/>
    <w:multiLevelType w:val="hybridMultilevel"/>
    <w:tmpl w:val="178E0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447B92"/>
    <w:multiLevelType w:val="hybridMultilevel"/>
    <w:tmpl w:val="E4669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EB00CB"/>
    <w:multiLevelType w:val="hybridMultilevel"/>
    <w:tmpl w:val="21787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8119A6"/>
    <w:multiLevelType w:val="hybridMultilevel"/>
    <w:tmpl w:val="7B2EF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AA1852"/>
    <w:multiLevelType w:val="multilevel"/>
    <w:tmpl w:val="69D6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D61A3E"/>
    <w:multiLevelType w:val="multilevel"/>
    <w:tmpl w:val="FAC2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E15F43"/>
    <w:multiLevelType w:val="hybridMultilevel"/>
    <w:tmpl w:val="B3926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91F3319"/>
    <w:multiLevelType w:val="multilevel"/>
    <w:tmpl w:val="FDBE0FD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A90114F"/>
    <w:multiLevelType w:val="hybridMultilevel"/>
    <w:tmpl w:val="EE980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A6168F"/>
    <w:multiLevelType w:val="hybridMultilevel"/>
    <w:tmpl w:val="5DB8C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0F7256"/>
    <w:multiLevelType w:val="hybridMultilevel"/>
    <w:tmpl w:val="26E0E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2D2434"/>
    <w:multiLevelType w:val="hybridMultilevel"/>
    <w:tmpl w:val="32EA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423AC6"/>
    <w:multiLevelType w:val="hybridMultilevel"/>
    <w:tmpl w:val="F4669E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6A185DEC"/>
    <w:multiLevelType w:val="hybridMultilevel"/>
    <w:tmpl w:val="E856EE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BA2674B"/>
    <w:multiLevelType w:val="hybridMultilevel"/>
    <w:tmpl w:val="F64C4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04116A"/>
    <w:multiLevelType w:val="hybridMultilevel"/>
    <w:tmpl w:val="FD7C0406"/>
    <w:lvl w:ilvl="0" w:tplc="2AB8570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59731C"/>
    <w:multiLevelType w:val="hybridMultilevel"/>
    <w:tmpl w:val="8DCAE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FD61BB"/>
    <w:multiLevelType w:val="hybridMultilevel"/>
    <w:tmpl w:val="417CC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8A09BE"/>
    <w:multiLevelType w:val="hybridMultilevel"/>
    <w:tmpl w:val="D90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5"/>
  </w:num>
  <w:num w:numId="4">
    <w:abstractNumId w:val="2"/>
  </w:num>
  <w:num w:numId="5">
    <w:abstractNumId w:val="8"/>
  </w:num>
  <w:num w:numId="6">
    <w:abstractNumId w:val="34"/>
  </w:num>
  <w:num w:numId="7">
    <w:abstractNumId w:val="10"/>
  </w:num>
  <w:num w:numId="8">
    <w:abstractNumId w:val="27"/>
  </w:num>
  <w:num w:numId="9">
    <w:abstractNumId w:val="30"/>
  </w:num>
  <w:num w:numId="10">
    <w:abstractNumId w:val="7"/>
  </w:num>
  <w:num w:numId="11">
    <w:abstractNumId w:val="4"/>
  </w:num>
  <w:num w:numId="12">
    <w:abstractNumId w:val="35"/>
  </w:num>
  <w:num w:numId="13">
    <w:abstractNumId w:val="23"/>
  </w:num>
  <w:num w:numId="14">
    <w:abstractNumId w:val="24"/>
  </w:num>
  <w:num w:numId="15">
    <w:abstractNumId w:val="0"/>
  </w:num>
  <w:num w:numId="16">
    <w:abstractNumId w:val="20"/>
  </w:num>
  <w:num w:numId="17">
    <w:abstractNumId w:val="22"/>
  </w:num>
  <w:num w:numId="18">
    <w:abstractNumId w:val="1"/>
  </w:num>
  <w:num w:numId="19">
    <w:abstractNumId w:val="6"/>
  </w:num>
  <w:num w:numId="20">
    <w:abstractNumId w:val="13"/>
  </w:num>
  <w:num w:numId="21">
    <w:abstractNumId w:val="28"/>
  </w:num>
  <w:num w:numId="22">
    <w:abstractNumId w:val="32"/>
  </w:num>
  <w:num w:numId="23">
    <w:abstractNumId w:val="29"/>
  </w:num>
  <w:num w:numId="24">
    <w:abstractNumId w:val="19"/>
  </w:num>
  <w:num w:numId="25">
    <w:abstractNumId w:val="21"/>
  </w:num>
  <w:num w:numId="26">
    <w:abstractNumId w:val="16"/>
  </w:num>
  <w:num w:numId="27">
    <w:abstractNumId w:val="33"/>
  </w:num>
  <w:num w:numId="28">
    <w:abstractNumId w:val="37"/>
  </w:num>
  <w:num w:numId="29">
    <w:abstractNumId w:val="9"/>
  </w:num>
  <w:num w:numId="30">
    <w:abstractNumId w:val="31"/>
  </w:num>
  <w:num w:numId="31">
    <w:abstractNumId w:val="18"/>
  </w:num>
  <w:num w:numId="32">
    <w:abstractNumId w:val="25"/>
  </w:num>
  <w:num w:numId="33">
    <w:abstractNumId w:val="36"/>
  </w:num>
  <w:num w:numId="34">
    <w:abstractNumId w:val="15"/>
  </w:num>
  <w:num w:numId="35">
    <w:abstractNumId w:val="17"/>
  </w:num>
  <w:num w:numId="36">
    <w:abstractNumId w:val="26"/>
  </w:num>
  <w:num w:numId="37">
    <w:abstractNumId w:val="14"/>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128"/>
    <w:rsid w:val="000010A7"/>
    <w:rsid w:val="0003546E"/>
    <w:rsid w:val="000447F0"/>
    <w:rsid w:val="00066B48"/>
    <w:rsid w:val="000801F8"/>
    <w:rsid w:val="00081851"/>
    <w:rsid w:val="00094BC4"/>
    <w:rsid w:val="000A0944"/>
    <w:rsid w:val="000A6106"/>
    <w:rsid w:val="000A7A12"/>
    <w:rsid w:val="000C1947"/>
    <w:rsid w:val="000C68B3"/>
    <w:rsid w:val="000D6699"/>
    <w:rsid w:val="000E30FE"/>
    <w:rsid w:val="000E48FC"/>
    <w:rsid w:val="000E4D7A"/>
    <w:rsid w:val="000F5512"/>
    <w:rsid w:val="0011035B"/>
    <w:rsid w:val="00111516"/>
    <w:rsid w:val="00125C16"/>
    <w:rsid w:val="0014337E"/>
    <w:rsid w:val="00150C0A"/>
    <w:rsid w:val="00150D72"/>
    <w:rsid w:val="00151289"/>
    <w:rsid w:val="00156F0D"/>
    <w:rsid w:val="0016029E"/>
    <w:rsid w:val="00164514"/>
    <w:rsid w:val="001875E5"/>
    <w:rsid w:val="00191D4F"/>
    <w:rsid w:val="00194215"/>
    <w:rsid w:val="00194D56"/>
    <w:rsid w:val="001A17DD"/>
    <w:rsid w:val="001A39D1"/>
    <w:rsid w:val="001A7100"/>
    <w:rsid w:val="001E5807"/>
    <w:rsid w:val="001E6AFE"/>
    <w:rsid w:val="001F2AB1"/>
    <w:rsid w:val="001F3D17"/>
    <w:rsid w:val="001F77A5"/>
    <w:rsid w:val="0021782B"/>
    <w:rsid w:val="002262B0"/>
    <w:rsid w:val="00240C32"/>
    <w:rsid w:val="002509AC"/>
    <w:rsid w:val="002569F5"/>
    <w:rsid w:val="002610C0"/>
    <w:rsid w:val="00270AB3"/>
    <w:rsid w:val="00276AFB"/>
    <w:rsid w:val="002822AB"/>
    <w:rsid w:val="00283ACB"/>
    <w:rsid w:val="002A4425"/>
    <w:rsid w:val="002B5B20"/>
    <w:rsid w:val="002C04D1"/>
    <w:rsid w:val="002E3F3D"/>
    <w:rsid w:val="002F02CA"/>
    <w:rsid w:val="00310769"/>
    <w:rsid w:val="00311DA9"/>
    <w:rsid w:val="003222C7"/>
    <w:rsid w:val="003243B5"/>
    <w:rsid w:val="00333DAA"/>
    <w:rsid w:val="0033510C"/>
    <w:rsid w:val="003411C2"/>
    <w:rsid w:val="0035169E"/>
    <w:rsid w:val="00354216"/>
    <w:rsid w:val="00354CE4"/>
    <w:rsid w:val="00357CD8"/>
    <w:rsid w:val="00360D18"/>
    <w:rsid w:val="00363E36"/>
    <w:rsid w:val="003875CB"/>
    <w:rsid w:val="003A1934"/>
    <w:rsid w:val="003A5570"/>
    <w:rsid w:val="003B6D47"/>
    <w:rsid w:val="003C7049"/>
    <w:rsid w:val="003E76BB"/>
    <w:rsid w:val="003F2208"/>
    <w:rsid w:val="003F7859"/>
    <w:rsid w:val="0040279D"/>
    <w:rsid w:val="0040596B"/>
    <w:rsid w:val="004139B2"/>
    <w:rsid w:val="004333A9"/>
    <w:rsid w:val="00462991"/>
    <w:rsid w:val="00463A59"/>
    <w:rsid w:val="00465DB9"/>
    <w:rsid w:val="00466419"/>
    <w:rsid w:val="00485237"/>
    <w:rsid w:val="004878A7"/>
    <w:rsid w:val="00497600"/>
    <w:rsid w:val="004C5F0A"/>
    <w:rsid w:val="004E4349"/>
    <w:rsid w:val="005047DA"/>
    <w:rsid w:val="00505BE4"/>
    <w:rsid w:val="00507128"/>
    <w:rsid w:val="005077B8"/>
    <w:rsid w:val="00537922"/>
    <w:rsid w:val="005458F0"/>
    <w:rsid w:val="00553545"/>
    <w:rsid w:val="00555F6B"/>
    <w:rsid w:val="005819CF"/>
    <w:rsid w:val="005A44C9"/>
    <w:rsid w:val="005B7B5B"/>
    <w:rsid w:val="005C35C3"/>
    <w:rsid w:val="005C712A"/>
    <w:rsid w:val="005D7642"/>
    <w:rsid w:val="005F5180"/>
    <w:rsid w:val="005F660E"/>
    <w:rsid w:val="00602368"/>
    <w:rsid w:val="0061405B"/>
    <w:rsid w:val="00615D25"/>
    <w:rsid w:val="00635137"/>
    <w:rsid w:val="006454C7"/>
    <w:rsid w:val="006465F4"/>
    <w:rsid w:val="00656E58"/>
    <w:rsid w:val="00675743"/>
    <w:rsid w:val="0068124A"/>
    <w:rsid w:val="00694C19"/>
    <w:rsid w:val="006B53A0"/>
    <w:rsid w:val="006C06FE"/>
    <w:rsid w:val="006C20A9"/>
    <w:rsid w:val="006C376F"/>
    <w:rsid w:val="006C5178"/>
    <w:rsid w:val="006D7EE6"/>
    <w:rsid w:val="006E4DBF"/>
    <w:rsid w:val="006E76F5"/>
    <w:rsid w:val="00703F33"/>
    <w:rsid w:val="0070403E"/>
    <w:rsid w:val="0070757E"/>
    <w:rsid w:val="0071726D"/>
    <w:rsid w:val="007367C6"/>
    <w:rsid w:val="007406E9"/>
    <w:rsid w:val="00755ED7"/>
    <w:rsid w:val="00770943"/>
    <w:rsid w:val="00781A05"/>
    <w:rsid w:val="00787679"/>
    <w:rsid w:val="007D28AF"/>
    <w:rsid w:val="007E0FC5"/>
    <w:rsid w:val="00810BBE"/>
    <w:rsid w:val="0081126C"/>
    <w:rsid w:val="008660C0"/>
    <w:rsid w:val="00867F74"/>
    <w:rsid w:val="00872416"/>
    <w:rsid w:val="008832B0"/>
    <w:rsid w:val="00886C16"/>
    <w:rsid w:val="00893DA9"/>
    <w:rsid w:val="008A2513"/>
    <w:rsid w:val="008A29E4"/>
    <w:rsid w:val="008A51A8"/>
    <w:rsid w:val="008A790C"/>
    <w:rsid w:val="008C143E"/>
    <w:rsid w:val="008E5D97"/>
    <w:rsid w:val="008F33C6"/>
    <w:rsid w:val="008F774B"/>
    <w:rsid w:val="009110EA"/>
    <w:rsid w:val="0091283A"/>
    <w:rsid w:val="009229E1"/>
    <w:rsid w:val="00950799"/>
    <w:rsid w:val="009519C6"/>
    <w:rsid w:val="0095205A"/>
    <w:rsid w:val="00955498"/>
    <w:rsid w:val="00961653"/>
    <w:rsid w:val="00974AFC"/>
    <w:rsid w:val="00976AD1"/>
    <w:rsid w:val="00981B2B"/>
    <w:rsid w:val="009827EA"/>
    <w:rsid w:val="00992D12"/>
    <w:rsid w:val="009C196F"/>
    <w:rsid w:val="009E7151"/>
    <w:rsid w:val="009F246E"/>
    <w:rsid w:val="00A0626B"/>
    <w:rsid w:val="00A0629B"/>
    <w:rsid w:val="00A1058C"/>
    <w:rsid w:val="00A310F2"/>
    <w:rsid w:val="00A45509"/>
    <w:rsid w:val="00A6396F"/>
    <w:rsid w:val="00A6553F"/>
    <w:rsid w:val="00A70DEF"/>
    <w:rsid w:val="00A8007E"/>
    <w:rsid w:val="00A84A78"/>
    <w:rsid w:val="00A86FCC"/>
    <w:rsid w:val="00AC57A7"/>
    <w:rsid w:val="00AC7B1E"/>
    <w:rsid w:val="00AD146D"/>
    <w:rsid w:val="00AD2183"/>
    <w:rsid w:val="00AE3C90"/>
    <w:rsid w:val="00AF1150"/>
    <w:rsid w:val="00AF6879"/>
    <w:rsid w:val="00B15BAC"/>
    <w:rsid w:val="00B22DA2"/>
    <w:rsid w:val="00B45DD9"/>
    <w:rsid w:val="00B61A3D"/>
    <w:rsid w:val="00B645DF"/>
    <w:rsid w:val="00B6628E"/>
    <w:rsid w:val="00B712F7"/>
    <w:rsid w:val="00B76D9A"/>
    <w:rsid w:val="00B834D6"/>
    <w:rsid w:val="00B9169F"/>
    <w:rsid w:val="00B93C1D"/>
    <w:rsid w:val="00B96D28"/>
    <w:rsid w:val="00BA0166"/>
    <w:rsid w:val="00BB0C1B"/>
    <w:rsid w:val="00BD3939"/>
    <w:rsid w:val="00BD5DED"/>
    <w:rsid w:val="00BD75E3"/>
    <w:rsid w:val="00BE187E"/>
    <w:rsid w:val="00BE7D5A"/>
    <w:rsid w:val="00BF4358"/>
    <w:rsid w:val="00C04288"/>
    <w:rsid w:val="00C063D8"/>
    <w:rsid w:val="00C24F92"/>
    <w:rsid w:val="00C40C5F"/>
    <w:rsid w:val="00C533E5"/>
    <w:rsid w:val="00C55B84"/>
    <w:rsid w:val="00C658DC"/>
    <w:rsid w:val="00C74813"/>
    <w:rsid w:val="00C8044A"/>
    <w:rsid w:val="00C8223C"/>
    <w:rsid w:val="00C92FDE"/>
    <w:rsid w:val="00CA0D25"/>
    <w:rsid w:val="00CB0931"/>
    <w:rsid w:val="00CB3020"/>
    <w:rsid w:val="00CC3562"/>
    <w:rsid w:val="00CF1A65"/>
    <w:rsid w:val="00D00E68"/>
    <w:rsid w:val="00D0590B"/>
    <w:rsid w:val="00D151AD"/>
    <w:rsid w:val="00D157EF"/>
    <w:rsid w:val="00D34559"/>
    <w:rsid w:val="00D42E1D"/>
    <w:rsid w:val="00D461E3"/>
    <w:rsid w:val="00D47C8D"/>
    <w:rsid w:val="00D77D62"/>
    <w:rsid w:val="00D80124"/>
    <w:rsid w:val="00DA001A"/>
    <w:rsid w:val="00DA045D"/>
    <w:rsid w:val="00DA6BBB"/>
    <w:rsid w:val="00DB37D9"/>
    <w:rsid w:val="00DC3118"/>
    <w:rsid w:val="00DC3B45"/>
    <w:rsid w:val="00DC3F9E"/>
    <w:rsid w:val="00DC51AA"/>
    <w:rsid w:val="00DD0605"/>
    <w:rsid w:val="00DD51B0"/>
    <w:rsid w:val="00DD63A1"/>
    <w:rsid w:val="00DE004B"/>
    <w:rsid w:val="00DE5E7C"/>
    <w:rsid w:val="00DF3145"/>
    <w:rsid w:val="00E007F9"/>
    <w:rsid w:val="00E0646D"/>
    <w:rsid w:val="00E10F2C"/>
    <w:rsid w:val="00E13487"/>
    <w:rsid w:val="00E27362"/>
    <w:rsid w:val="00E308C8"/>
    <w:rsid w:val="00E4394D"/>
    <w:rsid w:val="00E52AD8"/>
    <w:rsid w:val="00E54B9E"/>
    <w:rsid w:val="00E712CA"/>
    <w:rsid w:val="00E944AA"/>
    <w:rsid w:val="00EB0944"/>
    <w:rsid w:val="00EB18EB"/>
    <w:rsid w:val="00EB5F04"/>
    <w:rsid w:val="00EB6676"/>
    <w:rsid w:val="00EC4CDE"/>
    <w:rsid w:val="00ED3A4C"/>
    <w:rsid w:val="00EE611E"/>
    <w:rsid w:val="00EE68CF"/>
    <w:rsid w:val="00EF038C"/>
    <w:rsid w:val="00F35432"/>
    <w:rsid w:val="00F46DA1"/>
    <w:rsid w:val="00F634DF"/>
    <w:rsid w:val="00F76FF0"/>
    <w:rsid w:val="00F82C1B"/>
    <w:rsid w:val="00F91D18"/>
    <w:rsid w:val="00FA2CC9"/>
    <w:rsid w:val="00FA6EDF"/>
    <w:rsid w:val="00FA7C77"/>
    <w:rsid w:val="00FB3BB8"/>
    <w:rsid w:val="00FE0FCC"/>
    <w:rsid w:val="00FE14EB"/>
    <w:rsid w:val="00FE1504"/>
    <w:rsid w:val="00FF5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D6817"/>
  <w15:chartTrackingRefBased/>
  <w15:docId w15:val="{D3CEAE11-7F31-4AEE-8F0A-A7F597D3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128"/>
    <w:pPr>
      <w:ind w:left="720"/>
      <w:contextualSpacing/>
    </w:pPr>
  </w:style>
  <w:style w:type="paragraph" w:styleId="Header">
    <w:name w:val="header"/>
    <w:basedOn w:val="Normal"/>
    <w:link w:val="HeaderChar"/>
    <w:uiPriority w:val="99"/>
    <w:unhideWhenUsed/>
    <w:rsid w:val="00703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F33"/>
  </w:style>
  <w:style w:type="table" w:styleId="TableGrid">
    <w:name w:val="Table Grid"/>
    <w:basedOn w:val="TableNormal"/>
    <w:uiPriority w:val="59"/>
    <w:rsid w:val="007E0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801F8"/>
    <w:pPr>
      <w:spacing w:after="0" w:line="240" w:lineRule="auto"/>
    </w:pPr>
  </w:style>
  <w:style w:type="character" w:customStyle="1" w:styleId="color15">
    <w:name w:val="color_15"/>
    <w:basedOn w:val="DefaultParagraphFont"/>
    <w:rsid w:val="00893DA9"/>
  </w:style>
  <w:style w:type="character" w:styleId="Hyperlink">
    <w:name w:val="Hyperlink"/>
    <w:basedOn w:val="DefaultParagraphFont"/>
    <w:uiPriority w:val="99"/>
    <w:unhideWhenUsed/>
    <w:rsid w:val="00893DA9"/>
    <w:rPr>
      <w:color w:val="0563C1" w:themeColor="hyperlink"/>
      <w:u w:val="single"/>
    </w:rPr>
  </w:style>
  <w:style w:type="paragraph" w:styleId="Footer">
    <w:name w:val="footer"/>
    <w:basedOn w:val="Normal"/>
    <w:link w:val="FooterChar"/>
    <w:uiPriority w:val="99"/>
    <w:unhideWhenUsed/>
    <w:rsid w:val="00276A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AFB"/>
  </w:style>
  <w:style w:type="character" w:styleId="CommentReference">
    <w:name w:val="annotation reference"/>
    <w:basedOn w:val="DefaultParagraphFont"/>
    <w:uiPriority w:val="99"/>
    <w:semiHidden/>
    <w:unhideWhenUsed/>
    <w:rsid w:val="00AD2183"/>
    <w:rPr>
      <w:sz w:val="16"/>
      <w:szCs w:val="16"/>
    </w:rPr>
  </w:style>
  <w:style w:type="paragraph" w:styleId="CommentText">
    <w:name w:val="annotation text"/>
    <w:basedOn w:val="Normal"/>
    <w:link w:val="CommentTextChar"/>
    <w:uiPriority w:val="99"/>
    <w:semiHidden/>
    <w:unhideWhenUsed/>
    <w:rsid w:val="00AD2183"/>
    <w:pPr>
      <w:spacing w:line="240" w:lineRule="auto"/>
    </w:pPr>
    <w:rPr>
      <w:sz w:val="20"/>
      <w:szCs w:val="20"/>
    </w:rPr>
  </w:style>
  <w:style w:type="character" w:customStyle="1" w:styleId="CommentTextChar">
    <w:name w:val="Comment Text Char"/>
    <w:basedOn w:val="DefaultParagraphFont"/>
    <w:link w:val="CommentText"/>
    <w:uiPriority w:val="99"/>
    <w:semiHidden/>
    <w:rsid w:val="00AD2183"/>
    <w:rPr>
      <w:sz w:val="20"/>
      <w:szCs w:val="20"/>
    </w:rPr>
  </w:style>
  <w:style w:type="paragraph" w:styleId="CommentSubject">
    <w:name w:val="annotation subject"/>
    <w:basedOn w:val="CommentText"/>
    <w:next w:val="CommentText"/>
    <w:link w:val="CommentSubjectChar"/>
    <w:uiPriority w:val="99"/>
    <w:semiHidden/>
    <w:unhideWhenUsed/>
    <w:rsid w:val="00AD2183"/>
    <w:rPr>
      <w:b/>
      <w:bCs/>
    </w:rPr>
  </w:style>
  <w:style w:type="character" w:customStyle="1" w:styleId="CommentSubjectChar">
    <w:name w:val="Comment Subject Char"/>
    <w:basedOn w:val="CommentTextChar"/>
    <w:link w:val="CommentSubject"/>
    <w:uiPriority w:val="99"/>
    <w:semiHidden/>
    <w:rsid w:val="00AD2183"/>
    <w:rPr>
      <w:b/>
      <w:bCs/>
      <w:sz w:val="20"/>
      <w:szCs w:val="20"/>
    </w:rPr>
  </w:style>
  <w:style w:type="paragraph" w:styleId="BalloonText">
    <w:name w:val="Balloon Text"/>
    <w:basedOn w:val="Normal"/>
    <w:link w:val="BalloonTextChar"/>
    <w:uiPriority w:val="99"/>
    <w:semiHidden/>
    <w:unhideWhenUsed/>
    <w:rsid w:val="00AD2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183"/>
    <w:rPr>
      <w:rFonts w:ascii="Segoe UI" w:hAnsi="Segoe UI" w:cs="Segoe UI"/>
      <w:sz w:val="18"/>
      <w:szCs w:val="18"/>
    </w:rPr>
  </w:style>
  <w:style w:type="character" w:styleId="UnresolvedMention">
    <w:name w:val="Unresolved Mention"/>
    <w:basedOn w:val="DefaultParagraphFont"/>
    <w:uiPriority w:val="99"/>
    <w:semiHidden/>
    <w:unhideWhenUsed/>
    <w:rsid w:val="002822AB"/>
    <w:rPr>
      <w:color w:val="605E5C"/>
      <w:shd w:val="clear" w:color="auto" w:fill="E1DFDD"/>
    </w:rPr>
  </w:style>
  <w:style w:type="character" w:styleId="FollowedHyperlink">
    <w:name w:val="FollowedHyperlink"/>
    <w:basedOn w:val="DefaultParagraphFont"/>
    <w:uiPriority w:val="99"/>
    <w:semiHidden/>
    <w:unhideWhenUsed/>
    <w:rsid w:val="000E4D7A"/>
    <w:rPr>
      <w:color w:val="954F72" w:themeColor="followedHyperlink"/>
      <w:u w:val="single"/>
    </w:rPr>
  </w:style>
  <w:style w:type="paragraph" w:customStyle="1" w:styleId="Default">
    <w:name w:val="Default"/>
    <w:rsid w:val="00770943"/>
    <w:pPr>
      <w:autoSpaceDE w:val="0"/>
      <w:autoSpaceDN w:val="0"/>
      <w:adjustRightInd w:val="0"/>
      <w:spacing w:after="0" w:line="240" w:lineRule="auto"/>
    </w:pPr>
    <w:rPr>
      <w:rFonts w:ascii="Calibri" w:hAnsi="Calibri" w:cs="Calibri"/>
      <w:color w:val="000000"/>
      <w:sz w:val="24"/>
      <w:szCs w:val="24"/>
    </w:rPr>
  </w:style>
  <w:style w:type="character" w:customStyle="1" w:styleId="NoSpacingChar">
    <w:name w:val="No Spacing Char"/>
    <w:basedOn w:val="DefaultParagraphFont"/>
    <w:link w:val="NoSpacing"/>
    <w:uiPriority w:val="1"/>
    <w:rsid w:val="00497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6169">
      <w:bodyDiv w:val="1"/>
      <w:marLeft w:val="0"/>
      <w:marRight w:val="0"/>
      <w:marTop w:val="0"/>
      <w:marBottom w:val="0"/>
      <w:divBdr>
        <w:top w:val="none" w:sz="0" w:space="0" w:color="auto"/>
        <w:left w:val="none" w:sz="0" w:space="0" w:color="auto"/>
        <w:bottom w:val="none" w:sz="0" w:space="0" w:color="auto"/>
        <w:right w:val="none" w:sz="0" w:space="0" w:color="auto"/>
      </w:divBdr>
      <w:divsChild>
        <w:div w:id="1620575566">
          <w:marLeft w:val="0"/>
          <w:marRight w:val="0"/>
          <w:marTop w:val="0"/>
          <w:marBottom w:val="0"/>
          <w:divBdr>
            <w:top w:val="none" w:sz="0" w:space="0" w:color="auto"/>
            <w:left w:val="none" w:sz="0" w:space="0" w:color="auto"/>
            <w:bottom w:val="none" w:sz="0" w:space="0" w:color="auto"/>
            <w:right w:val="none" w:sz="0" w:space="0" w:color="auto"/>
          </w:divBdr>
          <w:divsChild>
            <w:div w:id="751509178">
              <w:marLeft w:val="0"/>
              <w:marRight w:val="0"/>
              <w:marTop w:val="0"/>
              <w:marBottom w:val="0"/>
              <w:divBdr>
                <w:top w:val="none" w:sz="0" w:space="0" w:color="auto"/>
                <w:left w:val="none" w:sz="0" w:space="0" w:color="auto"/>
                <w:bottom w:val="none" w:sz="0" w:space="0" w:color="auto"/>
                <w:right w:val="none" w:sz="0" w:space="0" w:color="auto"/>
              </w:divBdr>
              <w:divsChild>
                <w:div w:id="1120106519">
                  <w:marLeft w:val="0"/>
                  <w:marRight w:val="0"/>
                  <w:marTop w:val="0"/>
                  <w:marBottom w:val="0"/>
                  <w:divBdr>
                    <w:top w:val="none" w:sz="0" w:space="0" w:color="auto"/>
                    <w:left w:val="none" w:sz="0" w:space="0" w:color="auto"/>
                    <w:bottom w:val="none" w:sz="0" w:space="0" w:color="auto"/>
                    <w:right w:val="none" w:sz="0" w:space="0" w:color="auto"/>
                  </w:divBdr>
                  <w:divsChild>
                    <w:div w:id="563952999">
                      <w:marLeft w:val="0"/>
                      <w:marRight w:val="0"/>
                      <w:marTop w:val="0"/>
                      <w:marBottom w:val="0"/>
                      <w:divBdr>
                        <w:top w:val="none" w:sz="0" w:space="0" w:color="auto"/>
                        <w:left w:val="none" w:sz="0" w:space="0" w:color="auto"/>
                        <w:bottom w:val="none" w:sz="0" w:space="0" w:color="auto"/>
                        <w:right w:val="none" w:sz="0" w:space="0" w:color="auto"/>
                      </w:divBdr>
                      <w:divsChild>
                        <w:div w:id="1524976206">
                          <w:marLeft w:val="0"/>
                          <w:marRight w:val="0"/>
                          <w:marTop w:val="0"/>
                          <w:marBottom w:val="0"/>
                          <w:divBdr>
                            <w:top w:val="none" w:sz="0" w:space="0" w:color="auto"/>
                            <w:left w:val="none" w:sz="0" w:space="0" w:color="auto"/>
                            <w:bottom w:val="none" w:sz="0" w:space="0" w:color="auto"/>
                            <w:right w:val="none" w:sz="0" w:space="0" w:color="auto"/>
                          </w:divBdr>
                          <w:divsChild>
                            <w:div w:id="177427811">
                              <w:marLeft w:val="0"/>
                              <w:marRight w:val="0"/>
                              <w:marTop w:val="0"/>
                              <w:marBottom w:val="0"/>
                              <w:divBdr>
                                <w:top w:val="none" w:sz="0" w:space="0" w:color="auto"/>
                                <w:left w:val="none" w:sz="0" w:space="0" w:color="auto"/>
                                <w:bottom w:val="none" w:sz="0" w:space="0" w:color="auto"/>
                                <w:right w:val="none" w:sz="0" w:space="0" w:color="auto"/>
                              </w:divBdr>
                              <w:divsChild>
                                <w:div w:id="1931892949">
                                  <w:marLeft w:val="0"/>
                                  <w:marRight w:val="0"/>
                                  <w:marTop w:val="0"/>
                                  <w:marBottom w:val="0"/>
                                  <w:divBdr>
                                    <w:top w:val="none" w:sz="0" w:space="0" w:color="auto"/>
                                    <w:left w:val="none" w:sz="0" w:space="0" w:color="auto"/>
                                    <w:bottom w:val="none" w:sz="0" w:space="0" w:color="auto"/>
                                    <w:right w:val="none" w:sz="0" w:space="0" w:color="auto"/>
                                  </w:divBdr>
                                  <w:divsChild>
                                    <w:div w:id="411120496">
                                      <w:marLeft w:val="0"/>
                                      <w:marRight w:val="0"/>
                                      <w:marTop w:val="0"/>
                                      <w:marBottom w:val="0"/>
                                      <w:divBdr>
                                        <w:top w:val="none" w:sz="0" w:space="0" w:color="auto"/>
                                        <w:left w:val="none" w:sz="0" w:space="0" w:color="auto"/>
                                        <w:bottom w:val="none" w:sz="0" w:space="0" w:color="auto"/>
                                        <w:right w:val="none" w:sz="0" w:space="0" w:color="auto"/>
                                      </w:divBdr>
                                      <w:divsChild>
                                        <w:div w:id="12021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116">
      <w:bodyDiv w:val="1"/>
      <w:marLeft w:val="0"/>
      <w:marRight w:val="0"/>
      <w:marTop w:val="0"/>
      <w:marBottom w:val="0"/>
      <w:divBdr>
        <w:top w:val="none" w:sz="0" w:space="0" w:color="auto"/>
        <w:left w:val="none" w:sz="0" w:space="0" w:color="auto"/>
        <w:bottom w:val="none" w:sz="0" w:space="0" w:color="auto"/>
        <w:right w:val="none" w:sz="0" w:space="0" w:color="auto"/>
      </w:divBdr>
      <w:divsChild>
        <w:div w:id="1870295278">
          <w:marLeft w:val="0"/>
          <w:marRight w:val="0"/>
          <w:marTop w:val="0"/>
          <w:marBottom w:val="0"/>
          <w:divBdr>
            <w:top w:val="none" w:sz="0" w:space="0" w:color="auto"/>
            <w:left w:val="none" w:sz="0" w:space="0" w:color="auto"/>
            <w:bottom w:val="none" w:sz="0" w:space="0" w:color="auto"/>
            <w:right w:val="none" w:sz="0" w:space="0" w:color="auto"/>
          </w:divBdr>
          <w:divsChild>
            <w:div w:id="812211623">
              <w:marLeft w:val="0"/>
              <w:marRight w:val="0"/>
              <w:marTop w:val="0"/>
              <w:marBottom w:val="0"/>
              <w:divBdr>
                <w:top w:val="none" w:sz="0" w:space="0" w:color="auto"/>
                <w:left w:val="none" w:sz="0" w:space="0" w:color="auto"/>
                <w:bottom w:val="none" w:sz="0" w:space="0" w:color="auto"/>
                <w:right w:val="none" w:sz="0" w:space="0" w:color="auto"/>
              </w:divBdr>
              <w:divsChild>
                <w:div w:id="139421127">
                  <w:marLeft w:val="0"/>
                  <w:marRight w:val="0"/>
                  <w:marTop w:val="0"/>
                  <w:marBottom w:val="0"/>
                  <w:divBdr>
                    <w:top w:val="none" w:sz="0" w:space="0" w:color="auto"/>
                    <w:left w:val="none" w:sz="0" w:space="0" w:color="auto"/>
                    <w:bottom w:val="none" w:sz="0" w:space="0" w:color="auto"/>
                    <w:right w:val="none" w:sz="0" w:space="0" w:color="auto"/>
                  </w:divBdr>
                  <w:divsChild>
                    <w:div w:id="1889417500">
                      <w:marLeft w:val="0"/>
                      <w:marRight w:val="0"/>
                      <w:marTop w:val="0"/>
                      <w:marBottom w:val="0"/>
                      <w:divBdr>
                        <w:top w:val="none" w:sz="0" w:space="0" w:color="auto"/>
                        <w:left w:val="none" w:sz="0" w:space="0" w:color="auto"/>
                        <w:bottom w:val="none" w:sz="0" w:space="0" w:color="auto"/>
                        <w:right w:val="none" w:sz="0" w:space="0" w:color="auto"/>
                      </w:divBdr>
                      <w:divsChild>
                        <w:div w:id="991324554">
                          <w:marLeft w:val="0"/>
                          <w:marRight w:val="0"/>
                          <w:marTop w:val="0"/>
                          <w:marBottom w:val="0"/>
                          <w:divBdr>
                            <w:top w:val="none" w:sz="0" w:space="0" w:color="auto"/>
                            <w:left w:val="none" w:sz="0" w:space="0" w:color="auto"/>
                            <w:bottom w:val="none" w:sz="0" w:space="0" w:color="auto"/>
                            <w:right w:val="none" w:sz="0" w:space="0" w:color="auto"/>
                          </w:divBdr>
                          <w:divsChild>
                            <w:div w:id="734740362">
                              <w:marLeft w:val="0"/>
                              <w:marRight w:val="0"/>
                              <w:marTop w:val="0"/>
                              <w:marBottom w:val="0"/>
                              <w:divBdr>
                                <w:top w:val="none" w:sz="0" w:space="0" w:color="auto"/>
                                <w:left w:val="none" w:sz="0" w:space="0" w:color="auto"/>
                                <w:bottom w:val="none" w:sz="0" w:space="0" w:color="auto"/>
                                <w:right w:val="none" w:sz="0" w:space="0" w:color="auto"/>
                              </w:divBdr>
                              <w:divsChild>
                                <w:div w:id="429739705">
                                  <w:marLeft w:val="0"/>
                                  <w:marRight w:val="0"/>
                                  <w:marTop w:val="0"/>
                                  <w:marBottom w:val="0"/>
                                  <w:divBdr>
                                    <w:top w:val="none" w:sz="0" w:space="0" w:color="auto"/>
                                    <w:left w:val="none" w:sz="0" w:space="0" w:color="auto"/>
                                    <w:bottom w:val="none" w:sz="0" w:space="0" w:color="auto"/>
                                    <w:right w:val="none" w:sz="0" w:space="0" w:color="auto"/>
                                  </w:divBdr>
                                  <w:divsChild>
                                    <w:div w:id="854265891">
                                      <w:marLeft w:val="0"/>
                                      <w:marRight w:val="0"/>
                                      <w:marTop w:val="0"/>
                                      <w:marBottom w:val="0"/>
                                      <w:divBdr>
                                        <w:top w:val="none" w:sz="0" w:space="0" w:color="auto"/>
                                        <w:left w:val="none" w:sz="0" w:space="0" w:color="auto"/>
                                        <w:bottom w:val="none" w:sz="0" w:space="0" w:color="auto"/>
                                        <w:right w:val="none" w:sz="0" w:space="0" w:color="auto"/>
                                      </w:divBdr>
                                      <w:divsChild>
                                        <w:div w:id="251620476">
                                          <w:marLeft w:val="0"/>
                                          <w:marRight w:val="0"/>
                                          <w:marTop w:val="0"/>
                                          <w:marBottom w:val="0"/>
                                          <w:divBdr>
                                            <w:top w:val="none" w:sz="0" w:space="0" w:color="auto"/>
                                            <w:left w:val="none" w:sz="0" w:space="0" w:color="auto"/>
                                            <w:bottom w:val="none" w:sz="0" w:space="0" w:color="auto"/>
                                            <w:right w:val="none" w:sz="0" w:space="0" w:color="auto"/>
                                          </w:divBdr>
                                        </w:div>
                                        <w:div w:id="9962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433105">
      <w:bodyDiv w:val="1"/>
      <w:marLeft w:val="0"/>
      <w:marRight w:val="0"/>
      <w:marTop w:val="0"/>
      <w:marBottom w:val="0"/>
      <w:divBdr>
        <w:top w:val="none" w:sz="0" w:space="0" w:color="auto"/>
        <w:left w:val="none" w:sz="0" w:space="0" w:color="auto"/>
        <w:bottom w:val="none" w:sz="0" w:space="0" w:color="auto"/>
        <w:right w:val="none" w:sz="0" w:space="0" w:color="auto"/>
      </w:divBdr>
      <w:divsChild>
        <w:div w:id="459805566">
          <w:marLeft w:val="547"/>
          <w:marRight w:val="0"/>
          <w:marTop w:val="0"/>
          <w:marBottom w:val="0"/>
          <w:divBdr>
            <w:top w:val="none" w:sz="0" w:space="0" w:color="auto"/>
            <w:left w:val="none" w:sz="0" w:space="0" w:color="auto"/>
            <w:bottom w:val="none" w:sz="0" w:space="0" w:color="auto"/>
            <w:right w:val="none" w:sz="0" w:space="0" w:color="auto"/>
          </w:divBdr>
        </w:div>
        <w:div w:id="2140149527">
          <w:marLeft w:val="1166"/>
          <w:marRight w:val="0"/>
          <w:marTop w:val="0"/>
          <w:marBottom w:val="0"/>
          <w:divBdr>
            <w:top w:val="none" w:sz="0" w:space="0" w:color="auto"/>
            <w:left w:val="none" w:sz="0" w:space="0" w:color="auto"/>
            <w:bottom w:val="none" w:sz="0" w:space="0" w:color="auto"/>
            <w:right w:val="none" w:sz="0" w:space="0" w:color="auto"/>
          </w:divBdr>
        </w:div>
        <w:div w:id="1298028127">
          <w:marLeft w:val="1166"/>
          <w:marRight w:val="0"/>
          <w:marTop w:val="0"/>
          <w:marBottom w:val="0"/>
          <w:divBdr>
            <w:top w:val="none" w:sz="0" w:space="0" w:color="auto"/>
            <w:left w:val="none" w:sz="0" w:space="0" w:color="auto"/>
            <w:bottom w:val="none" w:sz="0" w:space="0" w:color="auto"/>
            <w:right w:val="none" w:sz="0" w:space="0" w:color="auto"/>
          </w:divBdr>
        </w:div>
      </w:divsChild>
    </w:div>
    <w:div w:id="684210144">
      <w:bodyDiv w:val="1"/>
      <w:marLeft w:val="0"/>
      <w:marRight w:val="0"/>
      <w:marTop w:val="0"/>
      <w:marBottom w:val="0"/>
      <w:divBdr>
        <w:top w:val="none" w:sz="0" w:space="0" w:color="auto"/>
        <w:left w:val="none" w:sz="0" w:space="0" w:color="auto"/>
        <w:bottom w:val="none" w:sz="0" w:space="0" w:color="auto"/>
        <w:right w:val="none" w:sz="0" w:space="0" w:color="auto"/>
      </w:divBdr>
      <w:divsChild>
        <w:div w:id="1190334720">
          <w:marLeft w:val="547"/>
          <w:marRight w:val="0"/>
          <w:marTop w:val="0"/>
          <w:marBottom w:val="0"/>
          <w:divBdr>
            <w:top w:val="none" w:sz="0" w:space="0" w:color="auto"/>
            <w:left w:val="none" w:sz="0" w:space="0" w:color="auto"/>
            <w:bottom w:val="none" w:sz="0" w:space="0" w:color="auto"/>
            <w:right w:val="none" w:sz="0" w:space="0" w:color="auto"/>
          </w:divBdr>
        </w:div>
      </w:divsChild>
    </w:div>
    <w:div w:id="728116399">
      <w:bodyDiv w:val="1"/>
      <w:marLeft w:val="0"/>
      <w:marRight w:val="0"/>
      <w:marTop w:val="0"/>
      <w:marBottom w:val="0"/>
      <w:divBdr>
        <w:top w:val="none" w:sz="0" w:space="0" w:color="auto"/>
        <w:left w:val="none" w:sz="0" w:space="0" w:color="auto"/>
        <w:bottom w:val="none" w:sz="0" w:space="0" w:color="auto"/>
        <w:right w:val="none" w:sz="0" w:space="0" w:color="auto"/>
      </w:divBdr>
      <w:divsChild>
        <w:div w:id="178737949">
          <w:marLeft w:val="0"/>
          <w:marRight w:val="0"/>
          <w:marTop w:val="0"/>
          <w:marBottom w:val="0"/>
          <w:divBdr>
            <w:top w:val="none" w:sz="0" w:space="0" w:color="auto"/>
            <w:left w:val="none" w:sz="0" w:space="0" w:color="auto"/>
            <w:bottom w:val="none" w:sz="0" w:space="0" w:color="auto"/>
            <w:right w:val="none" w:sz="0" w:space="0" w:color="auto"/>
          </w:divBdr>
          <w:divsChild>
            <w:div w:id="1460344837">
              <w:marLeft w:val="0"/>
              <w:marRight w:val="0"/>
              <w:marTop w:val="0"/>
              <w:marBottom w:val="0"/>
              <w:divBdr>
                <w:top w:val="none" w:sz="0" w:space="0" w:color="auto"/>
                <w:left w:val="none" w:sz="0" w:space="0" w:color="auto"/>
                <w:bottom w:val="none" w:sz="0" w:space="0" w:color="auto"/>
                <w:right w:val="none" w:sz="0" w:space="0" w:color="auto"/>
              </w:divBdr>
              <w:divsChild>
                <w:div w:id="1130972561">
                  <w:marLeft w:val="0"/>
                  <w:marRight w:val="0"/>
                  <w:marTop w:val="0"/>
                  <w:marBottom w:val="0"/>
                  <w:divBdr>
                    <w:top w:val="none" w:sz="0" w:space="0" w:color="auto"/>
                    <w:left w:val="none" w:sz="0" w:space="0" w:color="auto"/>
                    <w:bottom w:val="none" w:sz="0" w:space="0" w:color="auto"/>
                    <w:right w:val="none" w:sz="0" w:space="0" w:color="auto"/>
                  </w:divBdr>
                  <w:divsChild>
                    <w:div w:id="884486182">
                      <w:marLeft w:val="0"/>
                      <w:marRight w:val="0"/>
                      <w:marTop w:val="0"/>
                      <w:marBottom w:val="0"/>
                      <w:divBdr>
                        <w:top w:val="none" w:sz="0" w:space="0" w:color="auto"/>
                        <w:left w:val="none" w:sz="0" w:space="0" w:color="auto"/>
                        <w:bottom w:val="none" w:sz="0" w:space="0" w:color="auto"/>
                        <w:right w:val="none" w:sz="0" w:space="0" w:color="auto"/>
                      </w:divBdr>
                      <w:divsChild>
                        <w:div w:id="767503004">
                          <w:marLeft w:val="0"/>
                          <w:marRight w:val="0"/>
                          <w:marTop w:val="0"/>
                          <w:marBottom w:val="0"/>
                          <w:divBdr>
                            <w:top w:val="none" w:sz="0" w:space="0" w:color="auto"/>
                            <w:left w:val="none" w:sz="0" w:space="0" w:color="auto"/>
                            <w:bottom w:val="none" w:sz="0" w:space="0" w:color="auto"/>
                            <w:right w:val="none" w:sz="0" w:space="0" w:color="auto"/>
                          </w:divBdr>
                          <w:divsChild>
                            <w:div w:id="1927419033">
                              <w:marLeft w:val="0"/>
                              <w:marRight w:val="0"/>
                              <w:marTop w:val="0"/>
                              <w:marBottom w:val="0"/>
                              <w:divBdr>
                                <w:top w:val="none" w:sz="0" w:space="0" w:color="auto"/>
                                <w:left w:val="none" w:sz="0" w:space="0" w:color="auto"/>
                                <w:bottom w:val="none" w:sz="0" w:space="0" w:color="auto"/>
                                <w:right w:val="none" w:sz="0" w:space="0" w:color="auto"/>
                              </w:divBdr>
                              <w:divsChild>
                                <w:div w:id="1320621020">
                                  <w:marLeft w:val="0"/>
                                  <w:marRight w:val="0"/>
                                  <w:marTop w:val="0"/>
                                  <w:marBottom w:val="0"/>
                                  <w:divBdr>
                                    <w:top w:val="none" w:sz="0" w:space="0" w:color="auto"/>
                                    <w:left w:val="none" w:sz="0" w:space="0" w:color="auto"/>
                                    <w:bottom w:val="none" w:sz="0" w:space="0" w:color="auto"/>
                                    <w:right w:val="none" w:sz="0" w:space="0" w:color="auto"/>
                                  </w:divBdr>
                                  <w:divsChild>
                                    <w:div w:id="1484541215">
                                      <w:marLeft w:val="0"/>
                                      <w:marRight w:val="0"/>
                                      <w:marTop w:val="0"/>
                                      <w:marBottom w:val="0"/>
                                      <w:divBdr>
                                        <w:top w:val="none" w:sz="0" w:space="0" w:color="auto"/>
                                        <w:left w:val="none" w:sz="0" w:space="0" w:color="auto"/>
                                        <w:bottom w:val="none" w:sz="0" w:space="0" w:color="auto"/>
                                        <w:right w:val="none" w:sz="0" w:space="0" w:color="auto"/>
                                      </w:divBdr>
                                      <w:divsChild>
                                        <w:div w:id="2127036958">
                                          <w:marLeft w:val="0"/>
                                          <w:marRight w:val="0"/>
                                          <w:marTop w:val="0"/>
                                          <w:marBottom w:val="0"/>
                                          <w:divBdr>
                                            <w:top w:val="none" w:sz="0" w:space="0" w:color="auto"/>
                                            <w:left w:val="none" w:sz="0" w:space="0" w:color="auto"/>
                                            <w:bottom w:val="none" w:sz="0" w:space="0" w:color="auto"/>
                                            <w:right w:val="none" w:sz="0" w:space="0" w:color="auto"/>
                                          </w:divBdr>
                                        </w:div>
                                        <w:div w:id="137307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5458798">
      <w:bodyDiv w:val="1"/>
      <w:marLeft w:val="0"/>
      <w:marRight w:val="0"/>
      <w:marTop w:val="0"/>
      <w:marBottom w:val="0"/>
      <w:divBdr>
        <w:top w:val="none" w:sz="0" w:space="0" w:color="auto"/>
        <w:left w:val="none" w:sz="0" w:space="0" w:color="auto"/>
        <w:bottom w:val="none" w:sz="0" w:space="0" w:color="auto"/>
        <w:right w:val="none" w:sz="0" w:space="0" w:color="auto"/>
      </w:divBdr>
    </w:div>
    <w:div w:id="1573543420">
      <w:bodyDiv w:val="1"/>
      <w:marLeft w:val="0"/>
      <w:marRight w:val="0"/>
      <w:marTop w:val="0"/>
      <w:marBottom w:val="0"/>
      <w:divBdr>
        <w:top w:val="none" w:sz="0" w:space="0" w:color="auto"/>
        <w:left w:val="none" w:sz="0" w:space="0" w:color="auto"/>
        <w:bottom w:val="none" w:sz="0" w:space="0" w:color="auto"/>
        <w:right w:val="none" w:sz="0" w:space="0" w:color="auto"/>
      </w:divBdr>
      <w:divsChild>
        <w:div w:id="678193015">
          <w:marLeft w:val="547"/>
          <w:marRight w:val="0"/>
          <w:marTop w:val="0"/>
          <w:marBottom w:val="0"/>
          <w:divBdr>
            <w:top w:val="none" w:sz="0" w:space="0" w:color="auto"/>
            <w:left w:val="none" w:sz="0" w:space="0" w:color="auto"/>
            <w:bottom w:val="none" w:sz="0" w:space="0" w:color="auto"/>
            <w:right w:val="none" w:sz="0" w:space="0" w:color="auto"/>
          </w:divBdr>
        </w:div>
        <w:div w:id="1600021603">
          <w:marLeft w:val="547"/>
          <w:marRight w:val="0"/>
          <w:marTop w:val="0"/>
          <w:marBottom w:val="0"/>
          <w:divBdr>
            <w:top w:val="none" w:sz="0" w:space="0" w:color="auto"/>
            <w:left w:val="none" w:sz="0" w:space="0" w:color="auto"/>
            <w:bottom w:val="none" w:sz="0" w:space="0" w:color="auto"/>
            <w:right w:val="none" w:sz="0" w:space="0" w:color="auto"/>
          </w:divBdr>
        </w:div>
      </w:divsChild>
    </w:div>
    <w:div w:id="1712657108">
      <w:bodyDiv w:val="1"/>
      <w:marLeft w:val="0"/>
      <w:marRight w:val="0"/>
      <w:marTop w:val="0"/>
      <w:marBottom w:val="0"/>
      <w:divBdr>
        <w:top w:val="none" w:sz="0" w:space="0" w:color="auto"/>
        <w:left w:val="none" w:sz="0" w:space="0" w:color="auto"/>
        <w:bottom w:val="none" w:sz="0" w:space="0" w:color="auto"/>
        <w:right w:val="none" w:sz="0" w:space="0" w:color="auto"/>
      </w:divBdr>
      <w:divsChild>
        <w:div w:id="1813984509">
          <w:marLeft w:val="0"/>
          <w:marRight w:val="0"/>
          <w:marTop w:val="0"/>
          <w:marBottom w:val="0"/>
          <w:divBdr>
            <w:top w:val="none" w:sz="0" w:space="0" w:color="auto"/>
            <w:left w:val="none" w:sz="0" w:space="0" w:color="auto"/>
            <w:bottom w:val="none" w:sz="0" w:space="0" w:color="auto"/>
            <w:right w:val="none" w:sz="0" w:space="0" w:color="auto"/>
          </w:divBdr>
          <w:divsChild>
            <w:div w:id="539392305">
              <w:marLeft w:val="0"/>
              <w:marRight w:val="0"/>
              <w:marTop w:val="0"/>
              <w:marBottom w:val="0"/>
              <w:divBdr>
                <w:top w:val="none" w:sz="0" w:space="0" w:color="auto"/>
                <w:left w:val="none" w:sz="0" w:space="0" w:color="auto"/>
                <w:bottom w:val="none" w:sz="0" w:space="0" w:color="auto"/>
                <w:right w:val="none" w:sz="0" w:space="0" w:color="auto"/>
              </w:divBdr>
              <w:divsChild>
                <w:div w:id="368384233">
                  <w:marLeft w:val="0"/>
                  <w:marRight w:val="0"/>
                  <w:marTop w:val="0"/>
                  <w:marBottom w:val="0"/>
                  <w:divBdr>
                    <w:top w:val="none" w:sz="0" w:space="0" w:color="auto"/>
                    <w:left w:val="none" w:sz="0" w:space="0" w:color="auto"/>
                    <w:bottom w:val="none" w:sz="0" w:space="0" w:color="auto"/>
                    <w:right w:val="none" w:sz="0" w:space="0" w:color="auto"/>
                  </w:divBdr>
                  <w:divsChild>
                    <w:div w:id="512260972">
                      <w:marLeft w:val="0"/>
                      <w:marRight w:val="0"/>
                      <w:marTop w:val="0"/>
                      <w:marBottom w:val="0"/>
                      <w:divBdr>
                        <w:top w:val="none" w:sz="0" w:space="0" w:color="auto"/>
                        <w:left w:val="none" w:sz="0" w:space="0" w:color="auto"/>
                        <w:bottom w:val="none" w:sz="0" w:space="0" w:color="auto"/>
                        <w:right w:val="none" w:sz="0" w:space="0" w:color="auto"/>
                      </w:divBdr>
                      <w:divsChild>
                        <w:div w:id="243035908">
                          <w:marLeft w:val="0"/>
                          <w:marRight w:val="0"/>
                          <w:marTop w:val="0"/>
                          <w:marBottom w:val="0"/>
                          <w:divBdr>
                            <w:top w:val="none" w:sz="0" w:space="0" w:color="auto"/>
                            <w:left w:val="none" w:sz="0" w:space="0" w:color="auto"/>
                            <w:bottom w:val="none" w:sz="0" w:space="0" w:color="auto"/>
                            <w:right w:val="none" w:sz="0" w:space="0" w:color="auto"/>
                          </w:divBdr>
                          <w:divsChild>
                            <w:div w:id="1683973244">
                              <w:marLeft w:val="0"/>
                              <w:marRight w:val="0"/>
                              <w:marTop w:val="0"/>
                              <w:marBottom w:val="0"/>
                              <w:divBdr>
                                <w:top w:val="none" w:sz="0" w:space="0" w:color="auto"/>
                                <w:left w:val="none" w:sz="0" w:space="0" w:color="auto"/>
                                <w:bottom w:val="none" w:sz="0" w:space="0" w:color="auto"/>
                                <w:right w:val="none" w:sz="0" w:space="0" w:color="auto"/>
                              </w:divBdr>
                              <w:divsChild>
                                <w:div w:id="42943986">
                                  <w:marLeft w:val="0"/>
                                  <w:marRight w:val="0"/>
                                  <w:marTop w:val="0"/>
                                  <w:marBottom w:val="0"/>
                                  <w:divBdr>
                                    <w:top w:val="none" w:sz="0" w:space="0" w:color="auto"/>
                                    <w:left w:val="none" w:sz="0" w:space="0" w:color="auto"/>
                                    <w:bottom w:val="none" w:sz="0" w:space="0" w:color="auto"/>
                                    <w:right w:val="none" w:sz="0" w:space="0" w:color="auto"/>
                                  </w:divBdr>
                                  <w:divsChild>
                                    <w:div w:id="40327518">
                                      <w:marLeft w:val="0"/>
                                      <w:marRight w:val="0"/>
                                      <w:marTop w:val="0"/>
                                      <w:marBottom w:val="0"/>
                                      <w:divBdr>
                                        <w:top w:val="none" w:sz="0" w:space="0" w:color="auto"/>
                                        <w:left w:val="none" w:sz="0" w:space="0" w:color="auto"/>
                                        <w:bottom w:val="none" w:sz="0" w:space="0" w:color="auto"/>
                                        <w:right w:val="none" w:sz="0" w:space="0" w:color="auto"/>
                                      </w:divBdr>
                                      <w:divsChild>
                                        <w:div w:id="1296566672">
                                          <w:marLeft w:val="0"/>
                                          <w:marRight w:val="0"/>
                                          <w:marTop w:val="0"/>
                                          <w:marBottom w:val="0"/>
                                          <w:divBdr>
                                            <w:top w:val="none" w:sz="0" w:space="0" w:color="auto"/>
                                            <w:left w:val="none" w:sz="0" w:space="0" w:color="auto"/>
                                            <w:bottom w:val="none" w:sz="0" w:space="0" w:color="auto"/>
                                            <w:right w:val="none" w:sz="0" w:space="0" w:color="auto"/>
                                          </w:divBdr>
                                        </w:div>
                                        <w:div w:id="53072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diagramLayout" Target="diagrams/layout3.xml"/><Relationship Id="rId21" Type="http://schemas.openxmlformats.org/officeDocument/2006/relationships/diagramLayout" Target="diagrams/layout2.xml"/><Relationship Id="rId42" Type="http://schemas.openxmlformats.org/officeDocument/2006/relationships/diagramQuickStyle" Target="diagrams/quickStyle6.xml"/><Relationship Id="rId47" Type="http://schemas.openxmlformats.org/officeDocument/2006/relationships/diagramQuickStyle" Target="diagrams/quickStyle7.xml"/><Relationship Id="rId63" Type="http://schemas.openxmlformats.org/officeDocument/2006/relationships/diagramColors" Target="diagrams/colors10.xml"/><Relationship Id="rId68" Type="http://schemas.openxmlformats.org/officeDocument/2006/relationships/diagramColors" Target="diagrams/colors11.xml"/><Relationship Id="rId7" Type="http://schemas.openxmlformats.org/officeDocument/2006/relationships/image" Target="media/image1.jp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Layout" Target="diagrams/layout1.xml"/><Relationship Id="rId29" Type="http://schemas.microsoft.com/office/2007/relationships/diagramDrawing" Target="diagrams/drawing3.xml"/><Relationship Id="rId11" Type="http://schemas.openxmlformats.org/officeDocument/2006/relationships/hyperlink" Target="https://westmidlands.procedures.org.uk/" TargetMode="External"/><Relationship Id="rId24" Type="http://schemas.microsoft.com/office/2007/relationships/diagramDrawing" Target="diagrams/drawing2.xml"/><Relationship Id="rId32" Type="http://schemas.openxmlformats.org/officeDocument/2006/relationships/diagramQuickStyle" Target="diagrams/quickStyle4.xml"/><Relationship Id="rId37" Type="http://schemas.openxmlformats.org/officeDocument/2006/relationships/diagramQuickStyle" Target="diagrams/quickStyle5.xml"/><Relationship Id="rId40" Type="http://schemas.openxmlformats.org/officeDocument/2006/relationships/diagramData" Target="diagrams/data6.xml"/><Relationship Id="rId45" Type="http://schemas.openxmlformats.org/officeDocument/2006/relationships/diagramData" Target="diagrams/data7.xml"/><Relationship Id="rId53" Type="http://schemas.openxmlformats.org/officeDocument/2006/relationships/diagramColors" Target="diagrams/colors8.xml"/><Relationship Id="rId58" Type="http://schemas.openxmlformats.org/officeDocument/2006/relationships/diagramColors" Target="diagrams/colors9.xml"/><Relationship Id="rId66" Type="http://schemas.openxmlformats.org/officeDocument/2006/relationships/diagramLayout" Target="diagrams/layout11.xml"/><Relationship Id="rId5" Type="http://schemas.openxmlformats.org/officeDocument/2006/relationships/footnotes" Target="footnotes.xml"/><Relationship Id="rId61" Type="http://schemas.openxmlformats.org/officeDocument/2006/relationships/diagramLayout" Target="diagrams/layout10.xml"/><Relationship Id="rId19" Type="http://schemas.microsoft.com/office/2007/relationships/diagramDrawing" Target="diagrams/drawing1.xml"/><Relationship Id="rId14" Type="http://schemas.openxmlformats.org/officeDocument/2006/relationships/hyperlink" Target="https://surreyscb.procedures.org.uk/page/glossary?term=Child+Protection+Conference&amp;g=zkjN" TargetMode="External"/><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diagramData" Target="diagrams/data4.xml"/><Relationship Id="rId35" Type="http://schemas.openxmlformats.org/officeDocument/2006/relationships/diagramData" Target="diagrams/data5.xml"/><Relationship Id="rId43" Type="http://schemas.openxmlformats.org/officeDocument/2006/relationships/diagramColors" Target="diagrams/colors6.xml"/><Relationship Id="rId48" Type="http://schemas.openxmlformats.org/officeDocument/2006/relationships/diagramColors" Target="diagrams/colors7.xml"/><Relationship Id="rId56" Type="http://schemas.openxmlformats.org/officeDocument/2006/relationships/diagramLayout" Target="diagrams/layout9.xml"/><Relationship Id="rId64" Type="http://schemas.microsoft.com/office/2007/relationships/diagramDrawing" Target="diagrams/drawing10.xml"/><Relationship Id="rId69" Type="http://schemas.microsoft.com/office/2007/relationships/diagramDrawing" Target="diagrams/drawing11.xml"/><Relationship Id="rId8" Type="http://schemas.openxmlformats.org/officeDocument/2006/relationships/image" Target="media/image2.emf"/><Relationship Id="rId51" Type="http://schemas.openxmlformats.org/officeDocument/2006/relationships/diagramLayout" Target="diagrams/layout8.xm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estmidlands.procedures.org.uk/" TargetMode="External"/><Relationship Id="rId17" Type="http://schemas.openxmlformats.org/officeDocument/2006/relationships/diagramQuickStyle" Target="diagrams/quickStyle1.xml"/><Relationship Id="rId25" Type="http://schemas.openxmlformats.org/officeDocument/2006/relationships/diagramData" Target="diagrams/data3.xml"/><Relationship Id="rId33" Type="http://schemas.openxmlformats.org/officeDocument/2006/relationships/diagramColors" Target="diagrams/colors4.xml"/><Relationship Id="rId38" Type="http://schemas.openxmlformats.org/officeDocument/2006/relationships/diagramColors" Target="diagrams/colors5.xml"/><Relationship Id="rId46" Type="http://schemas.openxmlformats.org/officeDocument/2006/relationships/diagramLayout" Target="diagrams/layout7.xml"/><Relationship Id="rId59" Type="http://schemas.microsoft.com/office/2007/relationships/diagramDrawing" Target="diagrams/drawing9.xml"/><Relationship Id="rId67" Type="http://schemas.openxmlformats.org/officeDocument/2006/relationships/diagramQuickStyle" Target="diagrams/quickStyle11.xml"/><Relationship Id="rId20" Type="http://schemas.openxmlformats.org/officeDocument/2006/relationships/diagramData" Target="diagrams/data2.xml"/><Relationship Id="rId41" Type="http://schemas.openxmlformats.org/officeDocument/2006/relationships/diagramLayout" Target="diagrams/layout6.xml"/><Relationship Id="rId54" Type="http://schemas.microsoft.com/office/2007/relationships/diagramDrawing" Target="diagrams/drawing8.xml"/><Relationship Id="rId62" Type="http://schemas.openxmlformats.org/officeDocument/2006/relationships/diagramQuickStyle" Target="diagrams/quickStyle10.xml"/><Relationship Id="rId7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openxmlformats.org/officeDocument/2006/relationships/diagramLayout" Target="diagrams/layout5.xml"/><Relationship Id="rId49" Type="http://schemas.microsoft.com/office/2007/relationships/diagramDrawing" Target="diagrams/drawing7.xml"/><Relationship Id="rId57" Type="http://schemas.openxmlformats.org/officeDocument/2006/relationships/diagramQuickStyle" Target="diagrams/quickStyle9.xml"/><Relationship Id="rId10" Type="http://schemas.openxmlformats.org/officeDocument/2006/relationships/hyperlink" Target="https://assets.publishing.service.gov.uk/government/uploads/system/uploads/attachment_data/file/779401/Working_Together_to_Safeguard-Children.pdf" TargetMode="External"/><Relationship Id="rId31" Type="http://schemas.openxmlformats.org/officeDocument/2006/relationships/diagramLayout" Target="diagrams/layout4.xml"/><Relationship Id="rId44" Type="http://schemas.microsoft.com/office/2007/relationships/diagramDrawing" Target="diagrams/drawing6.xml"/><Relationship Id="rId52" Type="http://schemas.openxmlformats.org/officeDocument/2006/relationships/diagramQuickStyle" Target="diagrams/quickStyle8.xml"/><Relationship Id="rId60" Type="http://schemas.openxmlformats.org/officeDocument/2006/relationships/diagramData" Target="diagrams/data10.xml"/><Relationship Id="rId65" Type="http://schemas.openxmlformats.org/officeDocument/2006/relationships/diagramData" Target="diagrams/data11.xm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hyperlink" Target="https://surreyscb.procedures.org.uk/page/glossary?term=Child+Protection+Conference&amp;g=zkjN" TargetMode="External"/><Relationship Id="rId18" Type="http://schemas.openxmlformats.org/officeDocument/2006/relationships/diagramColors" Target="diagrams/colors1.xml"/><Relationship Id="rId39" Type="http://schemas.microsoft.com/office/2007/relationships/diagramDrawing" Target="diagrams/drawing5.xml"/><Relationship Id="rId34" Type="http://schemas.microsoft.com/office/2007/relationships/diagramDrawing" Target="diagrams/drawing4.xml"/><Relationship Id="rId50" Type="http://schemas.openxmlformats.org/officeDocument/2006/relationships/diagramData" Target="diagrams/data8.xml"/><Relationship Id="rId55" Type="http://schemas.openxmlformats.org/officeDocument/2006/relationships/diagramData" Target="diagrams/data9.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E0BA67-5A29-4470-B1DD-B101F7051912}" type="doc">
      <dgm:prSet loTypeId="urn:microsoft.com/office/officeart/2005/8/layout/vList6" loCatId="list" qsTypeId="urn:microsoft.com/office/officeart/2005/8/quickstyle/simple1" qsCatId="simple" csTypeId="urn:microsoft.com/office/officeart/2005/8/colors/colorful5" csCatId="colorful" phldr="1"/>
      <dgm:spPr/>
      <dgm:t>
        <a:bodyPr/>
        <a:lstStyle/>
        <a:p>
          <a:endParaRPr lang="en-GB"/>
        </a:p>
      </dgm:t>
    </dgm:pt>
    <dgm:pt modelId="{84E93CA0-548B-4DFE-806D-9AD3736E58FC}">
      <dgm:prSet phldrT="[Text]"/>
      <dgm:spPr/>
      <dgm:t>
        <a:bodyPr/>
        <a:lstStyle/>
        <a:p>
          <a:r>
            <a:rPr lang="en-GB"/>
            <a:t>4 days prior to ICPC </a:t>
          </a:r>
        </a:p>
      </dgm:t>
    </dgm:pt>
    <dgm:pt modelId="{ED0FA5CA-6BFF-46F8-B47C-FD530ECB685A}" type="parTrans" cxnId="{7E495137-2C7F-43A9-B923-5B66A3DD1D93}">
      <dgm:prSet/>
      <dgm:spPr/>
      <dgm:t>
        <a:bodyPr/>
        <a:lstStyle/>
        <a:p>
          <a:endParaRPr lang="en-GB"/>
        </a:p>
      </dgm:t>
    </dgm:pt>
    <dgm:pt modelId="{5DCE634C-A669-418F-A7A4-CF888161DFA5}" type="sibTrans" cxnId="{7E495137-2C7F-43A9-B923-5B66A3DD1D93}">
      <dgm:prSet/>
      <dgm:spPr/>
      <dgm:t>
        <a:bodyPr/>
        <a:lstStyle/>
        <a:p>
          <a:endParaRPr lang="en-GB"/>
        </a:p>
      </dgm:t>
    </dgm:pt>
    <dgm:pt modelId="{AFE3530A-C40E-4FE2-9B2B-B185F437B3DA}">
      <dgm:prSet phldrT="[Text]"/>
      <dgm:spPr/>
      <dgm:t>
        <a:bodyPr/>
        <a:lstStyle/>
        <a:p>
          <a:r>
            <a:rPr lang="en-GB"/>
            <a:t> Responses to invites checked to determine quoracy, if inquorate, invitees / managers contacted to confirm attendance</a:t>
          </a:r>
        </a:p>
      </dgm:t>
    </dgm:pt>
    <dgm:pt modelId="{D03E4251-9BA2-416E-94E2-3AFA49DBAA77}" type="parTrans" cxnId="{81B28A16-BECD-4481-A8BF-18776B07FA27}">
      <dgm:prSet/>
      <dgm:spPr/>
      <dgm:t>
        <a:bodyPr/>
        <a:lstStyle/>
        <a:p>
          <a:endParaRPr lang="en-GB"/>
        </a:p>
      </dgm:t>
    </dgm:pt>
    <dgm:pt modelId="{D7F2E6D0-0FED-44D3-A6B0-E308C3B4C542}" type="sibTrans" cxnId="{81B28A16-BECD-4481-A8BF-18776B07FA27}">
      <dgm:prSet/>
      <dgm:spPr/>
      <dgm:t>
        <a:bodyPr/>
        <a:lstStyle/>
        <a:p>
          <a:endParaRPr lang="en-GB"/>
        </a:p>
      </dgm:t>
    </dgm:pt>
    <dgm:pt modelId="{DBA30A40-5B40-4550-9FB2-B06D08FFC641}">
      <dgm:prSet phldrT="[Text]"/>
      <dgm:spPr/>
      <dgm:t>
        <a:bodyPr/>
        <a:lstStyle/>
        <a:p>
          <a:r>
            <a:rPr lang="en-GB"/>
            <a:t>3 days prior to ICPC </a:t>
          </a:r>
        </a:p>
      </dgm:t>
    </dgm:pt>
    <dgm:pt modelId="{65F473AB-A61F-47E2-959A-7188F3254121}" type="parTrans" cxnId="{3D88C3B1-43B9-4FD0-B400-C2D85E3DFAC6}">
      <dgm:prSet/>
      <dgm:spPr/>
      <dgm:t>
        <a:bodyPr/>
        <a:lstStyle/>
        <a:p>
          <a:endParaRPr lang="en-GB"/>
        </a:p>
      </dgm:t>
    </dgm:pt>
    <dgm:pt modelId="{4D61BCD6-9B36-4676-8E9B-9B6DE26C293F}" type="sibTrans" cxnId="{3D88C3B1-43B9-4FD0-B400-C2D85E3DFAC6}">
      <dgm:prSet/>
      <dgm:spPr/>
      <dgm:t>
        <a:bodyPr/>
        <a:lstStyle/>
        <a:p>
          <a:endParaRPr lang="en-GB"/>
        </a:p>
      </dgm:t>
    </dgm:pt>
    <dgm:pt modelId="{1B462EF6-9F11-49BC-A5A1-B2542D880ACA}">
      <dgm:prSet phldrT="[Text]"/>
      <dgm:spPr/>
      <dgm:t>
        <a:bodyPr/>
        <a:lstStyle/>
        <a:p>
          <a:r>
            <a:rPr lang="en-GB"/>
            <a:t>Social Work report to conference , including outline Child Protection plan and Team Manager comments, sent to CP Chair </a:t>
          </a:r>
        </a:p>
      </dgm:t>
    </dgm:pt>
    <dgm:pt modelId="{C87FBD2B-BEDA-4C5C-90B6-C46B56BAEA52}" type="parTrans" cxnId="{CF894D8C-1E9A-4E76-9645-132CB00BE5DB}">
      <dgm:prSet/>
      <dgm:spPr/>
      <dgm:t>
        <a:bodyPr/>
        <a:lstStyle/>
        <a:p>
          <a:endParaRPr lang="en-GB"/>
        </a:p>
      </dgm:t>
    </dgm:pt>
    <dgm:pt modelId="{A1F17B63-5C3C-449A-A542-31F5D9BDA896}" type="sibTrans" cxnId="{CF894D8C-1E9A-4E76-9645-132CB00BE5DB}">
      <dgm:prSet/>
      <dgm:spPr/>
      <dgm:t>
        <a:bodyPr/>
        <a:lstStyle/>
        <a:p>
          <a:endParaRPr lang="en-GB"/>
        </a:p>
      </dgm:t>
    </dgm:pt>
    <dgm:pt modelId="{F307B938-0E93-4E75-8EFD-CC22C5D648AD}">
      <dgm:prSet phldrT="[Text]"/>
      <dgm:spPr/>
      <dgm:t>
        <a:bodyPr/>
        <a:lstStyle/>
        <a:p>
          <a:r>
            <a:rPr lang="en-GB"/>
            <a:t>Responses checked to determine quoracy, reports from invitees checked, professionals to share reports with parents</a:t>
          </a:r>
        </a:p>
      </dgm:t>
    </dgm:pt>
    <dgm:pt modelId="{6A8F9202-DAFF-4919-B93D-BFA967F4AC2C}" type="parTrans" cxnId="{F8E94ECC-548D-46F0-B386-6F9B87487F77}">
      <dgm:prSet/>
      <dgm:spPr/>
      <dgm:t>
        <a:bodyPr/>
        <a:lstStyle/>
        <a:p>
          <a:endParaRPr lang="en-GB"/>
        </a:p>
      </dgm:t>
    </dgm:pt>
    <dgm:pt modelId="{C3A6F50B-9835-4A31-8831-43E97B03F604}" type="sibTrans" cxnId="{F8E94ECC-548D-46F0-B386-6F9B87487F77}">
      <dgm:prSet/>
      <dgm:spPr/>
      <dgm:t>
        <a:bodyPr/>
        <a:lstStyle/>
        <a:p>
          <a:endParaRPr lang="en-GB"/>
        </a:p>
      </dgm:t>
    </dgm:pt>
    <dgm:pt modelId="{11F081A4-764A-47CF-B474-D495D0ADB74A}">
      <dgm:prSet phldrT="[Text]"/>
      <dgm:spPr/>
      <dgm:t>
        <a:bodyPr/>
        <a:lstStyle/>
        <a:p>
          <a:r>
            <a:rPr lang="en-GB"/>
            <a:t>If ICPC remains inquorate discussion to take place with Service Manager (SM)/Head of Service (HOS) to determine whether ICPC will go ahead</a:t>
          </a:r>
        </a:p>
      </dgm:t>
    </dgm:pt>
    <dgm:pt modelId="{E133AFA6-01B2-4F64-AF42-5DCAE9CF25B6}" type="parTrans" cxnId="{5328B42B-1BB1-470B-BAA0-D5DAACF98752}">
      <dgm:prSet/>
      <dgm:spPr/>
      <dgm:t>
        <a:bodyPr/>
        <a:lstStyle/>
        <a:p>
          <a:endParaRPr lang="en-GB"/>
        </a:p>
      </dgm:t>
    </dgm:pt>
    <dgm:pt modelId="{72FA7422-142A-4EF2-90B5-26B5FF3D998B}" type="sibTrans" cxnId="{5328B42B-1BB1-470B-BAA0-D5DAACF98752}">
      <dgm:prSet/>
      <dgm:spPr/>
      <dgm:t>
        <a:bodyPr/>
        <a:lstStyle/>
        <a:p>
          <a:endParaRPr lang="en-GB"/>
        </a:p>
      </dgm:t>
    </dgm:pt>
    <dgm:pt modelId="{1CC42777-739E-4F89-8C09-8C95AD53385C}" type="pres">
      <dgm:prSet presAssocID="{C1E0BA67-5A29-4470-B1DD-B101F7051912}" presName="Name0" presStyleCnt="0">
        <dgm:presLayoutVars>
          <dgm:dir/>
          <dgm:animLvl val="lvl"/>
          <dgm:resizeHandles/>
        </dgm:presLayoutVars>
      </dgm:prSet>
      <dgm:spPr/>
    </dgm:pt>
    <dgm:pt modelId="{5BB61C91-FD96-49F9-B26F-5FF897B0AD6F}" type="pres">
      <dgm:prSet presAssocID="{84E93CA0-548B-4DFE-806D-9AD3736E58FC}" presName="linNode" presStyleCnt="0"/>
      <dgm:spPr/>
    </dgm:pt>
    <dgm:pt modelId="{EFCD83E1-DCFD-4368-AF0D-52E4CD9B305D}" type="pres">
      <dgm:prSet presAssocID="{84E93CA0-548B-4DFE-806D-9AD3736E58FC}" presName="parentShp" presStyleLbl="node1" presStyleIdx="0" presStyleCnt="2">
        <dgm:presLayoutVars>
          <dgm:bulletEnabled val="1"/>
        </dgm:presLayoutVars>
      </dgm:prSet>
      <dgm:spPr/>
    </dgm:pt>
    <dgm:pt modelId="{BD7D1616-2F83-4DA4-B185-1CEC35890353}" type="pres">
      <dgm:prSet presAssocID="{84E93CA0-548B-4DFE-806D-9AD3736E58FC}" presName="childShp" presStyleLbl="bgAccFollowNode1" presStyleIdx="0" presStyleCnt="2">
        <dgm:presLayoutVars>
          <dgm:bulletEnabled val="1"/>
        </dgm:presLayoutVars>
      </dgm:prSet>
      <dgm:spPr/>
    </dgm:pt>
    <dgm:pt modelId="{9C0C4035-CA42-444B-BDC0-990BCB6FF402}" type="pres">
      <dgm:prSet presAssocID="{5DCE634C-A669-418F-A7A4-CF888161DFA5}" presName="spacing" presStyleCnt="0"/>
      <dgm:spPr/>
    </dgm:pt>
    <dgm:pt modelId="{960A7B8A-74D2-498A-8FF1-C7E521C8347F}" type="pres">
      <dgm:prSet presAssocID="{DBA30A40-5B40-4550-9FB2-B06D08FFC641}" presName="linNode" presStyleCnt="0"/>
      <dgm:spPr/>
    </dgm:pt>
    <dgm:pt modelId="{DB2137D3-8E09-4168-A6DD-940B2E23F8A0}" type="pres">
      <dgm:prSet presAssocID="{DBA30A40-5B40-4550-9FB2-B06D08FFC641}" presName="parentShp" presStyleLbl="node1" presStyleIdx="1" presStyleCnt="2">
        <dgm:presLayoutVars>
          <dgm:bulletEnabled val="1"/>
        </dgm:presLayoutVars>
      </dgm:prSet>
      <dgm:spPr/>
    </dgm:pt>
    <dgm:pt modelId="{51E7642D-7EE4-4637-B41D-4098A1974C77}" type="pres">
      <dgm:prSet presAssocID="{DBA30A40-5B40-4550-9FB2-B06D08FFC641}" presName="childShp" presStyleLbl="bgAccFollowNode1" presStyleIdx="1" presStyleCnt="2">
        <dgm:presLayoutVars>
          <dgm:bulletEnabled val="1"/>
        </dgm:presLayoutVars>
      </dgm:prSet>
      <dgm:spPr/>
    </dgm:pt>
  </dgm:ptLst>
  <dgm:cxnLst>
    <dgm:cxn modelId="{81B28A16-BECD-4481-A8BF-18776B07FA27}" srcId="{84E93CA0-548B-4DFE-806D-9AD3736E58FC}" destId="{AFE3530A-C40E-4FE2-9B2B-B185F437B3DA}" srcOrd="0" destOrd="0" parTransId="{D03E4251-9BA2-416E-94E2-3AFA49DBAA77}" sibTransId="{D7F2E6D0-0FED-44D3-A6B0-E308C3B4C542}"/>
    <dgm:cxn modelId="{5328B42B-1BB1-470B-BAA0-D5DAACF98752}" srcId="{DBA30A40-5B40-4550-9FB2-B06D08FFC641}" destId="{11F081A4-764A-47CF-B474-D495D0ADB74A}" srcOrd="2" destOrd="0" parTransId="{E133AFA6-01B2-4F64-AF42-5DCAE9CF25B6}" sibTransId="{72FA7422-142A-4EF2-90B5-26B5FF3D998B}"/>
    <dgm:cxn modelId="{7AA3332E-62BE-4488-840A-16F1BF25575A}" type="presOf" srcId="{C1E0BA67-5A29-4470-B1DD-B101F7051912}" destId="{1CC42777-739E-4F89-8C09-8C95AD53385C}" srcOrd="0" destOrd="0" presId="urn:microsoft.com/office/officeart/2005/8/layout/vList6"/>
    <dgm:cxn modelId="{D83A4D2F-E652-4B7E-B699-1D6D20E15CCB}" type="presOf" srcId="{84E93CA0-548B-4DFE-806D-9AD3736E58FC}" destId="{EFCD83E1-DCFD-4368-AF0D-52E4CD9B305D}" srcOrd="0" destOrd="0" presId="urn:microsoft.com/office/officeart/2005/8/layout/vList6"/>
    <dgm:cxn modelId="{7E495137-2C7F-43A9-B923-5B66A3DD1D93}" srcId="{C1E0BA67-5A29-4470-B1DD-B101F7051912}" destId="{84E93CA0-548B-4DFE-806D-9AD3736E58FC}" srcOrd="0" destOrd="0" parTransId="{ED0FA5CA-6BFF-46F8-B47C-FD530ECB685A}" sibTransId="{5DCE634C-A669-418F-A7A4-CF888161DFA5}"/>
    <dgm:cxn modelId="{5F95A674-D5CE-41A1-91EA-A09864B532A0}" type="presOf" srcId="{F307B938-0E93-4E75-8EFD-CC22C5D648AD}" destId="{51E7642D-7EE4-4637-B41D-4098A1974C77}" srcOrd="0" destOrd="0" presId="urn:microsoft.com/office/officeart/2005/8/layout/vList6"/>
    <dgm:cxn modelId="{CF894D8C-1E9A-4E76-9645-132CB00BE5DB}" srcId="{DBA30A40-5B40-4550-9FB2-B06D08FFC641}" destId="{1B462EF6-9F11-49BC-A5A1-B2542D880ACA}" srcOrd="1" destOrd="0" parTransId="{C87FBD2B-BEDA-4C5C-90B6-C46B56BAEA52}" sibTransId="{A1F17B63-5C3C-449A-A542-31F5D9BDA896}"/>
    <dgm:cxn modelId="{3D88C3B1-43B9-4FD0-B400-C2D85E3DFAC6}" srcId="{C1E0BA67-5A29-4470-B1DD-B101F7051912}" destId="{DBA30A40-5B40-4550-9FB2-B06D08FFC641}" srcOrd="1" destOrd="0" parTransId="{65F473AB-A61F-47E2-959A-7188F3254121}" sibTransId="{4D61BCD6-9B36-4676-8E9B-9B6DE26C293F}"/>
    <dgm:cxn modelId="{BA5DF5BA-504D-4395-8A2C-DB624046C49D}" type="presOf" srcId="{11F081A4-764A-47CF-B474-D495D0ADB74A}" destId="{51E7642D-7EE4-4637-B41D-4098A1974C77}" srcOrd="0" destOrd="2" presId="urn:microsoft.com/office/officeart/2005/8/layout/vList6"/>
    <dgm:cxn modelId="{6995A3C2-54F9-425A-BD5B-82C0532ED382}" type="presOf" srcId="{DBA30A40-5B40-4550-9FB2-B06D08FFC641}" destId="{DB2137D3-8E09-4168-A6DD-940B2E23F8A0}" srcOrd="0" destOrd="0" presId="urn:microsoft.com/office/officeart/2005/8/layout/vList6"/>
    <dgm:cxn modelId="{F8E94ECC-548D-46F0-B386-6F9B87487F77}" srcId="{DBA30A40-5B40-4550-9FB2-B06D08FFC641}" destId="{F307B938-0E93-4E75-8EFD-CC22C5D648AD}" srcOrd="0" destOrd="0" parTransId="{6A8F9202-DAFF-4919-B93D-BFA967F4AC2C}" sibTransId="{C3A6F50B-9835-4A31-8831-43E97B03F604}"/>
    <dgm:cxn modelId="{8B6E93D4-E5E1-4DA4-B4CF-091E8C4ABE32}" type="presOf" srcId="{1B462EF6-9F11-49BC-A5A1-B2542D880ACA}" destId="{51E7642D-7EE4-4637-B41D-4098A1974C77}" srcOrd="0" destOrd="1" presId="urn:microsoft.com/office/officeart/2005/8/layout/vList6"/>
    <dgm:cxn modelId="{D3D8DEE5-9DFB-499D-ADB6-3FCCCA38C6A8}" type="presOf" srcId="{AFE3530A-C40E-4FE2-9B2B-B185F437B3DA}" destId="{BD7D1616-2F83-4DA4-B185-1CEC35890353}" srcOrd="0" destOrd="0" presId="urn:microsoft.com/office/officeart/2005/8/layout/vList6"/>
    <dgm:cxn modelId="{F1C74C13-05FC-4EBD-8A02-483F372F6D2A}" type="presParOf" srcId="{1CC42777-739E-4F89-8C09-8C95AD53385C}" destId="{5BB61C91-FD96-49F9-B26F-5FF897B0AD6F}" srcOrd="0" destOrd="0" presId="urn:microsoft.com/office/officeart/2005/8/layout/vList6"/>
    <dgm:cxn modelId="{0227DBA1-0CFC-4F85-BD03-4EFD139E2782}" type="presParOf" srcId="{5BB61C91-FD96-49F9-B26F-5FF897B0AD6F}" destId="{EFCD83E1-DCFD-4368-AF0D-52E4CD9B305D}" srcOrd="0" destOrd="0" presId="urn:microsoft.com/office/officeart/2005/8/layout/vList6"/>
    <dgm:cxn modelId="{34391929-78AD-4237-A2DD-2DEA40990029}" type="presParOf" srcId="{5BB61C91-FD96-49F9-B26F-5FF897B0AD6F}" destId="{BD7D1616-2F83-4DA4-B185-1CEC35890353}" srcOrd="1" destOrd="0" presId="urn:microsoft.com/office/officeart/2005/8/layout/vList6"/>
    <dgm:cxn modelId="{7E00F173-14E8-4F89-90B0-3FDE2A580431}" type="presParOf" srcId="{1CC42777-739E-4F89-8C09-8C95AD53385C}" destId="{9C0C4035-CA42-444B-BDC0-990BCB6FF402}" srcOrd="1" destOrd="0" presId="urn:microsoft.com/office/officeart/2005/8/layout/vList6"/>
    <dgm:cxn modelId="{57E94567-D562-41E9-A687-0737AC6291CE}" type="presParOf" srcId="{1CC42777-739E-4F89-8C09-8C95AD53385C}" destId="{960A7B8A-74D2-498A-8FF1-C7E521C8347F}" srcOrd="2" destOrd="0" presId="urn:microsoft.com/office/officeart/2005/8/layout/vList6"/>
    <dgm:cxn modelId="{89A02E1E-6BA9-4B27-BCCF-BCDE467CFB62}" type="presParOf" srcId="{960A7B8A-74D2-498A-8FF1-C7E521C8347F}" destId="{DB2137D3-8E09-4168-A6DD-940B2E23F8A0}" srcOrd="0" destOrd="0" presId="urn:microsoft.com/office/officeart/2005/8/layout/vList6"/>
    <dgm:cxn modelId="{A5A1952E-3065-491E-8868-9FE993243D3B}" type="presParOf" srcId="{960A7B8A-74D2-498A-8FF1-C7E521C8347F}" destId="{51E7642D-7EE4-4637-B41D-4098A1974C77}" srcOrd="1" destOrd="0" presId="urn:microsoft.com/office/officeart/2005/8/layout/vList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7FE57614-59D5-4681-BCB1-C505A00D4F09}" type="doc">
      <dgm:prSet loTypeId="urn:microsoft.com/office/officeart/2005/8/layout/vList6" loCatId="list" qsTypeId="urn:microsoft.com/office/officeart/2005/8/quickstyle/simple1" qsCatId="simple" csTypeId="urn:microsoft.com/office/officeart/2005/8/colors/colorful4" csCatId="colorful" phldr="1"/>
      <dgm:spPr/>
      <dgm:t>
        <a:bodyPr/>
        <a:lstStyle/>
        <a:p>
          <a:endParaRPr lang="en-GB"/>
        </a:p>
      </dgm:t>
    </dgm:pt>
    <dgm:pt modelId="{461975FF-580A-4972-8754-CD47FB9F17DB}">
      <dgm:prSet phldrT="[Text]"/>
      <dgm:spPr/>
      <dgm:t>
        <a:bodyPr/>
        <a:lstStyle/>
        <a:p>
          <a:r>
            <a:rPr lang="en-GB"/>
            <a:t>4 days following to RCPC</a:t>
          </a:r>
        </a:p>
      </dgm:t>
    </dgm:pt>
    <dgm:pt modelId="{A8B8C7EF-47AC-4EDF-B980-742C686B0B5A}" type="parTrans" cxnId="{507B65D5-DB37-4655-A0F5-1CF65EADBBF2}">
      <dgm:prSet/>
      <dgm:spPr/>
      <dgm:t>
        <a:bodyPr/>
        <a:lstStyle/>
        <a:p>
          <a:endParaRPr lang="en-GB"/>
        </a:p>
      </dgm:t>
    </dgm:pt>
    <dgm:pt modelId="{B3882087-D576-4CAA-A919-D0B387DBE28F}" type="sibTrans" cxnId="{507B65D5-DB37-4655-A0F5-1CF65EADBBF2}">
      <dgm:prSet/>
      <dgm:spPr/>
      <dgm:t>
        <a:bodyPr/>
        <a:lstStyle/>
        <a:p>
          <a:endParaRPr lang="en-GB"/>
        </a:p>
      </dgm:t>
    </dgm:pt>
    <dgm:pt modelId="{477EBDFB-66E4-4C88-B755-DB91D3FF7FE2}">
      <dgm:prSet phldrT="[Text]"/>
      <dgm:spPr/>
      <dgm:t>
        <a:bodyPr/>
        <a:lstStyle/>
        <a:p>
          <a:r>
            <a:rPr lang="en-GB"/>
            <a:t> Report submitted stating exceptional circumstances if an inquorate RCPC took place </a:t>
          </a:r>
        </a:p>
      </dgm:t>
    </dgm:pt>
    <dgm:pt modelId="{E18D12C9-870A-4049-AFE4-48CA544C9572}" type="parTrans" cxnId="{D9CDCB92-9B96-4A44-B356-087F17D010F2}">
      <dgm:prSet/>
      <dgm:spPr/>
      <dgm:t>
        <a:bodyPr/>
        <a:lstStyle/>
        <a:p>
          <a:endParaRPr lang="en-GB"/>
        </a:p>
      </dgm:t>
    </dgm:pt>
    <dgm:pt modelId="{BF00DEF7-726D-4652-BFF1-B99178AABEB7}" type="sibTrans" cxnId="{D9CDCB92-9B96-4A44-B356-087F17D010F2}">
      <dgm:prSet/>
      <dgm:spPr/>
      <dgm:t>
        <a:bodyPr/>
        <a:lstStyle/>
        <a:p>
          <a:endParaRPr lang="en-GB"/>
        </a:p>
      </dgm:t>
    </dgm:pt>
    <dgm:pt modelId="{337ECB82-8A1A-4977-97D0-38D0BBB057DC}">
      <dgm:prSet phldrT="[Text]"/>
      <dgm:spPr/>
      <dgm:t>
        <a:bodyPr/>
        <a:lstStyle/>
        <a:p>
          <a:r>
            <a:rPr lang="en-GB"/>
            <a:t>10 days following to RCPC</a:t>
          </a:r>
        </a:p>
      </dgm:t>
    </dgm:pt>
    <dgm:pt modelId="{AE371C99-19F9-487F-AB67-4DAC7B760A25}" type="parTrans" cxnId="{A6CD5A27-E1AB-4CD1-B177-F19A8B188C78}">
      <dgm:prSet/>
      <dgm:spPr/>
      <dgm:t>
        <a:bodyPr/>
        <a:lstStyle/>
        <a:p>
          <a:endParaRPr lang="en-GB"/>
        </a:p>
      </dgm:t>
    </dgm:pt>
    <dgm:pt modelId="{F9CA78CD-8052-4CC3-A326-4CB871C642BB}" type="sibTrans" cxnId="{A6CD5A27-E1AB-4CD1-B177-F19A8B188C78}">
      <dgm:prSet/>
      <dgm:spPr/>
      <dgm:t>
        <a:bodyPr/>
        <a:lstStyle/>
        <a:p>
          <a:endParaRPr lang="en-GB"/>
        </a:p>
      </dgm:t>
    </dgm:pt>
    <dgm:pt modelId="{C7DB3924-721E-4B42-A269-B82E33C990E3}">
      <dgm:prSet phldrT="[Text]"/>
      <dgm:spPr/>
      <dgm:t>
        <a:bodyPr/>
        <a:lstStyle/>
        <a:p>
          <a:r>
            <a:rPr lang="en-GB"/>
            <a:t>Core Groups should meet a minimum of every 2 months after the RCPC</a:t>
          </a:r>
        </a:p>
      </dgm:t>
    </dgm:pt>
    <dgm:pt modelId="{16BDE442-EDC9-480F-AF66-FC9A3FA5649B}" type="parTrans" cxnId="{41137BB2-4FD0-4AA7-8F33-A62AAF664116}">
      <dgm:prSet/>
      <dgm:spPr/>
      <dgm:t>
        <a:bodyPr/>
        <a:lstStyle/>
        <a:p>
          <a:endParaRPr lang="en-GB"/>
        </a:p>
      </dgm:t>
    </dgm:pt>
    <dgm:pt modelId="{22D95E01-7415-42C3-A7AB-1F2F9BB0EEB6}" type="sibTrans" cxnId="{41137BB2-4FD0-4AA7-8F33-A62AAF664116}">
      <dgm:prSet/>
      <dgm:spPr/>
      <dgm:t>
        <a:bodyPr/>
        <a:lstStyle/>
        <a:p>
          <a:endParaRPr lang="en-GB"/>
        </a:p>
      </dgm:t>
    </dgm:pt>
    <dgm:pt modelId="{7D2B9091-9C8D-4A2F-B68A-0531C84D35AB}" type="pres">
      <dgm:prSet presAssocID="{7FE57614-59D5-4681-BCB1-C505A00D4F09}" presName="Name0" presStyleCnt="0">
        <dgm:presLayoutVars>
          <dgm:dir/>
          <dgm:animLvl val="lvl"/>
          <dgm:resizeHandles/>
        </dgm:presLayoutVars>
      </dgm:prSet>
      <dgm:spPr/>
    </dgm:pt>
    <dgm:pt modelId="{5FE36CDD-EFA4-4813-A560-1BBDFD615AF5}" type="pres">
      <dgm:prSet presAssocID="{461975FF-580A-4972-8754-CD47FB9F17DB}" presName="linNode" presStyleCnt="0"/>
      <dgm:spPr/>
    </dgm:pt>
    <dgm:pt modelId="{3311A389-5792-4F47-A246-A788C4E8B259}" type="pres">
      <dgm:prSet presAssocID="{461975FF-580A-4972-8754-CD47FB9F17DB}" presName="parentShp" presStyleLbl="node1" presStyleIdx="0" presStyleCnt="2">
        <dgm:presLayoutVars>
          <dgm:bulletEnabled val="1"/>
        </dgm:presLayoutVars>
      </dgm:prSet>
      <dgm:spPr/>
    </dgm:pt>
    <dgm:pt modelId="{80EB3D7C-506B-46C7-84A2-7A203BBC61A6}" type="pres">
      <dgm:prSet presAssocID="{461975FF-580A-4972-8754-CD47FB9F17DB}" presName="childShp" presStyleLbl="bgAccFollowNode1" presStyleIdx="0" presStyleCnt="2">
        <dgm:presLayoutVars>
          <dgm:bulletEnabled val="1"/>
        </dgm:presLayoutVars>
      </dgm:prSet>
      <dgm:spPr/>
    </dgm:pt>
    <dgm:pt modelId="{38BDDFA0-F52C-4448-BF99-A3DFC96FB2F8}" type="pres">
      <dgm:prSet presAssocID="{B3882087-D576-4CAA-A919-D0B387DBE28F}" presName="spacing" presStyleCnt="0"/>
      <dgm:spPr/>
    </dgm:pt>
    <dgm:pt modelId="{C215A482-8587-4705-B365-B6B0BCD56E00}" type="pres">
      <dgm:prSet presAssocID="{337ECB82-8A1A-4977-97D0-38D0BBB057DC}" presName="linNode" presStyleCnt="0"/>
      <dgm:spPr/>
    </dgm:pt>
    <dgm:pt modelId="{9AA448F8-A496-4BC4-9F94-837A70BEDB16}" type="pres">
      <dgm:prSet presAssocID="{337ECB82-8A1A-4977-97D0-38D0BBB057DC}" presName="parentShp" presStyleLbl="node1" presStyleIdx="1" presStyleCnt="2" custLinFactNeighborY="73664">
        <dgm:presLayoutVars>
          <dgm:bulletEnabled val="1"/>
        </dgm:presLayoutVars>
      </dgm:prSet>
      <dgm:spPr/>
    </dgm:pt>
    <dgm:pt modelId="{B5484BC9-A523-4F7C-AF74-C141A6FA4FFE}" type="pres">
      <dgm:prSet presAssocID="{337ECB82-8A1A-4977-97D0-38D0BBB057DC}" presName="childShp" presStyleLbl="bgAccFollowNode1" presStyleIdx="1" presStyleCnt="2">
        <dgm:presLayoutVars>
          <dgm:bulletEnabled val="1"/>
        </dgm:presLayoutVars>
      </dgm:prSet>
      <dgm:spPr/>
    </dgm:pt>
  </dgm:ptLst>
  <dgm:cxnLst>
    <dgm:cxn modelId="{A6CD5A27-E1AB-4CD1-B177-F19A8B188C78}" srcId="{7FE57614-59D5-4681-BCB1-C505A00D4F09}" destId="{337ECB82-8A1A-4977-97D0-38D0BBB057DC}" srcOrd="1" destOrd="0" parTransId="{AE371C99-19F9-487F-AB67-4DAC7B760A25}" sibTransId="{F9CA78CD-8052-4CC3-A326-4CB871C642BB}"/>
    <dgm:cxn modelId="{FA3FAD33-0009-490F-81CC-A017A9709BE7}" type="presOf" srcId="{337ECB82-8A1A-4977-97D0-38D0BBB057DC}" destId="{9AA448F8-A496-4BC4-9F94-837A70BEDB16}" srcOrd="0" destOrd="0" presId="urn:microsoft.com/office/officeart/2005/8/layout/vList6"/>
    <dgm:cxn modelId="{B3D15276-E9A3-460B-AF23-7B31C51F9F70}" type="presOf" srcId="{C7DB3924-721E-4B42-A269-B82E33C990E3}" destId="{B5484BC9-A523-4F7C-AF74-C141A6FA4FFE}" srcOrd="0" destOrd="0" presId="urn:microsoft.com/office/officeart/2005/8/layout/vList6"/>
    <dgm:cxn modelId="{D9CDCB92-9B96-4A44-B356-087F17D010F2}" srcId="{461975FF-580A-4972-8754-CD47FB9F17DB}" destId="{477EBDFB-66E4-4C88-B755-DB91D3FF7FE2}" srcOrd="0" destOrd="0" parTransId="{E18D12C9-870A-4049-AFE4-48CA544C9572}" sibTransId="{BF00DEF7-726D-4652-BFF1-B99178AABEB7}"/>
    <dgm:cxn modelId="{72A439A2-07AB-4AD2-9090-D486929E5897}" type="presOf" srcId="{7FE57614-59D5-4681-BCB1-C505A00D4F09}" destId="{7D2B9091-9C8D-4A2F-B68A-0531C84D35AB}" srcOrd="0" destOrd="0" presId="urn:microsoft.com/office/officeart/2005/8/layout/vList6"/>
    <dgm:cxn modelId="{41137BB2-4FD0-4AA7-8F33-A62AAF664116}" srcId="{337ECB82-8A1A-4977-97D0-38D0BBB057DC}" destId="{C7DB3924-721E-4B42-A269-B82E33C990E3}" srcOrd="0" destOrd="0" parTransId="{16BDE442-EDC9-480F-AF66-FC9A3FA5649B}" sibTransId="{22D95E01-7415-42C3-A7AB-1F2F9BB0EEB6}"/>
    <dgm:cxn modelId="{36B6DCC2-D730-4475-BBC5-5A8431BFBC48}" type="presOf" srcId="{477EBDFB-66E4-4C88-B755-DB91D3FF7FE2}" destId="{80EB3D7C-506B-46C7-84A2-7A203BBC61A6}" srcOrd="0" destOrd="0" presId="urn:microsoft.com/office/officeart/2005/8/layout/vList6"/>
    <dgm:cxn modelId="{507B65D5-DB37-4655-A0F5-1CF65EADBBF2}" srcId="{7FE57614-59D5-4681-BCB1-C505A00D4F09}" destId="{461975FF-580A-4972-8754-CD47FB9F17DB}" srcOrd="0" destOrd="0" parTransId="{A8B8C7EF-47AC-4EDF-B980-742C686B0B5A}" sibTransId="{B3882087-D576-4CAA-A919-D0B387DBE28F}"/>
    <dgm:cxn modelId="{6ED63CDC-6C0F-48C8-A847-A4FAFE9D7B8C}" type="presOf" srcId="{461975FF-580A-4972-8754-CD47FB9F17DB}" destId="{3311A389-5792-4F47-A246-A788C4E8B259}" srcOrd="0" destOrd="0" presId="urn:microsoft.com/office/officeart/2005/8/layout/vList6"/>
    <dgm:cxn modelId="{0767F454-02F5-4D7C-A4BE-EC5B541684A1}" type="presParOf" srcId="{7D2B9091-9C8D-4A2F-B68A-0531C84D35AB}" destId="{5FE36CDD-EFA4-4813-A560-1BBDFD615AF5}" srcOrd="0" destOrd="0" presId="urn:microsoft.com/office/officeart/2005/8/layout/vList6"/>
    <dgm:cxn modelId="{6A1AB5A5-7807-4E07-A5E1-3A8729B8A1EF}" type="presParOf" srcId="{5FE36CDD-EFA4-4813-A560-1BBDFD615AF5}" destId="{3311A389-5792-4F47-A246-A788C4E8B259}" srcOrd="0" destOrd="0" presId="urn:microsoft.com/office/officeart/2005/8/layout/vList6"/>
    <dgm:cxn modelId="{19979DFB-5ED6-4012-80B9-A08AFC45874B}" type="presParOf" srcId="{5FE36CDD-EFA4-4813-A560-1BBDFD615AF5}" destId="{80EB3D7C-506B-46C7-84A2-7A203BBC61A6}" srcOrd="1" destOrd="0" presId="urn:microsoft.com/office/officeart/2005/8/layout/vList6"/>
    <dgm:cxn modelId="{E26E42E4-ECB1-4F62-84CC-03F1A47AED72}" type="presParOf" srcId="{7D2B9091-9C8D-4A2F-B68A-0531C84D35AB}" destId="{38BDDFA0-F52C-4448-BF99-A3DFC96FB2F8}" srcOrd="1" destOrd="0" presId="urn:microsoft.com/office/officeart/2005/8/layout/vList6"/>
    <dgm:cxn modelId="{66991B54-0957-4437-A2CA-D0B79125AE0A}" type="presParOf" srcId="{7D2B9091-9C8D-4A2F-B68A-0531C84D35AB}" destId="{C215A482-8587-4705-B365-B6B0BCD56E00}" srcOrd="2" destOrd="0" presId="urn:microsoft.com/office/officeart/2005/8/layout/vList6"/>
    <dgm:cxn modelId="{583A7833-7361-4374-A008-1F2487C0A4A0}" type="presParOf" srcId="{C215A482-8587-4705-B365-B6B0BCD56E00}" destId="{9AA448F8-A496-4BC4-9F94-837A70BEDB16}" srcOrd="0" destOrd="0" presId="urn:microsoft.com/office/officeart/2005/8/layout/vList6"/>
    <dgm:cxn modelId="{8BED59F8-F712-4CFD-BC08-279C8E518E3D}" type="presParOf" srcId="{C215A482-8587-4705-B365-B6B0BCD56E00}" destId="{B5484BC9-A523-4F7C-AF74-C141A6FA4FFE}" srcOrd="1" destOrd="0" presId="urn:microsoft.com/office/officeart/2005/8/layout/vList6"/>
  </dgm:cxnLst>
  <dgm:bg/>
  <dgm:whole/>
  <dgm:extLst>
    <a:ext uri="http://schemas.microsoft.com/office/drawing/2008/diagram">
      <dsp:dataModelExt xmlns:dsp="http://schemas.microsoft.com/office/drawing/2008/diagram" relId="rId64"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7FE57614-59D5-4681-BCB1-C505A00D4F09}" type="doc">
      <dgm:prSet loTypeId="urn:microsoft.com/office/officeart/2005/8/layout/vList6" loCatId="list" qsTypeId="urn:microsoft.com/office/officeart/2005/8/quickstyle/simple1" qsCatId="simple" csTypeId="urn:microsoft.com/office/officeart/2005/8/colors/colorful4" csCatId="colorful" phldr="1"/>
      <dgm:spPr/>
      <dgm:t>
        <a:bodyPr/>
        <a:lstStyle/>
        <a:p>
          <a:endParaRPr lang="en-GB"/>
        </a:p>
      </dgm:t>
    </dgm:pt>
    <dgm:pt modelId="{461975FF-580A-4972-8754-CD47FB9F17DB}">
      <dgm:prSet phldrT="[Text]"/>
      <dgm:spPr/>
      <dgm:t>
        <a:bodyPr/>
        <a:lstStyle/>
        <a:p>
          <a:r>
            <a:rPr lang="en-GB"/>
            <a:t>20 days following to RCPC</a:t>
          </a:r>
        </a:p>
      </dgm:t>
    </dgm:pt>
    <dgm:pt modelId="{A8B8C7EF-47AC-4EDF-B980-742C686B0B5A}" type="parTrans" cxnId="{507B65D5-DB37-4655-A0F5-1CF65EADBBF2}">
      <dgm:prSet/>
      <dgm:spPr/>
      <dgm:t>
        <a:bodyPr/>
        <a:lstStyle/>
        <a:p>
          <a:endParaRPr lang="en-GB"/>
        </a:p>
      </dgm:t>
    </dgm:pt>
    <dgm:pt modelId="{B3882087-D576-4CAA-A919-D0B387DBE28F}" type="sibTrans" cxnId="{507B65D5-DB37-4655-A0F5-1CF65EADBBF2}">
      <dgm:prSet/>
      <dgm:spPr/>
      <dgm:t>
        <a:bodyPr/>
        <a:lstStyle/>
        <a:p>
          <a:endParaRPr lang="en-GB"/>
        </a:p>
      </dgm:t>
    </dgm:pt>
    <dgm:pt modelId="{477EBDFB-66E4-4C88-B755-DB91D3FF7FE2}">
      <dgm:prSet phldrT="[Text]"/>
      <dgm:spPr/>
      <dgm:t>
        <a:bodyPr/>
        <a:lstStyle/>
        <a:p>
          <a:r>
            <a:rPr lang="en-GB"/>
            <a:t> Full set of Child Protection Conference Notes available 20 working days following conference </a:t>
          </a:r>
        </a:p>
      </dgm:t>
    </dgm:pt>
    <dgm:pt modelId="{E18D12C9-870A-4049-AFE4-48CA544C9572}" type="parTrans" cxnId="{D9CDCB92-9B96-4A44-B356-087F17D010F2}">
      <dgm:prSet/>
      <dgm:spPr/>
      <dgm:t>
        <a:bodyPr/>
        <a:lstStyle/>
        <a:p>
          <a:endParaRPr lang="en-GB"/>
        </a:p>
      </dgm:t>
    </dgm:pt>
    <dgm:pt modelId="{BF00DEF7-726D-4652-BFF1-B99178AABEB7}" type="sibTrans" cxnId="{D9CDCB92-9B96-4A44-B356-087F17D010F2}">
      <dgm:prSet/>
      <dgm:spPr/>
      <dgm:t>
        <a:bodyPr/>
        <a:lstStyle/>
        <a:p>
          <a:endParaRPr lang="en-GB"/>
        </a:p>
      </dgm:t>
    </dgm:pt>
    <dgm:pt modelId="{7D2B9091-9C8D-4A2F-B68A-0531C84D35AB}" type="pres">
      <dgm:prSet presAssocID="{7FE57614-59D5-4681-BCB1-C505A00D4F09}" presName="Name0" presStyleCnt="0">
        <dgm:presLayoutVars>
          <dgm:dir/>
          <dgm:animLvl val="lvl"/>
          <dgm:resizeHandles/>
        </dgm:presLayoutVars>
      </dgm:prSet>
      <dgm:spPr/>
    </dgm:pt>
    <dgm:pt modelId="{5FE36CDD-EFA4-4813-A560-1BBDFD615AF5}" type="pres">
      <dgm:prSet presAssocID="{461975FF-580A-4972-8754-CD47FB9F17DB}" presName="linNode" presStyleCnt="0"/>
      <dgm:spPr/>
    </dgm:pt>
    <dgm:pt modelId="{3311A389-5792-4F47-A246-A788C4E8B259}" type="pres">
      <dgm:prSet presAssocID="{461975FF-580A-4972-8754-CD47FB9F17DB}" presName="parentShp" presStyleLbl="node1" presStyleIdx="0" presStyleCnt="1">
        <dgm:presLayoutVars>
          <dgm:bulletEnabled val="1"/>
        </dgm:presLayoutVars>
      </dgm:prSet>
      <dgm:spPr/>
    </dgm:pt>
    <dgm:pt modelId="{80EB3D7C-506B-46C7-84A2-7A203BBC61A6}" type="pres">
      <dgm:prSet presAssocID="{461975FF-580A-4972-8754-CD47FB9F17DB}" presName="childShp" presStyleLbl="bgAccFollowNode1" presStyleIdx="0" presStyleCnt="1">
        <dgm:presLayoutVars>
          <dgm:bulletEnabled val="1"/>
        </dgm:presLayoutVars>
      </dgm:prSet>
      <dgm:spPr/>
    </dgm:pt>
  </dgm:ptLst>
  <dgm:cxnLst>
    <dgm:cxn modelId="{D9CDCB92-9B96-4A44-B356-087F17D010F2}" srcId="{461975FF-580A-4972-8754-CD47FB9F17DB}" destId="{477EBDFB-66E4-4C88-B755-DB91D3FF7FE2}" srcOrd="0" destOrd="0" parTransId="{E18D12C9-870A-4049-AFE4-48CA544C9572}" sibTransId="{BF00DEF7-726D-4652-BFF1-B99178AABEB7}"/>
    <dgm:cxn modelId="{72A439A2-07AB-4AD2-9090-D486929E5897}" type="presOf" srcId="{7FE57614-59D5-4681-BCB1-C505A00D4F09}" destId="{7D2B9091-9C8D-4A2F-B68A-0531C84D35AB}" srcOrd="0" destOrd="0" presId="urn:microsoft.com/office/officeart/2005/8/layout/vList6"/>
    <dgm:cxn modelId="{36B6DCC2-D730-4475-BBC5-5A8431BFBC48}" type="presOf" srcId="{477EBDFB-66E4-4C88-B755-DB91D3FF7FE2}" destId="{80EB3D7C-506B-46C7-84A2-7A203BBC61A6}" srcOrd="0" destOrd="0" presId="urn:microsoft.com/office/officeart/2005/8/layout/vList6"/>
    <dgm:cxn modelId="{507B65D5-DB37-4655-A0F5-1CF65EADBBF2}" srcId="{7FE57614-59D5-4681-BCB1-C505A00D4F09}" destId="{461975FF-580A-4972-8754-CD47FB9F17DB}" srcOrd="0" destOrd="0" parTransId="{A8B8C7EF-47AC-4EDF-B980-742C686B0B5A}" sibTransId="{B3882087-D576-4CAA-A919-D0B387DBE28F}"/>
    <dgm:cxn modelId="{6ED63CDC-6C0F-48C8-A847-A4FAFE9D7B8C}" type="presOf" srcId="{461975FF-580A-4972-8754-CD47FB9F17DB}" destId="{3311A389-5792-4F47-A246-A788C4E8B259}" srcOrd="0" destOrd="0" presId="urn:microsoft.com/office/officeart/2005/8/layout/vList6"/>
    <dgm:cxn modelId="{0767F454-02F5-4D7C-A4BE-EC5B541684A1}" type="presParOf" srcId="{7D2B9091-9C8D-4A2F-B68A-0531C84D35AB}" destId="{5FE36CDD-EFA4-4813-A560-1BBDFD615AF5}" srcOrd="0" destOrd="0" presId="urn:microsoft.com/office/officeart/2005/8/layout/vList6"/>
    <dgm:cxn modelId="{6A1AB5A5-7807-4E07-A5E1-3A8729B8A1EF}" type="presParOf" srcId="{5FE36CDD-EFA4-4813-A560-1BBDFD615AF5}" destId="{3311A389-5792-4F47-A246-A788C4E8B259}" srcOrd="0" destOrd="0" presId="urn:microsoft.com/office/officeart/2005/8/layout/vList6"/>
    <dgm:cxn modelId="{19979DFB-5ED6-4012-80B9-A08AFC45874B}" type="presParOf" srcId="{5FE36CDD-EFA4-4813-A560-1BBDFD615AF5}" destId="{80EB3D7C-506B-46C7-84A2-7A203BBC61A6}" srcOrd="1" destOrd="0" presId="urn:microsoft.com/office/officeart/2005/8/layout/vList6"/>
  </dgm:cxnLst>
  <dgm:bg/>
  <dgm:whole/>
  <dgm:extLst>
    <a:ext uri="http://schemas.microsoft.com/office/drawing/2008/diagram">
      <dsp:dataModelExt xmlns:dsp="http://schemas.microsoft.com/office/drawing/2008/diagram" relId="rId6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1E0BA67-5A29-4470-B1DD-B101F7051912}" type="doc">
      <dgm:prSet loTypeId="urn:microsoft.com/office/officeart/2005/8/layout/vList6" loCatId="list" qsTypeId="urn:microsoft.com/office/officeart/2005/8/quickstyle/simple1" qsCatId="simple" csTypeId="urn:microsoft.com/office/officeart/2005/8/colors/colorful5" csCatId="colorful" phldr="1"/>
      <dgm:spPr/>
      <dgm:t>
        <a:bodyPr/>
        <a:lstStyle/>
        <a:p>
          <a:endParaRPr lang="en-GB"/>
        </a:p>
      </dgm:t>
    </dgm:pt>
    <dgm:pt modelId="{84E93CA0-548B-4DFE-806D-9AD3736E58FC}">
      <dgm:prSet phldrT="[Text]"/>
      <dgm:spPr/>
      <dgm:t>
        <a:bodyPr/>
        <a:lstStyle/>
        <a:p>
          <a:r>
            <a:rPr lang="en-GB"/>
            <a:t>15 days prior to ICPC </a:t>
          </a:r>
        </a:p>
      </dgm:t>
    </dgm:pt>
    <dgm:pt modelId="{ED0FA5CA-6BFF-46F8-B47C-FD530ECB685A}" type="parTrans" cxnId="{7E495137-2C7F-43A9-B923-5B66A3DD1D93}">
      <dgm:prSet/>
      <dgm:spPr/>
      <dgm:t>
        <a:bodyPr/>
        <a:lstStyle/>
        <a:p>
          <a:endParaRPr lang="en-GB"/>
        </a:p>
      </dgm:t>
    </dgm:pt>
    <dgm:pt modelId="{5DCE634C-A669-418F-A7A4-CF888161DFA5}" type="sibTrans" cxnId="{7E495137-2C7F-43A9-B923-5B66A3DD1D93}">
      <dgm:prSet/>
      <dgm:spPr/>
      <dgm:t>
        <a:bodyPr/>
        <a:lstStyle/>
        <a:p>
          <a:endParaRPr lang="en-GB"/>
        </a:p>
      </dgm:t>
    </dgm:pt>
    <dgm:pt modelId="{35132788-28AD-43C3-9B17-80D62F42D9C8}">
      <dgm:prSet phldrT="[Text]"/>
      <dgm:spPr/>
      <dgm:t>
        <a:bodyPr/>
        <a:lstStyle/>
        <a:p>
          <a:r>
            <a:rPr lang="en-GB"/>
            <a:t>Strategy Discussion held with outcome  to proceed to ICPC</a:t>
          </a:r>
        </a:p>
      </dgm:t>
    </dgm:pt>
    <dgm:pt modelId="{43F2BE79-6811-437C-9FE1-A1B18CAA8CA2}" type="parTrans" cxnId="{237AC61B-FE3D-4AE5-987D-6D656D5B82D9}">
      <dgm:prSet/>
      <dgm:spPr/>
      <dgm:t>
        <a:bodyPr/>
        <a:lstStyle/>
        <a:p>
          <a:endParaRPr lang="en-GB"/>
        </a:p>
      </dgm:t>
    </dgm:pt>
    <dgm:pt modelId="{F8B055D5-CD36-4158-ABD3-C68B161ED06C}" type="sibTrans" cxnId="{237AC61B-FE3D-4AE5-987D-6D656D5B82D9}">
      <dgm:prSet/>
      <dgm:spPr/>
      <dgm:t>
        <a:bodyPr/>
        <a:lstStyle/>
        <a:p>
          <a:endParaRPr lang="en-GB"/>
        </a:p>
      </dgm:t>
    </dgm:pt>
    <dgm:pt modelId="{DBA30A40-5B40-4550-9FB2-B06D08FFC641}">
      <dgm:prSet phldrT="[Text]"/>
      <dgm:spPr/>
      <dgm:t>
        <a:bodyPr/>
        <a:lstStyle/>
        <a:p>
          <a:r>
            <a:rPr lang="en-GB"/>
            <a:t>5 days prior to ICPC</a:t>
          </a:r>
        </a:p>
      </dgm:t>
    </dgm:pt>
    <dgm:pt modelId="{65F473AB-A61F-47E2-959A-7188F3254121}" type="parTrans" cxnId="{3D88C3B1-43B9-4FD0-B400-C2D85E3DFAC6}">
      <dgm:prSet/>
      <dgm:spPr/>
      <dgm:t>
        <a:bodyPr/>
        <a:lstStyle/>
        <a:p>
          <a:endParaRPr lang="en-GB"/>
        </a:p>
      </dgm:t>
    </dgm:pt>
    <dgm:pt modelId="{4D61BCD6-9B36-4676-8E9B-9B6DE26C293F}" type="sibTrans" cxnId="{3D88C3B1-43B9-4FD0-B400-C2D85E3DFAC6}">
      <dgm:prSet/>
      <dgm:spPr/>
      <dgm:t>
        <a:bodyPr/>
        <a:lstStyle/>
        <a:p>
          <a:endParaRPr lang="en-GB"/>
        </a:p>
      </dgm:t>
    </dgm:pt>
    <dgm:pt modelId="{1B462EF6-9F11-49BC-A5A1-B2542D880ACA}">
      <dgm:prSet phldrT="[Text]"/>
      <dgm:spPr/>
      <dgm:t>
        <a:bodyPr/>
        <a:lstStyle/>
        <a:p>
          <a:r>
            <a:rPr lang="en-GB"/>
            <a:t>Convening Checklist emailed to InitialCPRequest@dudley.gov.uk </a:t>
          </a:r>
        </a:p>
      </dgm:t>
    </dgm:pt>
    <dgm:pt modelId="{C87FBD2B-BEDA-4C5C-90B6-C46B56BAEA52}" type="parTrans" cxnId="{CF894D8C-1E9A-4E76-9645-132CB00BE5DB}">
      <dgm:prSet/>
      <dgm:spPr/>
      <dgm:t>
        <a:bodyPr/>
        <a:lstStyle/>
        <a:p>
          <a:endParaRPr lang="en-GB"/>
        </a:p>
      </dgm:t>
    </dgm:pt>
    <dgm:pt modelId="{A1F17B63-5C3C-449A-A542-31F5D9BDA896}" type="sibTrans" cxnId="{CF894D8C-1E9A-4E76-9645-132CB00BE5DB}">
      <dgm:prSet/>
      <dgm:spPr/>
      <dgm:t>
        <a:bodyPr/>
        <a:lstStyle/>
        <a:p>
          <a:endParaRPr lang="en-GB"/>
        </a:p>
      </dgm:t>
    </dgm:pt>
    <dgm:pt modelId="{7B7C0716-8F96-4A4C-9B4F-D15697C3F9B7}">
      <dgm:prSet phldrT="[Text]"/>
      <dgm:spPr/>
      <dgm:t>
        <a:bodyPr/>
        <a:lstStyle/>
        <a:p>
          <a:r>
            <a:rPr lang="en-GB"/>
            <a:t>S&amp;RS Business Support allocate a Child Protection Conference Chair and confirm the date for conference </a:t>
          </a:r>
        </a:p>
      </dgm:t>
    </dgm:pt>
    <dgm:pt modelId="{5AF6BDE8-0035-435E-86D2-1BD241428329}" type="parTrans" cxnId="{767BADDA-8777-499C-830B-7BB99B3ECD54}">
      <dgm:prSet/>
      <dgm:spPr/>
      <dgm:t>
        <a:bodyPr/>
        <a:lstStyle/>
        <a:p>
          <a:endParaRPr lang="en-GB"/>
        </a:p>
      </dgm:t>
    </dgm:pt>
    <dgm:pt modelId="{67460698-AD9D-4BD8-8B24-BB4A60483571}" type="sibTrans" cxnId="{767BADDA-8777-499C-830B-7BB99B3ECD54}">
      <dgm:prSet/>
      <dgm:spPr/>
      <dgm:t>
        <a:bodyPr/>
        <a:lstStyle/>
        <a:p>
          <a:endParaRPr lang="en-GB"/>
        </a:p>
      </dgm:t>
    </dgm:pt>
    <dgm:pt modelId="{07590164-BCA4-4353-9075-EDCD55148461}">
      <dgm:prSet phldrT="[Text]"/>
      <dgm:spPr/>
      <dgm:t>
        <a:bodyPr/>
        <a:lstStyle/>
        <a:p>
          <a:r>
            <a:rPr lang="en-GB"/>
            <a:t>Venue discussion held with Social Worker </a:t>
          </a:r>
        </a:p>
      </dgm:t>
    </dgm:pt>
    <dgm:pt modelId="{E37F7D28-492C-44B5-BE5E-A2552C151B40}" type="parTrans" cxnId="{0BDBFCF7-B227-4F47-9F10-C27207649F85}">
      <dgm:prSet/>
      <dgm:spPr/>
      <dgm:t>
        <a:bodyPr/>
        <a:lstStyle/>
        <a:p>
          <a:endParaRPr lang="en-GB"/>
        </a:p>
      </dgm:t>
    </dgm:pt>
    <dgm:pt modelId="{B9166F93-ED3C-4D59-B3F2-63E76D4CE980}" type="sibTrans" cxnId="{0BDBFCF7-B227-4F47-9F10-C27207649F85}">
      <dgm:prSet/>
      <dgm:spPr/>
      <dgm:t>
        <a:bodyPr/>
        <a:lstStyle/>
        <a:p>
          <a:endParaRPr lang="en-GB"/>
        </a:p>
      </dgm:t>
    </dgm:pt>
    <dgm:pt modelId="{700F36DD-7028-407A-BBE6-F7A084457528}">
      <dgm:prSet phldrT="[Text]"/>
      <dgm:spPr/>
      <dgm:t>
        <a:bodyPr/>
        <a:lstStyle/>
        <a:p>
          <a:r>
            <a:rPr lang="en-GB"/>
            <a:t>CP Chair to discuss arrangements with SW 5 days prior to ICPC</a:t>
          </a:r>
        </a:p>
      </dgm:t>
    </dgm:pt>
    <dgm:pt modelId="{DC04728C-1529-47B4-B261-807F732D3165}" type="parTrans" cxnId="{C5932F74-706B-4FFD-B7F2-F3F33C4E7F50}">
      <dgm:prSet/>
      <dgm:spPr/>
      <dgm:t>
        <a:bodyPr/>
        <a:lstStyle/>
        <a:p>
          <a:endParaRPr lang="en-GB"/>
        </a:p>
      </dgm:t>
    </dgm:pt>
    <dgm:pt modelId="{238BDD8B-D2D1-441E-827F-0CF345BE46FC}" type="sibTrans" cxnId="{C5932F74-706B-4FFD-B7F2-F3F33C4E7F50}">
      <dgm:prSet/>
      <dgm:spPr/>
      <dgm:t>
        <a:bodyPr/>
        <a:lstStyle/>
        <a:p>
          <a:endParaRPr lang="en-GB"/>
        </a:p>
      </dgm:t>
    </dgm:pt>
    <dgm:pt modelId="{026B384B-9CCB-4045-A799-E7951973AD6B}">
      <dgm:prSet phldrT="[Text]"/>
      <dgm:spPr/>
      <dgm:t>
        <a:bodyPr/>
        <a:lstStyle/>
        <a:p>
          <a:r>
            <a:rPr lang="en-GB"/>
            <a:t>Businss Support issue invitations </a:t>
          </a:r>
        </a:p>
      </dgm:t>
    </dgm:pt>
    <dgm:pt modelId="{9FEAC927-D490-4B10-8907-57A4DAEBC552}" type="parTrans" cxnId="{F16A8DEB-260B-4708-A80E-31CF744405C8}">
      <dgm:prSet/>
      <dgm:spPr/>
      <dgm:t>
        <a:bodyPr/>
        <a:lstStyle/>
        <a:p>
          <a:endParaRPr lang="en-GB"/>
        </a:p>
      </dgm:t>
    </dgm:pt>
    <dgm:pt modelId="{2938AA31-899C-47A5-86EF-898F086F2D98}" type="sibTrans" cxnId="{F16A8DEB-260B-4708-A80E-31CF744405C8}">
      <dgm:prSet/>
      <dgm:spPr/>
      <dgm:t>
        <a:bodyPr/>
        <a:lstStyle/>
        <a:p>
          <a:endParaRPr lang="en-GB"/>
        </a:p>
      </dgm:t>
    </dgm:pt>
    <dgm:pt modelId="{69163620-EE4D-41A2-A49B-86D7B11EF7F8}">
      <dgm:prSet phldrT="[Text]"/>
      <dgm:spPr/>
      <dgm:t>
        <a:bodyPr/>
        <a:lstStyle/>
        <a:p>
          <a:endParaRPr lang="en-GB"/>
        </a:p>
      </dgm:t>
    </dgm:pt>
    <dgm:pt modelId="{5B7FB087-41A3-4D28-84BD-D9FB7FBF6091}" type="parTrans" cxnId="{07780FAC-3768-4DAD-A34F-868B64A154B6}">
      <dgm:prSet/>
      <dgm:spPr/>
      <dgm:t>
        <a:bodyPr/>
        <a:lstStyle/>
        <a:p>
          <a:endParaRPr lang="en-GB"/>
        </a:p>
      </dgm:t>
    </dgm:pt>
    <dgm:pt modelId="{5E0D0D34-F6C6-4817-A8B1-555375C78EEA}" type="sibTrans" cxnId="{07780FAC-3768-4DAD-A34F-868B64A154B6}">
      <dgm:prSet/>
      <dgm:spPr/>
      <dgm:t>
        <a:bodyPr/>
        <a:lstStyle/>
        <a:p>
          <a:endParaRPr lang="en-GB"/>
        </a:p>
      </dgm:t>
    </dgm:pt>
    <dgm:pt modelId="{E73E19C3-F043-438E-9BBE-2639E27CD2E5}">
      <dgm:prSet phldrT="[Text]"/>
      <dgm:spPr/>
      <dgm:t>
        <a:bodyPr/>
        <a:lstStyle/>
        <a:p>
          <a:r>
            <a:rPr lang="en-GB"/>
            <a:t>ICPC must be held within 15 working days from the Strategy Discussion </a:t>
          </a:r>
        </a:p>
      </dgm:t>
    </dgm:pt>
    <dgm:pt modelId="{216058EA-67FB-46AE-B8A3-14BFF61CF70D}" type="parTrans" cxnId="{08E0A0E6-59CF-4FF2-B6B2-8CFBA3BA89C2}">
      <dgm:prSet/>
      <dgm:spPr/>
      <dgm:t>
        <a:bodyPr/>
        <a:lstStyle/>
        <a:p>
          <a:endParaRPr lang="en-GB"/>
        </a:p>
      </dgm:t>
    </dgm:pt>
    <dgm:pt modelId="{8EFDCB77-91D7-49C1-8155-032FB3979F13}" type="sibTrans" cxnId="{08E0A0E6-59CF-4FF2-B6B2-8CFBA3BA89C2}">
      <dgm:prSet/>
      <dgm:spPr/>
      <dgm:t>
        <a:bodyPr/>
        <a:lstStyle/>
        <a:p>
          <a:endParaRPr lang="en-GB"/>
        </a:p>
      </dgm:t>
    </dgm:pt>
    <dgm:pt modelId="{1CC42777-739E-4F89-8C09-8C95AD53385C}" type="pres">
      <dgm:prSet presAssocID="{C1E0BA67-5A29-4470-B1DD-B101F7051912}" presName="Name0" presStyleCnt="0">
        <dgm:presLayoutVars>
          <dgm:dir/>
          <dgm:animLvl val="lvl"/>
          <dgm:resizeHandles/>
        </dgm:presLayoutVars>
      </dgm:prSet>
      <dgm:spPr/>
    </dgm:pt>
    <dgm:pt modelId="{5BB61C91-FD96-49F9-B26F-5FF897B0AD6F}" type="pres">
      <dgm:prSet presAssocID="{84E93CA0-548B-4DFE-806D-9AD3736E58FC}" presName="linNode" presStyleCnt="0"/>
      <dgm:spPr/>
    </dgm:pt>
    <dgm:pt modelId="{EFCD83E1-DCFD-4368-AF0D-52E4CD9B305D}" type="pres">
      <dgm:prSet presAssocID="{84E93CA0-548B-4DFE-806D-9AD3736E58FC}" presName="parentShp" presStyleLbl="node1" presStyleIdx="0" presStyleCnt="2">
        <dgm:presLayoutVars>
          <dgm:bulletEnabled val="1"/>
        </dgm:presLayoutVars>
      </dgm:prSet>
      <dgm:spPr/>
    </dgm:pt>
    <dgm:pt modelId="{BD7D1616-2F83-4DA4-B185-1CEC35890353}" type="pres">
      <dgm:prSet presAssocID="{84E93CA0-548B-4DFE-806D-9AD3736E58FC}" presName="childShp" presStyleLbl="bgAccFollowNode1" presStyleIdx="0" presStyleCnt="2">
        <dgm:presLayoutVars>
          <dgm:bulletEnabled val="1"/>
        </dgm:presLayoutVars>
      </dgm:prSet>
      <dgm:spPr/>
    </dgm:pt>
    <dgm:pt modelId="{9C0C4035-CA42-444B-BDC0-990BCB6FF402}" type="pres">
      <dgm:prSet presAssocID="{5DCE634C-A669-418F-A7A4-CF888161DFA5}" presName="spacing" presStyleCnt="0"/>
      <dgm:spPr/>
    </dgm:pt>
    <dgm:pt modelId="{960A7B8A-74D2-498A-8FF1-C7E521C8347F}" type="pres">
      <dgm:prSet presAssocID="{DBA30A40-5B40-4550-9FB2-B06D08FFC641}" presName="linNode" presStyleCnt="0"/>
      <dgm:spPr/>
    </dgm:pt>
    <dgm:pt modelId="{DB2137D3-8E09-4168-A6DD-940B2E23F8A0}" type="pres">
      <dgm:prSet presAssocID="{DBA30A40-5B40-4550-9FB2-B06D08FFC641}" presName="parentShp" presStyleLbl="node1" presStyleIdx="1" presStyleCnt="2">
        <dgm:presLayoutVars>
          <dgm:bulletEnabled val="1"/>
        </dgm:presLayoutVars>
      </dgm:prSet>
      <dgm:spPr/>
    </dgm:pt>
    <dgm:pt modelId="{51E7642D-7EE4-4637-B41D-4098A1974C77}" type="pres">
      <dgm:prSet presAssocID="{DBA30A40-5B40-4550-9FB2-B06D08FFC641}" presName="childShp" presStyleLbl="bgAccFollowNode1" presStyleIdx="1" presStyleCnt="2">
        <dgm:presLayoutVars>
          <dgm:bulletEnabled val="1"/>
        </dgm:presLayoutVars>
      </dgm:prSet>
      <dgm:spPr/>
    </dgm:pt>
  </dgm:ptLst>
  <dgm:cxnLst>
    <dgm:cxn modelId="{237AC61B-FE3D-4AE5-987D-6D656D5B82D9}" srcId="{84E93CA0-548B-4DFE-806D-9AD3736E58FC}" destId="{35132788-28AD-43C3-9B17-80D62F42D9C8}" srcOrd="1" destOrd="0" parTransId="{43F2BE79-6811-437C-9FE1-A1B18CAA8CA2}" sibTransId="{F8B055D5-CD36-4158-ABD3-C68B161ED06C}"/>
    <dgm:cxn modelId="{7AA3332E-62BE-4488-840A-16F1BF25575A}" type="presOf" srcId="{C1E0BA67-5A29-4470-B1DD-B101F7051912}" destId="{1CC42777-739E-4F89-8C09-8C95AD53385C}" srcOrd="0" destOrd="0" presId="urn:microsoft.com/office/officeart/2005/8/layout/vList6"/>
    <dgm:cxn modelId="{D83A4D2F-E652-4B7E-B699-1D6D20E15CCB}" type="presOf" srcId="{84E93CA0-548B-4DFE-806D-9AD3736E58FC}" destId="{EFCD83E1-DCFD-4368-AF0D-52E4CD9B305D}" srcOrd="0" destOrd="0" presId="urn:microsoft.com/office/officeart/2005/8/layout/vList6"/>
    <dgm:cxn modelId="{7E495137-2C7F-43A9-B923-5B66A3DD1D93}" srcId="{C1E0BA67-5A29-4470-B1DD-B101F7051912}" destId="{84E93CA0-548B-4DFE-806D-9AD3736E58FC}" srcOrd="0" destOrd="0" parTransId="{ED0FA5CA-6BFF-46F8-B47C-FD530ECB685A}" sibTransId="{5DCE634C-A669-418F-A7A4-CF888161DFA5}"/>
    <dgm:cxn modelId="{B6E1BC4A-D889-4DF9-9C65-94B3638E25C4}" type="presOf" srcId="{7B7C0716-8F96-4A4C-9B4F-D15697C3F9B7}" destId="{51E7642D-7EE4-4637-B41D-4098A1974C77}" srcOrd="0" destOrd="1" presId="urn:microsoft.com/office/officeart/2005/8/layout/vList6"/>
    <dgm:cxn modelId="{C5932F74-706B-4FFD-B7F2-F3F33C4E7F50}" srcId="{DBA30A40-5B40-4550-9FB2-B06D08FFC641}" destId="{700F36DD-7028-407A-BBE6-F7A084457528}" srcOrd="3" destOrd="0" parTransId="{DC04728C-1529-47B4-B261-807F732D3165}" sibTransId="{238BDD8B-D2D1-441E-827F-0CF345BE46FC}"/>
    <dgm:cxn modelId="{BC3ED77F-690E-4E68-A898-F3192A6741C7}" type="presOf" srcId="{07590164-BCA4-4353-9075-EDCD55148461}" destId="{51E7642D-7EE4-4637-B41D-4098A1974C77}" srcOrd="0" destOrd="2" presId="urn:microsoft.com/office/officeart/2005/8/layout/vList6"/>
    <dgm:cxn modelId="{CF894D8C-1E9A-4E76-9645-132CB00BE5DB}" srcId="{DBA30A40-5B40-4550-9FB2-B06D08FFC641}" destId="{1B462EF6-9F11-49BC-A5A1-B2542D880ACA}" srcOrd="0" destOrd="0" parTransId="{C87FBD2B-BEDA-4C5C-90B6-C46B56BAEA52}" sibTransId="{A1F17B63-5C3C-449A-A542-31F5D9BDA896}"/>
    <dgm:cxn modelId="{43A6859D-33C9-4730-BD9F-C05B518461A1}" type="presOf" srcId="{69163620-EE4D-41A2-A49B-86D7B11EF7F8}" destId="{BD7D1616-2F83-4DA4-B185-1CEC35890353}" srcOrd="0" destOrd="0" presId="urn:microsoft.com/office/officeart/2005/8/layout/vList6"/>
    <dgm:cxn modelId="{07780FAC-3768-4DAD-A34F-868B64A154B6}" srcId="{84E93CA0-548B-4DFE-806D-9AD3736E58FC}" destId="{69163620-EE4D-41A2-A49B-86D7B11EF7F8}" srcOrd="0" destOrd="0" parTransId="{5B7FB087-41A3-4D28-84BD-D9FB7FBF6091}" sibTransId="{5E0D0D34-F6C6-4817-A8B1-555375C78EEA}"/>
    <dgm:cxn modelId="{3D88C3B1-43B9-4FD0-B400-C2D85E3DFAC6}" srcId="{C1E0BA67-5A29-4470-B1DD-B101F7051912}" destId="{DBA30A40-5B40-4550-9FB2-B06D08FFC641}" srcOrd="1" destOrd="0" parTransId="{65F473AB-A61F-47E2-959A-7188F3254121}" sibTransId="{4D61BCD6-9B36-4676-8E9B-9B6DE26C293F}"/>
    <dgm:cxn modelId="{3F3566B6-1724-4A64-8417-CB769465DEB1}" type="presOf" srcId="{E73E19C3-F043-438E-9BBE-2639E27CD2E5}" destId="{BD7D1616-2F83-4DA4-B185-1CEC35890353}" srcOrd="0" destOrd="2" presId="urn:microsoft.com/office/officeart/2005/8/layout/vList6"/>
    <dgm:cxn modelId="{AB9788BF-A1CF-4405-8878-AA5E712623D9}" type="presOf" srcId="{35132788-28AD-43C3-9B17-80D62F42D9C8}" destId="{BD7D1616-2F83-4DA4-B185-1CEC35890353}" srcOrd="0" destOrd="1" presId="urn:microsoft.com/office/officeart/2005/8/layout/vList6"/>
    <dgm:cxn modelId="{6995A3C2-54F9-425A-BD5B-82C0532ED382}" type="presOf" srcId="{DBA30A40-5B40-4550-9FB2-B06D08FFC641}" destId="{DB2137D3-8E09-4168-A6DD-940B2E23F8A0}" srcOrd="0" destOrd="0" presId="urn:microsoft.com/office/officeart/2005/8/layout/vList6"/>
    <dgm:cxn modelId="{8B6E93D4-E5E1-4DA4-B4CF-091E8C4ABE32}" type="presOf" srcId="{1B462EF6-9F11-49BC-A5A1-B2542D880ACA}" destId="{51E7642D-7EE4-4637-B41D-4098A1974C77}" srcOrd="0" destOrd="0" presId="urn:microsoft.com/office/officeart/2005/8/layout/vList6"/>
    <dgm:cxn modelId="{767BADDA-8777-499C-830B-7BB99B3ECD54}" srcId="{DBA30A40-5B40-4550-9FB2-B06D08FFC641}" destId="{7B7C0716-8F96-4A4C-9B4F-D15697C3F9B7}" srcOrd="1" destOrd="0" parTransId="{5AF6BDE8-0035-435E-86D2-1BD241428329}" sibTransId="{67460698-AD9D-4BD8-8B24-BB4A60483571}"/>
    <dgm:cxn modelId="{08E0A0E6-59CF-4FF2-B6B2-8CFBA3BA89C2}" srcId="{84E93CA0-548B-4DFE-806D-9AD3736E58FC}" destId="{E73E19C3-F043-438E-9BBE-2639E27CD2E5}" srcOrd="2" destOrd="0" parTransId="{216058EA-67FB-46AE-B8A3-14BFF61CF70D}" sibTransId="{8EFDCB77-91D7-49C1-8155-032FB3979F13}"/>
    <dgm:cxn modelId="{F5092FEB-9B4B-4333-8F89-42CFFE434F37}" type="presOf" srcId="{026B384B-9CCB-4045-A799-E7951973AD6B}" destId="{51E7642D-7EE4-4637-B41D-4098A1974C77}" srcOrd="0" destOrd="4" presId="urn:microsoft.com/office/officeart/2005/8/layout/vList6"/>
    <dgm:cxn modelId="{F16A8DEB-260B-4708-A80E-31CF744405C8}" srcId="{DBA30A40-5B40-4550-9FB2-B06D08FFC641}" destId="{026B384B-9CCB-4045-A799-E7951973AD6B}" srcOrd="4" destOrd="0" parTransId="{9FEAC927-D490-4B10-8907-57A4DAEBC552}" sibTransId="{2938AA31-899C-47A5-86EF-898F086F2D98}"/>
    <dgm:cxn modelId="{6671FBF7-C432-4760-8207-757076912BC5}" type="presOf" srcId="{700F36DD-7028-407A-BBE6-F7A084457528}" destId="{51E7642D-7EE4-4637-B41D-4098A1974C77}" srcOrd="0" destOrd="3" presId="urn:microsoft.com/office/officeart/2005/8/layout/vList6"/>
    <dgm:cxn modelId="{0BDBFCF7-B227-4F47-9F10-C27207649F85}" srcId="{DBA30A40-5B40-4550-9FB2-B06D08FFC641}" destId="{07590164-BCA4-4353-9075-EDCD55148461}" srcOrd="2" destOrd="0" parTransId="{E37F7D28-492C-44B5-BE5E-A2552C151B40}" sibTransId="{B9166F93-ED3C-4D59-B3F2-63E76D4CE980}"/>
    <dgm:cxn modelId="{F1C74C13-05FC-4EBD-8A02-483F372F6D2A}" type="presParOf" srcId="{1CC42777-739E-4F89-8C09-8C95AD53385C}" destId="{5BB61C91-FD96-49F9-B26F-5FF897B0AD6F}" srcOrd="0" destOrd="0" presId="urn:microsoft.com/office/officeart/2005/8/layout/vList6"/>
    <dgm:cxn modelId="{0227DBA1-0CFC-4F85-BD03-4EFD139E2782}" type="presParOf" srcId="{5BB61C91-FD96-49F9-B26F-5FF897B0AD6F}" destId="{EFCD83E1-DCFD-4368-AF0D-52E4CD9B305D}" srcOrd="0" destOrd="0" presId="urn:microsoft.com/office/officeart/2005/8/layout/vList6"/>
    <dgm:cxn modelId="{34391929-78AD-4237-A2DD-2DEA40990029}" type="presParOf" srcId="{5BB61C91-FD96-49F9-B26F-5FF897B0AD6F}" destId="{BD7D1616-2F83-4DA4-B185-1CEC35890353}" srcOrd="1" destOrd="0" presId="urn:microsoft.com/office/officeart/2005/8/layout/vList6"/>
    <dgm:cxn modelId="{7E00F173-14E8-4F89-90B0-3FDE2A580431}" type="presParOf" srcId="{1CC42777-739E-4F89-8C09-8C95AD53385C}" destId="{9C0C4035-CA42-444B-BDC0-990BCB6FF402}" srcOrd="1" destOrd="0" presId="urn:microsoft.com/office/officeart/2005/8/layout/vList6"/>
    <dgm:cxn modelId="{57E94567-D562-41E9-A687-0737AC6291CE}" type="presParOf" srcId="{1CC42777-739E-4F89-8C09-8C95AD53385C}" destId="{960A7B8A-74D2-498A-8FF1-C7E521C8347F}" srcOrd="2" destOrd="0" presId="urn:microsoft.com/office/officeart/2005/8/layout/vList6"/>
    <dgm:cxn modelId="{89A02E1E-6BA9-4B27-BCCF-BCDE467CFB62}" type="presParOf" srcId="{960A7B8A-74D2-498A-8FF1-C7E521C8347F}" destId="{DB2137D3-8E09-4168-A6DD-940B2E23F8A0}" srcOrd="0" destOrd="0" presId="urn:microsoft.com/office/officeart/2005/8/layout/vList6"/>
    <dgm:cxn modelId="{A5A1952E-3065-491E-8868-9FE993243D3B}" type="presParOf" srcId="{960A7B8A-74D2-498A-8FF1-C7E521C8347F}" destId="{51E7642D-7EE4-4637-B41D-4098A1974C77}" srcOrd="1" destOrd="0" presId="urn:microsoft.com/office/officeart/2005/8/layout/vList6"/>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1E0BA67-5A29-4470-B1DD-B101F7051912}" type="doc">
      <dgm:prSet loTypeId="urn:microsoft.com/office/officeart/2005/8/layout/vList6" loCatId="list" qsTypeId="urn:microsoft.com/office/officeart/2005/8/quickstyle/simple1" qsCatId="simple" csTypeId="urn:microsoft.com/office/officeart/2005/8/colors/colorful5" csCatId="colorful" phldr="1"/>
      <dgm:spPr/>
      <dgm:t>
        <a:bodyPr/>
        <a:lstStyle/>
        <a:p>
          <a:endParaRPr lang="en-GB"/>
        </a:p>
      </dgm:t>
    </dgm:pt>
    <dgm:pt modelId="{84E93CA0-548B-4DFE-806D-9AD3736E58FC}">
      <dgm:prSet phldrT="[Text]"/>
      <dgm:spPr/>
      <dgm:t>
        <a:bodyPr/>
        <a:lstStyle/>
        <a:p>
          <a:r>
            <a:rPr lang="en-GB"/>
            <a:t>Within 1 day prior to ICPC </a:t>
          </a:r>
        </a:p>
      </dgm:t>
    </dgm:pt>
    <dgm:pt modelId="{ED0FA5CA-6BFF-46F8-B47C-FD530ECB685A}" type="parTrans" cxnId="{7E495137-2C7F-43A9-B923-5B66A3DD1D93}">
      <dgm:prSet/>
      <dgm:spPr/>
      <dgm:t>
        <a:bodyPr/>
        <a:lstStyle/>
        <a:p>
          <a:endParaRPr lang="en-GB"/>
        </a:p>
      </dgm:t>
    </dgm:pt>
    <dgm:pt modelId="{5DCE634C-A669-418F-A7A4-CF888161DFA5}" type="sibTrans" cxnId="{7E495137-2C7F-43A9-B923-5B66A3DD1D93}">
      <dgm:prSet/>
      <dgm:spPr/>
      <dgm:t>
        <a:bodyPr/>
        <a:lstStyle/>
        <a:p>
          <a:endParaRPr lang="en-GB"/>
        </a:p>
      </dgm:t>
    </dgm:pt>
    <dgm:pt modelId="{AFE3530A-C40E-4FE2-9B2B-B185F437B3DA}">
      <dgm:prSet phldrT="[Text]"/>
      <dgm:spPr/>
      <dgm:t>
        <a:bodyPr/>
        <a:lstStyle/>
        <a:p>
          <a:r>
            <a:rPr lang="en-GB"/>
            <a:t>Chair and SW / TM informed regarding decision to proceed with ICPC. Alternative date obtained if required to ensure quoracy</a:t>
          </a:r>
        </a:p>
      </dgm:t>
    </dgm:pt>
    <dgm:pt modelId="{D03E4251-9BA2-416E-94E2-3AFA49DBAA77}" type="parTrans" cxnId="{81B28A16-BECD-4481-A8BF-18776B07FA27}">
      <dgm:prSet/>
      <dgm:spPr/>
      <dgm:t>
        <a:bodyPr/>
        <a:lstStyle/>
        <a:p>
          <a:endParaRPr lang="en-GB"/>
        </a:p>
      </dgm:t>
    </dgm:pt>
    <dgm:pt modelId="{D7F2E6D0-0FED-44D3-A6B0-E308C3B4C542}" type="sibTrans" cxnId="{81B28A16-BECD-4481-A8BF-18776B07FA27}">
      <dgm:prSet/>
      <dgm:spPr/>
      <dgm:t>
        <a:bodyPr/>
        <a:lstStyle/>
        <a:p>
          <a:endParaRPr lang="en-GB"/>
        </a:p>
      </dgm:t>
    </dgm:pt>
    <dgm:pt modelId="{DBA30A40-5B40-4550-9FB2-B06D08FFC641}">
      <dgm:prSet phldrT="[Text]"/>
      <dgm:spPr/>
      <dgm:t>
        <a:bodyPr/>
        <a:lstStyle/>
        <a:p>
          <a:r>
            <a:rPr lang="en-GB"/>
            <a:t>4 days following ICPC</a:t>
          </a:r>
        </a:p>
      </dgm:t>
    </dgm:pt>
    <dgm:pt modelId="{65F473AB-A61F-47E2-959A-7188F3254121}" type="parTrans" cxnId="{3D88C3B1-43B9-4FD0-B400-C2D85E3DFAC6}">
      <dgm:prSet/>
      <dgm:spPr/>
      <dgm:t>
        <a:bodyPr/>
        <a:lstStyle/>
        <a:p>
          <a:endParaRPr lang="en-GB"/>
        </a:p>
      </dgm:t>
    </dgm:pt>
    <dgm:pt modelId="{4D61BCD6-9B36-4676-8E9B-9B6DE26C293F}" type="sibTrans" cxnId="{3D88C3B1-43B9-4FD0-B400-C2D85E3DFAC6}">
      <dgm:prSet/>
      <dgm:spPr/>
      <dgm:t>
        <a:bodyPr/>
        <a:lstStyle/>
        <a:p>
          <a:endParaRPr lang="en-GB"/>
        </a:p>
      </dgm:t>
    </dgm:pt>
    <dgm:pt modelId="{F307B938-0E93-4E75-8EFD-CC22C5D648AD}">
      <dgm:prSet phldrT="[Text]"/>
      <dgm:spPr/>
      <dgm:t>
        <a:bodyPr/>
        <a:lstStyle/>
        <a:p>
          <a:r>
            <a:rPr lang="en-GB"/>
            <a:t>Report submitted stating exceptional circumstances if an inquorate ICPC took place</a:t>
          </a:r>
        </a:p>
      </dgm:t>
    </dgm:pt>
    <dgm:pt modelId="{6A8F9202-DAFF-4919-B93D-BFA967F4AC2C}" type="parTrans" cxnId="{F8E94ECC-548D-46F0-B386-6F9B87487F77}">
      <dgm:prSet/>
      <dgm:spPr/>
      <dgm:t>
        <a:bodyPr/>
        <a:lstStyle/>
        <a:p>
          <a:endParaRPr lang="en-GB"/>
        </a:p>
      </dgm:t>
    </dgm:pt>
    <dgm:pt modelId="{C3A6F50B-9835-4A31-8831-43E97B03F604}" type="sibTrans" cxnId="{F8E94ECC-548D-46F0-B386-6F9B87487F77}">
      <dgm:prSet/>
      <dgm:spPr/>
      <dgm:t>
        <a:bodyPr/>
        <a:lstStyle/>
        <a:p>
          <a:endParaRPr lang="en-GB"/>
        </a:p>
      </dgm:t>
    </dgm:pt>
    <dgm:pt modelId="{39248A9D-4E46-4FBB-AD34-91A30E870A1E}">
      <dgm:prSet phldrT="[Text]"/>
      <dgm:spPr/>
      <dgm:t>
        <a:bodyPr/>
        <a:lstStyle/>
        <a:p>
          <a:r>
            <a:rPr lang="en-GB"/>
            <a:t>Family notified of outcome of decision for ICPC to be cancelled in the event of inquoracy and notified of new date </a:t>
          </a:r>
        </a:p>
      </dgm:t>
    </dgm:pt>
    <dgm:pt modelId="{5F6CBEE1-56C4-4F1D-BCDC-6EA0A02F653A}" type="parTrans" cxnId="{DBA208F9-F5B8-4A1D-95F2-189384A4EC5A}">
      <dgm:prSet/>
      <dgm:spPr/>
      <dgm:t>
        <a:bodyPr/>
        <a:lstStyle/>
        <a:p>
          <a:endParaRPr lang="en-GB"/>
        </a:p>
      </dgm:t>
    </dgm:pt>
    <dgm:pt modelId="{DAEDEFD5-9DAE-41CC-A4D7-CBB70B31512E}" type="sibTrans" cxnId="{DBA208F9-F5B8-4A1D-95F2-189384A4EC5A}">
      <dgm:prSet/>
      <dgm:spPr/>
      <dgm:t>
        <a:bodyPr/>
        <a:lstStyle/>
        <a:p>
          <a:endParaRPr lang="en-GB"/>
        </a:p>
      </dgm:t>
    </dgm:pt>
    <dgm:pt modelId="{1CC42777-739E-4F89-8C09-8C95AD53385C}" type="pres">
      <dgm:prSet presAssocID="{C1E0BA67-5A29-4470-B1DD-B101F7051912}" presName="Name0" presStyleCnt="0">
        <dgm:presLayoutVars>
          <dgm:dir/>
          <dgm:animLvl val="lvl"/>
          <dgm:resizeHandles/>
        </dgm:presLayoutVars>
      </dgm:prSet>
      <dgm:spPr/>
    </dgm:pt>
    <dgm:pt modelId="{5BB61C91-FD96-49F9-B26F-5FF897B0AD6F}" type="pres">
      <dgm:prSet presAssocID="{84E93CA0-548B-4DFE-806D-9AD3736E58FC}" presName="linNode" presStyleCnt="0"/>
      <dgm:spPr/>
    </dgm:pt>
    <dgm:pt modelId="{EFCD83E1-DCFD-4368-AF0D-52E4CD9B305D}" type="pres">
      <dgm:prSet presAssocID="{84E93CA0-548B-4DFE-806D-9AD3736E58FC}" presName="parentShp" presStyleLbl="node1" presStyleIdx="0" presStyleCnt="2">
        <dgm:presLayoutVars>
          <dgm:bulletEnabled val="1"/>
        </dgm:presLayoutVars>
      </dgm:prSet>
      <dgm:spPr/>
    </dgm:pt>
    <dgm:pt modelId="{BD7D1616-2F83-4DA4-B185-1CEC35890353}" type="pres">
      <dgm:prSet presAssocID="{84E93CA0-548B-4DFE-806D-9AD3736E58FC}" presName="childShp" presStyleLbl="bgAccFollowNode1" presStyleIdx="0" presStyleCnt="2">
        <dgm:presLayoutVars>
          <dgm:bulletEnabled val="1"/>
        </dgm:presLayoutVars>
      </dgm:prSet>
      <dgm:spPr/>
    </dgm:pt>
    <dgm:pt modelId="{9C0C4035-CA42-444B-BDC0-990BCB6FF402}" type="pres">
      <dgm:prSet presAssocID="{5DCE634C-A669-418F-A7A4-CF888161DFA5}" presName="spacing" presStyleCnt="0"/>
      <dgm:spPr/>
    </dgm:pt>
    <dgm:pt modelId="{960A7B8A-74D2-498A-8FF1-C7E521C8347F}" type="pres">
      <dgm:prSet presAssocID="{DBA30A40-5B40-4550-9FB2-B06D08FFC641}" presName="linNode" presStyleCnt="0"/>
      <dgm:spPr/>
    </dgm:pt>
    <dgm:pt modelId="{DB2137D3-8E09-4168-A6DD-940B2E23F8A0}" type="pres">
      <dgm:prSet presAssocID="{DBA30A40-5B40-4550-9FB2-B06D08FFC641}" presName="parentShp" presStyleLbl="node1" presStyleIdx="1" presStyleCnt="2">
        <dgm:presLayoutVars>
          <dgm:bulletEnabled val="1"/>
        </dgm:presLayoutVars>
      </dgm:prSet>
      <dgm:spPr/>
    </dgm:pt>
    <dgm:pt modelId="{51E7642D-7EE4-4637-B41D-4098A1974C77}" type="pres">
      <dgm:prSet presAssocID="{DBA30A40-5B40-4550-9FB2-B06D08FFC641}" presName="childShp" presStyleLbl="bgAccFollowNode1" presStyleIdx="1" presStyleCnt="2">
        <dgm:presLayoutVars>
          <dgm:bulletEnabled val="1"/>
        </dgm:presLayoutVars>
      </dgm:prSet>
      <dgm:spPr/>
    </dgm:pt>
  </dgm:ptLst>
  <dgm:cxnLst>
    <dgm:cxn modelId="{81B28A16-BECD-4481-A8BF-18776B07FA27}" srcId="{84E93CA0-548B-4DFE-806D-9AD3736E58FC}" destId="{AFE3530A-C40E-4FE2-9B2B-B185F437B3DA}" srcOrd="0" destOrd="0" parTransId="{D03E4251-9BA2-416E-94E2-3AFA49DBAA77}" sibTransId="{D7F2E6D0-0FED-44D3-A6B0-E308C3B4C542}"/>
    <dgm:cxn modelId="{7AA3332E-62BE-4488-840A-16F1BF25575A}" type="presOf" srcId="{C1E0BA67-5A29-4470-B1DD-B101F7051912}" destId="{1CC42777-739E-4F89-8C09-8C95AD53385C}" srcOrd="0" destOrd="0" presId="urn:microsoft.com/office/officeart/2005/8/layout/vList6"/>
    <dgm:cxn modelId="{D83A4D2F-E652-4B7E-B699-1D6D20E15CCB}" type="presOf" srcId="{84E93CA0-548B-4DFE-806D-9AD3736E58FC}" destId="{EFCD83E1-DCFD-4368-AF0D-52E4CD9B305D}" srcOrd="0" destOrd="0" presId="urn:microsoft.com/office/officeart/2005/8/layout/vList6"/>
    <dgm:cxn modelId="{7E495137-2C7F-43A9-B923-5B66A3DD1D93}" srcId="{C1E0BA67-5A29-4470-B1DD-B101F7051912}" destId="{84E93CA0-548B-4DFE-806D-9AD3736E58FC}" srcOrd="0" destOrd="0" parTransId="{ED0FA5CA-6BFF-46F8-B47C-FD530ECB685A}" sibTransId="{5DCE634C-A669-418F-A7A4-CF888161DFA5}"/>
    <dgm:cxn modelId="{5F95A674-D5CE-41A1-91EA-A09864B532A0}" type="presOf" srcId="{F307B938-0E93-4E75-8EFD-CC22C5D648AD}" destId="{51E7642D-7EE4-4637-B41D-4098A1974C77}" srcOrd="0" destOrd="0" presId="urn:microsoft.com/office/officeart/2005/8/layout/vList6"/>
    <dgm:cxn modelId="{3D88C3B1-43B9-4FD0-B400-C2D85E3DFAC6}" srcId="{C1E0BA67-5A29-4470-B1DD-B101F7051912}" destId="{DBA30A40-5B40-4550-9FB2-B06D08FFC641}" srcOrd="1" destOrd="0" parTransId="{65F473AB-A61F-47E2-959A-7188F3254121}" sibTransId="{4D61BCD6-9B36-4676-8E9B-9B6DE26C293F}"/>
    <dgm:cxn modelId="{6995A3C2-54F9-425A-BD5B-82C0532ED382}" type="presOf" srcId="{DBA30A40-5B40-4550-9FB2-B06D08FFC641}" destId="{DB2137D3-8E09-4168-A6DD-940B2E23F8A0}" srcOrd="0" destOrd="0" presId="urn:microsoft.com/office/officeart/2005/8/layout/vList6"/>
    <dgm:cxn modelId="{F8E94ECC-548D-46F0-B386-6F9B87487F77}" srcId="{DBA30A40-5B40-4550-9FB2-B06D08FFC641}" destId="{F307B938-0E93-4E75-8EFD-CC22C5D648AD}" srcOrd="0" destOrd="0" parTransId="{6A8F9202-DAFF-4919-B93D-BFA967F4AC2C}" sibTransId="{C3A6F50B-9835-4A31-8831-43E97B03F604}"/>
    <dgm:cxn modelId="{D3D8DEE5-9DFB-499D-ADB6-3FCCCA38C6A8}" type="presOf" srcId="{AFE3530A-C40E-4FE2-9B2B-B185F437B3DA}" destId="{BD7D1616-2F83-4DA4-B185-1CEC35890353}" srcOrd="0" destOrd="0" presId="urn:microsoft.com/office/officeart/2005/8/layout/vList6"/>
    <dgm:cxn modelId="{3D016FEC-CE11-46C8-A0C2-EDC874858E64}" type="presOf" srcId="{39248A9D-4E46-4FBB-AD34-91A30E870A1E}" destId="{BD7D1616-2F83-4DA4-B185-1CEC35890353}" srcOrd="0" destOrd="1" presId="urn:microsoft.com/office/officeart/2005/8/layout/vList6"/>
    <dgm:cxn modelId="{DBA208F9-F5B8-4A1D-95F2-189384A4EC5A}" srcId="{84E93CA0-548B-4DFE-806D-9AD3736E58FC}" destId="{39248A9D-4E46-4FBB-AD34-91A30E870A1E}" srcOrd="1" destOrd="0" parTransId="{5F6CBEE1-56C4-4F1D-BCDC-6EA0A02F653A}" sibTransId="{DAEDEFD5-9DAE-41CC-A4D7-CBB70B31512E}"/>
    <dgm:cxn modelId="{F1C74C13-05FC-4EBD-8A02-483F372F6D2A}" type="presParOf" srcId="{1CC42777-739E-4F89-8C09-8C95AD53385C}" destId="{5BB61C91-FD96-49F9-B26F-5FF897B0AD6F}" srcOrd="0" destOrd="0" presId="urn:microsoft.com/office/officeart/2005/8/layout/vList6"/>
    <dgm:cxn modelId="{0227DBA1-0CFC-4F85-BD03-4EFD139E2782}" type="presParOf" srcId="{5BB61C91-FD96-49F9-B26F-5FF897B0AD6F}" destId="{EFCD83E1-DCFD-4368-AF0D-52E4CD9B305D}" srcOrd="0" destOrd="0" presId="urn:microsoft.com/office/officeart/2005/8/layout/vList6"/>
    <dgm:cxn modelId="{34391929-78AD-4237-A2DD-2DEA40990029}" type="presParOf" srcId="{5BB61C91-FD96-49F9-B26F-5FF897B0AD6F}" destId="{BD7D1616-2F83-4DA4-B185-1CEC35890353}" srcOrd="1" destOrd="0" presId="urn:microsoft.com/office/officeart/2005/8/layout/vList6"/>
    <dgm:cxn modelId="{7E00F173-14E8-4F89-90B0-3FDE2A580431}" type="presParOf" srcId="{1CC42777-739E-4F89-8C09-8C95AD53385C}" destId="{9C0C4035-CA42-444B-BDC0-990BCB6FF402}" srcOrd="1" destOrd="0" presId="urn:microsoft.com/office/officeart/2005/8/layout/vList6"/>
    <dgm:cxn modelId="{57E94567-D562-41E9-A687-0737AC6291CE}" type="presParOf" srcId="{1CC42777-739E-4F89-8C09-8C95AD53385C}" destId="{960A7B8A-74D2-498A-8FF1-C7E521C8347F}" srcOrd="2" destOrd="0" presId="urn:microsoft.com/office/officeart/2005/8/layout/vList6"/>
    <dgm:cxn modelId="{89A02E1E-6BA9-4B27-BCCF-BCDE467CFB62}" type="presParOf" srcId="{960A7B8A-74D2-498A-8FF1-C7E521C8347F}" destId="{DB2137D3-8E09-4168-A6DD-940B2E23F8A0}" srcOrd="0" destOrd="0" presId="urn:microsoft.com/office/officeart/2005/8/layout/vList6"/>
    <dgm:cxn modelId="{A5A1952E-3065-491E-8868-9FE993243D3B}" type="presParOf" srcId="{960A7B8A-74D2-498A-8FF1-C7E521C8347F}" destId="{51E7642D-7EE4-4637-B41D-4098A1974C77}" srcOrd="1" destOrd="0" presId="urn:microsoft.com/office/officeart/2005/8/layout/vList6"/>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1E0BA67-5A29-4470-B1DD-B101F7051912}" type="doc">
      <dgm:prSet loTypeId="urn:microsoft.com/office/officeart/2005/8/layout/vList6" loCatId="list" qsTypeId="urn:microsoft.com/office/officeart/2005/8/quickstyle/simple1" qsCatId="simple" csTypeId="urn:microsoft.com/office/officeart/2005/8/colors/colorful5" csCatId="colorful" phldr="1"/>
      <dgm:spPr/>
      <dgm:t>
        <a:bodyPr/>
        <a:lstStyle/>
        <a:p>
          <a:endParaRPr lang="en-GB"/>
        </a:p>
      </dgm:t>
    </dgm:pt>
    <dgm:pt modelId="{DBA30A40-5B40-4550-9FB2-B06D08FFC641}">
      <dgm:prSet phldrT="[Text]"/>
      <dgm:spPr/>
      <dgm:t>
        <a:bodyPr/>
        <a:lstStyle/>
        <a:p>
          <a:r>
            <a:rPr lang="en-GB"/>
            <a:t>10 days following ICPC</a:t>
          </a:r>
        </a:p>
      </dgm:t>
    </dgm:pt>
    <dgm:pt modelId="{65F473AB-A61F-47E2-959A-7188F3254121}" type="parTrans" cxnId="{3D88C3B1-43B9-4FD0-B400-C2D85E3DFAC6}">
      <dgm:prSet/>
      <dgm:spPr/>
      <dgm:t>
        <a:bodyPr/>
        <a:lstStyle/>
        <a:p>
          <a:endParaRPr lang="en-GB"/>
        </a:p>
      </dgm:t>
    </dgm:pt>
    <dgm:pt modelId="{4D61BCD6-9B36-4676-8E9B-9B6DE26C293F}" type="sibTrans" cxnId="{3D88C3B1-43B9-4FD0-B400-C2D85E3DFAC6}">
      <dgm:prSet/>
      <dgm:spPr/>
      <dgm:t>
        <a:bodyPr/>
        <a:lstStyle/>
        <a:p>
          <a:endParaRPr lang="en-GB"/>
        </a:p>
      </dgm:t>
    </dgm:pt>
    <dgm:pt modelId="{F307B938-0E93-4E75-8EFD-CC22C5D648AD}">
      <dgm:prSet phldrT="[Text]" custT="1"/>
      <dgm:spPr/>
      <dgm:t>
        <a:bodyPr/>
        <a:lstStyle/>
        <a:p>
          <a:r>
            <a:rPr lang="en-GB" sz="1200"/>
            <a:t> </a:t>
          </a:r>
          <a:r>
            <a:rPr lang="en-GB" sz="900"/>
            <a:t>Core Group to take place within 10 working days of conference. It should meet again 6 weeks after the first Core Group. Core Groups should meet at a minimum of every 8 weeks after the RCPC</a:t>
          </a:r>
        </a:p>
      </dgm:t>
    </dgm:pt>
    <dgm:pt modelId="{6A8F9202-DAFF-4919-B93D-BFA967F4AC2C}" type="parTrans" cxnId="{F8E94ECC-548D-46F0-B386-6F9B87487F77}">
      <dgm:prSet/>
      <dgm:spPr/>
      <dgm:t>
        <a:bodyPr/>
        <a:lstStyle/>
        <a:p>
          <a:endParaRPr lang="en-GB"/>
        </a:p>
      </dgm:t>
    </dgm:pt>
    <dgm:pt modelId="{C3A6F50B-9835-4A31-8831-43E97B03F604}" type="sibTrans" cxnId="{F8E94ECC-548D-46F0-B386-6F9B87487F77}">
      <dgm:prSet/>
      <dgm:spPr/>
      <dgm:t>
        <a:bodyPr/>
        <a:lstStyle/>
        <a:p>
          <a:endParaRPr lang="en-GB"/>
        </a:p>
      </dgm:t>
    </dgm:pt>
    <dgm:pt modelId="{1CC42777-739E-4F89-8C09-8C95AD53385C}" type="pres">
      <dgm:prSet presAssocID="{C1E0BA67-5A29-4470-B1DD-B101F7051912}" presName="Name0" presStyleCnt="0">
        <dgm:presLayoutVars>
          <dgm:dir/>
          <dgm:animLvl val="lvl"/>
          <dgm:resizeHandles/>
        </dgm:presLayoutVars>
      </dgm:prSet>
      <dgm:spPr/>
    </dgm:pt>
    <dgm:pt modelId="{960A7B8A-74D2-498A-8FF1-C7E521C8347F}" type="pres">
      <dgm:prSet presAssocID="{DBA30A40-5B40-4550-9FB2-B06D08FFC641}" presName="linNode" presStyleCnt="0"/>
      <dgm:spPr/>
    </dgm:pt>
    <dgm:pt modelId="{DB2137D3-8E09-4168-A6DD-940B2E23F8A0}" type="pres">
      <dgm:prSet presAssocID="{DBA30A40-5B40-4550-9FB2-B06D08FFC641}" presName="parentShp" presStyleLbl="node1" presStyleIdx="0" presStyleCnt="1">
        <dgm:presLayoutVars>
          <dgm:bulletEnabled val="1"/>
        </dgm:presLayoutVars>
      </dgm:prSet>
      <dgm:spPr/>
    </dgm:pt>
    <dgm:pt modelId="{51E7642D-7EE4-4637-B41D-4098A1974C77}" type="pres">
      <dgm:prSet presAssocID="{DBA30A40-5B40-4550-9FB2-B06D08FFC641}" presName="childShp" presStyleLbl="bgAccFollowNode1" presStyleIdx="0" presStyleCnt="1">
        <dgm:presLayoutVars>
          <dgm:bulletEnabled val="1"/>
        </dgm:presLayoutVars>
      </dgm:prSet>
      <dgm:spPr/>
    </dgm:pt>
  </dgm:ptLst>
  <dgm:cxnLst>
    <dgm:cxn modelId="{7AA3332E-62BE-4488-840A-16F1BF25575A}" type="presOf" srcId="{C1E0BA67-5A29-4470-B1DD-B101F7051912}" destId="{1CC42777-739E-4F89-8C09-8C95AD53385C}" srcOrd="0" destOrd="0" presId="urn:microsoft.com/office/officeart/2005/8/layout/vList6"/>
    <dgm:cxn modelId="{5F95A674-D5CE-41A1-91EA-A09864B532A0}" type="presOf" srcId="{F307B938-0E93-4E75-8EFD-CC22C5D648AD}" destId="{51E7642D-7EE4-4637-B41D-4098A1974C77}" srcOrd="0" destOrd="0" presId="urn:microsoft.com/office/officeart/2005/8/layout/vList6"/>
    <dgm:cxn modelId="{3D88C3B1-43B9-4FD0-B400-C2D85E3DFAC6}" srcId="{C1E0BA67-5A29-4470-B1DD-B101F7051912}" destId="{DBA30A40-5B40-4550-9FB2-B06D08FFC641}" srcOrd="0" destOrd="0" parTransId="{65F473AB-A61F-47E2-959A-7188F3254121}" sibTransId="{4D61BCD6-9B36-4676-8E9B-9B6DE26C293F}"/>
    <dgm:cxn modelId="{6995A3C2-54F9-425A-BD5B-82C0532ED382}" type="presOf" srcId="{DBA30A40-5B40-4550-9FB2-B06D08FFC641}" destId="{DB2137D3-8E09-4168-A6DD-940B2E23F8A0}" srcOrd="0" destOrd="0" presId="urn:microsoft.com/office/officeart/2005/8/layout/vList6"/>
    <dgm:cxn modelId="{F8E94ECC-548D-46F0-B386-6F9B87487F77}" srcId="{DBA30A40-5B40-4550-9FB2-B06D08FFC641}" destId="{F307B938-0E93-4E75-8EFD-CC22C5D648AD}" srcOrd="0" destOrd="0" parTransId="{6A8F9202-DAFF-4919-B93D-BFA967F4AC2C}" sibTransId="{C3A6F50B-9835-4A31-8831-43E97B03F604}"/>
    <dgm:cxn modelId="{57E94567-D562-41E9-A687-0737AC6291CE}" type="presParOf" srcId="{1CC42777-739E-4F89-8C09-8C95AD53385C}" destId="{960A7B8A-74D2-498A-8FF1-C7E521C8347F}" srcOrd="0" destOrd="0" presId="urn:microsoft.com/office/officeart/2005/8/layout/vList6"/>
    <dgm:cxn modelId="{89A02E1E-6BA9-4B27-BCCF-BCDE467CFB62}" type="presParOf" srcId="{960A7B8A-74D2-498A-8FF1-C7E521C8347F}" destId="{DB2137D3-8E09-4168-A6DD-940B2E23F8A0}" srcOrd="0" destOrd="0" presId="urn:microsoft.com/office/officeart/2005/8/layout/vList6"/>
    <dgm:cxn modelId="{A5A1952E-3065-491E-8868-9FE993243D3B}" type="presParOf" srcId="{960A7B8A-74D2-498A-8FF1-C7E521C8347F}" destId="{51E7642D-7EE4-4637-B41D-4098A1974C77}" srcOrd="1" destOrd="0" presId="urn:microsoft.com/office/officeart/2005/8/layout/vList6"/>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C1E0BA67-5A29-4470-B1DD-B101F7051912}" type="doc">
      <dgm:prSet loTypeId="urn:microsoft.com/office/officeart/2005/8/layout/vList6" loCatId="list" qsTypeId="urn:microsoft.com/office/officeart/2005/8/quickstyle/simple1" qsCatId="simple" csTypeId="urn:microsoft.com/office/officeart/2005/8/colors/colorful5" csCatId="colorful" phldr="1"/>
      <dgm:spPr/>
      <dgm:t>
        <a:bodyPr/>
        <a:lstStyle/>
        <a:p>
          <a:endParaRPr lang="en-GB"/>
        </a:p>
      </dgm:t>
    </dgm:pt>
    <dgm:pt modelId="{84E93CA0-548B-4DFE-806D-9AD3736E58FC}">
      <dgm:prSet phldrT="[Text]"/>
      <dgm:spPr/>
      <dgm:t>
        <a:bodyPr/>
        <a:lstStyle/>
        <a:p>
          <a:r>
            <a:rPr lang="en-GB"/>
            <a:t>20 days following</a:t>
          </a:r>
        </a:p>
        <a:p>
          <a:r>
            <a:rPr lang="en-GB"/>
            <a:t>ICPC </a:t>
          </a:r>
        </a:p>
      </dgm:t>
    </dgm:pt>
    <dgm:pt modelId="{ED0FA5CA-6BFF-46F8-B47C-FD530ECB685A}" type="parTrans" cxnId="{7E495137-2C7F-43A9-B923-5B66A3DD1D93}">
      <dgm:prSet/>
      <dgm:spPr/>
      <dgm:t>
        <a:bodyPr/>
        <a:lstStyle/>
        <a:p>
          <a:endParaRPr lang="en-GB"/>
        </a:p>
      </dgm:t>
    </dgm:pt>
    <dgm:pt modelId="{5DCE634C-A669-418F-A7A4-CF888161DFA5}" type="sibTrans" cxnId="{7E495137-2C7F-43A9-B923-5B66A3DD1D93}">
      <dgm:prSet/>
      <dgm:spPr/>
      <dgm:t>
        <a:bodyPr/>
        <a:lstStyle/>
        <a:p>
          <a:endParaRPr lang="en-GB"/>
        </a:p>
      </dgm:t>
    </dgm:pt>
    <dgm:pt modelId="{AFE3530A-C40E-4FE2-9B2B-B185F437B3DA}">
      <dgm:prSet phldrT="[Text]" custT="1"/>
      <dgm:spPr/>
      <dgm:t>
        <a:bodyPr/>
        <a:lstStyle/>
        <a:p>
          <a:r>
            <a:rPr lang="en-GB" sz="900"/>
            <a:t>Full set of Child Protection Conference Notes available 20 working days following conference </a:t>
          </a:r>
        </a:p>
      </dgm:t>
    </dgm:pt>
    <dgm:pt modelId="{D03E4251-9BA2-416E-94E2-3AFA49DBAA77}" type="parTrans" cxnId="{81B28A16-BECD-4481-A8BF-18776B07FA27}">
      <dgm:prSet/>
      <dgm:spPr/>
      <dgm:t>
        <a:bodyPr/>
        <a:lstStyle/>
        <a:p>
          <a:endParaRPr lang="en-GB"/>
        </a:p>
      </dgm:t>
    </dgm:pt>
    <dgm:pt modelId="{D7F2E6D0-0FED-44D3-A6B0-E308C3B4C542}" type="sibTrans" cxnId="{81B28A16-BECD-4481-A8BF-18776B07FA27}">
      <dgm:prSet/>
      <dgm:spPr/>
      <dgm:t>
        <a:bodyPr/>
        <a:lstStyle/>
        <a:p>
          <a:endParaRPr lang="en-GB"/>
        </a:p>
      </dgm:t>
    </dgm:pt>
    <dgm:pt modelId="{1CC42777-739E-4F89-8C09-8C95AD53385C}" type="pres">
      <dgm:prSet presAssocID="{C1E0BA67-5A29-4470-B1DD-B101F7051912}" presName="Name0" presStyleCnt="0">
        <dgm:presLayoutVars>
          <dgm:dir/>
          <dgm:animLvl val="lvl"/>
          <dgm:resizeHandles/>
        </dgm:presLayoutVars>
      </dgm:prSet>
      <dgm:spPr/>
    </dgm:pt>
    <dgm:pt modelId="{5BB61C91-FD96-49F9-B26F-5FF897B0AD6F}" type="pres">
      <dgm:prSet presAssocID="{84E93CA0-548B-4DFE-806D-9AD3736E58FC}" presName="linNode" presStyleCnt="0"/>
      <dgm:spPr/>
    </dgm:pt>
    <dgm:pt modelId="{EFCD83E1-DCFD-4368-AF0D-52E4CD9B305D}" type="pres">
      <dgm:prSet presAssocID="{84E93CA0-548B-4DFE-806D-9AD3736E58FC}" presName="parentShp" presStyleLbl="node1" presStyleIdx="0" presStyleCnt="1">
        <dgm:presLayoutVars>
          <dgm:bulletEnabled val="1"/>
        </dgm:presLayoutVars>
      </dgm:prSet>
      <dgm:spPr/>
    </dgm:pt>
    <dgm:pt modelId="{BD7D1616-2F83-4DA4-B185-1CEC35890353}" type="pres">
      <dgm:prSet presAssocID="{84E93CA0-548B-4DFE-806D-9AD3736E58FC}" presName="childShp" presStyleLbl="bgAccFollowNode1" presStyleIdx="0" presStyleCnt="1" custScaleY="78096">
        <dgm:presLayoutVars>
          <dgm:bulletEnabled val="1"/>
        </dgm:presLayoutVars>
      </dgm:prSet>
      <dgm:spPr/>
    </dgm:pt>
  </dgm:ptLst>
  <dgm:cxnLst>
    <dgm:cxn modelId="{81B28A16-BECD-4481-A8BF-18776B07FA27}" srcId="{84E93CA0-548B-4DFE-806D-9AD3736E58FC}" destId="{AFE3530A-C40E-4FE2-9B2B-B185F437B3DA}" srcOrd="0" destOrd="0" parTransId="{D03E4251-9BA2-416E-94E2-3AFA49DBAA77}" sibTransId="{D7F2E6D0-0FED-44D3-A6B0-E308C3B4C542}"/>
    <dgm:cxn modelId="{7AA3332E-62BE-4488-840A-16F1BF25575A}" type="presOf" srcId="{C1E0BA67-5A29-4470-B1DD-B101F7051912}" destId="{1CC42777-739E-4F89-8C09-8C95AD53385C}" srcOrd="0" destOrd="0" presId="urn:microsoft.com/office/officeart/2005/8/layout/vList6"/>
    <dgm:cxn modelId="{D83A4D2F-E652-4B7E-B699-1D6D20E15CCB}" type="presOf" srcId="{84E93CA0-548B-4DFE-806D-9AD3736E58FC}" destId="{EFCD83E1-DCFD-4368-AF0D-52E4CD9B305D}" srcOrd="0" destOrd="0" presId="urn:microsoft.com/office/officeart/2005/8/layout/vList6"/>
    <dgm:cxn modelId="{7E495137-2C7F-43A9-B923-5B66A3DD1D93}" srcId="{C1E0BA67-5A29-4470-B1DD-B101F7051912}" destId="{84E93CA0-548B-4DFE-806D-9AD3736E58FC}" srcOrd="0" destOrd="0" parTransId="{ED0FA5CA-6BFF-46F8-B47C-FD530ECB685A}" sibTransId="{5DCE634C-A669-418F-A7A4-CF888161DFA5}"/>
    <dgm:cxn modelId="{D3D8DEE5-9DFB-499D-ADB6-3FCCCA38C6A8}" type="presOf" srcId="{AFE3530A-C40E-4FE2-9B2B-B185F437B3DA}" destId="{BD7D1616-2F83-4DA4-B185-1CEC35890353}" srcOrd="0" destOrd="0" presId="urn:microsoft.com/office/officeart/2005/8/layout/vList6"/>
    <dgm:cxn modelId="{F1C74C13-05FC-4EBD-8A02-483F372F6D2A}" type="presParOf" srcId="{1CC42777-739E-4F89-8C09-8C95AD53385C}" destId="{5BB61C91-FD96-49F9-B26F-5FF897B0AD6F}" srcOrd="0" destOrd="0" presId="urn:microsoft.com/office/officeart/2005/8/layout/vList6"/>
    <dgm:cxn modelId="{0227DBA1-0CFC-4F85-BD03-4EFD139E2782}" type="presParOf" srcId="{5BB61C91-FD96-49F9-B26F-5FF897B0AD6F}" destId="{EFCD83E1-DCFD-4368-AF0D-52E4CD9B305D}" srcOrd="0" destOrd="0" presId="urn:microsoft.com/office/officeart/2005/8/layout/vList6"/>
    <dgm:cxn modelId="{34391929-78AD-4237-A2DD-2DEA40990029}" type="presParOf" srcId="{5BB61C91-FD96-49F9-B26F-5FF897B0AD6F}" destId="{BD7D1616-2F83-4DA4-B185-1CEC35890353}" srcOrd="1" destOrd="0" presId="urn:microsoft.com/office/officeart/2005/8/layout/vList6"/>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FE57614-59D5-4681-BCB1-C505A00D4F09}" type="doc">
      <dgm:prSet loTypeId="urn:microsoft.com/office/officeart/2005/8/layout/vList6" loCatId="list" qsTypeId="urn:microsoft.com/office/officeart/2005/8/quickstyle/simple1" qsCatId="simple" csTypeId="urn:microsoft.com/office/officeart/2005/8/colors/colorful4" csCatId="colorful" phldr="1"/>
      <dgm:spPr/>
      <dgm:t>
        <a:bodyPr/>
        <a:lstStyle/>
        <a:p>
          <a:endParaRPr lang="en-GB"/>
        </a:p>
      </dgm:t>
    </dgm:pt>
    <dgm:pt modelId="{461975FF-580A-4972-8754-CD47FB9F17DB}">
      <dgm:prSet phldrT="[Text]"/>
      <dgm:spPr/>
      <dgm:t>
        <a:bodyPr/>
        <a:lstStyle/>
        <a:p>
          <a:r>
            <a:rPr lang="en-GB"/>
            <a:t>20 days prior to RCPC</a:t>
          </a:r>
        </a:p>
      </dgm:t>
    </dgm:pt>
    <dgm:pt modelId="{A8B8C7EF-47AC-4EDF-B980-742C686B0B5A}" type="parTrans" cxnId="{507B65D5-DB37-4655-A0F5-1CF65EADBBF2}">
      <dgm:prSet/>
      <dgm:spPr/>
      <dgm:t>
        <a:bodyPr/>
        <a:lstStyle/>
        <a:p>
          <a:endParaRPr lang="en-GB"/>
        </a:p>
      </dgm:t>
    </dgm:pt>
    <dgm:pt modelId="{B3882087-D576-4CAA-A919-D0B387DBE28F}" type="sibTrans" cxnId="{507B65D5-DB37-4655-A0F5-1CF65EADBBF2}">
      <dgm:prSet/>
      <dgm:spPr/>
      <dgm:t>
        <a:bodyPr/>
        <a:lstStyle/>
        <a:p>
          <a:endParaRPr lang="en-GB"/>
        </a:p>
      </dgm:t>
    </dgm:pt>
    <dgm:pt modelId="{477EBDFB-66E4-4C88-B755-DB91D3FF7FE2}">
      <dgm:prSet phldrT="[Text]"/>
      <dgm:spPr/>
      <dgm:t>
        <a:bodyPr/>
        <a:lstStyle/>
        <a:p>
          <a:r>
            <a:rPr lang="en-GB"/>
            <a:t>S&amp;R Business Support email the allocated Social Worker for an updated Convening Checklist / confirmation of invtees</a:t>
          </a:r>
        </a:p>
      </dgm:t>
    </dgm:pt>
    <dgm:pt modelId="{E18D12C9-870A-4049-AFE4-48CA544C9572}" type="parTrans" cxnId="{D9CDCB92-9B96-4A44-B356-087F17D010F2}">
      <dgm:prSet/>
      <dgm:spPr/>
      <dgm:t>
        <a:bodyPr/>
        <a:lstStyle/>
        <a:p>
          <a:endParaRPr lang="en-GB"/>
        </a:p>
      </dgm:t>
    </dgm:pt>
    <dgm:pt modelId="{BF00DEF7-726D-4652-BFF1-B99178AABEB7}" type="sibTrans" cxnId="{D9CDCB92-9B96-4A44-B356-087F17D010F2}">
      <dgm:prSet/>
      <dgm:spPr/>
      <dgm:t>
        <a:bodyPr/>
        <a:lstStyle/>
        <a:p>
          <a:endParaRPr lang="en-GB"/>
        </a:p>
      </dgm:t>
    </dgm:pt>
    <dgm:pt modelId="{337ECB82-8A1A-4977-97D0-38D0BBB057DC}">
      <dgm:prSet phldrT="[Text]"/>
      <dgm:spPr/>
      <dgm:t>
        <a:bodyPr/>
        <a:lstStyle/>
        <a:p>
          <a:r>
            <a:rPr lang="en-GB"/>
            <a:t>15 days prior to RCPC</a:t>
          </a:r>
        </a:p>
      </dgm:t>
    </dgm:pt>
    <dgm:pt modelId="{AE371C99-19F9-487F-AB67-4DAC7B760A25}" type="parTrans" cxnId="{A6CD5A27-E1AB-4CD1-B177-F19A8B188C78}">
      <dgm:prSet/>
      <dgm:spPr/>
      <dgm:t>
        <a:bodyPr/>
        <a:lstStyle/>
        <a:p>
          <a:endParaRPr lang="en-GB"/>
        </a:p>
      </dgm:t>
    </dgm:pt>
    <dgm:pt modelId="{F9CA78CD-8052-4CC3-A326-4CB871C642BB}" type="sibTrans" cxnId="{A6CD5A27-E1AB-4CD1-B177-F19A8B188C78}">
      <dgm:prSet/>
      <dgm:spPr/>
      <dgm:t>
        <a:bodyPr/>
        <a:lstStyle/>
        <a:p>
          <a:endParaRPr lang="en-GB"/>
        </a:p>
      </dgm:t>
    </dgm:pt>
    <dgm:pt modelId="{C7DB3924-721E-4B42-A269-B82E33C990E3}">
      <dgm:prSet phldrT="[Text]"/>
      <dgm:spPr/>
      <dgm:t>
        <a:bodyPr/>
        <a:lstStyle/>
        <a:p>
          <a:r>
            <a:rPr lang="en-GB"/>
            <a:t>Follow up if invite list not returned </a:t>
          </a:r>
        </a:p>
      </dgm:t>
    </dgm:pt>
    <dgm:pt modelId="{16BDE442-EDC9-480F-AF66-FC9A3FA5649B}" type="parTrans" cxnId="{41137BB2-4FD0-4AA7-8F33-A62AAF664116}">
      <dgm:prSet/>
      <dgm:spPr/>
      <dgm:t>
        <a:bodyPr/>
        <a:lstStyle/>
        <a:p>
          <a:endParaRPr lang="en-GB"/>
        </a:p>
      </dgm:t>
    </dgm:pt>
    <dgm:pt modelId="{22D95E01-7415-42C3-A7AB-1F2F9BB0EEB6}" type="sibTrans" cxnId="{41137BB2-4FD0-4AA7-8F33-A62AAF664116}">
      <dgm:prSet/>
      <dgm:spPr/>
      <dgm:t>
        <a:bodyPr/>
        <a:lstStyle/>
        <a:p>
          <a:endParaRPr lang="en-GB"/>
        </a:p>
      </dgm:t>
    </dgm:pt>
    <dgm:pt modelId="{7D2B9091-9C8D-4A2F-B68A-0531C84D35AB}" type="pres">
      <dgm:prSet presAssocID="{7FE57614-59D5-4681-BCB1-C505A00D4F09}" presName="Name0" presStyleCnt="0">
        <dgm:presLayoutVars>
          <dgm:dir/>
          <dgm:animLvl val="lvl"/>
          <dgm:resizeHandles/>
        </dgm:presLayoutVars>
      </dgm:prSet>
      <dgm:spPr/>
    </dgm:pt>
    <dgm:pt modelId="{5FE36CDD-EFA4-4813-A560-1BBDFD615AF5}" type="pres">
      <dgm:prSet presAssocID="{461975FF-580A-4972-8754-CD47FB9F17DB}" presName="linNode" presStyleCnt="0"/>
      <dgm:spPr/>
    </dgm:pt>
    <dgm:pt modelId="{3311A389-5792-4F47-A246-A788C4E8B259}" type="pres">
      <dgm:prSet presAssocID="{461975FF-580A-4972-8754-CD47FB9F17DB}" presName="parentShp" presStyleLbl="node1" presStyleIdx="0" presStyleCnt="2">
        <dgm:presLayoutVars>
          <dgm:bulletEnabled val="1"/>
        </dgm:presLayoutVars>
      </dgm:prSet>
      <dgm:spPr/>
    </dgm:pt>
    <dgm:pt modelId="{80EB3D7C-506B-46C7-84A2-7A203BBC61A6}" type="pres">
      <dgm:prSet presAssocID="{461975FF-580A-4972-8754-CD47FB9F17DB}" presName="childShp" presStyleLbl="bgAccFollowNode1" presStyleIdx="0" presStyleCnt="2">
        <dgm:presLayoutVars>
          <dgm:bulletEnabled val="1"/>
        </dgm:presLayoutVars>
      </dgm:prSet>
      <dgm:spPr/>
    </dgm:pt>
    <dgm:pt modelId="{38BDDFA0-F52C-4448-BF99-A3DFC96FB2F8}" type="pres">
      <dgm:prSet presAssocID="{B3882087-D576-4CAA-A919-D0B387DBE28F}" presName="spacing" presStyleCnt="0"/>
      <dgm:spPr/>
    </dgm:pt>
    <dgm:pt modelId="{C215A482-8587-4705-B365-B6B0BCD56E00}" type="pres">
      <dgm:prSet presAssocID="{337ECB82-8A1A-4977-97D0-38D0BBB057DC}" presName="linNode" presStyleCnt="0"/>
      <dgm:spPr/>
    </dgm:pt>
    <dgm:pt modelId="{9AA448F8-A496-4BC4-9F94-837A70BEDB16}" type="pres">
      <dgm:prSet presAssocID="{337ECB82-8A1A-4977-97D0-38D0BBB057DC}" presName="parentShp" presStyleLbl="node1" presStyleIdx="1" presStyleCnt="2" custLinFactNeighborY="73664">
        <dgm:presLayoutVars>
          <dgm:bulletEnabled val="1"/>
        </dgm:presLayoutVars>
      </dgm:prSet>
      <dgm:spPr/>
    </dgm:pt>
    <dgm:pt modelId="{B5484BC9-A523-4F7C-AF74-C141A6FA4FFE}" type="pres">
      <dgm:prSet presAssocID="{337ECB82-8A1A-4977-97D0-38D0BBB057DC}" presName="childShp" presStyleLbl="bgAccFollowNode1" presStyleIdx="1" presStyleCnt="2">
        <dgm:presLayoutVars>
          <dgm:bulletEnabled val="1"/>
        </dgm:presLayoutVars>
      </dgm:prSet>
      <dgm:spPr/>
    </dgm:pt>
  </dgm:ptLst>
  <dgm:cxnLst>
    <dgm:cxn modelId="{A6CD5A27-E1AB-4CD1-B177-F19A8B188C78}" srcId="{7FE57614-59D5-4681-BCB1-C505A00D4F09}" destId="{337ECB82-8A1A-4977-97D0-38D0BBB057DC}" srcOrd="1" destOrd="0" parTransId="{AE371C99-19F9-487F-AB67-4DAC7B760A25}" sibTransId="{F9CA78CD-8052-4CC3-A326-4CB871C642BB}"/>
    <dgm:cxn modelId="{FA3FAD33-0009-490F-81CC-A017A9709BE7}" type="presOf" srcId="{337ECB82-8A1A-4977-97D0-38D0BBB057DC}" destId="{9AA448F8-A496-4BC4-9F94-837A70BEDB16}" srcOrd="0" destOrd="0" presId="urn:microsoft.com/office/officeart/2005/8/layout/vList6"/>
    <dgm:cxn modelId="{B3D15276-E9A3-460B-AF23-7B31C51F9F70}" type="presOf" srcId="{C7DB3924-721E-4B42-A269-B82E33C990E3}" destId="{B5484BC9-A523-4F7C-AF74-C141A6FA4FFE}" srcOrd="0" destOrd="0" presId="urn:microsoft.com/office/officeart/2005/8/layout/vList6"/>
    <dgm:cxn modelId="{D9CDCB92-9B96-4A44-B356-087F17D010F2}" srcId="{461975FF-580A-4972-8754-CD47FB9F17DB}" destId="{477EBDFB-66E4-4C88-B755-DB91D3FF7FE2}" srcOrd="0" destOrd="0" parTransId="{E18D12C9-870A-4049-AFE4-48CA544C9572}" sibTransId="{BF00DEF7-726D-4652-BFF1-B99178AABEB7}"/>
    <dgm:cxn modelId="{72A439A2-07AB-4AD2-9090-D486929E5897}" type="presOf" srcId="{7FE57614-59D5-4681-BCB1-C505A00D4F09}" destId="{7D2B9091-9C8D-4A2F-B68A-0531C84D35AB}" srcOrd="0" destOrd="0" presId="urn:microsoft.com/office/officeart/2005/8/layout/vList6"/>
    <dgm:cxn modelId="{41137BB2-4FD0-4AA7-8F33-A62AAF664116}" srcId="{337ECB82-8A1A-4977-97D0-38D0BBB057DC}" destId="{C7DB3924-721E-4B42-A269-B82E33C990E3}" srcOrd="0" destOrd="0" parTransId="{16BDE442-EDC9-480F-AF66-FC9A3FA5649B}" sibTransId="{22D95E01-7415-42C3-A7AB-1F2F9BB0EEB6}"/>
    <dgm:cxn modelId="{36B6DCC2-D730-4475-BBC5-5A8431BFBC48}" type="presOf" srcId="{477EBDFB-66E4-4C88-B755-DB91D3FF7FE2}" destId="{80EB3D7C-506B-46C7-84A2-7A203BBC61A6}" srcOrd="0" destOrd="0" presId="urn:microsoft.com/office/officeart/2005/8/layout/vList6"/>
    <dgm:cxn modelId="{507B65D5-DB37-4655-A0F5-1CF65EADBBF2}" srcId="{7FE57614-59D5-4681-BCB1-C505A00D4F09}" destId="{461975FF-580A-4972-8754-CD47FB9F17DB}" srcOrd="0" destOrd="0" parTransId="{A8B8C7EF-47AC-4EDF-B980-742C686B0B5A}" sibTransId="{B3882087-D576-4CAA-A919-D0B387DBE28F}"/>
    <dgm:cxn modelId="{6ED63CDC-6C0F-48C8-A847-A4FAFE9D7B8C}" type="presOf" srcId="{461975FF-580A-4972-8754-CD47FB9F17DB}" destId="{3311A389-5792-4F47-A246-A788C4E8B259}" srcOrd="0" destOrd="0" presId="urn:microsoft.com/office/officeart/2005/8/layout/vList6"/>
    <dgm:cxn modelId="{0767F454-02F5-4D7C-A4BE-EC5B541684A1}" type="presParOf" srcId="{7D2B9091-9C8D-4A2F-B68A-0531C84D35AB}" destId="{5FE36CDD-EFA4-4813-A560-1BBDFD615AF5}" srcOrd="0" destOrd="0" presId="urn:microsoft.com/office/officeart/2005/8/layout/vList6"/>
    <dgm:cxn modelId="{6A1AB5A5-7807-4E07-A5E1-3A8729B8A1EF}" type="presParOf" srcId="{5FE36CDD-EFA4-4813-A560-1BBDFD615AF5}" destId="{3311A389-5792-4F47-A246-A788C4E8B259}" srcOrd="0" destOrd="0" presId="urn:microsoft.com/office/officeart/2005/8/layout/vList6"/>
    <dgm:cxn modelId="{19979DFB-5ED6-4012-80B9-A08AFC45874B}" type="presParOf" srcId="{5FE36CDD-EFA4-4813-A560-1BBDFD615AF5}" destId="{80EB3D7C-506B-46C7-84A2-7A203BBC61A6}" srcOrd="1" destOrd="0" presId="urn:microsoft.com/office/officeart/2005/8/layout/vList6"/>
    <dgm:cxn modelId="{E26E42E4-ECB1-4F62-84CC-03F1A47AED72}" type="presParOf" srcId="{7D2B9091-9C8D-4A2F-B68A-0531C84D35AB}" destId="{38BDDFA0-F52C-4448-BF99-A3DFC96FB2F8}" srcOrd="1" destOrd="0" presId="urn:microsoft.com/office/officeart/2005/8/layout/vList6"/>
    <dgm:cxn modelId="{66991B54-0957-4437-A2CA-D0B79125AE0A}" type="presParOf" srcId="{7D2B9091-9C8D-4A2F-B68A-0531C84D35AB}" destId="{C215A482-8587-4705-B365-B6B0BCD56E00}" srcOrd="2" destOrd="0" presId="urn:microsoft.com/office/officeart/2005/8/layout/vList6"/>
    <dgm:cxn modelId="{583A7833-7361-4374-A008-1F2487C0A4A0}" type="presParOf" srcId="{C215A482-8587-4705-B365-B6B0BCD56E00}" destId="{9AA448F8-A496-4BC4-9F94-837A70BEDB16}" srcOrd="0" destOrd="0" presId="urn:microsoft.com/office/officeart/2005/8/layout/vList6"/>
    <dgm:cxn modelId="{8BED59F8-F712-4CFD-BC08-279C8E518E3D}" type="presParOf" srcId="{C215A482-8587-4705-B365-B6B0BCD56E00}" destId="{B5484BC9-A523-4F7C-AF74-C141A6FA4FFE}" srcOrd="1" destOrd="0" presId="urn:microsoft.com/office/officeart/2005/8/layout/vList6"/>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7FE57614-59D5-4681-BCB1-C505A00D4F09}" type="doc">
      <dgm:prSet loTypeId="urn:microsoft.com/office/officeart/2005/8/layout/vList6" loCatId="list" qsTypeId="urn:microsoft.com/office/officeart/2005/8/quickstyle/simple1" qsCatId="simple" csTypeId="urn:microsoft.com/office/officeart/2005/8/colors/colorful4" csCatId="colorful" phldr="1"/>
      <dgm:spPr/>
      <dgm:t>
        <a:bodyPr/>
        <a:lstStyle/>
        <a:p>
          <a:endParaRPr lang="en-GB"/>
        </a:p>
      </dgm:t>
    </dgm:pt>
    <dgm:pt modelId="{461975FF-580A-4972-8754-CD47FB9F17DB}">
      <dgm:prSet phldrT="[Text]"/>
      <dgm:spPr/>
      <dgm:t>
        <a:bodyPr/>
        <a:lstStyle/>
        <a:p>
          <a:r>
            <a:rPr lang="en-GB"/>
            <a:t>13 days prior to RCPC </a:t>
          </a:r>
        </a:p>
      </dgm:t>
    </dgm:pt>
    <dgm:pt modelId="{A8B8C7EF-47AC-4EDF-B980-742C686B0B5A}" type="parTrans" cxnId="{507B65D5-DB37-4655-A0F5-1CF65EADBBF2}">
      <dgm:prSet/>
      <dgm:spPr/>
      <dgm:t>
        <a:bodyPr/>
        <a:lstStyle/>
        <a:p>
          <a:endParaRPr lang="en-GB"/>
        </a:p>
      </dgm:t>
    </dgm:pt>
    <dgm:pt modelId="{B3882087-D576-4CAA-A919-D0B387DBE28F}" type="sibTrans" cxnId="{507B65D5-DB37-4655-A0F5-1CF65EADBBF2}">
      <dgm:prSet/>
      <dgm:spPr/>
      <dgm:t>
        <a:bodyPr/>
        <a:lstStyle/>
        <a:p>
          <a:endParaRPr lang="en-GB"/>
        </a:p>
      </dgm:t>
    </dgm:pt>
    <dgm:pt modelId="{477EBDFB-66E4-4C88-B755-DB91D3FF7FE2}">
      <dgm:prSet phldrT="[Text]"/>
      <dgm:spPr/>
      <dgm:t>
        <a:bodyPr/>
        <a:lstStyle/>
        <a:p>
          <a:r>
            <a:rPr lang="en-GB"/>
            <a:t>S&amp;R Business Support issue written invitations and consultation documents </a:t>
          </a:r>
        </a:p>
      </dgm:t>
    </dgm:pt>
    <dgm:pt modelId="{E18D12C9-870A-4049-AFE4-48CA544C9572}" type="parTrans" cxnId="{D9CDCB92-9B96-4A44-B356-087F17D010F2}">
      <dgm:prSet/>
      <dgm:spPr/>
      <dgm:t>
        <a:bodyPr/>
        <a:lstStyle/>
        <a:p>
          <a:endParaRPr lang="en-GB"/>
        </a:p>
      </dgm:t>
    </dgm:pt>
    <dgm:pt modelId="{BF00DEF7-726D-4652-BFF1-B99178AABEB7}" type="sibTrans" cxnId="{D9CDCB92-9B96-4A44-B356-087F17D010F2}">
      <dgm:prSet/>
      <dgm:spPr/>
      <dgm:t>
        <a:bodyPr/>
        <a:lstStyle/>
        <a:p>
          <a:endParaRPr lang="en-GB"/>
        </a:p>
      </dgm:t>
    </dgm:pt>
    <dgm:pt modelId="{337ECB82-8A1A-4977-97D0-38D0BBB057DC}">
      <dgm:prSet phldrT="[Text]"/>
      <dgm:spPr/>
      <dgm:t>
        <a:bodyPr/>
        <a:lstStyle/>
        <a:p>
          <a:r>
            <a:rPr lang="en-GB"/>
            <a:t>7 days prior to RCPC</a:t>
          </a:r>
        </a:p>
      </dgm:t>
    </dgm:pt>
    <dgm:pt modelId="{AE371C99-19F9-487F-AB67-4DAC7B760A25}" type="parTrans" cxnId="{A6CD5A27-E1AB-4CD1-B177-F19A8B188C78}">
      <dgm:prSet/>
      <dgm:spPr/>
      <dgm:t>
        <a:bodyPr/>
        <a:lstStyle/>
        <a:p>
          <a:endParaRPr lang="en-GB"/>
        </a:p>
      </dgm:t>
    </dgm:pt>
    <dgm:pt modelId="{F9CA78CD-8052-4CC3-A326-4CB871C642BB}" type="sibTrans" cxnId="{A6CD5A27-E1AB-4CD1-B177-F19A8B188C78}">
      <dgm:prSet/>
      <dgm:spPr/>
      <dgm:t>
        <a:bodyPr/>
        <a:lstStyle/>
        <a:p>
          <a:endParaRPr lang="en-GB"/>
        </a:p>
      </dgm:t>
    </dgm:pt>
    <dgm:pt modelId="{C7DB3924-721E-4B42-A269-B82E33C990E3}">
      <dgm:prSet phldrT="[Text]"/>
      <dgm:spPr/>
      <dgm:t>
        <a:bodyPr/>
        <a:lstStyle/>
        <a:p>
          <a:r>
            <a:rPr lang="en-GB"/>
            <a:t>CP Chair to discuss arrangements for conference with the allocated Social Worker</a:t>
          </a:r>
        </a:p>
      </dgm:t>
    </dgm:pt>
    <dgm:pt modelId="{16BDE442-EDC9-480F-AF66-FC9A3FA5649B}" type="parTrans" cxnId="{41137BB2-4FD0-4AA7-8F33-A62AAF664116}">
      <dgm:prSet/>
      <dgm:spPr/>
      <dgm:t>
        <a:bodyPr/>
        <a:lstStyle/>
        <a:p>
          <a:endParaRPr lang="en-GB"/>
        </a:p>
      </dgm:t>
    </dgm:pt>
    <dgm:pt modelId="{22D95E01-7415-42C3-A7AB-1F2F9BB0EEB6}" type="sibTrans" cxnId="{41137BB2-4FD0-4AA7-8F33-A62AAF664116}">
      <dgm:prSet/>
      <dgm:spPr/>
      <dgm:t>
        <a:bodyPr/>
        <a:lstStyle/>
        <a:p>
          <a:endParaRPr lang="en-GB"/>
        </a:p>
      </dgm:t>
    </dgm:pt>
    <dgm:pt modelId="{7D2B9091-9C8D-4A2F-B68A-0531C84D35AB}" type="pres">
      <dgm:prSet presAssocID="{7FE57614-59D5-4681-BCB1-C505A00D4F09}" presName="Name0" presStyleCnt="0">
        <dgm:presLayoutVars>
          <dgm:dir/>
          <dgm:animLvl val="lvl"/>
          <dgm:resizeHandles/>
        </dgm:presLayoutVars>
      </dgm:prSet>
      <dgm:spPr/>
    </dgm:pt>
    <dgm:pt modelId="{5FE36CDD-EFA4-4813-A560-1BBDFD615AF5}" type="pres">
      <dgm:prSet presAssocID="{461975FF-580A-4972-8754-CD47FB9F17DB}" presName="linNode" presStyleCnt="0"/>
      <dgm:spPr/>
    </dgm:pt>
    <dgm:pt modelId="{3311A389-5792-4F47-A246-A788C4E8B259}" type="pres">
      <dgm:prSet presAssocID="{461975FF-580A-4972-8754-CD47FB9F17DB}" presName="parentShp" presStyleLbl="node1" presStyleIdx="0" presStyleCnt="2">
        <dgm:presLayoutVars>
          <dgm:bulletEnabled val="1"/>
        </dgm:presLayoutVars>
      </dgm:prSet>
      <dgm:spPr/>
    </dgm:pt>
    <dgm:pt modelId="{80EB3D7C-506B-46C7-84A2-7A203BBC61A6}" type="pres">
      <dgm:prSet presAssocID="{461975FF-580A-4972-8754-CD47FB9F17DB}" presName="childShp" presStyleLbl="bgAccFollowNode1" presStyleIdx="0" presStyleCnt="2">
        <dgm:presLayoutVars>
          <dgm:bulletEnabled val="1"/>
        </dgm:presLayoutVars>
      </dgm:prSet>
      <dgm:spPr/>
    </dgm:pt>
    <dgm:pt modelId="{38BDDFA0-F52C-4448-BF99-A3DFC96FB2F8}" type="pres">
      <dgm:prSet presAssocID="{B3882087-D576-4CAA-A919-D0B387DBE28F}" presName="spacing" presStyleCnt="0"/>
      <dgm:spPr/>
    </dgm:pt>
    <dgm:pt modelId="{C215A482-8587-4705-B365-B6B0BCD56E00}" type="pres">
      <dgm:prSet presAssocID="{337ECB82-8A1A-4977-97D0-38D0BBB057DC}" presName="linNode" presStyleCnt="0"/>
      <dgm:spPr/>
    </dgm:pt>
    <dgm:pt modelId="{9AA448F8-A496-4BC4-9F94-837A70BEDB16}" type="pres">
      <dgm:prSet presAssocID="{337ECB82-8A1A-4977-97D0-38D0BBB057DC}" presName="parentShp" presStyleLbl="node1" presStyleIdx="1" presStyleCnt="2" custLinFactNeighborY="73664">
        <dgm:presLayoutVars>
          <dgm:bulletEnabled val="1"/>
        </dgm:presLayoutVars>
      </dgm:prSet>
      <dgm:spPr/>
    </dgm:pt>
    <dgm:pt modelId="{B5484BC9-A523-4F7C-AF74-C141A6FA4FFE}" type="pres">
      <dgm:prSet presAssocID="{337ECB82-8A1A-4977-97D0-38D0BBB057DC}" presName="childShp" presStyleLbl="bgAccFollowNode1" presStyleIdx="1" presStyleCnt="2">
        <dgm:presLayoutVars>
          <dgm:bulletEnabled val="1"/>
        </dgm:presLayoutVars>
      </dgm:prSet>
      <dgm:spPr/>
    </dgm:pt>
  </dgm:ptLst>
  <dgm:cxnLst>
    <dgm:cxn modelId="{A6CD5A27-E1AB-4CD1-B177-F19A8B188C78}" srcId="{7FE57614-59D5-4681-BCB1-C505A00D4F09}" destId="{337ECB82-8A1A-4977-97D0-38D0BBB057DC}" srcOrd="1" destOrd="0" parTransId="{AE371C99-19F9-487F-AB67-4DAC7B760A25}" sibTransId="{F9CA78CD-8052-4CC3-A326-4CB871C642BB}"/>
    <dgm:cxn modelId="{FA3FAD33-0009-490F-81CC-A017A9709BE7}" type="presOf" srcId="{337ECB82-8A1A-4977-97D0-38D0BBB057DC}" destId="{9AA448F8-A496-4BC4-9F94-837A70BEDB16}" srcOrd="0" destOrd="0" presId="urn:microsoft.com/office/officeart/2005/8/layout/vList6"/>
    <dgm:cxn modelId="{B3D15276-E9A3-460B-AF23-7B31C51F9F70}" type="presOf" srcId="{C7DB3924-721E-4B42-A269-B82E33C990E3}" destId="{B5484BC9-A523-4F7C-AF74-C141A6FA4FFE}" srcOrd="0" destOrd="0" presId="urn:microsoft.com/office/officeart/2005/8/layout/vList6"/>
    <dgm:cxn modelId="{D9CDCB92-9B96-4A44-B356-087F17D010F2}" srcId="{461975FF-580A-4972-8754-CD47FB9F17DB}" destId="{477EBDFB-66E4-4C88-B755-DB91D3FF7FE2}" srcOrd="0" destOrd="0" parTransId="{E18D12C9-870A-4049-AFE4-48CA544C9572}" sibTransId="{BF00DEF7-726D-4652-BFF1-B99178AABEB7}"/>
    <dgm:cxn modelId="{72A439A2-07AB-4AD2-9090-D486929E5897}" type="presOf" srcId="{7FE57614-59D5-4681-BCB1-C505A00D4F09}" destId="{7D2B9091-9C8D-4A2F-B68A-0531C84D35AB}" srcOrd="0" destOrd="0" presId="urn:microsoft.com/office/officeart/2005/8/layout/vList6"/>
    <dgm:cxn modelId="{41137BB2-4FD0-4AA7-8F33-A62AAF664116}" srcId="{337ECB82-8A1A-4977-97D0-38D0BBB057DC}" destId="{C7DB3924-721E-4B42-A269-B82E33C990E3}" srcOrd="0" destOrd="0" parTransId="{16BDE442-EDC9-480F-AF66-FC9A3FA5649B}" sibTransId="{22D95E01-7415-42C3-A7AB-1F2F9BB0EEB6}"/>
    <dgm:cxn modelId="{36B6DCC2-D730-4475-BBC5-5A8431BFBC48}" type="presOf" srcId="{477EBDFB-66E4-4C88-B755-DB91D3FF7FE2}" destId="{80EB3D7C-506B-46C7-84A2-7A203BBC61A6}" srcOrd="0" destOrd="0" presId="urn:microsoft.com/office/officeart/2005/8/layout/vList6"/>
    <dgm:cxn modelId="{507B65D5-DB37-4655-A0F5-1CF65EADBBF2}" srcId="{7FE57614-59D5-4681-BCB1-C505A00D4F09}" destId="{461975FF-580A-4972-8754-CD47FB9F17DB}" srcOrd="0" destOrd="0" parTransId="{A8B8C7EF-47AC-4EDF-B980-742C686B0B5A}" sibTransId="{B3882087-D576-4CAA-A919-D0B387DBE28F}"/>
    <dgm:cxn modelId="{6ED63CDC-6C0F-48C8-A847-A4FAFE9D7B8C}" type="presOf" srcId="{461975FF-580A-4972-8754-CD47FB9F17DB}" destId="{3311A389-5792-4F47-A246-A788C4E8B259}" srcOrd="0" destOrd="0" presId="urn:microsoft.com/office/officeart/2005/8/layout/vList6"/>
    <dgm:cxn modelId="{0767F454-02F5-4D7C-A4BE-EC5B541684A1}" type="presParOf" srcId="{7D2B9091-9C8D-4A2F-B68A-0531C84D35AB}" destId="{5FE36CDD-EFA4-4813-A560-1BBDFD615AF5}" srcOrd="0" destOrd="0" presId="urn:microsoft.com/office/officeart/2005/8/layout/vList6"/>
    <dgm:cxn modelId="{6A1AB5A5-7807-4E07-A5E1-3A8729B8A1EF}" type="presParOf" srcId="{5FE36CDD-EFA4-4813-A560-1BBDFD615AF5}" destId="{3311A389-5792-4F47-A246-A788C4E8B259}" srcOrd="0" destOrd="0" presId="urn:microsoft.com/office/officeart/2005/8/layout/vList6"/>
    <dgm:cxn modelId="{19979DFB-5ED6-4012-80B9-A08AFC45874B}" type="presParOf" srcId="{5FE36CDD-EFA4-4813-A560-1BBDFD615AF5}" destId="{80EB3D7C-506B-46C7-84A2-7A203BBC61A6}" srcOrd="1" destOrd="0" presId="urn:microsoft.com/office/officeart/2005/8/layout/vList6"/>
    <dgm:cxn modelId="{E26E42E4-ECB1-4F62-84CC-03F1A47AED72}" type="presParOf" srcId="{7D2B9091-9C8D-4A2F-B68A-0531C84D35AB}" destId="{38BDDFA0-F52C-4448-BF99-A3DFC96FB2F8}" srcOrd="1" destOrd="0" presId="urn:microsoft.com/office/officeart/2005/8/layout/vList6"/>
    <dgm:cxn modelId="{66991B54-0957-4437-A2CA-D0B79125AE0A}" type="presParOf" srcId="{7D2B9091-9C8D-4A2F-B68A-0531C84D35AB}" destId="{C215A482-8587-4705-B365-B6B0BCD56E00}" srcOrd="2" destOrd="0" presId="urn:microsoft.com/office/officeart/2005/8/layout/vList6"/>
    <dgm:cxn modelId="{583A7833-7361-4374-A008-1F2487C0A4A0}" type="presParOf" srcId="{C215A482-8587-4705-B365-B6B0BCD56E00}" destId="{9AA448F8-A496-4BC4-9F94-837A70BEDB16}" srcOrd="0" destOrd="0" presId="urn:microsoft.com/office/officeart/2005/8/layout/vList6"/>
    <dgm:cxn modelId="{8BED59F8-F712-4CFD-BC08-279C8E518E3D}" type="presParOf" srcId="{C215A482-8587-4705-B365-B6B0BCD56E00}" destId="{B5484BC9-A523-4F7C-AF74-C141A6FA4FFE}" srcOrd="1" destOrd="0" presId="urn:microsoft.com/office/officeart/2005/8/layout/vList6"/>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7FE57614-59D5-4681-BCB1-C505A00D4F09}" type="doc">
      <dgm:prSet loTypeId="urn:microsoft.com/office/officeart/2005/8/layout/vList6" loCatId="list" qsTypeId="urn:microsoft.com/office/officeart/2005/8/quickstyle/simple1" qsCatId="simple" csTypeId="urn:microsoft.com/office/officeart/2005/8/colors/colorful4" csCatId="colorful" phldr="1"/>
      <dgm:spPr/>
      <dgm:t>
        <a:bodyPr/>
        <a:lstStyle/>
        <a:p>
          <a:endParaRPr lang="en-GB"/>
        </a:p>
      </dgm:t>
    </dgm:pt>
    <dgm:pt modelId="{461975FF-580A-4972-8754-CD47FB9F17DB}">
      <dgm:prSet phldrT="[Text]"/>
      <dgm:spPr/>
      <dgm:t>
        <a:bodyPr/>
        <a:lstStyle/>
        <a:p>
          <a:r>
            <a:rPr lang="en-GB"/>
            <a:t>4 days prior to RCPC</a:t>
          </a:r>
        </a:p>
      </dgm:t>
    </dgm:pt>
    <dgm:pt modelId="{A8B8C7EF-47AC-4EDF-B980-742C686B0B5A}" type="parTrans" cxnId="{507B65D5-DB37-4655-A0F5-1CF65EADBBF2}">
      <dgm:prSet/>
      <dgm:spPr/>
      <dgm:t>
        <a:bodyPr/>
        <a:lstStyle/>
        <a:p>
          <a:endParaRPr lang="en-GB"/>
        </a:p>
      </dgm:t>
    </dgm:pt>
    <dgm:pt modelId="{B3882087-D576-4CAA-A919-D0B387DBE28F}" type="sibTrans" cxnId="{507B65D5-DB37-4655-A0F5-1CF65EADBBF2}">
      <dgm:prSet/>
      <dgm:spPr/>
      <dgm:t>
        <a:bodyPr/>
        <a:lstStyle/>
        <a:p>
          <a:endParaRPr lang="en-GB"/>
        </a:p>
      </dgm:t>
    </dgm:pt>
    <dgm:pt modelId="{477EBDFB-66E4-4C88-B755-DB91D3FF7FE2}">
      <dgm:prSet phldrT="[Text]"/>
      <dgm:spPr/>
      <dgm:t>
        <a:bodyPr/>
        <a:lstStyle/>
        <a:p>
          <a:r>
            <a:rPr lang="en-GB"/>
            <a:t>Responses to invitations checked to ensure quoracy, if inquorate follow up contact made with invitees to confirm attendance</a:t>
          </a:r>
        </a:p>
      </dgm:t>
    </dgm:pt>
    <dgm:pt modelId="{E18D12C9-870A-4049-AFE4-48CA544C9572}" type="parTrans" cxnId="{D9CDCB92-9B96-4A44-B356-087F17D010F2}">
      <dgm:prSet/>
      <dgm:spPr/>
      <dgm:t>
        <a:bodyPr/>
        <a:lstStyle/>
        <a:p>
          <a:endParaRPr lang="en-GB"/>
        </a:p>
      </dgm:t>
    </dgm:pt>
    <dgm:pt modelId="{BF00DEF7-726D-4652-BFF1-B99178AABEB7}" type="sibTrans" cxnId="{D9CDCB92-9B96-4A44-B356-087F17D010F2}">
      <dgm:prSet/>
      <dgm:spPr/>
      <dgm:t>
        <a:bodyPr/>
        <a:lstStyle/>
        <a:p>
          <a:endParaRPr lang="en-GB"/>
        </a:p>
      </dgm:t>
    </dgm:pt>
    <dgm:pt modelId="{337ECB82-8A1A-4977-97D0-38D0BBB057DC}">
      <dgm:prSet phldrT="[Text]"/>
      <dgm:spPr/>
      <dgm:t>
        <a:bodyPr/>
        <a:lstStyle/>
        <a:p>
          <a:r>
            <a:rPr lang="en-GB"/>
            <a:t>3 days prior to RCPC</a:t>
          </a:r>
        </a:p>
      </dgm:t>
    </dgm:pt>
    <dgm:pt modelId="{AE371C99-19F9-487F-AB67-4DAC7B760A25}" type="parTrans" cxnId="{A6CD5A27-E1AB-4CD1-B177-F19A8B188C78}">
      <dgm:prSet/>
      <dgm:spPr/>
      <dgm:t>
        <a:bodyPr/>
        <a:lstStyle/>
        <a:p>
          <a:endParaRPr lang="en-GB"/>
        </a:p>
      </dgm:t>
    </dgm:pt>
    <dgm:pt modelId="{F9CA78CD-8052-4CC3-A326-4CB871C642BB}" type="sibTrans" cxnId="{A6CD5A27-E1AB-4CD1-B177-F19A8B188C78}">
      <dgm:prSet/>
      <dgm:spPr/>
      <dgm:t>
        <a:bodyPr/>
        <a:lstStyle/>
        <a:p>
          <a:endParaRPr lang="en-GB"/>
        </a:p>
      </dgm:t>
    </dgm:pt>
    <dgm:pt modelId="{C7DB3924-721E-4B42-A269-B82E33C990E3}">
      <dgm:prSet phldrT="[Text]"/>
      <dgm:spPr/>
      <dgm:t>
        <a:bodyPr/>
        <a:lstStyle/>
        <a:p>
          <a:r>
            <a:rPr lang="en-GB"/>
            <a:t>If still inquorate, follow up contact with invitees</a:t>
          </a:r>
        </a:p>
      </dgm:t>
    </dgm:pt>
    <dgm:pt modelId="{16BDE442-EDC9-480F-AF66-FC9A3FA5649B}" type="parTrans" cxnId="{41137BB2-4FD0-4AA7-8F33-A62AAF664116}">
      <dgm:prSet/>
      <dgm:spPr/>
      <dgm:t>
        <a:bodyPr/>
        <a:lstStyle/>
        <a:p>
          <a:endParaRPr lang="en-GB"/>
        </a:p>
      </dgm:t>
    </dgm:pt>
    <dgm:pt modelId="{22D95E01-7415-42C3-A7AB-1F2F9BB0EEB6}" type="sibTrans" cxnId="{41137BB2-4FD0-4AA7-8F33-A62AAF664116}">
      <dgm:prSet/>
      <dgm:spPr/>
      <dgm:t>
        <a:bodyPr/>
        <a:lstStyle/>
        <a:p>
          <a:endParaRPr lang="en-GB"/>
        </a:p>
      </dgm:t>
    </dgm:pt>
    <dgm:pt modelId="{501E1382-E100-4E76-BD07-0DBDFF0227BB}">
      <dgm:prSet phldrT="[Text]"/>
      <dgm:spPr/>
      <dgm:t>
        <a:bodyPr/>
        <a:lstStyle/>
        <a:p>
          <a:r>
            <a:rPr lang="en-GB"/>
            <a:t>Reports from invitees checked </a:t>
          </a:r>
        </a:p>
      </dgm:t>
    </dgm:pt>
    <dgm:pt modelId="{C13ACC53-93DB-415C-B1D4-60889A6AB876}" type="parTrans" cxnId="{472C9A78-390B-4941-863F-63F5F3DD4DDF}">
      <dgm:prSet/>
      <dgm:spPr/>
      <dgm:t>
        <a:bodyPr/>
        <a:lstStyle/>
        <a:p>
          <a:endParaRPr lang="en-GB"/>
        </a:p>
      </dgm:t>
    </dgm:pt>
    <dgm:pt modelId="{9C4872D5-DDE2-4880-ACC5-5FC1F67F6F60}" type="sibTrans" cxnId="{472C9A78-390B-4941-863F-63F5F3DD4DDF}">
      <dgm:prSet/>
      <dgm:spPr/>
      <dgm:t>
        <a:bodyPr/>
        <a:lstStyle/>
        <a:p>
          <a:endParaRPr lang="en-GB"/>
        </a:p>
      </dgm:t>
    </dgm:pt>
    <dgm:pt modelId="{7D2B9091-9C8D-4A2F-B68A-0531C84D35AB}" type="pres">
      <dgm:prSet presAssocID="{7FE57614-59D5-4681-BCB1-C505A00D4F09}" presName="Name0" presStyleCnt="0">
        <dgm:presLayoutVars>
          <dgm:dir/>
          <dgm:animLvl val="lvl"/>
          <dgm:resizeHandles/>
        </dgm:presLayoutVars>
      </dgm:prSet>
      <dgm:spPr/>
    </dgm:pt>
    <dgm:pt modelId="{5FE36CDD-EFA4-4813-A560-1BBDFD615AF5}" type="pres">
      <dgm:prSet presAssocID="{461975FF-580A-4972-8754-CD47FB9F17DB}" presName="linNode" presStyleCnt="0"/>
      <dgm:spPr/>
    </dgm:pt>
    <dgm:pt modelId="{3311A389-5792-4F47-A246-A788C4E8B259}" type="pres">
      <dgm:prSet presAssocID="{461975FF-580A-4972-8754-CD47FB9F17DB}" presName="parentShp" presStyleLbl="node1" presStyleIdx="0" presStyleCnt="2">
        <dgm:presLayoutVars>
          <dgm:bulletEnabled val="1"/>
        </dgm:presLayoutVars>
      </dgm:prSet>
      <dgm:spPr/>
    </dgm:pt>
    <dgm:pt modelId="{80EB3D7C-506B-46C7-84A2-7A203BBC61A6}" type="pres">
      <dgm:prSet presAssocID="{461975FF-580A-4972-8754-CD47FB9F17DB}" presName="childShp" presStyleLbl="bgAccFollowNode1" presStyleIdx="0" presStyleCnt="2">
        <dgm:presLayoutVars>
          <dgm:bulletEnabled val="1"/>
        </dgm:presLayoutVars>
      </dgm:prSet>
      <dgm:spPr/>
    </dgm:pt>
    <dgm:pt modelId="{38BDDFA0-F52C-4448-BF99-A3DFC96FB2F8}" type="pres">
      <dgm:prSet presAssocID="{B3882087-D576-4CAA-A919-D0B387DBE28F}" presName="spacing" presStyleCnt="0"/>
      <dgm:spPr/>
    </dgm:pt>
    <dgm:pt modelId="{C215A482-8587-4705-B365-B6B0BCD56E00}" type="pres">
      <dgm:prSet presAssocID="{337ECB82-8A1A-4977-97D0-38D0BBB057DC}" presName="linNode" presStyleCnt="0"/>
      <dgm:spPr/>
    </dgm:pt>
    <dgm:pt modelId="{9AA448F8-A496-4BC4-9F94-837A70BEDB16}" type="pres">
      <dgm:prSet presAssocID="{337ECB82-8A1A-4977-97D0-38D0BBB057DC}" presName="parentShp" presStyleLbl="node1" presStyleIdx="1" presStyleCnt="2" custLinFactNeighborY="73664">
        <dgm:presLayoutVars>
          <dgm:bulletEnabled val="1"/>
        </dgm:presLayoutVars>
      </dgm:prSet>
      <dgm:spPr/>
    </dgm:pt>
    <dgm:pt modelId="{B5484BC9-A523-4F7C-AF74-C141A6FA4FFE}" type="pres">
      <dgm:prSet presAssocID="{337ECB82-8A1A-4977-97D0-38D0BBB057DC}" presName="childShp" presStyleLbl="bgAccFollowNode1" presStyleIdx="1" presStyleCnt="2">
        <dgm:presLayoutVars>
          <dgm:bulletEnabled val="1"/>
        </dgm:presLayoutVars>
      </dgm:prSet>
      <dgm:spPr/>
    </dgm:pt>
  </dgm:ptLst>
  <dgm:cxnLst>
    <dgm:cxn modelId="{A6CD5A27-E1AB-4CD1-B177-F19A8B188C78}" srcId="{7FE57614-59D5-4681-BCB1-C505A00D4F09}" destId="{337ECB82-8A1A-4977-97D0-38D0BBB057DC}" srcOrd="1" destOrd="0" parTransId="{AE371C99-19F9-487F-AB67-4DAC7B760A25}" sibTransId="{F9CA78CD-8052-4CC3-A326-4CB871C642BB}"/>
    <dgm:cxn modelId="{22486928-6CD8-4146-8442-F6CD5F7FEB4E}" type="presOf" srcId="{501E1382-E100-4E76-BD07-0DBDFF0227BB}" destId="{B5484BC9-A523-4F7C-AF74-C141A6FA4FFE}" srcOrd="0" destOrd="1" presId="urn:microsoft.com/office/officeart/2005/8/layout/vList6"/>
    <dgm:cxn modelId="{FA3FAD33-0009-490F-81CC-A017A9709BE7}" type="presOf" srcId="{337ECB82-8A1A-4977-97D0-38D0BBB057DC}" destId="{9AA448F8-A496-4BC4-9F94-837A70BEDB16}" srcOrd="0" destOrd="0" presId="urn:microsoft.com/office/officeart/2005/8/layout/vList6"/>
    <dgm:cxn modelId="{B3D15276-E9A3-460B-AF23-7B31C51F9F70}" type="presOf" srcId="{C7DB3924-721E-4B42-A269-B82E33C990E3}" destId="{B5484BC9-A523-4F7C-AF74-C141A6FA4FFE}" srcOrd="0" destOrd="0" presId="urn:microsoft.com/office/officeart/2005/8/layout/vList6"/>
    <dgm:cxn modelId="{472C9A78-390B-4941-863F-63F5F3DD4DDF}" srcId="{337ECB82-8A1A-4977-97D0-38D0BBB057DC}" destId="{501E1382-E100-4E76-BD07-0DBDFF0227BB}" srcOrd="1" destOrd="0" parTransId="{C13ACC53-93DB-415C-B1D4-60889A6AB876}" sibTransId="{9C4872D5-DDE2-4880-ACC5-5FC1F67F6F60}"/>
    <dgm:cxn modelId="{D9CDCB92-9B96-4A44-B356-087F17D010F2}" srcId="{461975FF-580A-4972-8754-CD47FB9F17DB}" destId="{477EBDFB-66E4-4C88-B755-DB91D3FF7FE2}" srcOrd="0" destOrd="0" parTransId="{E18D12C9-870A-4049-AFE4-48CA544C9572}" sibTransId="{BF00DEF7-726D-4652-BFF1-B99178AABEB7}"/>
    <dgm:cxn modelId="{72A439A2-07AB-4AD2-9090-D486929E5897}" type="presOf" srcId="{7FE57614-59D5-4681-BCB1-C505A00D4F09}" destId="{7D2B9091-9C8D-4A2F-B68A-0531C84D35AB}" srcOrd="0" destOrd="0" presId="urn:microsoft.com/office/officeart/2005/8/layout/vList6"/>
    <dgm:cxn modelId="{41137BB2-4FD0-4AA7-8F33-A62AAF664116}" srcId="{337ECB82-8A1A-4977-97D0-38D0BBB057DC}" destId="{C7DB3924-721E-4B42-A269-B82E33C990E3}" srcOrd="0" destOrd="0" parTransId="{16BDE442-EDC9-480F-AF66-FC9A3FA5649B}" sibTransId="{22D95E01-7415-42C3-A7AB-1F2F9BB0EEB6}"/>
    <dgm:cxn modelId="{36B6DCC2-D730-4475-BBC5-5A8431BFBC48}" type="presOf" srcId="{477EBDFB-66E4-4C88-B755-DB91D3FF7FE2}" destId="{80EB3D7C-506B-46C7-84A2-7A203BBC61A6}" srcOrd="0" destOrd="0" presId="urn:microsoft.com/office/officeart/2005/8/layout/vList6"/>
    <dgm:cxn modelId="{507B65D5-DB37-4655-A0F5-1CF65EADBBF2}" srcId="{7FE57614-59D5-4681-BCB1-C505A00D4F09}" destId="{461975FF-580A-4972-8754-CD47FB9F17DB}" srcOrd="0" destOrd="0" parTransId="{A8B8C7EF-47AC-4EDF-B980-742C686B0B5A}" sibTransId="{B3882087-D576-4CAA-A919-D0B387DBE28F}"/>
    <dgm:cxn modelId="{6ED63CDC-6C0F-48C8-A847-A4FAFE9D7B8C}" type="presOf" srcId="{461975FF-580A-4972-8754-CD47FB9F17DB}" destId="{3311A389-5792-4F47-A246-A788C4E8B259}" srcOrd="0" destOrd="0" presId="urn:microsoft.com/office/officeart/2005/8/layout/vList6"/>
    <dgm:cxn modelId="{0767F454-02F5-4D7C-A4BE-EC5B541684A1}" type="presParOf" srcId="{7D2B9091-9C8D-4A2F-B68A-0531C84D35AB}" destId="{5FE36CDD-EFA4-4813-A560-1BBDFD615AF5}" srcOrd="0" destOrd="0" presId="urn:microsoft.com/office/officeart/2005/8/layout/vList6"/>
    <dgm:cxn modelId="{6A1AB5A5-7807-4E07-A5E1-3A8729B8A1EF}" type="presParOf" srcId="{5FE36CDD-EFA4-4813-A560-1BBDFD615AF5}" destId="{3311A389-5792-4F47-A246-A788C4E8B259}" srcOrd="0" destOrd="0" presId="urn:microsoft.com/office/officeart/2005/8/layout/vList6"/>
    <dgm:cxn modelId="{19979DFB-5ED6-4012-80B9-A08AFC45874B}" type="presParOf" srcId="{5FE36CDD-EFA4-4813-A560-1BBDFD615AF5}" destId="{80EB3D7C-506B-46C7-84A2-7A203BBC61A6}" srcOrd="1" destOrd="0" presId="urn:microsoft.com/office/officeart/2005/8/layout/vList6"/>
    <dgm:cxn modelId="{E26E42E4-ECB1-4F62-84CC-03F1A47AED72}" type="presParOf" srcId="{7D2B9091-9C8D-4A2F-B68A-0531C84D35AB}" destId="{38BDDFA0-F52C-4448-BF99-A3DFC96FB2F8}" srcOrd="1" destOrd="0" presId="urn:microsoft.com/office/officeart/2005/8/layout/vList6"/>
    <dgm:cxn modelId="{66991B54-0957-4437-A2CA-D0B79125AE0A}" type="presParOf" srcId="{7D2B9091-9C8D-4A2F-B68A-0531C84D35AB}" destId="{C215A482-8587-4705-B365-B6B0BCD56E00}" srcOrd="2" destOrd="0" presId="urn:microsoft.com/office/officeart/2005/8/layout/vList6"/>
    <dgm:cxn modelId="{583A7833-7361-4374-A008-1F2487C0A4A0}" type="presParOf" srcId="{C215A482-8587-4705-B365-B6B0BCD56E00}" destId="{9AA448F8-A496-4BC4-9F94-837A70BEDB16}" srcOrd="0" destOrd="0" presId="urn:microsoft.com/office/officeart/2005/8/layout/vList6"/>
    <dgm:cxn modelId="{8BED59F8-F712-4CFD-BC08-279C8E518E3D}" type="presParOf" srcId="{C215A482-8587-4705-B365-B6B0BCD56E00}" destId="{B5484BC9-A523-4F7C-AF74-C141A6FA4FFE}" srcOrd="1" destOrd="0" presId="urn:microsoft.com/office/officeart/2005/8/layout/vList6"/>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7FE57614-59D5-4681-BCB1-C505A00D4F09}" type="doc">
      <dgm:prSet loTypeId="urn:microsoft.com/office/officeart/2005/8/layout/vList6" loCatId="list" qsTypeId="urn:microsoft.com/office/officeart/2005/8/quickstyle/simple1" qsCatId="simple" csTypeId="urn:microsoft.com/office/officeart/2005/8/colors/colorful4" csCatId="colorful" phldr="1"/>
      <dgm:spPr/>
      <dgm:t>
        <a:bodyPr/>
        <a:lstStyle/>
        <a:p>
          <a:endParaRPr lang="en-GB"/>
        </a:p>
      </dgm:t>
    </dgm:pt>
    <dgm:pt modelId="{461975FF-580A-4972-8754-CD47FB9F17DB}">
      <dgm:prSet phldrT="[Text]"/>
      <dgm:spPr/>
      <dgm:t>
        <a:bodyPr/>
        <a:lstStyle/>
        <a:p>
          <a:r>
            <a:rPr lang="en-GB"/>
            <a:t>2 days prior to RCPC</a:t>
          </a:r>
        </a:p>
      </dgm:t>
    </dgm:pt>
    <dgm:pt modelId="{A8B8C7EF-47AC-4EDF-B980-742C686B0B5A}" type="parTrans" cxnId="{507B65D5-DB37-4655-A0F5-1CF65EADBBF2}">
      <dgm:prSet/>
      <dgm:spPr/>
      <dgm:t>
        <a:bodyPr/>
        <a:lstStyle/>
        <a:p>
          <a:endParaRPr lang="en-GB"/>
        </a:p>
      </dgm:t>
    </dgm:pt>
    <dgm:pt modelId="{B3882087-D576-4CAA-A919-D0B387DBE28F}" type="sibTrans" cxnId="{507B65D5-DB37-4655-A0F5-1CF65EADBBF2}">
      <dgm:prSet/>
      <dgm:spPr/>
      <dgm:t>
        <a:bodyPr/>
        <a:lstStyle/>
        <a:p>
          <a:endParaRPr lang="en-GB"/>
        </a:p>
      </dgm:t>
    </dgm:pt>
    <dgm:pt modelId="{477EBDFB-66E4-4C88-B755-DB91D3FF7FE2}">
      <dgm:prSet phldrT="[Text]"/>
      <dgm:spPr/>
      <dgm:t>
        <a:bodyPr/>
        <a:lstStyle/>
        <a:p>
          <a:r>
            <a:rPr lang="en-GB"/>
            <a:t>If still not quorate, discussion with SM / HOS as to whether RCPC is to go ahead </a:t>
          </a:r>
        </a:p>
      </dgm:t>
    </dgm:pt>
    <dgm:pt modelId="{E18D12C9-870A-4049-AFE4-48CA544C9572}" type="parTrans" cxnId="{D9CDCB92-9B96-4A44-B356-087F17D010F2}">
      <dgm:prSet/>
      <dgm:spPr/>
      <dgm:t>
        <a:bodyPr/>
        <a:lstStyle/>
        <a:p>
          <a:endParaRPr lang="en-GB"/>
        </a:p>
      </dgm:t>
    </dgm:pt>
    <dgm:pt modelId="{BF00DEF7-726D-4652-BFF1-B99178AABEB7}" type="sibTrans" cxnId="{D9CDCB92-9B96-4A44-B356-087F17D010F2}">
      <dgm:prSet/>
      <dgm:spPr/>
      <dgm:t>
        <a:bodyPr/>
        <a:lstStyle/>
        <a:p>
          <a:endParaRPr lang="en-GB"/>
        </a:p>
      </dgm:t>
    </dgm:pt>
    <dgm:pt modelId="{337ECB82-8A1A-4977-97D0-38D0BBB057DC}">
      <dgm:prSet phldrT="[Text]"/>
      <dgm:spPr/>
      <dgm:t>
        <a:bodyPr/>
        <a:lstStyle/>
        <a:p>
          <a:r>
            <a:rPr lang="en-GB"/>
            <a:t>1 day prior to RCPC</a:t>
          </a:r>
        </a:p>
      </dgm:t>
    </dgm:pt>
    <dgm:pt modelId="{AE371C99-19F9-487F-AB67-4DAC7B760A25}" type="parTrans" cxnId="{A6CD5A27-E1AB-4CD1-B177-F19A8B188C78}">
      <dgm:prSet/>
      <dgm:spPr/>
      <dgm:t>
        <a:bodyPr/>
        <a:lstStyle/>
        <a:p>
          <a:endParaRPr lang="en-GB"/>
        </a:p>
      </dgm:t>
    </dgm:pt>
    <dgm:pt modelId="{F9CA78CD-8052-4CC3-A326-4CB871C642BB}" type="sibTrans" cxnId="{A6CD5A27-E1AB-4CD1-B177-F19A8B188C78}">
      <dgm:prSet/>
      <dgm:spPr/>
      <dgm:t>
        <a:bodyPr/>
        <a:lstStyle/>
        <a:p>
          <a:endParaRPr lang="en-GB"/>
        </a:p>
      </dgm:t>
    </dgm:pt>
    <dgm:pt modelId="{C7DB3924-721E-4B42-A269-B82E33C990E3}">
      <dgm:prSet phldrT="[Text]"/>
      <dgm:spPr/>
      <dgm:t>
        <a:bodyPr/>
        <a:lstStyle/>
        <a:p>
          <a:r>
            <a:rPr lang="en-GB"/>
            <a:t>Chair and SW / TM informed regarding decision to proceed with RCPC, alternative date obtained to ensure quoracy </a:t>
          </a:r>
        </a:p>
      </dgm:t>
    </dgm:pt>
    <dgm:pt modelId="{16BDE442-EDC9-480F-AF66-FC9A3FA5649B}" type="parTrans" cxnId="{41137BB2-4FD0-4AA7-8F33-A62AAF664116}">
      <dgm:prSet/>
      <dgm:spPr/>
      <dgm:t>
        <a:bodyPr/>
        <a:lstStyle/>
        <a:p>
          <a:endParaRPr lang="en-GB"/>
        </a:p>
      </dgm:t>
    </dgm:pt>
    <dgm:pt modelId="{22D95E01-7415-42C3-A7AB-1F2F9BB0EEB6}" type="sibTrans" cxnId="{41137BB2-4FD0-4AA7-8F33-A62AAF664116}">
      <dgm:prSet/>
      <dgm:spPr/>
      <dgm:t>
        <a:bodyPr/>
        <a:lstStyle/>
        <a:p>
          <a:endParaRPr lang="en-GB"/>
        </a:p>
      </dgm:t>
    </dgm:pt>
    <dgm:pt modelId="{20CADCE2-D771-44B6-8D6E-6CCEA65525A1}">
      <dgm:prSet phldrT="[Text]"/>
      <dgm:spPr/>
      <dgm:t>
        <a:bodyPr/>
        <a:lstStyle/>
        <a:p>
          <a:r>
            <a:rPr lang="en-GB"/>
            <a:t>Family and invitees notified of the outcome of decision for RCPC to be cancelled in the event the meeting is not quorate and notification of new date </a:t>
          </a:r>
        </a:p>
      </dgm:t>
    </dgm:pt>
    <dgm:pt modelId="{FB203CB9-8545-497D-BAA7-7AED4651BB92}" type="parTrans" cxnId="{443346CC-4149-4D66-B7A3-CECB7C6BA725}">
      <dgm:prSet/>
      <dgm:spPr/>
      <dgm:t>
        <a:bodyPr/>
        <a:lstStyle/>
        <a:p>
          <a:endParaRPr lang="en-GB"/>
        </a:p>
      </dgm:t>
    </dgm:pt>
    <dgm:pt modelId="{EAAEC7A2-FCFB-47DD-9D80-0643A6F36AA6}" type="sibTrans" cxnId="{443346CC-4149-4D66-B7A3-CECB7C6BA725}">
      <dgm:prSet/>
      <dgm:spPr/>
      <dgm:t>
        <a:bodyPr/>
        <a:lstStyle/>
        <a:p>
          <a:endParaRPr lang="en-GB"/>
        </a:p>
      </dgm:t>
    </dgm:pt>
    <dgm:pt modelId="{7D2B9091-9C8D-4A2F-B68A-0531C84D35AB}" type="pres">
      <dgm:prSet presAssocID="{7FE57614-59D5-4681-BCB1-C505A00D4F09}" presName="Name0" presStyleCnt="0">
        <dgm:presLayoutVars>
          <dgm:dir/>
          <dgm:animLvl val="lvl"/>
          <dgm:resizeHandles/>
        </dgm:presLayoutVars>
      </dgm:prSet>
      <dgm:spPr/>
    </dgm:pt>
    <dgm:pt modelId="{5FE36CDD-EFA4-4813-A560-1BBDFD615AF5}" type="pres">
      <dgm:prSet presAssocID="{461975FF-580A-4972-8754-CD47FB9F17DB}" presName="linNode" presStyleCnt="0"/>
      <dgm:spPr/>
    </dgm:pt>
    <dgm:pt modelId="{3311A389-5792-4F47-A246-A788C4E8B259}" type="pres">
      <dgm:prSet presAssocID="{461975FF-580A-4972-8754-CD47FB9F17DB}" presName="parentShp" presStyleLbl="node1" presStyleIdx="0" presStyleCnt="2">
        <dgm:presLayoutVars>
          <dgm:bulletEnabled val="1"/>
        </dgm:presLayoutVars>
      </dgm:prSet>
      <dgm:spPr/>
    </dgm:pt>
    <dgm:pt modelId="{80EB3D7C-506B-46C7-84A2-7A203BBC61A6}" type="pres">
      <dgm:prSet presAssocID="{461975FF-580A-4972-8754-CD47FB9F17DB}" presName="childShp" presStyleLbl="bgAccFollowNode1" presStyleIdx="0" presStyleCnt="2">
        <dgm:presLayoutVars>
          <dgm:bulletEnabled val="1"/>
        </dgm:presLayoutVars>
      </dgm:prSet>
      <dgm:spPr/>
    </dgm:pt>
    <dgm:pt modelId="{38BDDFA0-F52C-4448-BF99-A3DFC96FB2F8}" type="pres">
      <dgm:prSet presAssocID="{B3882087-D576-4CAA-A919-D0B387DBE28F}" presName="spacing" presStyleCnt="0"/>
      <dgm:spPr/>
    </dgm:pt>
    <dgm:pt modelId="{C215A482-8587-4705-B365-B6B0BCD56E00}" type="pres">
      <dgm:prSet presAssocID="{337ECB82-8A1A-4977-97D0-38D0BBB057DC}" presName="linNode" presStyleCnt="0"/>
      <dgm:spPr/>
    </dgm:pt>
    <dgm:pt modelId="{9AA448F8-A496-4BC4-9F94-837A70BEDB16}" type="pres">
      <dgm:prSet presAssocID="{337ECB82-8A1A-4977-97D0-38D0BBB057DC}" presName="parentShp" presStyleLbl="node1" presStyleIdx="1" presStyleCnt="2" custLinFactNeighborY="73664">
        <dgm:presLayoutVars>
          <dgm:bulletEnabled val="1"/>
        </dgm:presLayoutVars>
      </dgm:prSet>
      <dgm:spPr/>
    </dgm:pt>
    <dgm:pt modelId="{B5484BC9-A523-4F7C-AF74-C141A6FA4FFE}" type="pres">
      <dgm:prSet presAssocID="{337ECB82-8A1A-4977-97D0-38D0BBB057DC}" presName="childShp" presStyleLbl="bgAccFollowNode1" presStyleIdx="1" presStyleCnt="2">
        <dgm:presLayoutVars>
          <dgm:bulletEnabled val="1"/>
        </dgm:presLayoutVars>
      </dgm:prSet>
      <dgm:spPr/>
    </dgm:pt>
  </dgm:ptLst>
  <dgm:cxnLst>
    <dgm:cxn modelId="{36977D21-8918-4B3C-A334-D0F6FF0EA1AC}" type="presOf" srcId="{20CADCE2-D771-44B6-8D6E-6CCEA65525A1}" destId="{B5484BC9-A523-4F7C-AF74-C141A6FA4FFE}" srcOrd="0" destOrd="1" presId="urn:microsoft.com/office/officeart/2005/8/layout/vList6"/>
    <dgm:cxn modelId="{A6CD5A27-E1AB-4CD1-B177-F19A8B188C78}" srcId="{7FE57614-59D5-4681-BCB1-C505A00D4F09}" destId="{337ECB82-8A1A-4977-97D0-38D0BBB057DC}" srcOrd="1" destOrd="0" parTransId="{AE371C99-19F9-487F-AB67-4DAC7B760A25}" sibTransId="{F9CA78CD-8052-4CC3-A326-4CB871C642BB}"/>
    <dgm:cxn modelId="{FA3FAD33-0009-490F-81CC-A017A9709BE7}" type="presOf" srcId="{337ECB82-8A1A-4977-97D0-38D0BBB057DC}" destId="{9AA448F8-A496-4BC4-9F94-837A70BEDB16}" srcOrd="0" destOrd="0" presId="urn:microsoft.com/office/officeart/2005/8/layout/vList6"/>
    <dgm:cxn modelId="{B3D15276-E9A3-460B-AF23-7B31C51F9F70}" type="presOf" srcId="{C7DB3924-721E-4B42-A269-B82E33C990E3}" destId="{B5484BC9-A523-4F7C-AF74-C141A6FA4FFE}" srcOrd="0" destOrd="0" presId="urn:microsoft.com/office/officeart/2005/8/layout/vList6"/>
    <dgm:cxn modelId="{D9CDCB92-9B96-4A44-B356-087F17D010F2}" srcId="{461975FF-580A-4972-8754-CD47FB9F17DB}" destId="{477EBDFB-66E4-4C88-B755-DB91D3FF7FE2}" srcOrd="0" destOrd="0" parTransId="{E18D12C9-870A-4049-AFE4-48CA544C9572}" sibTransId="{BF00DEF7-726D-4652-BFF1-B99178AABEB7}"/>
    <dgm:cxn modelId="{72A439A2-07AB-4AD2-9090-D486929E5897}" type="presOf" srcId="{7FE57614-59D5-4681-BCB1-C505A00D4F09}" destId="{7D2B9091-9C8D-4A2F-B68A-0531C84D35AB}" srcOrd="0" destOrd="0" presId="urn:microsoft.com/office/officeart/2005/8/layout/vList6"/>
    <dgm:cxn modelId="{41137BB2-4FD0-4AA7-8F33-A62AAF664116}" srcId="{337ECB82-8A1A-4977-97D0-38D0BBB057DC}" destId="{C7DB3924-721E-4B42-A269-B82E33C990E3}" srcOrd="0" destOrd="0" parTransId="{16BDE442-EDC9-480F-AF66-FC9A3FA5649B}" sibTransId="{22D95E01-7415-42C3-A7AB-1F2F9BB0EEB6}"/>
    <dgm:cxn modelId="{36B6DCC2-D730-4475-BBC5-5A8431BFBC48}" type="presOf" srcId="{477EBDFB-66E4-4C88-B755-DB91D3FF7FE2}" destId="{80EB3D7C-506B-46C7-84A2-7A203BBC61A6}" srcOrd="0" destOrd="0" presId="urn:microsoft.com/office/officeart/2005/8/layout/vList6"/>
    <dgm:cxn modelId="{443346CC-4149-4D66-B7A3-CECB7C6BA725}" srcId="{337ECB82-8A1A-4977-97D0-38D0BBB057DC}" destId="{20CADCE2-D771-44B6-8D6E-6CCEA65525A1}" srcOrd="1" destOrd="0" parTransId="{FB203CB9-8545-497D-BAA7-7AED4651BB92}" sibTransId="{EAAEC7A2-FCFB-47DD-9D80-0643A6F36AA6}"/>
    <dgm:cxn modelId="{507B65D5-DB37-4655-A0F5-1CF65EADBBF2}" srcId="{7FE57614-59D5-4681-BCB1-C505A00D4F09}" destId="{461975FF-580A-4972-8754-CD47FB9F17DB}" srcOrd="0" destOrd="0" parTransId="{A8B8C7EF-47AC-4EDF-B980-742C686B0B5A}" sibTransId="{B3882087-D576-4CAA-A919-D0B387DBE28F}"/>
    <dgm:cxn modelId="{6ED63CDC-6C0F-48C8-A847-A4FAFE9D7B8C}" type="presOf" srcId="{461975FF-580A-4972-8754-CD47FB9F17DB}" destId="{3311A389-5792-4F47-A246-A788C4E8B259}" srcOrd="0" destOrd="0" presId="urn:microsoft.com/office/officeart/2005/8/layout/vList6"/>
    <dgm:cxn modelId="{0767F454-02F5-4D7C-A4BE-EC5B541684A1}" type="presParOf" srcId="{7D2B9091-9C8D-4A2F-B68A-0531C84D35AB}" destId="{5FE36CDD-EFA4-4813-A560-1BBDFD615AF5}" srcOrd="0" destOrd="0" presId="urn:microsoft.com/office/officeart/2005/8/layout/vList6"/>
    <dgm:cxn modelId="{6A1AB5A5-7807-4E07-A5E1-3A8729B8A1EF}" type="presParOf" srcId="{5FE36CDD-EFA4-4813-A560-1BBDFD615AF5}" destId="{3311A389-5792-4F47-A246-A788C4E8B259}" srcOrd="0" destOrd="0" presId="urn:microsoft.com/office/officeart/2005/8/layout/vList6"/>
    <dgm:cxn modelId="{19979DFB-5ED6-4012-80B9-A08AFC45874B}" type="presParOf" srcId="{5FE36CDD-EFA4-4813-A560-1BBDFD615AF5}" destId="{80EB3D7C-506B-46C7-84A2-7A203BBC61A6}" srcOrd="1" destOrd="0" presId="urn:microsoft.com/office/officeart/2005/8/layout/vList6"/>
    <dgm:cxn modelId="{E26E42E4-ECB1-4F62-84CC-03F1A47AED72}" type="presParOf" srcId="{7D2B9091-9C8D-4A2F-B68A-0531C84D35AB}" destId="{38BDDFA0-F52C-4448-BF99-A3DFC96FB2F8}" srcOrd="1" destOrd="0" presId="urn:microsoft.com/office/officeart/2005/8/layout/vList6"/>
    <dgm:cxn modelId="{66991B54-0957-4437-A2CA-D0B79125AE0A}" type="presParOf" srcId="{7D2B9091-9C8D-4A2F-B68A-0531C84D35AB}" destId="{C215A482-8587-4705-B365-B6B0BCD56E00}" srcOrd="2" destOrd="0" presId="urn:microsoft.com/office/officeart/2005/8/layout/vList6"/>
    <dgm:cxn modelId="{583A7833-7361-4374-A008-1F2487C0A4A0}" type="presParOf" srcId="{C215A482-8587-4705-B365-B6B0BCD56E00}" destId="{9AA448F8-A496-4BC4-9F94-837A70BEDB16}" srcOrd="0" destOrd="0" presId="urn:microsoft.com/office/officeart/2005/8/layout/vList6"/>
    <dgm:cxn modelId="{8BED59F8-F712-4CFD-BC08-279C8E518E3D}" type="presParOf" srcId="{C215A482-8587-4705-B365-B6B0BCD56E00}" destId="{B5484BC9-A523-4F7C-AF74-C141A6FA4FFE}" srcOrd="1" destOrd="0" presId="urn:microsoft.com/office/officeart/2005/8/layout/vList6"/>
  </dgm:cxnLst>
  <dgm:bg/>
  <dgm:whole/>
  <dgm:extLst>
    <a:ext uri="http://schemas.microsoft.com/office/drawing/2008/diagram">
      <dsp:dataModelExt xmlns:dsp="http://schemas.microsoft.com/office/drawing/2008/diagram" relId="rId5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7D1616-2F83-4DA4-B185-1CEC35890353}">
      <dsp:nvSpPr>
        <dsp:cNvPr id="0" name=""/>
        <dsp:cNvSpPr/>
      </dsp:nvSpPr>
      <dsp:spPr>
        <a:xfrm>
          <a:off x="2368549" y="277"/>
          <a:ext cx="3552825" cy="1080445"/>
        </a:xfrm>
        <a:prstGeom prst="rightArrow">
          <a:avLst>
            <a:gd name="adj1" fmla="val 75000"/>
            <a:gd name="adj2" fmla="val 50000"/>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en-GB" sz="800" kern="1200"/>
            <a:t> Responses to invites checked to determine quoracy, if inquorate, invitees / managers contacted to confirm attendance</a:t>
          </a:r>
        </a:p>
      </dsp:txBody>
      <dsp:txXfrm>
        <a:off x="2368549" y="135333"/>
        <a:ext cx="3147658" cy="810333"/>
      </dsp:txXfrm>
    </dsp:sp>
    <dsp:sp modelId="{EFCD83E1-DCFD-4368-AF0D-52E4CD9B305D}">
      <dsp:nvSpPr>
        <dsp:cNvPr id="0" name=""/>
        <dsp:cNvSpPr/>
      </dsp:nvSpPr>
      <dsp:spPr>
        <a:xfrm>
          <a:off x="0" y="277"/>
          <a:ext cx="2368550" cy="1080445"/>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57150" rIns="114300" bIns="57150" numCol="1" spcCol="1270" anchor="ctr" anchorCtr="0">
          <a:noAutofit/>
        </a:bodyPr>
        <a:lstStyle/>
        <a:p>
          <a:pPr marL="0" lvl="0" indent="0" algn="ctr" defTabSz="1333500">
            <a:lnSpc>
              <a:spcPct val="90000"/>
            </a:lnSpc>
            <a:spcBef>
              <a:spcPct val="0"/>
            </a:spcBef>
            <a:spcAft>
              <a:spcPct val="35000"/>
            </a:spcAft>
            <a:buNone/>
          </a:pPr>
          <a:r>
            <a:rPr lang="en-GB" sz="3000" kern="1200"/>
            <a:t>4 days prior to ICPC </a:t>
          </a:r>
        </a:p>
      </dsp:txBody>
      <dsp:txXfrm>
        <a:off x="52743" y="53020"/>
        <a:ext cx="2263064" cy="974959"/>
      </dsp:txXfrm>
    </dsp:sp>
    <dsp:sp modelId="{51E7642D-7EE4-4637-B41D-4098A1974C77}">
      <dsp:nvSpPr>
        <dsp:cNvPr id="0" name=""/>
        <dsp:cNvSpPr/>
      </dsp:nvSpPr>
      <dsp:spPr>
        <a:xfrm>
          <a:off x="2368549" y="1188767"/>
          <a:ext cx="3552825" cy="1080445"/>
        </a:xfrm>
        <a:prstGeom prst="rightArrow">
          <a:avLst>
            <a:gd name="adj1" fmla="val 75000"/>
            <a:gd name="adj2" fmla="val 50000"/>
          </a:avLst>
        </a:prstGeom>
        <a:solidFill>
          <a:schemeClr val="accent5">
            <a:tint val="40000"/>
            <a:alpha val="90000"/>
            <a:hueOff val="-7391755"/>
            <a:satOff val="-12816"/>
            <a:lumOff val="-1289"/>
            <a:alphaOff val="0"/>
          </a:schemeClr>
        </a:solidFill>
        <a:ln w="12700" cap="flat" cmpd="sng" algn="ctr">
          <a:solidFill>
            <a:schemeClr val="accent5">
              <a:tint val="40000"/>
              <a:alpha val="90000"/>
              <a:hueOff val="-7391755"/>
              <a:satOff val="-12816"/>
              <a:lumOff val="-128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en-GB" sz="800" kern="1200"/>
            <a:t>Responses checked to determine quoracy, reports from invitees checked, professionals to share reports with parents</a:t>
          </a:r>
        </a:p>
        <a:p>
          <a:pPr marL="57150" lvl="1" indent="-57150" algn="l" defTabSz="355600">
            <a:lnSpc>
              <a:spcPct val="90000"/>
            </a:lnSpc>
            <a:spcBef>
              <a:spcPct val="0"/>
            </a:spcBef>
            <a:spcAft>
              <a:spcPct val="15000"/>
            </a:spcAft>
            <a:buChar char="•"/>
          </a:pPr>
          <a:r>
            <a:rPr lang="en-GB" sz="800" kern="1200"/>
            <a:t>Social Work report to conference , including outline Child Protection plan and Team Manager comments, sent to CP Chair </a:t>
          </a:r>
        </a:p>
        <a:p>
          <a:pPr marL="57150" lvl="1" indent="-57150" algn="l" defTabSz="355600">
            <a:lnSpc>
              <a:spcPct val="90000"/>
            </a:lnSpc>
            <a:spcBef>
              <a:spcPct val="0"/>
            </a:spcBef>
            <a:spcAft>
              <a:spcPct val="15000"/>
            </a:spcAft>
            <a:buChar char="•"/>
          </a:pPr>
          <a:r>
            <a:rPr lang="en-GB" sz="800" kern="1200"/>
            <a:t>If ICPC remains inquorate discussion to take place with Service Manager (SM)/Head of Service (HOS) to determine whether ICPC will go ahead</a:t>
          </a:r>
        </a:p>
      </dsp:txBody>
      <dsp:txXfrm>
        <a:off x="2368549" y="1323823"/>
        <a:ext cx="3147658" cy="810333"/>
      </dsp:txXfrm>
    </dsp:sp>
    <dsp:sp modelId="{DB2137D3-8E09-4168-A6DD-940B2E23F8A0}">
      <dsp:nvSpPr>
        <dsp:cNvPr id="0" name=""/>
        <dsp:cNvSpPr/>
      </dsp:nvSpPr>
      <dsp:spPr>
        <a:xfrm>
          <a:off x="0" y="1188767"/>
          <a:ext cx="2368550" cy="1080445"/>
        </a:xfrm>
        <a:prstGeom prst="roundRect">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57150" rIns="114300" bIns="57150" numCol="1" spcCol="1270" anchor="ctr" anchorCtr="0">
          <a:noAutofit/>
        </a:bodyPr>
        <a:lstStyle/>
        <a:p>
          <a:pPr marL="0" lvl="0" indent="0" algn="ctr" defTabSz="1333500">
            <a:lnSpc>
              <a:spcPct val="90000"/>
            </a:lnSpc>
            <a:spcBef>
              <a:spcPct val="0"/>
            </a:spcBef>
            <a:spcAft>
              <a:spcPct val="35000"/>
            </a:spcAft>
            <a:buNone/>
          </a:pPr>
          <a:r>
            <a:rPr lang="en-GB" sz="3000" kern="1200"/>
            <a:t>3 days prior to ICPC </a:t>
          </a:r>
        </a:p>
      </dsp:txBody>
      <dsp:txXfrm>
        <a:off x="52743" y="1241510"/>
        <a:ext cx="2263064" cy="974959"/>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EB3D7C-506B-46C7-84A2-7A203BBC61A6}">
      <dsp:nvSpPr>
        <dsp:cNvPr id="0" name=""/>
        <dsp:cNvSpPr/>
      </dsp:nvSpPr>
      <dsp:spPr>
        <a:xfrm>
          <a:off x="2423159" y="282"/>
          <a:ext cx="3634740" cy="1099966"/>
        </a:xfrm>
        <a:prstGeom prst="rightArrow">
          <a:avLst>
            <a:gd name="adj1" fmla="val 75000"/>
            <a:gd name="adj2" fmla="val 50000"/>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065" tIns="12065" rIns="12065" bIns="12065" numCol="1" spcCol="1270" anchor="t" anchorCtr="0">
          <a:noAutofit/>
        </a:bodyPr>
        <a:lstStyle/>
        <a:p>
          <a:pPr marL="171450" lvl="1" indent="-171450" algn="l" defTabSz="844550">
            <a:lnSpc>
              <a:spcPct val="90000"/>
            </a:lnSpc>
            <a:spcBef>
              <a:spcPct val="0"/>
            </a:spcBef>
            <a:spcAft>
              <a:spcPct val="15000"/>
            </a:spcAft>
            <a:buChar char="•"/>
          </a:pPr>
          <a:r>
            <a:rPr lang="en-GB" sz="1900" kern="1200"/>
            <a:t> Report submitted stating exceptional circumstances if an inquorate RCPC took place </a:t>
          </a:r>
        </a:p>
      </dsp:txBody>
      <dsp:txXfrm>
        <a:off x="2423159" y="137778"/>
        <a:ext cx="3222253" cy="824974"/>
      </dsp:txXfrm>
    </dsp:sp>
    <dsp:sp modelId="{3311A389-5792-4F47-A246-A788C4E8B259}">
      <dsp:nvSpPr>
        <dsp:cNvPr id="0" name=""/>
        <dsp:cNvSpPr/>
      </dsp:nvSpPr>
      <dsp:spPr>
        <a:xfrm>
          <a:off x="0" y="282"/>
          <a:ext cx="2423160" cy="1099966"/>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43815" rIns="87630" bIns="43815" numCol="1" spcCol="1270" anchor="ctr" anchorCtr="0">
          <a:noAutofit/>
        </a:bodyPr>
        <a:lstStyle/>
        <a:p>
          <a:pPr marL="0" lvl="0" indent="0" algn="ctr" defTabSz="1022350">
            <a:lnSpc>
              <a:spcPct val="90000"/>
            </a:lnSpc>
            <a:spcBef>
              <a:spcPct val="0"/>
            </a:spcBef>
            <a:spcAft>
              <a:spcPct val="35000"/>
            </a:spcAft>
            <a:buNone/>
          </a:pPr>
          <a:r>
            <a:rPr lang="en-GB" sz="2300" kern="1200"/>
            <a:t>4 days following to RCPC</a:t>
          </a:r>
        </a:p>
      </dsp:txBody>
      <dsp:txXfrm>
        <a:off x="53696" y="53978"/>
        <a:ext cx="2315768" cy="992574"/>
      </dsp:txXfrm>
    </dsp:sp>
    <dsp:sp modelId="{B5484BC9-A523-4F7C-AF74-C141A6FA4FFE}">
      <dsp:nvSpPr>
        <dsp:cNvPr id="0" name=""/>
        <dsp:cNvSpPr/>
      </dsp:nvSpPr>
      <dsp:spPr>
        <a:xfrm>
          <a:off x="2423159" y="1210244"/>
          <a:ext cx="3634740" cy="1099966"/>
        </a:xfrm>
        <a:prstGeom prst="rightArrow">
          <a:avLst>
            <a:gd name="adj1" fmla="val 75000"/>
            <a:gd name="adj2" fmla="val 50000"/>
          </a:avLst>
        </a:prstGeom>
        <a:solidFill>
          <a:schemeClr val="accent4">
            <a:tint val="40000"/>
            <a:alpha val="90000"/>
            <a:hueOff val="11513918"/>
            <a:satOff val="-61261"/>
            <a:lumOff val="-3490"/>
            <a:alphaOff val="0"/>
          </a:schemeClr>
        </a:solidFill>
        <a:ln w="12700" cap="flat" cmpd="sng" algn="ctr">
          <a:solidFill>
            <a:schemeClr val="accent4">
              <a:tint val="40000"/>
              <a:alpha val="90000"/>
              <a:hueOff val="11513918"/>
              <a:satOff val="-61261"/>
              <a:lumOff val="-349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065" tIns="12065" rIns="12065" bIns="12065" numCol="1" spcCol="1270" anchor="t" anchorCtr="0">
          <a:noAutofit/>
        </a:bodyPr>
        <a:lstStyle/>
        <a:p>
          <a:pPr marL="171450" lvl="1" indent="-171450" algn="l" defTabSz="844550">
            <a:lnSpc>
              <a:spcPct val="90000"/>
            </a:lnSpc>
            <a:spcBef>
              <a:spcPct val="0"/>
            </a:spcBef>
            <a:spcAft>
              <a:spcPct val="15000"/>
            </a:spcAft>
            <a:buChar char="•"/>
          </a:pPr>
          <a:r>
            <a:rPr lang="en-GB" sz="1900" kern="1200"/>
            <a:t>Core Groups should meet a minimum of every 2 months after the RCPC</a:t>
          </a:r>
        </a:p>
      </dsp:txBody>
      <dsp:txXfrm>
        <a:off x="2423159" y="1347740"/>
        <a:ext cx="3222253" cy="824974"/>
      </dsp:txXfrm>
    </dsp:sp>
    <dsp:sp modelId="{9AA448F8-A496-4BC4-9F94-837A70BEDB16}">
      <dsp:nvSpPr>
        <dsp:cNvPr id="0" name=""/>
        <dsp:cNvSpPr/>
      </dsp:nvSpPr>
      <dsp:spPr>
        <a:xfrm>
          <a:off x="0" y="1210526"/>
          <a:ext cx="2423160" cy="1099966"/>
        </a:xfrm>
        <a:prstGeom prst="roundRect">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43815" rIns="87630" bIns="43815" numCol="1" spcCol="1270" anchor="ctr" anchorCtr="0">
          <a:noAutofit/>
        </a:bodyPr>
        <a:lstStyle/>
        <a:p>
          <a:pPr marL="0" lvl="0" indent="0" algn="ctr" defTabSz="1022350">
            <a:lnSpc>
              <a:spcPct val="90000"/>
            </a:lnSpc>
            <a:spcBef>
              <a:spcPct val="0"/>
            </a:spcBef>
            <a:spcAft>
              <a:spcPct val="35000"/>
            </a:spcAft>
            <a:buNone/>
          </a:pPr>
          <a:r>
            <a:rPr lang="en-GB" sz="2300" kern="1200"/>
            <a:t>10 days following to RCPC</a:t>
          </a:r>
        </a:p>
      </dsp:txBody>
      <dsp:txXfrm>
        <a:off x="53696" y="1264222"/>
        <a:ext cx="2315768" cy="992574"/>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EB3D7C-506B-46C7-84A2-7A203BBC61A6}">
      <dsp:nvSpPr>
        <dsp:cNvPr id="0" name=""/>
        <dsp:cNvSpPr/>
      </dsp:nvSpPr>
      <dsp:spPr>
        <a:xfrm>
          <a:off x="2415540" y="0"/>
          <a:ext cx="3623310" cy="1287236"/>
        </a:xfrm>
        <a:prstGeom prst="rightArrow">
          <a:avLst>
            <a:gd name="adj1" fmla="val 75000"/>
            <a:gd name="adj2" fmla="val 50000"/>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t" anchorCtr="0">
          <a:noAutofit/>
        </a:bodyPr>
        <a:lstStyle/>
        <a:p>
          <a:pPr marL="171450" lvl="1" indent="-171450" algn="l" defTabSz="711200">
            <a:lnSpc>
              <a:spcPct val="90000"/>
            </a:lnSpc>
            <a:spcBef>
              <a:spcPct val="0"/>
            </a:spcBef>
            <a:spcAft>
              <a:spcPct val="15000"/>
            </a:spcAft>
            <a:buChar char="•"/>
          </a:pPr>
          <a:r>
            <a:rPr lang="en-GB" sz="1600" kern="1200"/>
            <a:t> Full set of Child Protection Conference Notes available 20 working days following conference </a:t>
          </a:r>
        </a:p>
      </dsp:txBody>
      <dsp:txXfrm>
        <a:off x="2415540" y="160905"/>
        <a:ext cx="3140597" cy="965427"/>
      </dsp:txXfrm>
    </dsp:sp>
    <dsp:sp modelId="{3311A389-5792-4F47-A246-A788C4E8B259}">
      <dsp:nvSpPr>
        <dsp:cNvPr id="0" name=""/>
        <dsp:cNvSpPr/>
      </dsp:nvSpPr>
      <dsp:spPr>
        <a:xfrm>
          <a:off x="0" y="0"/>
          <a:ext cx="2415540" cy="1287236"/>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47625" rIns="95250" bIns="47625" numCol="1" spcCol="1270" anchor="ctr" anchorCtr="0">
          <a:noAutofit/>
        </a:bodyPr>
        <a:lstStyle/>
        <a:p>
          <a:pPr marL="0" lvl="0" indent="0" algn="ctr" defTabSz="1111250">
            <a:lnSpc>
              <a:spcPct val="90000"/>
            </a:lnSpc>
            <a:spcBef>
              <a:spcPct val="0"/>
            </a:spcBef>
            <a:spcAft>
              <a:spcPct val="35000"/>
            </a:spcAft>
            <a:buNone/>
          </a:pPr>
          <a:r>
            <a:rPr lang="en-GB" sz="2500" kern="1200"/>
            <a:t>20 days following to RCPC</a:t>
          </a:r>
        </a:p>
      </dsp:txBody>
      <dsp:txXfrm>
        <a:off x="62838" y="62838"/>
        <a:ext cx="2289864" cy="116156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7D1616-2F83-4DA4-B185-1CEC35890353}">
      <dsp:nvSpPr>
        <dsp:cNvPr id="0" name=""/>
        <dsp:cNvSpPr/>
      </dsp:nvSpPr>
      <dsp:spPr>
        <a:xfrm>
          <a:off x="2327365" y="311"/>
          <a:ext cx="3491048" cy="1213979"/>
        </a:xfrm>
        <a:prstGeom prst="rightArrow">
          <a:avLst>
            <a:gd name="adj1" fmla="val 75000"/>
            <a:gd name="adj2" fmla="val 50000"/>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endParaRPr lang="en-GB" sz="800" kern="1200"/>
        </a:p>
        <a:p>
          <a:pPr marL="57150" lvl="1" indent="-57150" algn="l" defTabSz="355600">
            <a:lnSpc>
              <a:spcPct val="90000"/>
            </a:lnSpc>
            <a:spcBef>
              <a:spcPct val="0"/>
            </a:spcBef>
            <a:spcAft>
              <a:spcPct val="15000"/>
            </a:spcAft>
            <a:buChar char="•"/>
          </a:pPr>
          <a:r>
            <a:rPr lang="en-GB" sz="800" kern="1200"/>
            <a:t>Strategy Discussion held with outcome  to proceed to ICPC</a:t>
          </a:r>
        </a:p>
        <a:p>
          <a:pPr marL="57150" lvl="1" indent="-57150" algn="l" defTabSz="355600">
            <a:lnSpc>
              <a:spcPct val="90000"/>
            </a:lnSpc>
            <a:spcBef>
              <a:spcPct val="0"/>
            </a:spcBef>
            <a:spcAft>
              <a:spcPct val="15000"/>
            </a:spcAft>
            <a:buChar char="•"/>
          </a:pPr>
          <a:r>
            <a:rPr lang="en-GB" sz="800" kern="1200"/>
            <a:t>ICPC must be held within 15 working days from the Strategy Discussion </a:t>
          </a:r>
        </a:p>
      </dsp:txBody>
      <dsp:txXfrm>
        <a:off x="2327365" y="152058"/>
        <a:ext cx="3035806" cy="910485"/>
      </dsp:txXfrm>
    </dsp:sp>
    <dsp:sp modelId="{EFCD83E1-DCFD-4368-AF0D-52E4CD9B305D}">
      <dsp:nvSpPr>
        <dsp:cNvPr id="0" name=""/>
        <dsp:cNvSpPr/>
      </dsp:nvSpPr>
      <dsp:spPr>
        <a:xfrm>
          <a:off x="0" y="311"/>
          <a:ext cx="2327365" cy="1213979"/>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57150" rIns="114300" bIns="57150" numCol="1" spcCol="1270" anchor="ctr" anchorCtr="0">
          <a:noAutofit/>
        </a:bodyPr>
        <a:lstStyle/>
        <a:p>
          <a:pPr marL="0" lvl="0" indent="0" algn="ctr" defTabSz="1333500">
            <a:lnSpc>
              <a:spcPct val="90000"/>
            </a:lnSpc>
            <a:spcBef>
              <a:spcPct val="0"/>
            </a:spcBef>
            <a:spcAft>
              <a:spcPct val="35000"/>
            </a:spcAft>
            <a:buNone/>
          </a:pPr>
          <a:r>
            <a:rPr lang="en-GB" sz="3000" kern="1200"/>
            <a:t>15 days prior to ICPC </a:t>
          </a:r>
        </a:p>
      </dsp:txBody>
      <dsp:txXfrm>
        <a:off x="59262" y="59573"/>
        <a:ext cx="2208841" cy="1095455"/>
      </dsp:txXfrm>
    </dsp:sp>
    <dsp:sp modelId="{51E7642D-7EE4-4637-B41D-4098A1974C77}">
      <dsp:nvSpPr>
        <dsp:cNvPr id="0" name=""/>
        <dsp:cNvSpPr/>
      </dsp:nvSpPr>
      <dsp:spPr>
        <a:xfrm>
          <a:off x="2327365" y="1335688"/>
          <a:ext cx="3491048" cy="1213979"/>
        </a:xfrm>
        <a:prstGeom prst="rightArrow">
          <a:avLst>
            <a:gd name="adj1" fmla="val 75000"/>
            <a:gd name="adj2" fmla="val 50000"/>
          </a:avLst>
        </a:prstGeom>
        <a:solidFill>
          <a:schemeClr val="accent5">
            <a:tint val="40000"/>
            <a:alpha val="90000"/>
            <a:hueOff val="-7391755"/>
            <a:satOff val="-12816"/>
            <a:lumOff val="-1289"/>
            <a:alphaOff val="0"/>
          </a:schemeClr>
        </a:solidFill>
        <a:ln w="12700" cap="flat" cmpd="sng" algn="ctr">
          <a:solidFill>
            <a:schemeClr val="accent5">
              <a:tint val="40000"/>
              <a:alpha val="90000"/>
              <a:hueOff val="-7391755"/>
              <a:satOff val="-12816"/>
              <a:lumOff val="-128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en-GB" sz="800" kern="1200"/>
            <a:t>Convening Checklist emailed to InitialCPRequest@dudley.gov.uk </a:t>
          </a:r>
        </a:p>
        <a:p>
          <a:pPr marL="57150" lvl="1" indent="-57150" algn="l" defTabSz="355600">
            <a:lnSpc>
              <a:spcPct val="90000"/>
            </a:lnSpc>
            <a:spcBef>
              <a:spcPct val="0"/>
            </a:spcBef>
            <a:spcAft>
              <a:spcPct val="15000"/>
            </a:spcAft>
            <a:buChar char="•"/>
          </a:pPr>
          <a:r>
            <a:rPr lang="en-GB" sz="800" kern="1200"/>
            <a:t>S&amp;RS Business Support allocate a Child Protection Conference Chair and confirm the date for conference </a:t>
          </a:r>
        </a:p>
        <a:p>
          <a:pPr marL="57150" lvl="1" indent="-57150" algn="l" defTabSz="355600">
            <a:lnSpc>
              <a:spcPct val="90000"/>
            </a:lnSpc>
            <a:spcBef>
              <a:spcPct val="0"/>
            </a:spcBef>
            <a:spcAft>
              <a:spcPct val="15000"/>
            </a:spcAft>
            <a:buChar char="•"/>
          </a:pPr>
          <a:r>
            <a:rPr lang="en-GB" sz="800" kern="1200"/>
            <a:t>Venue discussion held with Social Worker </a:t>
          </a:r>
        </a:p>
        <a:p>
          <a:pPr marL="57150" lvl="1" indent="-57150" algn="l" defTabSz="355600">
            <a:lnSpc>
              <a:spcPct val="90000"/>
            </a:lnSpc>
            <a:spcBef>
              <a:spcPct val="0"/>
            </a:spcBef>
            <a:spcAft>
              <a:spcPct val="15000"/>
            </a:spcAft>
            <a:buChar char="•"/>
          </a:pPr>
          <a:r>
            <a:rPr lang="en-GB" sz="800" kern="1200"/>
            <a:t>CP Chair to discuss arrangements with SW 5 days prior to ICPC</a:t>
          </a:r>
        </a:p>
        <a:p>
          <a:pPr marL="57150" lvl="1" indent="-57150" algn="l" defTabSz="355600">
            <a:lnSpc>
              <a:spcPct val="90000"/>
            </a:lnSpc>
            <a:spcBef>
              <a:spcPct val="0"/>
            </a:spcBef>
            <a:spcAft>
              <a:spcPct val="15000"/>
            </a:spcAft>
            <a:buChar char="•"/>
          </a:pPr>
          <a:r>
            <a:rPr lang="en-GB" sz="800" kern="1200"/>
            <a:t>Businss Support issue invitations </a:t>
          </a:r>
        </a:p>
      </dsp:txBody>
      <dsp:txXfrm>
        <a:off x="2327365" y="1487435"/>
        <a:ext cx="3035806" cy="910485"/>
      </dsp:txXfrm>
    </dsp:sp>
    <dsp:sp modelId="{DB2137D3-8E09-4168-A6DD-940B2E23F8A0}">
      <dsp:nvSpPr>
        <dsp:cNvPr id="0" name=""/>
        <dsp:cNvSpPr/>
      </dsp:nvSpPr>
      <dsp:spPr>
        <a:xfrm>
          <a:off x="0" y="1335688"/>
          <a:ext cx="2327365" cy="1213979"/>
        </a:xfrm>
        <a:prstGeom prst="roundRect">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57150" rIns="114300" bIns="57150" numCol="1" spcCol="1270" anchor="ctr" anchorCtr="0">
          <a:noAutofit/>
        </a:bodyPr>
        <a:lstStyle/>
        <a:p>
          <a:pPr marL="0" lvl="0" indent="0" algn="ctr" defTabSz="1333500">
            <a:lnSpc>
              <a:spcPct val="90000"/>
            </a:lnSpc>
            <a:spcBef>
              <a:spcPct val="0"/>
            </a:spcBef>
            <a:spcAft>
              <a:spcPct val="35000"/>
            </a:spcAft>
            <a:buNone/>
          </a:pPr>
          <a:r>
            <a:rPr lang="en-GB" sz="3000" kern="1200"/>
            <a:t>5 days prior to ICPC</a:t>
          </a:r>
        </a:p>
      </dsp:txBody>
      <dsp:txXfrm>
        <a:off x="59262" y="1394950"/>
        <a:ext cx="2208841" cy="109545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7D1616-2F83-4DA4-B185-1CEC35890353}">
      <dsp:nvSpPr>
        <dsp:cNvPr id="0" name=""/>
        <dsp:cNvSpPr/>
      </dsp:nvSpPr>
      <dsp:spPr>
        <a:xfrm>
          <a:off x="2240279" y="260"/>
          <a:ext cx="3360420" cy="1017047"/>
        </a:xfrm>
        <a:prstGeom prst="rightArrow">
          <a:avLst>
            <a:gd name="adj1" fmla="val 75000"/>
            <a:gd name="adj2" fmla="val 50000"/>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n-GB" sz="900" kern="1200"/>
            <a:t>Chair and SW / TM informed regarding decision to proceed with ICPC. Alternative date obtained if required to ensure quoracy</a:t>
          </a:r>
        </a:p>
        <a:p>
          <a:pPr marL="57150" lvl="1" indent="-57150" algn="l" defTabSz="400050">
            <a:lnSpc>
              <a:spcPct val="90000"/>
            </a:lnSpc>
            <a:spcBef>
              <a:spcPct val="0"/>
            </a:spcBef>
            <a:spcAft>
              <a:spcPct val="15000"/>
            </a:spcAft>
            <a:buChar char="•"/>
          </a:pPr>
          <a:r>
            <a:rPr lang="en-GB" sz="900" kern="1200"/>
            <a:t>Family notified of outcome of decision for ICPC to be cancelled in the event of inquoracy and notified of new date </a:t>
          </a:r>
        </a:p>
      </dsp:txBody>
      <dsp:txXfrm>
        <a:off x="2240279" y="127391"/>
        <a:ext cx="2979027" cy="762785"/>
      </dsp:txXfrm>
    </dsp:sp>
    <dsp:sp modelId="{EFCD83E1-DCFD-4368-AF0D-52E4CD9B305D}">
      <dsp:nvSpPr>
        <dsp:cNvPr id="0" name=""/>
        <dsp:cNvSpPr/>
      </dsp:nvSpPr>
      <dsp:spPr>
        <a:xfrm>
          <a:off x="0" y="260"/>
          <a:ext cx="2240280" cy="1017047"/>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49530" rIns="99060" bIns="49530" numCol="1" spcCol="1270" anchor="ctr" anchorCtr="0">
          <a:noAutofit/>
        </a:bodyPr>
        <a:lstStyle/>
        <a:p>
          <a:pPr marL="0" lvl="0" indent="0" algn="ctr" defTabSz="1155700">
            <a:lnSpc>
              <a:spcPct val="90000"/>
            </a:lnSpc>
            <a:spcBef>
              <a:spcPct val="0"/>
            </a:spcBef>
            <a:spcAft>
              <a:spcPct val="35000"/>
            </a:spcAft>
            <a:buNone/>
          </a:pPr>
          <a:r>
            <a:rPr lang="en-GB" sz="2600" kern="1200"/>
            <a:t>Within 1 day prior to ICPC </a:t>
          </a:r>
        </a:p>
      </dsp:txBody>
      <dsp:txXfrm>
        <a:off x="49648" y="49908"/>
        <a:ext cx="2140984" cy="917751"/>
      </dsp:txXfrm>
    </dsp:sp>
    <dsp:sp modelId="{51E7642D-7EE4-4637-B41D-4098A1974C77}">
      <dsp:nvSpPr>
        <dsp:cNvPr id="0" name=""/>
        <dsp:cNvSpPr/>
      </dsp:nvSpPr>
      <dsp:spPr>
        <a:xfrm>
          <a:off x="2240279" y="1119012"/>
          <a:ext cx="3360420" cy="1017047"/>
        </a:xfrm>
        <a:prstGeom prst="rightArrow">
          <a:avLst>
            <a:gd name="adj1" fmla="val 75000"/>
            <a:gd name="adj2" fmla="val 50000"/>
          </a:avLst>
        </a:prstGeom>
        <a:solidFill>
          <a:schemeClr val="accent5">
            <a:tint val="40000"/>
            <a:alpha val="90000"/>
            <a:hueOff val="-7391755"/>
            <a:satOff val="-12816"/>
            <a:lumOff val="-1289"/>
            <a:alphaOff val="0"/>
          </a:schemeClr>
        </a:solidFill>
        <a:ln w="12700" cap="flat" cmpd="sng" algn="ctr">
          <a:solidFill>
            <a:schemeClr val="accent5">
              <a:tint val="40000"/>
              <a:alpha val="90000"/>
              <a:hueOff val="-7391755"/>
              <a:satOff val="-12816"/>
              <a:lumOff val="-128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n-GB" sz="900" kern="1200"/>
            <a:t>Report submitted stating exceptional circumstances if an inquorate ICPC took place</a:t>
          </a:r>
        </a:p>
      </dsp:txBody>
      <dsp:txXfrm>
        <a:off x="2240279" y="1246143"/>
        <a:ext cx="2979027" cy="762785"/>
      </dsp:txXfrm>
    </dsp:sp>
    <dsp:sp modelId="{DB2137D3-8E09-4168-A6DD-940B2E23F8A0}">
      <dsp:nvSpPr>
        <dsp:cNvPr id="0" name=""/>
        <dsp:cNvSpPr/>
      </dsp:nvSpPr>
      <dsp:spPr>
        <a:xfrm>
          <a:off x="0" y="1119012"/>
          <a:ext cx="2240280" cy="1017047"/>
        </a:xfrm>
        <a:prstGeom prst="roundRect">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49530" rIns="99060" bIns="49530" numCol="1" spcCol="1270" anchor="ctr" anchorCtr="0">
          <a:noAutofit/>
        </a:bodyPr>
        <a:lstStyle/>
        <a:p>
          <a:pPr marL="0" lvl="0" indent="0" algn="ctr" defTabSz="1155700">
            <a:lnSpc>
              <a:spcPct val="90000"/>
            </a:lnSpc>
            <a:spcBef>
              <a:spcPct val="0"/>
            </a:spcBef>
            <a:spcAft>
              <a:spcPct val="35000"/>
            </a:spcAft>
            <a:buNone/>
          </a:pPr>
          <a:r>
            <a:rPr lang="en-GB" sz="2600" kern="1200"/>
            <a:t>4 days following ICPC</a:t>
          </a:r>
        </a:p>
      </dsp:txBody>
      <dsp:txXfrm>
        <a:off x="49648" y="1168660"/>
        <a:ext cx="2140984" cy="91775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E7642D-7EE4-4637-B41D-4098A1974C77}">
      <dsp:nvSpPr>
        <dsp:cNvPr id="0" name=""/>
        <dsp:cNvSpPr/>
      </dsp:nvSpPr>
      <dsp:spPr>
        <a:xfrm>
          <a:off x="2257697" y="0"/>
          <a:ext cx="3386545" cy="1221921"/>
        </a:xfrm>
        <a:prstGeom prst="rightArrow">
          <a:avLst>
            <a:gd name="adj1" fmla="val 75000"/>
            <a:gd name="adj2" fmla="val 50000"/>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GB" sz="1200" kern="1200"/>
            <a:t> </a:t>
          </a:r>
          <a:r>
            <a:rPr lang="en-GB" sz="900" kern="1200"/>
            <a:t>Core Group to take place within 10 working days of conference. It should meet again 6 weeks after the first Core Group. Core Groups should meet at a minimum of every 8 weeks after the RCPC</a:t>
          </a:r>
        </a:p>
      </dsp:txBody>
      <dsp:txXfrm>
        <a:off x="2257697" y="152740"/>
        <a:ext cx="2928325" cy="916441"/>
      </dsp:txXfrm>
    </dsp:sp>
    <dsp:sp modelId="{DB2137D3-8E09-4168-A6DD-940B2E23F8A0}">
      <dsp:nvSpPr>
        <dsp:cNvPr id="0" name=""/>
        <dsp:cNvSpPr/>
      </dsp:nvSpPr>
      <dsp:spPr>
        <a:xfrm>
          <a:off x="0" y="0"/>
          <a:ext cx="2257697" cy="1221921"/>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49530" rIns="99060" bIns="49530" numCol="1" spcCol="1270" anchor="ctr" anchorCtr="0">
          <a:noAutofit/>
        </a:bodyPr>
        <a:lstStyle/>
        <a:p>
          <a:pPr marL="0" lvl="0" indent="0" algn="ctr" defTabSz="1155700">
            <a:lnSpc>
              <a:spcPct val="90000"/>
            </a:lnSpc>
            <a:spcBef>
              <a:spcPct val="0"/>
            </a:spcBef>
            <a:spcAft>
              <a:spcPct val="35000"/>
            </a:spcAft>
            <a:buNone/>
          </a:pPr>
          <a:r>
            <a:rPr lang="en-GB" sz="2600" kern="1200"/>
            <a:t>10 days following ICPC</a:t>
          </a:r>
        </a:p>
      </dsp:txBody>
      <dsp:txXfrm>
        <a:off x="59649" y="59649"/>
        <a:ext cx="2138399" cy="110262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7D1616-2F83-4DA4-B185-1CEC35890353}">
      <dsp:nvSpPr>
        <dsp:cNvPr id="0" name=""/>
        <dsp:cNvSpPr/>
      </dsp:nvSpPr>
      <dsp:spPr>
        <a:xfrm>
          <a:off x="2240147" y="119303"/>
          <a:ext cx="3360221" cy="850722"/>
        </a:xfrm>
        <a:prstGeom prst="rightArrow">
          <a:avLst>
            <a:gd name="adj1" fmla="val 75000"/>
            <a:gd name="adj2" fmla="val 50000"/>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n-GB" sz="900" kern="1200"/>
            <a:t>Full set of Child Protection Conference Notes available 20 working days following conference </a:t>
          </a:r>
        </a:p>
      </dsp:txBody>
      <dsp:txXfrm>
        <a:off x="2240147" y="225643"/>
        <a:ext cx="3041200" cy="638042"/>
      </dsp:txXfrm>
    </dsp:sp>
    <dsp:sp modelId="{EFCD83E1-DCFD-4368-AF0D-52E4CD9B305D}">
      <dsp:nvSpPr>
        <dsp:cNvPr id="0" name=""/>
        <dsp:cNvSpPr/>
      </dsp:nvSpPr>
      <dsp:spPr>
        <a:xfrm>
          <a:off x="0" y="0"/>
          <a:ext cx="2240147" cy="1089329"/>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41910" rIns="83820" bIns="41910" numCol="1" spcCol="1270" anchor="ctr" anchorCtr="0">
          <a:noAutofit/>
        </a:bodyPr>
        <a:lstStyle/>
        <a:p>
          <a:pPr marL="0" lvl="0" indent="0" algn="ctr" defTabSz="977900">
            <a:lnSpc>
              <a:spcPct val="90000"/>
            </a:lnSpc>
            <a:spcBef>
              <a:spcPct val="0"/>
            </a:spcBef>
            <a:spcAft>
              <a:spcPct val="35000"/>
            </a:spcAft>
            <a:buNone/>
          </a:pPr>
          <a:r>
            <a:rPr lang="en-GB" sz="2200" kern="1200"/>
            <a:t>20 days following</a:t>
          </a:r>
        </a:p>
        <a:p>
          <a:pPr marL="0" lvl="0" indent="0" algn="ctr" defTabSz="977900">
            <a:lnSpc>
              <a:spcPct val="90000"/>
            </a:lnSpc>
            <a:spcBef>
              <a:spcPct val="0"/>
            </a:spcBef>
            <a:spcAft>
              <a:spcPct val="35000"/>
            </a:spcAft>
            <a:buNone/>
          </a:pPr>
          <a:r>
            <a:rPr lang="en-GB" sz="2200" kern="1200"/>
            <a:t>ICPC </a:t>
          </a:r>
        </a:p>
      </dsp:txBody>
      <dsp:txXfrm>
        <a:off x="53177" y="53177"/>
        <a:ext cx="2133793" cy="98297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EB3D7C-506B-46C7-84A2-7A203BBC61A6}">
      <dsp:nvSpPr>
        <dsp:cNvPr id="0" name=""/>
        <dsp:cNvSpPr/>
      </dsp:nvSpPr>
      <dsp:spPr>
        <a:xfrm>
          <a:off x="2266405" y="279"/>
          <a:ext cx="3399608" cy="1089601"/>
        </a:xfrm>
        <a:prstGeom prst="rightArrow">
          <a:avLst>
            <a:gd name="adj1" fmla="val 75000"/>
            <a:gd name="adj2" fmla="val 50000"/>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r>
            <a:rPr lang="en-GB" sz="1400" kern="1200"/>
            <a:t>S&amp;R Business Support email the allocated Social Worker for an updated Convening Checklist / confirmation of invtees</a:t>
          </a:r>
        </a:p>
      </dsp:txBody>
      <dsp:txXfrm>
        <a:off x="2266405" y="136479"/>
        <a:ext cx="2991008" cy="817201"/>
      </dsp:txXfrm>
    </dsp:sp>
    <dsp:sp modelId="{3311A389-5792-4F47-A246-A788C4E8B259}">
      <dsp:nvSpPr>
        <dsp:cNvPr id="0" name=""/>
        <dsp:cNvSpPr/>
      </dsp:nvSpPr>
      <dsp:spPr>
        <a:xfrm>
          <a:off x="0" y="279"/>
          <a:ext cx="2266405" cy="1089601"/>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53340" rIns="106680" bIns="53340" numCol="1" spcCol="1270" anchor="ctr" anchorCtr="0">
          <a:noAutofit/>
        </a:bodyPr>
        <a:lstStyle/>
        <a:p>
          <a:pPr marL="0" lvl="0" indent="0" algn="ctr" defTabSz="1244600">
            <a:lnSpc>
              <a:spcPct val="90000"/>
            </a:lnSpc>
            <a:spcBef>
              <a:spcPct val="0"/>
            </a:spcBef>
            <a:spcAft>
              <a:spcPct val="35000"/>
            </a:spcAft>
            <a:buNone/>
          </a:pPr>
          <a:r>
            <a:rPr lang="en-GB" sz="2800" kern="1200"/>
            <a:t>20 days prior to RCPC</a:t>
          </a:r>
        </a:p>
      </dsp:txBody>
      <dsp:txXfrm>
        <a:off x="53190" y="53469"/>
        <a:ext cx="2160025" cy="983221"/>
      </dsp:txXfrm>
    </dsp:sp>
    <dsp:sp modelId="{B5484BC9-A523-4F7C-AF74-C141A6FA4FFE}">
      <dsp:nvSpPr>
        <dsp:cNvPr id="0" name=""/>
        <dsp:cNvSpPr/>
      </dsp:nvSpPr>
      <dsp:spPr>
        <a:xfrm>
          <a:off x="2266405" y="1198840"/>
          <a:ext cx="3399608" cy="1089601"/>
        </a:xfrm>
        <a:prstGeom prst="rightArrow">
          <a:avLst>
            <a:gd name="adj1" fmla="val 75000"/>
            <a:gd name="adj2" fmla="val 50000"/>
          </a:avLst>
        </a:prstGeom>
        <a:solidFill>
          <a:schemeClr val="accent4">
            <a:tint val="40000"/>
            <a:alpha val="90000"/>
            <a:hueOff val="11513918"/>
            <a:satOff val="-61261"/>
            <a:lumOff val="-3490"/>
            <a:alphaOff val="0"/>
          </a:schemeClr>
        </a:solidFill>
        <a:ln w="12700" cap="flat" cmpd="sng" algn="ctr">
          <a:solidFill>
            <a:schemeClr val="accent4">
              <a:tint val="40000"/>
              <a:alpha val="90000"/>
              <a:hueOff val="11513918"/>
              <a:satOff val="-61261"/>
              <a:lumOff val="-349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r>
            <a:rPr lang="en-GB" sz="1400" kern="1200"/>
            <a:t>Follow up if invite list not returned </a:t>
          </a:r>
        </a:p>
      </dsp:txBody>
      <dsp:txXfrm>
        <a:off x="2266405" y="1335040"/>
        <a:ext cx="2991008" cy="817201"/>
      </dsp:txXfrm>
    </dsp:sp>
    <dsp:sp modelId="{9AA448F8-A496-4BC4-9F94-837A70BEDB16}">
      <dsp:nvSpPr>
        <dsp:cNvPr id="0" name=""/>
        <dsp:cNvSpPr/>
      </dsp:nvSpPr>
      <dsp:spPr>
        <a:xfrm>
          <a:off x="0" y="1199119"/>
          <a:ext cx="2266405" cy="1089601"/>
        </a:xfrm>
        <a:prstGeom prst="roundRect">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53340" rIns="106680" bIns="53340" numCol="1" spcCol="1270" anchor="ctr" anchorCtr="0">
          <a:noAutofit/>
        </a:bodyPr>
        <a:lstStyle/>
        <a:p>
          <a:pPr marL="0" lvl="0" indent="0" algn="ctr" defTabSz="1244600">
            <a:lnSpc>
              <a:spcPct val="90000"/>
            </a:lnSpc>
            <a:spcBef>
              <a:spcPct val="0"/>
            </a:spcBef>
            <a:spcAft>
              <a:spcPct val="35000"/>
            </a:spcAft>
            <a:buNone/>
          </a:pPr>
          <a:r>
            <a:rPr lang="en-GB" sz="2800" kern="1200"/>
            <a:t>15 days prior to RCPC</a:t>
          </a:r>
        </a:p>
      </dsp:txBody>
      <dsp:txXfrm>
        <a:off x="53190" y="1252309"/>
        <a:ext cx="2160025" cy="983221"/>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EB3D7C-506B-46C7-84A2-7A203BBC61A6}">
      <dsp:nvSpPr>
        <dsp:cNvPr id="0" name=""/>
        <dsp:cNvSpPr/>
      </dsp:nvSpPr>
      <dsp:spPr>
        <a:xfrm>
          <a:off x="2301239" y="303"/>
          <a:ext cx="3451860" cy="1182884"/>
        </a:xfrm>
        <a:prstGeom prst="rightArrow">
          <a:avLst>
            <a:gd name="adj1" fmla="val 75000"/>
            <a:gd name="adj2" fmla="val 50000"/>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t" anchorCtr="0">
          <a:noAutofit/>
        </a:bodyPr>
        <a:lstStyle/>
        <a:p>
          <a:pPr marL="171450" lvl="1" indent="-171450" algn="l" defTabSz="711200">
            <a:lnSpc>
              <a:spcPct val="90000"/>
            </a:lnSpc>
            <a:spcBef>
              <a:spcPct val="0"/>
            </a:spcBef>
            <a:spcAft>
              <a:spcPct val="15000"/>
            </a:spcAft>
            <a:buChar char="•"/>
          </a:pPr>
          <a:r>
            <a:rPr lang="en-GB" sz="1600" kern="1200"/>
            <a:t>S&amp;R Business Support issue written invitations and consultation documents </a:t>
          </a:r>
        </a:p>
      </dsp:txBody>
      <dsp:txXfrm>
        <a:off x="2301239" y="148164"/>
        <a:ext cx="3008279" cy="887163"/>
      </dsp:txXfrm>
    </dsp:sp>
    <dsp:sp modelId="{3311A389-5792-4F47-A246-A788C4E8B259}">
      <dsp:nvSpPr>
        <dsp:cNvPr id="0" name=""/>
        <dsp:cNvSpPr/>
      </dsp:nvSpPr>
      <dsp:spPr>
        <a:xfrm>
          <a:off x="0" y="303"/>
          <a:ext cx="2301240" cy="1182884"/>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0490" tIns="55245" rIns="110490" bIns="55245" numCol="1" spcCol="1270" anchor="ctr" anchorCtr="0">
          <a:noAutofit/>
        </a:bodyPr>
        <a:lstStyle/>
        <a:p>
          <a:pPr marL="0" lvl="0" indent="0" algn="ctr" defTabSz="1289050">
            <a:lnSpc>
              <a:spcPct val="90000"/>
            </a:lnSpc>
            <a:spcBef>
              <a:spcPct val="0"/>
            </a:spcBef>
            <a:spcAft>
              <a:spcPct val="35000"/>
            </a:spcAft>
            <a:buNone/>
          </a:pPr>
          <a:r>
            <a:rPr lang="en-GB" sz="2900" kern="1200"/>
            <a:t>13 days prior to RCPC </a:t>
          </a:r>
        </a:p>
      </dsp:txBody>
      <dsp:txXfrm>
        <a:off x="57744" y="58047"/>
        <a:ext cx="2185752" cy="1067396"/>
      </dsp:txXfrm>
    </dsp:sp>
    <dsp:sp modelId="{B5484BC9-A523-4F7C-AF74-C141A6FA4FFE}">
      <dsp:nvSpPr>
        <dsp:cNvPr id="0" name=""/>
        <dsp:cNvSpPr/>
      </dsp:nvSpPr>
      <dsp:spPr>
        <a:xfrm>
          <a:off x="2301240" y="1301476"/>
          <a:ext cx="3451860" cy="1182884"/>
        </a:xfrm>
        <a:prstGeom prst="rightArrow">
          <a:avLst>
            <a:gd name="adj1" fmla="val 75000"/>
            <a:gd name="adj2" fmla="val 50000"/>
          </a:avLst>
        </a:prstGeom>
        <a:solidFill>
          <a:schemeClr val="accent4">
            <a:tint val="40000"/>
            <a:alpha val="90000"/>
            <a:hueOff val="11513918"/>
            <a:satOff val="-61261"/>
            <a:lumOff val="-3490"/>
            <a:alphaOff val="0"/>
          </a:schemeClr>
        </a:solidFill>
        <a:ln w="12700" cap="flat" cmpd="sng" algn="ctr">
          <a:solidFill>
            <a:schemeClr val="accent4">
              <a:tint val="40000"/>
              <a:alpha val="90000"/>
              <a:hueOff val="11513918"/>
              <a:satOff val="-61261"/>
              <a:lumOff val="-349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t" anchorCtr="0">
          <a:noAutofit/>
        </a:bodyPr>
        <a:lstStyle/>
        <a:p>
          <a:pPr marL="171450" lvl="1" indent="-171450" algn="l" defTabSz="711200">
            <a:lnSpc>
              <a:spcPct val="90000"/>
            </a:lnSpc>
            <a:spcBef>
              <a:spcPct val="0"/>
            </a:spcBef>
            <a:spcAft>
              <a:spcPct val="15000"/>
            </a:spcAft>
            <a:buChar char="•"/>
          </a:pPr>
          <a:r>
            <a:rPr lang="en-GB" sz="1600" kern="1200"/>
            <a:t>CP Chair to discuss arrangements for conference with the allocated Social Worker</a:t>
          </a:r>
        </a:p>
      </dsp:txBody>
      <dsp:txXfrm>
        <a:off x="2301240" y="1449337"/>
        <a:ext cx="3008279" cy="887163"/>
      </dsp:txXfrm>
    </dsp:sp>
    <dsp:sp modelId="{9AA448F8-A496-4BC4-9F94-837A70BEDB16}">
      <dsp:nvSpPr>
        <dsp:cNvPr id="0" name=""/>
        <dsp:cNvSpPr/>
      </dsp:nvSpPr>
      <dsp:spPr>
        <a:xfrm>
          <a:off x="0" y="1301779"/>
          <a:ext cx="2301240" cy="1182884"/>
        </a:xfrm>
        <a:prstGeom prst="roundRect">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0490" tIns="55245" rIns="110490" bIns="55245" numCol="1" spcCol="1270" anchor="ctr" anchorCtr="0">
          <a:noAutofit/>
        </a:bodyPr>
        <a:lstStyle/>
        <a:p>
          <a:pPr marL="0" lvl="0" indent="0" algn="ctr" defTabSz="1289050">
            <a:lnSpc>
              <a:spcPct val="90000"/>
            </a:lnSpc>
            <a:spcBef>
              <a:spcPct val="0"/>
            </a:spcBef>
            <a:spcAft>
              <a:spcPct val="35000"/>
            </a:spcAft>
            <a:buNone/>
          </a:pPr>
          <a:r>
            <a:rPr lang="en-GB" sz="2900" kern="1200"/>
            <a:t>7 days prior to RCPC</a:t>
          </a:r>
        </a:p>
      </dsp:txBody>
      <dsp:txXfrm>
        <a:off x="57744" y="1359523"/>
        <a:ext cx="2185752" cy="1067396"/>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EB3D7C-506B-46C7-84A2-7A203BBC61A6}">
      <dsp:nvSpPr>
        <dsp:cNvPr id="0" name=""/>
        <dsp:cNvSpPr/>
      </dsp:nvSpPr>
      <dsp:spPr>
        <a:xfrm>
          <a:off x="2327365" y="316"/>
          <a:ext cx="3491048" cy="1236004"/>
        </a:xfrm>
        <a:prstGeom prst="rightArrow">
          <a:avLst>
            <a:gd name="adj1" fmla="val 75000"/>
            <a:gd name="adj2" fmla="val 50000"/>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t" anchorCtr="0">
          <a:noAutofit/>
        </a:bodyPr>
        <a:lstStyle/>
        <a:p>
          <a:pPr marL="171450" lvl="1" indent="-171450" algn="l" defTabSz="711200">
            <a:lnSpc>
              <a:spcPct val="90000"/>
            </a:lnSpc>
            <a:spcBef>
              <a:spcPct val="0"/>
            </a:spcBef>
            <a:spcAft>
              <a:spcPct val="15000"/>
            </a:spcAft>
            <a:buChar char="•"/>
          </a:pPr>
          <a:r>
            <a:rPr lang="en-GB" sz="1600" kern="1200"/>
            <a:t>Responses to invitations checked to ensure quoracy, if inquorate follow up contact made with invitees to confirm attendance</a:t>
          </a:r>
        </a:p>
      </dsp:txBody>
      <dsp:txXfrm>
        <a:off x="2327365" y="154817"/>
        <a:ext cx="3027547" cy="927003"/>
      </dsp:txXfrm>
    </dsp:sp>
    <dsp:sp modelId="{3311A389-5792-4F47-A246-A788C4E8B259}">
      <dsp:nvSpPr>
        <dsp:cNvPr id="0" name=""/>
        <dsp:cNvSpPr/>
      </dsp:nvSpPr>
      <dsp:spPr>
        <a:xfrm>
          <a:off x="0" y="316"/>
          <a:ext cx="2327365" cy="1236004"/>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60960" rIns="121920" bIns="60960" numCol="1" spcCol="1270" anchor="ctr" anchorCtr="0">
          <a:noAutofit/>
        </a:bodyPr>
        <a:lstStyle/>
        <a:p>
          <a:pPr marL="0" lvl="0" indent="0" algn="ctr" defTabSz="1422400">
            <a:lnSpc>
              <a:spcPct val="90000"/>
            </a:lnSpc>
            <a:spcBef>
              <a:spcPct val="0"/>
            </a:spcBef>
            <a:spcAft>
              <a:spcPct val="35000"/>
            </a:spcAft>
            <a:buNone/>
          </a:pPr>
          <a:r>
            <a:rPr lang="en-GB" sz="3200" kern="1200"/>
            <a:t>4 days prior to RCPC</a:t>
          </a:r>
        </a:p>
      </dsp:txBody>
      <dsp:txXfrm>
        <a:off x="60337" y="60653"/>
        <a:ext cx="2206691" cy="1115330"/>
      </dsp:txXfrm>
    </dsp:sp>
    <dsp:sp modelId="{B5484BC9-A523-4F7C-AF74-C141A6FA4FFE}">
      <dsp:nvSpPr>
        <dsp:cNvPr id="0" name=""/>
        <dsp:cNvSpPr/>
      </dsp:nvSpPr>
      <dsp:spPr>
        <a:xfrm>
          <a:off x="2327365" y="1359921"/>
          <a:ext cx="3491048" cy="1236004"/>
        </a:xfrm>
        <a:prstGeom prst="rightArrow">
          <a:avLst>
            <a:gd name="adj1" fmla="val 75000"/>
            <a:gd name="adj2" fmla="val 50000"/>
          </a:avLst>
        </a:prstGeom>
        <a:solidFill>
          <a:schemeClr val="accent4">
            <a:tint val="40000"/>
            <a:alpha val="90000"/>
            <a:hueOff val="11513918"/>
            <a:satOff val="-61261"/>
            <a:lumOff val="-3490"/>
            <a:alphaOff val="0"/>
          </a:schemeClr>
        </a:solidFill>
        <a:ln w="12700" cap="flat" cmpd="sng" algn="ctr">
          <a:solidFill>
            <a:schemeClr val="accent4">
              <a:tint val="40000"/>
              <a:alpha val="90000"/>
              <a:hueOff val="11513918"/>
              <a:satOff val="-61261"/>
              <a:lumOff val="-349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t" anchorCtr="0">
          <a:noAutofit/>
        </a:bodyPr>
        <a:lstStyle/>
        <a:p>
          <a:pPr marL="171450" lvl="1" indent="-171450" algn="l" defTabSz="711200">
            <a:lnSpc>
              <a:spcPct val="90000"/>
            </a:lnSpc>
            <a:spcBef>
              <a:spcPct val="0"/>
            </a:spcBef>
            <a:spcAft>
              <a:spcPct val="15000"/>
            </a:spcAft>
            <a:buChar char="•"/>
          </a:pPr>
          <a:r>
            <a:rPr lang="en-GB" sz="1600" kern="1200"/>
            <a:t>If still inquorate, follow up contact with invitees</a:t>
          </a:r>
        </a:p>
        <a:p>
          <a:pPr marL="171450" lvl="1" indent="-171450" algn="l" defTabSz="711200">
            <a:lnSpc>
              <a:spcPct val="90000"/>
            </a:lnSpc>
            <a:spcBef>
              <a:spcPct val="0"/>
            </a:spcBef>
            <a:spcAft>
              <a:spcPct val="15000"/>
            </a:spcAft>
            <a:buChar char="•"/>
          </a:pPr>
          <a:r>
            <a:rPr lang="en-GB" sz="1600" kern="1200"/>
            <a:t>Reports from invitees checked </a:t>
          </a:r>
        </a:p>
      </dsp:txBody>
      <dsp:txXfrm>
        <a:off x="2327365" y="1514422"/>
        <a:ext cx="3027547" cy="927003"/>
      </dsp:txXfrm>
    </dsp:sp>
    <dsp:sp modelId="{9AA448F8-A496-4BC4-9F94-837A70BEDB16}">
      <dsp:nvSpPr>
        <dsp:cNvPr id="0" name=""/>
        <dsp:cNvSpPr/>
      </dsp:nvSpPr>
      <dsp:spPr>
        <a:xfrm>
          <a:off x="0" y="1360238"/>
          <a:ext cx="2327365" cy="1236004"/>
        </a:xfrm>
        <a:prstGeom prst="roundRect">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60960" rIns="121920" bIns="60960" numCol="1" spcCol="1270" anchor="ctr" anchorCtr="0">
          <a:noAutofit/>
        </a:bodyPr>
        <a:lstStyle/>
        <a:p>
          <a:pPr marL="0" lvl="0" indent="0" algn="ctr" defTabSz="1422400">
            <a:lnSpc>
              <a:spcPct val="90000"/>
            </a:lnSpc>
            <a:spcBef>
              <a:spcPct val="0"/>
            </a:spcBef>
            <a:spcAft>
              <a:spcPct val="35000"/>
            </a:spcAft>
            <a:buNone/>
          </a:pPr>
          <a:r>
            <a:rPr lang="en-GB" sz="3200" kern="1200"/>
            <a:t>3 days prior to RCPC</a:t>
          </a:r>
        </a:p>
      </dsp:txBody>
      <dsp:txXfrm>
        <a:off x="60337" y="1420575"/>
        <a:ext cx="2206691" cy="1115330"/>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EB3D7C-506B-46C7-84A2-7A203BBC61A6}">
      <dsp:nvSpPr>
        <dsp:cNvPr id="0" name=""/>
        <dsp:cNvSpPr/>
      </dsp:nvSpPr>
      <dsp:spPr>
        <a:xfrm>
          <a:off x="2353491" y="277"/>
          <a:ext cx="3530237" cy="1080531"/>
        </a:xfrm>
        <a:prstGeom prst="rightArrow">
          <a:avLst>
            <a:gd name="adj1" fmla="val 75000"/>
            <a:gd name="adj2" fmla="val 50000"/>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GB" sz="1000" kern="1200"/>
            <a:t>If still not quorate, discussion with SM / HOS as to whether RCPC is to go ahead </a:t>
          </a:r>
        </a:p>
      </dsp:txBody>
      <dsp:txXfrm>
        <a:off x="2353491" y="135343"/>
        <a:ext cx="3125038" cy="810399"/>
      </dsp:txXfrm>
    </dsp:sp>
    <dsp:sp modelId="{3311A389-5792-4F47-A246-A788C4E8B259}">
      <dsp:nvSpPr>
        <dsp:cNvPr id="0" name=""/>
        <dsp:cNvSpPr/>
      </dsp:nvSpPr>
      <dsp:spPr>
        <a:xfrm>
          <a:off x="0" y="277"/>
          <a:ext cx="2353491" cy="1080531"/>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57150" rIns="114300" bIns="57150" numCol="1" spcCol="1270" anchor="ctr" anchorCtr="0">
          <a:noAutofit/>
        </a:bodyPr>
        <a:lstStyle/>
        <a:p>
          <a:pPr marL="0" lvl="0" indent="0" algn="ctr" defTabSz="1333500">
            <a:lnSpc>
              <a:spcPct val="90000"/>
            </a:lnSpc>
            <a:spcBef>
              <a:spcPct val="0"/>
            </a:spcBef>
            <a:spcAft>
              <a:spcPct val="35000"/>
            </a:spcAft>
            <a:buNone/>
          </a:pPr>
          <a:r>
            <a:rPr lang="en-GB" sz="3000" kern="1200"/>
            <a:t>2 days prior to RCPC</a:t>
          </a:r>
        </a:p>
      </dsp:txBody>
      <dsp:txXfrm>
        <a:off x="52747" y="53024"/>
        <a:ext cx="2247997" cy="975037"/>
      </dsp:txXfrm>
    </dsp:sp>
    <dsp:sp modelId="{B5484BC9-A523-4F7C-AF74-C141A6FA4FFE}">
      <dsp:nvSpPr>
        <dsp:cNvPr id="0" name=""/>
        <dsp:cNvSpPr/>
      </dsp:nvSpPr>
      <dsp:spPr>
        <a:xfrm>
          <a:off x="2353491" y="1188862"/>
          <a:ext cx="3530237" cy="1080531"/>
        </a:xfrm>
        <a:prstGeom prst="rightArrow">
          <a:avLst>
            <a:gd name="adj1" fmla="val 75000"/>
            <a:gd name="adj2" fmla="val 50000"/>
          </a:avLst>
        </a:prstGeom>
        <a:solidFill>
          <a:schemeClr val="accent4">
            <a:tint val="40000"/>
            <a:alpha val="90000"/>
            <a:hueOff val="11513918"/>
            <a:satOff val="-61261"/>
            <a:lumOff val="-3490"/>
            <a:alphaOff val="0"/>
          </a:schemeClr>
        </a:solidFill>
        <a:ln w="12700" cap="flat" cmpd="sng" algn="ctr">
          <a:solidFill>
            <a:schemeClr val="accent4">
              <a:tint val="40000"/>
              <a:alpha val="90000"/>
              <a:hueOff val="11513918"/>
              <a:satOff val="-61261"/>
              <a:lumOff val="-349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GB" sz="1000" kern="1200"/>
            <a:t>Chair and SW / TM informed regarding decision to proceed with RCPC, alternative date obtained to ensure quoracy </a:t>
          </a:r>
        </a:p>
        <a:p>
          <a:pPr marL="57150" lvl="1" indent="-57150" algn="l" defTabSz="444500">
            <a:lnSpc>
              <a:spcPct val="90000"/>
            </a:lnSpc>
            <a:spcBef>
              <a:spcPct val="0"/>
            </a:spcBef>
            <a:spcAft>
              <a:spcPct val="15000"/>
            </a:spcAft>
            <a:buChar char="•"/>
          </a:pPr>
          <a:r>
            <a:rPr lang="en-GB" sz="1000" kern="1200"/>
            <a:t>Family and invitees notified of the outcome of decision for RCPC to be cancelled in the event the meeting is not quorate and notification of new date </a:t>
          </a:r>
        </a:p>
      </dsp:txBody>
      <dsp:txXfrm>
        <a:off x="2353491" y="1323928"/>
        <a:ext cx="3125038" cy="810399"/>
      </dsp:txXfrm>
    </dsp:sp>
    <dsp:sp modelId="{9AA448F8-A496-4BC4-9F94-837A70BEDB16}">
      <dsp:nvSpPr>
        <dsp:cNvPr id="0" name=""/>
        <dsp:cNvSpPr/>
      </dsp:nvSpPr>
      <dsp:spPr>
        <a:xfrm>
          <a:off x="0" y="1189139"/>
          <a:ext cx="2353491" cy="1080531"/>
        </a:xfrm>
        <a:prstGeom prst="roundRect">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57150" rIns="114300" bIns="57150" numCol="1" spcCol="1270" anchor="ctr" anchorCtr="0">
          <a:noAutofit/>
        </a:bodyPr>
        <a:lstStyle/>
        <a:p>
          <a:pPr marL="0" lvl="0" indent="0" algn="ctr" defTabSz="1333500">
            <a:lnSpc>
              <a:spcPct val="90000"/>
            </a:lnSpc>
            <a:spcBef>
              <a:spcPct val="0"/>
            </a:spcBef>
            <a:spcAft>
              <a:spcPct val="35000"/>
            </a:spcAft>
            <a:buNone/>
          </a:pPr>
          <a:r>
            <a:rPr lang="en-GB" sz="3000" kern="1200"/>
            <a:t>1 day prior to RCPC</a:t>
          </a:r>
        </a:p>
      </dsp:txBody>
      <dsp:txXfrm>
        <a:off x="52747" y="1241886"/>
        <a:ext cx="2247997" cy="975037"/>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21</Pages>
  <Words>4527</Words>
  <Characters>25806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Dudley MBC</Company>
  <LinksUpToDate>false</LinksUpToDate>
  <CharactersWithSpaces>30273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Jazmine Walker</dc:creator>
  <cp:keywords/>
  <dc:description/>
  <cp:lastModifiedBy>Zoe Westwood (Communications and Public Affairs)</cp:lastModifiedBy>
  <cp:revision>2</cp:revision>
  <cp:lastPrinted>2022-05-04T10:45:00Z</cp:lastPrinted>
  <dcterms:created xsi:type="dcterms:W3CDTF">2023-01-24T09:17:00Z</dcterms:created>
  <dcterms:modified xsi:type="dcterms:W3CDTF">2023-01-24T09:17:00Z</dcterms:modified>
</cp:coreProperties>
</file>