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10E5" w14:textId="77777777" w:rsidR="0046563E" w:rsidRDefault="0046563E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 w:rsidRPr="002E4440">
        <w:rPr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0A41295" wp14:editId="60A41296">
            <wp:simplePos x="0" y="0"/>
            <wp:positionH relativeFrom="column">
              <wp:posOffset>2801952</wp:posOffset>
            </wp:positionH>
            <wp:positionV relativeFrom="paragraph">
              <wp:posOffset>-493395</wp:posOffset>
            </wp:positionV>
            <wp:extent cx="3420110" cy="990600"/>
            <wp:effectExtent l="0" t="0" r="889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410E6" w14:textId="77777777" w:rsidR="0046563E" w:rsidRDefault="0046563E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p w14:paraId="60A410E7" w14:textId="77777777" w:rsidR="0046563E" w:rsidRDefault="0046563E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="6980" w:tblpY="2781"/>
        <w:tblW w:w="0" w:type="auto"/>
        <w:tblLook w:val="04A0" w:firstRow="1" w:lastRow="0" w:firstColumn="1" w:lastColumn="0" w:noHBand="0" w:noVBand="1"/>
      </w:tblPr>
      <w:tblGrid>
        <w:gridCol w:w="3829"/>
      </w:tblGrid>
      <w:tr w:rsidR="0046563E" w14:paraId="60A410EA" w14:textId="77777777" w:rsidTr="0046563E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0E8" w14:textId="77777777" w:rsidR="0046563E" w:rsidRDefault="0046563E" w:rsidP="00465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60A410E9" w14:textId="77777777" w:rsidR="0046563E" w:rsidRDefault="0046563E" w:rsidP="0046563E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46563E" w14:paraId="60A410EC" w14:textId="77777777" w:rsidTr="0046563E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0EB" w14:textId="77777777" w:rsidR="0046563E" w:rsidRDefault="0046563E" w:rsidP="0046563E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60A410ED" w14:textId="77777777" w:rsidR="00DC7E25" w:rsidRPr="00B4258C" w:rsidRDefault="0046563E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Lincolnshire County Council</w:t>
      </w:r>
      <w:r>
        <w:rPr>
          <w:rFonts w:cs="Arial"/>
          <w:b/>
          <w:sz w:val="36"/>
          <w:szCs w:val="36"/>
        </w:rPr>
        <w:br/>
        <w:t>Social W</w:t>
      </w:r>
      <w:r w:rsidR="00DC7E25">
        <w:rPr>
          <w:rFonts w:cs="Arial"/>
          <w:b/>
          <w:sz w:val="36"/>
          <w:szCs w:val="36"/>
        </w:rPr>
        <w:t xml:space="preserve">ork </w:t>
      </w:r>
      <w:r>
        <w:rPr>
          <w:rFonts w:cs="Arial"/>
          <w:b/>
          <w:color w:val="000000" w:themeColor="text1"/>
          <w:sz w:val="36"/>
          <w:szCs w:val="36"/>
        </w:rPr>
        <w:t>I</w:t>
      </w:r>
      <w:r w:rsidR="00DC7E25" w:rsidRPr="002218C7">
        <w:rPr>
          <w:rFonts w:cs="Arial"/>
          <w:b/>
          <w:color w:val="000000" w:themeColor="text1"/>
          <w:sz w:val="36"/>
          <w:szCs w:val="36"/>
        </w:rPr>
        <w:t>nitial</w:t>
      </w:r>
      <w:r w:rsidR="005C7DCF">
        <w:rPr>
          <w:rFonts w:cs="Arial"/>
          <w:b/>
          <w:sz w:val="36"/>
          <w:szCs w:val="36"/>
        </w:rPr>
        <w:t xml:space="preserve"> evidence </w:t>
      </w:r>
      <w:r w:rsidR="005C7DCF">
        <w:rPr>
          <w:rFonts w:cs="Arial"/>
          <w:b/>
          <w:sz w:val="36"/>
          <w:szCs w:val="36"/>
        </w:rPr>
        <w:br/>
        <w:t>template (SW</w:t>
      </w:r>
      <w:r w:rsidR="00DC7E25">
        <w:rPr>
          <w:rFonts w:cs="Arial"/>
          <w:b/>
          <w:sz w:val="36"/>
          <w:szCs w:val="36"/>
        </w:rPr>
        <w:t xml:space="preserve">ET) </w:t>
      </w:r>
      <w:r w:rsidR="00DC7E25"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60A410EE" w14:textId="77777777" w:rsidR="00DC7E25" w:rsidRDefault="00DC7E25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46563E">
        <w:rPr>
          <w:rFonts w:cs="Arial"/>
          <w:b/>
          <w:color w:val="000000" w:themeColor="text1"/>
          <w:sz w:val="36"/>
          <w:szCs w:val="36"/>
          <w:u w:val="single"/>
        </w:rPr>
        <w:t>urgent</w:t>
      </w:r>
      <w:r w:rsidRPr="002218C7">
        <w:rPr>
          <w:rFonts w:cs="Arial"/>
          <w:b/>
          <w:color w:val="000000" w:themeColor="text1"/>
          <w:sz w:val="36"/>
          <w:szCs w:val="36"/>
        </w:rPr>
        <w:t xml:space="preserve"> hearings only</w:t>
      </w:r>
    </w:p>
    <w:p w14:paraId="60A410EF" w14:textId="77777777" w:rsidR="00DC7E25" w:rsidRDefault="00DC7E25" w:rsidP="00DC7E2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C7E25" w:rsidRPr="002218C7" w14:paraId="60A410F1" w14:textId="77777777" w:rsidTr="00305B2B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0A410F0" w14:textId="77777777" w:rsidR="00DC7E25" w:rsidRPr="002218C7" w:rsidRDefault="00DC7E25" w:rsidP="00305B2B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C7E25" w:rsidRPr="002218C7" w14:paraId="60A410F4" w14:textId="77777777" w:rsidTr="00305B2B">
        <w:trPr>
          <w:trHeight w:hRule="exact" w:val="491"/>
        </w:trPr>
        <w:tc>
          <w:tcPr>
            <w:tcW w:w="4928" w:type="dxa"/>
            <w:vAlign w:val="center"/>
          </w:tcPr>
          <w:p w14:paraId="60A410F2" w14:textId="77777777" w:rsidR="00DC7E25" w:rsidRPr="002218C7" w:rsidRDefault="00DC7E25" w:rsidP="00305B2B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60A410F3" w14:textId="77777777" w:rsidR="00DC7E25" w:rsidRPr="002218C7" w:rsidRDefault="00DC7E25" w:rsidP="00305B2B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C7E25" w:rsidRPr="002218C7" w14:paraId="60A410F7" w14:textId="77777777" w:rsidTr="00305B2B">
        <w:trPr>
          <w:trHeight w:hRule="exact" w:val="569"/>
        </w:trPr>
        <w:tc>
          <w:tcPr>
            <w:tcW w:w="4928" w:type="dxa"/>
            <w:vAlign w:val="center"/>
          </w:tcPr>
          <w:p w14:paraId="60A410F5" w14:textId="77777777" w:rsidR="00DC7E25" w:rsidRPr="002218C7" w:rsidRDefault="00DC7E25" w:rsidP="00305B2B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60A410F6" w14:textId="77777777" w:rsidR="00DC7E25" w:rsidRPr="002218C7" w:rsidRDefault="00DC7E25" w:rsidP="00305B2B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C7E25" w:rsidRPr="002218C7" w14:paraId="60A410FA" w14:textId="77777777" w:rsidTr="00305B2B">
        <w:trPr>
          <w:trHeight w:hRule="exact" w:val="898"/>
        </w:trPr>
        <w:tc>
          <w:tcPr>
            <w:tcW w:w="4928" w:type="dxa"/>
            <w:vAlign w:val="center"/>
          </w:tcPr>
          <w:p w14:paraId="60A410F8" w14:textId="77777777" w:rsidR="00DC7E25" w:rsidRPr="002218C7" w:rsidRDefault="00DC7E25" w:rsidP="00305B2B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60A410F9" w14:textId="77777777" w:rsidR="00DC7E25" w:rsidRPr="002218C7" w:rsidRDefault="00DC7E25" w:rsidP="00305B2B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C7E25" w:rsidRPr="002218C7" w14:paraId="60A410FD" w14:textId="77777777" w:rsidTr="00305B2B">
        <w:trPr>
          <w:trHeight w:hRule="exact" w:val="581"/>
        </w:trPr>
        <w:tc>
          <w:tcPr>
            <w:tcW w:w="4928" w:type="dxa"/>
            <w:vAlign w:val="center"/>
          </w:tcPr>
          <w:p w14:paraId="60A410FB" w14:textId="77777777" w:rsidR="00DC7E25" w:rsidRPr="002218C7" w:rsidRDefault="00DC7E25" w:rsidP="00305B2B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60A410FC" w14:textId="77777777" w:rsidR="00DC7E25" w:rsidRPr="002218C7" w:rsidRDefault="00DC7E25" w:rsidP="00305B2B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C7E25" w:rsidRPr="002218C7" w14:paraId="60A41100" w14:textId="77777777" w:rsidTr="00305B2B">
        <w:trPr>
          <w:trHeight w:hRule="exact" w:val="581"/>
        </w:trPr>
        <w:tc>
          <w:tcPr>
            <w:tcW w:w="4928" w:type="dxa"/>
            <w:vAlign w:val="center"/>
          </w:tcPr>
          <w:p w14:paraId="60A410FE" w14:textId="77777777" w:rsidR="00DC7E25" w:rsidRPr="002218C7" w:rsidRDefault="00DC7E25" w:rsidP="00305B2B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60A410FF" w14:textId="77777777" w:rsidR="00DC7E25" w:rsidRPr="002218C7" w:rsidRDefault="00DC7E25" w:rsidP="00305B2B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60A41101" w14:textId="77777777" w:rsidR="00DC7E25" w:rsidRDefault="00DC7E25" w:rsidP="00DC7E25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C7E25" w:rsidRPr="007D6C7B" w14:paraId="60A41103" w14:textId="77777777" w:rsidTr="00305B2B">
        <w:trPr>
          <w:trHeight w:val="790"/>
        </w:trPr>
        <w:tc>
          <w:tcPr>
            <w:tcW w:w="7313" w:type="dxa"/>
          </w:tcPr>
          <w:p w14:paraId="60A41102" w14:textId="77777777" w:rsidR="00DC7E25" w:rsidRPr="007D6C7B" w:rsidRDefault="00DC7E25" w:rsidP="00305B2B">
            <w:pPr>
              <w:rPr>
                <w:rFonts w:ascii="Arial" w:hAnsi="Arial" w:cs="Arial"/>
              </w:rPr>
            </w:pPr>
          </w:p>
        </w:tc>
      </w:tr>
    </w:tbl>
    <w:p w14:paraId="60A41104" w14:textId="77777777" w:rsidR="00DC7E25" w:rsidRPr="007D6C7B" w:rsidRDefault="00DC7E25" w:rsidP="00AC1F1B">
      <w:pPr>
        <w:rPr>
          <w:rFonts w:ascii="Arial" w:hAnsi="Arial" w:cs="Arial"/>
          <w:b/>
          <w:color w:val="000000" w:themeColor="text1"/>
        </w:rPr>
      </w:pPr>
    </w:p>
    <w:p w14:paraId="60A41105" w14:textId="77777777" w:rsidR="00DC7E25" w:rsidRPr="007D6C7B" w:rsidRDefault="00DC7E25" w:rsidP="00DC7E25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0A41106" w14:textId="77777777" w:rsidR="00DC7E25" w:rsidRPr="007D6C7B" w:rsidRDefault="00DC7E25" w:rsidP="00DC7E25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60A41107" w14:textId="77777777" w:rsidR="00DC7E25" w:rsidRPr="007D6C7B" w:rsidRDefault="00DC7E25" w:rsidP="00DC7E2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C7E25" w:rsidRPr="007D6C7B" w14:paraId="60A41109" w14:textId="77777777" w:rsidTr="00305B2B">
        <w:trPr>
          <w:trHeight w:val="790"/>
        </w:trPr>
        <w:tc>
          <w:tcPr>
            <w:tcW w:w="7313" w:type="dxa"/>
          </w:tcPr>
          <w:p w14:paraId="60A41108" w14:textId="77777777" w:rsidR="00DC7E25" w:rsidRPr="007D6C7B" w:rsidRDefault="00DC7E25" w:rsidP="00305B2B">
            <w:pPr>
              <w:rPr>
                <w:rFonts w:ascii="Arial" w:hAnsi="Arial" w:cs="Arial"/>
              </w:rPr>
            </w:pPr>
          </w:p>
        </w:tc>
      </w:tr>
    </w:tbl>
    <w:p w14:paraId="60A4110A" w14:textId="77777777" w:rsidR="00DC7E25" w:rsidRDefault="00DC7E25" w:rsidP="00DC7E25">
      <w:pPr>
        <w:rPr>
          <w:rFonts w:ascii="Arial" w:hAnsi="Arial" w:cs="Arial"/>
        </w:rPr>
      </w:pPr>
    </w:p>
    <w:p w14:paraId="60A4110B" w14:textId="77777777" w:rsidR="00DC7E25" w:rsidRDefault="00DC7E25" w:rsidP="00DC7E25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60A4110C" w14:textId="77777777" w:rsidR="00DC7E25" w:rsidRPr="00DA6CD9" w:rsidRDefault="00DC7E25" w:rsidP="00DC7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0A4110D" w14:textId="77777777" w:rsidR="00DC7E25" w:rsidRDefault="00DC7E25" w:rsidP="00DC7E25"/>
    <w:p w14:paraId="60A4110E" w14:textId="77777777" w:rsidR="00DC7E25" w:rsidRDefault="00DC7E25" w:rsidP="00DC7E25"/>
    <w:p w14:paraId="60A4110F" w14:textId="77777777" w:rsidR="00DC7E25" w:rsidRDefault="00DC7E25" w:rsidP="00DC7E25"/>
    <w:p w14:paraId="60A41110" w14:textId="77777777" w:rsidR="00DC7E25" w:rsidRPr="00AC1F1B" w:rsidRDefault="00DC7E25" w:rsidP="00AC1F1B">
      <w:pPr>
        <w:rPr>
          <w:rFonts w:ascii="Arial" w:hAnsi="Arial" w:cs="Arial"/>
        </w:rPr>
      </w:pPr>
    </w:p>
    <w:p w14:paraId="60A41111" w14:textId="77777777" w:rsidR="00DC7E25" w:rsidRPr="002218C7" w:rsidRDefault="00DC7E25" w:rsidP="00DC7E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60A41112" w14:textId="77777777" w:rsidR="00DC7E25" w:rsidRDefault="00DC7E25" w:rsidP="00DC7E25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C7E25" w:rsidRPr="002218C7" w14:paraId="60A41115" w14:textId="77777777" w:rsidTr="00305B2B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60A41113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</w:tc>
        <w:tc>
          <w:tcPr>
            <w:tcW w:w="4961" w:type="dxa"/>
          </w:tcPr>
          <w:p w14:paraId="60A41114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C7E25" w:rsidRPr="002218C7" w14:paraId="60A41118" w14:textId="77777777" w:rsidTr="00305B2B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60A41116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</w:tc>
        <w:tc>
          <w:tcPr>
            <w:tcW w:w="4961" w:type="dxa"/>
          </w:tcPr>
          <w:p w14:paraId="60A41117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C7E25" w:rsidRPr="002218C7" w14:paraId="60A4111B" w14:textId="77777777" w:rsidTr="00305B2B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60A41119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</w:tc>
        <w:tc>
          <w:tcPr>
            <w:tcW w:w="4961" w:type="dxa"/>
          </w:tcPr>
          <w:p w14:paraId="60A4111A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C7E25" w:rsidRPr="002218C7" w14:paraId="60A4111E" w14:textId="77777777" w:rsidTr="00305B2B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60A4111C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</w:tc>
        <w:tc>
          <w:tcPr>
            <w:tcW w:w="4961" w:type="dxa"/>
          </w:tcPr>
          <w:p w14:paraId="60A4111D" w14:textId="77777777" w:rsidR="00DC7E25" w:rsidRPr="0055053D" w:rsidRDefault="00DC7E25" w:rsidP="00305B2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0A4111F" w14:textId="77777777" w:rsidR="00DC7E25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20" w14:textId="77777777" w:rsidR="00AC10F7" w:rsidRPr="00F176A7" w:rsidRDefault="00AC10F7" w:rsidP="00AC10F7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F176A7">
        <w:rPr>
          <w:rFonts w:ascii="Arial" w:hAnsi="Arial" w:cs="Arial"/>
          <w:b/>
          <w:bCs/>
          <w:i/>
          <w:iCs/>
          <w:color w:val="FF0000"/>
        </w:rPr>
        <w:t>Guidance</w:t>
      </w:r>
      <w:r>
        <w:rPr>
          <w:rFonts w:ascii="Arial" w:hAnsi="Arial" w:cs="Arial"/>
          <w:b/>
          <w:bCs/>
          <w:i/>
          <w:iCs/>
          <w:color w:val="FF0000"/>
        </w:rPr>
        <w:t xml:space="preserve"> to be deleted</w:t>
      </w:r>
      <w:r w:rsidRPr="00F176A7">
        <w:rPr>
          <w:rFonts w:ascii="Arial" w:hAnsi="Arial" w:cs="Arial"/>
          <w:b/>
          <w:bCs/>
          <w:i/>
          <w:iCs/>
          <w:color w:val="FF0000"/>
        </w:rPr>
        <w:t xml:space="preserve">: </w:t>
      </w:r>
    </w:p>
    <w:p w14:paraId="60A41121" w14:textId="77777777" w:rsidR="00AC10F7" w:rsidRPr="0046563E" w:rsidRDefault="00AC10F7" w:rsidP="00AC10F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color w:val="00B0F0"/>
        </w:rPr>
      </w:pPr>
      <w:r w:rsidRPr="0046563E">
        <w:rPr>
          <w:rFonts w:ascii="Arial" w:hAnsi="Arial" w:cs="Arial"/>
          <w:i/>
          <w:iCs/>
          <w:color w:val="00B0F0"/>
        </w:rPr>
        <w:t xml:space="preserve">State the order being sought from the courts and the immediate Care Plan proposed for the child/ren. </w:t>
      </w:r>
    </w:p>
    <w:p w14:paraId="60A41122" w14:textId="77777777" w:rsidR="00AC10F7" w:rsidRPr="0046563E" w:rsidRDefault="00AC10F7" w:rsidP="00AC10F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color w:val="00B0F0"/>
        </w:rPr>
      </w:pPr>
      <w:r w:rsidRPr="0046563E">
        <w:rPr>
          <w:rFonts w:ascii="Arial" w:hAnsi="Arial" w:cs="Arial"/>
          <w:i/>
          <w:iCs/>
          <w:color w:val="00B0F0"/>
        </w:rPr>
        <w:t xml:space="preserve">Explain why the local authority believes the threshold for immediate separation has been met by outlining why action is required now </w:t>
      </w:r>
      <w:proofErr w:type="gramStart"/>
      <w:r w:rsidRPr="0046563E">
        <w:rPr>
          <w:rFonts w:ascii="Arial" w:hAnsi="Arial" w:cs="Arial"/>
          <w:i/>
          <w:iCs/>
          <w:color w:val="00B0F0"/>
        </w:rPr>
        <w:t>e.g.</w:t>
      </w:r>
      <w:proofErr w:type="gramEnd"/>
      <w:r w:rsidRPr="0046563E">
        <w:rPr>
          <w:rFonts w:ascii="Arial" w:hAnsi="Arial" w:cs="Arial"/>
          <w:i/>
          <w:iCs/>
          <w:color w:val="00B0F0"/>
        </w:rPr>
        <w:t xml:space="preserve"> police protection, possible non-accidental injury, on-going or serious incident of domestic abuse, international element or capacity to consent to Section 20 (this list is non-exhaustive).</w:t>
      </w:r>
    </w:p>
    <w:p w14:paraId="60A41123" w14:textId="77777777" w:rsidR="00AC10F7" w:rsidRPr="0046563E" w:rsidRDefault="00AC10F7" w:rsidP="00AC10F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color w:val="00B0F0"/>
        </w:rPr>
      </w:pPr>
      <w:r w:rsidRPr="0046563E">
        <w:rPr>
          <w:rFonts w:ascii="Arial" w:hAnsi="Arial" w:cs="Arial"/>
          <w:i/>
          <w:iCs/>
          <w:color w:val="00B0F0"/>
        </w:rPr>
        <w:t>Detail presenting features and the risks to the child/ren which require their immediate and urgent separation from a parent/ caregiver.</w:t>
      </w:r>
    </w:p>
    <w:p w14:paraId="60A41124" w14:textId="77777777" w:rsidR="00AC10F7" w:rsidRDefault="00AC10F7" w:rsidP="00AC10F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color w:val="00B0F0"/>
        </w:rPr>
      </w:pPr>
      <w:r w:rsidRPr="0046563E">
        <w:rPr>
          <w:rFonts w:ascii="Arial" w:hAnsi="Arial" w:cs="Arial"/>
          <w:i/>
          <w:iCs/>
          <w:color w:val="00B0F0"/>
        </w:rPr>
        <w:t xml:space="preserve">Please also state where the child/ children are now. </w:t>
      </w:r>
    </w:p>
    <w:p w14:paraId="60A41125" w14:textId="77777777" w:rsidR="00AC10F7" w:rsidRPr="003D064B" w:rsidRDefault="00AC10F7" w:rsidP="00AC10F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color w:val="00B0F0"/>
        </w:rPr>
      </w:pPr>
      <w:r w:rsidRPr="003D064B">
        <w:rPr>
          <w:rFonts w:ascii="Arial" w:hAnsi="Arial" w:cs="Arial"/>
          <w:i/>
          <w:iCs/>
          <w:color w:val="00B0F0"/>
        </w:rPr>
        <w:t>This can be bullet points if easier.</w:t>
      </w:r>
    </w:p>
    <w:p w14:paraId="60A41126" w14:textId="77777777" w:rsidR="00DC7E25" w:rsidRPr="00DA6CD9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C7E25" w:rsidRPr="002218C7" w14:paraId="60A41128" w14:textId="77777777" w:rsidTr="00305B2B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60A41127" w14:textId="77777777" w:rsidR="00DC7E25" w:rsidRPr="002218C7" w:rsidRDefault="00DC7E25" w:rsidP="00305B2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</w:t>
            </w:r>
            <w:r w:rsidR="00AC1F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urgent </w:t>
            </w: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application for interim order(s): </w:t>
            </w:r>
          </w:p>
        </w:tc>
      </w:tr>
      <w:tr w:rsidR="00DC7E25" w:rsidRPr="002218C7" w14:paraId="60A41138" w14:textId="77777777" w:rsidTr="00305B2B">
        <w:trPr>
          <w:jc w:val="center"/>
        </w:trPr>
        <w:tc>
          <w:tcPr>
            <w:tcW w:w="9781" w:type="dxa"/>
          </w:tcPr>
          <w:p w14:paraId="60A41129" w14:textId="77777777" w:rsidR="0046563E" w:rsidRDefault="0046563E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A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B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C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D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E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2F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0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1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2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3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4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5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6" w14:textId="77777777" w:rsidR="00AC10F7" w:rsidRDefault="00AC10F7" w:rsidP="00AC10F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0A41137" w14:textId="77777777" w:rsidR="0046563E" w:rsidRPr="0046563E" w:rsidRDefault="0046563E" w:rsidP="0046563E">
            <w:pPr>
              <w:spacing w:after="120" w:line="240" w:lineRule="auto"/>
              <w:rPr>
                <w:rFonts w:ascii="Arial" w:hAnsi="Arial" w:cs="Arial"/>
                <w:iCs/>
              </w:rPr>
            </w:pPr>
          </w:p>
        </w:tc>
      </w:tr>
    </w:tbl>
    <w:p w14:paraId="60A41139" w14:textId="77777777" w:rsidR="00AC1F1B" w:rsidRDefault="00AC1F1B" w:rsidP="00DC7E25"/>
    <w:p w14:paraId="60A4113A" w14:textId="77777777" w:rsidR="00AC1F1B" w:rsidRDefault="00AC1F1B" w:rsidP="00DC7E25"/>
    <w:p w14:paraId="60A4113B" w14:textId="77777777" w:rsidR="00DC7E25" w:rsidRPr="002218C7" w:rsidRDefault="00DC7E25" w:rsidP="00DC7E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60A4113C" w14:textId="77777777" w:rsidR="00DC7E25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3D" w14:textId="77777777" w:rsidR="00AC10F7" w:rsidRDefault="00AC10F7" w:rsidP="00AC10F7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F176A7">
        <w:rPr>
          <w:b/>
          <w:bCs/>
          <w:i/>
          <w:iCs/>
          <w:color w:val="FF0000"/>
          <w:sz w:val="22"/>
          <w:szCs w:val="22"/>
        </w:rPr>
        <w:t>Guidance:</w:t>
      </w:r>
      <w:r w:rsidRPr="00F176A7">
        <w:rPr>
          <w:i/>
          <w:iCs/>
          <w:color w:val="FF0000"/>
          <w:sz w:val="22"/>
          <w:szCs w:val="22"/>
        </w:rPr>
        <w:t xml:space="preserve"> </w:t>
      </w:r>
    </w:p>
    <w:p w14:paraId="60A4113E" w14:textId="77777777" w:rsidR="00AC10F7" w:rsidRPr="00AC1F1B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 w:rsidRPr="00AC1F1B">
        <w:rPr>
          <w:i/>
          <w:iCs/>
          <w:color w:val="00B0F0"/>
          <w:sz w:val="22"/>
          <w:szCs w:val="22"/>
        </w:rPr>
        <w:t>Have regard to the welfare checklist when completing this section, namely the child’s age and needs, their wishes and feelings and the harm they h</w:t>
      </w:r>
      <w:r>
        <w:rPr>
          <w:i/>
          <w:iCs/>
          <w:color w:val="00B0F0"/>
          <w:sz w:val="22"/>
          <w:szCs w:val="22"/>
        </w:rPr>
        <w:t>ave (or are at risk of) suffering</w:t>
      </w:r>
      <w:r w:rsidRPr="00AC1F1B">
        <w:rPr>
          <w:i/>
          <w:iCs/>
          <w:color w:val="00B0F0"/>
          <w:sz w:val="22"/>
          <w:szCs w:val="22"/>
        </w:rPr>
        <w:t xml:space="preserve">. </w:t>
      </w:r>
    </w:p>
    <w:p w14:paraId="60A4113F" w14:textId="77777777" w:rsidR="00AC10F7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Set out any gap between the needs of the children and the capability of the parents in meeting those needs (without repeating any information you may put in section 3).</w:t>
      </w:r>
    </w:p>
    <w:p w14:paraId="60A41140" w14:textId="77777777" w:rsidR="00AC10F7" w:rsidRPr="00AC1F1B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 w:rsidRPr="00AC1F1B">
        <w:rPr>
          <w:i/>
          <w:iCs/>
          <w:color w:val="00B0F0"/>
          <w:sz w:val="22"/>
          <w:szCs w:val="22"/>
        </w:rPr>
        <w:t>Please briefly set out the child's daily lived experience</w:t>
      </w:r>
      <w:r>
        <w:rPr>
          <w:i/>
          <w:iCs/>
          <w:color w:val="00B0F0"/>
          <w:sz w:val="22"/>
          <w:szCs w:val="22"/>
        </w:rPr>
        <w:t xml:space="preserve"> (time permitting)</w:t>
      </w:r>
      <w:r w:rsidRPr="00AC1F1B">
        <w:rPr>
          <w:i/>
          <w:iCs/>
          <w:color w:val="00B0F0"/>
          <w:sz w:val="22"/>
          <w:szCs w:val="22"/>
        </w:rPr>
        <w:t>.</w:t>
      </w:r>
    </w:p>
    <w:p w14:paraId="60A41141" w14:textId="77777777" w:rsidR="00AC10F7" w:rsidRPr="00AC1F1B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Set out if and </w:t>
      </w:r>
      <w:r w:rsidRPr="00AC1F1B">
        <w:rPr>
          <w:i/>
          <w:iCs/>
          <w:color w:val="00B0F0"/>
          <w:sz w:val="22"/>
          <w:szCs w:val="22"/>
        </w:rPr>
        <w:t>how the risks may be different for each individual child.</w:t>
      </w:r>
    </w:p>
    <w:p w14:paraId="60A41142" w14:textId="77777777" w:rsidR="00AC10F7" w:rsidRPr="00AC1F1B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 w:rsidRPr="00AC1F1B">
        <w:rPr>
          <w:i/>
          <w:iCs/>
          <w:color w:val="00B0F0"/>
          <w:sz w:val="22"/>
          <w:szCs w:val="22"/>
        </w:rPr>
        <w:t xml:space="preserve">Ensure that there is a clear distinction made between </w:t>
      </w:r>
      <w:r>
        <w:rPr>
          <w:i/>
          <w:iCs/>
          <w:color w:val="00B0F0"/>
          <w:sz w:val="22"/>
          <w:szCs w:val="22"/>
        </w:rPr>
        <w:t xml:space="preserve">protective factors/ </w:t>
      </w:r>
      <w:r w:rsidRPr="00AC1F1B">
        <w:rPr>
          <w:i/>
          <w:iCs/>
          <w:color w:val="00B0F0"/>
          <w:sz w:val="22"/>
          <w:szCs w:val="22"/>
        </w:rPr>
        <w:t xml:space="preserve">positives and Safety. </w:t>
      </w:r>
    </w:p>
    <w:p w14:paraId="60A41143" w14:textId="77777777" w:rsidR="00AC10F7" w:rsidRPr="00AC1F1B" w:rsidRDefault="00AC10F7" w:rsidP="00AC10F7">
      <w:pPr>
        <w:pStyle w:val="Default"/>
        <w:numPr>
          <w:ilvl w:val="0"/>
          <w:numId w:val="7"/>
        </w:numPr>
        <w:jc w:val="both"/>
        <w:rPr>
          <w:i/>
          <w:iCs/>
          <w:color w:val="00B0F0"/>
          <w:sz w:val="22"/>
          <w:szCs w:val="22"/>
        </w:rPr>
      </w:pPr>
      <w:r w:rsidRPr="00AC1F1B">
        <w:rPr>
          <w:i/>
          <w:iCs/>
          <w:color w:val="00B0F0"/>
          <w:sz w:val="22"/>
          <w:szCs w:val="22"/>
        </w:rPr>
        <w:t xml:space="preserve">For a </w:t>
      </w:r>
      <w:proofErr w:type="gramStart"/>
      <w:r w:rsidRPr="00AC1F1B">
        <w:rPr>
          <w:i/>
          <w:iCs/>
          <w:color w:val="00B0F0"/>
          <w:sz w:val="22"/>
          <w:szCs w:val="22"/>
        </w:rPr>
        <w:t>new born</w:t>
      </w:r>
      <w:proofErr w:type="gramEnd"/>
      <w:r w:rsidRPr="00AC1F1B">
        <w:rPr>
          <w:i/>
          <w:iCs/>
          <w:color w:val="00B0F0"/>
          <w:sz w:val="22"/>
          <w:szCs w:val="22"/>
        </w:rPr>
        <w:t xml:space="preserve"> baby ensure that you set out the likelihood of harm if they were placed in the care of their parent/s. Also set out any harm they may have experienced in utero (for instance are they born withdrawing from substances?). </w:t>
      </w:r>
    </w:p>
    <w:p w14:paraId="60A41144" w14:textId="77777777" w:rsidR="00AC10F7" w:rsidRPr="002218C7" w:rsidRDefault="00AC10F7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C7E25" w:rsidRPr="002218C7" w14:paraId="60A41161" w14:textId="77777777" w:rsidTr="00305B2B">
        <w:trPr>
          <w:trHeight w:val="1402"/>
          <w:jc w:val="center"/>
        </w:trPr>
        <w:tc>
          <w:tcPr>
            <w:tcW w:w="9867" w:type="dxa"/>
          </w:tcPr>
          <w:p w14:paraId="60A41145" w14:textId="77777777" w:rsidR="00AC1F1B" w:rsidRDefault="00AC1F1B" w:rsidP="00AC1F1B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14:paraId="60A41146" w14:textId="77777777" w:rsidR="00AC1F1B" w:rsidRPr="00AC1F1B" w:rsidRDefault="00AC1F1B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7" w14:textId="77777777" w:rsidR="00AC1F1B" w:rsidRDefault="00AC1F1B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8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9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A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B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C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D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E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4F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0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1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2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3" w14:textId="77777777" w:rsidR="00AC10F7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4" w14:textId="77777777" w:rsidR="00AC10F7" w:rsidRPr="00AC1F1B" w:rsidRDefault="00AC10F7" w:rsidP="00AC10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14:paraId="60A41155" w14:textId="77777777" w:rsidR="00DC7E25" w:rsidRDefault="00DC7E25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6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7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8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9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A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B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C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D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E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5F" w14:textId="77777777" w:rsidR="00AC10F7" w:rsidRDefault="00AC10F7" w:rsidP="00AC10F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A41160" w14:textId="77777777" w:rsidR="00DC7E25" w:rsidRPr="002218C7" w:rsidRDefault="00DC7E25" w:rsidP="00305B2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0A41162" w14:textId="77777777" w:rsidR="00DC7E25" w:rsidRDefault="00DC7E25" w:rsidP="00DC7E25"/>
    <w:p w14:paraId="60A41163" w14:textId="77777777" w:rsidR="00DC7E25" w:rsidRDefault="00DC7E25" w:rsidP="00DC7E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>Initial analysis of the evidence of wider family and friend’s capabilities to meet the needs of the child/</w:t>
      </w:r>
      <w:proofErr w:type="gram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gram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60A41164" w14:textId="77777777" w:rsidR="00AC10F7" w:rsidRDefault="00AC10F7" w:rsidP="00AC10F7">
      <w:pPr>
        <w:pStyle w:val="Default"/>
        <w:jc w:val="both"/>
        <w:rPr>
          <w:bCs/>
          <w:i/>
          <w:iCs/>
          <w:color w:val="FF0000"/>
          <w:sz w:val="22"/>
          <w:szCs w:val="22"/>
        </w:rPr>
      </w:pPr>
      <w:r w:rsidRPr="00F176A7">
        <w:rPr>
          <w:b/>
          <w:i/>
          <w:iCs/>
          <w:color w:val="FF0000"/>
          <w:sz w:val="22"/>
          <w:szCs w:val="22"/>
        </w:rPr>
        <w:t>Guidance:</w:t>
      </w:r>
      <w:r w:rsidRPr="00F176A7">
        <w:rPr>
          <w:bCs/>
          <w:i/>
          <w:iCs/>
          <w:color w:val="FF0000"/>
          <w:sz w:val="22"/>
          <w:szCs w:val="22"/>
        </w:rPr>
        <w:t xml:space="preserve"> </w:t>
      </w:r>
    </w:p>
    <w:p w14:paraId="60A41165" w14:textId="77777777" w:rsidR="00AC10F7" w:rsidRPr="00C21BCB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i/>
          <w:iCs/>
          <w:color w:val="00B0F0"/>
          <w:sz w:val="22"/>
          <w:szCs w:val="22"/>
        </w:rPr>
        <w:t xml:space="preserve">Set this out for each parent individually and as a couple (if possible) – so use sub-headings for each parent.  This is for an urgent </w:t>
      </w:r>
      <w:proofErr w:type="gramStart"/>
      <w:r w:rsidRPr="00C21BCB">
        <w:rPr>
          <w:i/>
          <w:iCs/>
          <w:color w:val="00B0F0"/>
          <w:sz w:val="22"/>
          <w:szCs w:val="22"/>
        </w:rPr>
        <w:t>application</w:t>
      </w:r>
      <w:proofErr w:type="gramEnd"/>
      <w:r w:rsidRPr="00C21BCB">
        <w:rPr>
          <w:i/>
          <w:iCs/>
          <w:color w:val="00B0F0"/>
          <w:sz w:val="22"/>
          <w:szCs w:val="22"/>
        </w:rPr>
        <w:t xml:space="preserve"> so this is a summary only. </w:t>
      </w:r>
    </w:p>
    <w:p w14:paraId="60A41166" w14:textId="77777777" w:rsidR="00AC10F7" w:rsidRPr="00C21BCB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i/>
          <w:iCs/>
          <w:color w:val="00B0F0"/>
          <w:sz w:val="22"/>
          <w:szCs w:val="22"/>
        </w:rPr>
        <w:t>Summarise their parenting capability/ set out what risk of harm they may pose to the child/ren or failure to protect the child/ren.</w:t>
      </w:r>
    </w:p>
    <w:p w14:paraId="60A41167" w14:textId="77777777" w:rsidR="00AC10F7" w:rsidRPr="00C21BCB" w:rsidRDefault="00A45DDB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i/>
          <w:iCs/>
          <w:color w:val="00B0F0"/>
          <w:sz w:val="22"/>
          <w:szCs w:val="22"/>
        </w:rPr>
        <w:t>What are the complicating factors for the parents/ caregivers which make</w:t>
      </w:r>
      <w:r>
        <w:rPr>
          <w:i/>
          <w:iCs/>
          <w:color w:val="00B0F0"/>
          <w:sz w:val="22"/>
          <w:szCs w:val="22"/>
        </w:rPr>
        <w:t>s</w:t>
      </w:r>
      <w:r w:rsidRPr="00C21BCB">
        <w:rPr>
          <w:i/>
          <w:iCs/>
          <w:color w:val="00B0F0"/>
          <w:sz w:val="22"/>
          <w:szCs w:val="22"/>
        </w:rPr>
        <w:t xml:space="preserve"> parenting/ meeting the needs of the children more difficult?  </w:t>
      </w:r>
    </w:p>
    <w:p w14:paraId="60A41168" w14:textId="77777777" w:rsidR="00AC10F7" w:rsidRPr="00C21BCB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bCs/>
          <w:i/>
          <w:iCs/>
          <w:color w:val="00B0F0"/>
          <w:sz w:val="22"/>
          <w:szCs w:val="22"/>
        </w:rPr>
        <w:t xml:space="preserve">Reference any work undertaken with the parents, child/ren and the wider family. </w:t>
      </w:r>
    </w:p>
    <w:p w14:paraId="60A41169" w14:textId="77777777" w:rsidR="00AC10F7" w:rsidRPr="00C21BCB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bCs/>
          <w:i/>
          <w:iCs/>
          <w:color w:val="00B0F0"/>
          <w:sz w:val="22"/>
          <w:szCs w:val="22"/>
        </w:rPr>
        <w:t xml:space="preserve">Note any assessments that have been completed or that are in progress and any relevant interventions along with the effectiveness of this activity. </w:t>
      </w:r>
    </w:p>
    <w:p w14:paraId="60A4116A" w14:textId="77777777" w:rsidR="00AC10F7" w:rsidRPr="00C21BCB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bCs/>
          <w:i/>
          <w:iCs/>
          <w:color w:val="00B0F0"/>
          <w:sz w:val="22"/>
          <w:szCs w:val="22"/>
        </w:rPr>
        <w:t xml:space="preserve">Ensure </w:t>
      </w:r>
      <w:r w:rsidRPr="00C21BCB">
        <w:rPr>
          <w:i/>
          <w:iCs/>
          <w:color w:val="00B0F0"/>
          <w:sz w:val="22"/>
          <w:szCs w:val="22"/>
        </w:rPr>
        <w:t>rationale for maintaining contact / family time with anyone mentioned here is included.</w:t>
      </w:r>
    </w:p>
    <w:p w14:paraId="60A4116B" w14:textId="77777777" w:rsidR="00AC10F7" w:rsidRPr="00AC10F7" w:rsidRDefault="00AC10F7" w:rsidP="00AC10F7">
      <w:pPr>
        <w:pStyle w:val="Default"/>
        <w:numPr>
          <w:ilvl w:val="0"/>
          <w:numId w:val="8"/>
        </w:numPr>
        <w:jc w:val="both"/>
        <w:rPr>
          <w:i/>
          <w:iCs/>
          <w:color w:val="00B0F0"/>
          <w:sz w:val="22"/>
          <w:szCs w:val="22"/>
        </w:rPr>
      </w:pPr>
      <w:r w:rsidRPr="00C21BCB">
        <w:rPr>
          <w:i/>
          <w:iCs/>
          <w:color w:val="00B0F0"/>
          <w:sz w:val="22"/>
          <w:szCs w:val="22"/>
        </w:rPr>
        <w:t xml:space="preserve">Cross reference to dates in the chronology and any assessments to support your analysis.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C7E25" w:rsidRPr="002218C7" w14:paraId="60A41180" w14:textId="77777777" w:rsidTr="00305B2B">
        <w:trPr>
          <w:trHeight w:val="1640"/>
          <w:jc w:val="center"/>
        </w:trPr>
        <w:tc>
          <w:tcPr>
            <w:tcW w:w="9883" w:type="dxa"/>
          </w:tcPr>
          <w:p w14:paraId="60A4116C" w14:textId="77777777" w:rsidR="00DC7E25" w:rsidRPr="00AC10F7" w:rsidRDefault="00DC7E25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6D" w14:textId="77777777" w:rsidR="00C21BCB" w:rsidRPr="00AC10F7" w:rsidRDefault="00C21BC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6E" w14:textId="77777777" w:rsidR="00C21BCB" w:rsidRPr="00AC10F7" w:rsidRDefault="00C21BC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6F" w14:textId="77777777" w:rsidR="00C21BCB" w:rsidRPr="00AC10F7" w:rsidRDefault="00C21BC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0" w14:textId="77777777" w:rsidR="00C21BCB" w:rsidRPr="00AC10F7" w:rsidRDefault="00C21BC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1" w14:textId="77777777" w:rsidR="003D064B" w:rsidRPr="00AC10F7" w:rsidRDefault="003D064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2" w14:textId="31E80018" w:rsidR="003D064B" w:rsidRPr="00AC10F7" w:rsidRDefault="003D064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3" w14:textId="77777777" w:rsidR="003D064B" w:rsidRDefault="003D064B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4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5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6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7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8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9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A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B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C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D" w14:textId="77777777" w:rsid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E" w14:textId="77777777" w:rsidR="00AC10F7" w:rsidRPr="00AC10F7" w:rsidRDefault="00AC10F7" w:rsidP="00AC10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A4117F" w14:textId="77777777" w:rsidR="00C21BCB" w:rsidRPr="002218C7" w:rsidRDefault="00C21BCB" w:rsidP="00305B2B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0A41181" w14:textId="77777777" w:rsidR="00DC7E25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82" w14:textId="77777777" w:rsidR="00AC10F7" w:rsidRDefault="00AC10F7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83" w14:textId="1431FC89" w:rsidR="00AC10F7" w:rsidRDefault="00AC10F7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B1DBB3" w14:textId="2E464A41" w:rsidR="00CD083D" w:rsidRDefault="00CD083D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9B6C7D" w14:textId="3A9DDF30" w:rsidR="00CD083D" w:rsidRDefault="00CD083D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87FDDE" w14:textId="5D2307C9" w:rsidR="00CD083D" w:rsidRDefault="00CD083D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EE9791" w14:textId="13395E96" w:rsidR="00CD083D" w:rsidRDefault="00CD083D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EE49DB" w14:textId="77777777" w:rsidR="00CD083D" w:rsidRPr="00F853D2" w:rsidRDefault="00CD083D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84" w14:textId="14773553" w:rsidR="00DC7E25" w:rsidRPr="002218C7" w:rsidRDefault="00A71F5F" w:rsidP="00DC7E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</w:t>
      </w:r>
      <w:r w:rsidR="00DC7E25"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lacement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DC7E25"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ption(s)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Analysis</w:t>
      </w:r>
    </w:p>
    <w:p w14:paraId="60A41185" w14:textId="77777777" w:rsidR="00DC7E25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186" w14:textId="77777777" w:rsidR="00AC10F7" w:rsidRDefault="00AC10F7" w:rsidP="00AC10F7">
      <w:pPr>
        <w:jc w:val="both"/>
        <w:rPr>
          <w:rFonts w:ascii="Arial" w:hAnsi="Arial" w:cs="Arial"/>
          <w:b/>
          <w:i/>
          <w:iCs/>
          <w:color w:val="FF0000"/>
        </w:rPr>
      </w:pPr>
      <w:r w:rsidRPr="00F176A7">
        <w:rPr>
          <w:rFonts w:ascii="Arial" w:hAnsi="Arial" w:cs="Arial"/>
          <w:b/>
          <w:i/>
          <w:iCs/>
          <w:color w:val="FF0000"/>
        </w:rPr>
        <w:t>Guidance:</w:t>
      </w:r>
    </w:p>
    <w:p w14:paraId="60A41187" w14:textId="77777777" w:rsidR="00AC10F7" w:rsidRPr="00E50629" w:rsidRDefault="00AC10F7" w:rsidP="00AC10F7">
      <w:pPr>
        <w:jc w:val="both"/>
        <w:rPr>
          <w:rFonts w:ascii="Arial" w:hAnsi="Arial" w:cs="Arial"/>
          <w:bCs/>
          <w:i/>
          <w:iCs/>
          <w:color w:val="00B0F0"/>
        </w:rPr>
      </w:pPr>
      <w:r w:rsidRPr="00E50629">
        <w:rPr>
          <w:rFonts w:ascii="Arial" w:hAnsi="Arial" w:cs="Arial"/>
          <w:bCs/>
          <w:i/>
          <w:iCs/>
          <w:color w:val="00B0F0"/>
        </w:rPr>
        <w:t>Briefly set out an initial paragraph outlining what the proposed placement for the child / or each individual child is.  Include a brief analysis of the impact on the child of the preferred placement option and how parents and carers will be supported after the move.</w:t>
      </w:r>
    </w:p>
    <w:p w14:paraId="60A41188" w14:textId="0D75674A" w:rsidR="00AC10F7" w:rsidRPr="00AC10F7" w:rsidRDefault="00AC10F7" w:rsidP="00AC10F7">
      <w:pPr>
        <w:jc w:val="both"/>
        <w:rPr>
          <w:rFonts w:ascii="Arial" w:hAnsi="Arial" w:cs="Arial"/>
          <w:bCs/>
          <w:i/>
          <w:iCs/>
          <w:color w:val="00B0F0"/>
        </w:rPr>
      </w:pPr>
      <w:r w:rsidRPr="00E50629">
        <w:rPr>
          <w:rFonts w:ascii="Arial" w:hAnsi="Arial" w:cs="Arial"/>
          <w:bCs/>
          <w:i/>
          <w:iCs/>
          <w:color w:val="00B0F0"/>
        </w:rPr>
        <w:t xml:space="preserve">Please use the Initial Balance Sheet Analysis to not only look at the proposed option but also </w:t>
      </w:r>
      <w:r w:rsidR="004626E9">
        <w:rPr>
          <w:rFonts w:ascii="Arial" w:hAnsi="Arial" w:cs="Arial"/>
          <w:bCs/>
          <w:i/>
          <w:iCs/>
          <w:color w:val="00B0F0"/>
        </w:rPr>
        <w:t>any other</w:t>
      </w:r>
      <w:r w:rsidR="00A71F5F">
        <w:rPr>
          <w:rFonts w:ascii="Arial" w:hAnsi="Arial" w:cs="Arial"/>
          <w:bCs/>
          <w:i/>
          <w:iCs/>
          <w:color w:val="00B0F0"/>
        </w:rPr>
        <w:t xml:space="preserve"> </w:t>
      </w:r>
      <w:r w:rsidR="004626E9">
        <w:rPr>
          <w:rFonts w:ascii="Arial" w:hAnsi="Arial" w:cs="Arial"/>
          <w:bCs/>
          <w:i/>
          <w:iCs/>
          <w:color w:val="00B0F0"/>
        </w:rPr>
        <w:t>option the court needs to consider (even if we have discounted this).</w:t>
      </w: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C7E25" w:rsidRPr="002218C7" w14:paraId="60A4118A" w14:textId="77777777" w:rsidTr="00305B2B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0A41189" w14:textId="77777777" w:rsidR="00DC7E25" w:rsidRPr="002218C7" w:rsidRDefault="00DC7E25" w:rsidP="00AA6B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 xml:space="preserve">The preferred and proposed placement </w:t>
            </w:r>
          </w:p>
        </w:tc>
      </w:tr>
      <w:tr w:rsidR="00DC7E25" w:rsidRPr="002218C7" w14:paraId="60A4118F" w14:textId="77777777" w:rsidTr="00305B2B">
        <w:trPr>
          <w:trHeight w:val="1309"/>
          <w:jc w:val="center"/>
        </w:trPr>
        <w:tc>
          <w:tcPr>
            <w:tcW w:w="9891" w:type="dxa"/>
          </w:tcPr>
          <w:p w14:paraId="60A4118B" w14:textId="77777777" w:rsidR="00DC7E25" w:rsidRPr="00AC10F7" w:rsidRDefault="00E50629" w:rsidP="00305B2B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The proposed placement option for ………………. is</w:t>
            </w:r>
          </w:p>
          <w:p w14:paraId="60A4118C" w14:textId="77777777" w:rsidR="00DC7E25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0A4118D" w14:textId="77777777" w:rsidR="00AC10F7" w:rsidRDefault="00AC10F7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0A4118E" w14:textId="77777777" w:rsidR="00AC10F7" w:rsidRPr="002218C7" w:rsidRDefault="00AC10F7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C10F7" w14:paraId="60A41192" w14:textId="77777777" w:rsidTr="00AC10F7">
        <w:tc>
          <w:tcPr>
            <w:tcW w:w="4962" w:type="dxa"/>
          </w:tcPr>
          <w:p w14:paraId="60A41190" w14:textId="5595625F" w:rsidR="00AC10F7" w:rsidRDefault="00A71F5F" w:rsidP="00640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AC10F7">
              <w:rPr>
                <w:b/>
                <w:sz w:val="24"/>
                <w:szCs w:val="24"/>
              </w:rPr>
              <w:t>Placement Option – factors in favour</w:t>
            </w:r>
          </w:p>
        </w:tc>
        <w:tc>
          <w:tcPr>
            <w:tcW w:w="4962" w:type="dxa"/>
          </w:tcPr>
          <w:p w14:paraId="60A41191" w14:textId="4B18A912" w:rsidR="00AC10F7" w:rsidRDefault="00A71F5F" w:rsidP="00640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AC10F7">
              <w:rPr>
                <w:b/>
                <w:sz w:val="24"/>
                <w:szCs w:val="24"/>
              </w:rPr>
              <w:t>Placement Option – factors against</w:t>
            </w:r>
          </w:p>
        </w:tc>
      </w:tr>
      <w:tr w:rsidR="00AC10F7" w14:paraId="60A41195" w14:textId="77777777" w:rsidTr="00AC10F7">
        <w:tc>
          <w:tcPr>
            <w:tcW w:w="4962" w:type="dxa"/>
          </w:tcPr>
          <w:p w14:paraId="60A41193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A41194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</w:tr>
      <w:tr w:rsidR="00AC10F7" w14:paraId="60A41198" w14:textId="77777777" w:rsidTr="00AC10F7">
        <w:tc>
          <w:tcPr>
            <w:tcW w:w="4962" w:type="dxa"/>
          </w:tcPr>
          <w:p w14:paraId="60A41196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A41197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</w:tr>
      <w:tr w:rsidR="00AC10F7" w14:paraId="60A4119B" w14:textId="77777777" w:rsidTr="00AC10F7">
        <w:tc>
          <w:tcPr>
            <w:tcW w:w="4962" w:type="dxa"/>
          </w:tcPr>
          <w:p w14:paraId="60A41199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A4119A" w14:textId="77777777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</w:tr>
      <w:tr w:rsidR="00AC10F7" w14:paraId="60A4119E" w14:textId="77777777" w:rsidTr="00AC10F7">
        <w:tc>
          <w:tcPr>
            <w:tcW w:w="4962" w:type="dxa"/>
          </w:tcPr>
          <w:p w14:paraId="60A4119C" w14:textId="62B26104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A4119D" w14:textId="5527609E" w:rsidR="00AC10F7" w:rsidRDefault="00AC10F7" w:rsidP="00640D94">
            <w:pPr>
              <w:rPr>
                <w:b/>
                <w:sz w:val="24"/>
                <w:szCs w:val="24"/>
              </w:rPr>
            </w:pPr>
          </w:p>
        </w:tc>
      </w:tr>
    </w:tbl>
    <w:p w14:paraId="60A411A8" w14:textId="702E7F61" w:rsidR="00E50629" w:rsidRDefault="00E50629" w:rsidP="00DC7E25"/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1B12B2" w:rsidRPr="00157DA3" w14:paraId="1AAFC014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4CD" w14:textId="4C15D05D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t xml:space="preserve">Placement </w:t>
            </w:r>
            <w:proofErr w:type="gramStart"/>
            <w:r w:rsidR="00A71F5F">
              <w:rPr>
                <w:b/>
                <w:sz w:val="24"/>
                <w:szCs w:val="24"/>
              </w:rPr>
              <w:t>O</w:t>
            </w:r>
            <w:r w:rsidRPr="00157DA3">
              <w:rPr>
                <w:b/>
                <w:sz w:val="24"/>
                <w:szCs w:val="24"/>
              </w:rPr>
              <w:t>ption  -</w:t>
            </w:r>
            <w:proofErr w:type="gramEnd"/>
            <w:r w:rsidRPr="00157DA3">
              <w:rPr>
                <w:b/>
                <w:sz w:val="24"/>
                <w:szCs w:val="24"/>
              </w:rPr>
              <w:t xml:space="preserve"> factors in favour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9891" w14:textId="7333D03F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t xml:space="preserve">Placement Option – factors against </w:t>
            </w:r>
          </w:p>
        </w:tc>
      </w:tr>
      <w:tr w:rsidR="001B12B2" w:rsidRPr="00157DA3" w14:paraId="50B35885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B17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AAA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3E48A77F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B37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8BD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6788FA35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F01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100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78511EEC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1F6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3C2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3363E3F4" w14:textId="77777777" w:rsidTr="001B12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0E7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0C8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A303F32" w14:textId="516D40DE" w:rsidR="00A860EB" w:rsidRDefault="00A860EB" w:rsidP="001B12B2"/>
    <w:p w14:paraId="675E53D8" w14:textId="77777777" w:rsidR="00A860EB" w:rsidRDefault="00A860EB" w:rsidP="001B12B2"/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1B12B2" w:rsidRPr="00157DA3" w14:paraId="57E537DB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CC4" w14:textId="0D513B9A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t xml:space="preserve">Placement </w:t>
            </w:r>
            <w:proofErr w:type="gramStart"/>
            <w:r w:rsidR="00A71F5F">
              <w:rPr>
                <w:b/>
                <w:sz w:val="24"/>
                <w:szCs w:val="24"/>
              </w:rPr>
              <w:t>O</w:t>
            </w:r>
            <w:r w:rsidRPr="00157DA3">
              <w:rPr>
                <w:b/>
                <w:sz w:val="24"/>
                <w:szCs w:val="24"/>
              </w:rPr>
              <w:t>ption  -</w:t>
            </w:r>
            <w:proofErr w:type="gramEnd"/>
            <w:r w:rsidRPr="00157DA3">
              <w:rPr>
                <w:b/>
                <w:sz w:val="24"/>
                <w:szCs w:val="24"/>
              </w:rPr>
              <w:t xml:space="preserve"> factors in favour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015E" w14:textId="6CDFCE95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t xml:space="preserve">Placement Option – factors against </w:t>
            </w:r>
          </w:p>
        </w:tc>
      </w:tr>
      <w:tr w:rsidR="001B12B2" w:rsidRPr="00157DA3" w14:paraId="60440B5C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C0E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35B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165A7166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631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39C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0E91500A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4EC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46C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0C8561C5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A13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ED0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B2" w:rsidRPr="00157DA3" w14:paraId="7BFBAE77" w14:textId="77777777" w:rsidTr="002B0C1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DF2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3A2" w14:textId="77777777" w:rsidR="001B12B2" w:rsidRPr="00157DA3" w:rsidRDefault="001B12B2" w:rsidP="002B0C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AAB4782" w14:textId="356AA891" w:rsidR="005157A7" w:rsidRDefault="005157A7" w:rsidP="00DC7E25">
      <w:pPr>
        <w:rPr>
          <w:b/>
          <w:bCs/>
        </w:rPr>
      </w:pP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73197A" w:rsidRPr="00157DA3" w14:paraId="1D670419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0982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lastRenderedPageBreak/>
              <w:t xml:space="preserve">Placement </w:t>
            </w:r>
            <w:proofErr w:type="gramStart"/>
            <w:r>
              <w:rPr>
                <w:b/>
                <w:sz w:val="24"/>
                <w:szCs w:val="24"/>
              </w:rPr>
              <w:t>O</w:t>
            </w:r>
            <w:r w:rsidRPr="00157DA3">
              <w:rPr>
                <w:b/>
                <w:sz w:val="24"/>
                <w:szCs w:val="24"/>
              </w:rPr>
              <w:t>ption  -</w:t>
            </w:r>
            <w:proofErr w:type="gramEnd"/>
            <w:r w:rsidRPr="00157DA3">
              <w:rPr>
                <w:b/>
                <w:sz w:val="24"/>
                <w:szCs w:val="24"/>
              </w:rPr>
              <w:t xml:space="preserve"> factors in favour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BCB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DA3">
              <w:rPr>
                <w:b/>
                <w:sz w:val="24"/>
                <w:szCs w:val="24"/>
              </w:rPr>
              <w:t xml:space="preserve">Placement Option – factors against </w:t>
            </w:r>
          </w:p>
        </w:tc>
      </w:tr>
      <w:tr w:rsidR="0073197A" w:rsidRPr="00157DA3" w14:paraId="7F28E048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58C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3C3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197A" w:rsidRPr="00157DA3" w14:paraId="659208D8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CF2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B53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197A" w:rsidRPr="00157DA3" w14:paraId="2C861193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16D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F36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197A" w:rsidRPr="00157DA3" w14:paraId="4A9766CA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C4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14A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197A" w:rsidRPr="00157DA3" w14:paraId="06E780C1" w14:textId="77777777" w:rsidTr="001F48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43B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4E6" w14:textId="77777777" w:rsidR="0073197A" w:rsidRPr="00157DA3" w:rsidRDefault="0073197A" w:rsidP="001F48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A430D61" w14:textId="77777777" w:rsidR="0073197A" w:rsidRDefault="0073197A" w:rsidP="0073197A">
      <w:pPr>
        <w:rPr>
          <w:b/>
          <w:bCs/>
        </w:rPr>
      </w:pPr>
    </w:p>
    <w:p w14:paraId="57D19A44" w14:textId="77777777" w:rsidR="0073197A" w:rsidRDefault="0073197A" w:rsidP="00DC7E25">
      <w:pPr>
        <w:rPr>
          <w:b/>
          <w:bCs/>
        </w:rPr>
      </w:pPr>
    </w:p>
    <w:p w14:paraId="2727B813" w14:textId="39CD7922" w:rsidR="005157A7" w:rsidRDefault="005157A7" w:rsidP="00DC7E25">
      <w:pPr>
        <w:rPr>
          <w:b/>
          <w:bCs/>
        </w:rPr>
      </w:pPr>
    </w:p>
    <w:p w14:paraId="33C9711A" w14:textId="77777777" w:rsidR="0075186E" w:rsidRDefault="0075186E" w:rsidP="0075186E"/>
    <w:p w14:paraId="3CB74B0D" w14:textId="77777777" w:rsidR="0075186E" w:rsidRDefault="0075186E" w:rsidP="00DC7E25"/>
    <w:p w14:paraId="60A411A9" w14:textId="77777777" w:rsidR="00DC7E25" w:rsidRPr="00A37380" w:rsidRDefault="00DC7E25" w:rsidP="00DC7E25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60A411AA" w14:textId="77777777" w:rsidR="00DC7E25" w:rsidRPr="00AC10F7" w:rsidRDefault="00DC7E25" w:rsidP="00AC10F7">
      <w:pPr>
        <w:spacing w:after="0" w:line="240" w:lineRule="auto"/>
        <w:jc w:val="both"/>
        <w:rPr>
          <w:rFonts w:ascii="Arial" w:hAnsi="Arial" w:cs="Arial"/>
          <w:i/>
          <w:iCs/>
          <w:color w:val="00B0F0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AC10F7">
        <w:rPr>
          <w:rFonts w:ascii="Arial" w:hAnsi="Arial" w:cs="Arial"/>
          <w:bCs/>
          <w:i/>
          <w:iCs/>
          <w:noProof/>
          <w:color w:val="00B0F0"/>
        </w:rPr>
        <w:t>This section has an important opinion-sharing purpose. Set out and analyse the individual’s views about what should happen for the child/children in the future. Stick to the known facts and w</w:t>
      </w:r>
      <w:r w:rsidRPr="00AC10F7">
        <w:rPr>
          <w:rFonts w:ascii="Arial" w:hAnsi="Arial" w:cs="Arial"/>
          <w:i/>
          <w:iCs/>
          <w:color w:val="00B0F0"/>
        </w:rPr>
        <w:t>here possible, give an indication of whether the facts of the case are accepted or contested</w:t>
      </w:r>
      <w:r w:rsidR="00AC10F7" w:rsidRPr="00AC10F7">
        <w:rPr>
          <w:rFonts w:ascii="Arial" w:hAnsi="Arial" w:cs="Arial"/>
          <w:i/>
          <w:iCs/>
          <w:color w:val="00B0F0"/>
        </w:rPr>
        <w:t>.</w:t>
      </w:r>
    </w:p>
    <w:p w14:paraId="60A411AB" w14:textId="77777777" w:rsidR="00DC7E25" w:rsidRPr="0055053D" w:rsidRDefault="00DC7E25" w:rsidP="00DC7E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C7E25" w:rsidRPr="002218C7" w14:paraId="60A411AD" w14:textId="77777777" w:rsidTr="00305B2B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0A411AC" w14:textId="77777777" w:rsidR="00DC7E25" w:rsidRPr="002218C7" w:rsidRDefault="00DC7E25" w:rsidP="00305B2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DC7E25" w:rsidRPr="002218C7" w14:paraId="60A411B1" w14:textId="77777777" w:rsidTr="00305B2B">
        <w:trPr>
          <w:trHeight w:val="1309"/>
          <w:jc w:val="center"/>
        </w:trPr>
        <w:tc>
          <w:tcPr>
            <w:tcW w:w="9891" w:type="dxa"/>
          </w:tcPr>
          <w:p w14:paraId="60A411AE" w14:textId="77777777" w:rsidR="00DC7E25" w:rsidRPr="0055053D" w:rsidRDefault="00DC7E25" w:rsidP="00305B2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 xml:space="preserve">: </w:t>
            </w:r>
            <w:r w:rsidRPr="00E50629">
              <w:rPr>
                <w:rFonts w:ascii="Arial" w:hAnsi="Arial" w:cs="Arial"/>
                <w:i/>
                <w:iCs/>
                <w:color w:val="00B0F0"/>
              </w:rPr>
              <w:t>In addition to the child/ren’s views, use this space to provide an initial indication of the appropriate level of the child/ren’s involvement in the court case, with reasons.</w:t>
            </w:r>
          </w:p>
          <w:p w14:paraId="60A411AF" w14:textId="77777777" w:rsidR="00DC7E25" w:rsidRPr="002218C7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0A411B0" w14:textId="77777777" w:rsidR="00DC7E25" w:rsidRPr="002218C7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A411B2" w14:textId="77777777" w:rsidR="00DC7E25" w:rsidRPr="00E30F61" w:rsidRDefault="00DC7E25" w:rsidP="00DC7E2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C7E25" w:rsidRPr="002218C7" w14:paraId="60A411B4" w14:textId="77777777" w:rsidTr="00305B2B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0A411B3" w14:textId="77777777" w:rsidR="00DC7E25" w:rsidRPr="002218C7" w:rsidRDefault="00DC7E25" w:rsidP="00305B2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DC7E25" w:rsidRPr="002218C7" w14:paraId="60A411B6" w14:textId="77777777" w:rsidTr="00305B2B">
        <w:trPr>
          <w:trHeight w:val="1309"/>
          <w:jc w:val="center"/>
        </w:trPr>
        <w:tc>
          <w:tcPr>
            <w:tcW w:w="9891" w:type="dxa"/>
          </w:tcPr>
          <w:p w14:paraId="60A411B5" w14:textId="77777777" w:rsidR="00DC7E25" w:rsidRPr="002218C7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A411B7" w14:textId="77777777" w:rsidR="00DC7E25" w:rsidRDefault="00DC7E25" w:rsidP="00DC7E25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C7E25" w:rsidRPr="002218C7" w14:paraId="60A411B9" w14:textId="77777777" w:rsidTr="00305B2B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0A411B8" w14:textId="77777777" w:rsidR="00DC7E25" w:rsidRPr="002218C7" w:rsidRDefault="00DC7E25" w:rsidP="00305B2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DC7E25" w:rsidRPr="002218C7" w14:paraId="60A411BB" w14:textId="77777777" w:rsidTr="00305B2B">
        <w:trPr>
          <w:trHeight w:val="1309"/>
          <w:jc w:val="center"/>
        </w:trPr>
        <w:tc>
          <w:tcPr>
            <w:tcW w:w="9891" w:type="dxa"/>
          </w:tcPr>
          <w:p w14:paraId="60A411BA" w14:textId="77777777" w:rsidR="00DC7E25" w:rsidRPr="002218C7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A411BC" w14:textId="77777777" w:rsidR="00DC7E25" w:rsidRDefault="00DC7E25" w:rsidP="00DC7E25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C7E25" w:rsidRPr="002218C7" w14:paraId="60A411BE" w14:textId="77777777" w:rsidTr="00305B2B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0A411BD" w14:textId="77777777" w:rsidR="00DC7E25" w:rsidRPr="002218C7" w:rsidRDefault="00DC7E25" w:rsidP="00305B2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DC7E25" w:rsidRPr="002218C7" w14:paraId="60A411C0" w14:textId="77777777" w:rsidTr="00305B2B">
        <w:trPr>
          <w:trHeight w:val="1309"/>
          <w:jc w:val="center"/>
        </w:trPr>
        <w:tc>
          <w:tcPr>
            <w:tcW w:w="9891" w:type="dxa"/>
          </w:tcPr>
          <w:p w14:paraId="60A411BF" w14:textId="77777777" w:rsidR="00DC7E25" w:rsidRPr="002218C7" w:rsidRDefault="00DC7E25" w:rsidP="00305B2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A411C1" w14:textId="77777777" w:rsidR="00DC7E25" w:rsidRDefault="00DC7E25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2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3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4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5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6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7" w14:textId="77777777" w:rsidR="00E50629" w:rsidRDefault="00E50629" w:rsidP="00DC7E25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C8" w14:textId="77777777" w:rsidR="00DC7E25" w:rsidRPr="00DA6CD9" w:rsidRDefault="00E50629" w:rsidP="00DC7E25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</w:t>
      </w:r>
      <w:r w:rsidR="00DC7E25"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plan</w:t>
      </w:r>
    </w:p>
    <w:p w14:paraId="60A411C9" w14:textId="77777777" w:rsidR="00DC7E25" w:rsidRDefault="00DC7E25" w:rsidP="00DC7E2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 w:rsidR="00E50629">
        <w:rPr>
          <w:rFonts w:ascii="Arial" w:hAnsi="Arial" w:cs="Arial"/>
          <w:bCs/>
          <w:color w:val="000000" w:themeColor="text1"/>
          <w:lang w:eastAsia="en-GB"/>
        </w:rPr>
        <w:t>family time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 plan should seek to involve siblings and others with whom the child has a significant relationship.  It must be kept under review as circumstances change.</w:t>
      </w:r>
    </w:p>
    <w:p w14:paraId="60A411CA" w14:textId="77777777" w:rsidR="00AC10F7" w:rsidRDefault="00AC10F7" w:rsidP="00AC10F7">
      <w:pPr>
        <w:tabs>
          <w:tab w:val="left" w:pos="142"/>
        </w:tabs>
        <w:jc w:val="both"/>
        <w:rPr>
          <w:rFonts w:ascii="Arial" w:hAnsi="Arial" w:cs="Arial"/>
          <w:bCs/>
          <w:i/>
          <w:iCs/>
          <w:color w:val="000000" w:themeColor="text1"/>
          <w:lang w:eastAsia="en-GB"/>
        </w:rPr>
      </w:pPr>
      <w:r w:rsidRPr="00F176A7">
        <w:rPr>
          <w:rFonts w:ascii="Arial" w:hAnsi="Arial" w:cs="Arial"/>
          <w:b/>
          <w:i/>
          <w:iCs/>
          <w:color w:val="FF0000"/>
          <w:lang w:eastAsia="en-GB"/>
        </w:rPr>
        <w:t>Guidance:</w:t>
      </w:r>
      <w:r w:rsidRPr="00F176A7">
        <w:rPr>
          <w:rFonts w:ascii="Arial" w:hAnsi="Arial" w:cs="Arial"/>
          <w:bCs/>
          <w:i/>
          <w:iCs/>
          <w:color w:val="FF0000"/>
          <w:lang w:eastAsia="en-GB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lang w:eastAsia="en-GB"/>
        </w:rPr>
        <w:t>Detail initial arrangements for each child including:</w:t>
      </w:r>
      <w:r w:rsidRPr="00586B6D">
        <w:rPr>
          <w:rFonts w:ascii="Arial" w:hAnsi="Arial" w:cs="Arial"/>
          <w:bCs/>
          <w:i/>
          <w:iCs/>
          <w:color w:val="000000" w:themeColor="text1"/>
          <w:lang w:eastAsia="en-GB"/>
        </w:rPr>
        <w:t xml:space="preserve"> </w:t>
      </w:r>
    </w:p>
    <w:p w14:paraId="60A411CB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Who family time is with plus their relationship to the child/ren.</w:t>
      </w:r>
    </w:p>
    <w:p w14:paraId="60A411CC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What the nature of this family time arrangement will be (face to face/ video platform/ telephone/ letter etc.).</w:t>
      </w:r>
    </w:p>
    <w:p w14:paraId="60A411CD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 xml:space="preserve">The proposed frequency and duration. </w:t>
      </w:r>
    </w:p>
    <w:p w14:paraId="60A411CE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The location of family time.</w:t>
      </w:r>
    </w:p>
    <w:p w14:paraId="60A411CF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Whether support or supervision is required to facilitate family time activities.</w:t>
      </w:r>
    </w:p>
    <w:p w14:paraId="60A411D0" w14:textId="77777777" w:rsidR="00AC10F7" w:rsidRPr="00027B4C" w:rsidRDefault="00AC10F7" w:rsidP="00AC10F7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How the Local Authority will seek to ensure that the children and parents can attend and get the most from any arrangements.</w:t>
      </w:r>
    </w:p>
    <w:p w14:paraId="60A411D1" w14:textId="77777777" w:rsidR="00AC10F7" w:rsidRDefault="00AC10F7" w:rsidP="00DC7E25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  <w:r w:rsidRPr="00027B4C">
        <w:rPr>
          <w:rFonts w:ascii="Arial" w:hAnsi="Arial" w:cs="Arial"/>
          <w:bCs/>
          <w:i/>
          <w:iCs/>
          <w:color w:val="00B0F0"/>
          <w:lang w:eastAsia="en-GB"/>
        </w:rPr>
        <w:t>The arrangements may be different for each parent/ person and there may need to be some explanation as to why.</w:t>
      </w:r>
    </w:p>
    <w:p w14:paraId="60A411D2" w14:textId="77777777" w:rsidR="004C3D65" w:rsidRPr="004C3D65" w:rsidRDefault="004C3D65" w:rsidP="004C3D65">
      <w:pPr>
        <w:pStyle w:val="ListParagraph"/>
        <w:tabs>
          <w:tab w:val="left" w:pos="142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B0F0"/>
          <w:lang w:eastAsia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13"/>
        <w:gridCol w:w="2193"/>
        <w:gridCol w:w="1451"/>
        <w:gridCol w:w="1451"/>
        <w:gridCol w:w="3098"/>
      </w:tblGrid>
      <w:tr w:rsidR="004C3D65" w:rsidRPr="001635BA" w14:paraId="60A411D8" w14:textId="77777777" w:rsidTr="004C3D65">
        <w:trPr>
          <w:trHeight w:val="451"/>
        </w:trPr>
        <w:tc>
          <w:tcPr>
            <w:tcW w:w="1413" w:type="dxa"/>
            <w:shd w:val="clear" w:color="auto" w:fill="D9D9D9" w:themeFill="background1" w:themeFillShade="D9"/>
          </w:tcPr>
          <w:p w14:paraId="60A411D3" w14:textId="77777777" w:rsidR="004C3D65" w:rsidRPr="001635BA" w:rsidRDefault="004C3D65" w:rsidP="00640D9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Child</w:t>
            </w:r>
            <w:r>
              <w:rPr>
                <w:rFonts w:ascii="Arial" w:hAnsi="Arial" w:cs="Arial"/>
                <w:b/>
              </w:rPr>
              <w:t>/ young person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60A411D4" w14:textId="77777777" w:rsidR="004C3D65" w:rsidRPr="001635BA" w:rsidRDefault="004C3D65" w:rsidP="0064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family time</w:t>
            </w:r>
            <w:r w:rsidRPr="001635BA">
              <w:rPr>
                <w:rFonts w:ascii="Arial" w:hAnsi="Arial" w:cs="Arial"/>
                <w:b/>
              </w:rPr>
              <w:t xml:space="preserve"> is with and relationship</w:t>
            </w:r>
            <w:r>
              <w:rPr>
                <w:rFonts w:ascii="Arial" w:hAnsi="Arial" w:cs="Arial"/>
                <w:b/>
              </w:rPr>
              <w:t xml:space="preserve"> of that person</w:t>
            </w:r>
            <w:r w:rsidRPr="001635BA">
              <w:rPr>
                <w:rFonts w:ascii="Arial" w:hAnsi="Arial" w:cs="Arial"/>
                <w:b/>
              </w:rPr>
              <w:t xml:space="preserve"> to the child</w:t>
            </w:r>
            <w:r>
              <w:rPr>
                <w:rFonts w:ascii="Arial" w:hAnsi="Arial" w:cs="Arial"/>
                <w:b/>
              </w:rPr>
              <w:t>/ young person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60A411D5" w14:textId="77777777" w:rsidR="004C3D65" w:rsidRPr="001635BA" w:rsidRDefault="004C3D65" w:rsidP="0064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and duration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60A411D6" w14:textId="77777777" w:rsidR="004C3D65" w:rsidRPr="001635BA" w:rsidRDefault="004C3D65" w:rsidP="00640D9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Level of support/ supervision required</w:t>
            </w:r>
            <w:r>
              <w:rPr>
                <w:rFonts w:ascii="Arial" w:hAnsi="Arial" w:cs="Arial"/>
                <w:b/>
              </w:rPr>
              <w:t xml:space="preserve"> and location if known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60A411D7" w14:textId="77777777" w:rsidR="004C3D65" w:rsidRPr="001635BA" w:rsidRDefault="004C3D65" w:rsidP="00640D94">
            <w:pPr>
              <w:rPr>
                <w:rFonts w:ascii="Arial" w:hAnsi="Arial" w:cs="Arial"/>
                <w:b/>
              </w:rPr>
            </w:pPr>
            <w:r w:rsidRPr="001635BA">
              <w:rPr>
                <w:rFonts w:ascii="Arial" w:hAnsi="Arial" w:cs="Arial"/>
                <w:b/>
              </w:rPr>
              <w:t>Brief rat</w:t>
            </w:r>
            <w:r>
              <w:rPr>
                <w:rFonts w:ascii="Arial" w:hAnsi="Arial" w:cs="Arial"/>
                <w:b/>
              </w:rPr>
              <w:t xml:space="preserve">ionale for the level / type of family time </w:t>
            </w:r>
            <w:r w:rsidRPr="001635BA">
              <w:rPr>
                <w:rFonts w:ascii="Arial" w:hAnsi="Arial" w:cs="Arial"/>
                <w:b/>
              </w:rPr>
              <w:t>proposed</w:t>
            </w:r>
          </w:p>
        </w:tc>
      </w:tr>
      <w:tr w:rsidR="004C3D65" w:rsidRPr="001635BA" w14:paraId="60A411DE" w14:textId="77777777" w:rsidTr="004C3D65">
        <w:tc>
          <w:tcPr>
            <w:tcW w:w="1413" w:type="dxa"/>
          </w:tcPr>
          <w:p w14:paraId="60A411D9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DA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DB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DC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DD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  <w:tr w:rsidR="004C3D65" w:rsidRPr="001635BA" w14:paraId="60A411E4" w14:textId="77777777" w:rsidTr="004C3D65">
        <w:tc>
          <w:tcPr>
            <w:tcW w:w="1413" w:type="dxa"/>
          </w:tcPr>
          <w:p w14:paraId="60A411DF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E0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1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2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E3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  <w:tr w:rsidR="004C3D65" w:rsidRPr="001635BA" w14:paraId="60A411EA" w14:textId="77777777" w:rsidTr="004C3D65">
        <w:tc>
          <w:tcPr>
            <w:tcW w:w="1413" w:type="dxa"/>
          </w:tcPr>
          <w:p w14:paraId="60A411E5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E6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7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8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E9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  <w:tr w:rsidR="004C3D65" w:rsidRPr="001635BA" w14:paraId="60A411F0" w14:textId="77777777" w:rsidTr="004C3D65">
        <w:tc>
          <w:tcPr>
            <w:tcW w:w="1413" w:type="dxa"/>
          </w:tcPr>
          <w:p w14:paraId="60A411EB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EC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D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EE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EF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  <w:tr w:rsidR="004C3D65" w:rsidRPr="001635BA" w14:paraId="60A411F6" w14:textId="77777777" w:rsidTr="004C3D65">
        <w:tc>
          <w:tcPr>
            <w:tcW w:w="1413" w:type="dxa"/>
          </w:tcPr>
          <w:p w14:paraId="60A411F1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F2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F3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F4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F5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  <w:tr w:rsidR="004C3D65" w:rsidRPr="001635BA" w14:paraId="60A411FC" w14:textId="77777777" w:rsidTr="004C3D65">
        <w:tc>
          <w:tcPr>
            <w:tcW w:w="1413" w:type="dxa"/>
          </w:tcPr>
          <w:p w14:paraId="60A411F7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0A411F8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F9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0A411FA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0A411FB" w14:textId="77777777" w:rsidR="004C3D65" w:rsidRPr="001635BA" w:rsidRDefault="004C3D65" w:rsidP="00640D94">
            <w:pPr>
              <w:rPr>
                <w:rFonts w:ascii="Arial" w:hAnsi="Arial" w:cs="Arial"/>
              </w:rPr>
            </w:pPr>
          </w:p>
        </w:tc>
      </w:tr>
    </w:tbl>
    <w:p w14:paraId="60A411FD" w14:textId="77777777" w:rsidR="00DC7E25" w:rsidRPr="00E30F61" w:rsidRDefault="00DC7E25" w:rsidP="00DC7E25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60A411FE" w14:textId="77777777" w:rsidR="00AC10F7" w:rsidRPr="00AC10F7" w:rsidRDefault="00DC7E25" w:rsidP="00AC10F7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p w14:paraId="60A411FF" w14:textId="77777777" w:rsidR="00AC10F7" w:rsidRDefault="00AC10F7" w:rsidP="00AC10F7">
      <w:pPr>
        <w:pStyle w:val="NoSpacing"/>
        <w:jc w:val="both"/>
        <w:rPr>
          <w:rFonts w:ascii="Arial" w:hAnsi="Arial" w:cs="Arial"/>
          <w:i/>
          <w:iCs/>
          <w:color w:val="FF0000"/>
          <w:lang w:eastAsia="en-GB"/>
        </w:rPr>
      </w:pPr>
      <w:r w:rsidRPr="00F176A7">
        <w:rPr>
          <w:rFonts w:ascii="Arial" w:hAnsi="Arial" w:cs="Arial"/>
          <w:b/>
          <w:bCs/>
          <w:i/>
          <w:iCs/>
          <w:color w:val="FF0000"/>
          <w:lang w:eastAsia="en-GB"/>
        </w:rPr>
        <w:t>Guidance</w:t>
      </w:r>
      <w:r>
        <w:rPr>
          <w:rFonts w:ascii="Arial" w:hAnsi="Arial" w:cs="Arial"/>
          <w:b/>
          <w:bCs/>
          <w:i/>
          <w:iCs/>
          <w:color w:val="FF0000"/>
          <w:lang w:eastAsia="en-GB"/>
        </w:rPr>
        <w:t xml:space="preserve"> to be deleted</w:t>
      </w:r>
      <w:r w:rsidRPr="00F176A7">
        <w:rPr>
          <w:rFonts w:ascii="Arial" w:hAnsi="Arial" w:cs="Arial"/>
          <w:b/>
          <w:bCs/>
          <w:i/>
          <w:iCs/>
          <w:color w:val="FF0000"/>
          <w:lang w:eastAsia="en-GB"/>
        </w:rPr>
        <w:t>:</w:t>
      </w:r>
      <w:r w:rsidRPr="00F176A7">
        <w:rPr>
          <w:rFonts w:ascii="Arial" w:hAnsi="Arial" w:cs="Arial"/>
          <w:i/>
          <w:iCs/>
          <w:color w:val="FF0000"/>
          <w:lang w:eastAsia="en-GB"/>
        </w:rPr>
        <w:t xml:space="preserve"> </w:t>
      </w:r>
    </w:p>
    <w:p w14:paraId="60A41200" w14:textId="77777777" w:rsidR="00AC10F7" w:rsidRDefault="00AC10F7" w:rsidP="00AC10F7">
      <w:pPr>
        <w:pStyle w:val="NoSpacing"/>
        <w:jc w:val="both"/>
        <w:rPr>
          <w:rFonts w:ascii="Arial" w:hAnsi="Arial" w:cs="Arial"/>
          <w:i/>
          <w:iCs/>
          <w:color w:val="000000" w:themeColor="text1"/>
          <w:lang w:eastAsia="en-GB"/>
        </w:rPr>
      </w:pPr>
    </w:p>
    <w:p w14:paraId="60A41201" w14:textId="77777777" w:rsidR="00AC10F7" w:rsidRPr="00027B4C" w:rsidRDefault="00AC10F7" w:rsidP="00AC10F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iCs/>
          <w:color w:val="00B0F0"/>
          <w:lang w:eastAsia="en-GB"/>
        </w:rPr>
      </w:pPr>
      <w:r w:rsidRPr="00027B4C">
        <w:rPr>
          <w:rFonts w:ascii="Arial" w:hAnsi="Arial" w:cs="Arial"/>
          <w:i/>
          <w:iCs/>
          <w:color w:val="00B0F0"/>
          <w:lang w:eastAsia="en-GB"/>
        </w:rPr>
        <w:t xml:space="preserve">Confirm here that the local authority’s concerns and the contents of this statement have been communicated to the child/ren, mother, father, and significant others, and how this has been communicated. </w:t>
      </w:r>
    </w:p>
    <w:p w14:paraId="60A41202" w14:textId="77777777" w:rsidR="00AC10F7" w:rsidRPr="00027B4C" w:rsidRDefault="00AC10F7" w:rsidP="00AC10F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iCs/>
          <w:color w:val="00B0F0"/>
          <w:lang w:eastAsia="en-GB"/>
        </w:rPr>
      </w:pPr>
      <w:r w:rsidRPr="00027B4C">
        <w:rPr>
          <w:rFonts w:ascii="Arial" w:hAnsi="Arial" w:cs="Arial"/>
          <w:i/>
          <w:iCs/>
          <w:color w:val="00B0F0"/>
          <w:lang w:eastAsia="en-GB"/>
        </w:rPr>
        <w:t xml:space="preserve">State whether these concerns have been understood and how the contents of this statement have been shared with them.  </w:t>
      </w:r>
    </w:p>
    <w:p w14:paraId="60A41203" w14:textId="77777777" w:rsidR="005C7DCF" w:rsidRDefault="00AC10F7" w:rsidP="005C7DCF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iCs/>
          <w:color w:val="00B0F0"/>
          <w:lang w:eastAsia="en-GB"/>
        </w:rPr>
      </w:pPr>
      <w:r w:rsidRPr="00027B4C">
        <w:rPr>
          <w:rFonts w:ascii="Arial" w:hAnsi="Arial" w:cs="Arial"/>
          <w:i/>
          <w:iCs/>
          <w:color w:val="00B0F0"/>
          <w:lang w:eastAsia="en-GB"/>
        </w:rPr>
        <w:t xml:space="preserve">If not, please be explicit about attempts to engage and detail here any help that has been provided, or will be provided, in order to support participation </w:t>
      </w:r>
      <w:proofErr w:type="gramStart"/>
      <w:r w:rsidRPr="00027B4C">
        <w:rPr>
          <w:rFonts w:ascii="Arial" w:hAnsi="Arial" w:cs="Arial"/>
          <w:i/>
          <w:iCs/>
          <w:color w:val="00B0F0"/>
          <w:lang w:eastAsia="en-GB"/>
        </w:rPr>
        <w:t>e.g.</w:t>
      </w:r>
      <w:proofErr w:type="gramEnd"/>
      <w:r w:rsidRPr="00027B4C">
        <w:rPr>
          <w:rFonts w:ascii="Arial" w:hAnsi="Arial" w:cs="Arial"/>
          <w:i/>
          <w:iCs/>
          <w:color w:val="00B0F0"/>
          <w:lang w:eastAsia="en-GB"/>
        </w:rPr>
        <w:t xml:space="preserve"> is an advocate or interpreter required?</w:t>
      </w:r>
    </w:p>
    <w:p w14:paraId="60A41204" w14:textId="77777777" w:rsidR="005C7DCF" w:rsidRPr="005C7DCF" w:rsidRDefault="005C7DCF" w:rsidP="005C7DCF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iCs/>
          <w:color w:val="00B0F0"/>
          <w:lang w:eastAsia="en-GB"/>
        </w:rPr>
      </w:pPr>
      <w:r>
        <w:rPr>
          <w:rFonts w:ascii="Arial" w:hAnsi="Arial" w:cs="Arial"/>
          <w:i/>
          <w:iCs/>
          <w:color w:val="00B0F0"/>
          <w:lang w:eastAsia="en-GB"/>
        </w:rPr>
        <w:t>Please set out if there has been a Pre-Proceedings process and if the parents have had legal advice within this.</w:t>
      </w:r>
    </w:p>
    <w:p w14:paraId="60A41205" w14:textId="77777777" w:rsidR="00AC10F7" w:rsidRDefault="00AC10F7" w:rsidP="00AC10F7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C7E25" w:rsidRPr="002218C7" w14:paraId="60A41207" w14:textId="77777777" w:rsidTr="00305B2B">
        <w:trPr>
          <w:trHeight w:val="1640"/>
          <w:jc w:val="center"/>
        </w:trPr>
        <w:tc>
          <w:tcPr>
            <w:tcW w:w="9883" w:type="dxa"/>
          </w:tcPr>
          <w:p w14:paraId="60A41206" w14:textId="77777777" w:rsidR="00DC7E25" w:rsidRPr="002218C7" w:rsidRDefault="00DC7E25" w:rsidP="00AC10F7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0A41208" w14:textId="77777777" w:rsidR="00DC7E25" w:rsidRDefault="00DC7E25" w:rsidP="00DC7E25"/>
    <w:p w14:paraId="60A41209" w14:textId="77777777" w:rsidR="00DC7E25" w:rsidRPr="0055053D" w:rsidRDefault="00DC7E25" w:rsidP="00DC7E25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[All guidance text to be deleted before submitting to the court]</w:t>
      </w:r>
    </w:p>
    <w:p w14:paraId="60A4120A" w14:textId="77777777" w:rsidR="00DC7E25" w:rsidRDefault="00DC7E25" w:rsidP="00DC7E25"/>
    <w:p w14:paraId="60A4120B" w14:textId="77777777" w:rsidR="00DC7E25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0C" w14:textId="77777777" w:rsidR="00DC7E25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0D" w14:textId="77777777" w:rsidR="00027B4C" w:rsidRDefault="00027B4C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0E" w14:textId="77777777" w:rsidR="00027B4C" w:rsidRDefault="00027B4C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0F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0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1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2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3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4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5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6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7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8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9" w14:textId="77777777" w:rsidR="00AC10F7" w:rsidRDefault="00AC10F7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A" w14:textId="77777777" w:rsidR="005C7DCF" w:rsidRDefault="005C7DCF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B" w14:textId="77777777" w:rsidR="005C7DCF" w:rsidRDefault="005C7DCF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C" w14:textId="77777777" w:rsidR="005C7DCF" w:rsidRDefault="005C7DCF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D" w14:textId="77777777" w:rsidR="00027B4C" w:rsidRDefault="00027B4C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1E" w14:textId="77777777" w:rsidR="00DC7E25" w:rsidRPr="002218C7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APPENDIX 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60A4121F" w14:textId="77777777" w:rsidR="00DC7E25" w:rsidRPr="008D0C5D" w:rsidRDefault="00DC7E25" w:rsidP="00DC7E2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0A41220" w14:textId="77777777" w:rsidR="00DC7E25" w:rsidRDefault="00DC7E25" w:rsidP="00DC7E2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0A41221" w14:textId="77777777" w:rsidR="00DC7E25" w:rsidRDefault="00DC7E25" w:rsidP="00DC7E2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>
        <w:rPr>
          <w:rFonts w:ascii="Arial" w:hAnsi="Arial" w:cs="Arial"/>
          <w:i/>
          <w:iCs/>
          <w:noProof/>
          <w:color w:val="000000" w:themeColor="text1"/>
        </w:rPr>
        <w:t>or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60A41222" w14:textId="77777777" w:rsidR="005C7DCF" w:rsidRPr="008D0C5D" w:rsidRDefault="005C7DCF" w:rsidP="00DC7E2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Please ensure that the chronology of fact not opinion.</w:t>
      </w:r>
    </w:p>
    <w:p w14:paraId="60A41223" w14:textId="77777777" w:rsidR="00DC7E25" w:rsidRPr="002218C7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460"/>
        <w:gridCol w:w="2599"/>
      </w:tblGrid>
      <w:tr w:rsidR="00DC7E25" w:rsidRPr="002218C7" w14:paraId="60A41227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A41224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A41225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A41226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C7E25" w:rsidRPr="002218C7" w14:paraId="60A4122B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8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9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A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2F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C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D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2E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33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0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1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2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37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4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5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6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3B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8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9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A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3F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C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D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3E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43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0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1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2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47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4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5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6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4B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8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9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A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E25" w:rsidRPr="002218C7" w14:paraId="60A4124F" w14:textId="77777777" w:rsidTr="00305B2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C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D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A4124E" w14:textId="77777777" w:rsidR="00DC7E25" w:rsidRPr="002218C7" w:rsidRDefault="00DC7E25" w:rsidP="00305B2B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0A41250" w14:textId="77777777" w:rsidR="00DC7E25" w:rsidRDefault="00DC7E25" w:rsidP="00DC7E25"/>
    <w:p w14:paraId="60A41251" w14:textId="77777777" w:rsidR="00DC7E25" w:rsidRDefault="00DC7E25" w:rsidP="00DC7E25"/>
    <w:p w14:paraId="60A41252" w14:textId="77777777" w:rsidR="00DC7E25" w:rsidRDefault="00DC7E25" w:rsidP="00DC7E25"/>
    <w:p w14:paraId="60A41253" w14:textId="77777777" w:rsidR="00DC7E25" w:rsidRDefault="00DC7E25" w:rsidP="00DC7E25"/>
    <w:p w14:paraId="60A41254" w14:textId="77777777" w:rsidR="00DC7E25" w:rsidRDefault="00DC7E25" w:rsidP="00DC7E25"/>
    <w:p w14:paraId="60A41255" w14:textId="77777777" w:rsidR="00DC7E25" w:rsidRDefault="00DC7E25" w:rsidP="00DC7E25"/>
    <w:p w14:paraId="60A41256" w14:textId="77777777" w:rsidR="00DC7E25" w:rsidRDefault="00DC7E25" w:rsidP="00DC7E25"/>
    <w:p w14:paraId="60A41257" w14:textId="77777777" w:rsidR="00DC7E25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A41258" w14:textId="77777777" w:rsidR="00DC7E25" w:rsidRPr="002218C7" w:rsidRDefault="00DC7E25" w:rsidP="00DC7E25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A41259" w14:textId="77777777" w:rsidR="00DC7E25" w:rsidRDefault="00DC7E25" w:rsidP="00DC7E25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601"/>
      </w:tblGrid>
      <w:tr w:rsidR="00DC7E25" w14:paraId="60A4125D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0A4125A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A4125B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60A4125C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61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5E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5F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0A41260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65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0A41262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A41263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60A41264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69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66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67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60A41268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6D" w14:textId="77777777" w:rsidTr="00305B2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0A4126A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A4126B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0A4126C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71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6E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6F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60A41270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75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0A41272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0A41273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60A41274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60A41276" w14:textId="77777777" w:rsidR="00DC7E25" w:rsidRDefault="00DC7E25" w:rsidP="00DC7E25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60A41277" w14:textId="77777777" w:rsidR="00DC7E25" w:rsidRDefault="00DC7E25" w:rsidP="00DC7E25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02"/>
      </w:tblGrid>
      <w:tr w:rsidR="00DC7E25" w14:paraId="60A4127B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0A41278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A41279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60A4127A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7F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7C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7D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60A4127E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83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0A41280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A41281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0A41282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87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84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lastRenderedPageBreak/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85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60A41286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8B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0A41288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A41289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60A4128A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DC7E25" w14:paraId="60A41292" w14:textId="77777777" w:rsidTr="00305B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28C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28D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60A4128E" w14:textId="77777777" w:rsidR="00DC7E25" w:rsidRDefault="00DC7E25" w:rsidP="00305B2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60A4128F" w14:textId="77777777" w:rsidR="00DC7E25" w:rsidRDefault="00DC7E25" w:rsidP="00305B2B">
            <w:pPr>
              <w:widowControl w:val="0"/>
              <w:numPr>
                <w:ilvl w:val="0"/>
                <w:numId w:val="9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60A41290" w14:textId="77777777" w:rsidR="00DC7E25" w:rsidRDefault="00DC7E25" w:rsidP="00305B2B">
            <w:pPr>
              <w:widowControl w:val="0"/>
              <w:numPr>
                <w:ilvl w:val="0"/>
                <w:numId w:val="9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60A41291" w14:textId="77777777" w:rsidR="00DC7E25" w:rsidRDefault="00DC7E25" w:rsidP="00305B2B">
            <w:pPr>
              <w:widowControl w:val="0"/>
              <w:numPr>
                <w:ilvl w:val="0"/>
                <w:numId w:val="9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0A41293" w14:textId="77777777" w:rsidR="00DC7E25" w:rsidRDefault="00DC7E25" w:rsidP="00DC7E25"/>
    <w:p w14:paraId="60A41294" w14:textId="77777777" w:rsidR="00510586" w:rsidRDefault="00AC1F1B"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8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</w:p>
    <w:sectPr w:rsidR="005105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1299" w14:textId="77777777" w:rsidR="005B6FE0" w:rsidRDefault="008F31F6">
      <w:pPr>
        <w:spacing w:after="0" w:line="240" w:lineRule="auto"/>
      </w:pPr>
      <w:r>
        <w:separator/>
      </w:r>
    </w:p>
  </w:endnote>
  <w:endnote w:type="continuationSeparator" w:id="0">
    <w:p w14:paraId="60A4129A" w14:textId="77777777" w:rsidR="005B6FE0" w:rsidRDefault="008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129C" w14:textId="77777777" w:rsidR="00C15A24" w:rsidRDefault="00762D45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60A4129D" w14:textId="77777777" w:rsidR="00C15A24" w:rsidRPr="00202614" w:rsidRDefault="003D064B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60A4129E" w14:textId="77777777" w:rsidR="00C15A24" w:rsidRPr="00C15A24" w:rsidRDefault="00762D45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D064B">
                  <w:rPr>
                    <w:rFonts w:ascii="Arial" w:hAnsi="Arial" w:cs="Arial"/>
                    <w:b/>
                    <w:bCs/>
                  </w:rPr>
                  <w:t xml:space="preserve">SWET (03.21)                                                                                                          </w:t>
                </w:r>
                <w:r w:rsidR="003D064B" w:rsidRPr="00C15A24">
                  <w:rPr>
                    <w:rFonts w:ascii="Arial" w:hAnsi="Arial" w:cs="Arial"/>
                  </w:rPr>
                  <w:t xml:space="preserve">Page </w: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64B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5C7DCF">
                  <w:rPr>
                    <w:rFonts w:ascii="Arial" w:hAnsi="Arial" w:cs="Arial"/>
                    <w:b/>
                    <w:bCs/>
                    <w:noProof/>
                  </w:rPr>
                  <w:t>1</w: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3D064B" w:rsidRPr="00C15A24">
                  <w:rPr>
                    <w:rFonts w:ascii="Arial" w:hAnsi="Arial" w:cs="Arial"/>
                  </w:rPr>
                  <w:t xml:space="preserve"> of </w: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64B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5C7DCF">
                  <w:rPr>
                    <w:rFonts w:ascii="Arial" w:hAnsi="Arial" w:cs="Arial"/>
                    <w:b/>
                    <w:bCs/>
                    <w:noProof/>
                  </w:rPr>
                  <w:t>10</w:t>
                </w:r>
                <w:r w:rsidR="003D064B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60A4129F" w14:textId="77777777" w:rsidR="00DA6CD9" w:rsidRPr="00C15A24" w:rsidRDefault="00762D45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1297" w14:textId="77777777" w:rsidR="005B6FE0" w:rsidRDefault="008F31F6">
      <w:pPr>
        <w:spacing w:after="0" w:line="240" w:lineRule="auto"/>
      </w:pPr>
      <w:r>
        <w:separator/>
      </w:r>
    </w:p>
  </w:footnote>
  <w:footnote w:type="continuationSeparator" w:id="0">
    <w:p w14:paraId="60A41298" w14:textId="77777777" w:rsidR="005B6FE0" w:rsidRDefault="008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129B" w14:textId="77777777" w:rsidR="00202614" w:rsidRDefault="003D064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153720">
    <w:abstractNumId w:val="0"/>
  </w:num>
  <w:num w:numId="2" w16cid:durableId="164521732">
    <w:abstractNumId w:val="5"/>
  </w:num>
  <w:num w:numId="3" w16cid:durableId="1037123578">
    <w:abstractNumId w:val="7"/>
  </w:num>
  <w:num w:numId="4" w16cid:durableId="2043438638">
    <w:abstractNumId w:val="4"/>
  </w:num>
  <w:num w:numId="5" w16cid:durableId="1352344122">
    <w:abstractNumId w:val="2"/>
  </w:num>
  <w:num w:numId="6" w16cid:durableId="860584814">
    <w:abstractNumId w:val="8"/>
  </w:num>
  <w:num w:numId="7" w16cid:durableId="1256791575">
    <w:abstractNumId w:val="1"/>
  </w:num>
  <w:num w:numId="8" w16cid:durableId="828056722">
    <w:abstractNumId w:val="3"/>
  </w:num>
  <w:num w:numId="9" w16cid:durableId="35129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25"/>
    <w:rsid w:val="00027B4C"/>
    <w:rsid w:val="00191045"/>
    <w:rsid w:val="001B12B2"/>
    <w:rsid w:val="00273F84"/>
    <w:rsid w:val="003D064B"/>
    <w:rsid w:val="003D4141"/>
    <w:rsid w:val="003F3B92"/>
    <w:rsid w:val="004626E9"/>
    <w:rsid w:val="0046563E"/>
    <w:rsid w:val="004C3D65"/>
    <w:rsid w:val="00510586"/>
    <w:rsid w:val="005157A7"/>
    <w:rsid w:val="005B6FE0"/>
    <w:rsid w:val="005C7DCF"/>
    <w:rsid w:val="00610DDF"/>
    <w:rsid w:val="0073197A"/>
    <w:rsid w:val="0075186E"/>
    <w:rsid w:val="00762D45"/>
    <w:rsid w:val="008F31F6"/>
    <w:rsid w:val="00A45DDB"/>
    <w:rsid w:val="00A64E52"/>
    <w:rsid w:val="00A71F5F"/>
    <w:rsid w:val="00A860EB"/>
    <w:rsid w:val="00AA6BCA"/>
    <w:rsid w:val="00AC10F7"/>
    <w:rsid w:val="00AC1F1B"/>
    <w:rsid w:val="00B53090"/>
    <w:rsid w:val="00BA1538"/>
    <w:rsid w:val="00C21BCB"/>
    <w:rsid w:val="00CD083D"/>
    <w:rsid w:val="00DC7E25"/>
    <w:rsid w:val="00E01F31"/>
    <w:rsid w:val="00E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10E5"/>
  <w15:docId w15:val="{38D8F89F-C8EE-4437-A606-C87260C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25"/>
  </w:style>
  <w:style w:type="paragraph" w:styleId="Footer">
    <w:name w:val="footer"/>
    <w:basedOn w:val="Normal"/>
    <w:link w:val="FooterChar"/>
    <w:uiPriority w:val="99"/>
    <w:unhideWhenUsed/>
    <w:rsid w:val="00DC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25"/>
  </w:style>
  <w:style w:type="paragraph" w:styleId="ListParagraph">
    <w:name w:val="List Paragraph"/>
    <w:basedOn w:val="Normal"/>
    <w:link w:val="ListParagraphChar"/>
    <w:uiPriority w:val="34"/>
    <w:qFormat/>
    <w:rsid w:val="00DC7E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7E25"/>
  </w:style>
  <w:style w:type="paragraph" w:customStyle="1" w:styleId="Default">
    <w:name w:val="Default"/>
    <w:rsid w:val="00DC7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C7E25"/>
    <w:pPr>
      <w:spacing w:after="0" w:line="240" w:lineRule="auto"/>
    </w:pPr>
  </w:style>
  <w:style w:type="paragraph" w:customStyle="1" w:styleId="DeptBullets">
    <w:name w:val="DeptBullets"/>
    <w:basedOn w:val="Normal"/>
    <w:uiPriority w:val="99"/>
    <w:rsid w:val="00DC7E25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7E2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0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cs.org.uk/care/article/SW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Woollard</dc:creator>
  <cp:lastModifiedBy>Ann Woollard</cp:lastModifiedBy>
  <cp:revision>3</cp:revision>
  <dcterms:created xsi:type="dcterms:W3CDTF">2023-06-12T16:59:00Z</dcterms:created>
  <dcterms:modified xsi:type="dcterms:W3CDTF">2023-06-12T16:59:00Z</dcterms:modified>
</cp:coreProperties>
</file>