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308D" w14:textId="77777777" w:rsidR="00B173A6" w:rsidRPr="002D1808" w:rsidRDefault="00A4640E" w:rsidP="00B173A6">
      <w:pPr>
        <w:spacing w:line="300" w:lineRule="atLeast"/>
        <w:jc w:val="center"/>
        <w:rPr>
          <w:b/>
          <w:color w:val="FF0000"/>
        </w:rPr>
      </w:pPr>
      <w:r>
        <w:rPr>
          <w:b/>
          <w:color w:val="FF0000"/>
        </w:rPr>
        <w:t>V</w:t>
      </w:r>
      <w:r w:rsidR="007963B3">
        <w:rPr>
          <w:b/>
          <w:color w:val="FF0000"/>
        </w:rPr>
        <w:t>ERSION 9</w:t>
      </w:r>
    </w:p>
    <w:p w14:paraId="7CD0436C" w14:textId="77777777" w:rsidR="00B173A6" w:rsidRPr="00A17E26" w:rsidRDefault="00B173A6" w:rsidP="00B173A6">
      <w:pPr>
        <w:spacing w:line="300" w:lineRule="atLeast"/>
        <w:jc w:val="center"/>
        <w:rPr>
          <w:b/>
          <w:color w:val="222222"/>
          <w:u w:val="single"/>
        </w:rPr>
      </w:pPr>
      <w:r w:rsidRPr="00A17E26">
        <w:rPr>
          <w:b/>
          <w:color w:val="222222"/>
          <w:u w:val="single"/>
        </w:rPr>
        <w:t>TERMS OF REFERENCE LEGAL GATEWAY</w:t>
      </w:r>
    </w:p>
    <w:p w14:paraId="5CB77AE6" w14:textId="77777777" w:rsidR="00B173A6" w:rsidRDefault="00B173A6" w:rsidP="00B173A6">
      <w:pPr>
        <w:rPr>
          <w:b/>
        </w:rPr>
      </w:pPr>
    </w:p>
    <w:p w14:paraId="05F2B348" w14:textId="77777777" w:rsidR="00B173A6" w:rsidRDefault="00B173A6" w:rsidP="00B173A6">
      <w:pPr>
        <w:jc w:val="both"/>
      </w:pPr>
      <w:r>
        <w:t xml:space="preserve">Legal Gateway is one of the Local Authority’s internal decision-making forums. Consistent, </w:t>
      </w:r>
      <w:r w:rsidRPr="00CF6DE8">
        <w:rPr>
          <w:rFonts w:asciiTheme="minorHAnsi" w:hAnsiTheme="minorHAnsi" w:cstheme="minorHAnsi"/>
        </w:rPr>
        <w:t xml:space="preserve">timely and balanced decisions should be made </w:t>
      </w:r>
      <w:r>
        <w:rPr>
          <w:rFonts w:asciiTheme="minorHAnsi" w:hAnsiTheme="minorHAnsi" w:cstheme="minorHAnsi"/>
        </w:rPr>
        <w:t>on all cases.</w:t>
      </w:r>
      <w:r w:rsidRPr="00CF6DE8">
        <w:rPr>
          <w:rFonts w:asciiTheme="minorHAnsi" w:hAnsiTheme="minorHAnsi" w:cstheme="minorHAnsi"/>
        </w:rPr>
        <w:t xml:space="preserve"> </w:t>
      </w:r>
      <w:r w:rsidRPr="00062D94">
        <w:t xml:space="preserve">The </w:t>
      </w:r>
      <w:r>
        <w:t>C</w:t>
      </w:r>
      <w:r w:rsidRPr="00062D94">
        <w:t xml:space="preserve">hair’s role is to consider all the information and advice available and decide the most effective course of action to promote the safety and wellbeing of </w:t>
      </w:r>
      <w:r w:rsidR="007124D2">
        <w:t>the child(ren). The decision,</w:t>
      </w:r>
      <w:r w:rsidRPr="00062D94">
        <w:t xml:space="preserve"> </w:t>
      </w:r>
      <w:r w:rsidR="00CC2608" w:rsidRPr="00062D94">
        <w:t xml:space="preserve">reasoning </w:t>
      </w:r>
      <w:r w:rsidR="00CC2608">
        <w:t>and</w:t>
      </w:r>
      <w:r w:rsidR="007124D2">
        <w:t xml:space="preserve"> legal advice </w:t>
      </w:r>
      <w:r w:rsidRPr="00062D94">
        <w:t xml:space="preserve">will be </w:t>
      </w:r>
      <w:proofErr w:type="spellStart"/>
      <w:r w:rsidRPr="00062D94">
        <w:t>minuted</w:t>
      </w:r>
      <w:proofErr w:type="spellEnd"/>
      <w:r w:rsidRPr="00062D94">
        <w:t xml:space="preserve">. </w:t>
      </w:r>
    </w:p>
    <w:p w14:paraId="4AD48FF2" w14:textId="77777777" w:rsidR="00A4640E" w:rsidRDefault="00A4640E" w:rsidP="00B173A6">
      <w:pPr>
        <w:spacing w:line="256" w:lineRule="auto"/>
        <w:jc w:val="both"/>
      </w:pPr>
    </w:p>
    <w:p w14:paraId="57A318FE" w14:textId="77777777" w:rsidR="00B173A6" w:rsidRPr="006B719E" w:rsidRDefault="00A4640E" w:rsidP="00B173A6">
      <w:pPr>
        <w:spacing w:line="256" w:lineRule="auto"/>
        <w:jc w:val="both"/>
        <w:rPr>
          <w:b/>
          <w:u w:val="single"/>
        </w:rPr>
      </w:pPr>
      <w:r w:rsidRPr="00A4640E">
        <w:rPr>
          <w:b/>
          <w:u w:val="single"/>
        </w:rPr>
        <w:t>Cases</w:t>
      </w:r>
      <w:r>
        <w:rPr>
          <w:b/>
          <w:u w:val="single"/>
        </w:rPr>
        <w:t xml:space="preserve"> </w:t>
      </w:r>
      <w:r w:rsidR="00B173A6" w:rsidRPr="006B719E">
        <w:rPr>
          <w:b/>
          <w:u w:val="single"/>
        </w:rPr>
        <w:t xml:space="preserve">should be </w:t>
      </w:r>
      <w:r w:rsidR="00B173A6">
        <w:rPr>
          <w:b/>
          <w:u w:val="single"/>
        </w:rPr>
        <w:t xml:space="preserve">presented to Legal Gateway </w:t>
      </w:r>
      <w:r>
        <w:rPr>
          <w:b/>
          <w:u w:val="single"/>
        </w:rPr>
        <w:t>for the following decisions</w:t>
      </w:r>
      <w:r w:rsidR="00B173A6">
        <w:rPr>
          <w:b/>
          <w:u w:val="single"/>
        </w:rPr>
        <w:t xml:space="preserve"> </w:t>
      </w:r>
      <w:r w:rsidR="00B173A6" w:rsidRPr="006B719E">
        <w:rPr>
          <w:b/>
          <w:u w:val="single"/>
        </w:rPr>
        <w:t>:-</w:t>
      </w:r>
    </w:p>
    <w:p w14:paraId="2702BF90" w14:textId="77777777" w:rsidR="00B173A6" w:rsidRPr="00064F6F" w:rsidRDefault="00B173A6" w:rsidP="00B173A6">
      <w:pPr>
        <w:spacing w:line="256" w:lineRule="auto"/>
        <w:jc w:val="both"/>
        <w:rPr>
          <w:b/>
        </w:rPr>
      </w:pPr>
    </w:p>
    <w:p w14:paraId="2F7BB162" w14:textId="77777777" w:rsidR="00B173A6" w:rsidRPr="00055F58" w:rsidRDefault="00B173A6" w:rsidP="00B173A6">
      <w:pPr>
        <w:numPr>
          <w:ilvl w:val="0"/>
          <w:numId w:val="16"/>
        </w:numPr>
        <w:spacing w:line="276" w:lineRule="auto"/>
        <w:rPr>
          <w:b/>
        </w:rPr>
      </w:pPr>
      <w:r w:rsidRPr="00055F58">
        <w:rPr>
          <w:b/>
        </w:rPr>
        <w:t xml:space="preserve">Decision to end pre-proceedings whether this is through issuing care </w:t>
      </w:r>
      <w:r>
        <w:rPr>
          <w:b/>
        </w:rPr>
        <w:t>proceedings or a step-down plan</w:t>
      </w:r>
    </w:p>
    <w:p w14:paraId="3750CDAD" w14:textId="77777777" w:rsidR="00B173A6" w:rsidRDefault="00B173A6" w:rsidP="00B173A6">
      <w:pPr>
        <w:numPr>
          <w:ilvl w:val="0"/>
          <w:numId w:val="16"/>
        </w:numPr>
        <w:spacing w:line="276" w:lineRule="auto"/>
        <w:rPr>
          <w:b/>
        </w:rPr>
      </w:pPr>
      <w:r w:rsidRPr="00055F58">
        <w:rPr>
          <w:b/>
        </w:rPr>
        <w:t xml:space="preserve">An application for a public law order in </w:t>
      </w:r>
      <w:r>
        <w:rPr>
          <w:b/>
        </w:rPr>
        <w:t>relation to a child  / children</w:t>
      </w:r>
    </w:p>
    <w:p w14:paraId="31EF2DDB" w14:textId="77777777" w:rsidR="00CF4B99" w:rsidRDefault="00CF4B99" w:rsidP="007F4F79">
      <w:pPr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>An application for a free standing DOL authorisation</w:t>
      </w:r>
    </w:p>
    <w:p w14:paraId="3FBEF364" w14:textId="77777777" w:rsidR="00AC41FD" w:rsidRDefault="00B173A6" w:rsidP="007F4F79">
      <w:pPr>
        <w:numPr>
          <w:ilvl w:val="0"/>
          <w:numId w:val="16"/>
        </w:numPr>
        <w:spacing w:line="276" w:lineRule="auto"/>
        <w:rPr>
          <w:b/>
        </w:rPr>
      </w:pPr>
      <w:r w:rsidRPr="00AC41FD">
        <w:rPr>
          <w:b/>
        </w:rPr>
        <w:t xml:space="preserve">Decision to make an application to extend a Supervision Order </w:t>
      </w:r>
    </w:p>
    <w:p w14:paraId="1B8C0C16" w14:textId="77777777" w:rsidR="00B173A6" w:rsidRDefault="00B173A6" w:rsidP="00B173A6">
      <w:pPr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 xml:space="preserve">All Section 20 placements at </w:t>
      </w:r>
      <w:r w:rsidR="007963B3">
        <w:rPr>
          <w:b/>
        </w:rPr>
        <w:t xml:space="preserve">6 weeks, </w:t>
      </w:r>
      <w:r w:rsidR="001A3317">
        <w:rPr>
          <w:b/>
        </w:rPr>
        <w:t>12</w:t>
      </w:r>
      <w:r w:rsidRPr="00CC2608">
        <w:rPr>
          <w:b/>
        </w:rPr>
        <w:t xml:space="preserve"> weeks</w:t>
      </w:r>
      <w:r w:rsidR="007963B3">
        <w:rPr>
          <w:b/>
        </w:rPr>
        <w:t xml:space="preserve"> and 6 monthly thereafter</w:t>
      </w:r>
    </w:p>
    <w:p w14:paraId="66B869C7" w14:textId="77777777" w:rsidR="00072957" w:rsidRDefault="00072957" w:rsidP="00072957">
      <w:pPr>
        <w:spacing w:line="276" w:lineRule="auto"/>
        <w:rPr>
          <w:b/>
        </w:rPr>
      </w:pPr>
    </w:p>
    <w:p w14:paraId="4BBEE390" w14:textId="77777777" w:rsidR="00072957" w:rsidRDefault="00072957" w:rsidP="00072957">
      <w:pPr>
        <w:spacing w:line="276" w:lineRule="auto"/>
        <w:rPr>
          <w:b/>
        </w:rPr>
      </w:pPr>
      <w:r>
        <w:rPr>
          <w:b/>
        </w:rPr>
        <w:t>Legal Gateway can also make a decision that a case is to enter pre proceedings</w:t>
      </w:r>
      <w:r w:rsidR="007963B3">
        <w:rPr>
          <w:b/>
        </w:rPr>
        <w:t>, if threshold is met but normally where pre-proceedings is sought, a matter should be presented for an PLM</w:t>
      </w:r>
    </w:p>
    <w:p w14:paraId="752CF735" w14:textId="77777777" w:rsidR="00B173A6" w:rsidRDefault="00B173A6" w:rsidP="00B173A6"/>
    <w:p w14:paraId="59149BAC" w14:textId="77777777" w:rsidR="00B173A6" w:rsidRDefault="00B173A6" w:rsidP="00B173A6">
      <w:pPr>
        <w:rPr>
          <w:rFonts w:asciiTheme="minorHAnsi" w:hAnsiTheme="minorHAnsi" w:cstheme="minorHAnsi"/>
          <w:b/>
          <w:u w:val="single"/>
        </w:rPr>
      </w:pPr>
      <w:r w:rsidRPr="00055F58">
        <w:t>Exceptions to the above may include the request</w:t>
      </w:r>
      <w:r w:rsidR="00CC2608">
        <w:t xml:space="preserve"> for </w:t>
      </w:r>
      <w:r w:rsidR="00AC41FD">
        <w:t>urgent approval at L</w:t>
      </w:r>
      <w:r w:rsidR="00CC2608">
        <w:t xml:space="preserve">egal Gateway </w:t>
      </w:r>
      <w:r w:rsidRPr="00055F58">
        <w:t xml:space="preserve">in cases </w:t>
      </w:r>
      <w:r>
        <w:t xml:space="preserve">where a child has been subject to police protection or in circumstances </w:t>
      </w:r>
      <w:r w:rsidRPr="00055F58">
        <w:t xml:space="preserve">which may result in an application for an Emergency Protection Order or Short notice Interim Care Order. </w:t>
      </w:r>
    </w:p>
    <w:p w14:paraId="06A4F339" w14:textId="77777777" w:rsidR="00B173A6" w:rsidRDefault="00B173A6" w:rsidP="00B173A6">
      <w:pPr>
        <w:rPr>
          <w:rFonts w:asciiTheme="minorHAnsi" w:hAnsiTheme="minorHAnsi" w:cstheme="minorHAnsi"/>
          <w:b/>
        </w:rPr>
      </w:pPr>
    </w:p>
    <w:p w14:paraId="01138E1A" w14:textId="77777777" w:rsidR="00B173A6" w:rsidRPr="00950FFE" w:rsidRDefault="00B173A6" w:rsidP="00B173A6">
      <w:pPr>
        <w:rPr>
          <w:rFonts w:asciiTheme="minorHAnsi" w:hAnsiTheme="minorHAnsi" w:cstheme="minorHAnsi"/>
          <w:b/>
        </w:rPr>
      </w:pPr>
      <w:r w:rsidRPr="00950FFE">
        <w:rPr>
          <w:rFonts w:asciiTheme="minorHAnsi" w:hAnsiTheme="minorHAnsi" w:cstheme="minorHAnsi"/>
          <w:b/>
        </w:rPr>
        <w:t>Legal Gateway Panel</w:t>
      </w:r>
      <w:r>
        <w:rPr>
          <w:rFonts w:asciiTheme="minorHAnsi" w:hAnsiTheme="minorHAnsi" w:cstheme="minorHAnsi"/>
          <w:b/>
        </w:rPr>
        <w:t xml:space="preserve"> Members</w:t>
      </w:r>
      <w:r w:rsidRPr="00950FFE">
        <w:rPr>
          <w:rFonts w:asciiTheme="minorHAnsi" w:hAnsiTheme="minorHAnsi" w:cstheme="minorHAnsi"/>
          <w:b/>
        </w:rPr>
        <w:t>:-</w:t>
      </w:r>
    </w:p>
    <w:p w14:paraId="663F3E5B" w14:textId="77777777" w:rsidR="00B173A6" w:rsidRPr="00950FFE" w:rsidRDefault="00B173A6" w:rsidP="00B173A6">
      <w:pPr>
        <w:rPr>
          <w:rFonts w:asciiTheme="minorHAnsi" w:hAnsiTheme="minorHAnsi" w:cstheme="minorHAnsi"/>
          <w:b/>
        </w:rPr>
      </w:pPr>
    </w:p>
    <w:p w14:paraId="23480AC5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950FFE">
        <w:rPr>
          <w:rFonts w:asciiTheme="minorHAnsi" w:hAnsiTheme="minorHAnsi" w:cstheme="minorHAnsi"/>
        </w:rPr>
        <w:t>Head of Service (Chair)</w:t>
      </w:r>
      <w:r>
        <w:rPr>
          <w:rFonts w:asciiTheme="minorHAnsi" w:hAnsiTheme="minorHAnsi" w:cstheme="minorHAnsi"/>
        </w:rPr>
        <w:t>*</w:t>
      </w:r>
    </w:p>
    <w:p w14:paraId="1DD1E11D" w14:textId="77777777" w:rsidR="00B173A6" w:rsidRPr="00950FFE" w:rsidRDefault="00873D19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Panel administrator ( who will take </w:t>
      </w:r>
      <w:r w:rsidR="00B173A6">
        <w:rPr>
          <w:rFonts w:asciiTheme="minorHAnsi" w:hAnsiTheme="minorHAnsi" w:cstheme="minorHAnsi"/>
        </w:rPr>
        <w:t>Minute</w:t>
      </w:r>
      <w:r>
        <w:rPr>
          <w:rFonts w:asciiTheme="minorHAnsi" w:hAnsiTheme="minorHAnsi" w:cstheme="minorHAnsi"/>
        </w:rPr>
        <w:t>s)</w:t>
      </w:r>
    </w:p>
    <w:p w14:paraId="17B5DC32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950FFE">
        <w:rPr>
          <w:rFonts w:asciiTheme="minorHAnsi" w:hAnsiTheme="minorHAnsi" w:cstheme="minorHAnsi"/>
        </w:rPr>
        <w:t>Presenting Social Worker</w:t>
      </w:r>
      <w:r>
        <w:rPr>
          <w:rFonts w:asciiTheme="minorHAnsi" w:hAnsiTheme="minorHAnsi" w:cstheme="minorHAnsi"/>
        </w:rPr>
        <w:t>*</w:t>
      </w:r>
    </w:p>
    <w:p w14:paraId="36CD28A8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950FFE">
        <w:rPr>
          <w:rFonts w:asciiTheme="minorHAnsi" w:hAnsiTheme="minorHAnsi" w:cstheme="minorHAnsi"/>
        </w:rPr>
        <w:t>Presenting Team Manager</w:t>
      </w:r>
    </w:p>
    <w:p w14:paraId="779D7B3C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950FFE">
        <w:rPr>
          <w:rFonts w:ascii="Arial" w:hAnsi="Arial" w:cs="Arial"/>
        </w:rPr>
        <w:t>Service Manager (Assessment)</w:t>
      </w:r>
    </w:p>
    <w:p w14:paraId="6F8DB490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950FFE">
        <w:rPr>
          <w:rFonts w:ascii="Arial" w:hAnsi="Arial" w:cs="Arial"/>
        </w:rPr>
        <w:t>Service Manager (CP)</w:t>
      </w:r>
    </w:p>
    <w:p w14:paraId="2A54FD9D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950FFE">
        <w:rPr>
          <w:rFonts w:ascii="Arial" w:hAnsi="Arial" w:cs="Arial"/>
        </w:rPr>
        <w:t>Fostering Team Manager</w:t>
      </w:r>
    </w:p>
    <w:p w14:paraId="199228E9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950FFE">
        <w:rPr>
          <w:rFonts w:ascii="Arial" w:hAnsi="Arial" w:cs="Arial"/>
        </w:rPr>
        <w:t>Adoption Permanence Worker</w:t>
      </w:r>
    </w:p>
    <w:p w14:paraId="173820F4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950FFE">
        <w:rPr>
          <w:rFonts w:ascii="Arial" w:hAnsi="Arial" w:cs="Arial"/>
        </w:rPr>
        <w:t xml:space="preserve">Case Progression </w:t>
      </w:r>
      <w:r w:rsidR="00CC2608">
        <w:rPr>
          <w:rFonts w:ascii="Arial" w:hAnsi="Arial" w:cs="Arial"/>
        </w:rPr>
        <w:t>Officer</w:t>
      </w:r>
    </w:p>
    <w:p w14:paraId="5F54EDDB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950FFE">
        <w:rPr>
          <w:rFonts w:ascii="Arial" w:hAnsi="Arial" w:cs="Arial"/>
        </w:rPr>
        <w:t>Legal Advisor</w:t>
      </w:r>
      <w:r>
        <w:rPr>
          <w:rFonts w:ascii="Arial" w:hAnsi="Arial" w:cs="Arial"/>
        </w:rPr>
        <w:t>*</w:t>
      </w:r>
    </w:p>
    <w:p w14:paraId="5835D3C2" w14:textId="77777777" w:rsidR="00B173A6" w:rsidRPr="00700B89" w:rsidRDefault="00B173A6" w:rsidP="00B173A6">
      <w:r>
        <w:t>*Quorate member</w:t>
      </w:r>
    </w:p>
    <w:p w14:paraId="24099437" w14:textId="77777777" w:rsidR="00B173A6" w:rsidRDefault="00B173A6" w:rsidP="00B173A6"/>
    <w:p w14:paraId="1E87DA8C" w14:textId="77777777" w:rsidR="00B173A6" w:rsidRDefault="00B173A6" w:rsidP="00B173A6">
      <w:pPr>
        <w:jc w:val="both"/>
        <w:rPr>
          <w:rFonts w:asciiTheme="minorHAnsi" w:hAnsiTheme="minorHAnsi" w:cstheme="minorHAnsi"/>
          <w:b/>
        </w:rPr>
      </w:pPr>
    </w:p>
    <w:p w14:paraId="5CD7FB28" w14:textId="77777777" w:rsidR="00B173A6" w:rsidRDefault="00B173A6" w:rsidP="00B173A6">
      <w:pPr>
        <w:jc w:val="both"/>
        <w:rPr>
          <w:rFonts w:asciiTheme="minorHAnsi" w:hAnsiTheme="minorHAnsi" w:cstheme="minorHAnsi"/>
          <w:b/>
        </w:rPr>
      </w:pPr>
    </w:p>
    <w:p w14:paraId="64CB269D" w14:textId="77777777" w:rsidR="00B173A6" w:rsidRDefault="00B173A6" w:rsidP="00B173A6">
      <w:pPr>
        <w:rPr>
          <w:b/>
          <w:sz w:val="24"/>
          <w:szCs w:val="24"/>
        </w:rPr>
      </w:pPr>
      <w:r w:rsidRPr="002C6E02">
        <w:rPr>
          <w:b/>
          <w:sz w:val="24"/>
          <w:szCs w:val="24"/>
        </w:rPr>
        <w:t>Working Methods</w:t>
      </w:r>
    </w:p>
    <w:p w14:paraId="60954341" w14:textId="77777777" w:rsidR="00B173A6" w:rsidRPr="00343E12" w:rsidRDefault="00B173A6" w:rsidP="00B173A6">
      <w:pPr>
        <w:numPr>
          <w:ilvl w:val="0"/>
          <w:numId w:val="18"/>
        </w:numPr>
        <w:spacing w:line="276" w:lineRule="auto"/>
        <w:rPr>
          <w:b/>
        </w:rPr>
      </w:pPr>
      <w:r w:rsidRPr="00343E12">
        <w:t>The meeting will be held every</w:t>
      </w:r>
      <w:r>
        <w:t xml:space="preserve"> week, normally on a Wednesday morning between 10.00 and 1pm</w:t>
      </w:r>
    </w:p>
    <w:p w14:paraId="5941F5DE" w14:textId="77777777" w:rsidR="00B173A6" w:rsidRDefault="00B173A6" w:rsidP="00B173A6">
      <w:pPr>
        <w:numPr>
          <w:ilvl w:val="0"/>
          <w:numId w:val="18"/>
        </w:numPr>
        <w:spacing w:line="276" w:lineRule="auto"/>
      </w:pPr>
      <w:r>
        <w:t>Minutes will be recorded by</w:t>
      </w:r>
      <w:r w:rsidRPr="00343E12">
        <w:t xml:space="preserve"> the </w:t>
      </w:r>
      <w:r>
        <w:t>panel administrator who will add</w:t>
      </w:r>
      <w:r w:rsidRPr="00343E12">
        <w:t xml:space="preserve"> the act</w:t>
      </w:r>
      <w:r>
        <w:t>ions and decisions</w:t>
      </w:r>
      <w:r w:rsidRPr="00343E12">
        <w:t xml:space="preserve"> to child / yo</w:t>
      </w:r>
      <w:r>
        <w:t xml:space="preserve">ung person’s case file </w:t>
      </w:r>
      <w:r w:rsidRPr="00343E12">
        <w:t xml:space="preserve"> </w:t>
      </w:r>
    </w:p>
    <w:p w14:paraId="52823D02" w14:textId="77777777" w:rsidR="00A419DB" w:rsidRDefault="00A419DB" w:rsidP="00A419DB">
      <w:pPr>
        <w:pStyle w:val="ListParagraph"/>
        <w:numPr>
          <w:ilvl w:val="0"/>
          <w:numId w:val="18"/>
        </w:numPr>
        <w:spacing w:after="0" w:line="240" w:lineRule="auto"/>
        <w:rPr>
          <w:color w:val="222222"/>
        </w:rPr>
      </w:pPr>
      <w:r w:rsidRPr="00A4640E">
        <w:rPr>
          <w:rFonts w:ascii="Arial" w:eastAsia="Arial" w:hAnsi="Arial" w:cs="Arial"/>
        </w:rPr>
        <w:t>Minutes will be distributed with</w:t>
      </w:r>
      <w:r>
        <w:rPr>
          <w:rFonts w:ascii="Arial" w:eastAsia="Arial" w:hAnsi="Arial" w:cs="Arial"/>
        </w:rPr>
        <w:t>in 2</w:t>
      </w:r>
      <w:r w:rsidRPr="00A4640E">
        <w:rPr>
          <w:rFonts w:ascii="Arial" w:eastAsia="Arial" w:hAnsi="Arial" w:cs="Arial"/>
        </w:rPr>
        <w:t xml:space="preserve"> days of panel </w:t>
      </w:r>
      <w:r>
        <w:rPr>
          <w:rFonts w:ascii="Arial" w:eastAsia="Arial" w:hAnsi="Arial" w:cs="Arial"/>
        </w:rPr>
        <w:t>for members to approve</w:t>
      </w:r>
      <w:r w:rsidRPr="00A4640E">
        <w:rPr>
          <w:rFonts w:ascii="Arial" w:eastAsia="Arial" w:hAnsi="Arial" w:cs="Arial"/>
          <w:color w:val="FF0000"/>
        </w:rPr>
        <w:t xml:space="preserve"> </w:t>
      </w:r>
    </w:p>
    <w:p w14:paraId="696B5D20" w14:textId="77777777" w:rsidR="00B173A6" w:rsidRPr="00343E12" w:rsidRDefault="00B173A6" w:rsidP="00B173A6">
      <w:pPr>
        <w:numPr>
          <w:ilvl w:val="0"/>
          <w:numId w:val="18"/>
        </w:numPr>
        <w:spacing w:line="276" w:lineRule="auto"/>
      </w:pPr>
      <w:r>
        <w:t>The panel administrator will circulate the minutes</w:t>
      </w:r>
      <w:r w:rsidRPr="00343E12">
        <w:t xml:space="preserve"> to </w:t>
      </w:r>
      <w:r>
        <w:t xml:space="preserve">the </w:t>
      </w:r>
      <w:r w:rsidRPr="00343E12">
        <w:t>Team Manager and Social Worker to complete their actions and ensure the c</w:t>
      </w:r>
      <w:r>
        <w:t>ase file is kept updated</w:t>
      </w:r>
    </w:p>
    <w:p w14:paraId="56E087F0" w14:textId="77777777" w:rsidR="00B173A6" w:rsidRDefault="00B173A6" w:rsidP="00B173A6">
      <w:pPr>
        <w:numPr>
          <w:ilvl w:val="0"/>
          <w:numId w:val="18"/>
        </w:numPr>
        <w:spacing w:line="276" w:lineRule="auto"/>
      </w:pPr>
      <w:r w:rsidRPr="00343E12">
        <w:t xml:space="preserve">Team Manager </w:t>
      </w:r>
      <w:r>
        <w:t xml:space="preserve">and Social Worker </w:t>
      </w:r>
      <w:r w:rsidRPr="00343E12">
        <w:t>must prioritise attendance at the meeting to give a verbal update or arrange for a colle</w:t>
      </w:r>
      <w:r>
        <w:t>ague to attend on their behalf</w:t>
      </w:r>
      <w:r w:rsidR="007124D2">
        <w:t xml:space="preserve"> (who must be well cited and able to fully present the case to the Panel)</w:t>
      </w:r>
    </w:p>
    <w:p w14:paraId="7ECBF0EE" w14:textId="77777777" w:rsidR="00B173A6" w:rsidRDefault="00B173A6" w:rsidP="00B173A6">
      <w:pPr>
        <w:rPr>
          <w:b/>
          <w:sz w:val="24"/>
          <w:szCs w:val="24"/>
        </w:rPr>
      </w:pPr>
    </w:p>
    <w:p w14:paraId="70E6C621" w14:textId="77777777" w:rsidR="00B173A6" w:rsidRDefault="00B173A6" w:rsidP="00B173A6">
      <w:pPr>
        <w:rPr>
          <w:sz w:val="24"/>
          <w:szCs w:val="24"/>
        </w:rPr>
      </w:pPr>
      <w:r w:rsidRPr="002C6E02">
        <w:rPr>
          <w:b/>
          <w:sz w:val="24"/>
          <w:szCs w:val="24"/>
        </w:rPr>
        <w:t>Aims and responsibilities</w:t>
      </w:r>
    </w:p>
    <w:p w14:paraId="604BE0F0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>To ensur</w:t>
      </w:r>
      <w:r>
        <w:t>e every attempt has been made to</w:t>
      </w:r>
      <w:r w:rsidRPr="00C97F34">
        <w:t xml:space="preserve"> support, advise and protect children as part of social work practice before consideration is given to the move towards legal intervention in a child and families lives</w:t>
      </w:r>
    </w:p>
    <w:p w14:paraId="5A014841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>To offer challenge and scrutiny in relation to reques</w:t>
      </w:r>
      <w:r w:rsidR="001F6153">
        <w:t>ts to invoke proceedings</w:t>
      </w:r>
      <w:r w:rsidRPr="00C97F34">
        <w:t xml:space="preserve"> for children</w:t>
      </w:r>
    </w:p>
    <w:p w14:paraId="7E3DC31F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>Where the panel makes a decision NOT to move towards legal intervention, the panel will be clear about the rational and expectations of the social work intervention including any subsequent actions</w:t>
      </w:r>
    </w:p>
    <w:p w14:paraId="2273707A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 xml:space="preserve">To ensure oversight of the practice leading to the issuing of public law proceedings and that this is in line with the requirements of the Public Law Outline </w:t>
      </w:r>
    </w:p>
    <w:p w14:paraId="41AEC7AB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 xml:space="preserve">To ensure the application of consistent practice and threshold in decisions to initiate </w:t>
      </w:r>
      <w:r w:rsidR="001F6153">
        <w:t>care proceeding</w:t>
      </w:r>
      <w:r w:rsidRPr="00C97F34">
        <w:t xml:space="preserve"> stages of PLO</w:t>
      </w:r>
    </w:p>
    <w:p w14:paraId="692ED2AB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 xml:space="preserve">To ensure that improving outcomes for children remains at the centre of any decisions in relation to </w:t>
      </w:r>
      <w:r w:rsidR="001F6153">
        <w:t>proceedings</w:t>
      </w:r>
      <w:r w:rsidRPr="00C97F34">
        <w:t xml:space="preserve"> and all alternatives have been considered</w:t>
      </w:r>
    </w:p>
    <w:p w14:paraId="4454EB5F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 xml:space="preserve">To review and approve the decision that children currently subject to the pre proceedings PLO process should be brought to an end and if so, what the next steps should be </w:t>
      </w:r>
    </w:p>
    <w:p w14:paraId="08D68204" w14:textId="77777777" w:rsidR="00B173A6" w:rsidRPr="00BF2111" w:rsidRDefault="00B173A6" w:rsidP="00B173A6">
      <w:pPr>
        <w:numPr>
          <w:ilvl w:val="0"/>
          <w:numId w:val="20"/>
        </w:numPr>
        <w:spacing w:line="276" w:lineRule="auto"/>
        <w:ind w:left="360"/>
      </w:pPr>
      <w:r>
        <w:t>T</w:t>
      </w:r>
      <w:r w:rsidRPr="00BF2111">
        <w:t xml:space="preserve">he Chair is able to make financial decisions </w:t>
      </w:r>
      <w:r>
        <w:t>for</w:t>
      </w:r>
      <w:r w:rsidRPr="00C97F34">
        <w:t xml:space="preserve"> specialis</w:t>
      </w:r>
      <w:r>
        <w:t>t assessments, hair-strand testing</w:t>
      </w:r>
      <w:r w:rsidRPr="00BF2111">
        <w:t xml:space="preserve"> </w:t>
      </w:r>
      <w:r>
        <w:t xml:space="preserve">etc. to be commissioned </w:t>
      </w:r>
    </w:p>
    <w:p w14:paraId="28469983" w14:textId="77777777" w:rsidR="00B173A6" w:rsidRPr="00385570" w:rsidRDefault="00B173A6" w:rsidP="00B173A6">
      <w:pPr>
        <w:pStyle w:val="ListParagraph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</w:rPr>
      </w:pPr>
      <w:r w:rsidRPr="00385570">
        <w:rPr>
          <w:rFonts w:asciiTheme="minorHAnsi" w:hAnsiTheme="minorHAnsi" w:cstheme="minorHAnsi"/>
        </w:rPr>
        <w:t>Gather appropriate information to inform sufficiency planning</w:t>
      </w:r>
    </w:p>
    <w:p w14:paraId="377C0A10" w14:textId="77777777" w:rsidR="00B173A6" w:rsidRPr="00385570" w:rsidRDefault="00B173A6" w:rsidP="00B173A6">
      <w:pPr>
        <w:pStyle w:val="ListParagraph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</w:rPr>
      </w:pPr>
      <w:r w:rsidRPr="00385570">
        <w:rPr>
          <w:rFonts w:asciiTheme="minorHAnsi" w:hAnsiTheme="minorHAnsi" w:cstheme="minorHAnsi"/>
        </w:rPr>
        <w:t>Outcomes are as positive as they can be for children</w:t>
      </w:r>
    </w:p>
    <w:p w14:paraId="2C9AC8A1" w14:textId="77777777" w:rsidR="00B173A6" w:rsidRPr="00343E12" w:rsidRDefault="00B173A6" w:rsidP="00B173A6"/>
    <w:p w14:paraId="490F8089" w14:textId="77777777" w:rsidR="00B173A6" w:rsidRPr="00343E12" w:rsidRDefault="00B173A6" w:rsidP="00B173A6"/>
    <w:p w14:paraId="72C2DC83" w14:textId="77777777" w:rsidR="00B173A6" w:rsidRPr="006B719E" w:rsidRDefault="00A4640E" w:rsidP="00B173A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Working Practice</w:t>
      </w:r>
      <w:r w:rsidR="00B173A6" w:rsidRPr="006B719E">
        <w:rPr>
          <w:b/>
          <w:color w:val="222222"/>
          <w:u w:val="single"/>
        </w:rPr>
        <w:t xml:space="preserve">. </w:t>
      </w:r>
    </w:p>
    <w:p w14:paraId="38927823" w14:textId="77777777" w:rsidR="00B173A6" w:rsidRPr="00411387" w:rsidRDefault="00B173A6" w:rsidP="00B173A6">
      <w:pPr>
        <w:rPr>
          <w:b/>
          <w:color w:val="222222"/>
        </w:rPr>
      </w:pPr>
    </w:p>
    <w:p w14:paraId="6617BBF1" w14:textId="77777777" w:rsidR="00B173A6" w:rsidRDefault="00B173A6" w:rsidP="00B173A6">
      <w:pPr>
        <w:rPr>
          <w:rFonts w:asciiTheme="majorHAnsi" w:hAnsiTheme="majorHAnsi" w:cstheme="majorHAnsi"/>
        </w:rPr>
      </w:pPr>
      <w:r w:rsidRPr="00385570">
        <w:rPr>
          <w:rFonts w:eastAsia="Arial"/>
        </w:rPr>
        <w:t xml:space="preserve">Service </w:t>
      </w:r>
      <w:r>
        <w:rPr>
          <w:rFonts w:asciiTheme="minorHAnsi" w:eastAsia="Arial" w:hAnsiTheme="minorHAnsi" w:cstheme="minorHAnsi"/>
        </w:rPr>
        <w:t>Manager Quality r</w:t>
      </w:r>
      <w:r w:rsidRPr="00385570">
        <w:rPr>
          <w:rFonts w:asciiTheme="minorHAnsi" w:eastAsia="Arial" w:hAnsiTheme="minorHAnsi" w:cstheme="minorHAnsi"/>
        </w:rPr>
        <w:t xml:space="preserve">eferral forms &amp; accompanying documents will be sent to LGW administrators by 12 noon on Friday before LGW. </w:t>
      </w:r>
      <w:r w:rsidRPr="00385570">
        <w:rPr>
          <w:rFonts w:asciiTheme="majorHAnsi" w:hAnsiTheme="majorHAnsi" w:cstheme="majorHAnsi"/>
        </w:rPr>
        <w:t>Documentation to accompany referral:-</w:t>
      </w:r>
    </w:p>
    <w:p w14:paraId="3791F59A" w14:textId="77777777" w:rsidR="007124D2" w:rsidRPr="00385570" w:rsidRDefault="007124D2" w:rsidP="00B173A6">
      <w:pPr>
        <w:rPr>
          <w:rFonts w:asciiTheme="majorHAnsi" w:hAnsiTheme="majorHAnsi" w:cstheme="majorHAnsi"/>
        </w:rPr>
      </w:pPr>
    </w:p>
    <w:p w14:paraId="7587E1BE" w14:textId="77777777" w:rsidR="00AC41FD" w:rsidRPr="00AC41FD" w:rsidRDefault="00AC41FD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Draft SWET</w:t>
      </w:r>
    </w:p>
    <w:p w14:paraId="78EC3D31" w14:textId="77777777" w:rsidR="00AC41FD" w:rsidRPr="00AC41FD" w:rsidRDefault="00AC41FD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Draft Care Plan</w:t>
      </w:r>
    </w:p>
    <w:p w14:paraId="19F474B8" w14:textId="77777777" w:rsidR="00B173A6" w:rsidRPr="00700B89" w:rsidRDefault="00CC2608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Bi</w:t>
      </w:r>
      <w:r w:rsidR="00B173A6" w:rsidRPr="00700B89">
        <w:rPr>
          <w:rFonts w:asciiTheme="majorHAnsi" w:hAnsiTheme="majorHAnsi" w:cstheme="majorHAnsi"/>
        </w:rPr>
        <w:t>rth certificate (to be sent to legal within 3 weeks of any decision to enter the Public Law Outline</w:t>
      </w:r>
      <w:r w:rsidR="007124D2">
        <w:rPr>
          <w:rFonts w:asciiTheme="majorHAnsi" w:hAnsiTheme="majorHAnsi" w:cstheme="majorHAnsi"/>
        </w:rPr>
        <w:t xml:space="preserve"> if not immediately available</w:t>
      </w:r>
      <w:r w:rsidR="00B173A6" w:rsidRPr="00700B89">
        <w:rPr>
          <w:rFonts w:asciiTheme="majorHAnsi" w:hAnsiTheme="majorHAnsi" w:cstheme="majorHAnsi"/>
        </w:rPr>
        <w:t xml:space="preserve">) </w:t>
      </w:r>
    </w:p>
    <w:p w14:paraId="522E6A52" w14:textId="77777777" w:rsidR="00B173A6" w:rsidRPr="00700B89" w:rsidRDefault="00B173A6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 xml:space="preserve">Genogram (three generational) </w:t>
      </w:r>
    </w:p>
    <w:p w14:paraId="59B19D76" w14:textId="77777777" w:rsidR="001F6153" w:rsidRPr="001F6153" w:rsidRDefault="00B173A6" w:rsidP="001F615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 xml:space="preserve">Impact Chronology </w:t>
      </w:r>
    </w:p>
    <w:p w14:paraId="0DF29143" w14:textId="77777777" w:rsidR="00B173A6" w:rsidRPr="001F6153" w:rsidRDefault="001F6153" w:rsidP="001F615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1F6153">
        <w:rPr>
          <w:rFonts w:asciiTheme="majorHAnsi" w:hAnsiTheme="majorHAnsi" w:cstheme="majorHAnsi"/>
        </w:rPr>
        <w:t>Any previous recent legal a</w:t>
      </w:r>
      <w:r w:rsidR="007012CC" w:rsidRPr="001F6153">
        <w:rPr>
          <w:rFonts w:asciiTheme="majorHAnsi" w:hAnsiTheme="majorHAnsi" w:cstheme="majorHAnsi"/>
        </w:rPr>
        <w:t xml:space="preserve">dvice </w:t>
      </w:r>
    </w:p>
    <w:p w14:paraId="2DBB5F34" w14:textId="77777777" w:rsidR="00B173A6" w:rsidRPr="00A419DB" w:rsidRDefault="00B173A6" w:rsidP="00A419DB">
      <w:pPr>
        <w:rPr>
          <w:rFonts w:eastAsia="Arial"/>
        </w:rPr>
      </w:pPr>
      <w:r w:rsidRPr="00A419DB">
        <w:rPr>
          <w:rFonts w:asciiTheme="minorHAnsi" w:eastAsia="Arial" w:hAnsiTheme="minorHAnsi" w:cstheme="minorHAnsi"/>
        </w:rPr>
        <w:t>Referral forms</w:t>
      </w:r>
      <w:r w:rsidRPr="00A419DB">
        <w:rPr>
          <w:rFonts w:eastAsia="Arial"/>
        </w:rPr>
        <w:t xml:space="preserve"> &amp; accompanying documents will be sent by LGW administrators by 3pm Friday before LGW to Panel members</w:t>
      </w:r>
    </w:p>
    <w:p w14:paraId="084019A6" w14:textId="77777777" w:rsidR="00A419DB" w:rsidRDefault="00A419DB" w:rsidP="00A419DB">
      <w:pPr>
        <w:rPr>
          <w:rFonts w:eastAsia="Arial"/>
        </w:rPr>
      </w:pPr>
    </w:p>
    <w:p w14:paraId="1E249AEC" w14:textId="77777777" w:rsidR="00B173A6" w:rsidRPr="00A419DB" w:rsidRDefault="00B173A6" w:rsidP="00A419DB">
      <w:pPr>
        <w:rPr>
          <w:rFonts w:eastAsia="Arial"/>
        </w:rPr>
      </w:pPr>
      <w:r w:rsidRPr="00A419DB">
        <w:rPr>
          <w:rFonts w:eastAsia="Arial"/>
        </w:rPr>
        <w:t>Themes, patterns and learning will be fed back to the Quality Assurance Service on a quarterly basis by the C</w:t>
      </w:r>
      <w:r w:rsidR="00CC2608" w:rsidRPr="00A419DB">
        <w:rPr>
          <w:rFonts w:eastAsia="Arial"/>
        </w:rPr>
        <w:t xml:space="preserve">ase </w:t>
      </w:r>
      <w:r w:rsidRPr="00A419DB">
        <w:rPr>
          <w:rFonts w:eastAsia="Arial"/>
        </w:rPr>
        <w:t>P</w:t>
      </w:r>
      <w:r w:rsidR="00CC2608" w:rsidRPr="00A419DB">
        <w:rPr>
          <w:rFonts w:eastAsia="Arial"/>
        </w:rPr>
        <w:t>rogression Officer</w:t>
      </w:r>
      <w:r w:rsidRPr="00A419DB">
        <w:rPr>
          <w:rFonts w:eastAsia="Arial"/>
        </w:rPr>
        <w:t>.</w:t>
      </w:r>
    </w:p>
    <w:p w14:paraId="7D580A40" w14:textId="77777777" w:rsidR="00A4640E" w:rsidRDefault="00A4640E" w:rsidP="00B173A6">
      <w:pPr>
        <w:rPr>
          <w:b/>
          <w:color w:val="222222"/>
          <w:u w:val="single"/>
        </w:rPr>
      </w:pPr>
    </w:p>
    <w:p w14:paraId="358E3422" w14:textId="77777777" w:rsidR="00AC41FD" w:rsidRDefault="00AC41FD" w:rsidP="00B173A6">
      <w:pPr>
        <w:rPr>
          <w:b/>
          <w:color w:val="222222"/>
          <w:u w:val="single"/>
        </w:rPr>
      </w:pPr>
    </w:p>
    <w:p w14:paraId="2B72D1FF" w14:textId="77777777" w:rsidR="00B173A6" w:rsidRDefault="00B173A6" w:rsidP="00B173A6">
      <w:pPr>
        <w:rPr>
          <w:b/>
          <w:color w:val="222222"/>
          <w:u w:val="single"/>
        </w:rPr>
      </w:pPr>
      <w:r w:rsidRPr="00C033B5">
        <w:rPr>
          <w:b/>
          <w:color w:val="222222"/>
          <w:u w:val="single"/>
        </w:rPr>
        <w:t>Review</w:t>
      </w:r>
    </w:p>
    <w:p w14:paraId="6EEEEEB6" w14:textId="77777777" w:rsidR="00B173A6" w:rsidRDefault="00B173A6" w:rsidP="00B173A6">
      <w:pPr>
        <w:rPr>
          <w:b/>
          <w:color w:val="222222"/>
          <w:u w:val="single"/>
        </w:rPr>
      </w:pPr>
    </w:p>
    <w:p w14:paraId="5F48BC78" w14:textId="77777777" w:rsidR="00B173A6" w:rsidRDefault="00B173A6" w:rsidP="00B173A6">
      <w:r>
        <w:t>A review of the relevance and value of the terms of reference is to be undertaken annually</w:t>
      </w:r>
      <w:r w:rsidR="001F6153">
        <w:t>.  An initial 3 month review to take place on 14</w:t>
      </w:r>
      <w:r w:rsidR="001F6153" w:rsidRPr="001F6153">
        <w:rPr>
          <w:vertAlign w:val="superscript"/>
        </w:rPr>
        <w:t>th</w:t>
      </w:r>
      <w:r w:rsidR="001F6153">
        <w:t xml:space="preserve"> August 2023.</w:t>
      </w:r>
    </w:p>
    <w:p w14:paraId="04732748" w14:textId="77777777" w:rsidR="00B173A6" w:rsidRDefault="00B173A6" w:rsidP="00B173A6"/>
    <w:p w14:paraId="50B6A6E8" w14:textId="77777777" w:rsidR="00B173A6" w:rsidRPr="00731AD9" w:rsidRDefault="001F6153" w:rsidP="00B173A6">
      <w:r>
        <w:t>20</w:t>
      </w:r>
      <w:r w:rsidR="001A3317">
        <w:t xml:space="preserve"> </w:t>
      </w:r>
      <w:r>
        <w:t>June</w:t>
      </w:r>
      <w:r w:rsidR="00B173A6">
        <w:t xml:space="preserve"> 2023</w:t>
      </w:r>
    </w:p>
    <w:p w14:paraId="0A2E0380" w14:textId="77777777" w:rsidR="00A60430" w:rsidRPr="001154CC" w:rsidRDefault="00A60430" w:rsidP="001154CC"/>
    <w:sectPr w:rsidR="00A60430" w:rsidRPr="001154CC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DC84" w14:textId="77777777" w:rsidR="00BD36F8" w:rsidRDefault="00BD36F8" w:rsidP="00B416CE">
      <w:pPr>
        <w:pStyle w:val="Footer"/>
      </w:pPr>
      <w:r>
        <w:separator/>
      </w:r>
    </w:p>
  </w:endnote>
  <w:endnote w:type="continuationSeparator" w:id="0">
    <w:p w14:paraId="5F3DC529" w14:textId="77777777" w:rsidR="00BD36F8" w:rsidRDefault="00BD36F8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829B" w14:textId="77777777" w:rsidR="00920029" w:rsidRPr="005879E3" w:rsidRDefault="00BD36F8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73A6">
          <w:rPr>
            <w:rFonts w:cs="Times New Roman"/>
            <w:sz w:val="18"/>
          </w:rPr>
          <w:t>Jordan, Clare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7963B3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885253">
      <w:rPr>
        <w:rFonts w:cs="Times New Roman"/>
        <w:noProof/>
        <w:sz w:val="18"/>
      </w:rPr>
      <w:t>22/06/2023</w:t>
    </w:r>
    <w:r w:rsidR="00920029" w:rsidRPr="005879E3">
      <w:rPr>
        <w:rFonts w:cs="Times New Roman"/>
        <w:sz w:val="18"/>
      </w:rPr>
      <w:fldChar w:fldCharType="end"/>
    </w:r>
  </w:p>
  <w:p w14:paraId="3F143F76" w14:textId="77777777"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0A96" w14:textId="77777777" w:rsidR="00BD36F8" w:rsidRDefault="00BD36F8" w:rsidP="00B416CE">
      <w:pPr>
        <w:pStyle w:val="Footer"/>
      </w:pPr>
      <w:r>
        <w:separator/>
      </w:r>
    </w:p>
  </w:footnote>
  <w:footnote w:type="continuationSeparator" w:id="0">
    <w:p w14:paraId="0019CF79" w14:textId="77777777" w:rsidR="00BD36F8" w:rsidRDefault="00BD36F8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E174" w14:textId="77777777"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19850A9A" wp14:editId="1FF48166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E71A7"/>
    <w:multiLevelType w:val="hybridMultilevel"/>
    <w:tmpl w:val="9E4A2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278F2"/>
    <w:multiLevelType w:val="hybridMultilevel"/>
    <w:tmpl w:val="4EBA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BD7E74"/>
    <w:multiLevelType w:val="hybridMultilevel"/>
    <w:tmpl w:val="168C6C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26624E1"/>
    <w:multiLevelType w:val="hybridMultilevel"/>
    <w:tmpl w:val="01D2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647A"/>
    <w:multiLevelType w:val="hybridMultilevel"/>
    <w:tmpl w:val="E9DC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19" w15:restartNumberingAfterBreak="0">
    <w:nsid w:val="76B25E7B"/>
    <w:multiLevelType w:val="hybridMultilevel"/>
    <w:tmpl w:val="5DF0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932357">
    <w:abstractNumId w:val="8"/>
  </w:num>
  <w:num w:numId="2" w16cid:durableId="401678059">
    <w:abstractNumId w:val="7"/>
  </w:num>
  <w:num w:numId="3" w16cid:durableId="129908796">
    <w:abstractNumId w:val="6"/>
  </w:num>
  <w:num w:numId="4" w16cid:durableId="644824011">
    <w:abstractNumId w:val="5"/>
  </w:num>
  <w:num w:numId="5" w16cid:durableId="1869681328">
    <w:abstractNumId w:val="4"/>
  </w:num>
  <w:num w:numId="6" w16cid:durableId="97870315">
    <w:abstractNumId w:val="3"/>
  </w:num>
  <w:num w:numId="7" w16cid:durableId="294649892">
    <w:abstractNumId w:val="2"/>
  </w:num>
  <w:num w:numId="8" w16cid:durableId="1734618467">
    <w:abstractNumId w:val="0"/>
  </w:num>
  <w:num w:numId="9" w16cid:durableId="1926184997">
    <w:abstractNumId w:val="10"/>
  </w:num>
  <w:num w:numId="10" w16cid:durableId="897394829">
    <w:abstractNumId w:val="9"/>
  </w:num>
  <w:num w:numId="11" w16cid:durableId="1827160110">
    <w:abstractNumId w:val="1"/>
  </w:num>
  <w:num w:numId="12" w16cid:durableId="246810535">
    <w:abstractNumId w:val="14"/>
  </w:num>
  <w:num w:numId="13" w16cid:durableId="1914776964">
    <w:abstractNumId w:val="15"/>
  </w:num>
  <w:num w:numId="14" w16cid:durableId="69665436">
    <w:abstractNumId w:val="16"/>
  </w:num>
  <w:num w:numId="15" w16cid:durableId="1483737483">
    <w:abstractNumId w:val="17"/>
  </w:num>
  <w:num w:numId="16" w16cid:durableId="1425833578">
    <w:abstractNumId w:val="11"/>
  </w:num>
  <w:num w:numId="17" w16cid:durableId="1895192145">
    <w:abstractNumId w:val="13"/>
  </w:num>
  <w:num w:numId="18" w16cid:durableId="1566867117">
    <w:abstractNumId w:val="19"/>
  </w:num>
  <w:num w:numId="19" w16cid:durableId="1335649580">
    <w:abstractNumId w:val="12"/>
  </w:num>
  <w:num w:numId="20" w16cid:durableId="13540408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A6"/>
    <w:rsid w:val="000103DE"/>
    <w:rsid w:val="000236F7"/>
    <w:rsid w:val="000314E6"/>
    <w:rsid w:val="00043F2B"/>
    <w:rsid w:val="00045A1C"/>
    <w:rsid w:val="0006316C"/>
    <w:rsid w:val="0006355A"/>
    <w:rsid w:val="00072957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3317"/>
    <w:rsid w:val="001A4625"/>
    <w:rsid w:val="001C55CD"/>
    <w:rsid w:val="001D15A9"/>
    <w:rsid w:val="001D2CD3"/>
    <w:rsid w:val="001D3FCC"/>
    <w:rsid w:val="001E49F9"/>
    <w:rsid w:val="001E7A22"/>
    <w:rsid w:val="001F5124"/>
    <w:rsid w:val="001F6153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56A8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62191"/>
    <w:rsid w:val="004810A5"/>
    <w:rsid w:val="00485074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1C9C"/>
    <w:rsid w:val="00566D4E"/>
    <w:rsid w:val="0057447E"/>
    <w:rsid w:val="005879E3"/>
    <w:rsid w:val="005A7AF5"/>
    <w:rsid w:val="005E310F"/>
    <w:rsid w:val="00603DBB"/>
    <w:rsid w:val="00620DF2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012CC"/>
    <w:rsid w:val="00710EBB"/>
    <w:rsid w:val="007124D2"/>
    <w:rsid w:val="00713472"/>
    <w:rsid w:val="0072078B"/>
    <w:rsid w:val="007238A0"/>
    <w:rsid w:val="00726545"/>
    <w:rsid w:val="00730258"/>
    <w:rsid w:val="00731AD9"/>
    <w:rsid w:val="00741426"/>
    <w:rsid w:val="00746371"/>
    <w:rsid w:val="00754BB4"/>
    <w:rsid w:val="00765BB7"/>
    <w:rsid w:val="00785321"/>
    <w:rsid w:val="00792C6A"/>
    <w:rsid w:val="007963B3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3D19"/>
    <w:rsid w:val="00876724"/>
    <w:rsid w:val="00885253"/>
    <w:rsid w:val="008B4500"/>
    <w:rsid w:val="008D30D1"/>
    <w:rsid w:val="008D3F4E"/>
    <w:rsid w:val="008D5419"/>
    <w:rsid w:val="008E1798"/>
    <w:rsid w:val="008E52AF"/>
    <w:rsid w:val="008E6F46"/>
    <w:rsid w:val="008F0863"/>
    <w:rsid w:val="008F2642"/>
    <w:rsid w:val="009138FC"/>
    <w:rsid w:val="00915CF7"/>
    <w:rsid w:val="00920029"/>
    <w:rsid w:val="00920EFE"/>
    <w:rsid w:val="00933AC2"/>
    <w:rsid w:val="009651BE"/>
    <w:rsid w:val="00975F07"/>
    <w:rsid w:val="00981A0F"/>
    <w:rsid w:val="009B6C19"/>
    <w:rsid w:val="009C6D00"/>
    <w:rsid w:val="009F20B8"/>
    <w:rsid w:val="00A01CC2"/>
    <w:rsid w:val="00A03130"/>
    <w:rsid w:val="00A27F7C"/>
    <w:rsid w:val="00A3463B"/>
    <w:rsid w:val="00A419DB"/>
    <w:rsid w:val="00A4640E"/>
    <w:rsid w:val="00A47880"/>
    <w:rsid w:val="00A52F21"/>
    <w:rsid w:val="00A5365C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C41FD"/>
    <w:rsid w:val="00AD3B13"/>
    <w:rsid w:val="00AF086F"/>
    <w:rsid w:val="00B173A6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6F8"/>
    <w:rsid w:val="00BD39FD"/>
    <w:rsid w:val="00BD513B"/>
    <w:rsid w:val="00BE3BFD"/>
    <w:rsid w:val="00BE590A"/>
    <w:rsid w:val="00BE66C2"/>
    <w:rsid w:val="00BE66F6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08"/>
    <w:rsid w:val="00CC2660"/>
    <w:rsid w:val="00CC5E51"/>
    <w:rsid w:val="00CD71F6"/>
    <w:rsid w:val="00CD76E2"/>
    <w:rsid w:val="00CE331C"/>
    <w:rsid w:val="00CE3471"/>
    <w:rsid w:val="00CF3541"/>
    <w:rsid w:val="00CF3DC7"/>
    <w:rsid w:val="00CF4B99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34F0"/>
    <w:rsid w:val="00E53CD8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286BAE"/>
  <w15:chartTrackingRefBased/>
  <w15:docId w15:val="{45CD7B2C-9D08-4B8F-8C67-2A4BEFC6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B173A6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ListParagraph">
    <w:name w:val="List Paragraph"/>
    <w:basedOn w:val="Normal"/>
    <w:uiPriority w:val="34"/>
    <w:qFormat/>
    <w:rsid w:val="00B173A6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3.xml><?xml version="1.0" encoding="utf-8"?>
<ds:datastoreItem xmlns:ds="http://schemas.openxmlformats.org/officeDocument/2006/customXml" ds:itemID="{4DBB051F-2F1C-420F-9A66-D3BA3DE1B6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Jordan, Clare</dc:creator>
  <cp:keywords>template;Accessibility</cp:keywords>
  <dc:description/>
  <cp:lastModifiedBy>Simon Dean</cp:lastModifiedBy>
  <cp:revision>1</cp:revision>
  <cp:lastPrinted>2001-11-28T15:12:00Z</cp:lastPrinted>
  <dcterms:created xsi:type="dcterms:W3CDTF">2023-06-22T14:51:00Z</dcterms:created>
  <dcterms:modified xsi:type="dcterms:W3CDTF">2023-06-22T14:51:00Z</dcterms:modified>
</cp:coreProperties>
</file>