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C5D1F" w14:textId="77777777" w:rsidR="00507CEB" w:rsidRPr="00EA0EEF" w:rsidRDefault="00507CEB" w:rsidP="00507CEB">
      <w:pPr>
        <w:shd w:val="clear" w:color="auto" w:fill="FFFFFF"/>
        <w:spacing w:after="300"/>
        <w:rPr>
          <w:b/>
          <w:color w:val="333333"/>
          <w:szCs w:val="22"/>
        </w:rPr>
      </w:pPr>
      <w:r w:rsidRPr="00EA0EEF">
        <w:rPr>
          <w:b/>
          <w:color w:val="333333"/>
          <w:szCs w:val="22"/>
        </w:rPr>
        <w:t>Process for Legal Planning Meeting (LPM), pre proceedings meeting and Legal Gateway (LGW).</w:t>
      </w:r>
    </w:p>
    <w:p w14:paraId="3DDD4973" w14:textId="77777777" w:rsidR="00507CEB" w:rsidRPr="00EA0EEF" w:rsidRDefault="00507CEB" w:rsidP="00507CEB">
      <w:pPr>
        <w:shd w:val="clear" w:color="auto" w:fill="FFFFFF"/>
        <w:spacing w:after="300"/>
        <w:rPr>
          <w:color w:val="333333"/>
          <w:szCs w:val="22"/>
        </w:rPr>
      </w:pPr>
      <w:r w:rsidRPr="00EA0EEF">
        <w:rPr>
          <w:color w:val="333333"/>
          <w:szCs w:val="22"/>
        </w:rPr>
        <w:t>A</w:t>
      </w:r>
      <w:r w:rsidRPr="00507CEB">
        <w:rPr>
          <w:color w:val="333333"/>
          <w:szCs w:val="22"/>
        </w:rPr>
        <w:t xml:space="preserve"> Legal Planning Meeting should be held to discuss the way forward in a particular case, where an application for a legal order may be required.</w:t>
      </w:r>
    </w:p>
    <w:p w14:paraId="6D579CC9" w14:textId="77777777" w:rsidR="00507CEB" w:rsidRPr="00EA0EEF" w:rsidRDefault="00507CEB" w:rsidP="00507CEB">
      <w:pPr>
        <w:shd w:val="clear" w:color="auto" w:fill="FFFFFF"/>
        <w:spacing w:after="300"/>
        <w:rPr>
          <w:color w:val="333333"/>
          <w:szCs w:val="22"/>
        </w:rPr>
      </w:pPr>
      <w:r w:rsidRPr="00EA0EEF">
        <w:rPr>
          <w:color w:val="333333"/>
          <w:szCs w:val="22"/>
        </w:rPr>
        <w:t xml:space="preserve">The SW team can request that a </w:t>
      </w:r>
      <w:r w:rsidR="007703EA">
        <w:rPr>
          <w:color w:val="333333"/>
          <w:szCs w:val="22"/>
        </w:rPr>
        <w:t xml:space="preserve">LPM takes place by emailing Panel Business Support </w:t>
      </w:r>
      <w:r w:rsidRPr="00EA0EEF">
        <w:rPr>
          <w:color w:val="333333"/>
          <w:szCs w:val="22"/>
        </w:rPr>
        <w:t>and booking a slot. The require</w:t>
      </w:r>
      <w:r w:rsidR="007703EA">
        <w:rPr>
          <w:color w:val="333333"/>
          <w:szCs w:val="22"/>
        </w:rPr>
        <w:t xml:space="preserve">d paperwork must be sent to Panel Business Support </w:t>
      </w:r>
      <w:r w:rsidR="00141F0E">
        <w:rPr>
          <w:color w:val="333333"/>
          <w:szCs w:val="22"/>
        </w:rPr>
        <w:t>by 12 noon on a Friday</w:t>
      </w:r>
      <w:r w:rsidRPr="00EA0EEF">
        <w:rPr>
          <w:color w:val="333333"/>
          <w:szCs w:val="22"/>
        </w:rPr>
        <w:t xml:space="preserve">, or the meeting will be postponed. </w:t>
      </w:r>
    </w:p>
    <w:p w14:paraId="5526CD52" w14:textId="77777777" w:rsidR="00507CEB" w:rsidRPr="00EA0EEF" w:rsidRDefault="00507CEB" w:rsidP="00507CEB">
      <w:pPr>
        <w:shd w:val="clear" w:color="auto" w:fill="FFFFFF"/>
        <w:spacing w:after="300"/>
        <w:rPr>
          <w:color w:val="333333"/>
          <w:szCs w:val="22"/>
        </w:rPr>
      </w:pPr>
      <w:r w:rsidRPr="00EA0EEF">
        <w:rPr>
          <w:color w:val="333333"/>
          <w:szCs w:val="22"/>
        </w:rPr>
        <w:t>The SW team will present their case, legal advice will be provided and then a decision will be made as to the next steps in the case.</w:t>
      </w:r>
    </w:p>
    <w:p w14:paraId="4C9F97D5" w14:textId="77777777" w:rsidR="00507CEB" w:rsidRPr="00EA0EEF" w:rsidRDefault="00507CEB" w:rsidP="00507CEB">
      <w:pPr>
        <w:shd w:val="clear" w:color="auto" w:fill="FFFFFF"/>
        <w:spacing w:after="300"/>
        <w:rPr>
          <w:color w:val="333333"/>
          <w:szCs w:val="22"/>
        </w:rPr>
      </w:pPr>
      <w:r w:rsidRPr="00EA0EEF">
        <w:rPr>
          <w:color w:val="333333"/>
          <w:szCs w:val="22"/>
        </w:rPr>
        <w:t xml:space="preserve">If a decision is made to enter pre proceedings, the </w:t>
      </w:r>
      <w:r w:rsidR="00141F0E">
        <w:rPr>
          <w:color w:val="333333"/>
          <w:szCs w:val="22"/>
        </w:rPr>
        <w:t>PLO toolkit should be consulted</w:t>
      </w:r>
      <w:r w:rsidRPr="00EA0EEF">
        <w:rPr>
          <w:color w:val="333333"/>
          <w:szCs w:val="22"/>
        </w:rPr>
        <w:t xml:space="preserve"> for</w:t>
      </w:r>
      <w:r w:rsidR="00141F0E">
        <w:rPr>
          <w:color w:val="333333"/>
          <w:szCs w:val="22"/>
        </w:rPr>
        <w:t xml:space="preserve"> next steps and all relevant documents and templates for</w:t>
      </w:r>
      <w:r w:rsidRPr="00EA0EEF">
        <w:rPr>
          <w:color w:val="333333"/>
          <w:szCs w:val="22"/>
        </w:rPr>
        <w:t xml:space="preserve"> pre proceedings.</w:t>
      </w:r>
    </w:p>
    <w:p w14:paraId="2190A670" w14:textId="77777777" w:rsidR="00507CEB" w:rsidRPr="00EA0EEF" w:rsidRDefault="00507CEB" w:rsidP="00507CEB">
      <w:pPr>
        <w:shd w:val="clear" w:color="auto" w:fill="FFFFFF"/>
        <w:spacing w:after="300"/>
        <w:rPr>
          <w:color w:val="333333"/>
          <w:szCs w:val="22"/>
        </w:rPr>
      </w:pPr>
      <w:r w:rsidRPr="00EA0EEF">
        <w:rPr>
          <w:color w:val="333333"/>
          <w:szCs w:val="22"/>
        </w:rPr>
        <w:t xml:space="preserve">If a decision is made </w:t>
      </w:r>
      <w:r w:rsidR="00141F0E">
        <w:rPr>
          <w:color w:val="333333"/>
          <w:szCs w:val="22"/>
        </w:rPr>
        <w:t xml:space="preserve">that it is necessary </w:t>
      </w:r>
      <w:r w:rsidRPr="00EA0EEF">
        <w:rPr>
          <w:color w:val="333333"/>
          <w:szCs w:val="22"/>
        </w:rPr>
        <w:t>to issue a Public Law application,</w:t>
      </w:r>
      <w:r w:rsidR="00141F0E">
        <w:rPr>
          <w:color w:val="333333"/>
          <w:szCs w:val="22"/>
        </w:rPr>
        <w:t xml:space="preserve"> without first undertaking pre-proceedings,</w:t>
      </w:r>
      <w:r w:rsidRPr="00EA0EEF">
        <w:rPr>
          <w:color w:val="333333"/>
          <w:szCs w:val="22"/>
        </w:rPr>
        <w:t xml:space="preserve"> the case must be presented to Legal Gateway. A draft SWET and care plan is required in advance of that Panel</w:t>
      </w:r>
    </w:p>
    <w:p w14:paraId="454DEB48" w14:textId="77777777" w:rsidR="00A60430" w:rsidRPr="00EA0EEF" w:rsidRDefault="00507CEB" w:rsidP="001154CC">
      <w:pPr>
        <w:rPr>
          <w:szCs w:val="22"/>
        </w:rPr>
      </w:pPr>
      <w:r w:rsidRPr="00EA0EEF">
        <w:rPr>
          <w:szCs w:val="22"/>
        </w:rPr>
        <w:t>For clarity:</w:t>
      </w:r>
    </w:p>
    <w:p w14:paraId="594805C4" w14:textId="77777777" w:rsidR="007703EA" w:rsidRDefault="007703EA" w:rsidP="00507CEB">
      <w:pPr>
        <w:spacing w:line="256" w:lineRule="auto"/>
        <w:jc w:val="both"/>
        <w:rPr>
          <w:b/>
          <w:szCs w:val="22"/>
          <w:u w:val="single"/>
        </w:rPr>
      </w:pPr>
    </w:p>
    <w:p w14:paraId="3B121D86" w14:textId="77777777" w:rsidR="00507CEB" w:rsidRPr="00EA0EEF" w:rsidRDefault="00507CEB" w:rsidP="00507CEB">
      <w:pPr>
        <w:spacing w:line="256" w:lineRule="auto"/>
        <w:jc w:val="both"/>
        <w:rPr>
          <w:b/>
          <w:szCs w:val="22"/>
          <w:u w:val="single"/>
        </w:rPr>
      </w:pPr>
      <w:r w:rsidRPr="00EA0EEF">
        <w:rPr>
          <w:b/>
          <w:szCs w:val="22"/>
          <w:u w:val="single"/>
        </w:rPr>
        <w:t>Cases should be presented to Legal Gateway for the following decisions :-</w:t>
      </w:r>
    </w:p>
    <w:p w14:paraId="4103780B" w14:textId="77777777" w:rsidR="00507CEB" w:rsidRPr="00EA0EEF" w:rsidRDefault="00507CEB" w:rsidP="00507CEB">
      <w:pPr>
        <w:spacing w:line="256" w:lineRule="auto"/>
        <w:jc w:val="both"/>
        <w:rPr>
          <w:szCs w:val="22"/>
        </w:rPr>
      </w:pPr>
    </w:p>
    <w:p w14:paraId="3D211A15" w14:textId="77777777" w:rsidR="00507CEB" w:rsidRPr="00EA0EEF" w:rsidRDefault="00507CEB" w:rsidP="00507CEB">
      <w:pPr>
        <w:numPr>
          <w:ilvl w:val="0"/>
          <w:numId w:val="15"/>
        </w:numPr>
        <w:spacing w:line="276" w:lineRule="auto"/>
        <w:rPr>
          <w:szCs w:val="22"/>
        </w:rPr>
      </w:pPr>
      <w:r w:rsidRPr="00EA0EEF">
        <w:rPr>
          <w:szCs w:val="22"/>
        </w:rPr>
        <w:t>Decision to end pre-proceedings whether this is through issuing care proceedings or a step-down plan</w:t>
      </w:r>
    </w:p>
    <w:p w14:paraId="39F27A89" w14:textId="77777777" w:rsidR="00507CEB" w:rsidRPr="00EA0EEF" w:rsidRDefault="00507CEB" w:rsidP="00507CEB">
      <w:pPr>
        <w:numPr>
          <w:ilvl w:val="0"/>
          <w:numId w:val="15"/>
        </w:numPr>
        <w:spacing w:line="276" w:lineRule="auto"/>
        <w:rPr>
          <w:szCs w:val="22"/>
        </w:rPr>
      </w:pPr>
      <w:r w:rsidRPr="00EA0EEF">
        <w:rPr>
          <w:szCs w:val="22"/>
        </w:rPr>
        <w:t>An application for a public law order in relation to a child  / children</w:t>
      </w:r>
    </w:p>
    <w:p w14:paraId="2653AA9E" w14:textId="77777777" w:rsidR="00507CEB" w:rsidRPr="00EA0EEF" w:rsidRDefault="00507CEB" w:rsidP="00507CEB">
      <w:pPr>
        <w:numPr>
          <w:ilvl w:val="0"/>
          <w:numId w:val="15"/>
        </w:numPr>
        <w:spacing w:line="276" w:lineRule="auto"/>
        <w:rPr>
          <w:szCs w:val="22"/>
        </w:rPr>
      </w:pPr>
      <w:r w:rsidRPr="00EA0EEF">
        <w:rPr>
          <w:szCs w:val="22"/>
        </w:rPr>
        <w:t>An application for a free standing DOL authorisation</w:t>
      </w:r>
    </w:p>
    <w:p w14:paraId="72C548DC" w14:textId="77777777" w:rsidR="00507CEB" w:rsidRPr="00EA0EEF" w:rsidRDefault="00507CEB" w:rsidP="00507CEB">
      <w:pPr>
        <w:numPr>
          <w:ilvl w:val="0"/>
          <w:numId w:val="15"/>
        </w:numPr>
        <w:spacing w:line="276" w:lineRule="auto"/>
        <w:rPr>
          <w:szCs w:val="22"/>
        </w:rPr>
      </w:pPr>
      <w:r w:rsidRPr="00EA0EEF">
        <w:rPr>
          <w:szCs w:val="22"/>
        </w:rPr>
        <w:t xml:space="preserve">Decision to make an application to extend a Supervision Order </w:t>
      </w:r>
    </w:p>
    <w:p w14:paraId="15891B7B" w14:textId="77777777" w:rsidR="00507CEB" w:rsidRPr="00EA0EEF" w:rsidRDefault="00507CEB" w:rsidP="00507CEB">
      <w:pPr>
        <w:numPr>
          <w:ilvl w:val="0"/>
          <w:numId w:val="15"/>
        </w:numPr>
        <w:spacing w:line="276" w:lineRule="auto"/>
        <w:rPr>
          <w:szCs w:val="22"/>
        </w:rPr>
      </w:pPr>
      <w:r w:rsidRPr="00EA0EEF">
        <w:rPr>
          <w:szCs w:val="22"/>
        </w:rPr>
        <w:t>All Section 20 placements at 6 weeks</w:t>
      </w:r>
      <w:r w:rsidR="00141F0E">
        <w:rPr>
          <w:szCs w:val="22"/>
        </w:rPr>
        <w:t>, 12 weeks and 6 monthly thereafter</w:t>
      </w:r>
    </w:p>
    <w:p w14:paraId="47F00564" w14:textId="77777777" w:rsidR="00507CEB" w:rsidRPr="00EA0EEF" w:rsidRDefault="00507CEB" w:rsidP="00507CEB">
      <w:pPr>
        <w:spacing w:line="256" w:lineRule="auto"/>
        <w:jc w:val="both"/>
        <w:rPr>
          <w:b/>
          <w:szCs w:val="22"/>
          <w:u w:val="single"/>
        </w:rPr>
      </w:pPr>
    </w:p>
    <w:p w14:paraId="5E0BA0A6" w14:textId="77777777" w:rsidR="00507CEB" w:rsidRPr="00EA0EEF" w:rsidRDefault="00507CEB" w:rsidP="00507CEB">
      <w:pPr>
        <w:spacing w:line="256" w:lineRule="auto"/>
        <w:jc w:val="both"/>
        <w:rPr>
          <w:b/>
          <w:szCs w:val="22"/>
          <w:u w:val="single"/>
        </w:rPr>
      </w:pPr>
      <w:r w:rsidRPr="00EA0EEF">
        <w:rPr>
          <w:b/>
          <w:szCs w:val="22"/>
          <w:u w:val="single"/>
        </w:rPr>
        <w:t>Cases should be presented to a Legal Planning Meeting to obtain legal advice on threshold. If threshold is met, the following can be made :-</w:t>
      </w:r>
    </w:p>
    <w:p w14:paraId="7F1ED98A" w14:textId="77777777" w:rsidR="00507CEB" w:rsidRPr="00EA0EEF" w:rsidRDefault="00507CEB" w:rsidP="00507CEB">
      <w:pPr>
        <w:spacing w:line="256" w:lineRule="auto"/>
        <w:jc w:val="both"/>
        <w:rPr>
          <w:b/>
          <w:szCs w:val="22"/>
        </w:rPr>
      </w:pPr>
    </w:p>
    <w:p w14:paraId="5D8C9025" w14:textId="77777777" w:rsidR="00507CEB" w:rsidRPr="00EA0EEF" w:rsidRDefault="00507CEB" w:rsidP="00507CEB">
      <w:pPr>
        <w:numPr>
          <w:ilvl w:val="0"/>
          <w:numId w:val="16"/>
        </w:numPr>
        <w:spacing w:line="276" w:lineRule="auto"/>
        <w:rPr>
          <w:szCs w:val="22"/>
        </w:rPr>
      </w:pPr>
      <w:r w:rsidRPr="00EA0EEF">
        <w:rPr>
          <w:szCs w:val="22"/>
        </w:rPr>
        <w:t xml:space="preserve">Decision to enter into pre-proceedings </w:t>
      </w:r>
    </w:p>
    <w:p w14:paraId="7482D5F2" w14:textId="77777777" w:rsidR="00507CEB" w:rsidRPr="00EA0EEF" w:rsidRDefault="00507CEB" w:rsidP="00507CEB">
      <w:pPr>
        <w:pStyle w:val="ListParagraph"/>
        <w:numPr>
          <w:ilvl w:val="0"/>
          <w:numId w:val="16"/>
        </w:numPr>
        <w:spacing w:line="276" w:lineRule="auto"/>
        <w:rPr>
          <w:rFonts w:asciiTheme="majorHAnsi" w:hAnsiTheme="majorHAnsi" w:cstheme="majorHAnsi"/>
          <w:color w:val="FF0000"/>
        </w:rPr>
      </w:pPr>
      <w:r w:rsidRPr="00EA0EEF">
        <w:rPr>
          <w:rFonts w:asciiTheme="majorHAnsi" w:hAnsiTheme="majorHAnsi" w:cstheme="majorHAnsi"/>
        </w:rPr>
        <w:t xml:space="preserve">Decision to apply to discharge a care order </w:t>
      </w:r>
    </w:p>
    <w:p w14:paraId="5A56A471" w14:textId="77777777" w:rsidR="00507CEB" w:rsidRPr="00EA0EEF" w:rsidRDefault="00507CEB" w:rsidP="00507CEB">
      <w:pPr>
        <w:pStyle w:val="ListParagraph"/>
        <w:numPr>
          <w:ilvl w:val="0"/>
          <w:numId w:val="16"/>
        </w:numPr>
        <w:spacing w:line="276" w:lineRule="auto"/>
        <w:rPr>
          <w:rFonts w:asciiTheme="majorHAnsi" w:hAnsiTheme="majorHAnsi" w:cstheme="majorHAnsi"/>
          <w:color w:val="FF0000"/>
        </w:rPr>
      </w:pPr>
      <w:r w:rsidRPr="00EA0EEF">
        <w:rPr>
          <w:rFonts w:asciiTheme="majorHAnsi" w:hAnsiTheme="majorHAnsi" w:cstheme="majorHAnsi"/>
        </w:rPr>
        <w:t xml:space="preserve">Decision to revoke a placement order </w:t>
      </w:r>
    </w:p>
    <w:p w14:paraId="48EF62E2" w14:textId="77777777" w:rsidR="00507CEB" w:rsidRPr="00EA0EEF" w:rsidRDefault="00507CEB" w:rsidP="00507CEB">
      <w:pPr>
        <w:spacing w:line="276" w:lineRule="auto"/>
        <w:rPr>
          <w:b/>
          <w:szCs w:val="22"/>
        </w:rPr>
      </w:pPr>
    </w:p>
    <w:p w14:paraId="22B15E28" w14:textId="77777777" w:rsidR="00507CEB" w:rsidRDefault="00507CEB" w:rsidP="00507CEB"/>
    <w:p w14:paraId="0975E725" w14:textId="77777777" w:rsidR="00507CEB" w:rsidRPr="001154CC" w:rsidRDefault="00507CEB" w:rsidP="001154CC"/>
    <w:sectPr w:rsidR="00507CEB" w:rsidRPr="001154CC" w:rsidSect="00E5563D">
      <w:headerReference w:type="first" r:id="rId12"/>
      <w:footerReference w:type="first" r:id="rId13"/>
      <w:pgSz w:w="11906" w:h="16838"/>
      <w:pgMar w:top="2087" w:right="1191" w:bottom="1185" w:left="1191" w:header="709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8F1B3" w14:textId="77777777" w:rsidR="00872D73" w:rsidRDefault="00872D73" w:rsidP="00B416CE">
      <w:pPr>
        <w:pStyle w:val="Footer"/>
      </w:pPr>
      <w:r>
        <w:separator/>
      </w:r>
    </w:p>
  </w:endnote>
  <w:endnote w:type="continuationSeparator" w:id="0">
    <w:p w14:paraId="123A9672" w14:textId="77777777" w:rsidR="00872D73" w:rsidRDefault="00872D73" w:rsidP="00B416CE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D551" w14:textId="77777777" w:rsidR="00920029" w:rsidRPr="005879E3" w:rsidRDefault="00872D73" w:rsidP="00C20E7E">
    <w:pPr>
      <w:pStyle w:val="Footer"/>
      <w:tabs>
        <w:tab w:val="clear" w:pos="4153"/>
        <w:tab w:val="clear" w:pos="8306"/>
        <w:tab w:val="center" w:pos="4828"/>
        <w:tab w:val="right" w:pos="9524"/>
      </w:tabs>
      <w:spacing w:before="120"/>
      <w:rPr>
        <w:rFonts w:cs="Times New Roman"/>
        <w:sz w:val="18"/>
      </w:rPr>
    </w:pPr>
    <w:sdt>
      <w:sdtPr>
        <w:rPr>
          <w:rFonts w:cs="Times New Roman"/>
          <w:sz w:val="18"/>
        </w:rPr>
        <w:alias w:val="Author"/>
        <w:tag w:val=""/>
        <w:id w:val="-1288039603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507CEB">
          <w:rPr>
            <w:rFonts w:cs="Times New Roman"/>
            <w:sz w:val="18"/>
          </w:rPr>
          <w:t>Jordan, Clare</w:t>
        </w:r>
      </w:sdtContent>
    </w:sdt>
    <w:r w:rsidR="00920029" w:rsidRPr="005879E3">
      <w:rPr>
        <w:rFonts w:cs="Times New Roman"/>
        <w:sz w:val="18"/>
      </w:rPr>
      <w:tab/>
      <w:t xml:space="preserve">Page </w:t>
    </w:r>
    <w:r w:rsidR="00920029" w:rsidRPr="005879E3">
      <w:rPr>
        <w:rFonts w:cs="Times New Roman"/>
        <w:sz w:val="18"/>
      </w:rPr>
      <w:fldChar w:fldCharType="begin"/>
    </w:r>
    <w:r w:rsidR="00920029" w:rsidRPr="005879E3">
      <w:rPr>
        <w:rFonts w:cs="Times New Roman"/>
        <w:sz w:val="18"/>
      </w:rPr>
      <w:instrText xml:space="preserve"> PAGE </w:instrText>
    </w:r>
    <w:r w:rsidR="00920029" w:rsidRPr="005879E3">
      <w:rPr>
        <w:rFonts w:cs="Times New Roman"/>
        <w:sz w:val="18"/>
      </w:rPr>
      <w:fldChar w:fldCharType="separate"/>
    </w:r>
    <w:r w:rsidR="00141F0E">
      <w:rPr>
        <w:rFonts w:cs="Times New Roman"/>
        <w:noProof/>
        <w:sz w:val="18"/>
      </w:rPr>
      <w:t>1</w:t>
    </w:r>
    <w:r w:rsidR="00920029" w:rsidRPr="005879E3">
      <w:rPr>
        <w:rFonts w:cs="Times New Roman"/>
        <w:sz w:val="18"/>
      </w:rPr>
      <w:fldChar w:fldCharType="end"/>
    </w:r>
    <w:r w:rsidR="00920029" w:rsidRPr="005879E3">
      <w:rPr>
        <w:rFonts w:cs="Times New Roman"/>
        <w:sz w:val="18"/>
      </w:rPr>
      <w:tab/>
    </w:r>
    <w:r w:rsidR="00920029" w:rsidRPr="005879E3">
      <w:rPr>
        <w:rFonts w:cs="Times New Roman"/>
        <w:sz w:val="18"/>
      </w:rPr>
      <w:fldChar w:fldCharType="begin"/>
    </w:r>
    <w:r w:rsidR="00920029" w:rsidRPr="005879E3">
      <w:rPr>
        <w:rFonts w:cs="Times New Roman"/>
        <w:sz w:val="18"/>
      </w:rPr>
      <w:instrText xml:space="preserve"> DATE </w:instrText>
    </w:r>
    <w:r w:rsidR="00920029" w:rsidRPr="005879E3">
      <w:rPr>
        <w:rFonts w:cs="Times New Roman"/>
        <w:sz w:val="18"/>
      </w:rPr>
      <w:fldChar w:fldCharType="separate"/>
    </w:r>
    <w:r w:rsidR="00794186">
      <w:rPr>
        <w:rFonts w:cs="Times New Roman"/>
        <w:noProof/>
        <w:sz w:val="18"/>
      </w:rPr>
      <w:t>22/06/2023</w:t>
    </w:r>
    <w:r w:rsidR="00920029" w:rsidRPr="005879E3">
      <w:rPr>
        <w:rFonts w:cs="Times New Roman"/>
        <w:sz w:val="18"/>
      </w:rPr>
      <w:fldChar w:fldCharType="end"/>
    </w:r>
  </w:p>
  <w:p w14:paraId="65CC556C" w14:textId="77777777" w:rsidR="00920029" w:rsidRPr="00410AAF" w:rsidRDefault="00920029" w:rsidP="00410AAF">
    <w:pPr>
      <w:pStyle w:val="Footer"/>
      <w:tabs>
        <w:tab w:val="clear" w:pos="4153"/>
        <w:tab w:val="clear" w:pos="8306"/>
        <w:tab w:val="center" w:pos="5112"/>
        <w:tab w:val="right" w:pos="9524"/>
      </w:tabs>
      <w:jc w:val="right"/>
      <w:rPr>
        <w:sz w:val="16"/>
      </w:rPr>
    </w:pPr>
    <w:r>
      <w:rPr>
        <w:sz w:val="16"/>
      </w:rPr>
      <w:t>Version</w:t>
    </w:r>
    <w:r w:rsidRPr="00BA1200">
      <w:rPr>
        <w:sz w:val="16"/>
      </w:rPr>
      <w:t xml:space="preserve"> number </w:t>
    </w:r>
    <w:r w:rsidRPr="00BA1200">
      <w:rPr>
        <w:sz w:val="16"/>
      </w:rPr>
      <w:fldChar w:fldCharType="begin"/>
    </w:r>
    <w:r w:rsidRPr="00BA1200">
      <w:rPr>
        <w:sz w:val="16"/>
      </w:rPr>
      <w:instrText xml:space="preserve"> REVNUM  \* MERGEFORMAT </w:instrText>
    </w:r>
    <w:r w:rsidRPr="00BA1200">
      <w:rPr>
        <w:sz w:val="16"/>
      </w:rPr>
      <w:fldChar w:fldCharType="separate"/>
    </w:r>
    <w:r w:rsidR="00E657E7">
      <w:rPr>
        <w:noProof/>
        <w:sz w:val="16"/>
      </w:rPr>
      <w:t>1</w:t>
    </w:r>
    <w:r w:rsidRPr="00BA120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13C47" w14:textId="77777777" w:rsidR="00872D73" w:rsidRDefault="00872D73" w:rsidP="00B416CE">
      <w:pPr>
        <w:pStyle w:val="Footer"/>
      </w:pPr>
      <w:r>
        <w:separator/>
      </w:r>
    </w:p>
  </w:footnote>
  <w:footnote w:type="continuationSeparator" w:id="0">
    <w:p w14:paraId="52194C99" w14:textId="77777777" w:rsidR="00872D73" w:rsidRDefault="00872D73" w:rsidP="00B416CE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DB7F" w14:textId="77777777" w:rsidR="00CC2660" w:rsidRPr="00CC2660" w:rsidRDefault="00CC2660" w:rsidP="00CC2660">
    <w:pPr>
      <w:pStyle w:val="Header"/>
    </w:pPr>
    <w:r>
      <w:rPr>
        <w:noProof/>
      </w:rPr>
      <w:drawing>
        <wp:inline distT="0" distB="0" distL="0" distR="0" wp14:anchorId="59AF3B13" wp14:editId="327A3A9E">
          <wp:extent cx="2404800" cy="759600"/>
          <wp:effectExtent l="0" t="0" r="0" b="0"/>
          <wp:docPr id="1" name="Picture 1" descr="The logo for herefordshire council that incorporates an apple icon" title="Hereford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efordshire_logo_print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800" cy="75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AC4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04D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67EF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1562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95A0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FB03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B60FB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6F0B6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1F4F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7AA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2C08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E71A7"/>
    <w:multiLevelType w:val="hybridMultilevel"/>
    <w:tmpl w:val="9E4A2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A7B77"/>
    <w:multiLevelType w:val="hybridMultilevel"/>
    <w:tmpl w:val="B212D33A"/>
    <w:lvl w:ilvl="0" w:tplc="EE48C5F8">
      <w:start w:val="1"/>
      <w:numFmt w:val="bullet"/>
      <w:pStyle w:val="BulletH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4198F"/>
    <w:multiLevelType w:val="hybridMultilevel"/>
    <w:tmpl w:val="8FB2077C"/>
    <w:lvl w:ilvl="0" w:tplc="1AD49764">
      <w:start w:val="1"/>
      <w:numFmt w:val="bullet"/>
      <w:pStyle w:val="List2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2D0E23E8"/>
    <w:multiLevelType w:val="hybridMultilevel"/>
    <w:tmpl w:val="198C71FC"/>
    <w:lvl w:ilvl="0" w:tplc="511AD1C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E463A78"/>
    <w:multiLevelType w:val="multilevel"/>
    <w:tmpl w:val="955A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4499691">
    <w:abstractNumId w:val="8"/>
  </w:num>
  <w:num w:numId="2" w16cid:durableId="943610116">
    <w:abstractNumId w:val="7"/>
  </w:num>
  <w:num w:numId="3" w16cid:durableId="1479494446">
    <w:abstractNumId w:val="6"/>
  </w:num>
  <w:num w:numId="4" w16cid:durableId="1726756173">
    <w:abstractNumId w:val="5"/>
  </w:num>
  <w:num w:numId="5" w16cid:durableId="324363876">
    <w:abstractNumId w:val="4"/>
  </w:num>
  <w:num w:numId="6" w16cid:durableId="2633968">
    <w:abstractNumId w:val="3"/>
  </w:num>
  <w:num w:numId="7" w16cid:durableId="2113041903">
    <w:abstractNumId w:val="2"/>
  </w:num>
  <w:num w:numId="8" w16cid:durableId="2123919403">
    <w:abstractNumId w:val="0"/>
  </w:num>
  <w:num w:numId="9" w16cid:durableId="349529973">
    <w:abstractNumId w:val="10"/>
  </w:num>
  <w:num w:numId="10" w16cid:durableId="430511779">
    <w:abstractNumId w:val="9"/>
  </w:num>
  <w:num w:numId="11" w16cid:durableId="1149249881">
    <w:abstractNumId w:val="1"/>
  </w:num>
  <w:num w:numId="12" w16cid:durableId="1637055685">
    <w:abstractNumId w:val="12"/>
  </w:num>
  <w:num w:numId="13" w16cid:durableId="350763500">
    <w:abstractNumId w:val="13"/>
  </w:num>
  <w:num w:numId="14" w16cid:durableId="2139640048">
    <w:abstractNumId w:val="15"/>
  </w:num>
  <w:num w:numId="15" w16cid:durableId="1603760789">
    <w:abstractNumId w:val="11"/>
  </w:num>
  <w:num w:numId="16" w16cid:durableId="3846412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EB"/>
    <w:rsid w:val="000103DE"/>
    <w:rsid w:val="000236F7"/>
    <w:rsid w:val="000314E6"/>
    <w:rsid w:val="00043F2B"/>
    <w:rsid w:val="00045A1C"/>
    <w:rsid w:val="0006316C"/>
    <w:rsid w:val="0006355A"/>
    <w:rsid w:val="00076FCB"/>
    <w:rsid w:val="000A0B31"/>
    <w:rsid w:val="000A4498"/>
    <w:rsid w:val="000B2506"/>
    <w:rsid w:val="000B7F63"/>
    <w:rsid w:val="000C5FE3"/>
    <w:rsid w:val="000D1A11"/>
    <w:rsid w:val="000D71D8"/>
    <w:rsid w:val="000F3903"/>
    <w:rsid w:val="001109BB"/>
    <w:rsid w:val="001113A3"/>
    <w:rsid w:val="001154CC"/>
    <w:rsid w:val="0014148F"/>
    <w:rsid w:val="00141F0E"/>
    <w:rsid w:val="001679DD"/>
    <w:rsid w:val="00180E1E"/>
    <w:rsid w:val="001A4625"/>
    <w:rsid w:val="001C55CD"/>
    <w:rsid w:val="001D15A9"/>
    <w:rsid w:val="001D2CD3"/>
    <w:rsid w:val="001D3FCC"/>
    <w:rsid w:val="001E49F9"/>
    <w:rsid w:val="001E7A22"/>
    <w:rsid w:val="001F5124"/>
    <w:rsid w:val="00210CE1"/>
    <w:rsid w:val="002130E8"/>
    <w:rsid w:val="0022356A"/>
    <w:rsid w:val="00233FCA"/>
    <w:rsid w:val="002369FD"/>
    <w:rsid w:val="00237846"/>
    <w:rsid w:val="002401C0"/>
    <w:rsid w:val="002605B6"/>
    <w:rsid w:val="00283FB7"/>
    <w:rsid w:val="002A0804"/>
    <w:rsid w:val="002C2232"/>
    <w:rsid w:val="002D3E4A"/>
    <w:rsid w:val="002D66EE"/>
    <w:rsid w:val="002F13DA"/>
    <w:rsid w:val="0031360A"/>
    <w:rsid w:val="00317775"/>
    <w:rsid w:val="00317AEB"/>
    <w:rsid w:val="00350804"/>
    <w:rsid w:val="003576D3"/>
    <w:rsid w:val="0036705D"/>
    <w:rsid w:val="003840B2"/>
    <w:rsid w:val="003A2E02"/>
    <w:rsid w:val="003A5BCA"/>
    <w:rsid w:val="003B2118"/>
    <w:rsid w:val="003C0D36"/>
    <w:rsid w:val="003C6A08"/>
    <w:rsid w:val="00410067"/>
    <w:rsid w:val="00410AAF"/>
    <w:rsid w:val="00413C0A"/>
    <w:rsid w:val="0042460C"/>
    <w:rsid w:val="00430F63"/>
    <w:rsid w:val="00441ED3"/>
    <w:rsid w:val="0044319A"/>
    <w:rsid w:val="00456173"/>
    <w:rsid w:val="004810A5"/>
    <w:rsid w:val="004923AC"/>
    <w:rsid w:val="004E667E"/>
    <w:rsid w:val="004E6C15"/>
    <w:rsid w:val="004F390E"/>
    <w:rsid w:val="00501798"/>
    <w:rsid w:val="00507BF7"/>
    <w:rsid w:val="00507CEB"/>
    <w:rsid w:val="00510C33"/>
    <w:rsid w:val="0051388F"/>
    <w:rsid w:val="00514B34"/>
    <w:rsid w:val="00520B47"/>
    <w:rsid w:val="005326E1"/>
    <w:rsid w:val="005452DA"/>
    <w:rsid w:val="00566D4E"/>
    <w:rsid w:val="005879E3"/>
    <w:rsid w:val="005A7AF5"/>
    <w:rsid w:val="005E310F"/>
    <w:rsid w:val="00603DBB"/>
    <w:rsid w:val="006127E0"/>
    <w:rsid w:val="00630767"/>
    <w:rsid w:val="00646B73"/>
    <w:rsid w:val="0065539C"/>
    <w:rsid w:val="00663188"/>
    <w:rsid w:val="00673AA6"/>
    <w:rsid w:val="00680945"/>
    <w:rsid w:val="00687CF5"/>
    <w:rsid w:val="00692F9D"/>
    <w:rsid w:val="006B2090"/>
    <w:rsid w:val="006B3A7E"/>
    <w:rsid w:val="006C1B85"/>
    <w:rsid w:val="006C760E"/>
    <w:rsid w:val="006E09E9"/>
    <w:rsid w:val="00710EBB"/>
    <w:rsid w:val="00713472"/>
    <w:rsid w:val="0072078B"/>
    <w:rsid w:val="007238A0"/>
    <w:rsid w:val="00726545"/>
    <w:rsid w:val="00730258"/>
    <w:rsid w:val="00746371"/>
    <w:rsid w:val="00754BB4"/>
    <w:rsid w:val="00765BB7"/>
    <w:rsid w:val="007703EA"/>
    <w:rsid w:val="00785321"/>
    <w:rsid w:val="00792C6A"/>
    <w:rsid w:val="00794186"/>
    <w:rsid w:val="007B0874"/>
    <w:rsid w:val="007B44BB"/>
    <w:rsid w:val="007D5C0C"/>
    <w:rsid w:val="007E6D3E"/>
    <w:rsid w:val="007F1792"/>
    <w:rsid w:val="00810745"/>
    <w:rsid w:val="00810FCE"/>
    <w:rsid w:val="0081477B"/>
    <w:rsid w:val="00815369"/>
    <w:rsid w:val="0082774B"/>
    <w:rsid w:val="00846EF3"/>
    <w:rsid w:val="00853E5F"/>
    <w:rsid w:val="008540EE"/>
    <w:rsid w:val="00860980"/>
    <w:rsid w:val="00867977"/>
    <w:rsid w:val="00872D73"/>
    <w:rsid w:val="00876724"/>
    <w:rsid w:val="008B4500"/>
    <w:rsid w:val="008D30D1"/>
    <w:rsid w:val="008D3F4E"/>
    <w:rsid w:val="008D5419"/>
    <w:rsid w:val="008E1798"/>
    <w:rsid w:val="008E52AF"/>
    <w:rsid w:val="008E6F46"/>
    <w:rsid w:val="008F0863"/>
    <w:rsid w:val="009138FC"/>
    <w:rsid w:val="00920029"/>
    <w:rsid w:val="00920EFE"/>
    <w:rsid w:val="00933AC2"/>
    <w:rsid w:val="009651BE"/>
    <w:rsid w:val="00975F07"/>
    <w:rsid w:val="00981A0F"/>
    <w:rsid w:val="009C6D00"/>
    <w:rsid w:val="009F20B8"/>
    <w:rsid w:val="00A01CC2"/>
    <w:rsid w:val="00A03130"/>
    <w:rsid w:val="00A122C1"/>
    <w:rsid w:val="00A27F7C"/>
    <w:rsid w:val="00A3463B"/>
    <w:rsid w:val="00A47880"/>
    <w:rsid w:val="00A52F21"/>
    <w:rsid w:val="00A60430"/>
    <w:rsid w:val="00A631A1"/>
    <w:rsid w:val="00A701AA"/>
    <w:rsid w:val="00A72E9C"/>
    <w:rsid w:val="00A74BC0"/>
    <w:rsid w:val="00A74EA8"/>
    <w:rsid w:val="00A833C4"/>
    <w:rsid w:val="00A84C35"/>
    <w:rsid w:val="00A91F90"/>
    <w:rsid w:val="00AA17BE"/>
    <w:rsid w:val="00AA37B8"/>
    <w:rsid w:val="00AA6453"/>
    <w:rsid w:val="00AA7830"/>
    <w:rsid w:val="00AB088A"/>
    <w:rsid w:val="00AC1B21"/>
    <w:rsid w:val="00AD3B13"/>
    <w:rsid w:val="00AF086F"/>
    <w:rsid w:val="00B416CE"/>
    <w:rsid w:val="00B44232"/>
    <w:rsid w:val="00B476DE"/>
    <w:rsid w:val="00B5319D"/>
    <w:rsid w:val="00B6681E"/>
    <w:rsid w:val="00B82610"/>
    <w:rsid w:val="00B836D4"/>
    <w:rsid w:val="00B878E2"/>
    <w:rsid w:val="00B9498B"/>
    <w:rsid w:val="00BA1200"/>
    <w:rsid w:val="00BA2A4C"/>
    <w:rsid w:val="00BB6A3F"/>
    <w:rsid w:val="00BC1CC1"/>
    <w:rsid w:val="00BD39FD"/>
    <w:rsid w:val="00BD513B"/>
    <w:rsid w:val="00BE3BFD"/>
    <w:rsid w:val="00BE590A"/>
    <w:rsid w:val="00BE66C2"/>
    <w:rsid w:val="00BE7E88"/>
    <w:rsid w:val="00BF1D3C"/>
    <w:rsid w:val="00C06CD0"/>
    <w:rsid w:val="00C154B7"/>
    <w:rsid w:val="00C16128"/>
    <w:rsid w:val="00C20E7E"/>
    <w:rsid w:val="00C2280C"/>
    <w:rsid w:val="00C2488D"/>
    <w:rsid w:val="00C40093"/>
    <w:rsid w:val="00C472C3"/>
    <w:rsid w:val="00C50B8A"/>
    <w:rsid w:val="00C51ADF"/>
    <w:rsid w:val="00C52196"/>
    <w:rsid w:val="00C6399E"/>
    <w:rsid w:val="00C73A7D"/>
    <w:rsid w:val="00C76BDD"/>
    <w:rsid w:val="00C82F7E"/>
    <w:rsid w:val="00C86D55"/>
    <w:rsid w:val="00CB24CC"/>
    <w:rsid w:val="00CC2660"/>
    <w:rsid w:val="00CC5E51"/>
    <w:rsid w:val="00CD71F6"/>
    <w:rsid w:val="00CD76E2"/>
    <w:rsid w:val="00CE331C"/>
    <w:rsid w:val="00CE3471"/>
    <w:rsid w:val="00CF3541"/>
    <w:rsid w:val="00CF3DC7"/>
    <w:rsid w:val="00CF5EFB"/>
    <w:rsid w:val="00CF7091"/>
    <w:rsid w:val="00CF77BA"/>
    <w:rsid w:val="00D00260"/>
    <w:rsid w:val="00D00966"/>
    <w:rsid w:val="00D0498E"/>
    <w:rsid w:val="00D26F27"/>
    <w:rsid w:val="00D33224"/>
    <w:rsid w:val="00D435F1"/>
    <w:rsid w:val="00D62998"/>
    <w:rsid w:val="00D63712"/>
    <w:rsid w:val="00D71BF6"/>
    <w:rsid w:val="00D73027"/>
    <w:rsid w:val="00D8062C"/>
    <w:rsid w:val="00D8181C"/>
    <w:rsid w:val="00D931A5"/>
    <w:rsid w:val="00D9498A"/>
    <w:rsid w:val="00D95166"/>
    <w:rsid w:val="00DB04F2"/>
    <w:rsid w:val="00DD184A"/>
    <w:rsid w:val="00DE7ED4"/>
    <w:rsid w:val="00DF2EBA"/>
    <w:rsid w:val="00DF56FF"/>
    <w:rsid w:val="00E05B84"/>
    <w:rsid w:val="00E3107D"/>
    <w:rsid w:val="00E33C73"/>
    <w:rsid w:val="00E3440F"/>
    <w:rsid w:val="00E35246"/>
    <w:rsid w:val="00E36EC0"/>
    <w:rsid w:val="00E5563D"/>
    <w:rsid w:val="00E56099"/>
    <w:rsid w:val="00E657E7"/>
    <w:rsid w:val="00E82CB0"/>
    <w:rsid w:val="00E82EE2"/>
    <w:rsid w:val="00E8370B"/>
    <w:rsid w:val="00EA0EEF"/>
    <w:rsid w:val="00EA5BE2"/>
    <w:rsid w:val="00EB7FCB"/>
    <w:rsid w:val="00EE6725"/>
    <w:rsid w:val="00EF3E00"/>
    <w:rsid w:val="00F01699"/>
    <w:rsid w:val="00F12267"/>
    <w:rsid w:val="00F233D7"/>
    <w:rsid w:val="00F32389"/>
    <w:rsid w:val="00F43151"/>
    <w:rsid w:val="00F5541A"/>
    <w:rsid w:val="00F60B07"/>
    <w:rsid w:val="00FA4655"/>
    <w:rsid w:val="00FC4473"/>
    <w:rsid w:val="00FE2F55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B5A4C2"/>
  <w15:chartTrackingRefBased/>
  <w15:docId w15:val="{F61A0F78-8B26-42D3-A1EC-1F48051D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semiHidden="1" w:unhideWhenUsed="1"/>
    <w:lsdException w:name="List 2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_HC"/>
    <w:qFormat/>
    <w:rsid w:val="00410AAF"/>
    <w:rPr>
      <w:rFonts w:ascii="Arial" w:hAnsi="Arial" w:cs="Arial"/>
      <w:sz w:val="22"/>
    </w:rPr>
  </w:style>
  <w:style w:type="paragraph" w:styleId="Heading1">
    <w:name w:val="heading 1"/>
    <w:aliases w:val="Heading 1 HC"/>
    <w:basedOn w:val="Normal"/>
    <w:next w:val="Normal"/>
    <w:qFormat/>
    <w:rsid w:val="00EA5BE2"/>
    <w:pPr>
      <w:keepNext/>
      <w:spacing w:before="240" w:after="60"/>
      <w:outlineLvl w:val="0"/>
    </w:pPr>
    <w:rPr>
      <w:b/>
      <w:kern w:val="28"/>
      <w:sz w:val="52"/>
    </w:rPr>
  </w:style>
  <w:style w:type="paragraph" w:styleId="Heading3">
    <w:name w:val="heading 3"/>
    <w:basedOn w:val="Normal"/>
    <w:next w:val="Normal"/>
    <w:link w:val="Heading3Char"/>
    <w:unhideWhenUsed/>
    <w:qFormat/>
    <w:rsid w:val="006C1B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92E2C" w:themeColor="accent1"/>
    </w:rPr>
  </w:style>
  <w:style w:type="paragraph" w:styleId="Heading7">
    <w:name w:val="heading 7"/>
    <w:basedOn w:val="Normal"/>
    <w:next w:val="Normal"/>
    <w:link w:val="Heading7Char"/>
    <w:unhideWhenUsed/>
    <w:qFormat/>
    <w:rsid w:val="006C1B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725C58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nhideWhenUsed/>
    <w:rsid w:val="00EA5BE2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A5BE2"/>
    <w:pPr>
      <w:spacing w:after="100"/>
    </w:pPr>
  </w:style>
  <w:style w:type="paragraph" w:styleId="BalloonText">
    <w:name w:val="Balloon Text"/>
    <w:basedOn w:val="Normal"/>
    <w:link w:val="BalloonTextChar"/>
    <w:semiHidden/>
    <w:unhideWhenUsed/>
    <w:rsid w:val="00410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0A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aliases w:val="Footer_HC"/>
    <w:basedOn w:val="Normal"/>
    <w:link w:val="FooterChar"/>
    <w:autoRedefine/>
    <w:qFormat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er_HC Char"/>
    <w:basedOn w:val="DefaultParagraphFont"/>
    <w:link w:val="Footer"/>
    <w:rsid w:val="007D5C0C"/>
    <w:rPr>
      <w:rFonts w:ascii="Arial" w:hAnsi="Arial" w:cs="Arial"/>
      <w:sz w:val="24"/>
    </w:rPr>
  </w:style>
  <w:style w:type="paragraph" w:customStyle="1" w:styleId="Footer6pt">
    <w:name w:val="Footer6pt"/>
    <w:basedOn w:val="Normal"/>
    <w:link w:val="Footer6ptChar"/>
    <w:rsid w:val="005452DA"/>
    <w:rPr>
      <w:sz w:val="12"/>
    </w:rPr>
  </w:style>
  <w:style w:type="character" w:customStyle="1" w:styleId="Footer6ptChar">
    <w:name w:val="Footer6pt Char"/>
    <w:basedOn w:val="DefaultParagraphFont"/>
    <w:link w:val="Footer6pt"/>
    <w:rsid w:val="005452DA"/>
    <w:rPr>
      <w:rFonts w:ascii="Arial" w:hAnsi="Arial" w:cs="Arial"/>
      <w:sz w:val="12"/>
    </w:rPr>
  </w:style>
  <w:style w:type="paragraph" w:customStyle="1" w:styleId="Footer10pt">
    <w:name w:val="Footer10pt"/>
    <w:basedOn w:val="Normal"/>
    <w:link w:val="Footer10ptChar"/>
    <w:rsid w:val="005452DA"/>
    <w:pPr>
      <w:jc w:val="center"/>
    </w:pPr>
    <w:rPr>
      <w:sz w:val="20"/>
    </w:rPr>
  </w:style>
  <w:style w:type="character" w:customStyle="1" w:styleId="Footer10ptChar">
    <w:name w:val="Footer10pt Char"/>
    <w:basedOn w:val="DefaultParagraphFont"/>
    <w:link w:val="Footer10pt"/>
    <w:rsid w:val="005452DA"/>
    <w:rPr>
      <w:rFonts w:ascii="Arial" w:hAnsi="Arial" w:cs="Arial"/>
      <w:sz w:val="24"/>
    </w:rPr>
  </w:style>
  <w:style w:type="paragraph" w:styleId="Revision">
    <w:name w:val="Revision"/>
    <w:hidden/>
    <w:uiPriority w:val="99"/>
    <w:semiHidden/>
    <w:rsid w:val="00AD3B13"/>
    <w:rPr>
      <w:rFonts w:ascii="Arial" w:hAnsi="Arial" w:cs="Arial"/>
      <w:sz w:val="24"/>
    </w:rPr>
  </w:style>
  <w:style w:type="paragraph" w:customStyle="1" w:styleId="Heading">
    <w:name w:val="Heading"/>
    <w:basedOn w:val="Normal"/>
    <w:next w:val="Normal"/>
    <w:autoRedefine/>
    <w:qFormat/>
    <w:rsid w:val="00B9498B"/>
  </w:style>
  <w:style w:type="paragraph" w:customStyle="1" w:styleId="ParagraphHeadingHC">
    <w:name w:val="Paragraph Heading HC"/>
    <w:basedOn w:val="Normal"/>
    <w:autoRedefine/>
    <w:qFormat/>
    <w:rsid w:val="001D2CD3"/>
    <w:pPr>
      <w:spacing w:before="240"/>
    </w:pPr>
    <w:rPr>
      <w:b/>
    </w:rPr>
  </w:style>
  <w:style w:type="paragraph" w:customStyle="1" w:styleId="BulletHC">
    <w:name w:val="Bullet HC"/>
    <w:basedOn w:val="Normal"/>
    <w:next w:val="ListBullet"/>
    <w:qFormat/>
    <w:rsid w:val="006C1B85"/>
    <w:pPr>
      <w:numPr>
        <w:numId w:val="12"/>
      </w:numPr>
    </w:pPr>
  </w:style>
  <w:style w:type="paragraph" w:styleId="List2">
    <w:name w:val="List 2"/>
    <w:aliases w:val="List 2 HC"/>
    <w:basedOn w:val="Normal"/>
    <w:next w:val="ListBullet"/>
    <w:autoRedefine/>
    <w:qFormat/>
    <w:rsid w:val="006C1B85"/>
    <w:pPr>
      <w:numPr>
        <w:numId w:val="13"/>
      </w:numPr>
      <w:ind w:left="1134" w:hanging="397"/>
      <w:contextualSpacing/>
    </w:pPr>
    <w:rPr>
      <w:szCs w:val="22"/>
    </w:rPr>
  </w:style>
  <w:style w:type="paragraph" w:styleId="ListBullet">
    <w:name w:val="List Bullet"/>
    <w:aliases w:val="List Bullet HC"/>
    <w:basedOn w:val="Normal"/>
    <w:autoRedefine/>
    <w:unhideWhenUsed/>
    <w:qFormat/>
    <w:rsid w:val="006C1B85"/>
    <w:pPr>
      <w:numPr>
        <w:numId w:val="9"/>
      </w:numPr>
      <w:contextualSpacing/>
    </w:pPr>
  </w:style>
  <w:style w:type="paragraph" w:styleId="HTMLAddress">
    <w:name w:val="HTML Address"/>
    <w:aliases w:val="HTML Address HC"/>
    <w:basedOn w:val="Normal"/>
    <w:link w:val="HTMLAddressChar"/>
    <w:autoRedefine/>
    <w:unhideWhenUsed/>
    <w:qFormat/>
    <w:rsid w:val="0022356A"/>
    <w:rPr>
      <w:color w:val="0000FF"/>
      <w:szCs w:val="22"/>
      <w:u w:val="single"/>
    </w:rPr>
  </w:style>
  <w:style w:type="character" w:customStyle="1" w:styleId="HTMLAddressChar">
    <w:name w:val="HTML Address Char"/>
    <w:aliases w:val="HTML Address HC Char"/>
    <w:basedOn w:val="DefaultParagraphFont"/>
    <w:link w:val="HTMLAddress"/>
    <w:rsid w:val="0022356A"/>
    <w:rPr>
      <w:rFonts w:ascii="Arial" w:hAnsi="Arial" w:cs="Arial"/>
      <w:color w:val="0000FF"/>
      <w:sz w:val="22"/>
      <w:szCs w:val="22"/>
      <w:u w:val="single"/>
    </w:rPr>
  </w:style>
  <w:style w:type="character" w:styleId="HTMLCode">
    <w:name w:val="HTML Code"/>
    <w:basedOn w:val="DefaultParagraphFont"/>
    <w:unhideWhenUsed/>
    <w:rsid w:val="006C1B85"/>
    <w:rPr>
      <w:rFonts w:ascii="Courier" w:hAnsi="Courier"/>
      <w:sz w:val="20"/>
      <w:szCs w:val="20"/>
    </w:rPr>
  </w:style>
  <w:style w:type="character" w:styleId="HTMLDefinition">
    <w:name w:val="HTML Definition"/>
    <w:basedOn w:val="DefaultParagraphFont"/>
    <w:unhideWhenUsed/>
    <w:rsid w:val="006C1B85"/>
    <w:rPr>
      <w:i/>
      <w:iCs/>
    </w:rPr>
  </w:style>
  <w:style w:type="character" w:styleId="HTMLKeyboard">
    <w:name w:val="HTML Keyboard"/>
    <w:basedOn w:val="DefaultParagraphFont"/>
    <w:unhideWhenUsed/>
    <w:rsid w:val="006C1B85"/>
    <w:rPr>
      <w:rFonts w:ascii="Courier" w:hAnsi="Courier"/>
      <w:sz w:val="20"/>
      <w:szCs w:val="20"/>
    </w:rPr>
  </w:style>
  <w:style w:type="paragraph" w:styleId="HTMLPreformatted">
    <w:name w:val="HTML Preformatted"/>
    <w:basedOn w:val="Normal"/>
    <w:link w:val="HTMLPreformattedChar"/>
    <w:unhideWhenUsed/>
    <w:rsid w:val="006C1B85"/>
    <w:rPr>
      <w:rFonts w:ascii="Courier" w:hAnsi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C1B85"/>
    <w:rPr>
      <w:rFonts w:ascii="Courier" w:hAnsi="Courier" w:cs="Arial"/>
    </w:rPr>
  </w:style>
  <w:style w:type="character" w:styleId="HTMLSample">
    <w:name w:val="HTML Sample"/>
    <w:basedOn w:val="DefaultParagraphFont"/>
    <w:unhideWhenUsed/>
    <w:rsid w:val="006C1B85"/>
    <w:rPr>
      <w:rFonts w:ascii="Courier" w:hAnsi="Courier"/>
      <w:sz w:val="24"/>
      <w:szCs w:val="24"/>
    </w:rPr>
  </w:style>
  <w:style w:type="character" w:styleId="HTMLAcronym">
    <w:name w:val="HTML Acronym"/>
    <w:basedOn w:val="DefaultParagraphFont"/>
    <w:unhideWhenUsed/>
    <w:rsid w:val="006C1B85"/>
  </w:style>
  <w:style w:type="character" w:styleId="Hyperlink">
    <w:name w:val="Hyperlink"/>
    <w:basedOn w:val="DefaultParagraphFont"/>
    <w:unhideWhenUsed/>
    <w:rsid w:val="006C1B85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6C1B85"/>
    <w:rPr>
      <w:rFonts w:asciiTheme="majorHAnsi" w:eastAsiaTheme="majorEastAsia" w:hAnsiTheme="majorHAnsi" w:cstheme="majorBidi"/>
      <w:i/>
      <w:iCs/>
      <w:color w:val="725C58" w:themeColor="text1" w:themeTint="BF"/>
      <w:sz w:val="22"/>
    </w:rPr>
  </w:style>
  <w:style w:type="character" w:customStyle="1" w:styleId="Heading3Char">
    <w:name w:val="Heading 3 Char"/>
    <w:basedOn w:val="DefaultParagraphFont"/>
    <w:link w:val="Heading3"/>
    <w:rsid w:val="006C1B85"/>
    <w:rPr>
      <w:rFonts w:asciiTheme="majorHAnsi" w:eastAsiaTheme="majorEastAsia" w:hAnsiTheme="majorHAnsi" w:cstheme="majorBidi"/>
      <w:b/>
      <w:bCs/>
      <w:color w:val="392E2C" w:themeColor="accent1"/>
      <w:sz w:val="22"/>
    </w:rPr>
  </w:style>
  <w:style w:type="paragraph" w:styleId="TOC3">
    <w:name w:val="toc 3"/>
    <w:basedOn w:val="Normal"/>
    <w:next w:val="Normal"/>
    <w:autoRedefine/>
    <w:unhideWhenUsed/>
    <w:rsid w:val="00EA5BE2"/>
    <w:pPr>
      <w:ind w:left="440"/>
    </w:pPr>
  </w:style>
  <w:style w:type="paragraph" w:styleId="TOC4">
    <w:name w:val="toc 4"/>
    <w:basedOn w:val="Normal"/>
    <w:next w:val="Normal"/>
    <w:autoRedefine/>
    <w:unhideWhenUsed/>
    <w:rsid w:val="00EA5BE2"/>
    <w:pPr>
      <w:ind w:left="660"/>
    </w:pPr>
  </w:style>
  <w:style w:type="paragraph" w:styleId="TOC5">
    <w:name w:val="toc 5"/>
    <w:basedOn w:val="Normal"/>
    <w:next w:val="Normal"/>
    <w:autoRedefine/>
    <w:unhideWhenUsed/>
    <w:rsid w:val="00EA5BE2"/>
    <w:pPr>
      <w:ind w:left="880"/>
    </w:pPr>
  </w:style>
  <w:style w:type="paragraph" w:styleId="TOC6">
    <w:name w:val="toc 6"/>
    <w:basedOn w:val="Normal"/>
    <w:next w:val="Normal"/>
    <w:autoRedefine/>
    <w:unhideWhenUsed/>
    <w:rsid w:val="00EA5BE2"/>
    <w:pPr>
      <w:ind w:left="1100"/>
    </w:pPr>
  </w:style>
  <w:style w:type="paragraph" w:styleId="TOC7">
    <w:name w:val="toc 7"/>
    <w:basedOn w:val="Normal"/>
    <w:next w:val="Normal"/>
    <w:autoRedefine/>
    <w:unhideWhenUsed/>
    <w:rsid w:val="00EA5BE2"/>
    <w:pPr>
      <w:ind w:left="1320"/>
    </w:pPr>
  </w:style>
  <w:style w:type="paragraph" w:styleId="TOC8">
    <w:name w:val="toc 8"/>
    <w:basedOn w:val="Normal"/>
    <w:next w:val="Normal"/>
    <w:autoRedefine/>
    <w:unhideWhenUsed/>
    <w:rsid w:val="00EA5BE2"/>
    <w:pPr>
      <w:ind w:left="1540"/>
    </w:pPr>
  </w:style>
  <w:style w:type="paragraph" w:styleId="TOC9">
    <w:name w:val="toc 9"/>
    <w:basedOn w:val="Normal"/>
    <w:next w:val="Normal"/>
    <w:autoRedefine/>
    <w:unhideWhenUsed/>
    <w:rsid w:val="00EA5BE2"/>
    <w:pPr>
      <w:ind w:left="1760"/>
    </w:pPr>
  </w:style>
  <w:style w:type="paragraph" w:customStyle="1" w:styleId="Heading2HC">
    <w:name w:val="Heading 2 HC"/>
    <w:basedOn w:val="Heading1"/>
    <w:next w:val="Normal"/>
    <w:autoRedefine/>
    <w:qFormat/>
    <w:rsid w:val="00A60430"/>
    <w:rPr>
      <w:sz w:val="44"/>
    </w:rPr>
  </w:style>
  <w:style w:type="paragraph" w:customStyle="1" w:styleId="Heading3HC">
    <w:name w:val="Heading 3 HC"/>
    <w:basedOn w:val="Heading2HC"/>
    <w:next w:val="Normal"/>
    <w:autoRedefine/>
    <w:qFormat/>
    <w:rsid w:val="00A60430"/>
    <w:rPr>
      <w:sz w:val="36"/>
    </w:rPr>
  </w:style>
  <w:style w:type="paragraph" w:customStyle="1" w:styleId="Heading4HC">
    <w:name w:val="Heading 4 HC"/>
    <w:basedOn w:val="Heading3HC"/>
    <w:next w:val="Normal"/>
    <w:autoRedefine/>
    <w:qFormat/>
    <w:rsid w:val="00DE7ED4"/>
    <w:rPr>
      <w:color w:val="A7226E" w:themeColor="text2"/>
      <w:sz w:val="28"/>
    </w:rPr>
  </w:style>
  <w:style w:type="character" w:customStyle="1" w:styleId="BoldNormalHC">
    <w:name w:val="Bold_Normal_HC"/>
    <w:uiPriority w:val="1"/>
    <w:qFormat/>
    <w:rsid w:val="00E35246"/>
    <w:rPr>
      <w:rFonts w:ascii="Arial" w:hAnsi="Arial"/>
      <w:b w:val="0"/>
      <w:bCs/>
      <w:i w:val="0"/>
      <w:iCs w:val="0"/>
      <w:sz w:val="22"/>
    </w:rPr>
  </w:style>
  <w:style w:type="character" w:customStyle="1" w:styleId="CharacterboldHC">
    <w:name w:val="Character_bold_HC"/>
    <w:basedOn w:val="DefaultParagraphFont"/>
    <w:uiPriority w:val="1"/>
    <w:qFormat/>
    <w:rsid w:val="00E35246"/>
    <w:rPr>
      <w:rFonts w:ascii="Arial" w:hAnsi="Arial"/>
      <w:b/>
      <w:bCs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853E5F"/>
    <w:rPr>
      <w:color w:val="808080"/>
    </w:rPr>
  </w:style>
  <w:style w:type="paragraph" w:styleId="ListParagraph">
    <w:name w:val="List Paragraph"/>
    <w:basedOn w:val="Normal"/>
    <w:uiPriority w:val="34"/>
    <w:qFormat/>
    <w:rsid w:val="00507CEB"/>
    <w:pPr>
      <w:spacing w:after="160" w:line="259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erefordshire">
  <a:themeElements>
    <a:clrScheme name="Custom 1">
      <a:dk1>
        <a:srgbClr val="392E2C"/>
      </a:dk1>
      <a:lt1>
        <a:sysClr val="window" lastClr="FFFFFF"/>
      </a:lt1>
      <a:dk2>
        <a:srgbClr val="A7226E"/>
      </a:dk2>
      <a:lt2>
        <a:srgbClr val="FFFFFF"/>
      </a:lt2>
      <a:accent1>
        <a:srgbClr val="392E2C"/>
      </a:accent1>
      <a:accent2>
        <a:srgbClr val="FFCA38"/>
      </a:accent2>
      <a:accent3>
        <a:srgbClr val="A7226E"/>
      </a:accent3>
      <a:accent4>
        <a:srgbClr val="EC2049"/>
      </a:accent4>
      <a:accent5>
        <a:srgbClr val="F26838"/>
      </a:accent5>
      <a:accent6>
        <a:srgbClr val="00B140"/>
      </a:accent6>
      <a:hlink>
        <a:srgbClr val="0000FF"/>
      </a:hlink>
      <a:folHlink>
        <a:srgbClr val="2F959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BEC8C5696D34889BE0A99AA2C9309" ma:contentTypeVersion="1" ma:contentTypeDescription="Create a new document." ma:contentTypeScope="" ma:versionID="94ee2f3588f8a8d6782175473e3dbb01">
  <xsd:schema xmlns:xsd="http://www.w3.org/2001/XMLSchema" xmlns:xs="http://www.w3.org/2001/XMLSchema" xmlns:p="http://schemas.microsoft.com/office/2006/metadata/properties" xmlns:ns2="D87CCC82-C056-4092-9ED9-09B330353CB9" xmlns:ns3="58222f46-cdd5-49dc-9cc8-a6db721e7e08" xmlns:ns4="cb458052-48cf-4613-af83-9df506ae481f" targetNamespace="http://schemas.microsoft.com/office/2006/metadata/properties" ma:root="true" ma:fieldsID="cd981a85bf84669e54acd8f219ed8469" ns2:_="" ns3:_="" ns4:_="">
    <xsd:import namespace="D87CCC82-C056-4092-9ED9-09B330353CB9"/>
    <xsd:import namespace="58222f46-cdd5-49dc-9cc8-a6db721e7e08"/>
    <xsd:import namespace="cb458052-48cf-4613-af83-9df506ae481f"/>
    <xsd:element name="properties">
      <xsd:complexType>
        <xsd:sequence>
          <xsd:element name="documentManagement">
            <xsd:complexType>
              <xsd:all>
                <xsd:element ref="ns2:Template_x0020_name" minOccurs="0"/>
                <xsd:element ref="ns2:URL" minOccurs="0"/>
                <xsd:element ref="ns2:Document_x0020_type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CCC82-C056-4092-9ED9-09B330353CB9" elementFormDefault="qualified">
    <xsd:import namespace="http://schemas.microsoft.com/office/2006/documentManagement/types"/>
    <xsd:import namespace="http://schemas.microsoft.com/office/infopath/2007/PartnerControls"/>
    <xsd:element name="Template_x0020_name" ma:index="8" nillable="true" ma:displayName="Template name" ma:internalName="Template_x0020_name">
      <xsd:simpleType>
        <xsd:restriction base="dms:Text">
          <xsd:maxLength value="255"/>
        </xsd:restriction>
      </xsd:simpleType>
    </xsd:element>
    <xsd:element name="URL" ma:index="9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_x0020_type" ma:index="10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22f46-cdd5-49dc-9cc8-a6db721e7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58052-48cf-4613-af83-9df506ae481f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458052-48cf-4613-af83-9df506ae481f">WJY5HXHPQ6FR-508408854-4</_dlc_DocId>
    <_dlc_DocIdUrl xmlns="cb458052-48cf-4613-af83-9df506ae481f">
      <Url>http://hcintranet.herefordshire.gov.uk/cs/_layouts/15/DocIdRedir.aspx?ID=WJY5HXHPQ6FR-508408854-4</Url>
      <Description>WJY5HXHPQ6FR-508408854-4</Description>
    </_dlc_DocIdUrl>
    <Template_x0020_name xmlns="D87CCC82-C056-4092-9ED9-09B330353CB9">A4 basic template</Template_x0020_name>
    <Document_x0020_type xmlns="D87CCC82-C056-4092-9ED9-09B330353CB9">Microsoft Word</Document_x0020_type>
    <URL xmlns="D87CCC82-C056-4092-9ED9-09B330353CB9">
      <Url>http://hcintranet.herefordshire.gov.uk/cs/Branding/A4%20basic%20template.dotx</Url>
      <Description>Download</Description>
    </URL>
  </documentManagement>
</p:properties>
</file>

<file path=customXml/itemProps1.xml><?xml version="1.0" encoding="utf-8"?>
<ds:datastoreItem xmlns:ds="http://schemas.openxmlformats.org/officeDocument/2006/customXml" ds:itemID="{455D8C9E-EAFC-4084-AA6B-B3A37FA74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F50AA7-CB08-4E1F-A482-A4FE00993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CCC82-C056-4092-9ED9-09B330353CB9"/>
    <ds:schemaRef ds:uri="58222f46-cdd5-49dc-9cc8-a6db721e7e08"/>
    <ds:schemaRef ds:uri="cb458052-48cf-4613-af83-9df506ae4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E36D32-7C57-4567-81B4-7ABCC691A2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702A370-37B9-414B-9177-B3B3AC4A5AD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DB5D896-EBDF-4E31-BEEE-6A4ECCF1DF73}">
  <ds:schemaRefs>
    <ds:schemaRef ds:uri="http://schemas.microsoft.com/office/2006/metadata/properties"/>
    <ds:schemaRef ds:uri="http://schemas.microsoft.com/office/infopath/2007/PartnerControls"/>
    <ds:schemaRef ds:uri="cb458052-48cf-4613-af83-9df506ae481f"/>
    <ds:schemaRef ds:uri="D87CCC82-C056-4092-9ED9-09B330353C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 Global Template</vt:lpstr>
    </vt:vector>
  </TitlesOfParts>
  <Company>Hoople Ltd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 Global Template</dc:title>
  <dc:subject/>
  <dc:creator>Jordan, Clare</dc:creator>
  <cp:keywords>template;Accessibility</cp:keywords>
  <dc:description/>
  <cp:lastModifiedBy>Simon Dean</cp:lastModifiedBy>
  <cp:revision>1</cp:revision>
  <cp:lastPrinted>2001-11-28T15:12:00Z</cp:lastPrinted>
  <dcterms:created xsi:type="dcterms:W3CDTF">2023-06-22T14:55:00Z</dcterms:created>
  <dcterms:modified xsi:type="dcterms:W3CDTF">2023-06-22T14:55:00Z</dcterms:modified>
</cp:coreProperties>
</file>