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E8DE" w14:textId="77777777" w:rsidR="00BD0309" w:rsidRDefault="00851C1B" w:rsidP="00BD0309">
      <w:pPr>
        <w:jc w:val="center"/>
        <w:rPr>
          <w:b/>
          <w:sz w:val="28"/>
          <w:szCs w:val="28"/>
        </w:rPr>
      </w:pPr>
      <w:r>
        <w:rPr>
          <w:noProof/>
        </w:rPr>
        <w:drawing>
          <wp:anchor distT="0" distB="0" distL="114300" distR="114300" simplePos="0" relativeHeight="251661824" behindDoc="1" locked="0" layoutInCell="1" allowOverlap="1" wp14:anchorId="0749E967" wp14:editId="0749E968">
            <wp:simplePos x="0" y="0"/>
            <wp:positionH relativeFrom="column">
              <wp:posOffset>4572000</wp:posOffset>
            </wp:positionH>
            <wp:positionV relativeFrom="paragraph">
              <wp:posOffset>-571500</wp:posOffset>
            </wp:positionV>
            <wp:extent cx="1714500" cy="11430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9E8DF" w14:textId="77777777" w:rsidR="00BD0309" w:rsidRDefault="00BD0309" w:rsidP="00BD0309">
      <w:pPr>
        <w:jc w:val="center"/>
        <w:rPr>
          <w:b/>
          <w:sz w:val="28"/>
          <w:szCs w:val="28"/>
        </w:rPr>
      </w:pPr>
    </w:p>
    <w:p w14:paraId="0749E8E0" w14:textId="77777777" w:rsidR="00BD0309" w:rsidRDefault="00BD0309" w:rsidP="00A77049">
      <w:pPr>
        <w:ind w:hanging="540"/>
        <w:rPr>
          <w:b/>
          <w:sz w:val="28"/>
          <w:szCs w:val="28"/>
        </w:rPr>
      </w:pPr>
      <w:smartTag w:uri="urn:schemas-microsoft-com:office:smarttags" w:element="country-region">
        <w:smartTag w:uri="urn:schemas-microsoft-com:office:smarttags" w:element="place">
          <w:r>
            <w:rPr>
              <w:b/>
              <w:sz w:val="28"/>
              <w:szCs w:val="28"/>
            </w:rPr>
            <w:t>KENT</w:t>
          </w:r>
        </w:smartTag>
      </w:smartTag>
      <w:r>
        <w:rPr>
          <w:b/>
          <w:sz w:val="28"/>
          <w:szCs w:val="28"/>
        </w:rPr>
        <w:t xml:space="preserve"> COUNTY COUNCIL</w:t>
      </w:r>
    </w:p>
    <w:p w14:paraId="0749E8E1" w14:textId="77777777" w:rsidR="00BD0309" w:rsidRPr="00AC30A2" w:rsidRDefault="00FE1F04" w:rsidP="00A77049">
      <w:pPr>
        <w:ind w:hanging="540"/>
        <w:rPr>
          <w:b/>
          <w:sz w:val="28"/>
          <w:szCs w:val="28"/>
        </w:rPr>
      </w:pPr>
      <w:r>
        <w:rPr>
          <w:b/>
          <w:sz w:val="28"/>
          <w:szCs w:val="28"/>
        </w:rPr>
        <w:t>SOCIAL CARE, HEALTH AND WELLBEING</w:t>
      </w:r>
      <w:r w:rsidR="00BD0309" w:rsidRPr="00AC30A2">
        <w:rPr>
          <w:b/>
          <w:sz w:val="28"/>
          <w:szCs w:val="28"/>
        </w:rPr>
        <w:t xml:space="preserve"> </w:t>
      </w:r>
    </w:p>
    <w:p w14:paraId="0749E8E2" w14:textId="77777777" w:rsidR="00BD0309" w:rsidRDefault="00BD0309" w:rsidP="00A77049">
      <w:pPr>
        <w:rPr>
          <w:b/>
          <w:sz w:val="28"/>
          <w:szCs w:val="28"/>
        </w:rPr>
      </w:pPr>
    </w:p>
    <w:p w14:paraId="0749E8E3" w14:textId="77777777" w:rsidR="00BD0309" w:rsidRDefault="00BD0309" w:rsidP="00A77049">
      <w:pPr>
        <w:ind w:hanging="540"/>
        <w:rPr>
          <w:b/>
          <w:sz w:val="28"/>
          <w:szCs w:val="28"/>
          <w:u w:val="single"/>
        </w:rPr>
      </w:pPr>
      <w:r>
        <w:rPr>
          <w:b/>
          <w:sz w:val="28"/>
          <w:szCs w:val="28"/>
          <w:u w:val="single"/>
        </w:rPr>
        <w:t>SERVICE USERS ADVICE NOTE</w:t>
      </w:r>
      <w:r w:rsidR="00762A7A">
        <w:rPr>
          <w:b/>
          <w:sz w:val="28"/>
          <w:szCs w:val="28"/>
          <w:u w:val="single"/>
        </w:rPr>
        <w:t xml:space="preserve"> No 8</w:t>
      </w:r>
    </w:p>
    <w:p w14:paraId="0749E8E4" w14:textId="77777777" w:rsidR="00BD0309" w:rsidRDefault="00BD0309" w:rsidP="00A77049">
      <w:pPr>
        <w:ind w:left="-540"/>
        <w:rPr>
          <w:b/>
          <w:sz w:val="28"/>
          <w:szCs w:val="28"/>
          <w:u w:val="single"/>
        </w:rPr>
      </w:pPr>
    </w:p>
    <w:p w14:paraId="0749E8E5" w14:textId="77777777" w:rsidR="00BD0309" w:rsidRDefault="00BD0309" w:rsidP="00A77049">
      <w:pPr>
        <w:ind w:hanging="540"/>
        <w:rPr>
          <w:b/>
          <w:sz w:val="28"/>
          <w:szCs w:val="28"/>
        </w:rPr>
      </w:pPr>
      <w:r>
        <w:rPr>
          <w:b/>
          <w:sz w:val="28"/>
          <w:szCs w:val="28"/>
        </w:rPr>
        <w:t>CHOOSING A SUITABLE CHAIR</w:t>
      </w:r>
    </w:p>
    <w:p w14:paraId="0749E8E6" w14:textId="77777777" w:rsidR="00BD0309" w:rsidRDefault="00BD0309" w:rsidP="00BD0309">
      <w:pPr>
        <w:jc w:val="center"/>
        <w:rPr>
          <w:b/>
          <w:sz w:val="28"/>
          <w:szCs w:val="28"/>
        </w:rPr>
      </w:pPr>
    </w:p>
    <w:p w14:paraId="0749E8E7" w14:textId="77777777" w:rsidR="00BD0309" w:rsidRDefault="00BD0309" w:rsidP="00762A7A">
      <w:pPr>
        <w:ind w:left="-540"/>
      </w:pPr>
      <w:r>
        <w:t xml:space="preserve">The aim of carefully selecting a chair is to allow the user to sit in comfort, and to get in and out of with ease so helping the user to remain mobile.  </w:t>
      </w:r>
      <w:r w:rsidR="000149AF">
        <w:t>As it is likely to be used for many hours g</w:t>
      </w:r>
      <w:r>
        <w:t xml:space="preserve">ood sitting posture should be combined with </w:t>
      </w:r>
      <w:r w:rsidR="000149AF">
        <w:t xml:space="preserve">the </w:t>
      </w:r>
      <w:r>
        <w:t>freedom to shi</w:t>
      </w:r>
      <w:r w:rsidR="00762A7A">
        <w:t>f</w:t>
      </w:r>
      <w:r>
        <w:t>t position.</w:t>
      </w:r>
    </w:p>
    <w:p w14:paraId="0749E8E8" w14:textId="77777777" w:rsidR="00BD0309" w:rsidRDefault="00BD0309" w:rsidP="00BD0309"/>
    <w:p w14:paraId="0749E8E9" w14:textId="77777777" w:rsidR="00BD0309" w:rsidRDefault="00BD0309" w:rsidP="00762A7A">
      <w:pPr>
        <w:ind w:hanging="540"/>
        <w:rPr>
          <w:u w:val="single"/>
        </w:rPr>
      </w:pPr>
      <w:r>
        <w:rPr>
          <w:u w:val="single"/>
        </w:rPr>
        <w:t>The following features of a chair need consideration:</w:t>
      </w:r>
    </w:p>
    <w:p w14:paraId="0749E8EA" w14:textId="77777777" w:rsidR="00BD0309" w:rsidRDefault="00BD0309" w:rsidP="00BD0309">
      <w:pPr>
        <w:rPr>
          <w:u w:val="single"/>
        </w:rPr>
      </w:pPr>
    </w:p>
    <w:p w14:paraId="0749E8EB" w14:textId="77777777" w:rsidR="00BD0309" w:rsidRDefault="00BD0309" w:rsidP="00F27E9C">
      <w:pPr>
        <w:ind w:hanging="540"/>
        <w:rPr>
          <w:b/>
        </w:rPr>
      </w:pPr>
      <w:r>
        <w:rPr>
          <w:b/>
        </w:rPr>
        <w:t>Seat Height</w:t>
      </w:r>
    </w:p>
    <w:p w14:paraId="0749E8EC" w14:textId="77777777" w:rsidR="00BD0309" w:rsidRDefault="00BD0309" w:rsidP="00762A7A">
      <w:pPr>
        <w:numPr>
          <w:ilvl w:val="0"/>
          <w:numId w:val="1"/>
        </w:numPr>
        <w:tabs>
          <w:tab w:val="clear" w:pos="360"/>
        </w:tabs>
        <w:ind w:left="-360" w:hanging="180"/>
      </w:pPr>
      <w:r>
        <w:tab/>
        <w:t>The angle at hips and knees should be no less than 90</w:t>
      </w:r>
      <w:r w:rsidR="00762A7A">
        <w:t>degrees</w:t>
      </w:r>
      <w:r>
        <w:t xml:space="preserve"> (fig 1).</w:t>
      </w:r>
    </w:p>
    <w:p w14:paraId="0749E8ED" w14:textId="77777777" w:rsidR="00BD0309" w:rsidRDefault="00BD0309" w:rsidP="00762A7A">
      <w:pPr>
        <w:numPr>
          <w:ilvl w:val="0"/>
          <w:numId w:val="1"/>
        </w:numPr>
        <w:tabs>
          <w:tab w:val="clear" w:pos="360"/>
        </w:tabs>
        <w:ind w:left="-360" w:hanging="180"/>
      </w:pPr>
      <w:r>
        <w:tab/>
        <w:t xml:space="preserve">If the seat is too </w:t>
      </w:r>
      <w:r w:rsidR="00762A7A">
        <w:t>high</w:t>
      </w:r>
      <w:r>
        <w:t xml:space="preserve"> pressure may result on the back of the thighs, as</w:t>
      </w:r>
      <w:r w:rsidR="00762A7A">
        <w:t xml:space="preserve"> </w:t>
      </w:r>
      <w:r>
        <w:t xml:space="preserve">the </w:t>
      </w:r>
      <w:r w:rsidR="00762A7A">
        <w:tab/>
      </w:r>
      <w:r>
        <w:t>feet are unable to reach the floor to give support.</w:t>
      </w:r>
    </w:p>
    <w:p w14:paraId="0749E8EE" w14:textId="77777777" w:rsidR="00BD0309" w:rsidRDefault="00BD0309" w:rsidP="00762A7A">
      <w:pPr>
        <w:numPr>
          <w:ilvl w:val="0"/>
          <w:numId w:val="1"/>
        </w:numPr>
        <w:tabs>
          <w:tab w:val="clear" w:pos="360"/>
        </w:tabs>
        <w:ind w:left="-360" w:hanging="180"/>
      </w:pPr>
      <w:r>
        <w:tab/>
        <w:t xml:space="preserve">When a </w:t>
      </w:r>
      <w:r w:rsidR="00762A7A">
        <w:t xml:space="preserve">seat height is comfortable, but </w:t>
      </w:r>
      <w:r>
        <w:t xml:space="preserve">is too low </w:t>
      </w:r>
      <w:r w:rsidR="00762A7A">
        <w:t xml:space="preserve">to get up without assistance, a </w:t>
      </w:r>
      <w:r w:rsidR="00762A7A">
        <w:tab/>
      </w:r>
      <w:r>
        <w:t xml:space="preserve">compromise </w:t>
      </w:r>
      <w:r w:rsidR="00762A7A">
        <w:tab/>
      </w:r>
      <w:r>
        <w:t xml:space="preserve">may be </w:t>
      </w:r>
      <w:r w:rsidR="00762A7A">
        <w:t xml:space="preserve">to raise the chair and use </w:t>
      </w:r>
      <w:r>
        <w:t xml:space="preserve">a footstool, but only if this can be </w:t>
      </w:r>
      <w:r w:rsidR="00762A7A">
        <w:tab/>
      </w:r>
      <w:r>
        <w:t>positioned and remove</w:t>
      </w:r>
      <w:r w:rsidR="00762A7A">
        <w:t>d</w:t>
      </w:r>
      <w:r>
        <w:t xml:space="preserve"> safely.</w:t>
      </w:r>
    </w:p>
    <w:p w14:paraId="0749E8EF" w14:textId="77777777" w:rsidR="005F5CAA" w:rsidRDefault="00BD0309" w:rsidP="005F5CAA">
      <w:pPr>
        <w:numPr>
          <w:ilvl w:val="0"/>
          <w:numId w:val="1"/>
        </w:numPr>
        <w:tabs>
          <w:tab w:val="clear" w:pos="360"/>
        </w:tabs>
        <w:ind w:left="-360" w:hanging="180"/>
        <w:jc w:val="both"/>
      </w:pPr>
      <w:r>
        <w:tab/>
      </w:r>
      <w:r w:rsidR="000149AF">
        <w:t>To m</w:t>
      </w:r>
      <w:r>
        <w:t>easur</w:t>
      </w:r>
      <w:r w:rsidR="000149AF">
        <w:t>e</w:t>
      </w:r>
      <w:r>
        <w:t xml:space="preserve"> for correct height: </w:t>
      </w:r>
      <w:r w:rsidR="005F5CAA">
        <w:t>T</w:t>
      </w:r>
      <w:r w:rsidR="00762A7A">
        <w:t>he user</w:t>
      </w:r>
      <w:r w:rsidR="005F5CAA">
        <w:t xml:space="preserve"> should sit on an upright chair with their </w:t>
      </w:r>
      <w:r w:rsidR="000149AF">
        <w:tab/>
      </w:r>
      <w:r>
        <w:t>feet should be flat on floor (</w:t>
      </w:r>
      <w:r w:rsidR="000149AF">
        <w:t xml:space="preserve">wearing the </w:t>
      </w:r>
      <w:r>
        <w:t xml:space="preserve">shoes </w:t>
      </w:r>
      <w:r w:rsidR="005F5CAA">
        <w:t>that are normally w</w:t>
      </w:r>
      <w:r>
        <w:t>orn</w:t>
      </w:r>
      <w:r w:rsidR="00762A7A">
        <w:t xml:space="preserve"> </w:t>
      </w:r>
      <w:r>
        <w:t xml:space="preserve">for indoor use). </w:t>
      </w:r>
      <w:r w:rsidR="000149AF">
        <w:tab/>
      </w:r>
      <w:r>
        <w:t xml:space="preserve">The </w:t>
      </w:r>
      <w:r w:rsidR="00762A7A">
        <w:t>leg length</w:t>
      </w:r>
      <w:r>
        <w:t xml:space="preserve"> should then be measured from the floor to the crease at the back of </w:t>
      </w:r>
      <w:r w:rsidR="000149AF">
        <w:tab/>
      </w:r>
      <w:r>
        <w:t>the knee.</w:t>
      </w:r>
    </w:p>
    <w:p w14:paraId="0749E8F0" w14:textId="77777777" w:rsidR="00BD0309" w:rsidRDefault="005F5CAA" w:rsidP="005F5CAA">
      <w:pPr>
        <w:numPr>
          <w:ilvl w:val="0"/>
          <w:numId w:val="1"/>
        </w:numPr>
        <w:tabs>
          <w:tab w:val="clear" w:pos="360"/>
        </w:tabs>
        <w:ind w:left="-360" w:hanging="180"/>
        <w:jc w:val="both"/>
      </w:pPr>
      <w:r>
        <w:tab/>
        <w:t xml:space="preserve">This gives a </w:t>
      </w:r>
      <w:r w:rsidR="00762A7A">
        <w:t xml:space="preserve">height </w:t>
      </w:r>
      <w:r>
        <w:t xml:space="preserve">measurement which should </w:t>
      </w:r>
      <w:r w:rsidR="00762A7A">
        <w:t>be matched by the</w:t>
      </w:r>
      <w:r>
        <w:t xml:space="preserve"> </w:t>
      </w:r>
      <w:r w:rsidR="00762A7A">
        <w:t xml:space="preserve">height of the </w:t>
      </w:r>
      <w:r>
        <w:tab/>
      </w:r>
      <w:r w:rsidR="00762A7A">
        <w:t>chair</w:t>
      </w:r>
      <w:r>
        <w:t xml:space="preserve"> seat</w:t>
      </w:r>
      <w:r w:rsidR="00762A7A">
        <w:t>.</w:t>
      </w:r>
    </w:p>
    <w:p w14:paraId="0749E8F1" w14:textId="77777777" w:rsidR="00BD0309" w:rsidRDefault="00851C1B" w:rsidP="00684DE7">
      <w:pPr>
        <w:ind w:left="-360" w:hanging="180"/>
        <w:jc w:val="center"/>
      </w:pPr>
      <w:r>
        <w:rPr>
          <w:noProof/>
          <w:lang w:val="en-GB"/>
        </w:rPr>
        <mc:AlternateContent>
          <mc:Choice Requires="wps">
            <w:drawing>
              <wp:anchor distT="0" distB="0" distL="114300" distR="114300" simplePos="0" relativeHeight="251652608" behindDoc="0" locked="0" layoutInCell="1" allowOverlap="1" wp14:anchorId="0749E969" wp14:editId="0749E96A">
                <wp:simplePos x="0" y="0"/>
                <wp:positionH relativeFrom="column">
                  <wp:posOffset>1714500</wp:posOffset>
                </wp:positionH>
                <wp:positionV relativeFrom="paragraph">
                  <wp:posOffset>2322830</wp:posOffset>
                </wp:positionV>
                <wp:extent cx="1485900" cy="0"/>
                <wp:effectExtent l="0" t="8255" r="0" b="127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E8C3A"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2.9pt" to="252pt,1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"/>
            </w:pict>
          </mc:Fallback>
        </mc:AlternateContent>
      </w:r>
      <w:r>
        <w:rPr>
          <w:noProof/>
          <w:lang w:val="en-GB"/>
        </w:rPr>
        <mc:AlternateContent>
          <mc:Choice Requires="wps">
            <w:drawing>
              <wp:anchor distT="0" distB="0" distL="114300" distR="114300" simplePos="0" relativeHeight="251651584" behindDoc="0" locked="0" layoutInCell="1" allowOverlap="1" wp14:anchorId="0749E96B" wp14:editId="0749E96C">
                <wp:simplePos x="0" y="0"/>
                <wp:positionH relativeFrom="column">
                  <wp:posOffset>2400300</wp:posOffset>
                </wp:positionH>
                <wp:positionV relativeFrom="paragraph">
                  <wp:posOffset>1637030</wp:posOffset>
                </wp:positionV>
                <wp:extent cx="0" cy="685800"/>
                <wp:effectExtent l="66675" t="27305" r="66675" b="2032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E152E"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8.9pt" to="189pt,1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" strokeweight="2.25pt">
                <v:stroke startarrow="block" endarrow="block"/>
              </v:line>
            </w:pict>
          </mc:Fallback>
        </mc:AlternateContent>
      </w:r>
      <w:r>
        <w:rPr>
          <w:noProof/>
        </w:rPr>
        <w:drawing>
          <wp:inline distT="0" distB="0" distL="0" distR="0" wp14:anchorId="0749E96D" wp14:editId="0749E96E">
            <wp:extent cx="1990725" cy="2619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2619375"/>
                    </a:xfrm>
                    <a:prstGeom prst="rect">
                      <a:avLst/>
                    </a:prstGeom>
                    <a:noFill/>
                    <a:ln>
                      <a:noFill/>
                    </a:ln>
                  </pic:spPr>
                </pic:pic>
              </a:graphicData>
            </a:graphic>
          </wp:inline>
        </w:drawing>
      </w:r>
      <w:r w:rsidR="005F5CAA" w:rsidRPr="005F5CAA">
        <w:t xml:space="preserve"> </w:t>
      </w:r>
      <w:r w:rsidR="005F5CAA">
        <w:t>Figure 1</w:t>
      </w:r>
    </w:p>
    <w:p w14:paraId="0749E8F2" w14:textId="77777777" w:rsidR="005F5CAA" w:rsidRDefault="005F5CAA" w:rsidP="005F5CAA">
      <w:pPr>
        <w:ind w:left="-360" w:hanging="180"/>
      </w:pPr>
    </w:p>
    <w:p w14:paraId="0749E8F3" w14:textId="77777777" w:rsidR="00F56DCB" w:rsidRDefault="00F56DCB" w:rsidP="005F5CAA">
      <w:pPr>
        <w:ind w:left="-360" w:hanging="180"/>
      </w:pPr>
    </w:p>
    <w:p w14:paraId="0749E8F4" w14:textId="77777777" w:rsidR="00F56DCB" w:rsidRDefault="000149AF" w:rsidP="00BD0309">
      <w:r>
        <w:t>NB Make allowances for compression of soft cushions or mattresses. The seat height when compressed should equal the leg length measurement.</w:t>
      </w:r>
    </w:p>
    <w:p w14:paraId="0749E8F5" w14:textId="77777777" w:rsidR="00F27E9C" w:rsidRDefault="00F27E9C" w:rsidP="00BD0309">
      <w:pPr>
        <w:rPr>
          <w:b/>
        </w:rPr>
      </w:pPr>
    </w:p>
    <w:p w14:paraId="0749E8F6" w14:textId="77777777" w:rsidR="00F27E9C" w:rsidRDefault="00F27E9C" w:rsidP="00BD0309">
      <w:pPr>
        <w:rPr>
          <w:b/>
        </w:rPr>
      </w:pPr>
    </w:p>
    <w:p w14:paraId="0749E8F7" w14:textId="77777777" w:rsidR="00F27E9C" w:rsidRDefault="00F27E9C" w:rsidP="00BD0309">
      <w:pPr>
        <w:rPr>
          <w:b/>
        </w:rPr>
      </w:pPr>
    </w:p>
    <w:p w14:paraId="0749E8F8" w14:textId="77777777" w:rsidR="00F27E9C" w:rsidRDefault="00F27E9C" w:rsidP="00BD0309">
      <w:pPr>
        <w:rPr>
          <w:b/>
        </w:rPr>
      </w:pPr>
    </w:p>
    <w:p w14:paraId="0749E8F9" w14:textId="77777777" w:rsidR="00F27E9C" w:rsidRDefault="00F27E9C" w:rsidP="00BD0309">
      <w:pPr>
        <w:rPr>
          <w:b/>
        </w:rPr>
      </w:pPr>
    </w:p>
    <w:p w14:paraId="0749E8FA" w14:textId="77777777" w:rsidR="00F56DCB" w:rsidRDefault="005D7E85" w:rsidP="00BD0309">
      <w:pPr>
        <w:rPr>
          <w:b/>
        </w:rPr>
      </w:pPr>
      <w:r>
        <w:rPr>
          <w:b/>
        </w:rPr>
        <w:t>S</w:t>
      </w:r>
      <w:r w:rsidR="00BD0309">
        <w:rPr>
          <w:b/>
        </w:rPr>
        <w:t>eat Depth</w:t>
      </w:r>
    </w:p>
    <w:p w14:paraId="0749E8FB" w14:textId="77777777" w:rsidR="00BD0309" w:rsidRPr="00F56DCB" w:rsidRDefault="00851C1B" w:rsidP="00BD0309">
      <w:pPr>
        <w:rPr>
          <w:b/>
        </w:rPr>
      </w:pPr>
      <w:r>
        <w:rPr>
          <w:b/>
          <w:noProof/>
          <w:lang w:val="en-GB"/>
        </w:rPr>
        <mc:AlternateContent>
          <mc:Choice Requires="wps">
            <w:drawing>
              <wp:anchor distT="0" distB="0" distL="114300" distR="114300" simplePos="0" relativeHeight="251653632" behindDoc="0" locked="0" layoutInCell="1" allowOverlap="1" wp14:anchorId="0749E96F" wp14:editId="0749E970">
                <wp:simplePos x="0" y="0"/>
                <wp:positionH relativeFrom="column">
                  <wp:posOffset>2446020</wp:posOffset>
                </wp:positionH>
                <wp:positionV relativeFrom="paragraph">
                  <wp:posOffset>235585</wp:posOffset>
                </wp:positionV>
                <wp:extent cx="3200400" cy="1600200"/>
                <wp:effectExtent l="0" t="0" r="1905" b="254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9E98B" w14:textId="77777777" w:rsidR="00F56DCB" w:rsidRPr="00F56DCB" w:rsidRDefault="00F56DCB" w:rsidP="00F56DCB">
                            <w:pPr>
                              <w:numPr>
                                <w:ilvl w:val="0"/>
                                <w:numId w:val="2"/>
                              </w:numPr>
                              <w:rPr>
                                <w:b/>
                              </w:rPr>
                            </w:pPr>
                            <w:r>
                              <w:t>The ideal measurement of the seat depth should be from the back of the hips along the thigh to approximately 2.5cm behind the back of the knee.</w:t>
                            </w:r>
                          </w:p>
                          <w:p w14:paraId="0749E98C" w14:textId="77777777" w:rsidR="00F56DCB" w:rsidRPr="0055694D" w:rsidRDefault="00F56DCB" w:rsidP="00F56DCB">
                            <w:pPr>
                              <w:numPr>
                                <w:ilvl w:val="0"/>
                                <w:numId w:val="2"/>
                              </w:numPr>
                              <w:rPr>
                                <w:b/>
                              </w:rPr>
                            </w:pPr>
                            <w:r>
                              <w:t>If the seat is too deep the material may cause friction when in contact with the calves and the person will slump in the chair (fig.2)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9E96F" id="_x0000_t202" coordsize="21600,21600" o:spt="202" path="m,l,21600r21600,l21600,xe">
                <v:stroke joinstyle="miter"/>
                <v:path gradientshapeok="t" o:connecttype="rect"/>
              </v:shapetype>
              <v:shape id="Text Box 6" o:spid="_x0000_s1026" type="#_x0000_t202" style="position:absolute;margin-left:192.6pt;margin-top:18.55pt;width:252pt;height:1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" stroked="f">
                <v:textbox>
                  <w:txbxContent>
                    <w:p w14:paraId="0749E98B" w14:textId="77777777" w:rsidR="00F56DCB" w:rsidRPr="00F56DCB" w:rsidRDefault="00F56DCB" w:rsidP="00F56DCB">
                      <w:pPr>
                        <w:numPr>
                          <w:ilvl w:val="0"/>
                          <w:numId w:val="2"/>
                        </w:numPr>
                        <w:rPr>
                          <w:b/>
                        </w:rPr>
                      </w:pPr>
                      <w:r>
                        <w:t>The ideal measurement of the seat depth should be from the back of the hips along the thigh to approximately 2.5cm behind the back of the knee.</w:t>
                      </w:r>
                    </w:p>
                    <w:p w14:paraId="0749E98C" w14:textId="77777777" w:rsidR="00F56DCB" w:rsidRPr="0055694D" w:rsidRDefault="00F56DCB" w:rsidP="00F56DCB">
                      <w:pPr>
                        <w:numPr>
                          <w:ilvl w:val="0"/>
                          <w:numId w:val="2"/>
                        </w:numPr>
                        <w:rPr>
                          <w:b/>
                        </w:rPr>
                      </w:pPr>
                      <w:r>
                        <w:t>If the seat is too deep the material may cause friction when in contact with the calves and the person will slump in the chair (fig.2)</w:t>
                      </w:r>
                    </w:p>
                  </w:txbxContent>
                </v:textbox>
              </v:shape>
            </w:pict>
          </mc:Fallback>
        </mc:AlternateContent>
      </w:r>
      <w:r>
        <w:rPr>
          <w:b/>
          <w:noProof/>
          <w:lang w:val="en-GB"/>
        </w:rPr>
        <mc:AlternateContent>
          <mc:Choice Requires="wps">
            <w:drawing>
              <wp:anchor distT="0" distB="0" distL="114300" distR="114300" simplePos="0" relativeHeight="251660800" behindDoc="0" locked="0" layoutInCell="1" allowOverlap="1" wp14:anchorId="0749E971" wp14:editId="0749E972">
                <wp:simplePos x="0" y="0"/>
                <wp:positionH relativeFrom="column">
                  <wp:posOffset>2446020</wp:posOffset>
                </wp:positionH>
                <wp:positionV relativeFrom="paragraph">
                  <wp:posOffset>1835785</wp:posOffset>
                </wp:positionV>
                <wp:extent cx="800100" cy="342900"/>
                <wp:effectExtent l="0" t="0" r="1905" b="254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9E98D" w14:textId="77777777" w:rsidR="00FE23DC" w:rsidRPr="00FE23DC" w:rsidRDefault="00FE23DC">
                            <w:pPr>
                              <w:rPr>
                                <w:lang w:val="en-GB"/>
                              </w:rPr>
                            </w:pPr>
                            <w:r>
                              <w:rPr>
                                <w:lang w:val="en-GB"/>
                              </w:rPr>
                              <w:t>Figure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9E971" id="Text Box 37" o:spid="_x0000_s1027" type="#_x0000_t202" style="position:absolute;margin-left:192.6pt;margin-top:144.55pt;width:63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" stroked="f">
                <v:textbox>
                  <w:txbxContent>
                    <w:p w14:paraId="0749E98D" w14:textId="77777777" w:rsidR="00FE23DC" w:rsidRPr="00FE23DC" w:rsidRDefault="00FE23DC">
                      <w:pPr>
                        <w:rPr>
                          <w:lang w:val="en-GB"/>
                        </w:rPr>
                      </w:pPr>
                      <w:r>
                        <w:rPr>
                          <w:lang w:val="en-GB"/>
                        </w:rPr>
                        <w:t>Figure 2</w:t>
                      </w:r>
                    </w:p>
                  </w:txbxContent>
                </v:textbox>
              </v:shape>
            </w:pict>
          </mc:Fallback>
        </mc:AlternateContent>
      </w:r>
      <w:r>
        <w:rPr>
          <w:b/>
          <w:noProof/>
        </w:rPr>
        <mc:AlternateContent>
          <mc:Choice Requires="wpc">
            <w:drawing>
              <wp:inline distT="0" distB="0" distL="0" distR="0" wp14:anchorId="0749E973" wp14:editId="0749E974">
                <wp:extent cx="2674620" cy="2400300"/>
                <wp:effectExtent l="0" t="0" r="1905" b="0"/>
                <wp:docPr id="12"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Text Box 12"/>
                        <wps:cNvSpPr txBox="1">
                          <a:spLocks noChangeArrowheads="1"/>
                        </wps:cNvSpPr>
                        <wps:spPr bwMode="auto">
                          <a:xfrm>
                            <a:off x="46032" y="0"/>
                            <a:ext cx="2628588"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9E98E" w14:textId="77777777" w:rsidR="00F56DCB" w:rsidRDefault="00851C1B" w:rsidP="00F56DCB">
                              <w:r w:rsidRPr="00F56DCB">
                                <w:rPr>
                                  <w:b/>
                                  <w:noProof/>
                                </w:rPr>
                                <w:drawing>
                                  <wp:inline distT="0" distB="0" distL="0" distR="0" wp14:anchorId="0749E99F" wp14:editId="0749E9A0">
                                    <wp:extent cx="2171700"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2247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c:wpc>
                  </a:graphicData>
                </a:graphic>
              </wp:inline>
            </w:drawing>
          </mc:Choice>
          <mc:Fallback>
            <w:pict>
              <v:group w14:anchorId="0749E973" id="Canvas 10" o:spid="_x0000_s1028" editas="canvas" style="width:210.6pt;height:189pt;mso-position-horizontal-relative:char;mso-position-vertical-relative:line" coordsize="26746,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6746;height:24003;visibility:visible;mso-wrap-style:square">
                  <v:fill o:detectmouseclick="t"/>
                  <v:path o:connecttype="none"/>
                </v:shape>
                <v:shape id="Text Box 12" o:spid="_x0000_s1030" type="#_x0000_t202" style="position:absolute;left:460;width:26286;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749E98E" w14:textId="77777777" w:rsidR="00F56DCB" w:rsidRDefault="00851C1B" w:rsidP="00F56DCB">
                        <w:r w:rsidRPr="00F56DCB">
                          <w:rPr>
                            <w:b/>
                            <w:noProof/>
                          </w:rPr>
                          <w:drawing>
                            <wp:inline distT="0" distB="0" distL="0" distR="0" wp14:anchorId="0749E99F" wp14:editId="0749E9A0">
                              <wp:extent cx="2171700"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2247900"/>
                                      </a:xfrm>
                                      <a:prstGeom prst="rect">
                                        <a:avLst/>
                                      </a:prstGeom>
                                      <a:noFill/>
                                      <a:ln>
                                        <a:noFill/>
                                      </a:ln>
                                    </pic:spPr>
                                  </pic:pic>
                                </a:graphicData>
                              </a:graphic>
                            </wp:inline>
                          </w:drawing>
                        </w:r>
                      </w:p>
                    </w:txbxContent>
                  </v:textbox>
                </v:shape>
                <w10:anchorlock/>
              </v:group>
            </w:pict>
          </mc:Fallback>
        </mc:AlternateContent>
      </w:r>
    </w:p>
    <w:p w14:paraId="0749E8FC" w14:textId="77777777" w:rsidR="00A13ECE" w:rsidRDefault="00A13ECE" w:rsidP="00BD0309">
      <w:pPr>
        <w:rPr>
          <w:b/>
        </w:rPr>
      </w:pPr>
    </w:p>
    <w:p w14:paraId="0749E8FD" w14:textId="77777777" w:rsidR="00BD0309" w:rsidRDefault="00BD0309" w:rsidP="00BD0309">
      <w:pPr>
        <w:rPr>
          <w:b/>
        </w:rPr>
      </w:pPr>
      <w:r>
        <w:rPr>
          <w:b/>
        </w:rPr>
        <w:t>Seat slope</w:t>
      </w:r>
    </w:p>
    <w:p w14:paraId="0749E8FE" w14:textId="77777777" w:rsidR="00A13ECE" w:rsidRDefault="00A13ECE" w:rsidP="00BD0309">
      <w:pPr>
        <w:rPr>
          <w:b/>
        </w:rPr>
      </w:pPr>
    </w:p>
    <w:p w14:paraId="0749E8FF" w14:textId="77777777" w:rsidR="00BD0309" w:rsidRDefault="00BD0309" w:rsidP="00BD0309">
      <w:pPr>
        <w:numPr>
          <w:ilvl w:val="0"/>
          <w:numId w:val="3"/>
        </w:numPr>
      </w:pPr>
      <w:r>
        <w:t>This may be different when the chair is occupied from when it is empty.</w:t>
      </w:r>
    </w:p>
    <w:p w14:paraId="0749E900" w14:textId="77777777" w:rsidR="00BD0309" w:rsidRDefault="00BD0309" w:rsidP="00BD0309">
      <w:pPr>
        <w:numPr>
          <w:ilvl w:val="0"/>
          <w:numId w:val="3"/>
        </w:numPr>
      </w:pPr>
      <w:r>
        <w:t xml:space="preserve">The slope should be sufficient to prevent the user sliding forward but not so steep that they have difficulty rising from </w:t>
      </w:r>
      <w:r w:rsidR="00FE734E">
        <w:t>the chair</w:t>
      </w:r>
      <w:r>
        <w:t>.</w:t>
      </w:r>
    </w:p>
    <w:p w14:paraId="0749E901" w14:textId="77777777" w:rsidR="00BD0309" w:rsidRDefault="00BD0309" w:rsidP="00BD0309">
      <w:pPr>
        <w:numPr>
          <w:ilvl w:val="0"/>
          <w:numId w:val="3"/>
        </w:numPr>
      </w:pPr>
      <w:r>
        <w:t>Hammocked suspension of the seat often increases difficulty in rising</w:t>
      </w:r>
      <w:r w:rsidR="000149AF">
        <w:t>,</w:t>
      </w:r>
      <w:r>
        <w:t xml:space="preserve"> and a firm seat base is recommended.</w:t>
      </w:r>
    </w:p>
    <w:p w14:paraId="0749E902" w14:textId="77777777" w:rsidR="00A13ECE" w:rsidRDefault="00A13ECE" w:rsidP="00BD0309">
      <w:pPr>
        <w:rPr>
          <w:b/>
        </w:rPr>
      </w:pPr>
    </w:p>
    <w:p w14:paraId="0749E903" w14:textId="77777777" w:rsidR="00BD0309" w:rsidRDefault="00BD0309" w:rsidP="00BD0309">
      <w:pPr>
        <w:rPr>
          <w:b/>
        </w:rPr>
      </w:pPr>
      <w:r>
        <w:rPr>
          <w:b/>
        </w:rPr>
        <w:t>Seat Width</w:t>
      </w:r>
    </w:p>
    <w:p w14:paraId="0749E904" w14:textId="77777777" w:rsidR="00A13ECE" w:rsidRDefault="00A13ECE" w:rsidP="00BD0309">
      <w:pPr>
        <w:rPr>
          <w:b/>
        </w:rPr>
      </w:pPr>
    </w:p>
    <w:p w14:paraId="0749E905" w14:textId="77777777" w:rsidR="00BD0309" w:rsidRDefault="003A58EA" w:rsidP="00BD0309">
      <w:pPr>
        <w:numPr>
          <w:ilvl w:val="0"/>
          <w:numId w:val="4"/>
        </w:numPr>
      </w:pPr>
      <w:r>
        <w:t>The width of the seat s</w:t>
      </w:r>
      <w:r w:rsidR="00BD0309">
        <w:t xml:space="preserve">hould be the distance between the hips plus </w:t>
      </w:r>
      <w:r w:rsidR="00FE734E">
        <w:t xml:space="preserve">the width of </w:t>
      </w:r>
      <w:r w:rsidR="00BD0309">
        <w:t>a clenched fist on either side.</w:t>
      </w:r>
    </w:p>
    <w:p w14:paraId="0749E906" w14:textId="77777777" w:rsidR="00A13ECE" w:rsidRDefault="00A13ECE" w:rsidP="00BD0309">
      <w:pPr>
        <w:rPr>
          <w:b/>
        </w:rPr>
      </w:pPr>
    </w:p>
    <w:p w14:paraId="0749E907" w14:textId="77777777" w:rsidR="00BD0309" w:rsidRDefault="00BD0309" w:rsidP="00BD0309">
      <w:pPr>
        <w:rPr>
          <w:b/>
        </w:rPr>
      </w:pPr>
      <w:r>
        <w:rPr>
          <w:b/>
        </w:rPr>
        <w:t>Backrest Height</w:t>
      </w:r>
    </w:p>
    <w:p w14:paraId="0749E908" w14:textId="77777777" w:rsidR="00A13ECE" w:rsidRDefault="00A13ECE" w:rsidP="00BD0309">
      <w:pPr>
        <w:rPr>
          <w:b/>
        </w:rPr>
      </w:pPr>
    </w:p>
    <w:p w14:paraId="0749E909" w14:textId="77777777" w:rsidR="00BD0309" w:rsidRDefault="00FE734E" w:rsidP="00BD0309">
      <w:pPr>
        <w:numPr>
          <w:ilvl w:val="0"/>
          <w:numId w:val="4"/>
        </w:numPr>
      </w:pPr>
      <w:r>
        <w:t>The backrest should be</w:t>
      </w:r>
      <w:r w:rsidR="00BD0309">
        <w:t xml:space="preserve"> high enough to support the head in order to lean back comfortably.</w:t>
      </w:r>
    </w:p>
    <w:p w14:paraId="0749E90A" w14:textId="77777777" w:rsidR="00A13ECE" w:rsidRDefault="00A13ECE" w:rsidP="00BD0309">
      <w:pPr>
        <w:rPr>
          <w:b/>
        </w:rPr>
      </w:pPr>
    </w:p>
    <w:p w14:paraId="0749E90B" w14:textId="77777777" w:rsidR="003A58EA" w:rsidRDefault="00BD0309" w:rsidP="00BD0309">
      <w:pPr>
        <w:rPr>
          <w:b/>
        </w:rPr>
      </w:pPr>
      <w:r>
        <w:rPr>
          <w:b/>
        </w:rPr>
        <w:t>Back Rest Slope</w:t>
      </w:r>
      <w:r w:rsidR="00851C1B">
        <w:rPr>
          <w:noProof/>
          <w:lang w:val="en-GB"/>
        </w:rPr>
        <mc:AlternateContent>
          <mc:Choice Requires="wps">
            <w:drawing>
              <wp:anchor distT="0" distB="0" distL="114300" distR="114300" simplePos="0" relativeHeight="251655680" behindDoc="0" locked="0" layoutInCell="1" allowOverlap="1" wp14:anchorId="0749E975" wp14:editId="0749E976">
                <wp:simplePos x="0" y="0"/>
                <wp:positionH relativeFrom="column">
                  <wp:posOffset>3200400</wp:posOffset>
                </wp:positionH>
                <wp:positionV relativeFrom="paragraph">
                  <wp:posOffset>59690</wp:posOffset>
                </wp:positionV>
                <wp:extent cx="2743200" cy="3086100"/>
                <wp:effectExtent l="0" t="2540" r="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9E98F" w14:textId="77777777" w:rsidR="003A58EA" w:rsidRDefault="00851C1B">
                            <w:r>
                              <w:rPr>
                                <w:noProof/>
                              </w:rPr>
                              <w:drawing>
                                <wp:inline distT="0" distB="0" distL="0" distR="0" wp14:anchorId="0749E9A1" wp14:editId="0749E9A2">
                                  <wp:extent cx="2524125" cy="2581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125" cy="2581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49E975" id="Text Box 21" o:spid="_x0000_s1031" type="#_x0000_t202" style="position:absolute;margin-left:252pt;margin-top:4.7pt;width:3in;height:243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" stroked="f">
                <v:textbox style="mso-fit-shape-to-text:t">
                  <w:txbxContent>
                    <w:p w14:paraId="0749E98F" w14:textId="77777777" w:rsidR="003A58EA" w:rsidRDefault="00851C1B">
                      <w:r>
                        <w:rPr>
                          <w:noProof/>
                        </w:rPr>
                        <w:drawing>
                          <wp:inline distT="0" distB="0" distL="0" distR="0" wp14:anchorId="0749E9A1" wp14:editId="0749E9A2">
                            <wp:extent cx="2524125" cy="2581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2581275"/>
                                    </a:xfrm>
                                    <a:prstGeom prst="rect">
                                      <a:avLst/>
                                    </a:prstGeom>
                                    <a:noFill/>
                                    <a:ln>
                                      <a:noFill/>
                                    </a:ln>
                                  </pic:spPr>
                                </pic:pic>
                              </a:graphicData>
                            </a:graphic>
                          </wp:inline>
                        </w:drawing>
                      </w:r>
                    </w:p>
                  </w:txbxContent>
                </v:textbox>
              </v:shape>
            </w:pict>
          </mc:Fallback>
        </mc:AlternateContent>
      </w:r>
    </w:p>
    <w:p w14:paraId="0749E90C" w14:textId="77777777" w:rsidR="003A58EA" w:rsidRDefault="00851C1B" w:rsidP="00BD0309">
      <w:pPr>
        <w:rPr>
          <w:b/>
        </w:rPr>
      </w:pPr>
      <w:r>
        <w:rPr>
          <w:noProof/>
          <w:lang w:val="en-GB"/>
        </w:rPr>
        <mc:AlternateContent>
          <mc:Choice Requires="wps">
            <w:drawing>
              <wp:anchor distT="0" distB="0" distL="114300" distR="114300" simplePos="0" relativeHeight="251654656" behindDoc="0" locked="0" layoutInCell="1" allowOverlap="1" wp14:anchorId="0749E977" wp14:editId="0749E978">
                <wp:simplePos x="0" y="0"/>
                <wp:positionH relativeFrom="column">
                  <wp:posOffset>-68580</wp:posOffset>
                </wp:positionH>
                <wp:positionV relativeFrom="paragraph">
                  <wp:posOffset>60325</wp:posOffset>
                </wp:positionV>
                <wp:extent cx="3314700" cy="3086100"/>
                <wp:effectExtent l="0" t="3175" r="1905"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9E990" w14:textId="77777777" w:rsidR="003A58EA" w:rsidRDefault="003A58EA" w:rsidP="003A58EA">
                            <w:pPr>
                              <w:numPr>
                                <w:ilvl w:val="0"/>
                                <w:numId w:val="4"/>
                              </w:numPr>
                            </w:pPr>
                            <w:r>
                              <w:t>A gentle slope backwards from the seat to shoulder height is comfortable.</w:t>
                            </w:r>
                          </w:p>
                          <w:p w14:paraId="0749E991" w14:textId="77777777" w:rsidR="003A58EA" w:rsidRDefault="003A58EA" w:rsidP="003A58EA">
                            <w:pPr>
                              <w:numPr>
                                <w:ilvl w:val="0"/>
                                <w:numId w:val="4"/>
                              </w:numPr>
                            </w:pPr>
                            <w:r>
                              <w:t>If the slope is too great leaning forward to get up from the chair will be more difficult and the user will use excessive neck flexion to look straight ahead or downwards (fig.3)</w:t>
                            </w:r>
                          </w:p>
                          <w:p w14:paraId="0749E992" w14:textId="77777777" w:rsidR="003A58EA" w:rsidRDefault="003A58EA" w:rsidP="003A58EA">
                            <w:pPr>
                              <w:numPr>
                                <w:ilvl w:val="0"/>
                                <w:numId w:val="4"/>
                              </w:numPr>
                            </w:pPr>
                            <w:r>
                              <w:t>If the backrest is too upright it may restrict neck movements.</w:t>
                            </w:r>
                          </w:p>
                          <w:p w14:paraId="0749E993" w14:textId="77777777" w:rsidR="003A58EA" w:rsidRDefault="003A58EA" w:rsidP="003A58EA">
                            <w:pPr>
                              <w:numPr>
                                <w:ilvl w:val="0"/>
                                <w:numId w:val="4"/>
                              </w:numPr>
                            </w:pPr>
                            <w:r>
                              <w:t>The backrest should provide support in the lumbar region i.e. small of the back and just below.</w:t>
                            </w:r>
                          </w:p>
                          <w:p w14:paraId="0749E994" w14:textId="77777777" w:rsidR="003A58EA" w:rsidRDefault="003A58EA" w:rsidP="003A58EA">
                            <w:pPr>
                              <w:numPr>
                                <w:ilvl w:val="0"/>
                                <w:numId w:val="4"/>
                              </w:numPr>
                            </w:pPr>
                            <w:r>
                              <w:t>People who are long in the trunk tend to need a higher and longer lumbar support.</w:t>
                            </w:r>
                          </w:p>
                          <w:p w14:paraId="0749E995" w14:textId="77777777" w:rsidR="003A58EA" w:rsidRDefault="003A58EA" w:rsidP="003A58EA">
                            <w:pPr>
                              <w:numPr>
                                <w:ilvl w:val="0"/>
                                <w:numId w:val="4"/>
                              </w:numPr>
                            </w:pPr>
                            <w:r>
                              <w:t>If the support is too low it just pushes the user forward.</w:t>
                            </w:r>
                          </w:p>
                          <w:p w14:paraId="0749E996" w14:textId="77777777" w:rsidR="003A58EA" w:rsidRDefault="003A58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9E977" id="Text Box 18" o:spid="_x0000_s1032" type="#_x0000_t202" style="position:absolute;margin-left:-5.4pt;margin-top:4.75pt;width:261pt;height:2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" stroked="f">
                <v:textbox>
                  <w:txbxContent>
                    <w:p w14:paraId="0749E990" w14:textId="77777777" w:rsidR="003A58EA" w:rsidRDefault="003A58EA" w:rsidP="003A58EA">
                      <w:pPr>
                        <w:numPr>
                          <w:ilvl w:val="0"/>
                          <w:numId w:val="4"/>
                        </w:numPr>
                      </w:pPr>
                      <w:r>
                        <w:t>A gentle slope backwards from the seat to shoulder height is comfortable.</w:t>
                      </w:r>
                    </w:p>
                    <w:p w14:paraId="0749E991" w14:textId="77777777" w:rsidR="003A58EA" w:rsidRDefault="003A58EA" w:rsidP="003A58EA">
                      <w:pPr>
                        <w:numPr>
                          <w:ilvl w:val="0"/>
                          <w:numId w:val="4"/>
                        </w:numPr>
                      </w:pPr>
                      <w:r>
                        <w:t>If the slope is too great leaning forward to get up from the chair will be more difficult and the user will use excessive neck flexion to look straight ahead or downwards (fig.3)</w:t>
                      </w:r>
                    </w:p>
                    <w:p w14:paraId="0749E992" w14:textId="77777777" w:rsidR="003A58EA" w:rsidRDefault="003A58EA" w:rsidP="003A58EA">
                      <w:pPr>
                        <w:numPr>
                          <w:ilvl w:val="0"/>
                          <w:numId w:val="4"/>
                        </w:numPr>
                      </w:pPr>
                      <w:r>
                        <w:t>If the backrest is too upright it may restrict neck movements.</w:t>
                      </w:r>
                    </w:p>
                    <w:p w14:paraId="0749E993" w14:textId="77777777" w:rsidR="003A58EA" w:rsidRDefault="003A58EA" w:rsidP="003A58EA">
                      <w:pPr>
                        <w:numPr>
                          <w:ilvl w:val="0"/>
                          <w:numId w:val="4"/>
                        </w:numPr>
                      </w:pPr>
                      <w:r>
                        <w:t>The backrest should provide support in the lumbar region i.e. small of the back and just below.</w:t>
                      </w:r>
                    </w:p>
                    <w:p w14:paraId="0749E994" w14:textId="77777777" w:rsidR="003A58EA" w:rsidRDefault="003A58EA" w:rsidP="003A58EA">
                      <w:pPr>
                        <w:numPr>
                          <w:ilvl w:val="0"/>
                          <w:numId w:val="4"/>
                        </w:numPr>
                      </w:pPr>
                      <w:r>
                        <w:t>People who are long in the trunk tend to need a higher and longer lumbar support.</w:t>
                      </w:r>
                    </w:p>
                    <w:p w14:paraId="0749E995" w14:textId="77777777" w:rsidR="003A58EA" w:rsidRDefault="003A58EA" w:rsidP="003A58EA">
                      <w:pPr>
                        <w:numPr>
                          <w:ilvl w:val="0"/>
                          <w:numId w:val="4"/>
                        </w:numPr>
                      </w:pPr>
                      <w:r>
                        <w:t>If the support is too low it just pushes the user forward.</w:t>
                      </w:r>
                    </w:p>
                    <w:p w14:paraId="0749E996" w14:textId="77777777" w:rsidR="003A58EA" w:rsidRDefault="003A58EA"/>
                  </w:txbxContent>
                </v:textbox>
              </v:shape>
            </w:pict>
          </mc:Fallback>
        </mc:AlternateContent>
      </w:r>
    </w:p>
    <w:p w14:paraId="0749E90D" w14:textId="77777777" w:rsidR="003A58EA" w:rsidRDefault="003A58EA" w:rsidP="00BD0309">
      <w:pPr>
        <w:rPr>
          <w:b/>
        </w:rPr>
      </w:pPr>
    </w:p>
    <w:p w14:paraId="0749E90E" w14:textId="77777777" w:rsidR="00BD0309" w:rsidRDefault="00BD0309" w:rsidP="00BD0309"/>
    <w:p w14:paraId="0749E90F" w14:textId="77777777" w:rsidR="00BD0309" w:rsidRDefault="00BD0309" w:rsidP="00BD0309"/>
    <w:p w14:paraId="0749E910" w14:textId="77777777" w:rsidR="00BD0309" w:rsidRDefault="00BD0309" w:rsidP="00BD0309"/>
    <w:p w14:paraId="0749E911" w14:textId="77777777" w:rsidR="00BD0309" w:rsidRDefault="00BD0309" w:rsidP="00BD0309"/>
    <w:p w14:paraId="0749E912" w14:textId="77777777" w:rsidR="00BD0309" w:rsidRDefault="00BD0309" w:rsidP="00BD0309"/>
    <w:p w14:paraId="0749E913" w14:textId="77777777" w:rsidR="00BD0309" w:rsidRDefault="00BD0309" w:rsidP="00BD0309">
      <w:r>
        <w:tab/>
      </w:r>
      <w:r>
        <w:tab/>
      </w:r>
      <w:r>
        <w:tab/>
      </w:r>
      <w:r>
        <w:tab/>
      </w:r>
      <w:r>
        <w:tab/>
      </w:r>
    </w:p>
    <w:p w14:paraId="0749E914" w14:textId="77777777" w:rsidR="00BD0309" w:rsidRDefault="00BD0309" w:rsidP="00BD0309">
      <w:r>
        <w:t>Figure 3</w:t>
      </w:r>
    </w:p>
    <w:p w14:paraId="0749E915" w14:textId="77777777" w:rsidR="00BD0309" w:rsidRDefault="00BD0309" w:rsidP="00BD0309"/>
    <w:p w14:paraId="0749E916" w14:textId="77777777" w:rsidR="00BD0309" w:rsidRDefault="00BD0309" w:rsidP="00BD0309"/>
    <w:p w14:paraId="0749E917" w14:textId="77777777" w:rsidR="00BD0309" w:rsidRDefault="00BD0309" w:rsidP="00BD0309"/>
    <w:p w14:paraId="0749E918" w14:textId="77777777" w:rsidR="00BD0309" w:rsidRDefault="00BD0309" w:rsidP="00BD0309"/>
    <w:p w14:paraId="0749E919" w14:textId="77777777" w:rsidR="003A58EA" w:rsidRDefault="00851C1B" w:rsidP="00BD0309">
      <w:r>
        <w:rPr>
          <w:noProof/>
          <w:lang w:val="en-GB"/>
        </w:rPr>
        <mc:AlternateContent>
          <mc:Choice Requires="wps">
            <w:drawing>
              <wp:anchor distT="0" distB="0" distL="114300" distR="114300" simplePos="0" relativeHeight="251656704" behindDoc="0" locked="0" layoutInCell="1" allowOverlap="1" wp14:anchorId="0749E979" wp14:editId="0749E97A">
                <wp:simplePos x="0" y="0"/>
                <wp:positionH relativeFrom="column">
                  <wp:posOffset>4114800</wp:posOffset>
                </wp:positionH>
                <wp:positionV relativeFrom="paragraph">
                  <wp:posOffset>120650</wp:posOffset>
                </wp:positionV>
                <wp:extent cx="914400" cy="342900"/>
                <wp:effectExtent l="0" t="0" r="0" b="317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9E997" w14:textId="77777777" w:rsidR="003A58EA" w:rsidRPr="003A58EA" w:rsidRDefault="003A58EA">
                            <w:pPr>
                              <w:rPr>
                                <w:lang w:val="en-GB"/>
                              </w:rPr>
                            </w:pPr>
                            <w:r>
                              <w:rPr>
                                <w:lang w:val="en-GB"/>
                              </w:rPr>
                              <w:t>Figure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9E979" id="Text Box 24" o:spid="_x0000_s1033" type="#_x0000_t202" style="position:absolute;margin-left:324pt;margin-top:9.5pt;width:1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" stroked="f">
                <v:textbox>
                  <w:txbxContent>
                    <w:p w14:paraId="0749E997" w14:textId="77777777" w:rsidR="003A58EA" w:rsidRPr="003A58EA" w:rsidRDefault="003A58EA">
                      <w:pPr>
                        <w:rPr>
                          <w:lang w:val="en-GB"/>
                        </w:rPr>
                      </w:pPr>
                      <w:r>
                        <w:rPr>
                          <w:lang w:val="en-GB"/>
                        </w:rPr>
                        <w:t>Figure 3</w:t>
                      </w:r>
                    </w:p>
                  </w:txbxContent>
                </v:textbox>
              </v:shape>
            </w:pict>
          </mc:Fallback>
        </mc:AlternateContent>
      </w:r>
    </w:p>
    <w:p w14:paraId="0749E91A" w14:textId="77777777" w:rsidR="003A58EA" w:rsidRDefault="003A58EA" w:rsidP="00BD0309"/>
    <w:p w14:paraId="0749E91B" w14:textId="77777777" w:rsidR="003A58EA" w:rsidRDefault="003A58EA" w:rsidP="00BD0309"/>
    <w:p w14:paraId="0749E91C" w14:textId="77777777" w:rsidR="003A58EA" w:rsidRDefault="003A58EA" w:rsidP="00BD0309">
      <w:pPr>
        <w:rPr>
          <w:b/>
        </w:rPr>
      </w:pPr>
    </w:p>
    <w:p w14:paraId="0749E91D" w14:textId="77777777" w:rsidR="00F27E9C" w:rsidRDefault="00F27E9C" w:rsidP="00BD0309">
      <w:pPr>
        <w:rPr>
          <w:b/>
        </w:rPr>
      </w:pPr>
    </w:p>
    <w:p w14:paraId="0749E91E" w14:textId="77777777" w:rsidR="00BD0309" w:rsidRDefault="00BD0309" w:rsidP="00BD0309">
      <w:pPr>
        <w:rPr>
          <w:b/>
        </w:rPr>
      </w:pPr>
      <w:r>
        <w:rPr>
          <w:b/>
        </w:rPr>
        <w:t>Neck Support</w:t>
      </w:r>
    </w:p>
    <w:p w14:paraId="0749E91F" w14:textId="77777777" w:rsidR="00A13ECE" w:rsidRDefault="00A13ECE" w:rsidP="00BD0309">
      <w:pPr>
        <w:rPr>
          <w:b/>
        </w:rPr>
      </w:pPr>
    </w:p>
    <w:p w14:paraId="0749E920" w14:textId="77777777" w:rsidR="00BD0309" w:rsidRDefault="00BD0309" w:rsidP="00BD0309">
      <w:pPr>
        <w:numPr>
          <w:ilvl w:val="0"/>
          <w:numId w:val="5"/>
        </w:numPr>
      </w:pPr>
      <w:r>
        <w:t>A separate adjustable headrest can be positioned at the correct height.</w:t>
      </w:r>
    </w:p>
    <w:p w14:paraId="0749E921" w14:textId="77777777" w:rsidR="00BD0309" w:rsidRDefault="00BD0309" w:rsidP="00BD0309">
      <w:pPr>
        <w:numPr>
          <w:ilvl w:val="0"/>
          <w:numId w:val="5"/>
        </w:numPr>
      </w:pPr>
      <w:r>
        <w:t>It should support the base of the skull and not the back of the head.</w:t>
      </w:r>
    </w:p>
    <w:p w14:paraId="0749E922" w14:textId="77777777" w:rsidR="00BD0309" w:rsidRDefault="00BD0309" w:rsidP="00BD0309"/>
    <w:p w14:paraId="0749E923" w14:textId="77777777" w:rsidR="00BD0309" w:rsidRDefault="00BD0309" w:rsidP="00BD0309">
      <w:pPr>
        <w:rPr>
          <w:b/>
        </w:rPr>
      </w:pPr>
      <w:r>
        <w:rPr>
          <w:b/>
        </w:rPr>
        <w:t>Wings on the Chair</w:t>
      </w:r>
    </w:p>
    <w:p w14:paraId="0749E924" w14:textId="77777777" w:rsidR="00A13ECE" w:rsidRDefault="00A13ECE" w:rsidP="00BD0309">
      <w:pPr>
        <w:rPr>
          <w:b/>
        </w:rPr>
      </w:pPr>
    </w:p>
    <w:p w14:paraId="0749E925" w14:textId="77777777" w:rsidR="00BD0309" w:rsidRDefault="00A77049" w:rsidP="00BD0309">
      <w:pPr>
        <w:numPr>
          <w:ilvl w:val="0"/>
          <w:numId w:val="6"/>
        </w:numPr>
      </w:pPr>
      <w:r>
        <w:t>Wings are p</w:t>
      </w:r>
      <w:r w:rsidR="00BD0309">
        <w:t>opular as head rests with people who sleep in chairs</w:t>
      </w:r>
      <w:r w:rsidR="000149AF">
        <w:t xml:space="preserve">. However </w:t>
      </w:r>
      <w:r w:rsidR="00BD0309">
        <w:t xml:space="preserve">it does mean leaning the head so far sideways </w:t>
      </w:r>
      <w:r w:rsidR="000149AF">
        <w:t xml:space="preserve">that it </w:t>
      </w:r>
      <w:r w:rsidR="00BD0309">
        <w:t>results in a poor sleeping posture.</w:t>
      </w:r>
    </w:p>
    <w:p w14:paraId="0749E926" w14:textId="77777777" w:rsidR="00BD0309" w:rsidRDefault="00BD0309" w:rsidP="00BD0309">
      <w:pPr>
        <w:numPr>
          <w:ilvl w:val="0"/>
          <w:numId w:val="6"/>
        </w:numPr>
      </w:pPr>
      <w:r>
        <w:t>Wings also restrict vision.</w:t>
      </w:r>
    </w:p>
    <w:p w14:paraId="0749E927" w14:textId="77777777" w:rsidR="00BD0309" w:rsidRDefault="00851C1B" w:rsidP="00BD0309">
      <w:r>
        <w:rPr>
          <w:b/>
          <w:noProof/>
          <w:lang w:val="en-GB"/>
        </w:rPr>
        <mc:AlternateContent>
          <mc:Choice Requires="wps">
            <w:drawing>
              <wp:anchor distT="0" distB="0" distL="114300" distR="114300" simplePos="0" relativeHeight="251658752" behindDoc="0" locked="0" layoutInCell="1" allowOverlap="1" wp14:anchorId="0749E97B" wp14:editId="0749E97C">
                <wp:simplePos x="0" y="0"/>
                <wp:positionH relativeFrom="column">
                  <wp:posOffset>-68580</wp:posOffset>
                </wp:positionH>
                <wp:positionV relativeFrom="paragraph">
                  <wp:posOffset>37465</wp:posOffset>
                </wp:positionV>
                <wp:extent cx="3039745" cy="3054350"/>
                <wp:effectExtent l="0" t="0" r="635" b="381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305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9E998" w14:textId="77777777" w:rsidR="00FE23DC" w:rsidRDefault="00851C1B">
                            <w:r>
                              <w:rPr>
                                <w:noProof/>
                              </w:rPr>
                              <w:drawing>
                                <wp:inline distT="0" distB="0" distL="0" distR="0" wp14:anchorId="0749E9A3" wp14:editId="0749E9A4">
                                  <wp:extent cx="2857500" cy="2809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809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49E97B" id="Text Box 34" o:spid="_x0000_s1034" type="#_x0000_t202" style="position:absolute;margin-left:-5.4pt;margin-top:2.95pt;width:239.35pt;height:24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" stroked="f">
                <v:textbox style="mso-fit-shape-to-text:t">
                  <w:txbxContent>
                    <w:p w14:paraId="0749E998" w14:textId="77777777" w:rsidR="00FE23DC" w:rsidRDefault="00851C1B">
                      <w:r>
                        <w:rPr>
                          <w:noProof/>
                        </w:rPr>
                        <w:drawing>
                          <wp:inline distT="0" distB="0" distL="0" distR="0" wp14:anchorId="0749E9A3" wp14:editId="0749E9A4">
                            <wp:extent cx="2857500" cy="2809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809875"/>
                                    </a:xfrm>
                                    <a:prstGeom prst="rect">
                                      <a:avLst/>
                                    </a:prstGeom>
                                    <a:noFill/>
                                    <a:ln>
                                      <a:noFill/>
                                    </a:ln>
                                  </pic:spPr>
                                </pic:pic>
                              </a:graphicData>
                            </a:graphic>
                          </wp:inline>
                        </w:drawing>
                      </w:r>
                    </w:p>
                  </w:txbxContent>
                </v:textbox>
              </v:shape>
            </w:pict>
          </mc:Fallback>
        </mc:AlternateContent>
      </w:r>
    </w:p>
    <w:p w14:paraId="0749E928" w14:textId="77777777" w:rsidR="00BD0309" w:rsidRDefault="00851C1B" w:rsidP="00FE23DC">
      <w:r>
        <w:rPr>
          <w:noProof/>
          <w:lang w:val="en-GB"/>
        </w:rPr>
        <mc:AlternateContent>
          <mc:Choice Requires="wps">
            <w:drawing>
              <wp:anchor distT="0" distB="0" distL="114300" distR="114300" simplePos="0" relativeHeight="251657728" behindDoc="0" locked="0" layoutInCell="1" allowOverlap="1" wp14:anchorId="0749E97D" wp14:editId="0749E97E">
                <wp:simplePos x="0" y="0"/>
                <wp:positionH relativeFrom="column">
                  <wp:posOffset>2674620</wp:posOffset>
                </wp:positionH>
                <wp:positionV relativeFrom="paragraph">
                  <wp:posOffset>14605</wp:posOffset>
                </wp:positionV>
                <wp:extent cx="3132455" cy="2628900"/>
                <wp:effectExtent l="0" t="0" r="3175" b="444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9E999" w14:textId="77777777" w:rsidR="00FE23DC" w:rsidRDefault="00FE23DC" w:rsidP="00FE23DC">
                            <w:pPr>
                              <w:numPr>
                                <w:ilvl w:val="0"/>
                                <w:numId w:val="11"/>
                              </w:numPr>
                            </w:pPr>
                            <w:r>
                              <w:t>Armrests provide support when sitting and leverage when moving from sit to stand.</w:t>
                            </w:r>
                          </w:p>
                          <w:p w14:paraId="0749E99A" w14:textId="77777777" w:rsidR="00FE23DC" w:rsidRDefault="00FE23DC" w:rsidP="00FE23DC">
                            <w:pPr>
                              <w:numPr>
                                <w:ilvl w:val="0"/>
                                <w:numId w:val="11"/>
                              </w:numPr>
                            </w:pPr>
                            <w:r>
                              <w:t>They should extend beyond the front of seat edge, and the users</w:t>
                            </w:r>
                            <w:r w:rsidRPr="00FE23DC">
                              <w:t xml:space="preserve"> </w:t>
                            </w:r>
                            <w:r>
                              <w:t>shoulders should not be hunched or dropped (fig.4)</w:t>
                            </w:r>
                          </w:p>
                          <w:p w14:paraId="0749E99B" w14:textId="77777777" w:rsidR="00FE23DC" w:rsidRDefault="00FE23DC" w:rsidP="00FE23DC">
                            <w:pPr>
                              <w:numPr>
                                <w:ilvl w:val="0"/>
                                <w:numId w:val="11"/>
                              </w:numPr>
                            </w:pPr>
                            <w:r>
                              <w:t>Armrests should be used to help the user shift their body weight to change position in the chair and minimise the danger of pressure.</w:t>
                            </w:r>
                          </w:p>
                          <w:p w14:paraId="0749E99C" w14:textId="77777777" w:rsidR="00FE23DC" w:rsidRDefault="00FE23DC" w:rsidP="00FE23DC">
                            <w:pPr>
                              <w:numPr>
                                <w:ilvl w:val="0"/>
                                <w:numId w:val="11"/>
                              </w:numPr>
                            </w:pPr>
                            <w:r>
                              <w:t>Sloping upward and padded armrests increases comfort.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9E97D" id="Text Box 30" o:spid="_x0000_s1035" type="#_x0000_t202" style="position:absolute;margin-left:210.6pt;margin-top:1.15pt;width:246.65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" stroked="f">
                <v:textbox>
                  <w:txbxContent>
                    <w:p w14:paraId="0749E999" w14:textId="77777777" w:rsidR="00FE23DC" w:rsidRDefault="00FE23DC" w:rsidP="00FE23DC">
                      <w:pPr>
                        <w:numPr>
                          <w:ilvl w:val="0"/>
                          <w:numId w:val="11"/>
                        </w:numPr>
                      </w:pPr>
                      <w:r>
                        <w:t>Armrests provide support when sitting and leverage when moving from sit to stand.</w:t>
                      </w:r>
                    </w:p>
                    <w:p w14:paraId="0749E99A" w14:textId="77777777" w:rsidR="00FE23DC" w:rsidRDefault="00FE23DC" w:rsidP="00FE23DC">
                      <w:pPr>
                        <w:numPr>
                          <w:ilvl w:val="0"/>
                          <w:numId w:val="11"/>
                        </w:numPr>
                      </w:pPr>
                      <w:r>
                        <w:t>They should extend beyond the front of seat edge, and the users</w:t>
                      </w:r>
                      <w:r w:rsidRPr="00FE23DC">
                        <w:t xml:space="preserve"> </w:t>
                      </w:r>
                      <w:r>
                        <w:t>shoulders should not be hunched or dropped (fig.4)</w:t>
                      </w:r>
                    </w:p>
                    <w:p w14:paraId="0749E99B" w14:textId="77777777" w:rsidR="00FE23DC" w:rsidRDefault="00FE23DC" w:rsidP="00FE23DC">
                      <w:pPr>
                        <w:numPr>
                          <w:ilvl w:val="0"/>
                          <w:numId w:val="11"/>
                        </w:numPr>
                      </w:pPr>
                      <w:r>
                        <w:t>Armrests should be used to help the user shift their body weight to change position in the chair and minimise the danger of pressure.</w:t>
                      </w:r>
                    </w:p>
                    <w:p w14:paraId="0749E99C" w14:textId="77777777" w:rsidR="00FE23DC" w:rsidRDefault="00FE23DC" w:rsidP="00FE23DC">
                      <w:pPr>
                        <w:numPr>
                          <w:ilvl w:val="0"/>
                          <w:numId w:val="11"/>
                        </w:numPr>
                      </w:pPr>
                      <w:r>
                        <w:t>Sloping upward and padded armrests increases comfort.</w:t>
                      </w:r>
                    </w:p>
                  </w:txbxContent>
                </v:textbox>
              </v:shape>
            </w:pict>
          </mc:Fallback>
        </mc:AlternateContent>
      </w:r>
      <w:r>
        <w:rPr>
          <w:noProof/>
        </w:rPr>
        <mc:AlternateContent>
          <mc:Choice Requires="wpc">
            <w:drawing>
              <wp:inline distT="0" distB="0" distL="0" distR="0" wp14:anchorId="0749E97F" wp14:editId="0749E980">
                <wp:extent cx="5647055" cy="2171700"/>
                <wp:effectExtent l="0" t="0" r="1270" b="0"/>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0E5E31E" id="Canvas 29" o:spid="_x0000_s1026" editas="canvas" style="width:444.65pt;height:171pt;mso-position-horizontal-relative:char;mso-position-vertical-relative:line" coordsize="56470,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">
                <v:shape id="_x0000_s1027" type="#_x0000_t75" style="position:absolute;width:56470;height:21717;visibility:visible;mso-wrap-style:square">
                  <v:fill o:detectmouseclick="t"/>
                  <v:path o:connecttype="none"/>
                </v:shape>
                <w10:anchorlock/>
              </v:group>
            </w:pict>
          </mc:Fallback>
        </mc:AlternateContent>
      </w:r>
    </w:p>
    <w:p w14:paraId="0749E929" w14:textId="77777777" w:rsidR="00BD0309" w:rsidRDefault="00BD0309" w:rsidP="00BD0309"/>
    <w:p w14:paraId="0749E92A" w14:textId="77777777" w:rsidR="00BD0309" w:rsidRDefault="00851C1B" w:rsidP="00BD0309">
      <w:r>
        <w:rPr>
          <w:noProof/>
          <w:lang w:val="en-GB"/>
        </w:rPr>
        <mc:AlternateContent>
          <mc:Choice Requires="wps">
            <w:drawing>
              <wp:anchor distT="0" distB="0" distL="114300" distR="114300" simplePos="0" relativeHeight="251659776" behindDoc="0" locked="0" layoutInCell="1" allowOverlap="1" wp14:anchorId="0749E981" wp14:editId="0749E982">
                <wp:simplePos x="0" y="0"/>
                <wp:positionH relativeFrom="column">
                  <wp:posOffset>960120</wp:posOffset>
                </wp:positionH>
                <wp:positionV relativeFrom="paragraph">
                  <wp:posOffset>135890</wp:posOffset>
                </wp:positionV>
                <wp:extent cx="914400" cy="342900"/>
                <wp:effectExtent l="0" t="2540" r="1905"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9E99D" w14:textId="77777777" w:rsidR="00FE23DC" w:rsidRDefault="00FE23DC" w:rsidP="00FE23DC">
                            <w:r>
                              <w:t>Figure 4.</w:t>
                            </w:r>
                          </w:p>
                          <w:p w14:paraId="0749E99E" w14:textId="77777777" w:rsidR="00FE23DC" w:rsidRDefault="00FE2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9E981" id="Text Box 31" o:spid="_x0000_s1036" type="#_x0000_t202" style="position:absolute;margin-left:75.6pt;margin-top:10.7pt;width:1in;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" stroked="f">
                <v:textbox>
                  <w:txbxContent>
                    <w:p w14:paraId="0749E99D" w14:textId="77777777" w:rsidR="00FE23DC" w:rsidRDefault="00FE23DC" w:rsidP="00FE23DC">
                      <w:r>
                        <w:t>Figure 4.</w:t>
                      </w:r>
                    </w:p>
                    <w:p w14:paraId="0749E99E" w14:textId="77777777" w:rsidR="00FE23DC" w:rsidRDefault="00FE23DC"/>
                  </w:txbxContent>
                </v:textbox>
              </v:shape>
            </w:pict>
          </mc:Fallback>
        </mc:AlternateContent>
      </w:r>
    </w:p>
    <w:p w14:paraId="0749E92B" w14:textId="77777777" w:rsidR="00BD0309" w:rsidRDefault="00BD0309" w:rsidP="00BD0309">
      <w:pPr>
        <w:rPr>
          <w:b/>
        </w:rPr>
      </w:pPr>
      <w:r>
        <w:rPr>
          <w:b/>
        </w:rPr>
        <w:t>Filled in Sides</w:t>
      </w:r>
    </w:p>
    <w:p w14:paraId="0749E92C" w14:textId="77777777" w:rsidR="00BD0309" w:rsidRDefault="00BD0309" w:rsidP="00BD0309">
      <w:pPr>
        <w:rPr>
          <w:b/>
        </w:rPr>
      </w:pPr>
    </w:p>
    <w:p w14:paraId="0749E92D" w14:textId="77777777" w:rsidR="00BD0309" w:rsidRDefault="00BD0309" w:rsidP="00BD0309">
      <w:pPr>
        <w:numPr>
          <w:ilvl w:val="0"/>
          <w:numId w:val="8"/>
        </w:numPr>
      </w:pPr>
      <w:r>
        <w:t>Contraindications are that anything spilled will get trapped and belongings may end up beneath the seating area creating high pressure points.</w:t>
      </w:r>
    </w:p>
    <w:p w14:paraId="0749E92E" w14:textId="77777777" w:rsidR="00BD0309" w:rsidRDefault="00BD0309" w:rsidP="00BD0309">
      <w:pPr>
        <w:numPr>
          <w:ilvl w:val="0"/>
          <w:numId w:val="8"/>
        </w:numPr>
      </w:pPr>
      <w:r>
        <w:t>However, filled in armrests which leave a gap between sides and cushion reduce draughts and make cleaning the chair easier.</w:t>
      </w:r>
    </w:p>
    <w:p w14:paraId="0749E92F" w14:textId="77777777" w:rsidR="00BD0309" w:rsidRDefault="00BD0309" w:rsidP="00BD0309"/>
    <w:p w14:paraId="0749E930" w14:textId="77777777" w:rsidR="00A13ECE" w:rsidRDefault="00A13ECE" w:rsidP="00BD0309"/>
    <w:p w14:paraId="0749E931" w14:textId="77777777" w:rsidR="00F27E9C" w:rsidRDefault="00F27E9C" w:rsidP="00BD0309"/>
    <w:p w14:paraId="0749E932" w14:textId="77777777" w:rsidR="00F27E9C" w:rsidRDefault="00F27E9C" w:rsidP="00BD0309"/>
    <w:p w14:paraId="0749E933" w14:textId="77777777" w:rsidR="00F27E9C" w:rsidRDefault="00F27E9C" w:rsidP="00BD0309"/>
    <w:p w14:paraId="0749E934" w14:textId="77777777" w:rsidR="00BD0309" w:rsidRDefault="00BD0309" w:rsidP="00BD0309">
      <w:pPr>
        <w:rPr>
          <w:b/>
        </w:rPr>
      </w:pPr>
      <w:r>
        <w:rPr>
          <w:b/>
        </w:rPr>
        <w:t>Clearance under seat and leg design</w:t>
      </w:r>
    </w:p>
    <w:p w14:paraId="0749E935" w14:textId="77777777" w:rsidR="00A13ECE" w:rsidRDefault="00A13ECE" w:rsidP="00BD0309">
      <w:pPr>
        <w:rPr>
          <w:b/>
        </w:rPr>
      </w:pPr>
    </w:p>
    <w:p w14:paraId="0749E936" w14:textId="77777777" w:rsidR="00BD0309" w:rsidRDefault="00BD0309" w:rsidP="00BD0309">
      <w:pPr>
        <w:numPr>
          <w:ilvl w:val="0"/>
          <w:numId w:val="9"/>
        </w:numPr>
      </w:pPr>
      <w:r>
        <w:t>To get out of a chair easily it must be possible to position the feet almost under the front of the chair, so bringing them below the body’s centre of gravity.</w:t>
      </w:r>
    </w:p>
    <w:p w14:paraId="0749E937" w14:textId="77777777" w:rsidR="00BD0309" w:rsidRDefault="00BD0309" w:rsidP="00BD0309">
      <w:pPr>
        <w:numPr>
          <w:ilvl w:val="0"/>
          <w:numId w:val="9"/>
        </w:numPr>
      </w:pPr>
      <w:r>
        <w:t>A low front rail makes this impossible.</w:t>
      </w:r>
    </w:p>
    <w:p w14:paraId="0749E938" w14:textId="77777777" w:rsidR="00BD0309" w:rsidRDefault="00BD0309" w:rsidP="00BD0309">
      <w:pPr>
        <w:numPr>
          <w:ilvl w:val="0"/>
          <w:numId w:val="9"/>
        </w:numPr>
      </w:pPr>
      <w:r>
        <w:t>Splayed chair legs offer greater stability but may take up more space, and if they project too far they could cause a fall.</w:t>
      </w:r>
    </w:p>
    <w:p w14:paraId="0749E939" w14:textId="77777777" w:rsidR="00BD0309" w:rsidRDefault="00BD0309" w:rsidP="00BD0309"/>
    <w:p w14:paraId="0749E93A" w14:textId="77777777" w:rsidR="00A13ECE" w:rsidRDefault="00A13ECE" w:rsidP="00BD0309"/>
    <w:p w14:paraId="0749E93B" w14:textId="77777777" w:rsidR="00F27E9C" w:rsidRDefault="00F27E9C" w:rsidP="00BD0309"/>
    <w:p w14:paraId="0749E93C" w14:textId="77777777" w:rsidR="00F27E9C" w:rsidRDefault="00F27E9C" w:rsidP="00BD0309"/>
    <w:p w14:paraId="0749E93D" w14:textId="77777777" w:rsidR="00BD0309" w:rsidRDefault="00BD0309" w:rsidP="00BD0309">
      <w:pPr>
        <w:rPr>
          <w:b/>
        </w:rPr>
      </w:pPr>
      <w:r>
        <w:rPr>
          <w:b/>
        </w:rPr>
        <w:t>Upholstery</w:t>
      </w:r>
    </w:p>
    <w:p w14:paraId="0749E93E" w14:textId="77777777" w:rsidR="00A13ECE" w:rsidRDefault="00A13ECE" w:rsidP="00BD0309">
      <w:pPr>
        <w:rPr>
          <w:b/>
        </w:rPr>
      </w:pPr>
    </w:p>
    <w:p w14:paraId="0749E93F" w14:textId="77777777" w:rsidR="00BD0309" w:rsidRDefault="00BD0309" w:rsidP="00BD0309">
      <w:pPr>
        <w:numPr>
          <w:ilvl w:val="0"/>
          <w:numId w:val="10"/>
        </w:numPr>
      </w:pPr>
      <w:r>
        <w:tab/>
        <w:t>A firm base should support the seat padding so that it will not ‘bottom’.</w:t>
      </w:r>
    </w:p>
    <w:p w14:paraId="0749E940" w14:textId="77777777" w:rsidR="00BD0309" w:rsidRDefault="00BD0309" w:rsidP="00BD0309">
      <w:pPr>
        <w:numPr>
          <w:ilvl w:val="0"/>
          <w:numId w:val="10"/>
        </w:numPr>
      </w:pPr>
      <w:r>
        <w:tab/>
        <w:t>Materials should comply with Fire and Furniture Regulations 1988.</w:t>
      </w:r>
    </w:p>
    <w:p w14:paraId="0749E941" w14:textId="77777777" w:rsidR="00BD0309" w:rsidRDefault="00BD0309" w:rsidP="00BD0309">
      <w:pPr>
        <w:numPr>
          <w:ilvl w:val="0"/>
          <w:numId w:val="10"/>
        </w:numPr>
      </w:pPr>
      <w:r>
        <w:tab/>
        <w:t xml:space="preserve">The choice of covering depends on where the chair is to be used and the </w:t>
      </w:r>
      <w:r>
        <w:tab/>
        <w:t>degree of wear and tear expected.</w:t>
      </w:r>
    </w:p>
    <w:p w14:paraId="0749E942" w14:textId="77777777" w:rsidR="00BD0309" w:rsidRDefault="00BD0309" w:rsidP="00BD0309"/>
    <w:p w14:paraId="0749E943" w14:textId="77777777" w:rsidR="00BD0309" w:rsidRDefault="00BD0309" w:rsidP="00BD0309"/>
    <w:p w14:paraId="0749E944" w14:textId="77777777" w:rsidR="00A13ECE" w:rsidRDefault="00FE1F04" w:rsidP="00A13ECE">
      <w:r>
        <w:t>This Kent Social Care, Health and Wellbeing</w:t>
      </w:r>
      <w:r w:rsidR="00A13ECE">
        <w:t xml:space="preserve"> advice note is only a brief guide.</w:t>
      </w:r>
    </w:p>
    <w:p w14:paraId="0749E945" w14:textId="77777777" w:rsidR="00A13ECE" w:rsidRDefault="00A13ECE" w:rsidP="00A13ECE">
      <w:r>
        <w:t>Additional information is available from:</w:t>
      </w:r>
    </w:p>
    <w:p w14:paraId="0749E946" w14:textId="77777777" w:rsidR="00A13ECE" w:rsidRDefault="00A13ECE" w:rsidP="00A13ECE"/>
    <w:p w14:paraId="0749E947" w14:textId="77777777" w:rsidR="00A13ECE" w:rsidRPr="00A13ECE" w:rsidRDefault="00A13ECE" w:rsidP="00A13ECE">
      <w:pPr>
        <w:rPr>
          <w:b/>
          <w:lang w:val="en-GB"/>
        </w:rPr>
      </w:pPr>
      <w:r w:rsidRPr="00A13ECE">
        <w:rPr>
          <w:b/>
          <w:lang w:val="en-GB"/>
        </w:rPr>
        <w:t>Disabled Living Foundation</w:t>
      </w:r>
    </w:p>
    <w:p w14:paraId="0749E948" w14:textId="77777777" w:rsidR="00A13ECE" w:rsidRDefault="00A13ECE" w:rsidP="00A13ECE">
      <w:pPr>
        <w:rPr>
          <w:lang w:val="en-GB"/>
        </w:rPr>
      </w:pPr>
      <w:r>
        <w:rPr>
          <w:lang w:val="en-GB"/>
        </w:rPr>
        <w:t xml:space="preserve">380 – </w:t>
      </w:r>
      <w:smartTag w:uri="urn:schemas-microsoft-com:office:smarttags" w:element="address">
        <w:smartTag w:uri="urn:schemas-microsoft-com:office:smarttags" w:element="Street">
          <w:r>
            <w:rPr>
              <w:lang w:val="en-GB"/>
            </w:rPr>
            <w:t>384 Harrow Road</w:t>
          </w:r>
        </w:smartTag>
      </w:smartTag>
    </w:p>
    <w:p w14:paraId="0749E949" w14:textId="77777777" w:rsidR="00A13ECE" w:rsidRDefault="00A13ECE" w:rsidP="00A13ECE">
      <w:pPr>
        <w:rPr>
          <w:lang w:val="en-GB"/>
        </w:rPr>
      </w:pPr>
      <w:smartTag w:uri="urn:schemas-microsoft-com:office:smarttags" w:element="City">
        <w:smartTag w:uri="urn:schemas-microsoft-com:office:smarttags" w:element="place">
          <w:r>
            <w:rPr>
              <w:lang w:val="en-GB"/>
            </w:rPr>
            <w:t>London</w:t>
          </w:r>
        </w:smartTag>
      </w:smartTag>
      <w:r>
        <w:rPr>
          <w:lang w:val="en-GB"/>
        </w:rPr>
        <w:t xml:space="preserve"> </w:t>
      </w:r>
    </w:p>
    <w:p w14:paraId="0749E94A" w14:textId="77777777" w:rsidR="00A13ECE" w:rsidRDefault="00A13ECE" w:rsidP="00A13ECE">
      <w:pPr>
        <w:rPr>
          <w:lang w:val="en-GB"/>
        </w:rPr>
      </w:pPr>
      <w:r>
        <w:rPr>
          <w:lang w:val="en-GB"/>
        </w:rPr>
        <w:t>W9 2HU</w:t>
      </w:r>
    </w:p>
    <w:p w14:paraId="0749E94B" w14:textId="77777777" w:rsidR="00A13ECE" w:rsidRDefault="00A13ECE" w:rsidP="00A13ECE">
      <w:pPr>
        <w:rPr>
          <w:lang w:val="en-GB"/>
        </w:rPr>
      </w:pPr>
    </w:p>
    <w:p w14:paraId="0749E94C" w14:textId="77777777" w:rsidR="00A13ECE" w:rsidRDefault="00A13ECE" w:rsidP="00A13ECE">
      <w:pPr>
        <w:rPr>
          <w:lang w:val="en-GB"/>
        </w:rPr>
      </w:pPr>
      <w:r>
        <w:rPr>
          <w:lang w:val="en-GB"/>
        </w:rPr>
        <w:t>Tel 0845 730 1977 10am – 4pm Mon – Fri</w:t>
      </w:r>
    </w:p>
    <w:p w14:paraId="0749E94D" w14:textId="77777777" w:rsidR="00A13ECE" w:rsidRDefault="00A13ECE" w:rsidP="00A13ECE">
      <w:pPr>
        <w:rPr>
          <w:lang w:val="en-GB"/>
        </w:rPr>
      </w:pPr>
      <w:r>
        <w:rPr>
          <w:lang w:val="en-GB"/>
        </w:rPr>
        <w:t xml:space="preserve">Email </w:t>
      </w:r>
      <w:hyperlink r:id="rId19" w:history="1">
        <w:r w:rsidRPr="00CA1E1D">
          <w:rPr>
            <w:rStyle w:val="Hyperlink"/>
            <w:lang w:val="en-GB"/>
          </w:rPr>
          <w:t>helpline@dlf.org.uk</w:t>
        </w:r>
      </w:hyperlink>
    </w:p>
    <w:p w14:paraId="0749E94E" w14:textId="77777777" w:rsidR="00A13ECE" w:rsidRPr="00C972E7" w:rsidRDefault="00A13ECE" w:rsidP="00A13ECE">
      <w:pPr>
        <w:rPr>
          <w:lang w:val="en-GB"/>
        </w:rPr>
      </w:pPr>
    </w:p>
    <w:p w14:paraId="0749E94F" w14:textId="77777777" w:rsidR="00A13ECE" w:rsidRPr="00A13ECE" w:rsidRDefault="00A13ECE" w:rsidP="00A13ECE">
      <w:pPr>
        <w:rPr>
          <w:b/>
          <w:lang w:val="en-GB"/>
        </w:rPr>
      </w:pPr>
      <w:r w:rsidRPr="00A13ECE">
        <w:rPr>
          <w:b/>
          <w:lang w:val="en-GB"/>
        </w:rPr>
        <w:t>Ricabilty</w:t>
      </w:r>
    </w:p>
    <w:p w14:paraId="0749E950" w14:textId="77777777" w:rsidR="00A13ECE" w:rsidRDefault="00A13ECE" w:rsidP="00A13ECE">
      <w:pPr>
        <w:rPr>
          <w:lang w:val="en-GB"/>
        </w:rPr>
      </w:pPr>
      <w:r>
        <w:rPr>
          <w:lang w:val="en-GB"/>
        </w:rPr>
        <w:t>Unit G03</w:t>
      </w:r>
    </w:p>
    <w:p w14:paraId="0749E951" w14:textId="77777777" w:rsidR="00A13ECE" w:rsidRDefault="00A13ECE" w:rsidP="00A13ECE">
      <w:pPr>
        <w:rPr>
          <w:lang w:val="en-GB"/>
        </w:rPr>
      </w:pPr>
      <w:r>
        <w:rPr>
          <w:lang w:val="en-GB"/>
        </w:rPr>
        <w:t>The Wenlock Business Centre</w:t>
      </w:r>
    </w:p>
    <w:p w14:paraId="0749E952" w14:textId="77777777" w:rsidR="00A13ECE" w:rsidRDefault="00A13ECE" w:rsidP="00A13ECE">
      <w:pPr>
        <w:rPr>
          <w:lang w:val="en-GB"/>
        </w:rPr>
      </w:pPr>
      <w:r>
        <w:rPr>
          <w:lang w:val="en-GB"/>
        </w:rPr>
        <w:t xml:space="preserve">50 – </w:t>
      </w:r>
      <w:smartTag w:uri="urn:schemas-microsoft-com:office:smarttags" w:element="address">
        <w:smartTag w:uri="urn:schemas-microsoft-com:office:smarttags" w:element="Street">
          <w:r>
            <w:rPr>
              <w:lang w:val="en-GB"/>
            </w:rPr>
            <w:t>52 Wharf Road</w:t>
          </w:r>
        </w:smartTag>
      </w:smartTag>
    </w:p>
    <w:p w14:paraId="0749E953" w14:textId="77777777" w:rsidR="00A13ECE" w:rsidRDefault="00A13ECE" w:rsidP="00A13ECE">
      <w:pPr>
        <w:rPr>
          <w:lang w:val="en-GB"/>
        </w:rPr>
      </w:pPr>
      <w:smartTag w:uri="urn:schemas-microsoft-com:office:smarttags" w:element="City">
        <w:smartTag w:uri="urn:schemas-microsoft-com:office:smarttags" w:element="place">
          <w:r>
            <w:rPr>
              <w:lang w:val="en-GB"/>
            </w:rPr>
            <w:t>London</w:t>
          </w:r>
        </w:smartTag>
      </w:smartTag>
    </w:p>
    <w:p w14:paraId="0749E954" w14:textId="77777777" w:rsidR="00A13ECE" w:rsidRDefault="00A13ECE" w:rsidP="00A13ECE">
      <w:pPr>
        <w:rPr>
          <w:lang w:val="en-GB"/>
        </w:rPr>
      </w:pPr>
      <w:r>
        <w:rPr>
          <w:lang w:val="en-GB"/>
        </w:rPr>
        <w:t>N1 7EU</w:t>
      </w:r>
    </w:p>
    <w:p w14:paraId="0749E955" w14:textId="77777777" w:rsidR="00A13ECE" w:rsidRDefault="00A13ECE" w:rsidP="00A13ECE">
      <w:pPr>
        <w:rPr>
          <w:lang w:val="en-GB"/>
        </w:rPr>
      </w:pPr>
      <w:r>
        <w:rPr>
          <w:lang w:val="en-GB"/>
        </w:rPr>
        <w:t>Telephone: 020 7427 2460</w:t>
      </w:r>
    </w:p>
    <w:p w14:paraId="0749E956" w14:textId="77777777" w:rsidR="00A13ECE" w:rsidRDefault="00A13ECE" w:rsidP="00A13ECE">
      <w:pPr>
        <w:rPr>
          <w:lang w:val="en-GB"/>
        </w:rPr>
      </w:pPr>
      <w:r>
        <w:rPr>
          <w:lang w:val="en-GB"/>
        </w:rPr>
        <w:t>Textphone: 020 7427 2469</w:t>
      </w:r>
    </w:p>
    <w:p w14:paraId="0749E957" w14:textId="77777777" w:rsidR="00A13ECE" w:rsidRDefault="00A13ECE" w:rsidP="00A13ECE">
      <w:pPr>
        <w:rPr>
          <w:lang w:val="en-GB"/>
        </w:rPr>
      </w:pPr>
      <w:r>
        <w:rPr>
          <w:lang w:val="en-GB"/>
        </w:rPr>
        <w:t>Fax: 020 7427 2468</w:t>
      </w:r>
    </w:p>
    <w:p w14:paraId="0749E958" w14:textId="77777777" w:rsidR="00A13ECE" w:rsidRDefault="00A13ECE" w:rsidP="00A13ECE">
      <w:pPr>
        <w:rPr>
          <w:lang w:val="en-GB"/>
        </w:rPr>
      </w:pPr>
    </w:p>
    <w:p w14:paraId="0749E959" w14:textId="77777777" w:rsidR="00A13ECE" w:rsidRDefault="00263E15" w:rsidP="00A13ECE">
      <w:pPr>
        <w:rPr>
          <w:lang w:val="en-GB"/>
        </w:rPr>
      </w:pPr>
      <w:hyperlink r:id="rId20" w:history="1">
        <w:r w:rsidR="00A13ECE" w:rsidRPr="00CA1E1D">
          <w:rPr>
            <w:rStyle w:val="Hyperlink"/>
            <w:lang w:val="en-GB"/>
          </w:rPr>
          <w:t>www.ricability.org.uk</w:t>
        </w:r>
      </w:hyperlink>
    </w:p>
    <w:p w14:paraId="0749E95A" w14:textId="77777777" w:rsidR="00A13ECE" w:rsidRDefault="00263E15" w:rsidP="00A13ECE">
      <w:pPr>
        <w:rPr>
          <w:lang w:val="en-GB"/>
        </w:rPr>
      </w:pPr>
      <w:hyperlink r:id="rId21" w:history="1">
        <w:r w:rsidR="00A13ECE" w:rsidRPr="00CA1E1D">
          <w:rPr>
            <w:rStyle w:val="Hyperlink"/>
            <w:lang w:val="en-GB"/>
          </w:rPr>
          <w:t>www.productreviews.org.uk</w:t>
        </w:r>
      </w:hyperlink>
    </w:p>
    <w:p w14:paraId="0749E95B" w14:textId="77777777" w:rsidR="00A13ECE" w:rsidRPr="00046596" w:rsidRDefault="00A13ECE" w:rsidP="00A13ECE">
      <w:pPr>
        <w:rPr>
          <w:lang w:val="en-GB"/>
        </w:rPr>
      </w:pPr>
    </w:p>
    <w:p w14:paraId="0749E95C" w14:textId="77777777" w:rsidR="00A13ECE" w:rsidRPr="008720DE" w:rsidRDefault="00FE1F04" w:rsidP="00A13ECE">
      <w:pPr>
        <w:rPr>
          <w:b/>
        </w:rPr>
      </w:pPr>
      <w:r>
        <w:rPr>
          <w:b/>
          <w:u w:val="single"/>
        </w:rPr>
        <w:t>Kent Social Care, Health and Wellbeing</w:t>
      </w:r>
      <w:r w:rsidR="00A13ECE" w:rsidRPr="00F27E9C">
        <w:rPr>
          <w:b/>
          <w:u w:val="single"/>
        </w:rPr>
        <w:t xml:space="preserve"> CANNOT</w:t>
      </w:r>
      <w:r w:rsidR="00A13ECE" w:rsidRPr="008720DE">
        <w:rPr>
          <w:b/>
          <w:u w:val="single"/>
        </w:rPr>
        <w:t xml:space="preserve"> ACCEPT</w:t>
      </w:r>
      <w:r w:rsidR="00A13ECE" w:rsidRPr="008720DE">
        <w:rPr>
          <w:b/>
        </w:rPr>
        <w:t xml:space="preserve"> responsibility for any equipment </w:t>
      </w:r>
      <w:r w:rsidR="00A13ECE">
        <w:rPr>
          <w:b/>
        </w:rPr>
        <w:t>p</w:t>
      </w:r>
      <w:r w:rsidR="00A13ECE" w:rsidRPr="008720DE">
        <w:rPr>
          <w:b/>
        </w:rPr>
        <w:t xml:space="preserve">urchased from </w:t>
      </w:r>
      <w:r w:rsidR="00A13ECE">
        <w:rPr>
          <w:b/>
        </w:rPr>
        <w:t>private</w:t>
      </w:r>
      <w:r w:rsidR="00A13ECE" w:rsidRPr="008720DE">
        <w:rPr>
          <w:b/>
        </w:rPr>
        <w:t xml:space="preserve"> companies.</w:t>
      </w:r>
    </w:p>
    <w:p w14:paraId="0749E95D" w14:textId="77777777" w:rsidR="00A13ECE" w:rsidRDefault="00A13ECE" w:rsidP="00A13ECE"/>
    <w:p w14:paraId="0749E95E" w14:textId="77777777" w:rsidR="00A13ECE" w:rsidRPr="00046596" w:rsidRDefault="00A13ECE" w:rsidP="00A13ECE"/>
    <w:p w14:paraId="0749E95F" w14:textId="77777777" w:rsidR="00A13ECE" w:rsidRDefault="00A13ECE" w:rsidP="00A13ECE"/>
    <w:p w14:paraId="0749E960" w14:textId="77777777" w:rsidR="00A13ECE" w:rsidRDefault="00A13ECE" w:rsidP="00A13ECE"/>
    <w:p w14:paraId="0749E961" w14:textId="77777777" w:rsidR="00A13ECE" w:rsidRDefault="00A13ECE" w:rsidP="00A13ECE"/>
    <w:p w14:paraId="0749E962" w14:textId="77777777" w:rsidR="00A13ECE" w:rsidRDefault="00A13ECE" w:rsidP="00A13ECE"/>
    <w:p w14:paraId="0749E963" w14:textId="77777777" w:rsidR="00A13ECE" w:rsidRDefault="00A13ECE" w:rsidP="00A13ECE"/>
    <w:p w14:paraId="0749E964" w14:textId="77777777" w:rsidR="00A13ECE" w:rsidRDefault="00A13ECE" w:rsidP="00A13ECE"/>
    <w:p w14:paraId="0749E965" w14:textId="77777777" w:rsidR="00A13ECE" w:rsidRDefault="00A13ECE" w:rsidP="00A13ECE"/>
    <w:p w14:paraId="0749E966" w14:textId="77777777" w:rsidR="00BD0309" w:rsidRDefault="00BD0309"/>
    <w:sectPr w:rsidR="00BD0309" w:rsidSect="00F56DCB">
      <w:footerReference w:type="even" r:id="rId22"/>
      <w:footerReference w:type="default" r:id="rId23"/>
      <w:pgSz w:w="11906" w:h="16838"/>
      <w:pgMar w:top="1079" w:right="110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E985" w14:textId="77777777" w:rsidR="00942B74" w:rsidRDefault="00942B74">
      <w:r>
        <w:separator/>
      </w:r>
    </w:p>
  </w:endnote>
  <w:endnote w:type="continuationSeparator" w:id="0">
    <w:p w14:paraId="0749E986" w14:textId="77777777" w:rsidR="00942B74" w:rsidRDefault="0094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E987" w14:textId="77777777" w:rsidR="00F27E9C" w:rsidRDefault="00F27E9C" w:rsidP="00B666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49E988" w14:textId="77777777" w:rsidR="00F27E9C" w:rsidRDefault="00F27E9C" w:rsidP="00F27E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E989" w14:textId="77777777" w:rsidR="00F27E9C" w:rsidRDefault="00F27E9C" w:rsidP="00B666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1F04">
      <w:rPr>
        <w:rStyle w:val="PageNumber"/>
        <w:noProof/>
      </w:rPr>
      <w:t>4</w:t>
    </w:r>
    <w:r>
      <w:rPr>
        <w:rStyle w:val="PageNumber"/>
      </w:rPr>
      <w:fldChar w:fldCharType="end"/>
    </w:r>
  </w:p>
  <w:p w14:paraId="0749E98A" w14:textId="77777777" w:rsidR="00F27E9C" w:rsidRDefault="00F27E9C" w:rsidP="00F27E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E983" w14:textId="77777777" w:rsidR="00942B74" w:rsidRDefault="00942B74">
      <w:r>
        <w:separator/>
      </w:r>
    </w:p>
  </w:footnote>
  <w:footnote w:type="continuationSeparator" w:id="0">
    <w:p w14:paraId="0749E984" w14:textId="77777777" w:rsidR="00942B74" w:rsidRDefault="00942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0262A"/>
    <w:multiLevelType w:val="hybridMultilevel"/>
    <w:tmpl w:val="C7128E6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AB0481"/>
    <w:multiLevelType w:val="hybridMultilevel"/>
    <w:tmpl w:val="423443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A20396"/>
    <w:multiLevelType w:val="hybridMultilevel"/>
    <w:tmpl w:val="8454F5C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775A8C"/>
    <w:multiLevelType w:val="hybridMultilevel"/>
    <w:tmpl w:val="EDD46F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FE0A1C"/>
    <w:multiLevelType w:val="hybridMultilevel"/>
    <w:tmpl w:val="175454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F6CBF"/>
    <w:multiLevelType w:val="hybridMultilevel"/>
    <w:tmpl w:val="5F90B67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7E0863"/>
    <w:multiLevelType w:val="hybridMultilevel"/>
    <w:tmpl w:val="C2E0C79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E43E0A"/>
    <w:multiLevelType w:val="hybridMultilevel"/>
    <w:tmpl w:val="5218BBA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0978B8"/>
    <w:multiLevelType w:val="hybridMultilevel"/>
    <w:tmpl w:val="08E0BF8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7D2E0B"/>
    <w:multiLevelType w:val="hybridMultilevel"/>
    <w:tmpl w:val="29808F8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F181E0A"/>
    <w:multiLevelType w:val="hybridMultilevel"/>
    <w:tmpl w:val="965CDB6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441457121">
    <w:abstractNumId w:val="1"/>
  </w:num>
  <w:num w:numId="2" w16cid:durableId="281500449">
    <w:abstractNumId w:val="3"/>
  </w:num>
  <w:num w:numId="3" w16cid:durableId="1534727587">
    <w:abstractNumId w:val="0"/>
  </w:num>
  <w:num w:numId="4" w16cid:durableId="1247156341">
    <w:abstractNumId w:val="10"/>
  </w:num>
  <w:num w:numId="5" w16cid:durableId="1896087869">
    <w:abstractNumId w:val="8"/>
  </w:num>
  <w:num w:numId="6" w16cid:durableId="876821477">
    <w:abstractNumId w:val="5"/>
  </w:num>
  <w:num w:numId="7" w16cid:durableId="276180199">
    <w:abstractNumId w:val="7"/>
  </w:num>
  <w:num w:numId="8" w16cid:durableId="1442804361">
    <w:abstractNumId w:val="9"/>
  </w:num>
  <w:num w:numId="9" w16cid:durableId="1148092032">
    <w:abstractNumId w:val="2"/>
  </w:num>
  <w:num w:numId="10" w16cid:durableId="1404570771">
    <w:abstractNumId w:val="6"/>
  </w:num>
  <w:num w:numId="11" w16cid:durableId="384918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09"/>
    <w:rsid w:val="000149AF"/>
    <w:rsid w:val="0004026E"/>
    <w:rsid w:val="000F0994"/>
    <w:rsid w:val="00263E15"/>
    <w:rsid w:val="002739CD"/>
    <w:rsid w:val="003A58EA"/>
    <w:rsid w:val="005D7E85"/>
    <w:rsid w:val="005F5CAA"/>
    <w:rsid w:val="00684DE7"/>
    <w:rsid w:val="00762A7A"/>
    <w:rsid w:val="00851C1B"/>
    <w:rsid w:val="00923EFC"/>
    <w:rsid w:val="00942B74"/>
    <w:rsid w:val="00A13ECE"/>
    <w:rsid w:val="00A77049"/>
    <w:rsid w:val="00B66625"/>
    <w:rsid w:val="00BD0309"/>
    <w:rsid w:val="00BF4637"/>
    <w:rsid w:val="00F27E9C"/>
    <w:rsid w:val="00F56DCB"/>
    <w:rsid w:val="00FB32EC"/>
    <w:rsid w:val="00FE1F04"/>
    <w:rsid w:val="00FE23DC"/>
    <w:rsid w:val="00FE73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colormenu v:ext="edit" strokecolor="none"/>
    </o:shapedefaults>
    <o:shapelayout v:ext="edit">
      <o:idmap v:ext="edit" data="1"/>
    </o:shapelayout>
  </w:shapeDefaults>
  <w:decimalSymbol w:val="."/>
  <w:listSeparator w:val=","/>
  <w14:docId w14:val="0749E8DE"/>
  <w15:chartTrackingRefBased/>
  <w15:docId w15:val="{6EE90D1F-C619-4638-8614-1F73EB7E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309"/>
    <w:rPr>
      <w:rFonts w:ascii="Arial" w:eastAsia="Times New Roman"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3ECE"/>
    <w:rPr>
      <w:color w:val="0000FF"/>
      <w:u w:val="single"/>
    </w:rPr>
  </w:style>
  <w:style w:type="paragraph" w:styleId="Footer">
    <w:name w:val="footer"/>
    <w:basedOn w:val="Normal"/>
    <w:rsid w:val="00F27E9C"/>
    <w:pPr>
      <w:tabs>
        <w:tab w:val="center" w:pos="4153"/>
        <w:tab w:val="right" w:pos="8306"/>
      </w:tabs>
    </w:pPr>
  </w:style>
  <w:style w:type="character" w:styleId="PageNumber">
    <w:name w:val="page number"/>
    <w:basedOn w:val="DefaultParagraphFont"/>
    <w:rsid w:val="00F27E9C"/>
  </w:style>
  <w:style w:type="paragraph" w:styleId="BalloonText">
    <w:name w:val="Balloon Text"/>
    <w:basedOn w:val="Normal"/>
    <w:semiHidden/>
    <w:rsid w:val="00F27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0.jpeg"/><Relationship Id="rId3" Type="http://schemas.openxmlformats.org/officeDocument/2006/relationships/customXml" Target="../customXml/item3.xml"/><Relationship Id="rId21" Type="http://schemas.openxmlformats.org/officeDocument/2006/relationships/hyperlink" Target="http://www.productreviews.org.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0.jpeg"/><Relationship Id="rId20" Type="http://schemas.openxmlformats.org/officeDocument/2006/relationships/hyperlink" Target="http://www.ricability.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helpline@dlf.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440E637C8EF7438554A2CB911F8F61" ma:contentTypeVersion="17" ma:contentTypeDescription="Create a new document." ma:contentTypeScope="" ma:versionID="534195151ce59c3ab4f714cc139980f1">
  <xsd:schema xmlns:xsd="http://www.w3.org/2001/XMLSchema" xmlns:xs="http://www.w3.org/2001/XMLSchema" xmlns:p="http://schemas.microsoft.com/office/2006/metadata/properties" xmlns:ns2="fb7c1d57-e34a-4230-9abd-f024fd5253c3" xmlns:ns3="c9d6d276-674a-4e31-8836-596b41f42548" targetNamespace="http://schemas.microsoft.com/office/2006/metadata/properties" ma:root="true" ma:fieldsID="ee5b2cf630f16210306c1c20bc220a03" ns2:_="" ns3:_="">
    <xsd:import namespace="fb7c1d57-e34a-4230-9abd-f024fd5253c3"/>
    <xsd:import namespace="c9d6d276-674a-4e31-8836-596b41f42548"/>
    <xsd:element name="properties">
      <xsd:complexType>
        <xsd:sequence>
          <xsd:element name="documentManagement">
            <xsd:complexType>
              <xsd:all>
                <xsd:element ref="ns2:Category" minOccurs="0"/>
                <xsd:element ref="ns2:Status" minOccurs="0"/>
                <xsd:element ref="ns2:Owner" minOccurs="0"/>
                <xsd:element ref="ns2:Createdby"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ervice" minOccurs="0"/>
                <xsd:element ref="ns2:PDFchecked" minOccurs="0"/>
                <xsd:element ref="ns2:Oldlinks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1d57-e34a-4230-9abd-f024fd5253c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ministration"/>
          <xsd:enumeration value="Annual performance report"/>
          <xsd:enumeration value="COVID-19"/>
          <xsd:enumeration value="Easy read"/>
          <xsd:enumeration value="Factsheet"/>
          <xsd:enumeration value="FAQs"/>
          <xsd:enumeration value="Form"/>
          <xsd:enumeration value="General"/>
          <xsd:enumeration value="Guidance"/>
          <xsd:enumeration value="Health and Safety"/>
          <xsd:enumeration value="Letter"/>
          <xsd:enumeration value="Monthly performance report"/>
          <xsd:enumeration value="Quarterly performance report"/>
          <xsd:enumeration value="SUANS"/>
          <xsd:enumeration value="SWIFT/AIS"/>
          <xsd:enumeration value="TAF"/>
          <xsd:enumeration value="Telecare Operational Protocols"/>
        </xsd:restriction>
      </xsd:simpleType>
    </xsd:element>
    <xsd:element name="Status" ma:index="9" nillable="true" ma:displayName="Status" ma:default="MOSAIC" ma:format="Dropdown" ma:internalName="Status">
      <xsd:simpleType>
        <xsd:restriction base="dms:Choice">
          <xsd:enumeration value="AIS"/>
          <xsd:enumeration value="BOXI"/>
          <xsd:enumeration value="Briefings"/>
          <xsd:enumeration value="MOSAIC"/>
          <xsd:enumeration value="Policy"/>
          <xsd:enumeration value="Power BI"/>
          <xsd:enumeration value="Swift"/>
          <xsd:enumeration value="Template"/>
        </xsd:restriction>
      </xsd:simpleType>
    </xsd:element>
    <xsd:element name="Owner" ma:index="10" nillable="true" ma:displayName="Owner" ma:format="Dropdown" ma:list="UserInfo" ma:SharePointGroup="0" ma:internalName="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by" ma:index="11"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Service" ma:index="22" nillable="true" ma:displayName="Service" ma:format="Dropdown" ma:internalName="Service">
      <xsd:complexType>
        <xsd:complexContent>
          <xsd:extension base="dms:MultiChoice">
            <xsd:sequence>
              <xsd:element name="Value" maxOccurs="unbounded" minOccurs="0" nillable="true">
                <xsd:simpleType>
                  <xsd:restriction base="dms:Choice">
                    <xsd:enumeration value="Accommodation Solutions"/>
                    <xsd:enumeration value="Admin"/>
                    <xsd:enumeration value="Adaptations"/>
                    <xsd:enumeration value="Adaptive software"/>
                    <xsd:enumeration value="Adult Safeguarding"/>
                    <xsd:enumeration value="Assessments"/>
                    <xsd:enumeration value="Blue Badge"/>
                    <xsd:enumeration value="Care and support planning"/>
                    <xsd:enumeration value="Carers"/>
                    <xsd:enumeration value="Complaints procedure"/>
                    <xsd:enumeration value="Continuing health care"/>
                    <xsd:enumeration value="Contracts"/>
                    <xsd:enumeration value="Core person"/>
                    <xsd:enumeration value="COVID-19"/>
                    <xsd:enumeration value="Deferred Payments"/>
                    <xsd:enumeration value="Direct payments"/>
                    <xsd:enumeration value="End of Life"/>
                    <xsd:enumeration value="Eligibility"/>
                    <xsd:enumeration value="Enablement"/>
                    <xsd:enumeration value="Equality and Diversity"/>
                    <xsd:enumeration value="Equipment"/>
                    <xsd:enumeration value="Finance and charging"/>
                    <xsd:enumeration value="Generic guidance"/>
                    <xsd:enumeration value="Getting started"/>
                    <xsd:enumeration value="Good Practice"/>
                    <xsd:enumeration value="Health and safety"/>
                    <xsd:enumeration value="Homecare"/>
                    <xsd:enumeration value="Housing"/>
                    <xsd:enumeration value="Information and advice"/>
                    <xsd:enumeration value="Learning Disabilities"/>
                    <xsd:enumeration value="Legal"/>
                    <xsd:enumeration value="Lifts"/>
                    <xsd:enumeration value="Management information"/>
                    <xsd:enumeration value="MCA/DOLS"/>
                    <xsd:enumeration value="Medication"/>
                    <xsd:enumeration value="Mental health"/>
                    <xsd:enumeration value="Moving and handling"/>
                    <xsd:enumeration value="NRPF"/>
                    <xsd:enumeration value="Occupational therapy"/>
                    <xsd:enumeration value="Operational"/>
                    <xsd:enumeration value="Ordinary residence"/>
                    <xsd:enumeration value="Outcome Focused Practice"/>
                    <xsd:enumeration value="Performance"/>
                    <xsd:enumeration value="Provisions"/>
                    <xsd:enumeration value="Residential"/>
                    <xsd:enumeration value="Review"/>
                    <xsd:enumeration value="SAR Internal Process"/>
                    <xsd:enumeration value="Sensory"/>
                    <xsd:enumeration value="Shared Lives"/>
                    <xsd:enumeration value="Short Term Pathways"/>
                    <xsd:enumeration value="Staff protocols"/>
                    <xsd:enumeration value="Supporting Independence Service (SIS)"/>
                    <xsd:enumeration value="System support"/>
                    <xsd:enumeration value="Telecare"/>
                    <xsd:enumeration value="Training"/>
                    <xsd:enumeration value="Transition"/>
                    <xsd:enumeration value="Transport"/>
                    <xsd:enumeration value="Wellbeing"/>
                  </xsd:restriction>
                </xsd:simpleType>
              </xsd:element>
            </xsd:sequence>
          </xsd:extension>
        </xsd:complexContent>
      </xsd:complexType>
    </xsd:element>
    <xsd:element name="PDFchecked" ma:index="23" nillable="true" ma:displayName="PDF checked" ma:description="Checked for WAG compliance" ma:format="Dropdown" ma:internalName="PDFchecked">
      <xsd:simpleType>
        <xsd:restriction base="dms:Choice">
          <xsd:enumeration value="Yes"/>
          <xsd:enumeration value="No"/>
          <xsd:enumeration value="Archive"/>
        </xsd:restriction>
      </xsd:simpleType>
    </xsd:element>
    <xsd:element name="Oldlinkschecked" ma:index="24" nillable="true" ma:displayName="Old links checked" ma:default="1" ma:format="Dropdown" ma:internalName="Oldlinksche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d6d276-674a-4e31-8836-596b41f4254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ee401de-08f1-4c9d-ae77-a08310df0d17}" ma:internalName="TaxCatchAll" ma:showField="CatchAllData" ma:web="c9d6d276-674a-4e31-8836-596b41f425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fb7c1d57-e34a-4230-9abd-f024fd5253c3">Template</Status>
    <Owner xmlns="fb7c1d57-e34a-4230-9abd-f024fd5253c3">
      <UserInfo>
        <DisplayName>Jane Miller - AH BDU</DisplayName>
        <AccountId>22</AccountId>
        <AccountType/>
      </UserInfo>
    </Owner>
    <Category xmlns="fb7c1d57-e34a-4230-9abd-f024fd5253c3">SUANS</Category>
    <Createdby xmlns="fb7c1d57-e34a-4230-9abd-f024fd5253c3">
      <UserInfo>
        <DisplayName/>
        <AccountId xsi:nil="true"/>
        <AccountType/>
      </UserInfo>
    </Createdby>
    <lcf76f155ced4ddcb4097134ff3c332f xmlns="fb7c1d57-e34a-4230-9abd-f024fd5253c3">
      <Terms xmlns="http://schemas.microsoft.com/office/infopath/2007/PartnerControls"/>
    </lcf76f155ced4ddcb4097134ff3c332f>
    <TaxCatchAll xmlns="c9d6d276-674a-4e31-8836-596b41f42548" xsi:nil="true"/>
    <Service xmlns="fb7c1d57-e34a-4230-9abd-f024fd5253c3" xsi:nil="true"/>
    <Oldlinkschecked xmlns="fb7c1d57-e34a-4230-9abd-f024fd5253c3">true</Oldlinkschecked>
    <PDFchecked xmlns="fb7c1d57-e34a-4230-9abd-f024fd5253c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C2B18-B5FA-41BD-A8B3-43DF3790CAFE}">
  <ds:schemaRefs>
    <ds:schemaRef ds:uri="http://schemas.microsoft.com/office/2006/metadata/longProperties"/>
  </ds:schemaRefs>
</ds:datastoreItem>
</file>

<file path=customXml/itemProps2.xml><?xml version="1.0" encoding="utf-8"?>
<ds:datastoreItem xmlns:ds="http://schemas.openxmlformats.org/officeDocument/2006/customXml" ds:itemID="{D4B7474E-CACA-4F5D-8476-A053B3D45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1d57-e34a-4230-9abd-f024fd5253c3"/>
    <ds:schemaRef ds:uri="c9d6d276-674a-4e31-8836-596b41f42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EA87-DFE6-4869-9ECF-46712DCF2509}">
  <ds:schemaRefs>
    <ds:schemaRef ds:uri="http://schemas.microsoft.com/office/2006/metadata/properties"/>
    <ds:schemaRef ds:uri="c9d6d276-674a-4e31-8836-596b41f42548"/>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fb7c1d57-e34a-4230-9abd-f024fd5253c3"/>
    <ds:schemaRef ds:uri="http://www.w3.org/XML/1998/namespace"/>
    <ds:schemaRef ds:uri="http://purl.org/dc/terms/"/>
  </ds:schemaRefs>
</ds:datastoreItem>
</file>

<file path=customXml/itemProps4.xml><?xml version="1.0" encoding="utf-8"?>
<ds:datastoreItem xmlns:ds="http://schemas.openxmlformats.org/officeDocument/2006/customXml" ds:itemID="{A2509308-9D24-4188-B5E1-4D0FB3D0908E}">
  <ds:schemaRefs>
    <ds:schemaRef ds:uri="http://schemas.microsoft.com/sharepoint/v3/contenttype/forms"/>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598</Words>
  <Characters>3414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4004</CharactersWithSpaces>
  <SharedDoc>false</SharedDoc>
  <HLinks>
    <vt:vector size="18" baseType="variant">
      <vt:variant>
        <vt:i4>5701706</vt:i4>
      </vt:variant>
      <vt:variant>
        <vt:i4>12</vt:i4>
      </vt:variant>
      <vt:variant>
        <vt:i4>0</vt:i4>
      </vt:variant>
      <vt:variant>
        <vt:i4>5</vt:i4>
      </vt:variant>
      <vt:variant>
        <vt:lpwstr>http://www.productreviews.org.uk/</vt:lpwstr>
      </vt:variant>
      <vt:variant>
        <vt:lpwstr/>
      </vt:variant>
      <vt:variant>
        <vt:i4>5832796</vt:i4>
      </vt:variant>
      <vt:variant>
        <vt:i4>9</vt:i4>
      </vt:variant>
      <vt:variant>
        <vt:i4>0</vt:i4>
      </vt:variant>
      <vt:variant>
        <vt:i4>5</vt:i4>
      </vt:variant>
      <vt:variant>
        <vt:lpwstr>http://www.ricability.org.uk/</vt:lpwstr>
      </vt:variant>
      <vt:variant>
        <vt:lpwstr/>
      </vt:variant>
      <vt:variant>
        <vt:i4>5308460</vt:i4>
      </vt:variant>
      <vt:variant>
        <vt:i4>6</vt:i4>
      </vt:variant>
      <vt:variant>
        <vt:i4>0</vt:i4>
      </vt:variant>
      <vt:variant>
        <vt:i4>5</vt:i4>
      </vt:variant>
      <vt:variant>
        <vt:lpwstr>mailto:helpline@dlf.org.uk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SUAN Choosing a suitable chair April 2015</dc:title>
  <dc:subject>;#Occupational therapy;#</dc:subject>
  <dc:creator>Wendy Jackson</dc:creator>
  <cp:keywords/>
  <dc:description/>
  <cp:lastModifiedBy>Francesca Collins - AH BDU</cp:lastModifiedBy>
  <cp:revision>2</cp:revision>
  <cp:lastPrinted>2010-10-25T17:29:00Z</cp:lastPrinted>
  <dcterms:created xsi:type="dcterms:W3CDTF">2023-06-30T09:14:00Z</dcterms:created>
  <dcterms:modified xsi:type="dcterms:W3CDTF">2023-06-30T09:14:00Z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HDA2S5J67HAM-178-44</vt:lpwstr>
  </property>
  <property fmtid="{D5CDD505-2E9C-101B-9397-08002B2CF9AE}" pid="3" name="_dlc_DocIdItemGuid">
    <vt:lpwstr>007dcb40-cf08-4050-a350-863d85d470f8</vt:lpwstr>
  </property>
  <property fmtid="{D5CDD505-2E9C-101B-9397-08002B2CF9AE}" pid="4" name="_dlc_DocIdUrl">
    <vt:lpwstr>http://knet/directorate/SCHW-documents/_layouts/DocIdRedir.aspx?ID=HDA2S5J67HAM-178-44, HDA2S5J67HAM-178-44</vt:lpwstr>
  </property>
  <property fmtid="{D5CDD505-2E9C-101B-9397-08002B2CF9AE}" pid="5" name="display_urn:schemas-microsoft-com:office:office#ReportOwner">
    <vt:lpwstr>Miller, Jane - SC OPPD</vt:lpwstr>
  </property>
  <property fmtid="{D5CDD505-2E9C-101B-9397-08002B2CF9AE}" pid="6" name="ReportOwner">
    <vt:lpwstr>58</vt:lpwstr>
  </property>
  <property fmtid="{D5CDD505-2E9C-101B-9397-08002B2CF9AE}" pid="7" name="Category0">
    <vt:lpwstr>15</vt:lpwstr>
  </property>
  <property fmtid="{D5CDD505-2E9C-101B-9397-08002B2CF9AE}" pid="8" name="Send to Archive">
    <vt:lpwstr>No</vt:lpwstr>
  </property>
  <property fmtid="{D5CDD505-2E9C-101B-9397-08002B2CF9AE}" pid="9" name="Status">
    <vt:lpwstr>;#Template;#</vt:lpwstr>
  </property>
  <property fmtid="{D5CDD505-2E9C-101B-9397-08002B2CF9AE}" pid="10" name="Subject0">
    <vt:lpwstr>11</vt:lpwstr>
  </property>
  <property fmtid="{D5CDD505-2E9C-101B-9397-08002B2CF9AE}" pid="11" name="WorkflowChangePath">
    <vt:lpwstr>eea94460-9d34-489b-af6a-96536cbcb0e8,4;</vt:lpwstr>
  </property>
  <property fmtid="{D5CDD505-2E9C-101B-9397-08002B2CF9AE}" pid="12" name="Owner">
    <vt:lpwstr>Jane Miller</vt:lpwstr>
  </property>
  <property fmtid="{D5CDD505-2E9C-101B-9397-08002B2CF9AE}" pid="13" name="Category">
    <vt:lpwstr>;#SUANS;#</vt:lpwstr>
  </property>
  <property fmtid="{D5CDD505-2E9C-101B-9397-08002B2CF9AE}" pid="14" name="Last modified0">
    <vt:lpwstr/>
  </property>
  <property fmtid="{D5CDD505-2E9C-101B-9397-08002B2CF9AE}" pid="15" name="ContentTypeId">
    <vt:lpwstr>0x010100FA440E637C8EF7438554A2CB911F8F61</vt:lpwstr>
  </property>
  <property fmtid="{D5CDD505-2E9C-101B-9397-08002B2CF9AE}" pid="16" name="MediaServiceImageTags">
    <vt:lpwstr/>
  </property>
</Properties>
</file>