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1A0D" w14:textId="77777777" w:rsidR="00FF473A" w:rsidRDefault="00FF473A" w:rsidP="00FF473A">
      <w:pPr>
        <w:pStyle w:val="NoSpacing"/>
        <w:jc w:val="center"/>
        <w:rPr>
          <w:rFonts w:asciiTheme="minorHAnsi" w:hAnsiTheme="minorHAnsi" w:cstheme="minorHAnsi"/>
          <w:b/>
          <w:bCs/>
          <w:color w:val="ED7D31" w:themeColor="accent2"/>
          <w:sz w:val="48"/>
          <w:szCs w:val="48"/>
        </w:rPr>
      </w:pPr>
    </w:p>
    <w:p w14:paraId="32B18981" w14:textId="343A03CA" w:rsidR="006A5E9F" w:rsidRPr="000A2C6A" w:rsidRDefault="00676B0A" w:rsidP="00FF473A">
      <w:pPr>
        <w:pStyle w:val="NoSpacing"/>
        <w:jc w:val="center"/>
        <w:rPr>
          <w:rFonts w:asciiTheme="minorHAnsi" w:hAnsiTheme="minorHAnsi" w:cstheme="minorHAnsi"/>
          <w:b/>
          <w:bCs/>
          <w:color w:val="ED7D31" w:themeColor="accent2"/>
          <w:sz w:val="72"/>
          <w:szCs w:val="72"/>
        </w:rPr>
      </w:pPr>
      <w:r w:rsidRPr="000A2C6A">
        <w:rPr>
          <w:rFonts w:asciiTheme="minorHAnsi" w:hAnsiTheme="minorHAnsi" w:cstheme="minorHAnsi"/>
          <w:b/>
          <w:bCs/>
          <w:color w:val="ED7D31" w:themeColor="accent2"/>
          <w:sz w:val="72"/>
          <w:szCs w:val="72"/>
        </w:rPr>
        <w:t>Domestic Abuse Practice Guidance</w:t>
      </w:r>
    </w:p>
    <w:p w14:paraId="7A6E1312" w14:textId="57F85C1C" w:rsidR="006A5E9F" w:rsidRPr="00036604" w:rsidRDefault="006A5E9F" w:rsidP="00C3550D">
      <w:pPr>
        <w:pStyle w:val="NoSpacing"/>
        <w:jc w:val="both"/>
        <w:rPr>
          <w:rFonts w:asciiTheme="minorHAnsi" w:hAnsiTheme="minorHAnsi" w:cstheme="minorHAnsi"/>
          <w:b/>
          <w:bCs/>
          <w:u w:val="single"/>
        </w:rPr>
      </w:pPr>
    </w:p>
    <w:p w14:paraId="6DF27DA1" w14:textId="7665714E" w:rsidR="00D620A9" w:rsidRPr="000A2C6A" w:rsidRDefault="00A14F1D" w:rsidP="00A14F1D">
      <w:pPr>
        <w:pStyle w:val="NoSpacing"/>
        <w:jc w:val="center"/>
        <w:rPr>
          <w:rFonts w:asciiTheme="minorHAnsi" w:hAnsiTheme="minorHAnsi" w:cstheme="minorHAnsi"/>
          <w:b/>
          <w:bCs/>
          <w:sz w:val="48"/>
          <w:szCs w:val="48"/>
        </w:rPr>
      </w:pPr>
      <w:r w:rsidRPr="000A2C6A">
        <w:rPr>
          <w:rFonts w:asciiTheme="minorHAnsi" w:hAnsiTheme="minorHAnsi" w:cstheme="minorHAnsi"/>
          <w:b/>
          <w:bCs/>
          <w:sz w:val="48"/>
          <w:szCs w:val="48"/>
        </w:rPr>
        <w:t>Contents</w:t>
      </w:r>
    </w:p>
    <w:p w14:paraId="1F3BF261" w14:textId="77777777" w:rsidR="000A2C6A" w:rsidRDefault="000A2C6A">
      <w:pPr>
        <w:spacing w:after="160" w:line="259" w:lineRule="auto"/>
        <w:rPr>
          <w:rFonts w:cstheme="minorHAnsi"/>
          <w:b/>
          <w:bCs/>
          <w:color w:val="2F5496" w:themeColor="accent5" w:themeShade="BF"/>
          <w:sz w:val="28"/>
          <w:szCs w:val="28"/>
        </w:rPr>
      </w:pPr>
    </w:p>
    <w:tbl>
      <w:tblPr>
        <w:tblStyle w:val="TableGrid"/>
        <w:tblW w:w="0" w:type="auto"/>
        <w:tblInd w:w="586" w:type="dxa"/>
        <w:tblLook w:val="04A0" w:firstRow="1" w:lastRow="0" w:firstColumn="1" w:lastColumn="0" w:noHBand="0" w:noVBand="1"/>
      </w:tblPr>
      <w:tblGrid>
        <w:gridCol w:w="7508"/>
        <w:gridCol w:w="1508"/>
      </w:tblGrid>
      <w:tr w:rsidR="007E0972" w:rsidRPr="002A40AF" w14:paraId="57B21992" w14:textId="77777777" w:rsidTr="009E5E10">
        <w:tc>
          <w:tcPr>
            <w:tcW w:w="7508" w:type="dxa"/>
          </w:tcPr>
          <w:p w14:paraId="702B3B15"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br w:type="page"/>
              <w:t xml:space="preserve">What is the aim of the guidance? </w:t>
            </w:r>
          </w:p>
        </w:tc>
        <w:tc>
          <w:tcPr>
            <w:tcW w:w="1508" w:type="dxa"/>
          </w:tcPr>
          <w:p w14:paraId="45869941"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3</w:t>
            </w:r>
          </w:p>
        </w:tc>
      </w:tr>
      <w:tr w:rsidR="007E0972" w:rsidRPr="002A40AF" w14:paraId="13DFC6C6" w14:textId="77777777" w:rsidTr="009E5E10">
        <w:tc>
          <w:tcPr>
            <w:tcW w:w="7508" w:type="dxa"/>
          </w:tcPr>
          <w:p w14:paraId="668BD067"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What is Domestic Abuse?</w:t>
            </w:r>
          </w:p>
        </w:tc>
        <w:tc>
          <w:tcPr>
            <w:tcW w:w="1508" w:type="dxa"/>
          </w:tcPr>
          <w:p w14:paraId="1CC6DB82"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3</w:t>
            </w:r>
          </w:p>
        </w:tc>
      </w:tr>
      <w:tr w:rsidR="007E0972" w:rsidRPr="002A40AF" w14:paraId="71D7664C" w14:textId="77777777" w:rsidTr="009E5E10">
        <w:tc>
          <w:tcPr>
            <w:tcW w:w="7508" w:type="dxa"/>
          </w:tcPr>
          <w:p w14:paraId="0AD9446B"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What is Coercive and Controlling Behaviour?</w:t>
            </w:r>
          </w:p>
          <w:p w14:paraId="4C226FF9" w14:textId="77777777" w:rsidR="007E0972" w:rsidRPr="002A40AF" w:rsidRDefault="007E0972" w:rsidP="009E5E10">
            <w:pPr>
              <w:pStyle w:val="NoSpacing"/>
              <w:jc w:val="both"/>
              <w:rPr>
                <w:rFonts w:asciiTheme="minorHAnsi" w:hAnsiTheme="minorHAnsi" w:cstheme="minorHAnsi"/>
                <w:b/>
                <w:bCs/>
                <w:color w:val="2F5496" w:themeColor="accent5" w:themeShade="BF"/>
              </w:rPr>
            </w:pPr>
          </w:p>
        </w:tc>
        <w:tc>
          <w:tcPr>
            <w:tcW w:w="1508" w:type="dxa"/>
          </w:tcPr>
          <w:p w14:paraId="602E78A6"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4</w:t>
            </w:r>
          </w:p>
        </w:tc>
      </w:tr>
      <w:tr w:rsidR="007E0972" w:rsidRPr="002A40AF" w14:paraId="2F40E4D0" w14:textId="77777777" w:rsidTr="009E5E10">
        <w:tc>
          <w:tcPr>
            <w:tcW w:w="7508" w:type="dxa"/>
          </w:tcPr>
          <w:p w14:paraId="6F7C6452"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Understanding Trauma</w:t>
            </w:r>
          </w:p>
        </w:tc>
        <w:tc>
          <w:tcPr>
            <w:tcW w:w="1508" w:type="dxa"/>
          </w:tcPr>
          <w:p w14:paraId="1221A197"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Pr>
                <w:rFonts w:eastAsia="Times New Roman" w:cstheme="minorHAnsi"/>
                <w:b/>
                <w:bCs/>
                <w:sz w:val="24"/>
                <w:szCs w:val="24"/>
                <w:lang w:eastAsia="en-GB"/>
              </w:rPr>
              <w:t>4</w:t>
            </w:r>
          </w:p>
        </w:tc>
      </w:tr>
      <w:tr w:rsidR="007E0972" w:rsidRPr="002A40AF" w14:paraId="448C2EFB" w14:textId="77777777" w:rsidTr="009E5E10">
        <w:tc>
          <w:tcPr>
            <w:tcW w:w="7508" w:type="dxa"/>
          </w:tcPr>
          <w:p w14:paraId="6796D9ED" w14:textId="77777777" w:rsidR="007E0972" w:rsidRPr="002A40AF" w:rsidRDefault="007E0972" w:rsidP="009E5E10">
            <w:pPr>
              <w:spacing w:after="160" w:line="259" w:lineRule="auto"/>
              <w:jc w:val="both"/>
              <w:rPr>
                <w:rFonts w:eastAsia="Times New Roman" w:cstheme="minorHAnsi"/>
                <w:b/>
                <w:bCs/>
                <w:color w:val="2F5496" w:themeColor="accent5" w:themeShade="BF"/>
                <w:sz w:val="24"/>
                <w:szCs w:val="24"/>
                <w:lang w:eastAsia="en-GB"/>
              </w:rPr>
            </w:pPr>
            <w:r w:rsidRPr="002A40AF">
              <w:rPr>
                <w:rFonts w:cstheme="minorHAnsi"/>
                <w:b/>
                <w:bCs/>
                <w:color w:val="2F5496" w:themeColor="accent5" w:themeShade="BF"/>
                <w:sz w:val="24"/>
                <w:szCs w:val="24"/>
              </w:rPr>
              <w:t>Shining a Light on the Perpetrator and Tackling Victim-Blaming Attitudes</w:t>
            </w:r>
          </w:p>
        </w:tc>
        <w:tc>
          <w:tcPr>
            <w:tcW w:w="1508" w:type="dxa"/>
          </w:tcPr>
          <w:p w14:paraId="21333530"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5</w:t>
            </w:r>
          </w:p>
        </w:tc>
      </w:tr>
      <w:tr w:rsidR="007E0972" w:rsidRPr="002A40AF" w14:paraId="7178B1B4" w14:textId="77777777" w:rsidTr="009E5E10">
        <w:tc>
          <w:tcPr>
            <w:tcW w:w="7508" w:type="dxa"/>
          </w:tcPr>
          <w:p w14:paraId="50F32408" w14:textId="77777777" w:rsidR="007E0972" w:rsidRPr="002A40AF" w:rsidRDefault="007E0972" w:rsidP="009E5E10">
            <w:pPr>
              <w:spacing w:after="160" w:line="259" w:lineRule="auto"/>
              <w:jc w:val="both"/>
              <w:rPr>
                <w:rFonts w:cstheme="minorHAnsi"/>
                <w:b/>
                <w:bCs/>
                <w:color w:val="2F5496" w:themeColor="accent5" w:themeShade="BF"/>
                <w:sz w:val="24"/>
                <w:szCs w:val="24"/>
              </w:rPr>
            </w:pPr>
            <w:r w:rsidRPr="00844B5A">
              <w:rPr>
                <w:rFonts w:cstheme="minorHAnsi"/>
                <w:b/>
                <w:bCs/>
                <w:color w:val="ED7D31" w:themeColor="accent2"/>
                <w:sz w:val="24"/>
                <w:szCs w:val="24"/>
              </w:rPr>
              <w:t>Active Listening</w:t>
            </w:r>
          </w:p>
        </w:tc>
        <w:tc>
          <w:tcPr>
            <w:tcW w:w="1508" w:type="dxa"/>
          </w:tcPr>
          <w:p w14:paraId="1ABA2060" w14:textId="77777777" w:rsidR="007E0972" w:rsidRPr="002A40AF" w:rsidRDefault="007E0972" w:rsidP="009E5E10">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6</w:t>
            </w:r>
          </w:p>
        </w:tc>
      </w:tr>
      <w:tr w:rsidR="007E0972" w:rsidRPr="002A40AF" w14:paraId="13B1AECA" w14:textId="77777777" w:rsidTr="009E5E10">
        <w:tc>
          <w:tcPr>
            <w:tcW w:w="7508" w:type="dxa"/>
          </w:tcPr>
          <w:p w14:paraId="3E463463"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Mental Health and Substance Misuse</w:t>
            </w:r>
          </w:p>
        </w:tc>
        <w:tc>
          <w:tcPr>
            <w:tcW w:w="1508" w:type="dxa"/>
          </w:tcPr>
          <w:p w14:paraId="26548652"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6</w:t>
            </w:r>
          </w:p>
        </w:tc>
      </w:tr>
      <w:tr w:rsidR="007E0972" w:rsidRPr="002A40AF" w14:paraId="7A816D74" w14:textId="77777777" w:rsidTr="009E5E10">
        <w:tc>
          <w:tcPr>
            <w:tcW w:w="7508" w:type="dxa"/>
          </w:tcPr>
          <w:p w14:paraId="228B3B4C"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Child and Adolescent to Parent Violence and Abuse (CAPVA)</w:t>
            </w:r>
          </w:p>
        </w:tc>
        <w:tc>
          <w:tcPr>
            <w:tcW w:w="1508" w:type="dxa"/>
          </w:tcPr>
          <w:p w14:paraId="526EAA20"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Pr>
                <w:rFonts w:eastAsia="Times New Roman" w:cstheme="minorHAnsi"/>
                <w:b/>
                <w:bCs/>
                <w:sz w:val="24"/>
                <w:szCs w:val="24"/>
                <w:lang w:eastAsia="en-GB"/>
              </w:rPr>
              <w:t>10</w:t>
            </w:r>
          </w:p>
        </w:tc>
      </w:tr>
      <w:tr w:rsidR="007E0972" w:rsidRPr="002A40AF" w14:paraId="367D08E3" w14:textId="77777777" w:rsidTr="009E5E10">
        <w:tc>
          <w:tcPr>
            <w:tcW w:w="7508" w:type="dxa"/>
          </w:tcPr>
          <w:p w14:paraId="5251078E" w14:textId="77777777" w:rsidR="007E0972" w:rsidRPr="009D4A62" w:rsidRDefault="007E0972" w:rsidP="009E5E10">
            <w:pPr>
              <w:pStyle w:val="NoSpacing"/>
              <w:jc w:val="both"/>
              <w:rPr>
                <w:rFonts w:asciiTheme="minorHAnsi" w:hAnsiTheme="minorHAnsi" w:cstheme="minorHAnsi"/>
                <w:b/>
                <w:bCs/>
                <w:color w:val="2F5496" w:themeColor="accent5" w:themeShade="BF"/>
              </w:rPr>
            </w:pPr>
            <w:r w:rsidRPr="009D4A62">
              <w:rPr>
                <w:rFonts w:asciiTheme="minorHAnsi" w:hAnsiTheme="minorHAnsi" w:cstheme="minorHAnsi"/>
                <w:b/>
                <w:bCs/>
                <w:color w:val="2F5496" w:themeColor="accent5" w:themeShade="BF"/>
              </w:rPr>
              <w:t>Relational Practice in Action</w:t>
            </w:r>
          </w:p>
        </w:tc>
        <w:tc>
          <w:tcPr>
            <w:tcW w:w="1508" w:type="dxa"/>
          </w:tcPr>
          <w:p w14:paraId="099BBBB7"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10</w:t>
            </w:r>
          </w:p>
        </w:tc>
      </w:tr>
      <w:tr w:rsidR="007E0972" w:rsidRPr="002A40AF" w14:paraId="25ADF2E8" w14:textId="77777777" w:rsidTr="009E5E10">
        <w:tc>
          <w:tcPr>
            <w:tcW w:w="7508" w:type="dxa"/>
          </w:tcPr>
          <w:p w14:paraId="75CAC926"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Assessment</w:t>
            </w:r>
          </w:p>
          <w:p w14:paraId="7F93AB17"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Initial Contact with Families</w:t>
            </w:r>
          </w:p>
        </w:tc>
        <w:tc>
          <w:tcPr>
            <w:tcW w:w="1508" w:type="dxa"/>
          </w:tcPr>
          <w:p w14:paraId="5F178DF6"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2</w:t>
            </w:r>
          </w:p>
        </w:tc>
      </w:tr>
      <w:tr w:rsidR="007E0972" w:rsidRPr="002A40AF" w14:paraId="64A69BEF" w14:textId="77777777" w:rsidTr="009E5E10">
        <w:tc>
          <w:tcPr>
            <w:tcW w:w="7508" w:type="dxa"/>
          </w:tcPr>
          <w:p w14:paraId="1D4C6E46"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Multi-Agency Working</w:t>
            </w:r>
          </w:p>
        </w:tc>
        <w:tc>
          <w:tcPr>
            <w:tcW w:w="1508" w:type="dxa"/>
          </w:tcPr>
          <w:p w14:paraId="182F2B8E"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3</w:t>
            </w:r>
          </w:p>
        </w:tc>
      </w:tr>
      <w:tr w:rsidR="007E0972" w:rsidRPr="002A40AF" w14:paraId="036E92FC" w14:textId="77777777" w:rsidTr="009E5E10">
        <w:tc>
          <w:tcPr>
            <w:tcW w:w="7508" w:type="dxa"/>
          </w:tcPr>
          <w:p w14:paraId="66B90640"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How to Talk About Domestic Abuse</w:t>
            </w:r>
          </w:p>
        </w:tc>
        <w:tc>
          <w:tcPr>
            <w:tcW w:w="1508" w:type="dxa"/>
          </w:tcPr>
          <w:p w14:paraId="6331AAB3"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3</w:t>
            </w:r>
          </w:p>
        </w:tc>
      </w:tr>
      <w:tr w:rsidR="007E0972" w:rsidRPr="002A40AF" w14:paraId="2C9BD7AC" w14:textId="77777777" w:rsidTr="009E5E10">
        <w:tc>
          <w:tcPr>
            <w:tcW w:w="7508" w:type="dxa"/>
          </w:tcPr>
          <w:p w14:paraId="44098DFC"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Recording Conversations</w:t>
            </w:r>
          </w:p>
        </w:tc>
        <w:tc>
          <w:tcPr>
            <w:tcW w:w="1508" w:type="dxa"/>
          </w:tcPr>
          <w:p w14:paraId="3D98DE7B"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4</w:t>
            </w:r>
          </w:p>
        </w:tc>
      </w:tr>
      <w:tr w:rsidR="007E0972" w:rsidRPr="002A40AF" w14:paraId="7A18065F" w14:textId="77777777" w:rsidTr="009E5E10">
        <w:tc>
          <w:tcPr>
            <w:tcW w:w="7508" w:type="dxa"/>
          </w:tcPr>
          <w:p w14:paraId="71ADA3CB"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Assessment</w:t>
            </w:r>
          </w:p>
        </w:tc>
        <w:tc>
          <w:tcPr>
            <w:tcW w:w="1508" w:type="dxa"/>
          </w:tcPr>
          <w:p w14:paraId="2D71996F"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5</w:t>
            </w:r>
          </w:p>
        </w:tc>
      </w:tr>
      <w:tr w:rsidR="007E0972" w:rsidRPr="002A40AF" w14:paraId="48C503F7" w14:textId="77777777" w:rsidTr="009E5E10">
        <w:tc>
          <w:tcPr>
            <w:tcW w:w="7508" w:type="dxa"/>
          </w:tcPr>
          <w:p w14:paraId="06B95C8E" w14:textId="77777777"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Risk Factors</w:t>
            </w:r>
          </w:p>
        </w:tc>
        <w:tc>
          <w:tcPr>
            <w:tcW w:w="1508" w:type="dxa"/>
          </w:tcPr>
          <w:p w14:paraId="102078BF"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5</w:t>
            </w:r>
          </w:p>
        </w:tc>
      </w:tr>
      <w:tr w:rsidR="007E0972" w:rsidRPr="002A40AF" w14:paraId="5A866DD8" w14:textId="77777777" w:rsidTr="009E5E10">
        <w:tc>
          <w:tcPr>
            <w:tcW w:w="7508" w:type="dxa"/>
          </w:tcPr>
          <w:p w14:paraId="4935E6A2" w14:textId="42F2E2AD" w:rsidR="007E0972" w:rsidRPr="002A40AF" w:rsidRDefault="007E0972" w:rsidP="009E5E10">
            <w:pPr>
              <w:pStyle w:val="NoSpacing"/>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 xml:space="preserve">Working with Children </w:t>
            </w:r>
            <w:r w:rsidR="006C5C7B">
              <w:rPr>
                <w:rFonts w:asciiTheme="minorHAnsi" w:hAnsiTheme="minorHAnsi" w:cstheme="minorHAnsi"/>
                <w:b/>
                <w:bCs/>
                <w:color w:val="ED7D31" w:themeColor="accent2"/>
              </w:rPr>
              <w:t>and</w:t>
            </w:r>
            <w:r w:rsidRPr="002A40AF">
              <w:rPr>
                <w:rFonts w:asciiTheme="minorHAnsi" w:hAnsiTheme="minorHAnsi" w:cstheme="minorHAnsi"/>
                <w:b/>
                <w:bCs/>
                <w:color w:val="ED7D31" w:themeColor="accent2"/>
              </w:rPr>
              <w:t xml:space="preserve"> Young People</w:t>
            </w:r>
          </w:p>
        </w:tc>
        <w:tc>
          <w:tcPr>
            <w:tcW w:w="1508" w:type="dxa"/>
          </w:tcPr>
          <w:p w14:paraId="33DDAEC4"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6</w:t>
            </w:r>
          </w:p>
        </w:tc>
      </w:tr>
      <w:tr w:rsidR="007E0972" w:rsidRPr="002A40AF" w14:paraId="76D9FBA5" w14:textId="77777777" w:rsidTr="009E5E10">
        <w:tc>
          <w:tcPr>
            <w:tcW w:w="7508" w:type="dxa"/>
          </w:tcPr>
          <w:p w14:paraId="7230CCBC" w14:textId="77777777" w:rsidR="007E0972" w:rsidRPr="002A40AF" w:rsidRDefault="007E0972" w:rsidP="009E5E10">
            <w:pPr>
              <w:spacing w:after="0"/>
              <w:jc w:val="both"/>
              <w:rPr>
                <w:rFonts w:cstheme="minorHAnsi"/>
                <w:b/>
                <w:bCs/>
                <w:color w:val="ED7D31" w:themeColor="accent2"/>
                <w:sz w:val="24"/>
                <w:szCs w:val="24"/>
              </w:rPr>
            </w:pPr>
            <w:r w:rsidRPr="002A40AF">
              <w:rPr>
                <w:rFonts w:cstheme="minorHAnsi"/>
                <w:b/>
                <w:bCs/>
                <w:color w:val="ED7D31" w:themeColor="accent2"/>
                <w:sz w:val="24"/>
                <w:szCs w:val="24"/>
              </w:rPr>
              <w:t>Working with Perpetrators of Domestic Abuse</w:t>
            </w:r>
          </w:p>
        </w:tc>
        <w:tc>
          <w:tcPr>
            <w:tcW w:w="1508" w:type="dxa"/>
          </w:tcPr>
          <w:p w14:paraId="552B3D42"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1</w:t>
            </w:r>
            <w:r>
              <w:rPr>
                <w:rFonts w:eastAsia="Times New Roman" w:cstheme="minorHAnsi"/>
                <w:b/>
                <w:bCs/>
                <w:sz w:val="24"/>
                <w:szCs w:val="24"/>
                <w:lang w:eastAsia="en-GB"/>
              </w:rPr>
              <w:t>9</w:t>
            </w:r>
          </w:p>
        </w:tc>
      </w:tr>
    </w:tbl>
    <w:p w14:paraId="5730F675" w14:textId="77777777" w:rsidR="007E0972" w:rsidRPr="000A2C6A" w:rsidRDefault="007E0972" w:rsidP="007E0972">
      <w:pPr>
        <w:spacing w:after="160" w:line="259" w:lineRule="auto"/>
        <w:ind w:firstLine="720"/>
        <w:rPr>
          <w:rFonts w:eastAsia="Times New Roman" w:cstheme="minorHAnsi"/>
          <w:b/>
          <w:bCs/>
          <w:sz w:val="28"/>
          <w:szCs w:val="28"/>
          <w:lang w:eastAsia="en-GB"/>
        </w:rPr>
      </w:pPr>
      <w:r w:rsidRPr="000A2C6A">
        <w:rPr>
          <w:rFonts w:cstheme="minorHAnsi"/>
          <w:b/>
          <w:bCs/>
          <w:sz w:val="28"/>
          <w:szCs w:val="28"/>
        </w:rPr>
        <w:lastRenderedPageBreak/>
        <w:t>Contents cont.</w:t>
      </w:r>
    </w:p>
    <w:p w14:paraId="2397CDA6" w14:textId="14BAAF20" w:rsidR="007E0972" w:rsidRDefault="007E0972" w:rsidP="007E0972"/>
    <w:tbl>
      <w:tblPr>
        <w:tblStyle w:val="TableGrid"/>
        <w:tblpPr w:leftFromText="180" w:rightFromText="180" w:vertAnchor="page" w:horzAnchor="margin" w:tblpXSpec="center" w:tblpY="2117"/>
        <w:tblW w:w="0" w:type="auto"/>
        <w:tblLook w:val="04A0" w:firstRow="1" w:lastRow="0" w:firstColumn="1" w:lastColumn="0" w:noHBand="0" w:noVBand="1"/>
      </w:tblPr>
      <w:tblGrid>
        <w:gridCol w:w="7508"/>
        <w:gridCol w:w="1508"/>
      </w:tblGrid>
      <w:tr w:rsidR="007E0972" w:rsidRPr="002A40AF" w14:paraId="71C20D98" w14:textId="77777777" w:rsidTr="009E5E10">
        <w:tc>
          <w:tcPr>
            <w:tcW w:w="7508" w:type="dxa"/>
          </w:tcPr>
          <w:p w14:paraId="11B91194" w14:textId="77777777" w:rsidR="007E0972" w:rsidRPr="002A40AF" w:rsidRDefault="007E0972" w:rsidP="009E5E10">
            <w:pPr>
              <w:pStyle w:val="NoSpacing"/>
              <w:jc w:val="both"/>
              <w:rPr>
                <w:rFonts w:asciiTheme="minorHAnsi" w:hAnsiTheme="minorHAnsi" w:cstheme="minorHAnsi"/>
                <w:b/>
                <w:bCs/>
                <w:color w:val="2F5496" w:themeColor="accent5" w:themeShade="BF"/>
              </w:rPr>
            </w:pPr>
            <w:r w:rsidRPr="002A40AF">
              <w:rPr>
                <w:rFonts w:asciiTheme="minorHAnsi" w:hAnsiTheme="minorHAnsi" w:cstheme="minorHAnsi"/>
                <w:b/>
                <w:bCs/>
                <w:color w:val="2F5496" w:themeColor="accent5" w:themeShade="BF"/>
              </w:rPr>
              <w:t>Effective Support for Survivors</w:t>
            </w:r>
          </w:p>
          <w:p w14:paraId="03E41E0E" w14:textId="77777777" w:rsidR="007E0972" w:rsidRPr="002A40AF" w:rsidRDefault="007E0972" w:rsidP="009E5E10">
            <w:pPr>
              <w:spacing w:after="0"/>
              <w:jc w:val="both"/>
              <w:rPr>
                <w:rFonts w:cstheme="minorHAnsi"/>
                <w:b/>
                <w:bCs/>
                <w:color w:val="ED7D31" w:themeColor="accent2"/>
                <w:sz w:val="24"/>
                <w:szCs w:val="24"/>
              </w:rPr>
            </w:pPr>
            <w:r w:rsidRPr="002A40AF">
              <w:rPr>
                <w:rFonts w:cstheme="minorHAnsi"/>
                <w:b/>
                <w:bCs/>
                <w:color w:val="ED7D31" w:themeColor="accent2"/>
                <w:sz w:val="24"/>
                <w:szCs w:val="24"/>
              </w:rPr>
              <w:t>Local Authority Housing Support</w:t>
            </w:r>
          </w:p>
        </w:tc>
        <w:tc>
          <w:tcPr>
            <w:tcW w:w="1508" w:type="dxa"/>
          </w:tcPr>
          <w:p w14:paraId="6161B6E8" w14:textId="77777777" w:rsidR="007E0972" w:rsidRDefault="007E0972" w:rsidP="009E5E10">
            <w:pPr>
              <w:spacing w:after="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 xml:space="preserve">Page </w:t>
            </w:r>
            <w:r>
              <w:rPr>
                <w:rFonts w:eastAsia="Times New Roman" w:cstheme="minorHAnsi"/>
                <w:b/>
                <w:bCs/>
                <w:sz w:val="24"/>
                <w:szCs w:val="24"/>
                <w:lang w:eastAsia="en-GB"/>
              </w:rPr>
              <w:t>20</w:t>
            </w:r>
          </w:p>
          <w:p w14:paraId="7CB2C87B" w14:textId="77777777" w:rsidR="007E0972" w:rsidRPr="002A40AF" w:rsidRDefault="007E0972" w:rsidP="009E5E10">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21</w:t>
            </w:r>
          </w:p>
        </w:tc>
      </w:tr>
      <w:tr w:rsidR="007E0972" w:rsidRPr="002A40AF" w14:paraId="074476A8" w14:textId="77777777" w:rsidTr="009E5E10">
        <w:tc>
          <w:tcPr>
            <w:tcW w:w="7508" w:type="dxa"/>
          </w:tcPr>
          <w:p w14:paraId="3C906440" w14:textId="77777777" w:rsidR="007E0972" w:rsidRPr="002A40AF" w:rsidRDefault="007E0972" w:rsidP="009E5E10">
            <w:pPr>
              <w:spacing w:after="0"/>
              <w:jc w:val="both"/>
              <w:rPr>
                <w:rFonts w:cstheme="minorHAnsi"/>
                <w:b/>
                <w:bCs/>
                <w:color w:val="ED7D31" w:themeColor="accent2"/>
                <w:sz w:val="24"/>
                <w:szCs w:val="24"/>
              </w:rPr>
            </w:pPr>
            <w:r w:rsidRPr="002A40AF">
              <w:rPr>
                <w:rFonts w:cstheme="minorHAnsi"/>
                <w:b/>
                <w:bCs/>
                <w:color w:val="ED7D31" w:themeColor="accent2"/>
                <w:sz w:val="24"/>
                <w:szCs w:val="24"/>
              </w:rPr>
              <w:t>Refuge Support</w:t>
            </w:r>
          </w:p>
        </w:tc>
        <w:tc>
          <w:tcPr>
            <w:tcW w:w="1508" w:type="dxa"/>
          </w:tcPr>
          <w:p w14:paraId="0A62B19C"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2</w:t>
            </w:r>
            <w:r>
              <w:rPr>
                <w:rFonts w:eastAsia="Times New Roman" w:cstheme="minorHAnsi"/>
                <w:b/>
                <w:bCs/>
                <w:sz w:val="24"/>
                <w:szCs w:val="24"/>
                <w:lang w:eastAsia="en-GB"/>
              </w:rPr>
              <w:t>1</w:t>
            </w:r>
          </w:p>
        </w:tc>
      </w:tr>
      <w:tr w:rsidR="007E0972" w:rsidRPr="002A40AF" w14:paraId="7348BB89" w14:textId="77777777" w:rsidTr="009E5E10">
        <w:tc>
          <w:tcPr>
            <w:tcW w:w="7508" w:type="dxa"/>
          </w:tcPr>
          <w:p w14:paraId="6888BB5C" w14:textId="77777777" w:rsidR="007E0972" w:rsidRPr="002A40AF" w:rsidRDefault="007E0972" w:rsidP="009E5E10">
            <w:pPr>
              <w:spacing w:after="0"/>
              <w:jc w:val="both"/>
              <w:rPr>
                <w:rFonts w:cstheme="minorHAnsi"/>
                <w:b/>
                <w:bCs/>
                <w:color w:val="ED7D31" w:themeColor="accent2"/>
                <w:sz w:val="24"/>
                <w:szCs w:val="24"/>
              </w:rPr>
            </w:pPr>
            <w:r w:rsidRPr="002A40AF">
              <w:rPr>
                <w:rFonts w:cstheme="minorHAnsi"/>
                <w:b/>
                <w:bCs/>
                <w:color w:val="ED7D31" w:themeColor="accent2"/>
                <w:sz w:val="24"/>
                <w:szCs w:val="24"/>
              </w:rPr>
              <w:t>Remaining at Home</w:t>
            </w:r>
          </w:p>
        </w:tc>
        <w:tc>
          <w:tcPr>
            <w:tcW w:w="1508" w:type="dxa"/>
          </w:tcPr>
          <w:p w14:paraId="60889854"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2</w:t>
            </w:r>
            <w:r>
              <w:rPr>
                <w:rFonts w:eastAsia="Times New Roman" w:cstheme="minorHAnsi"/>
                <w:b/>
                <w:bCs/>
                <w:sz w:val="24"/>
                <w:szCs w:val="24"/>
                <w:lang w:eastAsia="en-GB"/>
              </w:rPr>
              <w:t>1</w:t>
            </w:r>
          </w:p>
        </w:tc>
      </w:tr>
      <w:tr w:rsidR="007E0972" w:rsidRPr="002A40AF" w14:paraId="2D769107" w14:textId="77777777" w:rsidTr="009E5E10">
        <w:tc>
          <w:tcPr>
            <w:tcW w:w="7508" w:type="dxa"/>
          </w:tcPr>
          <w:p w14:paraId="484F5B9F" w14:textId="77777777" w:rsidR="007E0972" w:rsidRPr="002A40AF" w:rsidRDefault="007E0972" w:rsidP="009E5E10">
            <w:pPr>
              <w:pStyle w:val="Default"/>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Legal Orders</w:t>
            </w:r>
          </w:p>
        </w:tc>
        <w:tc>
          <w:tcPr>
            <w:tcW w:w="1508" w:type="dxa"/>
          </w:tcPr>
          <w:p w14:paraId="277ACF7C"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2</w:t>
            </w:r>
            <w:r>
              <w:rPr>
                <w:rFonts w:eastAsia="Times New Roman" w:cstheme="minorHAnsi"/>
                <w:b/>
                <w:bCs/>
                <w:sz w:val="24"/>
                <w:szCs w:val="24"/>
                <w:lang w:eastAsia="en-GB"/>
              </w:rPr>
              <w:t>2</w:t>
            </w:r>
          </w:p>
        </w:tc>
      </w:tr>
      <w:tr w:rsidR="007E0972" w:rsidRPr="002A40AF" w14:paraId="13FE3F6A" w14:textId="77777777" w:rsidTr="009E5E10">
        <w:tc>
          <w:tcPr>
            <w:tcW w:w="7508" w:type="dxa"/>
          </w:tcPr>
          <w:p w14:paraId="38A6903C" w14:textId="77777777" w:rsidR="007E0972" w:rsidRPr="002A40AF" w:rsidRDefault="007E0972" w:rsidP="009E5E10">
            <w:pPr>
              <w:pStyle w:val="Default"/>
              <w:jc w:val="both"/>
              <w:rPr>
                <w:rFonts w:asciiTheme="minorHAnsi" w:hAnsiTheme="minorHAnsi" w:cstheme="minorHAnsi"/>
                <w:b/>
                <w:bCs/>
                <w:color w:val="ED7D31" w:themeColor="accent2"/>
              </w:rPr>
            </w:pPr>
            <w:r w:rsidRPr="002A40AF">
              <w:rPr>
                <w:rFonts w:asciiTheme="minorHAnsi" w:hAnsiTheme="minorHAnsi" w:cstheme="minorHAnsi"/>
                <w:b/>
                <w:bCs/>
                <w:color w:val="ED7D31" w:themeColor="accent2"/>
              </w:rPr>
              <w:t>Clare’s Law</w:t>
            </w:r>
          </w:p>
        </w:tc>
        <w:tc>
          <w:tcPr>
            <w:tcW w:w="1508" w:type="dxa"/>
          </w:tcPr>
          <w:p w14:paraId="68F82DB4"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2</w:t>
            </w:r>
            <w:r>
              <w:rPr>
                <w:rFonts w:eastAsia="Times New Roman" w:cstheme="minorHAnsi"/>
                <w:b/>
                <w:bCs/>
                <w:sz w:val="24"/>
                <w:szCs w:val="24"/>
                <w:lang w:eastAsia="en-GB"/>
              </w:rPr>
              <w:t>2</w:t>
            </w:r>
          </w:p>
        </w:tc>
      </w:tr>
      <w:tr w:rsidR="007E0972" w:rsidRPr="002A40AF" w14:paraId="51A364A9" w14:textId="77777777" w:rsidTr="009E5E10">
        <w:tc>
          <w:tcPr>
            <w:tcW w:w="7508" w:type="dxa"/>
          </w:tcPr>
          <w:p w14:paraId="1BD38400" w14:textId="77777777" w:rsidR="007E0972" w:rsidRPr="002A40AF" w:rsidRDefault="007E0972" w:rsidP="009E5E10">
            <w:pPr>
              <w:pStyle w:val="Default"/>
              <w:jc w:val="both"/>
              <w:rPr>
                <w:rFonts w:asciiTheme="minorHAnsi" w:hAnsiTheme="minorHAnsi" w:cstheme="minorHAnsi"/>
                <w:b/>
                <w:bCs/>
                <w:color w:val="ED7D31" w:themeColor="accent2"/>
              </w:rPr>
            </w:pPr>
            <w:r>
              <w:rPr>
                <w:rFonts w:asciiTheme="minorHAnsi" w:hAnsiTheme="minorHAnsi" w:cstheme="minorHAnsi"/>
                <w:b/>
                <w:bCs/>
                <w:color w:val="ED7D31" w:themeColor="accent2"/>
              </w:rPr>
              <w:t>Non-Fatal Strangulation and Suffocation</w:t>
            </w:r>
          </w:p>
        </w:tc>
        <w:tc>
          <w:tcPr>
            <w:tcW w:w="1508" w:type="dxa"/>
          </w:tcPr>
          <w:p w14:paraId="1C7BBA36" w14:textId="77777777" w:rsidR="007E0972" w:rsidRPr="002A40AF" w:rsidRDefault="007E0972" w:rsidP="009E5E10">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23</w:t>
            </w:r>
          </w:p>
        </w:tc>
      </w:tr>
      <w:tr w:rsidR="007E0972" w:rsidRPr="002A40AF" w14:paraId="36FC718D" w14:textId="77777777" w:rsidTr="009E5E10">
        <w:tc>
          <w:tcPr>
            <w:tcW w:w="7508" w:type="dxa"/>
          </w:tcPr>
          <w:p w14:paraId="04598655" w14:textId="642DC4BB" w:rsidR="007E0972" w:rsidRPr="002A40AF" w:rsidRDefault="007E0972" w:rsidP="009E5E10">
            <w:pPr>
              <w:spacing w:after="160" w:line="259" w:lineRule="auto"/>
              <w:jc w:val="both"/>
              <w:rPr>
                <w:rFonts w:eastAsia="Times New Roman" w:cstheme="minorHAnsi"/>
                <w:b/>
                <w:bCs/>
                <w:color w:val="2F5496" w:themeColor="accent5" w:themeShade="BF"/>
                <w:sz w:val="24"/>
                <w:szCs w:val="24"/>
                <w:lang w:eastAsia="en-GB"/>
              </w:rPr>
            </w:pPr>
            <w:r w:rsidRPr="002A40AF">
              <w:rPr>
                <w:rFonts w:eastAsia="Times New Roman" w:cstheme="minorHAnsi"/>
                <w:b/>
                <w:bCs/>
                <w:color w:val="2F5496" w:themeColor="accent5" w:themeShade="BF"/>
                <w:sz w:val="24"/>
                <w:szCs w:val="24"/>
                <w:lang w:eastAsia="en-GB"/>
              </w:rPr>
              <w:t>Appendix A</w:t>
            </w:r>
            <w:r w:rsidR="00EF0F28">
              <w:rPr>
                <w:rFonts w:eastAsia="Times New Roman" w:cstheme="minorHAnsi"/>
                <w:b/>
                <w:bCs/>
                <w:color w:val="2F5496" w:themeColor="accent5" w:themeShade="BF"/>
                <w:sz w:val="24"/>
                <w:szCs w:val="24"/>
                <w:lang w:eastAsia="en-GB"/>
              </w:rPr>
              <w:t xml:space="preserve"> – The Power and Control Wheel </w:t>
            </w:r>
          </w:p>
        </w:tc>
        <w:tc>
          <w:tcPr>
            <w:tcW w:w="1508" w:type="dxa"/>
          </w:tcPr>
          <w:p w14:paraId="798323AC" w14:textId="77777777" w:rsidR="007E0972" w:rsidRPr="002A40AF" w:rsidRDefault="007E0972" w:rsidP="009E5E10">
            <w:pPr>
              <w:spacing w:after="160" w:line="259" w:lineRule="auto"/>
              <w:jc w:val="both"/>
              <w:rPr>
                <w:rFonts w:eastAsia="Times New Roman" w:cstheme="minorHAnsi"/>
                <w:b/>
                <w:bCs/>
                <w:sz w:val="24"/>
                <w:szCs w:val="24"/>
                <w:lang w:eastAsia="en-GB"/>
              </w:rPr>
            </w:pPr>
            <w:r w:rsidRPr="002A40AF">
              <w:rPr>
                <w:rFonts w:eastAsia="Times New Roman" w:cstheme="minorHAnsi"/>
                <w:b/>
                <w:bCs/>
                <w:sz w:val="24"/>
                <w:szCs w:val="24"/>
                <w:lang w:eastAsia="en-GB"/>
              </w:rPr>
              <w:t>Page 2</w:t>
            </w:r>
            <w:r>
              <w:rPr>
                <w:rFonts w:eastAsia="Times New Roman" w:cstheme="minorHAnsi"/>
                <w:b/>
                <w:bCs/>
                <w:sz w:val="24"/>
                <w:szCs w:val="24"/>
                <w:lang w:eastAsia="en-GB"/>
              </w:rPr>
              <w:t>4</w:t>
            </w:r>
          </w:p>
        </w:tc>
      </w:tr>
      <w:tr w:rsidR="007E0972" w:rsidRPr="002A40AF" w14:paraId="5B58D914" w14:textId="77777777" w:rsidTr="009E5E10">
        <w:tc>
          <w:tcPr>
            <w:tcW w:w="7508" w:type="dxa"/>
          </w:tcPr>
          <w:p w14:paraId="0D9CEFA3" w14:textId="57B7043B" w:rsidR="007E0972" w:rsidRPr="002A40AF" w:rsidRDefault="007E0972" w:rsidP="009E5E10">
            <w:pPr>
              <w:spacing w:after="160" w:line="259" w:lineRule="auto"/>
              <w:jc w:val="both"/>
              <w:rPr>
                <w:rFonts w:eastAsia="Times New Roman" w:cstheme="minorHAnsi"/>
                <w:b/>
                <w:bCs/>
                <w:color w:val="2F5496" w:themeColor="accent5" w:themeShade="BF"/>
                <w:sz w:val="24"/>
                <w:szCs w:val="24"/>
                <w:lang w:eastAsia="en-GB"/>
              </w:rPr>
            </w:pPr>
            <w:r w:rsidRPr="002A40AF">
              <w:rPr>
                <w:rFonts w:eastAsia="Times New Roman" w:cstheme="minorHAnsi"/>
                <w:b/>
                <w:bCs/>
                <w:color w:val="2F5496" w:themeColor="accent5" w:themeShade="BF"/>
                <w:sz w:val="24"/>
                <w:szCs w:val="24"/>
                <w:lang w:eastAsia="en-GB"/>
              </w:rPr>
              <w:t xml:space="preserve">Appendix </w:t>
            </w:r>
            <w:r>
              <w:rPr>
                <w:rFonts w:eastAsia="Times New Roman" w:cstheme="minorHAnsi"/>
                <w:b/>
                <w:bCs/>
                <w:color w:val="2F5496" w:themeColor="accent5" w:themeShade="BF"/>
                <w:sz w:val="24"/>
                <w:szCs w:val="24"/>
                <w:lang w:eastAsia="en-GB"/>
              </w:rPr>
              <w:t>B</w:t>
            </w:r>
            <w:r w:rsidR="00EF0F28">
              <w:rPr>
                <w:rFonts w:eastAsia="Times New Roman" w:cstheme="minorHAnsi"/>
                <w:b/>
                <w:bCs/>
                <w:color w:val="2F5496" w:themeColor="accent5" w:themeShade="BF"/>
                <w:sz w:val="24"/>
                <w:szCs w:val="24"/>
                <w:lang w:eastAsia="en-GB"/>
              </w:rPr>
              <w:t xml:space="preserve"> – Direct Work Templates </w:t>
            </w:r>
          </w:p>
        </w:tc>
        <w:tc>
          <w:tcPr>
            <w:tcW w:w="1508" w:type="dxa"/>
          </w:tcPr>
          <w:p w14:paraId="58A209A5" w14:textId="77777777" w:rsidR="007E0972" w:rsidRPr="002A40AF" w:rsidRDefault="007E0972" w:rsidP="009E5E10">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25 - 28</w:t>
            </w:r>
          </w:p>
        </w:tc>
      </w:tr>
      <w:tr w:rsidR="007E0972" w:rsidRPr="002A40AF" w14:paraId="224EF865" w14:textId="77777777" w:rsidTr="009E5E10">
        <w:tc>
          <w:tcPr>
            <w:tcW w:w="7508" w:type="dxa"/>
          </w:tcPr>
          <w:p w14:paraId="7A8CC1CF" w14:textId="33B3F9FF" w:rsidR="007E0972" w:rsidRPr="002A40AF" w:rsidRDefault="007E0972" w:rsidP="009E5E10">
            <w:pPr>
              <w:spacing w:after="160" w:line="259" w:lineRule="auto"/>
              <w:jc w:val="both"/>
              <w:rPr>
                <w:rFonts w:eastAsia="Times New Roman" w:cstheme="minorHAnsi"/>
                <w:b/>
                <w:bCs/>
                <w:color w:val="2F5496" w:themeColor="accent5" w:themeShade="BF"/>
                <w:sz w:val="24"/>
                <w:szCs w:val="24"/>
                <w:lang w:eastAsia="en-GB"/>
              </w:rPr>
            </w:pPr>
            <w:r w:rsidRPr="002A40AF">
              <w:rPr>
                <w:rFonts w:eastAsia="Times New Roman" w:cstheme="minorHAnsi"/>
                <w:b/>
                <w:bCs/>
                <w:color w:val="2F5496" w:themeColor="accent5" w:themeShade="BF"/>
                <w:sz w:val="24"/>
                <w:szCs w:val="24"/>
                <w:lang w:eastAsia="en-GB"/>
              </w:rPr>
              <w:t xml:space="preserve">Appendix </w:t>
            </w:r>
            <w:r>
              <w:rPr>
                <w:rFonts w:eastAsia="Times New Roman" w:cstheme="minorHAnsi"/>
                <w:b/>
                <w:bCs/>
                <w:color w:val="2F5496" w:themeColor="accent5" w:themeShade="BF"/>
                <w:sz w:val="24"/>
                <w:szCs w:val="24"/>
                <w:lang w:eastAsia="en-GB"/>
              </w:rPr>
              <w:t>C</w:t>
            </w:r>
            <w:r w:rsidR="00EF0F28">
              <w:rPr>
                <w:rFonts w:eastAsia="Times New Roman" w:cstheme="minorHAnsi"/>
                <w:b/>
                <w:bCs/>
                <w:color w:val="2F5496" w:themeColor="accent5" w:themeShade="BF"/>
                <w:sz w:val="24"/>
                <w:szCs w:val="24"/>
                <w:lang w:eastAsia="en-GB"/>
              </w:rPr>
              <w:t xml:space="preserve"> – Dudley’s Domestic Abuse Directory </w:t>
            </w:r>
          </w:p>
        </w:tc>
        <w:tc>
          <w:tcPr>
            <w:tcW w:w="1508" w:type="dxa"/>
          </w:tcPr>
          <w:p w14:paraId="04F41179" w14:textId="77777777" w:rsidR="007E0972" w:rsidRDefault="007E0972" w:rsidP="009E5E10">
            <w:pPr>
              <w:spacing w:after="160" w:line="259" w:lineRule="auto"/>
              <w:jc w:val="both"/>
              <w:rPr>
                <w:rFonts w:eastAsia="Times New Roman" w:cstheme="minorHAnsi"/>
                <w:b/>
                <w:bCs/>
                <w:sz w:val="24"/>
                <w:szCs w:val="24"/>
                <w:lang w:eastAsia="en-GB"/>
              </w:rPr>
            </w:pPr>
            <w:r>
              <w:rPr>
                <w:rFonts w:eastAsia="Times New Roman" w:cstheme="minorHAnsi"/>
                <w:b/>
                <w:bCs/>
                <w:sz w:val="24"/>
                <w:szCs w:val="24"/>
                <w:lang w:eastAsia="en-GB"/>
              </w:rPr>
              <w:t>Page 29 - 38</w:t>
            </w:r>
          </w:p>
        </w:tc>
      </w:tr>
    </w:tbl>
    <w:p w14:paraId="4A9BFF53" w14:textId="33B8E4DE" w:rsidR="007E0972" w:rsidRPr="000A2C6A" w:rsidRDefault="007E0972" w:rsidP="007E0972">
      <w:pPr>
        <w:spacing w:after="160" w:line="259" w:lineRule="auto"/>
        <w:rPr>
          <w:rFonts w:eastAsia="Times New Roman" w:cstheme="minorHAnsi"/>
          <w:b/>
          <w:bCs/>
          <w:sz w:val="28"/>
          <w:szCs w:val="28"/>
          <w:lang w:eastAsia="en-GB"/>
        </w:rPr>
      </w:pPr>
      <w:r w:rsidRPr="000A2C6A">
        <w:rPr>
          <w:rFonts w:cstheme="minorHAnsi"/>
          <w:b/>
          <w:bCs/>
          <w:sz w:val="28"/>
          <w:szCs w:val="28"/>
        </w:rPr>
        <w:t xml:space="preserve">        </w:t>
      </w:r>
    </w:p>
    <w:p w14:paraId="5D9EFBAD" w14:textId="77777777" w:rsidR="007E0972" w:rsidRDefault="007E0972" w:rsidP="007E0972">
      <w:pPr>
        <w:spacing w:after="160" w:line="259" w:lineRule="auto"/>
        <w:rPr>
          <w:rFonts w:eastAsia="Times New Roman" w:cstheme="minorHAnsi"/>
          <w:b/>
          <w:bCs/>
          <w:color w:val="2F5496" w:themeColor="accent5" w:themeShade="BF"/>
          <w:sz w:val="28"/>
          <w:szCs w:val="28"/>
          <w:lang w:eastAsia="en-GB"/>
        </w:rPr>
      </w:pPr>
      <w:r>
        <w:rPr>
          <w:rFonts w:cstheme="minorHAnsi"/>
          <w:b/>
          <w:bCs/>
          <w:color w:val="2F5496" w:themeColor="accent5" w:themeShade="BF"/>
          <w:sz w:val="28"/>
          <w:szCs w:val="28"/>
        </w:rPr>
        <w:br w:type="page"/>
      </w:r>
    </w:p>
    <w:p w14:paraId="445C995E" w14:textId="3BD6D883" w:rsidR="008A4A76" w:rsidRPr="002F18D0" w:rsidRDefault="00844B7B" w:rsidP="00C3550D">
      <w:pPr>
        <w:pStyle w:val="NoSpacing"/>
        <w:jc w:val="both"/>
        <w:rPr>
          <w:rFonts w:asciiTheme="minorHAnsi" w:hAnsiTheme="minorHAnsi" w:cstheme="minorHAnsi"/>
          <w:b/>
          <w:bCs/>
          <w:color w:val="2F5496" w:themeColor="accent5" w:themeShade="BF"/>
          <w:sz w:val="28"/>
          <w:szCs w:val="28"/>
        </w:rPr>
      </w:pPr>
      <w:r w:rsidRPr="002F18D0">
        <w:rPr>
          <w:rFonts w:asciiTheme="minorHAnsi" w:hAnsiTheme="minorHAnsi" w:cstheme="minorHAnsi"/>
          <w:b/>
          <w:bCs/>
          <w:color w:val="2F5496" w:themeColor="accent5" w:themeShade="BF"/>
          <w:sz w:val="28"/>
          <w:szCs w:val="28"/>
        </w:rPr>
        <w:lastRenderedPageBreak/>
        <w:t xml:space="preserve">What is the aim of the guidance? </w:t>
      </w:r>
    </w:p>
    <w:p w14:paraId="1751BC67" w14:textId="77777777" w:rsidR="008A4A76" w:rsidRPr="00036604" w:rsidRDefault="008A4A76" w:rsidP="00C3550D">
      <w:pPr>
        <w:pStyle w:val="NoSpacing"/>
        <w:jc w:val="both"/>
        <w:rPr>
          <w:rFonts w:asciiTheme="minorHAnsi" w:hAnsiTheme="minorHAnsi" w:cstheme="minorHAnsi"/>
          <w:b/>
          <w:bCs/>
          <w:u w:val="single"/>
        </w:rPr>
      </w:pPr>
    </w:p>
    <w:p w14:paraId="09E4C8B8" w14:textId="15538271" w:rsidR="006729E4" w:rsidRPr="009611FF" w:rsidRDefault="00036604" w:rsidP="00C3550D">
      <w:pPr>
        <w:pStyle w:val="NoSpacing"/>
        <w:spacing w:line="276" w:lineRule="auto"/>
        <w:jc w:val="both"/>
        <w:rPr>
          <w:rFonts w:ascii="Lato" w:hAnsi="Lato"/>
          <w:color w:val="535353"/>
          <w:sz w:val="27"/>
          <w:szCs w:val="27"/>
        </w:rPr>
      </w:pPr>
      <w:r w:rsidRPr="00036604">
        <w:rPr>
          <w:rFonts w:asciiTheme="minorHAnsi" w:hAnsiTheme="minorHAnsi" w:cstheme="minorHAnsi"/>
        </w:rPr>
        <w:t>Th</w:t>
      </w:r>
      <w:r w:rsidR="00844B7B">
        <w:rPr>
          <w:rFonts w:asciiTheme="minorHAnsi" w:hAnsiTheme="minorHAnsi" w:cstheme="minorHAnsi"/>
        </w:rPr>
        <w:t>e</w:t>
      </w:r>
      <w:r w:rsidRPr="00036604">
        <w:rPr>
          <w:rFonts w:asciiTheme="minorHAnsi" w:hAnsiTheme="minorHAnsi" w:cstheme="minorHAnsi"/>
        </w:rPr>
        <w:t xml:space="preserve"> guidance aims to </w:t>
      </w:r>
      <w:r w:rsidR="006729E4">
        <w:rPr>
          <w:rFonts w:asciiTheme="minorHAnsi" w:hAnsiTheme="minorHAnsi" w:cstheme="minorHAnsi"/>
        </w:rPr>
        <w:t>assist</w:t>
      </w:r>
      <w:r w:rsidRPr="00036604">
        <w:rPr>
          <w:rFonts w:asciiTheme="minorHAnsi" w:hAnsiTheme="minorHAnsi" w:cstheme="minorHAnsi"/>
        </w:rPr>
        <w:t xml:space="preserve"> Social Workers to </w:t>
      </w:r>
      <w:r w:rsidR="006729E4">
        <w:rPr>
          <w:rFonts w:asciiTheme="minorHAnsi" w:hAnsiTheme="minorHAnsi" w:cstheme="minorHAnsi"/>
        </w:rPr>
        <w:t xml:space="preserve">recognise and respond appropriately to situations of Domestic Abuse.  For the purpose of this guidance, the word ‘children’ or ‘child’ will be used to denote a person under the age of 18 years old.  </w:t>
      </w:r>
    </w:p>
    <w:p w14:paraId="55E44969" w14:textId="54307901" w:rsidR="00844B7B" w:rsidRDefault="00844B7B" w:rsidP="00C3550D">
      <w:pPr>
        <w:pStyle w:val="NoSpacing"/>
        <w:jc w:val="both"/>
        <w:rPr>
          <w:rFonts w:asciiTheme="minorHAnsi" w:hAnsiTheme="minorHAnsi" w:cstheme="minorHAnsi"/>
        </w:rPr>
      </w:pPr>
    </w:p>
    <w:p w14:paraId="60C5380C" w14:textId="77777777" w:rsidR="00614FBF" w:rsidRDefault="00614FBF" w:rsidP="00C3550D">
      <w:pPr>
        <w:pStyle w:val="NoSpacing"/>
        <w:jc w:val="both"/>
        <w:rPr>
          <w:rFonts w:asciiTheme="minorHAnsi" w:hAnsiTheme="minorHAnsi" w:cstheme="minorHAnsi"/>
          <w:b/>
          <w:bCs/>
          <w:color w:val="2F5496" w:themeColor="accent5" w:themeShade="BF"/>
          <w:sz w:val="28"/>
          <w:szCs w:val="28"/>
        </w:rPr>
      </w:pPr>
    </w:p>
    <w:p w14:paraId="6B2BE976" w14:textId="081D229B" w:rsidR="007C0CDF" w:rsidRPr="002F18D0" w:rsidRDefault="00857209"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What is Domestic Abuse?</w:t>
      </w:r>
    </w:p>
    <w:p w14:paraId="0EA84C81" w14:textId="5507DB7B" w:rsidR="007C0CDF" w:rsidRDefault="007C0CDF" w:rsidP="00C3550D">
      <w:pPr>
        <w:pStyle w:val="NoSpacing"/>
        <w:jc w:val="both"/>
        <w:rPr>
          <w:rFonts w:asciiTheme="minorHAnsi" w:hAnsiTheme="minorHAnsi" w:cstheme="minorHAnsi"/>
        </w:rPr>
      </w:pPr>
    </w:p>
    <w:p w14:paraId="5B260182" w14:textId="38F031DE" w:rsidR="00857209" w:rsidRPr="006F4F1A" w:rsidRDefault="00857209" w:rsidP="00C3550D">
      <w:pPr>
        <w:jc w:val="both"/>
        <w:rPr>
          <w:rFonts w:cstheme="minorHAnsi"/>
          <w:color w:val="0B0C0C"/>
          <w:sz w:val="24"/>
          <w:szCs w:val="24"/>
          <w:shd w:val="clear" w:color="auto" w:fill="FFFFFF"/>
        </w:rPr>
      </w:pPr>
      <w:r w:rsidRPr="00857209">
        <w:rPr>
          <w:rFonts w:cstheme="minorHAnsi"/>
          <w:color w:val="0B0C0C"/>
          <w:sz w:val="24"/>
          <w:szCs w:val="24"/>
          <w:shd w:val="clear" w:color="auto" w:fill="FFFFFF"/>
        </w:rPr>
        <w:t xml:space="preserve">There are </w:t>
      </w:r>
      <w:r w:rsidR="006F4F1A">
        <w:rPr>
          <w:rFonts w:cstheme="minorHAnsi"/>
          <w:color w:val="0B0C0C"/>
          <w:sz w:val="24"/>
          <w:szCs w:val="24"/>
          <w:shd w:val="clear" w:color="auto" w:fill="FFFFFF"/>
        </w:rPr>
        <w:t>approximately</w:t>
      </w:r>
      <w:r w:rsidRPr="00857209">
        <w:rPr>
          <w:rFonts w:cstheme="minorHAnsi"/>
          <w:color w:val="0B0C0C"/>
          <w:sz w:val="24"/>
          <w:szCs w:val="24"/>
          <w:shd w:val="clear" w:color="auto" w:fill="FFFFFF"/>
        </w:rPr>
        <w:t xml:space="preserve"> 2.3 million victims of domestic abuse a year aged 16 to 74 (two-thirds of </w:t>
      </w:r>
      <w:r w:rsidR="006F4F1A">
        <w:rPr>
          <w:rFonts w:cstheme="minorHAnsi"/>
          <w:color w:val="0B0C0C"/>
          <w:sz w:val="24"/>
          <w:szCs w:val="24"/>
          <w:shd w:val="clear" w:color="auto" w:fill="FFFFFF"/>
        </w:rPr>
        <w:t>these</w:t>
      </w:r>
      <w:r w:rsidRPr="00857209">
        <w:rPr>
          <w:rFonts w:cstheme="minorHAnsi"/>
          <w:color w:val="0B0C0C"/>
          <w:sz w:val="24"/>
          <w:szCs w:val="24"/>
          <w:shd w:val="clear" w:color="auto" w:fill="FFFFFF"/>
        </w:rPr>
        <w:t xml:space="preserve"> are women) and more than one in ten of all offences recorded by the police are domestic abuse </w:t>
      </w:r>
      <w:r w:rsidRPr="006F4F1A">
        <w:rPr>
          <w:rFonts w:cstheme="minorHAnsi"/>
          <w:color w:val="0B0C0C"/>
          <w:sz w:val="24"/>
          <w:szCs w:val="24"/>
          <w:shd w:val="clear" w:color="auto" w:fill="FFFFFF"/>
        </w:rPr>
        <w:t>related (Gov.UK).</w:t>
      </w:r>
    </w:p>
    <w:p w14:paraId="7870EAC8" w14:textId="0EBE4B56" w:rsidR="00564B28" w:rsidRPr="00564B28" w:rsidRDefault="00564B28" w:rsidP="00C3550D">
      <w:pPr>
        <w:jc w:val="both"/>
        <w:rPr>
          <w:rFonts w:cstheme="minorHAnsi"/>
          <w:sz w:val="24"/>
          <w:szCs w:val="24"/>
        </w:rPr>
      </w:pPr>
      <w:r w:rsidRPr="00564B28">
        <w:rPr>
          <w:rFonts w:cstheme="minorHAnsi"/>
          <w:sz w:val="24"/>
          <w:szCs w:val="24"/>
        </w:rPr>
        <w:t>The Domestic Abuse Act 2021 defines domestic abuse as: -</w:t>
      </w:r>
    </w:p>
    <w:p w14:paraId="6F75D84A" w14:textId="0BB18DD7" w:rsidR="00564B28" w:rsidRPr="00564B28" w:rsidRDefault="00564B28" w:rsidP="00930B95">
      <w:pPr>
        <w:pStyle w:val="Default"/>
        <w:numPr>
          <w:ilvl w:val="0"/>
          <w:numId w:val="1"/>
        </w:numPr>
        <w:spacing w:line="276" w:lineRule="auto"/>
        <w:jc w:val="both"/>
        <w:rPr>
          <w:rFonts w:asciiTheme="minorHAnsi" w:hAnsiTheme="minorHAnsi" w:cstheme="minorHAnsi"/>
        </w:rPr>
      </w:pPr>
      <w:r w:rsidRPr="00564B28">
        <w:rPr>
          <w:rFonts w:asciiTheme="minorHAnsi" w:hAnsiTheme="minorHAnsi" w:cstheme="minorHAnsi"/>
        </w:rPr>
        <w:t xml:space="preserve">Where the perpetrator and victim are both aged 16 or older; </w:t>
      </w:r>
    </w:p>
    <w:p w14:paraId="16F77B4F" w14:textId="1B1F4215" w:rsidR="00564B28" w:rsidRPr="00564B28" w:rsidRDefault="00564B28" w:rsidP="00930B95">
      <w:pPr>
        <w:pStyle w:val="Default"/>
        <w:numPr>
          <w:ilvl w:val="0"/>
          <w:numId w:val="1"/>
        </w:numPr>
        <w:spacing w:line="276" w:lineRule="auto"/>
        <w:jc w:val="both"/>
        <w:rPr>
          <w:rFonts w:asciiTheme="minorHAnsi" w:hAnsiTheme="minorHAnsi" w:cstheme="minorHAnsi"/>
        </w:rPr>
      </w:pPr>
      <w:r w:rsidRPr="00564B28">
        <w:rPr>
          <w:rFonts w:asciiTheme="minorHAnsi" w:hAnsiTheme="minorHAnsi" w:cstheme="minorHAnsi"/>
        </w:rPr>
        <w:t xml:space="preserve">The behaviour is </w:t>
      </w:r>
      <w:r w:rsidRPr="00564B28">
        <w:rPr>
          <w:rFonts w:asciiTheme="minorHAnsi" w:hAnsiTheme="minorHAnsi" w:cstheme="minorHAnsi"/>
          <w:b/>
          <w:bCs/>
        </w:rPr>
        <w:t>abusive</w:t>
      </w:r>
      <w:r w:rsidRPr="00564B28">
        <w:rPr>
          <w:rFonts w:asciiTheme="minorHAnsi" w:hAnsiTheme="minorHAnsi" w:cstheme="minorHAnsi"/>
        </w:rPr>
        <w:t xml:space="preserve">; </w:t>
      </w:r>
    </w:p>
    <w:p w14:paraId="2F4232E2" w14:textId="31BE691E" w:rsidR="00564B28" w:rsidRPr="00564B28" w:rsidRDefault="00564B28" w:rsidP="00930B95">
      <w:pPr>
        <w:pStyle w:val="Default"/>
        <w:numPr>
          <w:ilvl w:val="0"/>
          <w:numId w:val="1"/>
        </w:numPr>
        <w:spacing w:line="276" w:lineRule="auto"/>
        <w:jc w:val="both"/>
        <w:rPr>
          <w:rFonts w:asciiTheme="minorHAnsi" w:hAnsiTheme="minorHAnsi" w:cstheme="minorHAnsi"/>
        </w:rPr>
      </w:pPr>
      <w:r w:rsidRPr="00564B28">
        <w:rPr>
          <w:rFonts w:asciiTheme="minorHAnsi" w:hAnsiTheme="minorHAnsi" w:cstheme="minorHAnsi"/>
        </w:rPr>
        <w:t>The victim and perpetrator have a relationship which makes them ‘</w:t>
      </w:r>
      <w:r w:rsidRPr="00356520">
        <w:rPr>
          <w:rFonts w:asciiTheme="minorHAnsi" w:hAnsiTheme="minorHAnsi" w:cstheme="minorHAnsi"/>
          <w:i/>
          <w:iCs/>
        </w:rPr>
        <w:t>personally connected</w:t>
      </w:r>
      <w:r w:rsidRPr="00564B28">
        <w:rPr>
          <w:rFonts w:asciiTheme="minorHAnsi" w:hAnsiTheme="minorHAnsi" w:cstheme="minorHAnsi"/>
        </w:rPr>
        <w:t>’</w:t>
      </w:r>
      <w:r>
        <w:rPr>
          <w:rFonts w:asciiTheme="minorHAnsi" w:hAnsiTheme="minorHAnsi" w:cstheme="minorHAnsi"/>
        </w:rPr>
        <w:t>.</w:t>
      </w:r>
      <w:r w:rsidRPr="00564B28">
        <w:rPr>
          <w:rFonts w:asciiTheme="minorHAnsi" w:hAnsiTheme="minorHAnsi" w:cstheme="minorHAnsi"/>
        </w:rPr>
        <w:t xml:space="preserve"> </w:t>
      </w:r>
    </w:p>
    <w:p w14:paraId="058F84F0" w14:textId="77777777" w:rsidR="00564B28" w:rsidRDefault="00564B28" w:rsidP="00C3550D">
      <w:pPr>
        <w:pStyle w:val="Default"/>
        <w:spacing w:line="276" w:lineRule="auto"/>
        <w:jc w:val="both"/>
        <w:rPr>
          <w:rFonts w:asciiTheme="minorHAnsi" w:hAnsiTheme="minorHAnsi" w:cstheme="minorHAnsi"/>
        </w:rPr>
      </w:pPr>
    </w:p>
    <w:p w14:paraId="19A6CFE3" w14:textId="70D377D1" w:rsidR="00564B28" w:rsidRDefault="00564B28" w:rsidP="00C3550D">
      <w:pPr>
        <w:pStyle w:val="Default"/>
        <w:spacing w:line="276" w:lineRule="auto"/>
        <w:jc w:val="both"/>
        <w:rPr>
          <w:rFonts w:asciiTheme="minorHAnsi" w:hAnsiTheme="minorHAnsi" w:cstheme="minorHAnsi"/>
        </w:rPr>
      </w:pPr>
      <w:r w:rsidRPr="00564B28">
        <w:rPr>
          <w:rFonts w:asciiTheme="minorHAnsi" w:hAnsiTheme="minorHAnsi" w:cstheme="minorHAnsi"/>
          <w:b/>
          <w:bCs/>
        </w:rPr>
        <w:t xml:space="preserve">Abusive </w:t>
      </w:r>
      <w:r w:rsidRPr="00564B28">
        <w:rPr>
          <w:rFonts w:asciiTheme="minorHAnsi" w:hAnsiTheme="minorHAnsi" w:cstheme="minorHAnsi"/>
        </w:rPr>
        <w:t xml:space="preserve">behaviour is described as, but not limited to, the following: </w:t>
      </w:r>
      <w:r>
        <w:rPr>
          <w:rFonts w:asciiTheme="minorHAnsi" w:hAnsiTheme="minorHAnsi" w:cstheme="minorHAnsi"/>
        </w:rPr>
        <w:t>-</w:t>
      </w:r>
    </w:p>
    <w:p w14:paraId="7BA8778C" w14:textId="77777777" w:rsidR="00564B28" w:rsidRPr="00564B28" w:rsidRDefault="00564B28" w:rsidP="00C3550D">
      <w:pPr>
        <w:pStyle w:val="Default"/>
        <w:spacing w:line="276" w:lineRule="auto"/>
        <w:jc w:val="both"/>
        <w:rPr>
          <w:rFonts w:asciiTheme="minorHAnsi" w:hAnsiTheme="minorHAnsi" w:cstheme="minorHAnsi"/>
        </w:rPr>
      </w:pPr>
    </w:p>
    <w:p w14:paraId="2F81EB64" w14:textId="3EC77838" w:rsidR="00564B28" w:rsidRPr="00564B28" w:rsidRDefault="00564B28" w:rsidP="00930B95">
      <w:pPr>
        <w:pStyle w:val="Default"/>
        <w:numPr>
          <w:ilvl w:val="0"/>
          <w:numId w:val="2"/>
        </w:numPr>
        <w:spacing w:line="276" w:lineRule="auto"/>
        <w:jc w:val="both"/>
        <w:rPr>
          <w:rFonts w:asciiTheme="minorHAnsi" w:hAnsiTheme="minorHAnsi" w:cstheme="minorHAnsi"/>
        </w:rPr>
      </w:pPr>
      <w:r w:rsidRPr="00564B28">
        <w:rPr>
          <w:rFonts w:asciiTheme="minorHAnsi" w:hAnsiTheme="minorHAnsi" w:cstheme="minorHAnsi"/>
        </w:rPr>
        <w:t xml:space="preserve">Physical or sexual abuse; </w:t>
      </w:r>
    </w:p>
    <w:p w14:paraId="26303073" w14:textId="2EF83D77" w:rsidR="00564B28" w:rsidRPr="00564B28" w:rsidRDefault="00564B28" w:rsidP="00930B95">
      <w:pPr>
        <w:pStyle w:val="Default"/>
        <w:numPr>
          <w:ilvl w:val="0"/>
          <w:numId w:val="2"/>
        </w:numPr>
        <w:spacing w:line="276" w:lineRule="auto"/>
        <w:jc w:val="both"/>
        <w:rPr>
          <w:rFonts w:asciiTheme="minorHAnsi" w:hAnsiTheme="minorHAnsi" w:cstheme="minorHAnsi"/>
        </w:rPr>
      </w:pPr>
      <w:r w:rsidRPr="00564B28">
        <w:rPr>
          <w:rFonts w:asciiTheme="minorHAnsi" w:hAnsiTheme="minorHAnsi" w:cstheme="minorHAnsi"/>
        </w:rPr>
        <w:t xml:space="preserve">Violent or threatening behaviour; </w:t>
      </w:r>
    </w:p>
    <w:p w14:paraId="21BF6C71" w14:textId="27C78E43" w:rsidR="00564B28" w:rsidRPr="00564B28" w:rsidRDefault="00564B28" w:rsidP="00930B95">
      <w:pPr>
        <w:pStyle w:val="Default"/>
        <w:numPr>
          <w:ilvl w:val="0"/>
          <w:numId w:val="2"/>
        </w:numPr>
        <w:spacing w:line="276" w:lineRule="auto"/>
        <w:jc w:val="both"/>
        <w:rPr>
          <w:rFonts w:asciiTheme="minorHAnsi" w:hAnsiTheme="minorHAnsi" w:cstheme="minorHAnsi"/>
        </w:rPr>
      </w:pPr>
      <w:r w:rsidRPr="00564B28">
        <w:rPr>
          <w:rFonts w:asciiTheme="minorHAnsi" w:hAnsiTheme="minorHAnsi" w:cstheme="minorHAnsi"/>
        </w:rPr>
        <w:t xml:space="preserve">Controlling or coercive behaviour; </w:t>
      </w:r>
    </w:p>
    <w:p w14:paraId="47AFFB86" w14:textId="573A457B" w:rsidR="00564B28" w:rsidRPr="00564B28" w:rsidRDefault="00564B28" w:rsidP="00930B95">
      <w:pPr>
        <w:pStyle w:val="Default"/>
        <w:numPr>
          <w:ilvl w:val="0"/>
          <w:numId w:val="2"/>
        </w:numPr>
        <w:spacing w:line="276" w:lineRule="auto"/>
        <w:jc w:val="both"/>
        <w:rPr>
          <w:rFonts w:asciiTheme="minorHAnsi" w:hAnsiTheme="minorHAnsi" w:cstheme="minorHAnsi"/>
        </w:rPr>
      </w:pPr>
      <w:r w:rsidRPr="00564B28">
        <w:rPr>
          <w:rFonts w:asciiTheme="minorHAnsi" w:hAnsiTheme="minorHAnsi" w:cstheme="minorHAnsi"/>
        </w:rPr>
        <w:t xml:space="preserve">Economic abuse; </w:t>
      </w:r>
    </w:p>
    <w:p w14:paraId="3794DE07" w14:textId="47EB0D85" w:rsidR="00564B28" w:rsidRPr="00356520" w:rsidRDefault="00564B28" w:rsidP="00930B95">
      <w:pPr>
        <w:pStyle w:val="Default"/>
        <w:numPr>
          <w:ilvl w:val="0"/>
          <w:numId w:val="2"/>
        </w:numPr>
        <w:spacing w:line="276" w:lineRule="auto"/>
        <w:jc w:val="both"/>
        <w:rPr>
          <w:rFonts w:asciiTheme="minorHAnsi" w:hAnsiTheme="minorHAnsi" w:cstheme="minorHAnsi"/>
        </w:rPr>
      </w:pPr>
      <w:r w:rsidRPr="00564B28">
        <w:rPr>
          <w:rFonts w:asciiTheme="minorHAnsi" w:hAnsiTheme="minorHAnsi" w:cstheme="minorHAnsi"/>
        </w:rPr>
        <w:t>Physiological, emotional abuse and other.</w:t>
      </w:r>
    </w:p>
    <w:p w14:paraId="0DD4BC1D" w14:textId="77777777" w:rsidR="00356520" w:rsidRDefault="00356520" w:rsidP="00C3550D">
      <w:pPr>
        <w:pStyle w:val="Default"/>
        <w:spacing w:line="276" w:lineRule="auto"/>
        <w:jc w:val="both"/>
        <w:rPr>
          <w:rFonts w:asciiTheme="minorHAnsi" w:hAnsiTheme="minorHAnsi" w:cstheme="minorHAnsi"/>
        </w:rPr>
      </w:pPr>
    </w:p>
    <w:p w14:paraId="545F038E" w14:textId="7AC90BC0" w:rsidR="00564B28" w:rsidRDefault="00564B28" w:rsidP="00C3550D">
      <w:pPr>
        <w:pStyle w:val="Default"/>
        <w:spacing w:line="276" w:lineRule="auto"/>
        <w:jc w:val="both"/>
        <w:rPr>
          <w:rFonts w:asciiTheme="minorHAnsi" w:hAnsiTheme="minorHAnsi" w:cstheme="minorHAnsi"/>
        </w:rPr>
      </w:pPr>
      <w:r w:rsidRPr="00564B28">
        <w:rPr>
          <w:rFonts w:asciiTheme="minorHAnsi" w:hAnsiTheme="minorHAnsi" w:cstheme="minorHAnsi"/>
        </w:rPr>
        <w:t xml:space="preserve">The Act recognises that the above can take place post-separation. </w:t>
      </w:r>
    </w:p>
    <w:p w14:paraId="05DD5833" w14:textId="77777777" w:rsidR="00356520" w:rsidRPr="00564B28" w:rsidRDefault="00356520" w:rsidP="00C3550D">
      <w:pPr>
        <w:pStyle w:val="Default"/>
        <w:spacing w:line="276" w:lineRule="auto"/>
        <w:jc w:val="both"/>
        <w:rPr>
          <w:rFonts w:asciiTheme="minorHAnsi" w:hAnsiTheme="minorHAnsi" w:cstheme="minorHAnsi"/>
        </w:rPr>
      </w:pPr>
    </w:p>
    <w:p w14:paraId="5C184AB5" w14:textId="4ACC961C" w:rsidR="00564B28" w:rsidRDefault="00564B28" w:rsidP="00C3550D">
      <w:pPr>
        <w:pStyle w:val="Default"/>
        <w:spacing w:line="276" w:lineRule="auto"/>
        <w:jc w:val="both"/>
        <w:rPr>
          <w:rFonts w:asciiTheme="minorHAnsi" w:hAnsiTheme="minorHAnsi" w:cstheme="minorHAnsi"/>
        </w:rPr>
      </w:pPr>
      <w:r w:rsidRPr="00564B28">
        <w:rPr>
          <w:rFonts w:asciiTheme="minorHAnsi" w:hAnsiTheme="minorHAnsi" w:cstheme="minorHAnsi"/>
        </w:rPr>
        <w:t xml:space="preserve">The term </w:t>
      </w:r>
      <w:r w:rsidRPr="00356520">
        <w:rPr>
          <w:rFonts w:asciiTheme="minorHAnsi" w:hAnsiTheme="minorHAnsi" w:cstheme="minorHAnsi"/>
          <w:i/>
          <w:iCs/>
        </w:rPr>
        <w:t>personally connected</w:t>
      </w:r>
      <w:r w:rsidRPr="00564B28">
        <w:rPr>
          <w:rFonts w:asciiTheme="minorHAnsi" w:hAnsiTheme="minorHAnsi" w:cstheme="minorHAnsi"/>
        </w:rPr>
        <w:t xml:space="preserve"> includes those who: </w:t>
      </w:r>
    </w:p>
    <w:p w14:paraId="25A78D62" w14:textId="77777777" w:rsidR="00356520" w:rsidRPr="00564B28" w:rsidRDefault="00356520" w:rsidP="00C3550D">
      <w:pPr>
        <w:pStyle w:val="Default"/>
        <w:spacing w:line="276" w:lineRule="auto"/>
        <w:jc w:val="both"/>
        <w:rPr>
          <w:rFonts w:asciiTheme="minorHAnsi" w:hAnsiTheme="minorHAnsi" w:cstheme="minorHAnsi"/>
        </w:rPr>
      </w:pPr>
    </w:p>
    <w:p w14:paraId="2AF6DFB7" w14:textId="28E5653A" w:rsidR="00564B28" w:rsidRPr="00564B28" w:rsidRDefault="00564B28" w:rsidP="00930B95">
      <w:pPr>
        <w:pStyle w:val="Default"/>
        <w:numPr>
          <w:ilvl w:val="0"/>
          <w:numId w:val="3"/>
        </w:numPr>
        <w:spacing w:line="276" w:lineRule="auto"/>
        <w:jc w:val="both"/>
        <w:rPr>
          <w:rFonts w:asciiTheme="minorHAnsi" w:hAnsiTheme="minorHAnsi" w:cstheme="minorHAnsi"/>
        </w:rPr>
      </w:pPr>
      <w:r w:rsidRPr="00564B28">
        <w:rPr>
          <w:rFonts w:asciiTheme="minorHAnsi" w:hAnsiTheme="minorHAnsi" w:cstheme="minorHAnsi"/>
        </w:rPr>
        <w:t xml:space="preserve">are or have been married to each other; </w:t>
      </w:r>
    </w:p>
    <w:p w14:paraId="5BF140C7" w14:textId="73F0508F" w:rsidR="00564B28" w:rsidRPr="00564B28" w:rsidRDefault="00564B28" w:rsidP="00930B95">
      <w:pPr>
        <w:pStyle w:val="Default"/>
        <w:numPr>
          <w:ilvl w:val="0"/>
          <w:numId w:val="3"/>
        </w:numPr>
        <w:spacing w:line="276" w:lineRule="auto"/>
        <w:jc w:val="both"/>
        <w:rPr>
          <w:rFonts w:asciiTheme="minorHAnsi" w:hAnsiTheme="minorHAnsi" w:cstheme="minorHAnsi"/>
        </w:rPr>
      </w:pPr>
      <w:r w:rsidRPr="00564B28">
        <w:rPr>
          <w:rFonts w:asciiTheme="minorHAnsi" w:hAnsiTheme="minorHAnsi" w:cstheme="minorHAnsi"/>
        </w:rPr>
        <w:t xml:space="preserve">are or have been civil partners of each other; </w:t>
      </w:r>
    </w:p>
    <w:p w14:paraId="514EEF34" w14:textId="353A34D5" w:rsidR="00564B28" w:rsidRPr="00564B28" w:rsidRDefault="00564B28" w:rsidP="00930B95">
      <w:pPr>
        <w:pStyle w:val="Default"/>
        <w:numPr>
          <w:ilvl w:val="0"/>
          <w:numId w:val="3"/>
        </w:numPr>
        <w:spacing w:line="276" w:lineRule="auto"/>
        <w:jc w:val="both"/>
        <w:rPr>
          <w:rFonts w:asciiTheme="minorHAnsi" w:hAnsiTheme="minorHAnsi" w:cstheme="minorHAnsi"/>
        </w:rPr>
      </w:pPr>
      <w:r w:rsidRPr="00564B28">
        <w:rPr>
          <w:rFonts w:asciiTheme="minorHAnsi" w:hAnsiTheme="minorHAnsi" w:cstheme="minorHAnsi"/>
        </w:rPr>
        <w:t xml:space="preserve">are or have been engaged to marry one another; </w:t>
      </w:r>
    </w:p>
    <w:p w14:paraId="5C3B80B8" w14:textId="2A60AC8D" w:rsidR="00564B28" w:rsidRPr="00564B28" w:rsidRDefault="00564B28" w:rsidP="00930B95">
      <w:pPr>
        <w:pStyle w:val="Default"/>
        <w:numPr>
          <w:ilvl w:val="0"/>
          <w:numId w:val="3"/>
        </w:numPr>
        <w:spacing w:line="276" w:lineRule="auto"/>
        <w:jc w:val="both"/>
        <w:rPr>
          <w:rFonts w:asciiTheme="minorHAnsi" w:hAnsiTheme="minorHAnsi" w:cstheme="minorHAnsi"/>
        </w:rPr>
      </w:pPr>
      <w:r w:rsidRPr="00564B28">
        <w:rPr>
          <w:rFonts w:asciiTheme="minorHAnsi" w:hAnsiTheme="minorHAnsi" w:cstheme="minorHAnsi"/>
        </w:rPr>
        <w:t xml:space="preserve">have entered into a civil partnership agreement; </w:t>
      </w:r>
    </w:p>
    <w:p w14:paraId="71C60315" w14:textId="758D4C08" w:rsidR="00564B28" w:rsidRPr="00564B28" w:rsidRDefault="00564B28" w:rsidP="00930B95">
      <w:pPr>
        <w:pStyle w:val="Default"/>
        <w:numPr>
          <w:ilvl w:val="0"/>
          <w:numId w:val="3"/>
        </w:numPr>
        <w:spacing w:line="276" w:lineRule="auto"/>
        <w:jc w:val="both"/>
        <w:rPr>
          <w:rFonts w:asciiTheme="minorHAnsi" w:hAnsiTheme="minorHAnsi" w:cstheme="minorHAnsi"/>
        </w:rPr>
      </w:pPr>
      <w:r w:rsidRPr="00564B28">
        <w:rPr>
          <w:rFonts w:asciiTheme="minorHAnsi" w:hAnsiTheme="minorHAnsi" w:cstheme="minorHAnsi"/>
        </w:rPr>
        <w:t xml:space="preserve">are or have been in an intimate relationship with one another; </w:t>
      </w:r>
    </w:p>
    <w:p w14:paraId="54714094" w14:textId="2B226685" w:rsidR="00564B28" w:rsidRDefault="00564B28" w:rsidP="00930B95">
      <w:pPr>
        <w:pStyle w:val="ListParagraph"/>
        <w:numPr>
          <w:ilvl w:val="0"/>
          <w:numId w:val="3"/>
        </w:numPr>
        <w:spacing w:after="0"/>
        <w:jc w:val="both"/>
        <w:rPr>
          <w:rFonts w:cstheme="minorHAnsi"/>
          <w:sz w:val="24"/>
          <w:szCs w:val="24"/>
        </w:rPr>
      </w:pPr>
      <w:r w:rsidRPr="00356520">
        <w:rPr>
          <w:rFonts w:cstheme="minorHAnsi"/>
          <w:sz w:val="24"/>
          <w:szCs w:val="24"/>
        </w:rPr>
        <w:t>have each had a parental relationship for the same child.</w:t>
      </w:r>
    </w:p>
    <w:p w14:paraId="481F76DF" w14:textId="77777777" w:rsidR="00356520" w:rsidRDefault="00356520" w:rsidP="00C3550D">
      <w:pPr>
        <w:spacing w:after="0"/>
        <w:jc w:val="both"/>
        <w:rPr>
          <w:sz w:val="24"/>
          <w:szCs w:val="24"/>
        </w:rPr>
      </w:pPr>
    </w:p>
    <w:p w14:paraId="402D923B" w14:textId="4504117B" w:rsidR="009371F3" w:rsidRDefault="009371F3" w:rsidP="00C3550D">
      <w:pPr>
        <w:spacing w:after="0"/>
        <w:jc w:val="both"/>
        <w:rPr>
          <w:sz w:val="24"/>
          <w:szCs w:val="24"/>
        </w:rPr>
      </w:pPr>
      <w:r>
        <w:rPr>
          <w:sz w:val="24"/>
          <w:szCs w:val="24"/>
        </w:rPr>
        <w:t xml:space="preserve">The NSPCC report that around one in five children have been exposed to domestic abuse.  Children don’t just ‘witness’ domestic abuse, being exposed to it can have a significant impact on a child’s health, development and wellbeing.  Within the Domestic Abuse Act 2021, it has been recognised that a child who is related to the person being abused or the perpetrator and sees, hears or experiences the effects of domestic abuse </w:t>
      </w:r>
      <w:r w:rsidR="00564B28">
        <w:rPr>
          <w:sz w:val="24"/>
          <w:szCs w:val="24"/>
        </w:rPr>
        <w:t xml:space="preserve">shall be regarded as a victim of domestic abuse in their own right.  </w:t>
      </w:r>
      <w:r w:rsidR="00356520">
        <w:rPr>
          <w:sz w:val="24"/>
          <w:szCs w:val="24"/>
        </w:rPr>
        <w:t xml:space="preserve">The Crown Prosecution Service have advised that under new guidance, </w:t>
      </w:r>
      <w:r w:rsidR="00356520" w:rsidRPr="00356520">
        <w:rPr>
          <w:sz w:val="24"/>
          <w:szCs w:val="24"/>
        </w:rPr>
        <w:t>Children affected by domestic abuse will be automatically treated as victims regardless of whether they were present during violent incidents</w:t>
      </w:r>
      <w:r w:rsidR="00356520">
        <w:rPr>
          <w:sz w:val="24"/>
          <w:szCs w:val="24"/>
        </w:rPr>
        <w:t>.</w:t>
      </w:r>
    </w:p>
    <w:p w14:paraId="67B055B6" w14:textId="77777777" w:rsidR="00B81E4D" w:rsidRDefault="00B81E4D" w:rsidP="00C3550D">
      <w:pPr>
        <w:pStyle w:val="NoSpacing"/>
        <w:jc w:val="both"/>
        <w:rPr>
          <w:rFonts w:asciiTheme="minorHAnsi" w:hAnsiTheme="minorHAnsi" w:cstheme="minorHAnsi"/>
          <w:b/>
          <w:bCs/>
          <w:color w:val="2F5496" w:themeColor="accent5" w:themeShade="BF"/>
          <w:sz w:val="28"/>
          <w:szCs w:val="28"/>
        </w:rPr>
      </w:pPr>
    </w:p>
    <w:p w14:paraId="15C62614" w14:textId="090416DA" w:rsidR="00B81E4D" w:rsidRPr="002F18D0" w:rsidRDefault="00B81E4D"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What is Coercive and Controlling Behaviour?</w:t>
      </w:r>
    </w:p>
    <w:p w14:paraId="374C9A94" w14:textId="77777777" w:rsidR="00B81E4D" w:rsidRDefault="00B81E4D" w:rsidP="00C3550D">
      <w:pPr>
        <w:spacing w:after="0"/>
        <w:jc w:val="both"/>
        <w:rPr>
          <w:sz w:val="24"/>
          <w:szCs w:val="24"/>
        </w:rPr>
      </w:pPr>
    </w:p>
    <w:p w14:paraId="6A15FC3A" w14:textId="27FF0CB8" w:rsidR="00AE42B4" w:rsidRDefault="00B81E4D" w:rsidP="00C3550D">
      <w:pPr>
        <w:jc w:val="both"/>
        <w:rPr>
          <w:sz w:val="24"/>
          <w:szCs w:val="24"/>
        </w:rPr>
      </w:pPr>
      <w:r w:rsidRPr="006F4F1A">
        <w:rPr>
          <w:sz w:val="24"/>
          <w:szCs w:val="24"/>
        </w:rPr>
        <w:t>As highlight</w:t>
      </w:r>
      <w:r>
        <w:rPr>
          <w:sz w:val="24"/>
          <w:szCs w:val="24"/>
        </w:rPr>
        <w:t>ed within this definition</w:t>
      </w:r>
      <w:r w:rsidRPr="006F4F1A">
        <w:rPr>
          <w:sz w:val="24"/>
          <w:szCs w:val="24"/>
        </w:rPr>
        <w:t>, a key feature of domestic abuse is coercive and controlling behaviour</w:t>
      </w:r>
      <w:r>
        <w:rPr>
          <w:sz w:val="24"/>
          <w:szCs w:val="24"/>
        </w:rPr>
        <w:t xml:space="preserve"> -</w:t>
      </w:r>
      <w:r w:rsidRPr="006F4F1A">
        <w:rPr>
          <w:sz w:val="24"/>
          <w:szCs w:val="24"/>
        </w:rPr>
        <w:t xml:space="preserve"> it is widely acknowledged that a </w:t>
      </w:r>
      <w:r>
        <w:rPr>
          <w:sz w:val="24"/>
          <w:szCs w:val="24"/>
        </w:rPr>
        <w:t xml:space="preserve">perpetrators’ </w:t>
      </w:r>
      <w:r w:rsidRPr="006F4F1A">
        <w:rPr>
          <w:sz w:val="24"/>
          <w:szCs w:val="24"/>
        </w:rPr>
        <w:t xml:space="preserve">desire to have power and control over another person </w:t>
      </w:r>
      <w:r>
        <w:rPr>
          <w:sz w:val="24"/>
          <w:szCs w:val="24"/>
        </w:rPr>
        <w:t xml:space="preserve">is what </w:t>
      </w:r>
      <w:r w:rsidRPr="006F4F1A">
        <w:rPr>
          <w:sz w:val="24"/>
          <w:szCs w:val="24"/>
        </w:rPr>
        <w:t>drives</w:t>
      </w:r>
      <w:r>
        <w:rPr>
          <w:sz w:val="24"/>
          <w:szCs w:val="24"/>
        </w:rPr>
        <w:t xml:space="preserve"> their</w:t>
      </w:r>
      <w:r w:rsidRPr="006F4F1A">
        <w:rPr>
          <w:sz w:val="24"/>
          <w:szCs w:val="24"/>
        </w:rPr>
        <w:t xml:space="preserve"> behaviour.</w:t>
      </w:r>
      <w:r>
        <w:rPr>
          <w:sz w:val="24"/>
          <w:szCs w:val="24"/>
        </w:rPr>
        <w:t xml:space="preserve">  Coercive and controlling behaviour is designed to isolate a person from their support networks, making them dependant on the perpetrator and giving them greater control to regulate everyday behaviour.  Acting in this way, the perpetrator </w:t>
      </w:r>
      <w:r w:rsidR="00391790">
        <w:rPr>
          <w:sz w:val="24"/>
          <w:szCs w:val="24"/>
        </w:rPr>
        <w:t>works to limit the victim’s human rights by depriving their liberty and limiting their ability to action.  Experts in the field, such as Evan Stark</w:t>
      </w:r>
      <w:r w:rsidR="00CB07A9">
        <w:rPr>
          <w:sz w:val="24"/>
          <w:szCs w:val="24"/>
        </w:rPr>
        <w:t>,</w:t>
      </w:r>
      <w:r w:rsidR="00391790">
        <w:rPr>
          <w:sz w:val="24"/>
          <w:szCs w:val="24"/>
        </w:rPr>
        <w:t xml:space="preserve"> compare coercive control to being held hostage: “the victim becomes captive in an unreal world created by the abuser, entrapped in a world of confusion, contradiction and fear.”  Professionals who have a poor understanding of these dynamics can often result in the minimisation or even denial of domestic abuse taking place, and/or the advocation of poor or unsafe interventions such as mediation taking place.</w:t>
      </w:r>
      <w:r w:rsidR="00A23794">
        <w:rPr>
          <w:sz w:val="24"/>
          <w:szCs w:val="24"/>
        </w:rPr>
        <w:t xml:space="preserve">  </w:t>
      </w:r>
      <w:r w:rsidR="00AE42B4">
        <w:rPr>
          <w:sz w:val="24"/>
          <w:szCs w:val="24"/>
        </w:rPr>
        <w:t xml:space="preserve">See </w:t>
      </w:r>
      <w:r w:rsidR="00AE42B4" w:rsidRPr="00AE42B4">
        <w:rPr>
          <w:b/>
          <w:bCs/>
          <w:color w:val="2F5496" w:themeColor="accent5" w:themeShade="BF"/>
          <w:sz w:val="24"/>
          <w:szCs w:val="24"/>
        </w:rPr>
        <w:t xml:space="preserve">Appendix </w:t>
      </w:r>
      <w:r w:rsidR="00576720">
        <w:rPr>
          <w:b/>
          <w:bCs/>
          <w:color w:val="2F5496" w:themeColor="accent5" w:themeShade="BF"/>
          <w:sz w:val="24"/>
          <w:szCs w:val="24"/>
        </w:rPr>
        <w:t>A</w:t>
      </w:r>
      <w:r w:rsidR="00AE42B4" w:rsidRPr="00AE42B4">
        <w:rPr>
          <w:color w:val="2F5496" w:themeColor="accent5" w:themeShade="BF"/>
          <w:sz w:val="24"/>
          <w:szCs w:val="24"/>
        </w:rPr>
        <w:t xml:space="preserve"> </w:t>
      </w:r>
      <w:r w:rsidR="00AE42B4">
        <w:rPr>
          <w:sz w:val="24"/>
          <w:szCs w:val="24"/>
        </w:rPr>
        <w:t>for the Power and Control Wheel, which highlights and provides examples of the many types of abuse perpetrators use.</w:t>
      </w:r>
    </w:p>
    <w:p w14:paraId="76AD44B8" w14:textId="79C88AFB" w:rsidR="00D343B6" w:rsidRDefault="00D343B6" w:rsidP="00C3550D">
      <w:pPr>
        <w:spacing w:after="0" w:line="259" w:lineRule="auto"/>
        <w:jc w:val="both"/>
        <w:rPr>
          <w:rFonts w:cstheme="minorHAnsi"/>
          <w:sz w:val="24"/>
          <w:szCs w:val="24"/>
        </w:rPr>
      </w:pPr>
      <w:r>
        <w:rPr>
          <w:rFonts w:cstheme="minorHAnsi"/>
          <w:sz w:val="24"/>
          <w:szCs w:val="24"/>
        </w:rPr>
        <w:t>It is also important to recognise the impact coercive and controlling behaviour can have on children.  To highlight this, one study found that “non-violent behaviours from perpetrators/fathers placed children in isolated, disempowering and constrained worlds which could hamper children’s resilience and development and contribute to emotional/behavioural problems” (Katz, 2015).</w:t>
      </w:r>
      <w:r w:rsidR="00844B5A">
        <w:rPr>
          <w:rFonts w:cstheme="minorHAnsi"/>
          <w:sz w:val="24"/>
          <w:szCs w:val="24"/>
        </w:rPr>
        <w:t xml:space="preserve"> </w:t>
      </w:r>
    </w:p>
    <w:p w14:paraId="1D88B054" w14:textId="1FE144C9" w:rsidR="00844B5A" w:rsidRDefault="00844B5A" w:rsidP="00C3550D">
      <w:pPr>
        <w:spacing w:after="0" w:line="259" w:lineRule="auto"/>
        <w:jc w:val="both"/>
        <w:rPr>
          <w:rFonts w:cstheme="minorHAnsi"/>
          <w:sz w:val="24"/>
          <w:szCs w:val="24"/>
        </w:rPr>
      </w:pPr>
    </w:p>
    <w:p w14:paraId="3A0E5A24" w14:textId="2CC857F0" w:rsidR="00844B5A" w:rsidRDefault="00844B5A" w:rsidP="00844B5A">
      <w:pPr>
        <w:rPr>
          <w:rFonts w:ascii="Arial" w:hAnsi="Arial" w:cs="Arial"/>
          <w:color w:val="000000"/>
          <w:sz w:val="24"/>
          <w:szCs w:val="24"/>
        </w:rPr>
      </w:pPr>
      <w:r>
        <w:rPr>
          <w:rFonts w:cstheme="minorHAnsi"/>
          <w:sz w:val="24"/>
          <w:szCs w:val="24"/>
        </w:rPr>
        <w:t>The Home Office have issued guidance in relation to controlling or coercive behaviour (Controlling or Coercive Behaviour - Statutory Guidance Framework - 5</w:t>
      </w:r>
      <w:r w:rsidRPr="00844B5A">
        <w:rPr>
          <w:rFonts w:cstheme="minorHAnsi"/>
          <w:sz w:val="24"/>
          <w:szCs w:val="24"/>
          <w:vertAlign w:val="superscript"/>
        </w:rPr>
        <w:t>th</w:t>
      </w:r>
      <w:r>
        <w:rPr>
          <w:rFonts w:cstheme="minorHAnsi"/>
          <w:sz w:val="24"/>
          <w:szCs w:val="24"/>
        </w:rPr>
        <w:t xml:space="preserve"> April 2023). Please see the attached link: </w:t>
      </w:r>
      <w:hyperlink r:id="rId12" w:history="1">
        <w:r w:rsidRPr="00844B5A">
          <w:rPr>
            <w:rStyle w:val="Hyperlink"/>
            <w:rFonts w:cstheme="minorHAnsi"/>
            <w:sz w:val="24"/>
            <w:szCs w:val="24"/>
          </w:rPr>
          <w:t>Controlling or Coercive Behaviour Statutory Guidance</w:t>
        </w:r>
      </w:hyperlink>
      <w:r>
        <w:rPr>
          <w:rFonts w:cstheme="minorHAnsi"/>
          <w:color w:val="000000"/>
          <w:sz w:val="24"/>
          <w:szCs w:val="24"/>
        </w:rPr>
        <w:t xml:space="preserve">. </w:t>
      </w:r>
    </w:p>
    <w:p w14:paraId="55749AFD" w14:textId="77777777" w:rsidR="00844B5A" w:rsidRPr="00D343B6" w:rsidRDefault="00844B5A" w:rsidP="00C3550D">
      <w:pPr>
        <w:spacing w:after="0" w:line="259" w:lineRule="auto"/>
        <w:jc w:val="both"/>
        <w:rPr>
          <w:rFonts w:cstheme="minorHAnsi"/>
          <w:sz w:val="24"/>
          <w:szCs w:val="24"/>
        </w:rPr>
      </w:pPr>
    </w:p>
    <w:p w14:paraId="15421E89" w14:textId="3C2DDFF2" w:rsidR="00903D83" w:rsidRPr="002F18D0" w:rsidRDefault="00903D83"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Understanding Trauma</w:t>
      </w:r>
    </w:p>
    <w:p w14:paraId="249A2DFC" w14:textId="77777777" w:rsidR="00903D83" w:rsidRDefault="00903D83" w:rsidP="00C3550D">
      <w:pPr>
        <w:spacing w:after="0" w:line="259" w:lineRule="auto"/>
        <w:jc w:val="both"/>
        <w:rPr>
          <w:rFonts w:cstheme="minorHAnsi"/>
          <w:sz w:val="24"/>
          <w:szCs w:val="24"/>
        </w:rPr>
      </w:pPr>
    </w:p>
    <w:p w14:paraId="49E2E993" w14:textId="7AEE878E" w:rsidR="00903D83" w:rsidRDefault="00903D83" w:rsidP="00C3550D">
      <w:pPr>
        <w:spacing w:after="0" w:line="259" w:lineRule="auto"/>
        <w:jc w:val="both"/>
        <w:rPr>
          <w:rFonts w:cstheme="minorHAnsi"/>
          <w:sz w:val="24"/>
          <w:szCs w:val="24"/>
        </w:rPr>
      </w:pPr>
      <w:r>
        <w:rPr>
          <w:rFonts w:cstheme="minorHAnsi"/>
          <w:sz w:val="24"/>
          <w:szCs w:val="24"/>
        </w:rPr>
        <w:t xml:space="preserve">Living with domestic abuse is both exhausting and traumatic.  It is possible that </w:t>
      </w:r>
      <w:r w:rsidR="00DE1B89">
        <w:rPr>
          <w:rFonts w:cstheme="minorHAnsi"/>
          <w:sz w:val="24"/>
          <w:szCs w:val="24"/>
        </w:rPr>
        <w:t>survivor</w:t>
      </w:r>
      <w:r>
        <w:rPr>
          <w:rFonts w:cstheme="minorHAnsi"/>
          <w:sz w:val="24"/>
          <w:szCs w:val="24"/>
        </w:rPr>
        <w:t xml:space="preserve">s may also have experience of other forms of trauma caused by oppression, for example racism or homophobia.  Having </w:t>
      </w:r>
      <w:r>
        <w:rPr>
          <w:rFonts w:cstheme="minorHAnsi"/>
          <w:sz w:val="24"/>
          <w:szCs w:val="24"/>
        </w:rPr>
        <w:lastRenderedPageBreak/>
        <w:t xml:space="preserve">an understanding around the impact of trauma and the different ways it can manifest is very important – in particular, how women may ‘present’ in a safeguarding context and how Social Workers interpret these actions.  There are many reasons why victims of abuse may not report this to the police, may defend the actions of a perpetrator or not wish to press charges against them.  </w:t>
      </w:r>
      <w:r w:rsidR="00DE1B89">
        <w:rPr>
          <w:rFonts w:cstheme="minorHAnsi"/>
          <w:sz w:val="24"/>
          <w:szCs w:val="24"/>
        </w:rPr>
        <w:t>Survivors</w:t>
      </w:r>
      <w:r>
        <w:rPr>
          <w:rFonts w:cstheme="minorHAnsi"/>
          <w:sz w:val="24"/>
          <w:szCs w:val="24"/>
        </w:rPr>
        <w:t xml:space="preserve"> may respond in this way as a coping or survival strategy due to the coercive control they have experienced.  Analysis of serious case reviews, published by the government, between 2011 and 2014 found that women who lived with controlling men - who were isolated and had restrictions imposed upon them - may not have been able to disclose the abuse but may have been able to highlight the fear they experienced in other ways.  Women who experienced coercion and control had significant barriers to being able to disclose their own suffering, or that of their child’s – especially in circumstances where the abusive partner was present.</w:t>
      </w:r>
    </w:p>
    <w:p w14:paraId="02C35C4E" w14:textId="77777777" w:rsidR="00903D83" w:rsidRDefault="00903D83" w:rsidP="00C3550D">
      <w:pPr>
        <w:spacing w:after="0" w:line="259" w:lineRule="auto"/>
        <w:jc w:val="both"/>
        <w:rPr>
          <w:rFonts w:cstheme="minorHAnsi"/>
          <w:sz w:val="24"/>
          <w:szCs w:val="24"/>
        </w:rPr>
      </w:pPr>
    </w:p>
    <w:p w14:paraId="465E8E38" w14:textId="77777777" w:rsidR="00614FBF" w:rsidRDefault="00614FBF" w:rsidP="00C3550D">
      <w:pPr>
        <w:pStyle w:val="NoSpacing"/>
        <w:jc w:val="both"/>
        <w:rPr>
          <w:rFonts w:asciiTheme="minorHAnsi" w:hAnsiTheme="minorHAnsi" w:cstheme="minorHAnsi"/>
          <w:b/>
          <w:bCs/>
          <w:color w:val="2F5496" w:themeColor="accent5" w:themeShade="BF"/>
          <w:sz w:val="28"/>
          <w:szCs w:val="28"/>
        </w:rPr>
      </w:pPr>
    </w:p>
    <w:p w14:paraId="1C6482F9" w14:textId="4477E37A" w:rsidR="00D343B6" w:rsidRPr="002F18D0" w:rsidRDefault="000F7C4F"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Shining a Light on the Perpetrator and Tackling Victim-Blaming Attitudes</w:t>
      </w:r>
    </w:p>
    <w:p w14:paraId="53AE6B2D" w14:textId="54C73511" w:rsidR="00D343B6" w:rsidRDefault="00D343B6" w:rsidP="00C3550D">
      <w:pPr>
        <w:spacing w:after="0" w:line="259" w:lineRule="auto"/>
        <w:jc w:val="both"/>
        <w:rPr>
          <w:rFonts w:cstheme="minorHAnsi"/>
          <w:sz w:val="24"/>
          <w:szCs w:val="24"/>
        </w:rPr>
      </w:pPr>
    </w:p>
    <w:p w14:paraId="077B395B" w14:textId="584D8756" w:rsidR="00CF361C" w:rsidRPr="00CF361C" w:rsidRDefault="000F7C4F" w:rsidP="00CF361C">
      <w:pPr>
        <w:spacing w:after="0" w:line="259" w:lineRule="auto"/>
        <w:jc w:val="both"/>
        <w:rPr>
          <w:rFonts w:cstheme="minorHAnsi"/>
          <w:sz w:val="24"/>
          <w:szCs w:val="24"/>
        </w:rPr>
      </w:pPr>
      <w:r>
        <w:rPr>
          <w:rFonts w:cstheme="minorHAnsi"/>
          <w:sz w:val="24"/>
          <w:szCs w:val="24"/>
        </w:rPr>
        <w:t xml:space="preserve">It is all too common within the work of children’s social care that the non-abusive parent is held responsible for the abuse (e.g. ‘failure to protect’), while the perpetrators are almost invisible </w:t>
      </w:r>
      <w:r w:rsidR="00592189">
        <w:rPr>
          <w:rFonts w:cstheme="minorHAnsi"/>
          <w:sz w:val="24"/>
          <w:szCs w:val="24"/>
        </w:rPr>
        <w:t>from the assessment process.  Leaving an abusive relationship can be the riskiest time for victims – in 2018, 41% (37 of 91) of women killed by a male partner/former partner in England, Wales and Northern Ireland were those who had separated, or were taking steps to separate from perpetrators (Femicide Census, 2020).  Many women remain in relationships due to the fear of what will happen if they leave</w:t>
      </w:r>
      <w:r w:rsidR="00900F53">
        <w:rPr>
          <w:rFonts w:cstheme="minorHAnsi"/>
          <w:sz w:val="24"/>
          <w:szCs w:val="24"/>
        </w:rPr>
        <w:t xml:space="preserve"> but there are also complex barriers which make this decision much harder for </w:t>
      </w:r>
      <w:r w:rsidR="00DE1B89">
        <w:rPr>
          <w:rFonts w:cstheme="minorHAnsi"/>
          <w:sz w:val="24"/>
          <w:szCs w:val="24"/>
        </w:rPr>
        <w:t>survivor</w:t>
      </w:r>
      <w:r w:rsidR="00900F53">
        <w:rPr>
          <w:rFonts w:cstheme="minorHAnsi"/>
          <w:sz w:val="24"/>
          <w:szCs w:val="24"/>
        </w:rPr>
        <w:t>s.  Examples of this can include impacts of trauma, shame and low confidence; a lack of support available to meet unique needs, and practical barriers such as finances and housing.  Having an awareness of these victim blaming attitudes and the barriers they may face will help to hold the perpetrator to account and support and empower the non-abusive parent.</w:t>
      </w:r>
      <w:r w:rsidR="00CF361C">
        <w:rPr>
          <w:rFonts w:cstheme="minorHAnsi"/>
          <w:sz w:val="24"/>
          <w:szCs w:val="24"/>
        </w:rPr>
        <w:t xml:space="preserve">  It is important for professionals to be mindful that their actions and language do not re-victimise survivors of domestic abuse, they should also be aware that some perpetrators may try and use professionals to manipulate and continue to control victims.  Further information on this can be found via the e-learning </w:t>
      </w:r>
      <w:hyperlink r:id="rId13" w:history="1">
        <w:r w:rsidR="00CF361C" w:rsidRPr="00CF361C">
          <w:rPr>
            <w:rStyle w:val="Hyperlink"/>
            <w:rFonts w:cstheme="minorHAnsi"/>
            <w:sz w:val="24"/>
            <w:szCs w:val="24"/>
          </w:rPr>
          <w:t>Awareness of domestic abuse perpetrator behaviour (thinkific.com)</w:t>
        </w:r>
      </w:hyperlink>
      <w:r w:rsidR="00CF361C" w:rsidRPr="00CF361C">
        <w:rPr>
          <w:rFonts w:cstheme="minorHAnsi"/>
          <w:sz w:val="24"/>
          <w:szCs w:val="24"/>
        </w:rPr>
        <w:t>.</w:t>
      </w:r>
    </w:p>
    <w:p w14:paraId="2C3C9C5C" w14:textId="77777777" w:rsidR="00CF361C" w:rsidRDefault="00CF361C" w:rsidP="00C3550D">
      <w:pPr>
        <w:spacing w:after="0" w:line="259" w:lineRule="auto"/>
        <w:jc w:val="both"/>
        <w:rPr>
          <w:rFonts w:cstheme="minorHAnsi"/>
          <w:sz w:val="24"/>
          <w:szCs w:val="24"/>
        </w:rPr>
      </w:pPr>
    </w:p>
    <w:p w14:paraId="01E4273C" w14:textId="6A0A681E" w:rsidR="00900F53" w:rsidRDefault="00D409BD" w:rsidP="00C3550D">
      <w:pPr>
        <w:spacing w:after="0" w:line="259" w:lineRule="auto"/>
        <w:jc w:val="both"/>
        <w:rPr>
          <w:rFonts w:cstheme="minorHAnsi"/>
          <w:sz w:val="24"/>
          <w:szCs w:val="24"/>
        </w:rPr>
      </w:pPr>
      <w:r>
        <w:rPr>
          <w:rFonts w:cstheme="minorHAnsi"/>
          <w:sz w:val="24"/>
          <w:szCs w:val="24"/>
        </w:rPr>
        <w:t xml:space="preserve">When we speak to </w:t>
      </w:r>
      <w:r w:rsidR="00DE1B89">
        <w:rPr>
          <w:rFonts w:cstheme="minorHAnsi"/>
          <w:sz w:val="24"/>
          <w:szCs w:val="24"/>
        </w:rPr>
        <w:t>survivor</w:t>
      </w:r>
      <w:r>
        <w:rPr>
          <w:rFonts w:cstheme="minorHAnsi"/>
          <w:sz w:val="24"/>
          <w:szCs w:val="24"/>
        </w:rPr>
        <w:t>s of domestic abuse, it is important to think about how many blaming and shaming questions begin with the word ‘why’: -</w:t>
      </w:r>
    </w:p>
    <w:p w14:paraId="288ED114" w14:textId="77777777" w:rsidR="00D409BD" w:rsidRDefault="00D409BD" w:rsidP="00C3550D">
      <w:pPr>
        <w:spacing w:after="0" w:line="259" w:lineRule="auto"/>
        <w:jc w:val="both"/>
        <w:rPr>
          <w:rFonts w:cstheme="minorHAnsi"/>
          <w:sz w:val="24"/>
          <w:szCs w:val="24"/>
        </w:rPr>
      </w:pPr>
    </w:p>
    <w:p w14:paraId="1C859E3E" w14:textId="225A2BAA" w:rsidR="00D409BD" w:rsidRP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t>Why didn’t you leave?</w:t>
      </w:r>
    </w:p>
    <w:p w14:paraId="4D148232" w14:textId="008AFEBF" w:rsidR="00D409BD" w:rsidRP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t>Why did you stay?</w:t>
      </w:r>
    </w:p>
    <w:p w14:paraId="26D3918E" w14:textId="5AC698A3" w:rsidR="00D409BD" w:rsidRP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t>Why didn’t you see this coming, given your previous experience?</w:t>
      </w:r>
    </w:p>
    <w:p w14:paraId="62D57150" w14:textId="50A1059D" w:rsidR="00D409BD" w:rsidRP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t>Why didn’t you tell someone?</w:t>
      </w:r>
    </w:p>
    <w:p w14:paraId="3168FC67" w14:textId="4A9006EE" w:rsidR="00D409BD" w:rsidRP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t>Why didn’t you use the strategies you learned on your Women’s Aid course?</w:t>
      </w:r>
    </w:p>
    <w:p w14:paraId="5841BBD0" w14:textId="5C04BA87" w:rsidR="00D409BD" w:rsidRDefault="00D409BD" w:rsidP="00930B95">
      <w:pPr>
        <w:pStyle w:val="ListParagraph"/>
        <w:numPr>
          <w:ilvl w:val="1"/>
          <w:numId w:val="1"/>
        </w:numPr>
        <w:spacing w:after="160" w:line="259" w:lineRule="auto"/>
        <w:jc w:val="both"/>
        <w:rPr>
          <w:rFonts w:cstheme="minorHAnsi"/>
          <w:sz w:val="24"/>
          <w:szCs w:val="24"/>
        </w:rPr>
      </w:pPr>
      <w:r w:rsidRPr="00D409BD">
        <w:rPr>
          <w:rFonts w:cstheme="minorHAnsi"/>
          <w:sz w:val="24"/>
          <w:szCs w:val="24"/>
        </w:rPr>
        <w:lastRenderedPageBreak/>
        <w:t>Why didn’t you call the police?</w:t>
      </w:r>
    </w:p>
    <w:p w14:paraId="3C74C48E" w14:textId="77777777" w:rsidR="002F1909" w:rsidRPr="00D409BD" w:rsidRDefault="002F1909" w:rsidP="00C3550D">
      <w:pPr>
        <w:pStyle w:val="ListParagraph"/>
        <w:spacing w:after="0" w:line="259" w:lineRule="auto"/>
        <w:ind w:left="1800"/>
        <w:jc w:val="both"/>
        <w:rPr>
          <w:rFonts w:cstheme="minorHAnsi"/>
          <w:sz w:val="24"/>
          <w:szCs w:val="24"/>
        </w:rPr>
      </w:pPr>
    </w:p>
    <w:p w14:paraId="1C18176D" w14:textId="01214E88" w:rsidR="002F1909" w:rsidRDefault="00D409BD" w:rsidP="00C3550D">
      <w:pPr>
        <w:spacing w:after="160" w:line="259" w:lineRule="auto"/>
        <w:jc w:val="both"/>
        <w:rPr>
          <w:rFonts w:cstheme="minorHAnsi"/>
          <w:sz w:val="24"/>
          <w:szCs w:val="24"/>
        </w:rPr>
      </w:pPr>
      <w:r>
        <w:rPr>
          <w:rFonts w:cstheme="minorHAnsi"/>
          <w:sz w:val="24"/>
          <w:szCs w:val="24"/>
        </w:rPr>
        <w:t xml:space="preserve">Instead of asking ‘why’, it is more effective and empathic to start with </w:t>
      </w:r>
      <w:r w:rsidR="005D579A">
        <w:rPr>
          <w:rFonts w:cstheme="minorHAnsi"/>
          <w:sz w:val="24"/>
          <w:szCs w:val="24"/>
        </w:rPr>
        <w:t>softer language such as</w:t>
      </w:r>
      <w:r>
        <w:rPr>
          <w:rFonts w:cstheme="minorHAnsi"/>
          <w:sz w:val="24"/>
          <w:szCs w:val="24"/>
        </w:rPr>
        <w:t xml:space="preserve"> ‘what’ or ‘Tell me…’ or ‘Describe to me…’.  </w:t>
      </w:r>
    </w:p>
    <w:p w14:paraId="56EC6218" w14:textId="634774B5" w:rsidR="000F7C4F" w:rsidRDefault="00D409BD" w:rsidP="00C3550D">
      <w:pPr>
        <w:spacing w:after="0" w:line="259" w:lineRule="auto"/>
        <w:jc w:val="both"/>
        <w:rPr>
          <w:rFonts w:cstheme="minorHAnsi"/>
          <w:sz w:val="24"/>
          <w:szCs w:val="24"/>
        </w:rPr>
      </w:pPr>
      <w:r>
        <w:rPr>
          <w:rFonts w:cstheme="minorHAnsi"/>
          <w:sz w:val="24"/>
          <w:szCs w:val="24"/>
        </w:rPr>
        <w:t>Examples of how to use this questioning can be seen below: -</w:t>
      </w:r>
    </w:p>
    <w:p w14:paraId="475521DD" w14:textId="77777777" w:rsidR="002F1909" w:rsidRPr="000F7C4F" w:rsidRDefault="002F1909" w:rsidP="00C3550D">
      <w:pPr>
        <w:spacing w:after="0" w:line="259" w:lineRule="auto"/>
        <w:jc w:val="both"/>
        <w:rPr>
          <w:rFonts w:cstheme="minorHAnsi"/>
          <w:sz w:val="24"/>
          <w:szCs w:val="24"/>
        </w:rPr>
      </w:pPr>
    </w:p>
    <w:tbl>
      <w:tblPr>
        <w:tblStyle w:val="TableGrid"/>
        <w:tblW w:w="0" w:type="auto"/>
        <w:tblLook w:val="04A0" w:firstRow="1" w:lastRow="0" w:firstColumn="1" w:lastColumn="0" w:noHBand="0" w:noVBand="1"/>
      </w:tblPr>
      <w:tblGrid>
        <w:gridCol w:w="5027"/>
        <w:gridCol w:w="5027"/>
      </w:tblGrid>
      <w:tr w:rsidR="00D409BD" w14:paraId="04E12D38" w14:textId="77777777" w:rsidTr="00D409BD">
        <w:tc>
          <w:tcPr>
            <w:tcW w:w="5027" w:type="dxa"/>
          </w:tcPr>
          <w:p w14:paraId="5DF2EE16" w14:textId="30139AFD" w:rsidR="00D409BD" w:rsidRPr="00D409BD" w:rsidRDefault="00D409BD" w:rsidP="00C3550D">
            <w:pPr>
              <w:spacing w:after="160" w:line="259" w:lineRule="auto"/>
              <w:jc w:val="both"/>
              <w:rPr>
                <w:rFonts w:cstheme="minorHAnsi"/>
                <w:b/>
                <w:bCs/>
                <w:sz w:val="24"/>
                <w:szCs w:val="24"/>
              </w:rPr>
            </w:pPr>
            <w:r w:rsidRPr="00D409BD">
              <w:rPr>
                <w:rFonts w:cstheme="minorHAnsi"/>
                <w:b/>
                <w:bCs/>
                <w:sz w:val="24"/>
                <w:szCs w:val="24"/>
              </w:rPr>
              <w:t>Blaming or Shaming Question</w:t>
            </w:r>
          </w:p>
        </w:tc>
        <w:tc>
          <w:tcPr>
            <w:tcW w:w="5027" w:type="dxa"/>
          </w:tcPr>
          <w:p w14:paraId="4BA49B28" w14:textId="6247C254" w:rsidR="00D409BD" w:rsidRPr="002F1909" w:rsidRDefault="002F1909" w:rsidP="00C3550D">
            <w:pPr>
              <w:spacing w:after="160" w:line="259" w:lineRule="auto"/>
              <w:jc w:val="both"/>
              <w:rPr>
                <w:rFonts w:cstheme="minorHAnsi"/>
                <w:b/>
                <w:bCs/>
                <w:sz w:val="24"/>
                <w:szCs w:val="24"/>
              </w:rPr>
            </w:pPr>
            <w:r w:rsidRPr="002F1909">
              <w:rPr>
                <w:rFonts w:cstheme="minorHAnsi"/>
                <w:b/>
                <w:bCs/>
                <w:sz w:val="24"/>
                <w:szCs w:val="24"/>
              </w:rPr>
              <w:t>Non Victim-Blaming Question</w:t>
            </w:r>
          </w:p>
        </w:tc>
      </w:tr>
      <w:tr w:rsidR="00D409BD" w14:paraId="3DE2A846" w14:textId="77777777" w:rsidTr="00D409BD">
        <w:tc>
          <w:tcPr>
            <w:tcW w:w="5027" w:type="dxa"/>
          </w:tcPr>
          <w:p w14:paraId="27EFF7C7" w14:textId="77777777" w:rsidR="00D409BD" w:rsidRDefault="002F1909" w:rsidP="00C3550D">
            <w:pPr>
              <w:spacing w:after="160" w:line="259" w:lineRule="auto"/>
              <w:jc w:val="both"/>
              <w:rPr>
                <w:rFonts w:cstheme="minorHAnsi"/>
                <w:sz w:val="24"/>
                <w:szCs w:val="24"/>
              </w:rPr>
            </w:pPr>
            <w:r w:rsidRPr="002F1909">
              <w:rPr>
                <w:rFonts w:cstheme="minorHAnsi"/>
                <w:sz w:val="24"/>
                <w:szCs w:val="24"/>
              </w:rPr>
              <w:t xml:space="preserve">Why did you </w:t>
            </w:r>
            <w:r w:rsidR="000D360D">
              <w:rPr>
                <w:rFonts w:cstheme="minorHAnsi"/>
                <w:sz w:val="24"/>
                <w:szCs w:val="24"/>
              </w:rPr>
              <w:t>choose them as a partner</w:t>
            </w:r>
            <w:r w:rsidRPr="002F1909">
              <w:rPr>
                <w:rFonts w:cstheme="minorHAnsi"/>
                <w:sz w:val="24"/>
                <w:szCs w:val="24"/>
              </w:rPr>
              <w:t xml:space="preserve"> in the first place?</w:t>
            </w:r>
          </w:p>
          <w:p w14:paraId="4D906F18" w14:textId="48767DF3" w:rsidR="00211CC3" w:rsidRDefault="00211CC3" w:rsidP="00C3550D">
            <w:pPr>
              <w:spacing w:after="160" w:line="259" w:lineRule="auto"/>
              <w:jc w:val="both"/>
              <w:rPr>
                <w:rFonts w:cstheme="minorHAnsi"/>
                <w:sz w:val="24"/>
                <w:szCs w:val="24"/>
              </w:rPr>
            </w:pPr>
            <w:r>
              <w:rPr>
                <w:rFonts w:cstheme="minorHAnsi"/>
                <w:sz w:val="24"/>
                <w:szCs w:val="24"/>
              </w:rPr>
              <w:t>Why will you not leave?</w:t>
            </w:r>
          </w:p>
        </w:tc>
        <w:tc>
          <w:tcPr>
            <w:tcW w:w="5027" w:type="dxa"/>
          </w:tcPr>
          <w:p w14:paraId="203D91E8" w14:textId="77777777" w:rsidR="00D409BD" w:rsidRDefault="00CF361C" w:rsidP="00C3550D">
            <w:pPr>
              <w:spacing w:after="160" w:line="259" w:lineRule="auto"/>
              <w:jc w:val="both"/>
              <w:rPr>
                <w:rFonts w:cstheme="minorHAnsi"/>
                <w:sz w:val="24"/>
                <w:szCs w:val="24"/>
              </w:rPr>
            </w:pPr>
            <w:r>
              <w:rPr>
                <w:rFonts w:cstheme="minorHAnsi"/>
                <w:sz w:val="24"/>
                <w:szCs w:val="24"/>
              </w:rPr>
              <w:t xml:space="preserve">Describe how the relationship was in the </w:t>
            </w:r>
            <w:r w:rsidR="00596DB1">
              <w:rPr>
                <w:rFonts w:cstheme="minorHAnsi"/>
                <w:sz w:val="24"/>
                <w:szCs w:val="24"/>
              </w:rPr>
              <w:t>beginning</w:t>
            </w:r>
            <w:r w:rsidR="002F1909">
              <w:rPr>
                <w:rFonts w:cstheme="minorHAnsi"/>
                <w:sz w:val="24"/>
                <w:szCs w:val="24"/>
              </w:rPr>
              <w:t>?</w:t>
            </w:r>
          </w:p>
          <w:p w14:paraId="6D0C02AB" w14:textId="77777777" w:rsidR="003F4DCF" w:rsidRDefault="003F4DCF" w:rsidP="00C3550D">
            <w:pPr>
              <w:spacing w:after="160" w:line="259" w:lineRule="auto"/>
              <w:jc w:val="both"/>
              <w:rPr>
                <w:rFonts w:cstheme="minorHAnsi"/>
                <w:sz w:val="24"/>
                <w:szCs w:val="24"/>
              </w:rPr>
            </w:pPr>
            <w:r>
              <w:rPr>
                <w:rFonts w:cstheme="minorHAnsi"/>
                <w:sz w:val="24"/>
                <w:szCs w:val="24"/>
              </w:rPr>
              <w:t>What do you feel has changed?</w:t>
            </w:r>
          </w:p>
          <w:p w14:paraId="3902DCF0" w14:textId="3AAB55CB" w:rsidR="005D579A" w:rsidRDefault="003F4DCF" w:rsidP="00C3550D">
            <w:pPr>
              <w:spacing w:after="160" w:line="259" w:lineRule="auto"/>
              <w:jc w:val="both"/>
              <w:rPr>
                <w:rFonts w:cstheme="minorHAnsi"/>
                <w:sz w:val="24"/>
                <w:szCs w:val="24"/>
              </w:rPr>
            </w:pPr>
            <w:r>
              <w:rPr>
                <w:rFonts w:cstheme="minorHAnsi"/>
                <w:sz w:val="24"/>
                <w:szCs w:val="24"/>
              </w:rPr>
              <w:t>When did you notice things had changed?</w:t>
            </w:r>
          </w:p>
        </w:tc>
      </w:tr>
    </w:tbl>
    <w:p w14:paraId="52862577" w14:textId="75CE6CC1" w:rsidR="006A2077" w:rsidRDefault="006A2077" w:rsidP="00C3550D">
      <w:pPr>
        <w:spacing w:after="160" w:line="259" w:lineRule="auto"/>
        <w:jc w:val="both"/>
        <w:rPr>
          <w:rFonts w:cstheme="minorHAnsi"/>
          <w:sz w:val="24"/>
          <w:szCs w:val="24"/>
        </w:rPr>
      </w:pPr>
    </w:p>
    <w:p w14:paraId="47590E34" w14:textId="270647AD" w:rsidR="00614FBF" w:rsidRDefault="00614FBF" w:rsidP="00614FBF">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Active Listening</w:t>
      </w:r>
    </w:p>
    <w:p w14:paraId="36F870B8" w14:textId="77777777" w:rsidR="00614FBF" w:rsidRDefault="00614FBF" w:rsidP="00614FBF">
      <w:pPr>
        <w:pStyle w:val="NoSpacing"/>
        <w:jc w:val="both"/>
        <w:rPr>
          <w:rFonts w:cstheme="minorHAnsi"/>
        </w:rPr>
      </w:pPr>
    </w:p>
    <w:p w14:paraId="0B2F0E8C" w14:textId="4CADEC8F" w:rsidR="00C0628A" w:rsidRDefault="00C0628A" w:rsidP="00C3550D">
      <w:pPr>
        <w:spacing w:after="160" w:line="259" w:lineRule="auto"/>
        <w:jc w:val="both"/>
        <w:rPr>
          <w:rFonts w:cstheme="minorHAnsi"/>
          <w:sz w:val="24"/>
          <w:szCs w:val="24"/>
        </w:rPr>
      </w:pPr>
      <w:r>
        <w:rPr>
          <w:rFonts w:cstheme="minorHAnsi"/>
          <w:sz w:val="24"/>
          <w:szCs w:val="24"/>
        </w:rPr>
        <w:t xml:space="preserve">It is also important that you are aware of the non-verbal communication you are displaying while holding these sensitive conversations.  Active listening demonstrates to the speaker that </w:t>
      </w:r>
      <w:r w:rsidR="00591394">
        <w:rPr>
          <w:rFonts w:cstheme="minorHAnsi"/>
          <w:sz w:val="24"/>
          <w:szCs w:val="24"/>
        </w:rPr>
        <w:t>we</w:t>
      </w:r>
      <w:r>
        <w:rPr>
          <w:rFonts w:cstheme="minorHAnsi"/>
          <w:sz w:val="24"/>
          <w:szCs w:val="24"/>
        </w:rPr>
        <w:t xml:space="preserve"> are listening, hearing what is said is not enough, we need to show the person we have heard them through our actions</w:t>
      </w:r>
      <w:r w:rsidR="00591394">
        <w:rPr>
          <w:rFonts w:cstheme="minorHAnsi"/>
          <w:sz w:val="24"/>
          <w:szCs w:val="24"/>
        </w:rPr>
        <w:t>.  Below are some active listening tips: -</w:t>
      </w:r>
    </w:p>
    <w:p w14:paraId="5C481C03" w14:textId="0CF7E3DA" w:rsidR="00591394" w:rsidRPr="00614FBF" w:rsidRDefault="00591394" w:rsidP="00614FBF">
      <w:pPr>
        <w:pStyle w:val="ListParagraph"/>
        <w:numPr>
          <w:ilvl w:val="0"/>
          <w:numId w:val="32"/>
        </w:numPr>
        <w:spacing w:after="160" w:line="259" w:lineRule="auto"/>
        <w:jc w:val="both"/>
        <w:rPr>
          <w:rFonts w:cstheme="minorHAnsi"/>
          <w:sz w:val="24"/>
          <w:szCs w:val="24"/>
        </w:rPr>
      </w:pPr>
      <w:r w:rsidRPr="00614FBF">
        <w:rPr>
          <w:rFonts w:cstheme="minorHAnsi"/>
          <w:b/>
          <w:bCs/>
          <w:sz w:val="24"/>
          <w:szCs w:val="24"/>
        </w:rPr>
        <w:t>Sit squarely in relation to the speaker</w:t>
      </w:r>
      <w:r w:rsidRPr="00614FBF">
        <w:rPr>
          <w:rFonts w:cstheme="minorHAnsi"/>
          <w:sz w:val="24"/>
          <w:szCs w:val="24"/>
        </w:rPr>
        <w:t xml:space="preserve"> – this demonstrates you are ready to listen.</w:t>
      </w:r>
    </w:p>
    <w:p w14:paraId="1CECCB09" w14:textId="1E32C42E" w:rsidR="00591394" w:rsidRPr="00614FBF" w:rsidRDefault="00591394" w:rsidP="00614FBF">
      <w:pPr>
        <w:pStyle w:val="ListParagraph"/>
        <w:numPr>
          <w:ilvl w:val="0"/>
          <w:numId w:val="32"/>
        </w:numPr>
        <w:spacing w:after="160" w:line="259" w:lineRule="auto"/>
        <w:jc w:val="both"/>
        <w:rPr>
          <w:rFonts w:cstheme="minorHAnsi"/>
          <w:sz w:val="24"/>
          <w:szCs w:val="24"/>
        </w:rPr>
      </w:pPr>
      <w:r w:rsidRPr="00614FBF">
        <w:rPr>
          <w:rFonts w:cstheme="minorHAnsi"/>
          <w:b/>
          <w:bCs/>
          <w:sz w:val="24"/>
          <w:szCs w:val="24"/>
        </w:rPr>
        <w:t>Open position</w:t>
      </w:r>
      <w:r w:rsidRPr="00614FBF">
        <w:rPr>
          <w:rFonts w:cstheme="minorHAnsi"/>
          <w:sz w:val="24"/>
          <w:szCs w:val="24"/>
        </w:rPr>
        <w:t xml:space="preserve"> – open body language indicates attentive listening (don’t fold your arms etc).</w:t>
      </w:r>
    </w:p>
    <w:p w14:paraId="1C9CC9DE" w14:textId="61EDC3DF" w:rsidR="00591394" w:rsidRPr="00614FBF" w:rsidRDefault="00591394" w:rsidP="00614FBF">
      <w:pPr>
        <w:pStyle w:val="ListParagraph"/>
        <w:numPr>
          <w:ilvl w:val="0"/>
          <w:numId w:val="32"/>
        </w:numPr>
        <w:spacing w:after="160" w:line="259" w:lineRule="auto"/>
        <w:jc w:val="both"/>
        <w:rPr>
          <w:rFonts w:cstheme="minorHAnsi"/>
          <w:sz w:val="24"/>
          <w:szCs w:val="24"/>
        </w:rPr>
      </w:pPr>
      <w:r w:rsidRPr="00614FBF">
        <w:rPr>
          <w:rFonts w:cstheme="minorHAnsi"/>
          <w:b/>
          <w:bCs/>
          <w:sz w:val="24"/>
          <w:szCs w:val="24"/>
        </w:rPr>
        <w:t>Lean slightly towards</w:t>
      </w:r>
      <w:r w:rsidR="004138A4" w:rsidRPr="00614FBF">
        <w:rPr>
          <w:rFonts w:cstheme="minorHAnsi"/>
          <w:b/>
          <w:bCs/>
          <w:sz w:val="24"/>
          <w:szCs w:val="24"/>
        </w:rPr>
        <w:t xml:space="preserve"> the speaker</w:t>
      </w:r>
      <w:r w:rsidR="004138A4" w:rsidRPr="00614FBF">
        <w:rPr>
          <w:rFonts w:cstheme="minorHAnsi"/>
          <w:sz w:val="24"/>
          <w:szCs w:val="24"/>
        </w:rPr>
        <w:t xml:space="preserve"> – this shows the speaker that you are interested in what they have to say.</w:t>
      </w:r>
    </w:p>
    <w:p w14:paraId="4DEA1F51" w14:textId="7B0E64CF" w:rsidR="004138A4" w:rsidRPr="00614FBF" w:rsidRDefault="004138A4" w:rsidP="00614FBF">
      <w:pPr>
        <w:pStyle w:val="ListParagraph"/>
        <w:numPr>
          <w:ilvl w:val="0"/>
          <w:numId w:val="32"/>
        </w:numPr>
        <w:spacing w:after="160" w:line="259" w:lineRule="auto"/>
        <w:jc w:val="both"/>
        <w:rPr>
          <w:rFonts w:cstheme="minorHAnsi"/>
          <w:sz w:val="24"/>
          <w:szCs w:val="24"/>
        </w:rPr>
      </w:pPr>
      <w:r w:rsidRPr="00614FBF">
        <w:rPr>
          <w:rFonts w:cstheme="minorHAnsi"/>
          <w:b/>
          <w:bCs/>
          <w:sz w:val="24"/>
          <w:szCs w:val="24"/>
        </w:rPr>
        <w:t>Eye contact</w:t>
      </w:r>
      <w:r w:rsidRPr="00614FBF">
        <w:rPr>
          <w:rFonts w:cstheme="minorHAnsi"/>
          <w:sz w:val="24"/>
          <w:szCs w:val="24"/>
        </w:rPr>
        <w:t xml:space="preserve"> – maintain good eye contact throughout; this helps to create a human connection and more empathic listening.</w:t>
      </w:r>
    </w:p>
    <w:p w14:paraId="723E47A4" w14:textId="575BC99D" w:rsidR="004138A4" w:rsidRPr="00614FBF" w:rsidRDefault="004138A4" w:rsidP="00614FBF">
      <w:pPr>
        <w:pStyle w:val="ListParagraph"/>
        <w:numPr>
          <w:ilvl w:val="0"/>
          <w:numId w:val="32"/>
        </w:numPr>
        <w:spacing w:after="160" w:line="259" w:lineRule="auto"/>
        <w:jc w:val="both"/>
        <w:rPr>
          <w:rFonts w:cstheme="minorHAnsi"/>
          <w:sz w:val="24"/>
          <w:szCs w:val="24"/>
        </w:rPr>
      </w:pPr>
      <w:r w:rsidRPr="00614FBF">
        <w:rPr>
          <w:rFonts w:cstheme="minorHAnsi"/>
          <w:b/>
          <w:bCs/>
          <w:sz w:val="24"/>
          <w:szCs w:val="24"/>
        </w:rPr>
        <w:t xml:space="preserve">Relax </w:t>
      </w:r>
      <w:r w:rsidRPr="00614FBF">
        <w:rPr>
          <w:rFonts w:cstheme="minorHAnsi"/>
          <w:sz w:val="24"/>
          <w:szCs w:val="24"/>
        </w:rPr>
        <w:t>– sit still, don’t fidget.</w:t>
      </w:r>
    </w:p>
    <w:p w14:paraId="77527036" w14:textId="77777777" w:rsidR="004138A4" w:rsidRDefault="004138A4" w:rsidP="00C3550D">
      <w:pPr>
        <w:spacing w:after="160" w:line="259" w:lineRule="auto"/>
        <w:jc w:val="both"/>
        <w:rPr>
          <w:rFonts w:cstheme="minorHAnsi"/>
          <w:sz w:val="24"/>
          <w:szCs w:val="24"/>
        </w:rPr>
      </w:pPr>
    </w:p>
    <w:p w14:paraId="2F6628A9" w14:textId="6233FB7A" w:rsidR="00903D83" w:rsidRDefault="00903D83"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Mental Health and Substance Misuse</w:t>
      </w:r>
    </w:p>
    <w:p w14:paraId="7F436D2E" w14:textId="6F138277" w:rsidR="00903D83" w:rsidRDefault="00903D83" w:rsidP="00C3550D">
      <w:pPr>
        <w:pStyle w:val="NoSpacing"/>
        <w:jc w:val="both"/>
        <w:rPr>
          <w:rFonts w:asciiTheme="minorHAnsi" w:hAnsiTheme="minorHAnsi" w:cstheme="minorHAnsi"/>
        </w:rPr>
      </w:pPr>
    </w:p>
    <w:p w14:paraId="5A80F2E2" w14:textId="748CD1CC" w:rsidR="00903D83" w:rsidRDefault="00903D83" w:rsidP="00C3550D">
      <w:pPr>
        <w:pStyle w:val="NoSpacing"/>
        <w:jc w:val="both"/>
        <w:rPr>
          <w:rFonts w:asciiTheme="minorHAnsi" w:hAnsiTheme="minorHAnsi" w:cstheme="minorHAnsi"/>
        </w:rPr>
      </w:pPr>
      <w:r>
        <w:rPr>
          <w:rFonts w:asciiTheme="minorHAnsi" w:hAnsiTheme="minorHAnsi" w:cstheme="minorHAnsi"/>
        </w:rPr>
        <w:t xml:space="preserve">Commonly associated impacts of domestic abuse are serious emotional and psychological consequences for the </w:t>
      </w:r>
      <w:r w:rsidR="00DE1B89">
        <w:rPr>
          <w:rFonts w:asciiTheme="minorHAnsi" w:hAnsiTheme="minorHAnsi" w:cstheme="minorHAnsi"/>
        </w:rPr>
        <w:t>survivor</w:t>
      </w:r>
      <w:r>
        <w:rPr>
          <w:rFonts w:asciiTheme="minorHAnsi" w:hAnsiTheme="minorHAnsi" w:cstheme="minorHAnsi"/>
        </w:rPr>
        <w:t xml:space="preserve"> and their children.  Psychological effects of domestic abuse can include: -</w:t>
      </w:r>
    </w:p>
    <w:p w14:paraId="276E2E00" w14:textId="48E775C4" w:rsidR="00903D83" w:rsidRDefault="00903D83" w:rsidP="00C3550D">
      <w:pPr>
        <w:pStyle w:val="NoSpacing"/>
        <w:jc w:val="both"/>
        <w:rPr>
          <w:rFonts w:asciiTheme="minorHAnsi" w:hAnsiTheme="minorHAnsi" w:cstheme="minorHAnsi"/>
        </w:rPr>
      </w:pPr>
    </w:p>
    <w:p w14:paraId="729DA9C8" w14:textId="25E9057E" w:rsidR="00903D83" w:rsidRDefault="00677932" w:rsidP="00930B95">
      <w:pPr>
        <w:pStyle w:val="NoSpacing"/>
        <w:numPr>
          <w:ilvl w:val="0"/>
          <w:numId w:val="5"/>
        </w:numPr>
        <w:jc w:val="both"/>
        <w:rPr>
          <w:rFonts w:asciiTheme="minorHAnsi" w:hAnsiTheme="minorHAnsi" w:cstheme="minorHAnsi"/>
        </w:rPr>
      </w:pPr>
      <w:r>
        <w:rPr>
          <w:rFonts w:asciiTheme="minorHAnsi" w:hAnsiTheme="minorHAnsi" w:cstheme="minorHAnsi"/>
        </w:rPr>
        <w:t>Negative emotions, i.e. low self-esteem, fear, guilt, or shame.</w:t>
      </w:r>
    </w:p>
    <w:p w14:paraId="1AB9730F" w14:textId="5E07EB1B" w:rsidR="00677932" w:rsidRDefault="00677932" w:rsidP="00930B95">
      <w:pPr>
        <w:pStyle w:val="NoSpacing"/>
        <w:numPr>
          <w:ilvl w:val="0"/>
          <w:numId w:val="5"/>
        </w:numPr>
        <w:jc w:val="both"/>
        <w:rPr>
          <w:rFonts w:asciiTheme="minorHAnsi" w:hAnsiTheme="minorHAnsi" w:cstheme="minorHAnsi"/>
        </w:rPr>
      </w:pPr>
      <w:r>
        <w:rPr>
          <w:rFonts w:asciiTheme="minorHAnsi" w:hAnsiTheme="minorHAnsi" w:cstheme="minorHAnsi"/>
        </w:rPr>
        <w:t>Stress-related medical conditions, i.e. headaches</w:t>
      </w:r>
    </w:p>
    <w:p w14:paraId="70D355E1" w14:textId="590A2EBD" w:rsidR="00677932" w:rsidRDefault="00677932" w:rsidP="00930B95">
      <w:pPr>
        <w:pStyle w:val="NoSpacing"/>
        <w:numPr>
          <w:ilvl w:val="0"/>
          <w:numId w:val="5"/>
        </w:numPr>
        <w:jc w:val="both"/>
        <w:rPr>
          <w:rFonts w:asciiTheme="minorHAnsi" w:hAnsiTheme="minorHAnsi" w:cstheme="minorHAnsi"/>
        </w:rPr>
      </w:pPr>
      <w:r>
        <w:rPr>
          <w:rFonts w:asciiTheme="minorHAnsi" w:hAnsiTheme="minorHAnsi" w:cstheme="minorHAnsi"/>
        </w:rPr>
        <w:lastRenderedPageBreak/>
        <w:t>Mental health conditions and disorders, i.e. depression, anxiety, obsessive-compulsive disorder (OCD), post-traumatic stress disorder (PTSD), eating disorders or sleep disorders.</w:t>
      </w:r>
    </w:p>
    <w:p w14:paraId="76B0015E" w14:textId="0624AEE0" w:rsidR="00677932" w:rsidRDefault="00677932" w:rsidP="00930B95">
      <w:pPr>
        <w:pStyle w:val="NoSpacing"/>
        <w:numPr>
          <w:ilvl w:val="0"/>
          <w:numId w:val="5"/>
        </w:numPr>
        <w:jc w:val="both"/>
        <w:rPr>
          <w:rFonts w:asciiTheme="minorHAnsi" w:hAnsiTheme="minorHAnsi" w:cstheme="minorHAnsi"/>
        </w:rPr>
      </w:pPr>
      <w:r>
        <w:rPr>
          <w:rFonts w:asciiTheme="minorHAnsi" w:hAnsiTheme="minorHAnsi" w:cstheme="minorHAnsi"/>
        </w:rPr>
        <w:t>Substance misuse, i.e. drugs or alcohol</w:t>
      </w:r>
    </w:p>
    <w:p w14:paraId="4855808C" w14:textId="076E1BDA" w:rsidR="00677932" w:rsidRDefault="00677932" w:rsidP="00930B95">
      <w:pPr>
        <w:pStyle w:val="NoSpacing"/>
        <w:numPr>
          <w:ilvl w:val="0"/>
          <w:numId w:val="5"/>
        </w:numPr>
        <w:jc w:val="both"/>
        <w:rPr>
          <w:rFonts w:asciiTheme="minorHAnsi" w:hAnsiTheme="minorHAnsi" w:cstheme="minorHAnsi"/>
        </w:rPr>
      </w:pPr>
      <w:r>
        <w:rPr>
          <w:rFonts w:asciiTheme="minorHAnsi" w:hAnsiTheme="minorHAnsi" w:cstheme="minorHAnsi"/>
        </w:rPr>
        <w:t>Self-harming to cope with the abuse.</w:t>
      </w:r>
    </w:p>
    <w:p w14:paraId="46EC4057" w14:textId="706D1DF9" w:rsidR="00903D83" w:rsidRDefault="00903D83" w:rsidP="00C3550D">
      <w:pPr>
        <w:pStyle w:val="NoSpacing"/>
        <w:jc w:val="both"/>
        <w:rPr>
          <w:rFonts w:asciiTheme="minorHAnsi" w:hAnsiTheme="minorHAnsi" w:cstheme="minorHAnsi"/>
        </w:rPr>
      </w:pPr>
    </w:p>
    <w:p w14:paraId="2523C787" w14:textId="4F905379" w:rsidR="00903D83" w:rsidRDefault="00677932" w:rsidP="00C3550D">
      <w:pPr>
        <w:pStyle w:val="NoSpacing"/>
        <w:jc w:val="both"/>
        <w:rPr>
          <w:rFonts w:asciiTheme="minorHAnsi" w:hAnsiTheme="minorHAnsi" w:cstheme="minorHAnsi"/>
        </w:rPr>
      </w:pPr>
      <w:r>
        <w:rPr>
          <w:rFonts w:asciiTheme="minorHAnsi" w:hAnsiTheme="minorHAnsi" w:cstheme="minorHAnsi"/>
        </w:rPr>
        <w:t>Women who experience abuse from their partner are three times more likely to suffer from anxiety, depression or more severe conditions such as schizophrenia or bipolar disorder (Chandan et al., 2019).  At it’s most extreme, domestic abuse can lead to suicide ideation or suicide (Southall Black Sisters, 2011).  Everyday</w:t>
      </w:r>
      <w:r w:rsidR="00A556A1">
        <w:rPr>
          <w:rFonts w:asciiTheme="minorHAnsi" w:hAnsiTheme="minorHAnsi" w:cstheme="minorHAnsi"/>
        </w:rPr>
        <w:t>, approximately 30 women attempt suicide to escape domestic abuse and three women a week take their own life (Refuge, 2017).</w:t>
      </w:r>
      <w:r w:rsidR="00CA5DBC">
        <w:rPr>
          <w:rFonts w:asciiTheme="minorHAnsi" w:hAnsiTheme="minorHAnsi" w:cstheme="minorHAnsi"/>
        </w:rPr>
        <w:t xml:space="preserve">  For further support around suicide ideation, survivors or perpetrators can access support online via </w:t>
      </w:r>
      <w:hyperlink r:id="rId14" w:history="1">
        <w:r w:rsidR="00CA5DBC" w:rsidRPr="00CA5DBC">
          <w:rPr>
            <w:rStyle w:val="Hyperlink"/>
            <w:rFonts w:asciiTheme="minorHAnsi" w:hAnsiTheme="minorHAnsi" w:cstheme="minorHAnsi"/>
          </w:rPr>
          <w:t>https://www.reachoutdudley.co.uk/share-the-right-support</w:t>
        </w:r>
      </w:hyperlink>
      <w:r w:rsidR="00CA5DBC">
        <w:rPr>
          <w:rFonts w:asciiTheme="minorHAnsi" w:hAnsiTheme="minorHAnsi" w:cstheme="minorHAnsi"/>
        </w:rPr>
        <w:t>.</w:t>
      </w:r>
    </w:p>
    <w:p w14:paraId="6EDF2B1C" w14:textId="77777777" w:rsidR="00CA5DBC" w:rsidRDefault="00CA5DBC" w:rsidP="00C3550D">
      <w:pPr>
        <w:pStyle w:val="NoSpacing"/>
        <w:jc w:val="both"/>
        <w:rPr>
          <w:rFonts w:asciiTheme="minorHAnsi" w:hAnsiTheme="minorHAnsi" w:cstheme="minorHAnsi"/>
        </w:rPr>
      </w:pPr>
    </w:p>
    <w:p w14:paraId="6A35FDE5" w14:textId="0F7A7593" w:rsidR="00903D83" w:rsidRDefault="00A556A1" w:rsidP="00C3550D">
      <w:pPr>
        <w:pStyle w:val="NoSpacing"/>
        <w:jc w:val="both"/>
        <w:rPr>
          <w:rFonts w:asciiTheme="minorHAnsi" w:hAnsiTheme="minorHAnsi" w:cstheme="minorHAnsi"/>
        </w:rPr>
      </w:pPr>
      <w:r>
        <w:rPr>
          <w:rFonts w:asciiTheme="minorHAnsi" w:hAnsiTheme="minorHAnsi" w:cstheme="minorHAnsi"/>
        </w:rPr>
        <w:t xml:space="preserve">Practitioners should also be aware of how perpetrators may escalate the abuse of their partner when she’s pregnant.  Research shows that </w:t>
      </w:r>
      <w:r w:rsidR="00FF1412">
        <w:rPr>
          <w:rFonts w:asciiTheme="minorHAnsi" w:hAnsiTheme="minorHAnsi" w:cstheme="minorHAnsi"/>
        </w:rPr>
        <w:t xml:space="preserve">suffering </w:t>
      </w:r>
      <w:r>
        <w:rPr>
          <w:rFonts w:asciiTheme="minorHAnsi" w:hAnsiTheme="minorHAnsi" w:cstheme="minorHAnsi"/>
        </w:rPr>
        <w:t xml:space="preserve">domestic abuse during pregnancy </w:t>
      </w:r>
      <w:r w:rsidR="00FF1412">
        <w:rPr>
          <w:rFonts w:asciiTheme="minorHAnsi" w:hAnsiTheme="minorHAnsi" w:cstheme="minorHAnsi"/>
        </w:rPr>
        <w:t>can impact the foetal growth and development due to physiological effects of stress (Allen, 2013).  It is concerning that pregnancy significantly increases a woman’s risk of being a victim of domestic abuse and domestic homicide; men who abuse their pregnant partners are extremely dangerous and more likely to kill them (Campbell, 2002; Moncrieff, 2018).</w:t>
      </w:r>
    </w:p>
    <w:p w14:paraId="1D17B44A" w14:textId="0487F3D7" w:rsidR="00FF1412" w:rsidRDefault="00FF1412" w:rsidP="00C3550D">
      <w:pPr>
        <w:pStyle w:val="NoSpacing"/>
        <w:jc w:val="both"/>
        <w:rPr>
          <w:rFonts w:asciiTheme="minorHAnsi" w:hAnsiTheme="minorHAnsi" w:cstheme="minorHAnsi"/>
        </w:rPr>
      </w:pPr>
    </w:p>
    <w:p w14:paraId="2E0F047C" w14:textId="629E8F7D" w:rsidR="002F48B3" w:rsidRDefault="00FF1412" w:rsidP="00C3550D">
      <w:pPr>
        <w:autoSpaceDE w:val="0"/>
        <w:autoSpaceDN w:val="0"/>
        <w:adjustRightInd w:val="0"/>
        <w:spacing w:after="0" w:line="240" w:lineRule="auto"/>
        <w:jc w:val="both"/>
        <w:rPr>
          <w:rFonts w:cstheme="minorHAnsi"/>
          <w:sz w:val="24"/>
          <w:szCs w:val="24"/>
        </w:rPr>
      </w:pPr>
      <w:r w:rsidRPr="002F48B3">
        <w:rPr>
          <w:rFonts w:cstheme="minorHAnsi"/>
          <w:sz w:val="24"/>
          <w:szCs w:val="24"/>
        </w:rPr>
        <w:t>Perpetrators can also exploit a partner’s poor mental health, i.e. belittle them, control and manipulate their decision making, parenting and ability to cope.  Gaslighting is an act of manipulating a person to an extent where they question their own thoughts, feelings and memories.  It is a very harmful form of emotional abuse</w:t>
      </w:r>
      <w:r w:rsidR="00DD56AF" w:rsidRPr="002F48B3">
        <w:rPr>
          <w:rFonts w:cstheme="minorHAnsi"/>
          <w:sz w:val="24"/>
          <w:szCs w:val="24"/>
        </w:rPr>
        <w:t xml:space="preserve"> and </w:t>
      </w:r>
      <w:r w:rsidR="00725EA0">
        <w:rPr>
          <w:rFonts w:cstheme="minorHAnsi"/>
          <w:sz w:val="24"/>
          <w:szCs w:val="24"/>
        </w:rPr>
        <w:t>survivor</w:t>
      </w:r>
      <w:r w:rsidR="00DD56AF" w:rsidRPr="002F48B3">
        <w:rPr>
          <w:rFonts w:cstheme="minorHAnsi"/>
          <w:sz w:val="24"/>
          <w:szCs w:val="24"/>
        </w:rPr>
        <w:t>s can be pushed so far, that they begin to question their own sanity.</w:t>
      </w:r>
      <w:r w:rsidR="002F48B3" w:rsidRPr="002F48B3">
        <w:rPr>
          <w:rFonts w:cstheme="minorHAnsi"/>
          <w:sz w:val="24"/>
          <w:szCs w:val="24"/>
        </w:rPr>
        <w:t xml:space="preserve">  </w:t>
      </w:r>
    </w:p>
    <w:p w14:paraId="58141985" w14:textId="77777777" w:rsidR="002F48B3" w:rsidRDefault="002F48B3" w:rsidP="00C3550D">
      <w:pPr>
        <w:autoSpaceDE w:val="0"/>
        <w:autoSpaceDN w:val="0"/>
        <w:adjustRightInd w:val="0"/>
        <w:spacing w:after="0" w:line="240" w:lineRule="auto"/>
        <w:jc w:val="both"/>
        <w:rPr>
          <w:rFonts w:cstheme="minorHAnsi"/>
          <w:sz w:val="24"/>
          <w:szCs w:val="24"/>
        </w:rPr>
      </w:pPr>
    </w:p>
    <w:p w14:paraId="54AA7551" w14:textId="112BCAE9" w:rsidR="002F48B3" w:rsidRDefault="002F48B3" w:rsidP="00C3550D">
      <w:pPr>
        <w:autoSpaceDE w:val="0"/>
        <w:autoSpaceDN w:val="0"/>
        <w:adjustRightInd w:val="0"/>
        <w:spacing w:after="0" w:line="240" w:lineRule="auto"/>
        <w:jc w:val="both"/>
        <w:rPr>
          <w:rFonts w:cstheme="minorHAnsi"/>
          <w:sz w:val="24"/>
          <w:szCs w:val="24"/>
        </w:rPr>
      </w:pPr>
      <w:r w:rsidRPr="002F48B3">
        <w:rPr>
          <w:rFonts w:cstheme="minorHAnsi"/>
          <w:sz w:val="24"/>
          <w:szCs w:val="24"/>
        </w:rPr>
        <w:t>There</w:t>
      </w:r>
      <w:r w:rsidRPr="00EA0CED">
        <w:rPr>
          <w:rFonts w:cstheme="minorHAnsi"/>
          <w:sz w:val="24"/>
          <w:szCs w:val="24"/>
        </w:rPr>
        <w:t xml:space="preserve"> are many ways to start a conversation about someone’s mental wellbeing, for example: -</w:t>
      </w:r>
    </w:p>
    <w:p w14:paraId="2A639019" w14:textId="77777777" w:rsidR="002F48B3" w:rsidRPr="00EA0CED" w:rsidRDefault="002F48B3" w:rsidP="00C3550D">
      <w:pPr>
        <w:autoSpaceDE w:val="0"/>
        <w:autoSpaceDN w:val="0"/>
        <w:adjustRightInd w:val="0"/>
        <w:spacing w:after="0" w:line="240" w:lineRule="auto"/>
        <w:jc w:val="both"/>
        <w:rPr>
          <w:rFonts w:cstheme="minorHAnsi"/>
          <w:sz w:val="24"/>
          <w:szCs w:val="24"/>
        </w:rPr>
      </w:pPr>
    </w:p>
    <w:p w14:paraId="489BE998" w14:textId="77777777" w:rsidR="002F48B3" w:rsidRPr="00EA0CED" w:rsidRDefault="002F48B3" w:rsidP="00930B95">
      <w:pPr>
        <w:pStyle w:val="ListParagraph"/>
        <w:numPr>
          <w:ilvl w:val="0"/>
          <w:numId w:val="18"/>
        </w:numPr>
        <w:autoSpaceDE w:val="0"/>
        <w:autoSpaceDN w:val="0"/>
        <w:adjustRightInd w:val="0"/>
        <w:spacing w:after="0" w:line="240" w:lineRule="auto"/>
        <w:jc w:val="both"/>
        <w:rPr>
          <w:rFonts w:cstheme="minorHAnsi"/>
          <w:sz w:val="24"/>
          <w:szCs w:val="24"/>
        </w:rPr>
      </w:pPr>
      <w:r w:rsidRPr="00EA0CED">
        <w:rPr>
          <w:rFonts w:cstheme="minorHAnsi"/>
          <w:sz w:val="24"/>
          <w:szCs w:val="24"/>
        </w:rPr>
        <w:t>How are you feeling in yourself?</w:t>
      </w:r>
    </w:p>
    <w:p w14:paraId="205D563F" w14:textId="77777777" w:rsidR="002F48B3" w:rsidRPr="00EA0CED" w:rsidRDefault="002F48B3" w:rsidP="00930B95">
      <w:pPr>
        <w:pStyle w:val="ListParagraph"/>
        <w:numPr>
          <w:ilvl w:val="0"/>
          <w:numId w:val="18"/>
        </w:numPr>
        <w:autoSpaceDE w:val="0"/>
        <w:autoSpaceDN w:val="0"/>
        <w:adjustRightInd w:val="0"/>
        <w:spacing w:after="0" w:line="240" w:lineRule="auto"/>
        <w:jc w:val="both"/>
        <w:rPr>
          <w:rFonts w:cstheme="minorHAnsi"/>
          <w:sz w:val="24"/>
          <w:szCs w:val="24"/>
        </w:rPr>
      </w:pPr>
      <w:r w:rsidRPr="00EA0CED">
        <w:rPr>
          <w:rFonts w:cstheme="minorHAnsi"/>
          <w:sz w:val="24"/>
          <w:szCs w:val="24"/>
        </w:rPr>
        <w:t>How are you feeling emotionally right now?</w:t>
      </w:r>
    </w:p>
    <w:p w14:paraId="37C26330" w14:textId="77777777" w:rsidR="002F48B3" w:rsidRPr="00EA0CED" w:rsidRDefault="002F48B3" w:rsidP="00930B95">
      <w:pPr>
        <w:pStyle w:val="ListParagraph"/>
        <w:numPr>
          <w:ilvl w:val="0"/>
          <w:numId w:val="18"/>
        </w:numPr>
        <w:autoSpaceDE w:val="0"/>
        <w:autoSpaceDN w:val="0"/>
        <w:adjustRightInd w:val="0"/>
        <w:spacing w:after="0" w:line="240" w:lineRule="auto"/>
        <w:jc w:val="both"/>
        <w:rPr>
          <w:rFonts w:cstheme="minorHAnsi"/>
          <w:sz w:val="24"/>
          <w:szCs w:val="24"/>
        </w:rPr>
      </w:pPr>
      <w:r w:rsidRPr="00EA0CED">
        <w:rPr>
          <w:rFonts w:cstheme="minorHAnsi"/>
          <w:sz w:val="24"/>
          <w:szCs w:val="24"/>
        </w:rPr>
        <w:t>Do you have any concerns about your health, including how you think or feel inside?</w:t>
      </w:r>
    </w:p>
    <w:p w14:paraId="3763FA09" w14:textId="77777777" w:rsidR="002F48B3" w:rsidRDefault="002F48B3" w:rsidP="00930B95">
      <w:pPr>
        <w:pStyle w:val="ListParagraph"/>
        <w:numPr>
          <w:ilvl w:val="0"/>
          <w:numId w:val="18"/>
        </w:numPr>
        <w:autoSpaceDE w:val="0"/>
        <w:autoSpaceDN w:val="0"/>
        <w:adjustRightInd w:val="0"/>
        <w:spacing w:after="0" w:line="240" w:lineRule="auto"/>
        <w:jc w:val="both"/>
        <w:rPr>
          <w:rFonts w:cstheme="minorHAnsi"/>
          <w:sz w:val="24"/>
          <w:szCs w:val="24"/>
        </w:rPr>
      </w:pPr>
      <w:r w:rsidRPr="00EA0CED">
        <w:rPr>
          <w:rFonts w:cstheme="minorHAnsi"/>
          <w:sz w:val="24"/>
          <w:szCs w:val="24"/>
        </w:rPr>
        <w:t>Have you ever been diagnosed or treated for a mental health problem?</w:t>
      </w:r>
    </w:p>
    <w:p w14:paraId="117BFDB2" w14:textId="77777777" w:rsidR="002F48B3" w:rsidRPr="00EA0CED" w:rsidRDefault="002F48B3" w:rsidP="00C3550D">
      <w:pPr>
        <w:pStyle w:val="ListParagraph"/>
        <w:autoSpaceDE w:val="0"/>
        <w:autoSpaceDN w:val="0"/>
        <w:adjustRightInd w:val="0"/>
        <w:spacing w:after="0" w:line="240" w:lineRule="auto"/>
        <w:jc w:val="both"/>
        <w:rPr>
          <w:rFonts w:cstheme="minorHAnsi"/>
          <w:sz w:val="24"/>
          <w:szCs w:val="24"/>
        </w:rPr>
      </w:pPr>
    </w:p>
    <w:p w14:paraId="5CC041A5" w14:textId="77777777" w:rsidR="002F48B3" w:rsidRPr="00EA0CED" w:rsidRDefault="002F48B3" w:rsidP="00C3550D">
      <w:pPr>
        <w:autoSpaceDE w:val="0"/>
        <w:autoSpaceDN w:val="0"/>
        <w:adjustRightInd w:val="0"/>
        <w:spacing w:after="0" w:line="240" w:lineRule="auto"/>
        <w:jc w:val="both"/>
        <w:rPr>
          <w:rFonts w:cstheme="minorHAnsi"/>
          <w:sz w:val="24"/>
          <w:szCs w:val="24"/>
        </w:rPr>
      </w:pPr>
      <w:r>
        <w:rPr>
          <w:rFonts w:cstheme="minorHAnsi"/>
          <w:sz w:val="24"/>
          <w:szCs w:val="24"/>
        </w:rPr>
        <w:t>T</w:t>
      </w:r>
      <w:r w:rsidRPr="00EA0CED">
        <w:rPr>
          <w:rFonts w:cstheme="minorHAnsi"/>
          <w:sz w:val="24"/>
          <w:szCs w:val="24"/>
        </w:rPr>
        <w:t xml:space="preserve">here are </w:t>
      </w:r>
      <w:r>
        <w:rPr>
          <w:rFonts w:cstheme="minorHAnsi"/>
          <w:sz w:val="24"/>
          <w:szCs w:val="24"/>
        </w:rPr>
        <w:t>a variety of</w:t>
      </w:r>
      <w:r w:rsidRPr="00EA0CED">
        <w:rPr>
          <w:rFonts w:cstheme="minorHAnsi"/>
          <w:sz w:val="24"/>
          <w:szCs w:val="24"/>
        </w:rPr>
        <w:t xml:space="preserve"> ways you can ask about someone’s mental health</w:t>
      </w:r>
      <w:r>
        <w:rPr>
          <w:rFonts w:cstheme="minorHAnsi"/>
          <w:sz w:val="24"/>
          <w:szCs w:val="24"/>
        </w:rPr>
        <w:t xml:space="preserve"> in relation to abuse or trauma they may be experiencing now or previously.  Examples include: -</w:t>
      </w:r>
    </w:p>
    <w:p w14:paraId="56A348AE" w14:textId="77777777" w:rsidR="002F48B3" w:rsidRDefault="002F48B3" w:rsidP="00C3550D">
      <w:pPr>
        <w:autoSpaceDE w:val="0"/>
        <w:autoSpaceDN w:val="0"/>
        <w:adjustRightInd w:val="0"/>
        <w:spacing w:after="0" w:line="240" w:lineRule="auto"/>
        <w:jc w:val="both"/>
        <w:rPr>
          <w:rFonts w:cstheme="minorHAnsi"/>
          <w:sz w:val="24"/>
          <w:szCs w:val="24"/>
        </w:rPr>
      </w:pPr>
    </w:p>
    <w:p w14:paraId="51283113" w14:textId="505AFCE5" w:rsidR="002F48B3" w:rsidRPr="00EA0CED" w:rsidRDefault="002F48B3" w:rsidP="00930B95">
      <w:pPr>
        <w:pStyle w:val="ListParagraph"/>
        <w:numPr>
          <w:ilvl w:val="0"/>
          <w:numId w:val="19"/>
        </w:numPr>
        <w:autoSpaceDE w:val="0"/>
        <w:autoSpaceDN w:val="0"/>
        <w:adjustRightInd w:val="0"/>
        <w:spacing w:after="0" w:line="240" w:lineRule="auto"/>
        <w:jc w:val="both"/>
        <w:rPr>
          <w:rFonts w:cstheme="minorHAnsi"/>
          <w:sz w:val="24"/>
          <w:szCs w:val="24"/>
        </w:rPr>
      </w:pPr>
      <w:r w:rsidRPr="00EA0CED">
        <w:rPr>
          <w:rFonts w:cstheme="minorHAnsi"/>
          <w:sz w:val="24"/>
          <w:szCs w:val="24"/>
        </w:rPr>
        <w:t xml:space="preserve">Being hurt by a partner doesn’t just cause physical injury but also emotional or psychological harm. The effects of living with violence and abuse can cause </w:t>
      </w:r>
      <w:r w:rsidR="000D360D">
        <w:rPr>
          <w:rFonts w:cstheme="minorHAnsi"/>
          <w:sz w:val="24"/>
          <w:szCs w:val="24"/>
        </w:rPr>
        <w:t>people</w:t>
      </w:r>
      <w:r w:rsidRPr="00EA0CED">
        <w:rPr>
          <w:rFonts w:cstheme="minorHAnsi"/>
          <w:sz w:val="24"/>
          <w:szCs w:val="24"/>
        </w:rPr>
        <w:t xml:space="preserve"> to feel depressed, anxious or ill. Have you noticed any changes in the way you feel?</w:t>
      </w:r>
    </w:p>
    <w:p w14:paraId="0DEF7508" w14:textId="77777777" w:rsidR="002F48B3" w:rsidRPr="00EA0CED" w:rsidRDefault="002F48B3" w:rsidP="00930B95">
      <w:pPr>
        <w:pStyle w:val="ListParagraph"/>
        <w:numPr>
          <w:ilvl w:val="0"/>
          <w:numId w:val="19"/>
        </w:numPr>
        <w:autoSpaceDE w:val="0"/>
        <w:autoSpaceDN w:val="0"/>
        <w:adjustRightInd w:val="0"/>
        <w:spacing w:after="0" w:line="240" w:lineRule="auto"/>
        <w:jc w:val="both"/>
        <w:rPr>
          <w:rFonts w:cstheme="minorHAnsi"/>
          <w:sz w:val="24"/>
          <w:szCs w:val="24"/>
        </w:rPr>
      </w:pPr>
      <w:r w:rsidRPr="00EA0CED">
        <w:rPr>
          <w:rFonts w:cstheme="minorHAnsi"/>
          <w:sz w:val="24"/>
          <w:szCs w:val="24"/>
        </w:rPr>
        <w:t>Some people feel depressed, traumatised, suicidal or distressed after being abused. Have you felt anything like this?</w:t>
      </w:r>
    </w:p>
    <w:p w14:paraId="36696031" w14:textId="77777777" w:rsidR="002F48B3" w:rsidRPr="00EA0CED" w:rsidRDefault="002F48B3" w:rsidP="00C3550D">
      <w:pPr>
        <w:autoSpaceDE w:val="0"/>
        <w:autoSpaceDN w:val="0"/>
        <w:adjustRightInd w:val="0"/>
        <w:spacing w:after="0" w:line="240" w:lineRule="auto"/>
        <w:jc w:val="both"/>
        <w:rPr>
          <w:rFonts w:cstheme="minorHAnsi"/>
          <w:sz w:val="24"/>
          <w:szCs w:val="24"/>
        </w:rPr>
      </w:pPr>
    </w:p>
    <w:p w14:paraId="039BF8B1" w14:textId="1623EB18" w:rsidR="002F48B3" w:rsidRDefault="002F48B3" w:rsidP="00C3550D">
      <w:pPr>
        <w:autoSpaceDE w:val="0"/>
        <w:autoSpaceDN w:val="0"/>
        <w:adjustRightInd w:val="0"/>
        <w:spacing w:after="0" w:line="240" w:lineRule="auto"/>
        <w:jc w:val="both"/>
        <w:rPr>
          <w:rFonts w:cstheme="minorHAnsi"/>
          <w:sz w:val="24"/>
          <w:szCs w:val="24"/>
        </w:rPr>
      </w:pPr>
      <w:r w:rsidRPr="00EA0CED">
        <w:rPr>
          <w:rFonts w:cstheme="minorHAnsi"/>
          <w:sz w:val="24"/>
          <w:szCs w:val="24"/>
        </w:rPr>
        <w:t>Follow on questions might include:</w:t>
      </w:r>
    </w:p>
    <w:p w14:paraId="7AFEC125" w14:textId="77777777" w:rsidR="002F48B3" w:rsidRPr="00EA0CED" w:rsidRDefault="002F48B3" w:rsidP="00C3550D">
      <w:pPr>
        <w:autoSpaceDE w:val="0"/>
        <w:autoSpaceDN w:val="0"/>
        <w:adjustRightInd w:val="0"/>
        <w:spacing w:after="0" w:line="240" w:lineRule="auto"/>
        <w:jc w:val="both"/>
        <w:rPr>
          <w:rFonts w:cstheme="minorHAnsi"/>
          <w:sz w:val="24"/>
          <w:szCs w:val="24"/>
        </w:rPr>
      </w:pPr>
    </w:p>
    <w:p w14:paraId="11A05D52"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How does the way you feel impact on how you function? For example, are you able to go out, buy essential items, cook for yourself, go to work, socialise with others?</w:t>
      </w:r>
    </w:p>
    <w:p w14:paraId="5028BD0C"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Have you had any help from your doctor, a psychologist, a counsellor, or anyone else because of problems with your mental health? Is anyone or any agency supporting you around your mental health now? Do you have a psychiatrist?</w:t>
      </w:r>
    </w:p>
    <w:p w14:paraId="45E96048" w14:textId="77777777" w:rsidR="002F48B3"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 xml:space="preserve">Have you ever been prescribed medication for mental health problems? Are you taking anything now? If yes, what and who has prescribed them?  </w:t>
      </w:r>
    </w:p>
    <w:p w14:paraId="251F8BB7"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If taking medication, when was your last medication review?</w:t>
      </w:r>
    </w:p>
    <w:p w14:paraId="463FB1FD" w14:textId="54B07191"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Have you ever harmed yourself, e</w:t>
      </w:r>
      <w:r w:rsidR="00725EA0">
        <w:rPr>
          <w:rFonts w:cstheme="minorHAnsi"/>
          <w:sz w:val="24"/>
          <w:szCs w:val="24"/>
        </w:rPr>
        <w:t>.</w:t>
      </w:r>
      <w:r w:rsidRPr="00EA0CED">
        <w:rPr>
          <w:rFonts w:cstheme="minorHAnsi"/>
          <w:sz w:val="24"/>
          <w:szCs w:val="24"/>
        </w:rPr>
        <w:t>g</w:t>
      </w:r>
      <w:r w:rsidR="00725EA0">
        <w:rPr>
          <w:rFonts w:cstheme="minorHAnsi"/>
          <w:sz w:val="24"/>
          <w:szCs w:val="24"/>
        </w:rPr>
        <w:t>.</w:t>
      </w:r>
      <w:r w:rsidRPr="00EA0CED">
        <w:rPr>
          <w:rFonts w:cstheme="minorHAnsi"/>
          <w:sz w:val="24"/>
          <w:szCs w:val="24"/>
        </w:rPr>
        <w:t xml:space="preserve"> cutting, burning, poisoning, not eating, not caring for yourself?</w:t>
      </w:r>
    </w:p>
    <w:p w14:paraId="149C0DD4"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Do you find that it helps you cope? Are you able to care for yourself when you hurt yourself?</w:t>
      </w:r>
    </w:p>
    <w:p w14:paraId="41CB4C77"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Have you ever felt so bad that you have thought about suicide? What happened?</w:t>
      </w:r>
    </w:p>
    <w:p w14:paraId="2F4151E4"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Have you ever been hospitalised due to mental ill-health?</w:t>
      </w:r>
    </w:p>
    <w:p w14:paraId="77EF5770"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 xml:space="preserve">Do you ever use alcohol or drugs to help manage how you feel or your thoughts? </w:t>
      </w:r>
    </w:p>
    <w:p w14:paraId="33FA6C0F"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How do your mental health problems affect your ability to be a parent?</w:t>
      </w:r>
    </w:p>
    <w:p w14:paraId="29104568" w14:textId="77777777" w:rsidR="002F48B3" w:rsidRPr="00EA0CED" w:rsidRDefault="002F48B3" w:rsidP="00930B95">
      <w:pPr>
        <w:pStyle w:val="ListParagraph"/>
        <w:numPr>
          <w:ilvl w:val="0"/>
          <w:numId w:val="20"/>
        </w:numPr>
        <w:autoSpaceDE w:val="0"/>
        <w:autoSpaceDN w:val="0"/>
        <w:adjustRightInd w:val="0"/>
        <w:spacing w:after="0" w:line="240" w:lineRule="auto"/>
        <w:jc w:val="both"/>
        <w:rPr>
          <w:rFonts w:cstheme="minorHAnsi"/>
          <w:sz w:val="24"/>
          <w:szCs w:val="24"/>
        </w:rPr>
      </w:pPr>
      <w:r w:rsidRPr="00EA0CED">
        <w:rPr>
          <w:rFonts w:cstheme="minorHAnsi"/>
          <w:sz w:val="24"/>
          <w:szCs w:val="24"/>
        </w:rPr>
        <w:t>Have you ever thought about or been violent towards others? Have you ever thought about harming your child(ren)?</w:t>
      </w:r>
    </w:p>
    <w:p w14:paraId="6A103E2C" w14:textId="23BFFD09" w:rsidR="00903D83" w:rsidRPr="00F7514B" w:rsidRDefault="00903D83" w:rsidP="00C3550D">
      <w:pPr>
        <w:pStyle w:val="NoSpacing"/>
        <w:jc w:val="both"/>
        <w:rPr>
          <w:rFonts w:asciiTheme="minorHAnsi" w:hAnsiTheme="minorHAnsi" w:cstheme="minorHAnsi"/>
        </w:rPr>
      </w:pPr>
    </w:p>
    <w:p w14:paraId="23D78BBD" w14:textId="5BE51BED" w:rsidR="00F7514B" w:rsidRDefault="00DD56AF"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 xml:space="preserve">While it is important to understand that mental ill-health and substance misuse does not cause domestic abuse – and should never be used as an excuse – there is evidence to suggest that alcohol use by a perpetrator can increase the seriousness and frequency of violence.  It is also true that substances may be used by </w:t>
      </w:r>
      <w:r w:rsidR="00725EA0">
        <w:rPr>
          <w:rFonts w:cstheme="minorHAnsi"/>
          <w:sz w:val="24"/>
          <w:szCs w:val="24"/>
        </w:rPr>
        <w:t>survivor</w:t>
      </w:r>
      <w:r w:rsidRPr="00F7514B">
        <w:rPr>
          <w:rFonts w:cstheme="minorHAnsi"/>
          <w:sz w:val="24"/>
          <w:szCs w:val="24"/>
        </w:rPr>
        <w:t xml:space="preserve">s as a coping strategy – this however could be weaponised by the perpetrator.  Having an understanding of these factors and how they interplay is </w:t>
      </w:r>
      <w:r w:rsidR="00B13F83" w:rsidRPr="00F7514B">
        <w:rPr>
          <w:rFonts w:cstheme="minorHAnsi"/>
          <w:sz w:val="24"/>
          <w:szCs w:val="24"/>
        </w:rPr>
        <w:t xml:space="preserve">vital when assessing domestic abuse.  </w:t>
      </w:r>
      <w:r w:rsidR="00F7514B">
        <w:rPr>
          <w:rFonts w:cstheme="minorHAnsi"/>
          <w:sz w:val="24"/>
          <w:szCs w:val="24"/>
        </w:rPr>
        <w:t xml:space="preserve">Below are some possible questions you can ask around </w:t>
      </w:r>
      <w:r w:rsidR="00980F8A">
        <w:rPr>
          <w:rFonts w:cstheme="minorHAnsi"/>
          <w:sz w:val="24"/>
          <w:szCs w:val="24"/>
        </w:rPr>
        <w:t>substance misuse which are not shame or blaming: -</w:t>
      </w:r>
    </w:p>
    <w:p w14:paraId="0B819856" w14:textId="77777777" w:rsidR="00F7514B" w:rsidRDefault="00F7514B" w:rsidP="00C3550D">
      <w:pPr>
        <w:autoSpaceDE w:val="0"/>
        <w:autoSpaceDN w:val="0"/>
        <w:adjustRightInd w:val="0"/>
        <w:spacing w:after="0" w:line="240" w:lineRule="auto"/>
        <w:jc w:val="both"/>
        <w:rPr>
          <w:rFonts w:cstheme="minorHAnsi"/>
          <w:sz w:val="24"/>
          <w:szCs w:val="24"/>
        </w:rPr>
      </w:pPr>
    </w:p>
    <w:p w14:paraId="3491F8CB" w14:textId="314C0973" w:rsidR="00F7514B" w:rsidRPr="00F7514B" w:rsidRDefault="00F7514B"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 xml:space="preserve">Where it is known that a </w:t>
      </w:r>
      <w:r w:rsidR="00725EA0">
        <w:rPr>
          <w:rFonts w:cstheme="minorHAnsi"/>
          <w:sz w:val="24"/>
          <w:szCs w:val="24"/>
        </w:rPr>
        <w:t>survivor</w:t>
      </w:r>
      <w:r w:rsidRPr="00F7514B">
        <w:rPr>
          <w:rFonts w:cstheme="minorHAnsi"/>
          <w:sz w:val="24"/>
          <w:szCs w:val="24"/>
        </w:rPr>
        <w:t xml:space="preserve"> uses substances, you could ask clarifying questions such as:</w:t>
      </w:r>
    </w:p>
    <w:p w14:paraId="5F024C6D" w14:textId="77777777" w:rsidR="00F7514B" w:rsidRPr="00F7514B" w:rsidRDefault="00F7514B" w:rsidP="00C3550D">
      <w:pPr>
        <w:autoSpaceDE w:val="0"/>
        <w:autoSpaceDN w:val="0"/>
        <w:adjustRightInd w:val="0"/>
        <w:spacing w:after="0" w:line="240" w:lineRule="auto"/>
        <w:jc w:val="both"/>
        <w:rPr>
          <w:rFonts w:cstheme="minorHAnsi"/>
          <w:sz w:val="24"/>
          <w:szCs w:val="24"/>
        </w:rPr>
      </w:pPr>
    </w:p>
    <w:p w14:paraId="763AD2C7" w14:textId="77777777" w:rsidR="00F7514B" w:rsidRPr="00980F8A" w:rsidRDefault="00F7514B" w:rsidP="00930B95">
      <w:pPr>
        <w:pStyle w:val="ListParagraph"/>
        <w:numPr>
          <w:ilvl w:val="0"/>
          <w:numId w:val="13"/>
        </w:numPr>
        <w:autoSpaceDE w:val="0"/>
        <w:autoSpaceDN w:val="0"/>
        <w:adjustRightInd w:val="0"/>
        <w:spacing w:after="0" w:line="240" w:lineRule="auto"/>
        <w:jc w:val="both"/>
        <w:rPr>
          <w:rFonts w:cstheme="minorHAnsi"/>
          <w:sz w:val="24"/>
          <w:szCs w:val="24"/>
        </w:rPr>
      </w:pPr>
      <w:r w:rsidRPr="00980F8A">
        <w:rPr>
          <w:rFonts w:cstheme="minorHAnsi"/>
          <w:sz w:val="24"/>
          <w:szCs w:val="24"/>
        </w:rPr>
        <w:t>How much alcohol do you drink every day/each week?</w:t>
      </w:r>
    </w:p>
    <w:p w14:paraId="49B50CAF" w14:textId="77777777" w:rsidR="00F7514B" w:rsidRPr="00980F8A" w:rsidRDefault="00F7514B" w:rsidP="00930B95">
      <w:pPr>
        <w:pStyle w:val="ListParagraph"/>
        <w:numPr>
          <w:ilvl w:val="0"/>
          <w:numId w:val="13"/>
        </w:numPr>
        <w:autoSpaceDE w:val="0"/>
        <w:autoSpaceDN w:val="0"/>
        <w:adjustRightInd w:val="0"/>
        <w:spacing w:after="0" w:line="240" w:lineRule="auto"/>
        <w:jc w:val="both"/>
        <w:rPr>
          <w:rFonts w:cstheme="minorHAnsi"/>
          <w:sz w:val="24"/>
          <w:szCs w:val="24"/>
        </w:rPr>
      </w:pPr>
      <w:r w:rsidRPr="00980F8A">
        <w:rPr>
          <w:rFonts w:cstheme="minorHAnsi"/>
          <w:sz w:val="24"/>
          <w:szCs w:val="24"/>
        </w:rPr>
        <w:t>What sort of drugs do you use?</w:t>
      </w:r>
    </w:p>
    <w:p w14:paraId="41B48119" w14:textId="77777777" w:rsidR="00F7514B" w:rsidRPr="00F7514B" w:rsidRDefault="00F7514B" w:rsidP="00C3550D">
      <w:pPr>
        <w:autoSpaceDE w:val="0"/>
        <w:autoSpaceDN w:val="0"/>
        <w:adjustRightInd w:val="0"/>
        <w:spacing w:after="0" w:line="240" w:lineRule="auto"/>
        <w:jc w:val="both"/>
        <w:rPr>
          <w:rFonts w:cstheme="minorHAnsi"/>
          <w:sz w:val="24"/>
          <w:szCs w:val="24"/>
        </w:rPr>
      </w:pPr>
    </w:p>
    <w:p w14:paraId="44C968A9" w14:textId="3D79F9E4" w:rsidR="00F7514B" w:rsidRPr="00F7514B" w:rsidRDefault="00F7514B"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 xml:space="preserve">If their substance use is unknown, a starting point could be to ask: </w:t>
      </w:r>
    </w:p>
    <w:p w14:paraId="7DC0E74B" w14:textId="77777777" w:rsidR="00F7514B" w:rsidRPr="00F7514B" w:rsidRDefault="00F7514B" w:rsidP="00C3550D">
      <w:pPr>
        <w:autoSpaceDE w:val="0"/>
        <w:autoSpaceDN w:val="0"/>
        <w:adjustRightInd w:val="0"/>
        <w:spacing w:after="0" w:line="240" w:lineRule="auto"/>
        <w:jc w:val="both"/>
        <w:rPr>
          <w:rFonts w:cstheme="minorHAnsi"/>
          <w:sz w:val="24"/>
          <w:szCs w:val="24"/>
        </w:rPr>
      </w:pPr>
    </w:p>
    <w:p w14:paraId="6C762885" w14:textId="77777777" w:rsidR="00F7514B" w:rsidRPr="00980F8A" w:rsidRDefault="00F7514B" w:rsidP="00930B95">
      <w:pPr>
        <w:pStyle w:val="ListParagraph"/>
        <w:numPr>
          <w:ilvl w:val="0"/>
          <w:numId w:val="14"/>
        </w:numPr>
        <w:autoSpaceDE w:val="0"/>
        <w:autoSpaceDN w:val="0"/>
        <w:adjustRightInd w:val="0"/>
        <w:spacing w:after="0" w:line="240" w:lineRule="auto"/>
        <w:jc w:val="both"/>
        <w:rPr>
          <w:rFonts w:cstheme="minorHAnsi"/>
          <w:sz w:val="24"/>
          <w:szCs w:val="24"/>
        </w:rPr>
      </w:pPr>
      <w:r w:rsidRPr="00980F8A">
        <w:rPr>
          <w:rFonts w:cstheme="minorHAnsi"/>
          <w:sz w:val="24"/>
          <w:szCs w:val="24"/>
        </w:rPr>
        <w:t>Do you take any medication prescribed by a doctor?</w:t>
      </w:r>
    </w:p>
    <w:p w14:paraId="0BFD7553" w14:textId="77777777" w:rsidR="00F7514B" w:rsidRPr="00980F8A" w:rsidRDefault="00F7514B" w:rsidP="00930B95">
      <w:pPr>
        <w:pStyle w:val="ListParagraph"/>
        <w:numPr>
          <w:ilvl w:val="0"/>
          <w:numId w:val="14"/>
        </w:numPr>
        <w:autoSpaceDE w:val="0"/>
        <w:autoSpaceDN w:val="0"/>
        <w:adjustRightInd w:val="0"/>
        <w:spacing w:after="0" w:line="240" w:lineRule="auto"/>
        <w:jc w:val="both"/>
        <w:rPr>
          <w:rFonts w:cstheme="minorHAnsi"/>
          <w:sz w:val="24"/>
          <w:szCs w:val="24"/>
        </w:rPr>
      </w:pPr>
      <w:r w:rsidRPr="00980F8A">
        <w:rPr>
          <w:rFonts w:cstheme="minorHAnsi"/>
          <w:sz w:val="24"/>
          <w:szCs w:val="24"/>
        </w:rPr>
        <w:t>Have you used drugs other than those required for medical reasons?</w:t>
      </w:r>
    </w:p>
    <w:p w14:paraId="158AA023" w14:textId="77777777" w:rsidR="00F7514B" w:rsidRPr="00980F8A" w:rsidRDefault="00F7514B" w:rsidP="00930B95">
      <w:pPr>
        <w:pStyle w:val="ListParagraph"/>
        <w:numPr>
          <w:ilvl w:val="0"/>
          <w:numId w:val="14"/>
        </w:numPr>
        <w:autoSpaceDE w:val="0"/>
        <w:autoSpaceDN w:val="0"/>
        <w:adjustRightInd w:val="0"/>
        <w:spacing w:after="0" w:line="240" w:lineRule="auto"/>
        <w:jc w:val="both"/>
        <w:rPr>
          <w:rFonts w:cstheme="minorHAnsi"/>
          <w:sz w:val="24"/>
          <w:szCs w:val="24"/>
        </w:rPr>
      </w:pPr>
      <w:r w:rsidRPr="00980F8A">
        <w:rPr>
          <w:rFonts w:cstheme="minorHAnsi"/>
          <w:sz w:val="24"/>
          <w:szCs w:val="24"/>
        </w:rPr>
        <w:t>Do you drink alcohol at all?</w:t>
      </w:r>
    </w:p>
    <w:p w14:paraId="022E0DEC" w14:textId="77777777" w:rsidR="00F7514B" w:rsidRPr="00F7514B" w:rsidRDefault="00F7514B" w:rsidP="00C3550D">
      <w:pPr>
        <w:pStyle w:val="NoSpacing"/>
        <w:jc w:val="both"/>
        <w:rPr>
          <w:rFonts w:asciiTheme="minorHAnsi" w:hAnsiTheme="minorHAnsi" w:cstheme="minorHAnsi"/>
        </w:rPr>
      </w:pPr>
    </w:p>
    <w:p w14:paraId="3BD8DAD8" w14:textId="4AD7DA06" w:rsidR="00F7514B" w:rsidRPr="00F7514B" w:rsidRDefault="00F7514B"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 xml:space="preserve">In circumstances where domestic abuse has been disclosed by a </w:t>
      </w:r>
      <w:r w:rsidR="00725EA0">
        <w:rPr>
          <w:rFonts w:cstheme="minorHAnsi"/>
          <w:sz w:val="24"/>
          <w:szCs w:val="24"/>
        </w:rPr>
        <w:t>survivor</w:t>
      </w:r>
      <w:r w:rsidRPr="00F7514B">
        <w:rPr>
          <w:rFonts w:cstheme="minorHAnsi"/>
          <w:sz w:val="24"/>
          <w:szCs w:val="24"/>
        </w:rPr>
        <w:t>, it can be helpful to use a</w:t>
      </w:r>
    </w:p>
    <w:p w14:paraId="09506E96" w14:textId="77777777" w:rsidR="00F7514B" w:rsidRPr="00F7514B" w:rsidRDefault="00F7514B"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question that starts to make a link between experiencing abuse and using substances,</w:t>
      </w:r>
    </w:p>
    <w:p w14:paraId="6DAF1A00" w14:textId="77777777" w:rsidR="00F7514B" w:rsidRPr="00F7514B" w:rsidRDefault="00F7514B" w:rsidP="00C3550D">
      <w:pPr>
        <w:autoSpaceDE w:val="0"/>
        <w:autoSpaceDN w:val="0"/>
        <w:adjustRightInd w:val="0"/>
        <w:spacing w:after="0" w:line="240" w:lineRule="auto"/>
        <w:jc w:val="both"/>
        <w:rPr>
          <w:rFonts w:cstheme="minorHAnsi"/>
          <w:sz w:val="24"/>
          <w:szCs w:val="24"/>
        </w:rPr>
      </w:pPr>
      <w:r w:rsidRPr="00F7514B">
        <w:rPr>
          <w:rFonts w:cstheme="minorHAnsi"/>
          <w:sz w:val="24"/>
          <w:szCs w:val="24"/>
        </w:rPr>
        <w:t>such as asking: -</w:t>
      </w:r>
    </w:p>
    <w:p w14:paraId="718563F7" w14:textId="77777777" w:rsidR="00F7514B" w:rsidRPr="00F7514B" w:rsidRDefault="00F7514B" w:rsidP="00C3550D">
      <w:pPr>
        <w:autoSpaceDE w:val="0"/>
        <w:autoSpaceDN w:val="0"/>
        <w:adjustRightInd w:val="0"/>
        <w:spacing w:after="0" w:line="240" w:lineRule="auto"/>
        <w:jc w:val="both"/>
        <w:rPr>
          <w:rFonts w:cstheme="minorHAnsi"/>
          <w:sz w:val="24"/>
          <w:szCs w:val="24"/>
        </w:rPr>
      </w:pPr>
    </w:p>
    <w:p w14:paraId="5B82D9DA" w14:textId="425F6640" w:rsidR="00F7514B" w:rsidRPr="00980F8A" w:rsidRDefault="00F7514B" w:rsidP="00930B95">
      <w:pPr>
        <w:pStyle w:val="ListParagraph"/>
        <w:numPr>
          <w:ilvl w:val="0"/>
          <w:numId w:val="15"/>
        </w:numPr>
        <w:autoSpaceDE w:val="0"/>
        <w:autoSpaceDN w:val="0"/>
        <w:adjustRightInd w:val="0"/>
        <w:spacing w:after="0" w:line="240" w:lineRule="auto"/>
        <w:jc w:val="both"/>
        <w:rPr>
          <w:rFonts w:cstheme="minorHAnsi"/>
          <w:sz w:val="24"/>
          <w:szCs w:val="24"/>
        </w:rPr>
      </w:pPr>
      <w:r w:rsidRPr="00980F8A">
        <w:rPr>
          <w:rFonts w:cstheme="minorHAnsi"/>
          <w:sz w:val="24"/>
          <w:szCs w:val="24"/>
        </w:rPr>
        <w:lastRenderedPageBreak/>
        <w:t>Some people find that the use of drugs or alcohol help them cope with the abuse/how they</w:t>
      </w:r>
      <w:r w:rsidR="00980F8A">
        <w:rPr>
          <w:rFonts w:cstheme="minorHAnsi"/>
          <w:sz w:val="24"/>
          <w:szCs w:val="24"/>
        </w:rPr>
        <w:t xml:space="preserve"> </w:t>
      </w:r>
      <w:r w:rsidRPr="00980F8A">
        <w:rPr>
          <w:rFonts w:cstheme="minorHAnsi"/>
          <w:sz w:val="24"/>
          <w:szCs w:val="24"/>
        </w:rPr>
        <w:t>are feeling – do you use anything to help you manage your situation or what you have been</w:t>
      </w:r>
      <w:r w:rsidR="00980F8A">
        <w:rPr>
          <w:rFonts w:cstheme="minorHAnsi"/>
          <w:sz w:val="24"/>
          <w:szCs w:val="24"/>
        </w:rPr>
        <w:t xml:space="preserve"> </w:t>
      </w:r>
      <w:r w:rsidRPr="00980F8A">
        <w:rPr>
          <w:rFonts w:cstheme="minorHAnsi"/>
          <w:sz w:val="24"/>
          <w:szCs w:val="24"/>
        </w:rPr>
        <w:t>through?</w:t>
      </w:r>
    </w:p>
    <w:p w14:paraId="17245E7F" w14:textId="392EE112" w:rsidR="00F7514B" w:rsidRPr="00980F8A" w:rsidRDefault="00F7514B" w:rsidP="00930B95">
      <w:pPr>
        <w:pStyle w:val="ListParagraph"/>
        <w:numPr>
          <w:ilvl w:val="0"/>
          <w:numId w:val="15"/>
        </w:numPr>
        <w:autoSpaceDE w:val="0"/>
        <w:autoSpaceDN w:val="0"/>
        <w:adjustRightInd w:val="0"/>
        <w:spacing w:after="0" w:line="240" w:lineRule="auto"/>
        <w:jc w:val="both"/>
        <w:rPr>
          <w:rFonts w:cstheme="minorHAnsi"/>
          <w:sz w:val="24"/>
          <w:szCs w:val="24"/>
        </w:rPr>
      </w:pPr>
      <w:r w:rsidRPr="00980F8A">
        <w:rPr>
          <w:rFonts w:cstheme="minorHAnsi"/>
          <w:sz w:val="24"/>
          <w:szCs w:val="24"/>
        </w:rPr>
        <w:t>Does your partner ever make you feel you have to use drugs or alcohol? If yes, how often and</w:t>
      </w:r>
      <w:r w:rsidR="00980F8A">
        <w:rPr>
          <w:rFonts w:cstheme="minorHAnsi"/>
          <w:sz w:val="24"/>
          <w:szCs w:val="24"/>
        </w:rPr>
        <w:t xml:space="preserve"> </w:t>
      </w:r>
      <w:r w:rsidRPr="00980F8A">
        <w:rPr>
          <w:rFonts w:cstheme="minorHAnsi"/>
          <w:sz w:val="24"/>
          <w:szCs w:val="24"/>
        </w:rPr>
        <w:t>when has this occurred?</w:t>
      </w:r>
    </w:p>
    <w:p w14:paraId="04E4C86D" w14:textId="68FBC52C" w:rsidR="00B13F83" w:rsidRDefault="00B13F83" w:rsidP="00C3550D">
      <w:pPr>
        <w:pStyle w:val="NoSpacing"/>
        <w:jc w:val="both"/>
        <w:rPr>
          <w:rFonts w:asciiTheme="minorHAnsi" w:hAnsiTheme="minorHAnsi" w:cstheme="minorHAnsi"/>
        </w:rPr>
      </w:pPr>
    </w:p>
    <w:p w14:paraId="20D2DFC7" w14:textId="77777777" w:rsidR="006812EA" w:rsidRDefault="006812EA" w:rsidP="00C3550D">
      <w:pPr>
        <w:autoSpaceDE w:val="0"/>
        <w:autoSpaceDN w:val="0"/>
        <w:adjustRightInd w:val="0"/>
        <w:spacing w:after="0" w:line="240" w:lineRule="auto"/>
        <w:jc w:val="both"/>
        <w:rPr>
          <w:rFonts w:cstheme="minorHAnsi"/>
          <w:sz w:val="24"/>
          <w:szCs w:val="24"/>
        </w:rPr>
      </w:pPr>
      <w:r>
        <w:rPr>
          <w:rFonts w:cstheme="minorHAnsi"/>
          <w:sz w:val="24"/>
          <w:szCs w:val="24"/>
        </w:rPr>
        <w:t>Questions you can ask to ascertain the types of risk someone might be facing relating to drug or alcohol use: -</w:t>
      </w:r>
    </w:p>
    <w:p w14:paraId="54DFA192" w14:textId="77777777" w:rsidR="006812EA" w:rsidRPr="00886CD9" w:rsidRDefault="006812EA" w:rsidP="00C3550D">
      <w:pPr>
        <w:autoSpaceDE w:val="0"/>
        <w:autoSpaceDN w:val="0"/>
        <w:adjustRightInd w:val="0"/>
        <w:spacing w:after="0" w:line="240" w:lineRule="auto"/>
        <w:jc w:val="both"/>
        <w:rPr>
          <w:rFonts w:cstheme="minorHAnsi"/>
          <w:sz w:val="24"/>
          <w:szCs w:val="24"/>
        </w:rPr>
      </w:pPr>
    </w:p>
    <w:p w14:paraId="2246346F"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How much do you use?</w:t>
      </w:r>
    </w:p>
    <w:p w14:paraId="7A564A5B"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Is this usage: occasional/weekly/ daily/payday use?</w:t>
      </w:r>
    </w:p>
    <w:p w14:paraId="5B6F8290"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For prescription and over-the-counter medication, do you ever use more than instructed to on the package/by a GP or pharmacist?</w:t>
      </w:r>
    </w:p>
    <w:p w14:paraId="5FF0B1BE"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Do you often drink or use other drugs more than you plan to?</w:t>
      </w:r>
    </w:p>
    <w:p w14:paraId="2FDFA14A"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How much time during the week do you spend obtaining, using, or recovering</w:t>
      </w:r>
    </w:p>
    <w:p w14:paraId="313B5080"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from the effects of alcohol, other drugs or medication?</w:t>
      </w:r>
    </w:p>
    <w:p w14:paraId="4B8C1651" w14:textId="77777777" w:rsidR="006812EA" w:rsidRPr="00886CD9" w:rsidRDefault="006812EA" w:rsidP="00930B95">
      <w:pPr>
        <w:pStyle w:val="ListParagraph"/>
        <w:numPr>
          <w:ilvl w:val="0"/>
          <w:numId w:val="17"/>
        </w:numPr>
        <w:autoSpaceDE w:val="0"/>
        <w:autoSpaceDN w:val="0"/>
        <w:adjustRightInd w:val="0"/>
        <w:spacing w:after="0" w:line="240" w:lineRule="auto"/>
        <w:jc w:val="both"/>
        <w:rPr>
          <w:rFonts w:cstheme="minorHAnsi"/>
          <w:sz w:val="24"/>
          <w:szCs w:val="24"/>
        </w:rPr>
      </w:pPr>
      <w:r w:rsidRPr="00886CD9">
        <w:rPr>
          <w:rFonts w:cstheme="minorHAnsi"/>
          <w:sz w:val="24"/>
          <w:szCs w:val="24"/>
        </w:rPr>
        <w:t>Since you began using or drinking, have you stopped spending time with family and friends and begun spending more time using alcohol and other drugs or spending more time with people who do?</w:t>
      </w:r>
    </w:p>
    <w:p w14:paraId="236929D4"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On a scale of 0-10 (0=no problem; 10=significant problems) where would you place yourself in relation to whether your drug use/drinking has affected/is affecting your health?</w:t>
      </w:r>
    </w:p>
    <w:p w14:paraId="14767120"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Has your use of medication or drugs/drinking caused any other problems in the past, or are  causing problems now?</w:t>
      </w:r>
    </w:p>
    <w:p w14:paraId="1EDE9A90"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Do you think your drug use/drinking is causing you a problem? Has anyone else said that your drug use/drinking is problematic?</w:t>
      </w:r>
    </w:p>
    <w:p w14:paraId="5CDC5A28"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Have you had any arguments or been violent with people other than your partner when affected by alcohol or drugs?</w:t>
      </w:r>
    </w:p>
    <w:p w14:paraId="0C7B9430"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What effect does drinking or using drugs have on your ability to be a parent? How do you think your drug or alcohol use has affected your children? Do the children ever have to do without the basics because you have spent money on drugs or alcohol? Do the children ever see you using drugs or drinking? Are they ever left unsupervised or with unsuitable carers?</w:t>
      </w:r>
    </w:p>
    <w:p w14:paraId="7BF0BF3D"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 xml:space="preserve">Do you ever take them places where they might be at risk? Or do people come to your home as a place to use drugs or drink? </w:t>
      </w:r>
    </w:p>
    <w:p w14:paraId="5DE58424" w14:textId="77777777"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sz w:val="24"/>
          <w:szCs w:val="24"/>
        </w:rPr>
      </w:pPr>
      <w:r w:rsidRPr="002F48B3">
        <w:rPr>
          <w:rFonts w:cstheme="minorHAnsi"/>
          <w:sz w:val="24"/>
          <w:szCs w:val="24"/>
        </w:rPr>
        <w:t>Are drugs, alcohol, medication stored safely and away from children?</w:t>
      </w:r>
    </w:p>
    <w:p w14:paraId="27A94281" w14:textId="5D89683F" w:rsidR="002F48B3" w:rsidRPr="002F48B3" w:rsidRDefault="002F48B3" w:rsidP="00930B95">
      <w:pPr>
        <w:pStyle w:val="ListParagraph"/>
        <w:numPr>
          <w:ilvl w:val="0"/>
          <w:numId w:val="17"/>
        </w:numPr>
        <w:autoSpaceDE w:val="0"/>
        <w:autoSpaceDN w:val="0"/>
        <w:adjustRightInd w:val="0"/>
        <w:spacing w:after="0" w:line="240" w:lineRule="auto"/>
        <w:jc w:val="both"/>
        <w:rPr>
          <w:rFonts w:cstheme="minorHAnsi"/>
        </w:rPr>
      </w:pPr>
      <w:r w:rsidRPr="002F48B3">
        <w:rPr>
          <w:rFonts w:cstheme="minorHAnsi"/>
          <w:sz w:val="24"/>
          <w:szCs w:val="24"/>
        </w:rPr>
        <w:t>Are you currently in contact with any services or agencies in relation to your substance use? If yes, can you give the name and contact details of current worker(s)? If not, would you like information about local services?</w:t>
      </w:r>
    </w:p>
    <w:p w14:paraId="693B949F" w14:textId="77777777" w:rsidR="002F48B3" w:rsidRDefault="002F48B3" w:rsidP="00C3550D">
      <w:pPr>
        <w:pStyle w:val="NoSpacing"/>
        <w:jc w:val="both"/>
        <w:rPr>
          <w:rFonts w:asciiTheme="minorHAnsi" w:hAnsiTheme="minorHAnsi" w:cstheme="minorHAnsi"/>
        </w:rPr>
      </w:pPr>
    </w:p>
    <w:p w14:paraId="331C55B9" w14:textId="0898656B" w:rsidR="00DD56AF" w:rsidRDefault="00B13F83" w:rsidP="00C3550D">
      <w:pPr>
        <w:pStyle w:val="NoSpacing"/>
        <w:jc w:val="both"/>
        <w:rPr>
          <w:rFonts w:asciiTheme="minorHAnsi" w:hAnsiTheme="minorHAnsi" w:cstheme="minorHAnsi"/>
        </w:rPr>
      </w:pPr>
      <w:r>
        <w:rPr>
          <w:rFonts w:asciiTheme="minorHAnsi" w:hAnsiTheme="minorHAnsi" w:cstheme="minorHAnsi"/>
        </w:rPr>
        <w:t>The phrase</w:t>
      </w:r>
      <w:r w:rsidR="00E34290">
        <w:rPr>
          <w:rFonts w:asciiTheme="minorHAnsi" w:hAnsiTheme="minorHAnsi" w:cstheme="minorHAnsi"/>
        </w:rPr>
        <w:t>s</w:t>
      </w:r>
      <w:r>
        <w:rPr>
          <w:rFonts w:asciiTheme="minorHAnsi" w:hAnsiTheme="minorHAnsi" w:cstheme="minorHAnsi"/>
        </w:rPr>
        <w:t xml:space="preserve"> ‘toxic trio’</w:t>
      </w:r>
      <w:r w:rsidR="00E34290">
        <w:rPr>
          <w:rFonts w:asciiTheme="minorHAnsi" w:hAnsiTheme="minorHAnsi" w:cstheme="minorHAnsi"/>
        </w:rPr>
        <w:t xml:space="preserve"> or ‘trio of vulnerabilities’</w:t>
      </w:r>
      <w:r>
        <w:rPr>
          <w:rFonts w:asciiTheme="minorHAnsi" w:hAnsiTheme="minorHAnsi" w:cstheme="minorHAnsi"/>
        </w:rPr>
        <w:t xml:space="preserve">, when a victim or perpetrator may be using alcohol/drugs and have mental health issues, </w:t>
      </w:r>
      <w:r w:rsidR="00E34290">
        <w:rPr>
          <w:rFonts w:asciiTheme="minorHAnsi" w:hAnsiTheme="minorHAnsi" w:cstheme="minorHAnsi"/>
        </w:rPr>
        <w:t>are</w:t>
      </w:r>
      <w:r>
        <w:rPr>
          <w:rFonts w:asciiTheme="minorHAnsi" w:hAnsiTheme="minorHAnsi" w:cstheme="minorHAnsi"/>
        </w:rPr>
        <w:t xml:space="preserve"> harmful label as </w:t>
      </w:r>
      <w:r w:rsidR="00E34290">
        <w:rPr>
          <w:rFonts w:asciiTheme="minorHAnsi" w:hAnsiTheme="minorHAnsi" w:cstheme="minorHAnsi"/>
        </w:rPr>
        <w:t>they</w:t>
      </w:r>
      <w:r>
        <w:rPr>
          <w:rFonts w:asciiTheme="minorHAnsi" w:hAnsiTheme="minorHAnsi" w:cstheme="minorHAnsi"/>
        </w:rPr>
        <w:t xml:space="preserve"> can be seen to take the focus off the perpetrator and place problems or issues on the victim.  The term</w:t>
      </w:r>
      <w:r w:rsidR="00E34290">
        <w:rPr>
          <w:rFonts w:asciiTheme="minorHAnsi" w:hAnsiTheme="minorHAnsi" w:cstheme="minorHAnsi"/>
        </w:rPr>
        <w:t>s</w:t>
      </w:r>
      <w:r>
        <w:rPr>
          <w:rFonts w:asciiTheme="minorHAnsi" w:hAnsiTheme="minorHAnsi" w:cstheme="minorHAnsi"/>
        </w:rPr>
        <w:t xml:space="preserve"> therefore suggest that the </w:t>
      </w:r>
      <w:r w:rsidR="00725EA0">
        <w:rPr>
          <w:rFonts w:asciiTheme="minorHAnsi" w:hAnsiTheme="minorHAnsi" w:cstheme="minorHAnsi"/>
        </w:rPr>
        <w:lastRenderedPageBreak/>
        <w:t>survivor</w:t>
      </w:r>
      <w:r>
        <w:rPr>
          <w:rFonts w:asciiTheme="minorHAnsi" w:hAnsiTheme="minorHAnsi" w:cstheme="minorHAnsi"/>
        </w:rPr>
        <w:t xml:space="preserve"> is ‘toxic’ or a main source of the risk.  Instead, consider using phrases such as ‘multiple needs’ or ‘multiple disadvantage’.</w:t>
      </w:r>
    </w:p>
    <w:p w14:paraId="1CC481C4" w14:textId="39B31059" w:rsidR="00F7514B" w:rsidRDefault="00F7514B" w:rsidP="00C3550D">
      <w:pPr>
        <w:pStyle w:val="NoSpacing"/>
        <w:jc w:val="both"/>
        <w:rPr>
          <w:rFonts w:asciiTheme="minorHAnsi" w:hAnsiTheme="minorHAnsi" w:cstheme="minorHAnsi"/>
        </w:rPr>
      </w:pPr>
    </w:p>
    <w:p w14:paraId="01C706B7" w14:textId="632159C7" w:rsidR="00B13F83" w:rsidRDefault="00B13F83" w:rsidP="00C3550D">
      <w:pPr>
        <w:pStyle w:val="NoSpacing"/>
        <w:jc w:val="both"/>
        <w:rPr>
          <w:rFonts w:asciiTheme="minorHAnsi" w:hAnsiTheme="minorHAnsi" w:cstheme="minorHAnsi"/>
        </w:rPr>
      </w:pPr>
      <w:r>
        <w:rPr>
          <w:rFonts w:asciiTheme="minorHAnsi" w:hAnsiTheme="minorHAnsi" w:cstheme="minorHAnsi"/>
        </w:rPr>
        <w:t xml:space="preserve">Three key messages for working with women who experience domestic abuse from the </w:t>
      </w:r>
      <w:r w:rsidR="00AE42B4">
        <w:rPr>
          <w:rFonts w:asciiTheme="minorHAnsi" w:hAnsiTheme="minorHAnsi" w:cstheme="minorHAnsi"/>
        </w:rPr>
        <w:t xml:space="preserve">UK </w:t>
      </w:r>
      <w:r>
        <w:rPr>
          <w:rFonts w:asciiTheme="minorHAnsi" w:hAnsiTheme="minorHAnsi" w:cstheme="minorHAnsi"/>
        </w:rPr>
        <w:t>charity AVA (Against Violence &amp; Abuse)</w:t>
      </w:r>
      <w:r w:rsidR="00AE42B4">
        <w:rPr>
          <w:rFonts w:asciiTheme="minorHAnsi" w:hAnsiTheme="minorHAnsi" w:cstheme="minorHAnsi"/>
        </w:rPr>
        <w:t>, which is committed to ending violence against women and girls</w:t>
      </w:r>
      <w:r>
        <w:rPr>
          <w:rFonts w:asciiTheme="minorHAnsi" w:hAnsiTheme="minorHAnsi" w:cstheme="minorHAnsi"/>
        </w:rPr>
        <w:t>: -</w:t>
      </w:r>
    </w:p>
    <w:p w14:paraId="6351F1B6" w14:textId="6850357F" w:rsidR="00B13F83" w:rsidRDefault="00B13F83" w:rsidP="00C3550D">
      <w:pPr>
        <w:pStyle w:val="NoSpacing"/>
        <w:jc w:val="both"/>
        <w:rPr>
          <w:rFonts w:asciiTheme="minorHAnsi" w:hAnsiTheme="minorHAnsi" w:cstheme="minorHAnsi"/>
        </w:rPr>
      </w:pPr>
    </w:p>
    <w:p w14:paraId="383192B3" w14:textId="5DC3A855" w:rsidR="00B13F83" w:rsidRDefault="00B13F83" w:rsidP="00930B95">
      <w:pPr>
        <w:pStyle w:val="NoSpacing"/>
        <w:numPr>
          <w:ilvl w:val="0"/>
          <w:numId w:val="6"/>
        </w:numPr>
        <w:jc w:val="both"/>
        <w:rPr>
          <w:rFonts w:asciiTheme="minorHAnsi" w:hAnsiTheme="minorHAnsi" w:cstheme="minorHAnsi"/>
        </w:rPr>
      </w:pPr>
      <w:r>
        <w:rPr>
          <w:rFonts w:asciiTheme="minorHAnsi" w:hAnsiTheme="minorHAnsi" w:cstheme="minorHAnsi"/>
        </w:rPr>
        <w:t>Professionals should be aware that women have faced a range of traumatic experiences</w:t>
      </w:r>
      <w:r w:rsidR="009E5B67">
        <w:rPr>
          <w:rFonts w:asciiTheme="minorHAnsi" w:hAnsiTheme="minorHAnsi" w:cstheme="minorHAnsi"/>
        </w:rPr>
        <w:t xml:space="preserve"> and our interactions with them should support their physical and emotional safety.</w:t>
      </w:r>
    </w:p>
    <w:p w14:paraId="361D9BB9" w14:textId="241F3DA8" w:rsidR="009E5B67" w:rsidRDefault="009E5B67" w:rsidP="00930B95">
      <w:pPr>
        <w:pStyle w:val="NoSpacing"/>
        <w:numPr>
          <w:ilvl w:val="0"/>
          <w:numId w:val="6"/>
        </w:numPr>
        <w:jc w:val="both"/>
        <w:rPr>
          <w:rFonts w:asciiTheme="minorHAnsi" w:hAnsiTheme="minorHAnsi" w:cstheme="minorHAnsi"/>
        </w:rPr>
      </w:pPr>
      <w:r>
        <w:rPr>
          <w:rFonts w:asciiTheme="minorHAnsi" w:hAnsiTheme="minorHAnsi" w:cstheme="minorHAnsi"/>
        </w:rPr>
        <w:t>Women will often use substances as a copying strategy to manage their experiences.  Acknowledge what they have done to survive, do not blame them, instead listen and believe them.</w:t>
      </w:r>
    </w:p>
    <w:p w14:paraId="3B67E281" w14:textId="14D4E1A1" w:rsidR="009E5B67" w:rsidRDefault="009E5B67" w:rsidP="00930B95">
      <w:pPr>
        <w:pStyle w:val="NoSpacing"/>
        <w:numPr>
          <w:ilvl w:val="0"/>
          <w:numId w:val="6"/>
        </w:numPr>
        <w:jc w:val="both"/>
        <w:rPr>
          <w:rFonts w:asciiTheme="minorHAnsi" w:hAnsiTheme="minorHAnsi" w:cstheme="minorHAnsi"/>
        </w:rPr>
      </w:pPr>
      <w:r>
        <w:rPr>
          <w:rFonts w:asciiTheme="minorHAnsi" w:hAnsiTheme="minorHAnsi" w:cstheme="minorHAnsi"/>
        </w:rPr>
        <w:t>Understand behaviour as a communication – be professionally curious and focus on building trusting relationships with women, acknowledge their strengths and capabilities.</w:t>
      </w:r>
    </w:p>
    <w:p w14:paraId="55A04A29" w14:textId="0149EC5A" w:rsidR="00B13F83" w:rsidRDefault="00B13F83" w:rsidP="00C3550D">
      <w:pPr>
        <w:pStyle w:val="NoSpacing"/>
        <w:jc w:val="both"/>
        <w:rPr>
          <w:rFonts w:asciiTheme="minorHAnsi" w:hAnsiTheme="minorHAnsi" w:cstheme="minorHAnsi"/>
        </w:rPr>
      </w:pPr>
    </w:p>
    <w:p w14:paraId="1BD7E02C" w14:textId="77777777" w:rsidR="00614FBF" w:rsidRDefault="00614FBF" w:rsidP="00CA5DBC">
      <w:pPr>
        <w:pStyle w:val="NoSpacing"/>
        <w:jc w:val="both"/>
        <w:rPr>
          <w:rFonts w:asciiTheme="minorHAnsi" w:hAnsiTheme="minorHAnsi" w:cstheme="minorHAnsi"/>
          <w:b/>
          <w:bCs/>
          <w:color w:val="2F5496" w:themeColor="accent5" w:themeShade="BF"/>
          <w:sz w:val="28"/>
          <w:szCs w:val="28"/>
        </w:rPr>
      </w:pPr>
    </w:p>
    <w:p w14:paraId="4D688518" w14:textId="74091783" w:rsidR="00CA5DBC" w:rsidRDefault="00CA5DBC" w:rsidP="00CA5DBC">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Child and Adolescent to Parent Violence and Abuse (CAPVA)</w:t>
      </w:r>
    </w:p>
    <w:p w14:paraId="34D03A13" w14:textId="29050DCD" w:rsidR="00CA5DBC" w:rsidRDefault="00CA5DBC" w:rsidP="00CA5DBC">
      <w:pPr>
        <w:pStyle w:val="NoSpacing"/>
        <w:jc w:val="both"/>
        <w:rPr>
          <w:rFonts w:asciiTheme="minorHAnsi" w:hAnsiTheme="minorHAnsi" w:cstheme="minorHAnsi"/>
          <w:color w:val="2F5496" w:themeColor="accent5" w:themeShade="BF"/>
        </w:rPr>
      </w:pPr>
    </w:p>
    <w:p w14:paraId="41EF2CF7" w14:textId="767CC2AC" w:rsidR="00CA5DBC" w:rsidRDefault="00CA5DBC" w:rsidP="00CA5DBC">
      <w:pPr>
        <w:pStyle w:val="NoSpacing"/>
        <w:jc w:val="both"/>
        <w:rPr>
          <w:rFonts w:asciiTheme="minorHAnsi" w:hAnsiTheme="minorHAnsi" w:cstheme="minorHAnsi"/>
        </w:rPr>
      </w:pPr>
      <w:r>
        <w:rPr>
          <w:rFonts w:asciiTheme="minorHAnsi" w:hAnsiTheme="minorHAnsi" w:cstheme="minorHAnsi"/>
        </w:rPr>
        <w:t xml:space="preserve">Violence and abuse towards parents and caregivers is an increasing issue, with minimal UK policy.  It can affect families of all </w:t>
      </w:r>
      <w:r w:rsidR="00274806">
        <w:rPr>
          <w:rFonts w:asciiTheme="minorHAnsi" w:hAnsiTheme="minorHAnsi" w:cstheme="minorHAnsi"/>
        </w:rPr>
        <w:t>sizes and backgrounds, however it appears to be highly gendered, with mothers being the most likely target and sons the most likely to display abusive behaviour.  Violent and abusive behaviour appears to peak around the ages of 13 to 17, but abuse can take place outside of this age range.  Below are some of the indicators of CAPVA to look out for: -</w:t>
      </w:r>
    </w:p>
    <w:p w14:paraId="2B452F4E" w14:textId="18348FB1" w:rsidR="00274806" w:rsidRDefault="00274806" w:rsidP="00CA5DBC">
      <w:pPr>
        <w:pStyle w:val="NoSpacing"/>
        <w:jc w:val="both"/>
        <w:rPr>
          <w:rFonts w:asciiTheme="minorHAnsi" w:hAnsiTheme="minorHAnsi" w:cstheme="minorHAnsi"/>
        </w:rPr>
      </w:pPr>
    </w:p>
    <w:p w14:paraId="3379304D" w14:textId="0FD31DAD"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Injuries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Fighting or bullying</w:t>
      </w:r>
    </w:p>
    <w:p w14:paraId="086CFBC1" w14:textId="4FD51E78"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Missing from school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Substance use</w:t>
      </w:r>
    </w:p>
    <w:p w14:paraId="6EFDBC7A" w14:textId="29D4F461"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Distress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Offending and ASB</w:t>
      </w:r>
    </w:p>
    <w:p w14:paraId="420EEBA5" w14:textId="643E2509"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Damage to property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Families evicted</w:t>
      </w:r>
    </w:p>
    <w:p w14:paraId="78744D0A" w14:textId="376F2786"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Constantly tired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Multiple GP visits</w:t>
      </w:r>
    </w:p>
    <w:p w14:paraId="6287E88F" w14:textId="533CF90A"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Staying out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Noise complaints</w:t>
      </w:r>
    </w:p>
    <w:p w14:paraId="668186C7" w14:textId="2E43AD08" w:rsidR="00274806" w:rsidRDefault="00274806" w:rsidP="00274806">
      <w:pPr>
        <w:pStyle w:val="NoSpacing"/>
        <w:ind w:left="1440" w:firstLine="720"/>
        <w:jc w:val="both"/>
        <w:rPr>
          <w:rFonts w:asciiTheme="minorHAnsi" w:hAnsiTheme="minorHAnsi" w:cstheme="minorHAnsi"/>
        </w:rPr>
      </w:pPr>
      <w:r>
        <w:rPr>
          <w:rFonts w:asciiTheme="minorHAnsi" w:hAnsiTheme="minorHAnsi" w:cstheme="minorHAnsi"/>
        </w:rPr>
        <w:t>Increasing isolation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Police call-outs</w:t>
      </w:r>
    </w:p>
    <w:p w14:paraId="06ECE079" w14:textId="7551CA65" w:rsidR="00274806" w:rsidRDefault="00274806" w:rsidP="00CA5DBC">
      <w:pPr>
        <w:pStyle w:val="NoSpacing"/>
        <w:jc w:val="both"/>
        <w:rPr>
          <w:rFonts w:asciiTheme="minorHAnsi" w:hAnsiTheme="minorHAnsi" w:cstheme="minorHAnsi"/>
        </w:rPr>
      </w:pPr>
    </w:p>
    <w:p w14:paraId="5DCE7143" w14:textId="087CEC4E" w:rsidR="00274806" w:rsidRPr="00CA5DBC" w:rsidRDefault="00DE1B89" w:rsidP="00CA5DBC">
      <w:pPr>
        <w:pStyle w:val="NoSpacing"/>
        <w:jc w:val="both"/>
        <w:rPr>
          <w:rFonts w:asciiTheme="minorHAnsi" w:hAnsiTheme="minorHAnsi" w:cstheme="minorHAnsi"/>
        </w:rPr>
      </w:pPr>
      <w:r>
        <w:rPr>
          <w:rFonts w:asciiTheme="minorHAnsi" w:hAnsiTheme="minorHAnsi" w:cstheme="minorHAnsi"/>
        </w:rPr>
        <w:t xml:space="preserve">Further information about CAPVA can be found </w:t>
      </w:r>
      <w:hyperlink r:id="rId15" w:history="1">
        <w:r w:rsidRPr="00DE1B89">
          <w:rPr>
            <w:rStyle w:val="Hyperlink"/>
            <w:rFonts w:asciiTheme="minorHAnsi" w:hAnsiTheme="minorHAnsi" w:cstheme="minorHAnsi"/>
          </w:rPr>
          <w:t>here</w:t>
        </w:r>
      </w:hyperlink>
      <w:r>
        <w:rPr>
          <w:rFonts w:asciiTheme="minorHAnsi" w:hAnsiTheme="minorHAnsi" w:cstheme="minorHAnsi"/>
        </w:rPr>
        <w:t>.</w:t>
      </w:r>
    </w:p>
    <w:p w14:paraId="07E73F00" w14:textId="77777777" w:rsidR="00CA5DBC" w:rsidRDefault="00CA5DBC" w:rsidP="00C3550D">
      <w:pPr>
        <w:pStyle w:val="NoSpacing"/>
        <w:jc w:val="both"/>
        <w:rPr>
          <w:rFonts w:asciiTheme="minorHAnsi" w:hAnsiTheme="minorHAnsi" w:cstheme="minorHAnsi"/>
          <w:b/>
          <w:bCs/>
          <w:color w:val="2F5496" w:themeColor="accent5" w:themeShade="BF"/>
          <w:sz w:val="28"/>
          <w:szCs w:val="28"/>
        </w:rPr>
      </w:pPr>
    </w:p>
    <w:p w14:paraId="2D71C4E6" w14:textId="77777777" w:rsidR="00614FBF" w:rsidRDefault="00614FBF" w:rsidP="00C3550D">
      <w:pPr>
        <w:pStyle w:val="NoSpacing"/>
        <w:jc w:val="both"/>
        <w:rPr>
          <w:rFonts w:asciiTheme="minorHAnsi" w:hAnsiTheme="minorHAnsi" w:cstheme="minorHAnsi"/>
          <w:b/>
          <w:bCs/>
          <w:color w:val="2F5496" w:themeColor="accent5" w:themeShade="BF"/>
          <w:sz w:val="28"/>
          <w:szCs w:val="28"/>
        </w:rPr>
      </w:pPr>
    </w:p>
    <w:p w14:paraId="1DD7E502" w14:textId="43BFBAE5" w:rsidR="009E5B67" w:rsidRDefault="000D360D"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Relational Practice in Action</w:t>
      </w:r>
    </w:p>
    <w:p w14:paraId="32B21B6D" w14:textId="3E5DFD24" w:rsidR="009E5B67" w:rsidRDefault="009E5B67" w:rsidP="00C3550D">
      <w:pPr>
        <w:pStyle w:val="NoSpacing"/>
        <w:jc w:val="both"/>
        <w:rPr>
          <w:rFonts w:asciiTheme="minorHAnsi" w:hAnsiTheme="minorHAnsi" w:cstheme="minorHAnsi"/>
        </w:rPr>
      </w:pPr>
    </w:p>
    <w:p w14:paraId="36C534BB" w14:textId="36E91A18" w:rsidR="009E5B67" w:rsidRDefault="009E5B67" w:rsidP="00C3550D">
      <w:pPr>
        <w:pStyle w:val="NoSpacing"/>
        <w:jc w:val="both"/>
        <w:rPr>
          <w:rFonts w:asciiTheme="minorHAnsi" w:hAnsiTheme="minorHAnsi" w:cstheme="minorHAnsi"/>
        </w:rPr>
      </w:pPr>
      <w:r>
        <w:rPr>
          <w:rFonts w:asciiTheme="minorHAnsi" w:hAnsiTheme="minorHAnsi" w:cstheme="minorHAnsi"/>
        </w:rPr>
        <w:t xml:space="preserve">Survivors of domestic abuse were asked what skills, knowledge and attributes </w:t>
      </w:r>
      <w:r w:rsidR="005A1E3C">
        <w:rPr>
          <w:rFonts w:asciiTheme="minorHAnsi" w:hAnsiTheme="minorHAnsi" w:cstheme="minorHAnsi"/>
        </w:rPr>
        <w:t>they would identify a good social worker</w:t>
      </w:r>
      <w:r w:rsidR="000D360D">
        <w:rPr>
          <w:rFonts w:asciiTheme="minorHAnsi" w:hAnsiTheme="minorHAnsi" w:cstheme="minorHAnsi"/>
        </w:rPr>
        <w:t>/practitioner</w:t>
      </w:r>
      <w:r w:rsidR="005A1E3C">
        <w:rPr>
          <w:rFonts w:asciiTheme="minorHAnsi" w:hAnsiTheme="minorHAnsi" w:cstheme="minorHAnsi"/>
        </w:rPr>
        <w:t xml:space="preserve"> as having in order to best support them.  The answers can be seen in the image below: -</w:t>
      </w:r>
    </w:p>
    <w:p w14:paraId="574C08F1" w14:textId="55783462" w:rsidR="005A1E3C" w:rsidRDefault="005A1E3C" w:rsidP="00C3550D">
      <w:pPr>
        <w:pStyle w:val="NoSpacing"/>
        <w:jc w:val="both"/>
        <w:rPr>
          <w:rFonts w:asciiTheme="minorHAnsi" w:hAnsiTheme="minorHAnsi" w:cstheme="minorHAnsi"/>
        </w:rPr>
      </w:pPr>
    </w:p>
    <w:p w14:paraId="64060E16" w14:textId="3B954E91" w:rsidR="005A1E3C" w:rsidRPr="009E5B67" w:rsidRDefault="005A1E3C" w:rsidP="00C3550D">
      <w:pPr>
        <w:pStyle w:val="NoSpacing"/>
        <w:jc w:val="both"/>
        <w:rPr>
          <w:rFonts w:asciiTheme="minorHAnsi" w:hAnsiTheme="minorHAnsi" w:cstheme="minorHAnsi"/>
        </w:rPr>
      </w:pPr>
    </w:p>
    <w:p w14:paraId="0BFCE9ED" w14:textId="5FFCD236" w:rsidR="00B13F83" w:rsidRPr="00DD56AF" w:rsidRDefault="00B13F83" w:rsidP="00C3550D">
      <w:pPr>
        <w:pStyle w:val="NoSpacing"/>
        <w:jc w:val="both"/>
        <w:rPr>
          <w:rFonts w:asciiTheme="minorHAnsi" w:hAnsiTheme="minorHAnsi" w:cstheme="minorHAnsi"/>
        </w:rPr>
      </w:pPr>
    </w:p>
    <w:p w14:paraId="7F722372" w14:textId="256CC6C3" w:rsidR="00DD56AF" w:rsidRDefault="00DD56AF" w:rsidP="00C3550D">
      <w:pPr>
        <w:spacing w:after="160" w:line="259" w:lineRule="auto"/>
        <w:jc w:val="both"/>
        <w:rPr>
          <w:rFonts w:eastAsia="Times New Roman" w:cstheme="minorHAnsi"/>
          <w:sz w:val="24"/>
          <w:szCs w:val="24"/>
          <w:lang w:eastAsia="en-GB"/>
        </w:rPr>
      </w:pPr>
    </w:p>
    <w:p w14:paraId="5B5A3587" w14:textId="337C001A" w:rsidR="00DD56AF" w:rsidRDefault="00614FBF" w:rsidP="00C3550D">
      <w:pPr>
        <w:spacing w:after="160" w:line="259" w:lineRule="auto"/>
        <w:jc w:val="both"/>
        <w:rPr>
          <w:rFonts w:eastAsia="Times New Roman" w:cstheme="minorHAnsi"/>
          <w:sz w:val="24"/>
          <w:szCs w:val="24"/>
          <w:lang w:eastAsia="en-GB"/>
        </w:rPr>
      </w:pPr>
      <w:r w:rsidRPr="003B685E">
        <w:rPr>
          <w:rFonts w:ascii="NEKOK I+ Museo Sans" w:hAnsi="NEKOK I+ Museo Sans" w:cs="NEKOK I+ Museo Sans"/>
          <w:noProof/>
          <w:color w:val="000000"/>
        </w:rPr>
        <w:drawing>
          <wp:anchor distT="0" distB="0" distL="114300" distR="114300" simplePos="0" relativeHeight="251663360" behindDoc="1" locked="0" layoutInCell="1" allowOverlap="1" wp14:anchorId="4D39B707" wp14:editId="0305993A">
            <wp:simplePos x="0" y="0"/>
            <wp:positionH relativeFrom="margin">
              <wp:align>right</wp:align>
            </wp:positionH>
            <wp:positionV relativeFrom="paragraph">
              <wp:posOffset>84032</wp:posOffset>
            </wp:positionV>
            <wp:extent cx="6392333" cy="4503462"/>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333" cy="4503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B2B36" w14:textId="418B618D" w:rsidR="00DD56AF" w:rsidRDefault="00DD56AF" w:rsidP="00C3550D">
      <w:pPr>
        <w:spacing w:after="160" w:line="259" w:lineRule="auto"/>
        <w:jc w:val="both"/>
        <w:rPr>
          <w:rFonts w:eastAsia="Times New Roman" w:cstheme="minorHAnsi"/>
          <w:sz w:val="24"/>
          <w:szCs w:val="24"/>
          <w:lang w:eastAsia="en-GB"/>
        </w:rPr>
      </w:pPr>
    </w:p>
    <w:p w14:paraId="1232F1BC" w14:textId="2F8F4D0D" w:rsidR="00DD56AF" w:rsidRDefault="00DD56AF" w:rsidP="00C3550D">
      <w:pPr>
        <w:spacing w:after="160" w:line="259" w:lineRule="auto"/>
        <w:jc w:val="both"/>
        <w:rPr>
          <w:rFonts w:eastAsia="Times New Roman" w:cstheme="minorHAnsi"/>
          <w:sz w:val="24"/>
          <w:szCs w:val="24"/>
          <w:lang w:eastAsia="en-GB"/>
        </w:rPr>
      </w:pPr>
    </w:p>
    <w:p w14:paraId="42FAAC35" w14:textId="5272AFED" w:rsidR="00DD56AF" w:rsidRDefault="00DD56AF" w:rsidP="00C3550D">
      <w:pPr>
        <w:spacing w:after="160" w:line="259" w:lineRule="auto"/>
        <w:jc w:val="both"/>
        <w:rPr>
          <w:rFonts w:eastAsia="Times New Roman" w:cstheme="minorHAnsi"/>
          <w:sz w:val="24"/>
          <w:szCs w:val="24"/>
          <w:lang w:eastAsia="en-GB"/>
        </w:rPr>
      </w:pPr>
    </w:p>
    <w:p w14:paraId="14D40459" w14:textId="24B7775E" w:rsidR="005A1E3C" w:rsidRDefault="005A1E3C" w:rsidP="00C3550D">
      <w:pPr>
        <w:spacing w:after="160" w:line="259" w:lineRule="auto"/>
        <w:jc w:val="both"/>
        <w:rPr>
          <w:rFonts w:eastAsia="Times New Roman" w:cstheme="minorHAnsi"/>
          <w:sz w:val="24"/>
          <w:szCs w:val="24"/>
          <w:lang w:eastAsia="en-GB"/>
        </w:rPr>
      </w:pPr>
    </w:p>
    <w:p w14:paraId="2D6B0AFF" w14:textId="486DB315" w:rsidR="005A1E3C" w:rsidRDefault="005A1E3C" w:rsidP="00C3550D">
      <w:pPr>
        <w:spacing w:after="160" w:line="259" w:lineRule="auto"/>
        <w:jc w:val="both"/>
        <w:rPr>
          <w:rFonts w:eastAsia="Times New Roman" w:cstheme="minorHAnsi"/>
          <w:sz w:val="24"/>
          <w:szCs w:val="24"/>
          <w:lang w:eastAsia="en-GB"/>
        </w:rPr>
      </w:pPr>
    </w:p>
    <w:p w14:paraId="32067735" w14:textId="71E62FC3" w:rsidR="005A1E3C" w:rsidRDefault="005A1E3C" w:rsidP="00C3550D">
      <w:pPr>
        <w:spacing w:after="160" w:line="259" w:lineRule="auto"/>
        <w:jc w:val="both"/>
        <w:rPr>
          <w:rFonts w:eastAsia="Times New Roman" w:cstheme="minorHAnsi"/>
          <w:sz w:val="24"/>
          <w:szCs w:val="24"/>
          <w:lang w:eastAsia="en-GB"/>
        </w:rPr>
      </w:pPr>
    </w:p>
    <w:p w14:paraId="0AC01F90" w14:textId="77777777" w:rsidR="00C42BF2" w:rsidRDefault="00C42BF2" w:rsidP="00C3550D">
      <w:pPr>
        <w:spacing w:after="160" w:line="259" w:lineRule="auto"/>
        <w:jc w:val="both"/>
        <w:rPr>
          <w:rFonts w:eastAsia="Times New Roman" w:cstheme="minorHAnsi"/>
          <w:sz w:val="24"/>
          <w:szCs w:val="24"/>
          <w:lang w:eastAsia="en-GB"/>
        </w:rPr>
      </w:pPr>
    </w:p>
    <w:p w14:paraId="779365A7" w14:textId="77777777" w:rsidR="00C42BF2" w:rsidRDefault="00C42BF2" w:rsidP="00C3550D">
      <w:pPr>
        <w:spacing w:after="160" w:line="259" w:lineRule="auto"/>
        <w:jc w:val="both"/>
        <w:rPr>
          <w:rFonts w:eastAsia="Times New Roman" w:cstheme="minorHAnsi"/>
          <w:sz w:val="24"/>
          <w:szCs w:val="24"/>
          <w:lang w:eastAsia="en-GB"/>
        </w:rPr>
      </w:pPr>
    </w:p>
    <w:p w14:paraId="2B75C009" w14:textId="77777777" w:rsidR="00C42BF2" w:rsidRDefault="00C42BF2" w:rsidP="00C3550D">
      <w:pPr>
        <w:spacing w:after="160" w:line="259" w:lineRule="auto"/>
        <w:jc w:val="both"/>
        <w:rPr>
          <w:rFonts w:eastAsia="Times New Roman" w:cstheme="minorHAnsi"/>
          <w:sz w:val="24"/>
          <w:szCs w:val="24"/>
          <w:lang w:eastAsia="en-GB"/>
        </w:rPr>
      </w:pPr>
    </w:p>
    <w:p w14:paraId="594447BD" w14:textId="77777777" w:rsidR="00C42BF2" w:rsidRDefault="00C42BF2" w:rsidP="00C3550D">
      <w:pPr>
        <w:spacing w:after="160" w:line="259" w:lineRule="auto"/>
        <w:jc w:val="both"/>
        <w:rPr>
          <w:rFonts w:eastAsia="Times New Roman" w:cstheme="minorHAnsi"/>
          <w:sz w:val="24"/>
          <w:szCs w:val="24"/>
          <w:lang w:eastAsia="en-GB"/>
        </w:rPr>
      </w:pPr>
    </w:p>
    <w:p w14:paraId="0FFF6004" w14:textId="77777777" w:rsidR="00C42BF2" w:rsidRDefault="00C42BF2" w:rsidP="00C3550D">
      <w:pPr>
        <w:spacing w:after="160" w:line="259" w:lineRule="auto"/>
        <w:jc w:val="both"/>
        <w:rPr>
          <w:rFonts w:eastAsia="Times New Roman" w:cstheme="minorHAnsi"/>
          <w:sz w:val="24"/>
          <w:szCs w:val="24"/>
          <w:lang w:eastAsia="en-GB"/>
        </w:rPr>
      </w:pPr>
    </w:p>
    <w:p w14:paraId="2427DBAF" w14:textId="77777777" w:rsidR="00C42BF2" w:rsidRDefault="00C42BF2" w:rsidP="00C3550D">
      <w:pPr>
        <w:spacing w:after="160" w:line="259" w:lineRule="auto"/>
        <w:jc w:val="both"/>
        <w:rPr>
          <w:rFonts w:eastAsia="Times New Roman" w:cstheme="minorHAnsi"/>
          <w:sz w:val="24"/>
          <w:szCs w:val="24"/>
          <w:lang w:eastAsia="en-GB"/>
        </w:rPr>
      </w:pPr>
    </w:p>
    <w:p w14:paraId="40AF2CF4" w14:textId="77777777" w:rsidR="00C42BF2" w:rsidRDefault="00C42BF2" w:rsidP="00C3550D">
      <w:pPr>
        <w:spacing w:after="160" w:line="259" w:lineRule="auto"/>
        <w:jc w:val="both"/>
        <w:rPr>
          <w:rFonts w:eastAsia="Times New Roman" w:cstheme="minorHAnsi"/>
          <w:sz w:val="24"/>
          <w:szCs w:val="24"/>
          <w:lang w:eastAsia="en-GB"/>
        </w:rPr>
      </w:pPr>
    </w:p>
    <w:p w14:paraId="673C3F91" w14:textId="77777777" w:rsidR="00614FBF" w:rsidRDefault="00614FBF" w:rsidP="00C3550D">
      <w:pPr>
        <w:spacing w:after="160" w:line="259" w:lineRule="auto"/>
        <w:jc w:val="both"/>
        <w:rPr>
          <w:rFonts w:eastAsia="Times New Roman" w:cstheme="minorHAnsi"/>
          <w:sz w:val="24"/>
          <w:szCs w:val="24"/>
          <w:lang w:eastAsia="en-GB"/>
        </w:rPr>
      </w:pPr>
    </w:p>
    <w:p w14:paraId="285DF0BB" w14:textId="77777777" w:rsidR="00614FBF" w:rsidRDefault="00614FBF" w:rsidP="00C3550D">
      <w:pPr>
        <w:spacing w:after="160" w:line="259" w:lineRule="auto"/>
        <w:jc w:val="both"/>
        <w:rPr>
          <w:rFonts w:eastAsia="Times New Roman" w:cstheme="minorHAnsi"/>
          <w:sz w:val="24"/>
          <w:szCs w:val="24"/>
          <w:lang w:eastAsia="en-GB"/>
        </w:rPr>
      </w:pPr>
    </w:p>
    <w:p w14:paraId="29922CB3" w14:textId="0D5F9EDB" w:rsidR="005A1E3C" w:rsidRDefault="005A1E3C" w:rsidP="00C3550D">
      <w:p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Here are some top tips from survivors about how to support victims of domestic abuse: -</w:t>
      </w:r>
    </w:p>
    <w:p w14:paraId="39B1271C" w14:textId="2AAA2864"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Listen to survivors</w:t>
      </w:r>
      <w:r w:rsidRPr="00C718E5">
        <w:rPr>
          <w:rFonts w:eastAsia="Times New Roman" w:cstheme="minorHAnsi"/>
          <w:sz w:val="24"/>
          <w:szCs w:val="24"/>
          <w:lang w:eastAsia="en-GB"/>
        </w:rPr>
        <w:t xml:space="preserve"> – they are the experts in their own lives. </w:t>
      </w:r>
    </w:p>
    <w:p w14:paraId="5C363A28" w14:textId="09441544"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Ensure you have a real understanding of the dynamics of domestic abuse</w:t>
      </w:r>
      <w:r w:rsidRPr="00C718E5">
        <w:rPr>
          <w:rFonts w:eastAsia="Times New Roman" w:cstheme="minorHAnsi"/>
          <w:sz w:val="24"/>
          <w:szCs w:val="24"/>
          <w:lang w:eastAsia="en-GB"/>
        </w:rPr>
        <w:t xml:space="preserve"> – especially coercive control, and how perpetrators can manipulate the system and professionals. </w:t>
      </w:r>
    </w:p>
    <w:p w14:paraId="2761FA55" w14:textId="10232581" w:rsidR="005A1E3C" w:rsidRPr="00C718E5" w:rsidRDefault="005A1E3C" w:rsidP="00930B95">
      <w:pPr>
        <w:pStyle w:val="ListParagraph"/>
        <w:numPr>
          <w:ilvl w:val="0"/>
          <w:numId w:val="7"/>
        </w:numPr>
        <w:spacing w:after="160" w:line="259" w:lineRule="auto"/>
        <w:jc w:val="both"/>
        <w:rPr>
          <w:rFonts w:eastAsia="Times New Roman" w:cstheme="minorHAnsi"/>
          <w:b/>
          <w:bCs/>
          <w:sz w:val="24"/>
          <w:szCs w:val="24"/>
          <w:lang w:eastAsia="en-GB"/>
        </w:rPr>
      </w:pPr>
      <w:r w:rsidRPr="00C718E5">
        <w:rPr>
          <w:rFonts w:eastAsia="Times New Roman" w:cstheme="minorHAnsi"/>
          <w:b/>
          <w:bCs/>
          <w:sz w:val="24"/>
          <w:szCs w:val="24"/>
          <w:lang w:eastAsia="en-GB"/>
        </w:rPr>
        <w:t xml:space="preserve">Understand the impact of domestic abuse on our mental wellbeing and the different coping mechanisms survivors may have. </w:t>
      </w:r>
    </w:p>
    <w:p w14:paraId="74CD54A2" w14:textId="0B21C493" w:rsidR="005A1E3C" w:rsidRPr="00C718E5" w:rsidRDefault="005A1E3C" w:rsidP="00930B95">
      <w:pPr>
        <w:pStyle w:val="ListParagraph"/>
        <w:numPr>
          <w:ilvl w:val="0"/>
          <w:numId w:val="7"/>
        </w:numPr>
        <w:spacing w:after="160" w:line="259" w:lineRule="auto"/>
        <w:jc w:val="both"/>
        <w:rPr>
          <w:rFonts w:eastAsia="Times New Roman" w:cstheme="minorHAnsi"/>
          <w:b/>
          <w:bCs/>
          <w:sz w:val="24"/>
          <w:szCs w:val="24"/>
          <w:lang w:eastAsia="en-GB"/>
        </w:rPr>
      </w:pPr>
      <w:r w:rsidRPr="00C718E5">
        <w:rPr>
          <w:rFonts w:eastAsia="Times New Roman" w:cstheme="minorHAnsi"/>
          <w:b/>
          <w:bCs/>
          <w:sz w:val="24"/>
          <w:szCs w:val="24"/>
          <w:lang w:eastAsia="en-GB"/>
        </w:rPr>
        <w:t xml:space="preserve">Approach them on a human level and as a whole person. </w:t>
      </w:r>
    </w:p>
    <w:p w14:paraId="0434CF2E" w14:textId="605B0892"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Respect their different cultures, identities, and life experiences</w:t>
      </w:r>
      <w:r w:rsidRPr="00C718E5">
        <w:rPr>
          <w:rFonts w:eastAsia="Times New Roman" w:cstheme="minorHAnsi"/>
          <w:sz w:val="24"/>
          <w:szCs w:val="24"/>
          <w:lang w:eastAsia="en-GB"/>
        </w:rPr>
        <w:t xml:space="preserve"> – do not make judgements based on prejudices, stereotypes, or assumptions. </w:t>
      </w:r>
    </w:p>
    <w:p w14:paraId="78FCC2CB" w14:textId="73C937E6"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Make sure perpetrators are part of the picture and try to work with them</w:t>
      </w:r>
      <w:r w:rsidRPr="00C718E5">
        <w:rPr>
          <w:rFonts w:eastAsia="Times New Roman" w:cstheme="minorHAnsi"/>
          <w:sz w:val="24"/>
          <w:szCs w:val="24"/>
          <w:lang w:eastAsia="en-GB"/>
        </w:rPr>
        <w:t xml:space="preserve"> – the perpetrator is responsible for the abuse, not the survivor! </w:t>
      </w:r>
    </w:p>
    <w:p w14:paraId="13C9D099" w14:textId="5F8E546D"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lastRenderedPageBreak/>
        <w:t>Don’t jeopardise their safety.</w:t>
      </w:r>
      <w:r w:rsidRPr="00C718E5">
        <w:rPr>
          <w:rFonts w:eastAsia="Times New Roman" w:cstheme="minorHAnsi"/>
          <w:sz w:val="24"/>
          <w:szCs w:val="24"/>
          <w:lang w:eastAsia="en-GB"/>
        </w:rPr>
        <w:t xml:space="preserve"> For example, ensure you know the safe methods to communicate for the survivors you are working with. </w:t>
      </w:r>
    </w:p>
    <w:p w14:paraId="405431F5" w14:textId="0FFFC6AA" w:rsidR="005A1E3C" w:rsidRPr="00C718E5" w:rsidRDefault="005A1E3C" w:rsidP="00930B95">
      <w:pPr>
        <w:pStyle w:val="ListParagraph"/>
        <w:numPr>
          <w:ilvl w:val="0"/>
          <w:numId w:val="7"/>
        </w:numPr>
        <w:spacing w:after="160" w:line="259" w:lineRule="auto"/>
        <w:jc w:val="both"/>
        <w:rPr>
          <w:rFonts w:eastAsia="Times New Roman" w:cstheme="minorHAnsi"/>
          <w:b/>
          <w:bCs/>
          <w:sz w:val="24"/>
          <w:szCs w:val="24"/>
          <w:lang w:eastAsia="en-GB"/>
        </w:rPr>
      </w:pPr>
      <w:r w:rsidRPr="00C718E5">
        <w:rPr>
          <w:rFonts w:eastAsia="Times New Roman" w:cstheme="minorHAnsi"/>
          <w:b/>
          <w:bCs/>
          <w:sz w:val="24"/>
          <w:szCs w:val="24"/>
          <w:lang w:eastAsia="en-GB"/>
        </w:rPr>
        <w:t xml:space="preserve">Be transparent and clear. </w:t>
      </w:r>
    </w:p>
    <w:p w14:paraId="790D5C91" w14:textId="21BA16BF" w:rsidR="005A1E3C" w:rsidRPr="00C718E5" w:rsidRDefault="005A1E3C" w:rsidP="00930B95">
      <w:pPr>
        <w:pStyle w:val="ListParagraph"/>
        <w:numPr>
          <w:ilvl w:val="0"/>
          <w:numId w:val="7"/>
        </w:numPr>
        <w:spacing w:after="16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Don’t unnecessarily make them re-tell their story</w:t>
      </w:r>
      <w:r w:rsidRPr="00C718E5">
        <w:rPr>
          <w:rFonts w:eastAsia="Times New Roman" w:cstheme="minorHAnsi"/>
          <w:sz w:val="24"/>
          <w:szCs w:val="24"/>
          <w:lang w:eastAsia="en-GB"/>
        </w:rPr>
        <w:t xml:space="preserve"> – read the notes but do not pre-judge. </w:t>
      </w:r>
    </w:p>
    <w:p w14:paraId="10A51B58" w14:textId="64EC467A" w:rsidR="005A1E3C" w:rsidRPr="00C718E5" w:rsidRDefault="005A1E3C" w:rsidP="00930B95">
      <w:pPr>
        <w:pStyle w:val="ListParagraph"/>
        <w:numPr>
          <w:ilvl w:val="0"/>
          <w:numId w:val="7"/>
        </w:numPr>
        <w:spacing w:after="160" w:line="259" w:lineRule="auto"/>
        <w:jc w:val="both"/>
        <w:rPr>
          <w:rFonts w:eastAsia="Times New Roman" w:cstheme="minorHAnsi"/>
          <w:b/>
          <w:bCs/>
          <w:sz w:val="24"/>
          <w:szCs w:val="24"/>
          <w:lang w:eastAsia="en-GB"/>
        </w:rPr>
      </w:pPr>
      <w:r w:rsidRPr="00C718E5">
        <w:rPr>
          <w:rFonts w:eastAsia="Times New Roman" w:cstheme="minorHAnsi"/>
          <w:b/>
          <w:bCs/>
          <w:sz w:val="24"/>
          <w:szCs w:val="24"/>
          <w:lang w:eastAsia="en-GB"/>
        </w:rPr>
        <w:t xml:space="preserve">Don’t assume that a child survivor is less knowledgeable than an adult survivor. </w:t>
      </w:r>
    </w:p>
    <w:p w14:paraId="2916AB67" w14:textId="24CBEF1D" w:rsidR="005A1E3C" w:rsidRPr="00C718E5" w:rsidRDefault="005A1E3C" w:rsidP="00930B95">
      <w:pPr>
        <w:pStyle w:val="ListParagraph"/>
        <w:numPr>
          <w:ilvl w:val="0"/>
          <w:numId w:val="7"/>
        </w:numPr>
        <w:spacing w:after="160" w:line="259" w:lineRule="auto"/>
        <w:jc w:val="both"/>
        <w:rPr>
          <w:rFonts w:eastAsia="Times New Roman" w:cstheme="minorHAnsi"/>
          <w:b/>
          <w:bCs/>
          <w:sz w:val="24"/>
          <w:szCs w:val="24"/>
          <w:lang w:eastAsia="en-GB"/>
        </w:rPr>
      </w:pPr>
      <w:r w:rsidRPr="00C718E5">
        <w:rPr>
          <w:rFonts w:eastAsia="Times New Roman" w:cstheme="minorHAnsi"/>
          <w:b/>
          <w:bCs/>
          <w:sz w:val="24"/>
          <w:szCs w:val="24"/>
          <w:lang w:eastAsia="en-GB"/>
        </w:rPr>
        <w:t xml:space="preserve">Work with them – not against or for them – take a collaborative and empowering approach. </w:t>
      </w:r>
    </w:p>
    <w:p w14:paraId="64B9D47C" w14:textId="7EC5AAEA" w:rsidR="005A1E3C" w:rsidRDefault="005A1E3C" w:rsidP="00930B95">
      <w:pPr>
        <w:pStyle w:val="ListParagraph"/>
        <w:numPr>
          <w:ilvl w:val="0"/>
          <w:numId w:val="7"/>
        </w:numPr>
        <w:spacing w:after="0" w:line="259" w:lineRule="auto"/>
        <w:jc w:val="both"/>
        <w:rPr>
          <w:rFonts w:eastAsia="Times New Roman" w:cstheme="minorHAnsi"/>
          <w:sz w:val="24"/>
          <w:szCs w:val="24"/>
          <w:lang w:eastAsia="en-GB"/>
        </w:rPr>
      </w:pPr>
      <w:r w:rsidRPr="00C718E5">
        <w:rPr>
          <w:rFonts w:eastAsia="Times New Roman" w:cstheme="minorHAnsi"/>
          <w:b/>
          <w:bCs/>
          <w:sz w:val="24"/>
          <w:szCs w:val="24"/>
          <w:lang w:eastAsia="en-GB"/>
        </w:rPr>
        <w:t>Focus on well-being not just risk and physical safety.</w:t>
      </w:r>
      <w:r w:rsidRPr="00C718E5">
        <w:rPr>
          <w:rFonts w:eastAsia="Times New Roman" w:cstheme="minorHAnsi"/>
          <w:sz w:val="24"/>
          <w:szCs w:val="24"/>
          <w:lang w:eastAsia="en-GB"/>
        </w:rPr>
        <w:t xml:space="preserve"> For example, help them build their self-esteem, and support them to connect to others in </w:t>
      </w:r>
      <w:r w:rsidR="00C718E5" w:rsidRPr="00C718E5">
        <w:rPr>
          <w:rFonts w:eastAsia="Times New Roman" w:cstheme="minorHAnsi"/>
          <w:sz w:val="24"/>
          <w:szCs w:val="24"/>
          <w:lang w:eastAsia="en-GB"/>
        </w:rPr>
        <w:t>their</w:t>
      </w:r>
      <w:r w:rsidRPr="00C718E5">
        <w:rPr>
          <w:rFonts w:eastAsia="Times New Roman" w:cstheme="minorHAnsi"/>
          <w:sz w:val="24"/>
          <w:szCs w:val="24"/>
          <w:lang w:eastAsia="en-GB"/>
        </w:rPr>
        <w:t xml:space="preserve"> community.</w:t>
      </w:r>
    </w:p>
    <w:p w14:paraId="1AF40D0C" w14:textId="77777777" w:rsidR="00C718E5" w:rsidRDefault="00C718E5" w:rsidP="00C3550D">
      <w:pPr>
        <w:pStyle w:val="NoSpacing"/>
        <w:ind w:left="360"/>
        <w:jc w:val="both"/>
        <w:rPr>
          <w:rFonts w:asciiTheme="minorHAnsi" w:hAnsiTheme="minorHAnsi" w:cstheme="minorHAnsi"/>
          <w:b/>
          <w:bCs/>
          <w:color w:val="2F5496" w:themeColor="accent5" w:themeShade="BF"/>
          <w:sz w:val="28"/>
          <w:szCs w:val="28"/>
        </w:rPr>
      </w:pPr>
    </w:p>
    <w:p w14:paraId="4522382A" w14:textId="77777777" w:rsidR="00614FBF" w:rsidRDefault="00614FBF" w:rsidP="00C3550D">
      <w:pPr>
        <w:pStyle w:val="NoSpacing"/>
        <w:jc w:val="both"/>
        <w:rPr>
          <w:rFonts w:asciiTheme="minorHAnsi" w:hAnsiTheme="minorHAnsi" w:cstheme="minorHAnsi"/>
          <w:b/>
          <w:bCs/>
          <w:color w:val="2F5496" w:themeColor="accent5" w:themeShade="BF"/>
          <w:sz w:val="28"/>
          <w:szCs w:val="28"/>
        </w:rPr>
      </w:pPr>
    </w:p>
    <w:p w14:paraId="6EA77323" w14:textId="08D3EC70" w:rsidR="00D77D82" w:rsidRDefault="00C718E5"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Assessment</w:t>
      </w:r>
    </w:p>
    <w:p w14:paraId="7DA63F97" w14:textId="77777777" w:rsidR="00D77D82" w:rsidRDefault="00D77D82" w:rsidP="00C3550D">
      <w:pPr>
        <w:pStyle w:val="NoSpacing"/>
        <w:jc w:val="both"/>
        <w:rPr>
          <w:rFonts w:asciiTheme="minorHAnsi" w:hAnsiTheme="minorHAnsi" w:cstheme="minorHAnsi"/>
          <w:b/>
          <w:bCs/>
          <w:color w:val="2F5496" w:themeColor="accent5" w:themeShade="BF"/>
          <w:sz w:val="28"/>
          <w:szCs w:val="28"/>
        </w:rPr>
      </w:pPr>
    </w:p>
    <w:p w14:paraId="0300D60D" w14:textId="77D2D7A3" w:rsidR="00C718E5" w:rsidRPr="00D77D82" w:rsidRDefault="00C718E5" w:rsidP="00C3550D">
      <w:pPr>
        <w:pStyle w:val="NoSpacing"/>
        <w:jc w:val="both"/>
        <w:rPr>
          <w:rFonts w:asciiTheme="minorHAnsi" w:hAnsiTheme="minorHAnsi" w:cstheme="minorHAnsi"/>
          <w:b/>
          <w:bCs/>
          <w:color w:val="ED7D31" w:themeColor="accent2"/>
        </w:rPr>
      </w:pPr>
      <w:r w:rsidRPr="00D77D82">
        <w:rPr>
          <w:rFonts w:asciiTheme="minorHAnsi" w:hAnsiTheme="minorHAnsi" w:cstheme="minorHAnsi"/>
          <w:b/>
          <w:bCs/>
          <w:color w:val="ED7D31" w:themeColor="accent2"/>
        </w:rPr>
        <w:t>Initial Contact with Families</w:t>
      </w:r>
    </w:p>
    <w:p w14:paraId="1753F76A" w14:textId="120A363E" w:rsidR="00C718E5" w:rsidRDefault="00C718E5" w:rsidP="00C3550D">
      <w:pPr>
        <w:pStyle w:val="NoSpacing"/>
        <w:jc w:val="both"/>
        <w:rPr>
          <w:rFonts w:asciiTheme="minorHAnsi" w:hAnsiTheme="minorHAnsi" w:cstheme="minorHAnsi"/>
        </w:rPr>
      </w:pPr>
    </w:p>
    <w:p w14:paraId="2CCFAB83" w14:textId="6FB0A4CA" w:rsidR="00C718E5" w:rsidRDefault="00C718E5" w:rsidP="00C3550D">
      <w:pPr>
        <w:pStyle w:val="NoSpacing"/>
        <w:jc w:val="both"/>
        <w:rPr>
          <w:rFonts w:asciiTheme="minorHAnsi" w:hAnsiTheme="minorHAnsi" w:cstheme="minorHAnsi"/>
        </w:rPr>
      </w:pPr>
      <w:r>
        <w:rPr>
          <w:rFonts w:asciiTheme="minorHAnsi" w:hAnsiTheme="minorHAnsi" w:cstheme="minorHAnsi"/>
        </w:rPr>
        <w:t xml:space="preserve">Historically, there has been a tendency for the main responsibility being placed onto the non-abusing parent, typically the mother.  When phrases such as ‘failure to protect’ are used, this reinforces the notion that it is the responsibility of mother to safeguard the child.  Taking a victim-blaming approach can </w:t>
      </w:r>
      <w:r w:rsidR="00B26DD2">
        <w:rPr>
          <w:rFonts w:asciiTheme="minorHAnsi" w:hAnsiTheme="minorHAnsi" w:cstheme="minorHAnsi"/>
        </w:rPr>
        <w:t xml:space="preserve">stigmatise and re-victimise a survivor of domestic abuse, it can also tilt the power and control in favour of the perpetrator.  While protecting children must always be at the heart of interventions – it is difficult to achieve this when the relationship between the Social Worker and </w:t>
      </w:r>
      <w:r w:rsidR="00725EA0">
        <w:rPr>
          <w:rFonts w:asciiTheme="minorHAnsi" w:hAnsiTheme="minorHAnsi" w:cstheme="minorHAnsi"/>
        </w:rPr>
        <w:t>survivor</w:t>
      </w:r>
      <w:r w:rsidR="00B26DD2">
        <w:rPr>
          <w:rFonts w:asciiTheme="minorHAnsi" w:hAnsiTheme="minorHAnsi" w:cstheme="minorHAnsi"/>
        </w:rPr>
        <w:t xml:space="preserve"> is lacking in trust (Robbins &amp; Cook, 2018).  For this reason, it is important that the Social Worker adopts a needs-led and strengths-based approach to working in partnership.  A strengths-based approach is underpinned by these principles: -</w:t>
      </w:r>
    </w:p>
    <w:p w14:paraId="2419B9FB" w14:textId="0A008C7B" w:rsidR="00B26DD2" w:rsidRDefault="00B26DD2" w:rsidP="00C3550D">
      <w:pPr>
        <w:pStyle w:val="NoSpacing"/>
        <w:jc w:val="both"/>
        <w:rPr>
          <w:rFonts w:asciiTheme="minorHAnsi" w:hAnsiTheme="minorHAnsi" w:cstheme="minorHAnsi"/>
        </w:rPr>
      </w:pPr>
    </w:p>
    <w:p w14:paraId="521A0A4C" w14:textId="31B016C3" w:rsidR="00B26DD2" w:rsidRDefault="00B26DD2" w:rsidP="00930B95">
      <w:pPr>
        <w:pStyle w:val="NoSpacing"/>
        <w:numPr>
          <w:ilvl w:val="0"/>
          <w:numId w:val="8"/>
        </w:numPr>
        <w:jc w:val="both"/>
        <w:rPr>
          <w:rFonts w:asciiTheme="minorHAnsi" w:hAnsiTheme="minorHAnsi" w:cstheme="minorHAnsi"/>
        </w:rPr>
      </w:pPr>
      <w:r>
        <w:rPr>
          <w:rFonts w:asciiTheme="minorHAnsi" w:hAnsiTheme="minorHAnsi" w:cstheme="minorHAnsi"/>
        </w:rPr>
        <w:t>Every individual and family has strengths.</w:t>
      </w:r>
    </w:p>
    <w:p w14:paraId="4B66048A" w14:textId="2EDD5658" w:rsidR="00B26DD2" w:rsidRDefault="00B26DD2" w:rsidP="00930B95">
      <w:pPr>
        <w:pStyle w:val="NoSpacing"/>
        <w:numPr>
          <w:ilvl w:val="0"/>
          <w:numId w:val="8"/>
        </w:numPr>
        <w:jc w:val="both"/>
        <w:rPr>
          <w:rFonts w:asciiTheme="minorHAnsi" w:hAnsiTheme="minorHAnsi" w:cstheme="minorHAnsi"/>
        </w:rPr>
      </w:pPr>
      <w:r>
        <w:rPr>
          <w:rFonts w:asciiTheme="minorHAnsi" w:hAnsiTheme="minorHAnsi" w:cstheme="minorHAnsi"/>
        </w:rPr>
        <w:t>Trauma, abuse and adversity may be harmful however they may also be sources of strength and resilience.</w:t>
      </w:r>
    </w:p>
    <w:p w14:paraId="7C4636DF" w14:textId="6BE77858" w:rsidR="00B26DD2" w:rsidRDefault="00FA0876" w:rsidP="00930B95">
      <w:pPr>
        <w:pStyle w:val="NoSpacing"/>
        <w:numPr>
          <w:ilvl w:val="0"/>
          <w:numId w:val="8"/>
        </w:numPr>
        <w:jc w:val="both"/>
        <w:rPr>
          <w:rFonts w:asciiTheme="minorHAnsi" w:hAnsiTheme="minorHAnsi" w:cstheme="minorHAnsi"/>
        </w:rPr>
      </w:pPr>
      <w:r>
        <w:rPr>
          <w:rFonts w:asciiTheme="minorHAnsi" w:hAnsiTheme="minorHAnsi" w:cstheme="minorHAnsi"/>
        </w:rPr>
        <w:t>Don’t assume you know the limits of an individual’s ability to change and grow</w:t>
      </w:r>
      <w:r w:rsidR="00C42BF2">
        <w:rPr>
          <w:rFonts w:asciiTheme="minorHAnsi" w:hAnsiTheme="minorHAnsi" w:cstheme="minorHAnsi"/>
        </w:rPr>
        <w:t xml:space="preserve"> – agree aspirational outcomes for the family</w:t>
      </w:r>
      <w:r>
        <w:rPr>
          <w:rFonts w:asciiTheme="minorHAnsi" w:hAnsiTheme="minorHAnsi" w:cstheme="minorHAnsi"/>
        </w:rPr>
        <w:t>.</w:t>
      </w:r>
    </w:p>
    <w:p w14:paraId="45218FF6" w14:textId="43B92F5F" w:rsidR="00FA0876" w:rsidRDefault="00FA0876" w:rsidP="00930B95">
      <w:pPr>
        <w:pStyle w:val="NoSpacing"/>
        <w:numPr>
          <w:ilvl w:val="0"/>
          <w:numId w:val="8"/>
        </w:numPr>
        <w:jc w:val="both"/>
        <w:rPr>
          <w:rFonts w:asciiTheme="minorHAnsi" w:hAnsiTheme="minorHAnsi" w:cstheme="minorHAnsi"/>
        </w:rPr>
      </w:pPr>
      <w:r>
        <w:rPr>
          <w:rFonts w:asciiTheme="minorHAnsi" w:hAnsiTheme="minorHAnsi" w:cstheme="minorHAnsi"/>
        </w:rPr>
        <w:t>Collaborative practice is best practice</w:t>
      </w:r>
      <w:r w:rsidR="00C42BF2">
        <w:rPr>
          <w:rFonts w:asciiTheme="minorHAnsi" w:hAnsiTheme="minorHAnsi" w:cstheme="minorHAnsi"/>
        </w:rPr>
        <w:t xml:space="preserve"> (co-produce assessments and plans)</w:t>
      </w:r>
      <w:r>
        <w:rPr>
          <w:rFonts w:asciiTheme="minorHAnsi" w:hAnsiTheme="minorHAnsi" w:cstheme="minorHAnsi"/>
        </w:rPr>
        <w:t>.</w:t>
      </w:r>
    </w:p>
    <w:p w14:paraId="6CE5A24B" w14:textId="68D86A68" w:rsidR="00FA0876" w:rsidRDefault="00FA0876" w:rsidP="00930B95">
      <w:pPr>
        <w:pStyle w:val="NoSpacing"/>
        <w:numPr>
          <w:ilvl w:val="0"/>
          <w:numId w:val="8"/>
        </w:numPr>
        <w:jc w:val="both"/>
        <w:rPr>
          <w:rFonts w:asciiTheme="minorHAnsi" w:hAnsiTheme="minorHAnsi" w:cstheme="minorHAnsi"/>
        </w:rPr>
      </w:pPr>
      <w:r>
        <w:rPr>
          <w:rFonts w:asciiTheme="minorHAnsi" w:hAnsiTheme="minorHAnsi" w:cstheme="minorHAnsi"/>
        </w:rPr>
        <w:t>Every environment (family or community) will have resources to support</w:t>
      </w:r>
      <w:r w:rsidR="00C42BF2">
        <w:rPr>
          <w:rFonts w:asciiTheme="minorHAnsi" w:hAnsiTheme="minorHAnsi" w:cstheme="minorHAnsi"/>
        </w:rPr>
        <w:t xml:space="preserve"> (use genograms and eco-maps to find out more about the family)</w:t>
      </w:r>
      <w:r>
        <w:rPr>
          <w:rFonts w:asciiTheme="minorHAnsi" w:hAnsiTheme="minorHAnsi" w:cstheme="minorHAnsi"/>
        </w:rPr>
        <w:t>.</w:t>
      </w:r>
    </w:p>
    <w:p w14:paraId="3741E56B" w14:textId="6712A084" w:rsidR="00FA0876" w:rsidRDefault="00FA0876" w:rsidP="00930B95">
      <w:pPr>
        <w:pStyle w:val="NoSpacing"/>
        <w:numPr>
          <w:ilvl w:val="0"/>
          <w:numId w:val="8"/>
        </w:numPr>
        <w:jc w:val="both"/>
        <w:rPr>
          <w:rFonts w:asciiTheme="minorHAnsi" w:hAnsiTheme="minorHAnsi" w:cstheme="minorHAnsi"/>
        </w:rPr>
      </w:pPr>
      <w:r>
        <w:rPr>
          <w:rFonts w:asciiTheme="minorHAnsi" w:hAnsiTheme="minorHAnsi" w:cstheme="minorHAnsi"/>
        </w:rPr>
        <w:t>Social Work is about care, care-taking and hope (Saleebey, 2013).</w:t>
      </w:r>
    </w:p>
    <w:p w14:paraId="59F1A83D" w14:textId="50A4C4F0" w:rsidR="00C718E5" w:rsidRDefault="00C718E5" w:rsidP="00C3550D">
      <w:pPr>
        <w:pStyle w:val="NoSpacing"/>
        <w:jc w:val="both"/>
        <w:rPr>
          <w:rFonts w:asciiTheme="minorHAnsi" w:hAnsiTheme="minorHAnsi" w:cstheme="minorHAnsi"/>
        </w:rPr>
      </w:pPr>
    </w:p>
    <w:p w14:paraId="19A4D015" w14:textId="057790A6" w:rsidR="00C718E5" w:rsidRDefault="001277EE" w:rsidP="00C3550D">
      <w:pPr>
        <w:pStyle w:val="NoSpacing"/>
        <w:jc w:val="both"/>
        <w:rPr>
          <w:rFonts w:asciiTheme="minorHAnsi" w:hAnsiTheme="minorHAnsi" w:cstheme="minorHAnsi"/>
        </w:rPr>
      </w:pPr>
      <w:r>
        <w:rPr>
          <w:rFonts w:asciiTheme="minorHAnsi" w:hAnsiTheme="minorHAnsi" w:cstheme="minorHAnsi"/>
        </w:rPr>
        <w:t>Within this approach, the survivor is seen as a ‘whole person’ – someone with resilience and skills – and a collaborative approach by the Social Worker is necessary to build a relationship in order to promote safety, wellbeing and change.  This allows the Social worker to work alongside the survivor and centralise them in the decision making process, i.e. what do they see as their strengths, risks, needs etc.  This approach can be highly restorative for a person who has lived with domestic abuse and may have a diminished sense of self-worth</w:t>
      </w:r>
      <w:r w:rsidR="0098367B">
        <w:rPr>
          <w:rFonts w:asciiTheme="minorHAnsi" w:hAnsiTheme="minorHAnsi" w:cstheme="minorHAnsi"/>
        </w:rPr>
        <w:t xml:space="preserve"> or confidence to plan for their future.  </w:t>
      </w:r>
    </w:p>
    <w:p w14:paraId="3F29FBAF" w14:textId="10148CFA" w:rsidR="0098367B" w:rsidRPr="000B3BE5" w:rsidRDefault="00614FBF" w:rsidP="000B3BE5">
      <w:pPr>
        <w:spacing w:after="160" w:line="259" w:lineRule="auto"/>
        <w:rPr>
          <w:rFonts w:cstheme="minorHAnsi"/>
          <w:b/>
          <w:bCs/>
          <w:color w:val="ED7D31" w:themeColor="accent2"/>
          <w:sz w:val="24"/>
          <w:szCs w:val="24"/>
        </w:rPr>
      </w:pPr>
      <w:r>
        <w:rPr>
          <w:rFonts w:cstheme="minorHAnsi"/>
          <w:b/>
          <w:bCs/>
          <w:color w:val="ED7D31" w:themeColor="accent2"/>
        </w:rPr>
        <w:br w:type="page"/>
      </w:r>
      <w:r w:rsidR="0098367B" w:rsidRPr="000B3BE5">
        <w:rPr>
          <w:rFonts w:cstheme="minorHAnsi"/>
          <w:b/>
          <w:bCs/>
          <w:color w:val="ED7D31" w:themeColor="accent2"/>
          <w:sz w:val="24"/>
          <w:szCs w:val="24"/>
        </w:rPr>
        <w:lastRenderedPageBreak/>
        <w:t>Multi-Agency Working</w:t>
      </w:r>
    </w:p>
    <w:p w14:paraId="36CBAFF4" w14:textId="7EBB1BCB" w:rsidR="0098367B" w:rsidRDefault="0098367B" w:rsidP="00C3550D">
      <w:pPr>
        <w:spacing w:after="0" w:line="259" w:lineRule="auto"/>
        <w:jc w:val="both"/>
        <w:rPr>
          <w:rFonts w:eastAsia="Times New Roman" w:cstheme="minorHAnsi"/>
          <w:sz w:val="24"/>
          <w:szCs w:val="24"/>
          <w:lang w:eastAsia="en-GB"/>
        </w:rPr>
      </w:pPr>
    </w:p>
    <w:p w14:paraId="6B264536" w14:textId="6B9746F4" w:rsidR="0098367B" w:rsidRDefault="0098367B" w:rsidP="00C3550D">
      <w:p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 xml:space="preserve">Multi-agency working is vital for effective safeguarding and child protection – no social worker, no matter how experienced, should respond to domestic abuse cases by working in silo.  Evidence for this can be found within many </w:t>
      </w:r>
      <w:r w:rsidR="00C42BF2">
        <w:rPr>
          <w:rFonts w:eastAsia="Times New Roman" w:cstheme="minorHAnsi"/>
          <w:sz w:val="24"/>
          <w:szCs w:val="24"/>
          <w:lang w:eastAsia="en-GB"/>
        </w:rPr>
        <w:t>Child Safeguarding Practice</w:t>
      </w:r>
      <w:r>
        <w:rPr>
          <w:rFonts w:eastAsia="Times New Roman" w:cstheme="minorHAnsi"/>
          <w:sz w:val="24"/>
          <w:szCs w:val="24"/>
          <w:lang w:eastAsia="en-GB"/>
        </w:rPr>
        <w:t xml:space="preserve"> Reviews, </w:t>
      </w:r>
      <w:r w:rsidR="00D77D82">
        <w:rPr>
          <w:rFonts w:eastAsia="Times New Roman" w:cstheme="minorHAnsi"/>
          <w:sz w:val="24"/>
          <w:szCs w:val="24"/>
          <w:lang w:eastAsia="en-GB"/>
        </w:rPr>
        <w:t xml:space="preserve">where poor or absent communication between organisations have </w:t>
      </w:r>
      <w:r w:rsidR="00C42BF2">
        <w:rPr>
          <w:rFonts w:eastAsia="Times New Roman" w:cstheme="minorHAnsi"/>
          <w:sz w:val="24"/>
          <w:szCs w:val="24"/>
          <w:lang w:eastAsia="en-GB"/>
        </w:rPr>
        <w:t>contributed</w:t>
      </w:r>
      <w:r w:rsidR="00D77D82">
        <w:rPr>
          <w:rFonts w:eastAsia="Times New Roman" w:cstheme="minorHAnsi"/>
          <w:sz w:val="24"/>
          <w:szCs w:val="24"/>
          <w:lang w:eastAsia="en-GB"/>
        </w:rPr>
        <w:t xml:space="preserve"> to devastating consequences for children and families.  Examples of working together can occur in the following contexts: -</w:t>
      </w:r>
    </w:p>
    <w:p w14:paraId="0EE71C94" w14:textId="53065C82" w:rsidR="00D77D82" w:rsidRDefault="00D77D82" w:rsidP="00930B95">
      <w:pPr>
        <w:pStyle w:val="ListParagraph"/>
        <w:numPr>
          <w:ilvl w:val="0"/>
          <w:numId w:val="9"/>
        </w:numPr>
        <w:spacing w:after="160" w:line="259" w:lineRule="auto"/>
        <w:jc w:val="both"/>
        <w:rPr>
          <w:rFonts w:eastAsia="Times New Roman" w:cstheme="minorHAnsi"/>
          <w:sz w:val="24"/>
          <w:szCs w:val="24"/>
          <w:lang w:eastAsia="en-GB"/>
        </w:rPr>
      </w:pPr>
      <w:r w:rsidRPr="00D77D82">
        <w:rPr>
          <w:rFonts w:eastAsia="Times New Roman" w:cstheme="minorHAnsi"/>
          <w:sz w:val="24"/>
          <w:szCs w:val="24"/>
          <w:lang w:eastAsia="en-GB"/>
        </w:rPr>
        <w:t>Referrals being made to the Multi-Agency Safeguarding Hub (MASH) for an assessment to be undertaken by Children’s Services.</w:t>
      </w:r>
    </w:p>
    <w:p w14:paraId="3617DB71" w14:textId="0BDAD013" w:rsidR="00265C6D" w:rsidRPr="00D77D82" w:rsidRDefault="00265C6D" w:rsidP="00930B95">
      <w:pPr>
        <w:pStyle w:val="ListParagraph"/>
        <w:numPr>
          <w:ilvl w:val="0"/>
          <w:numId w:val="9"/>
        </w:num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Engagement with the Domestic Abuse Response Team (DART).</w:t>
      </w:r>
    </w:p>
    <w:p w14:paraId="1399D8DD" w14:textId="2589E345" w:rsidR="00D77D82" w:rsidRDefault="00D77D82" w:rsidP="00930B95">
      <w:pPr>
        <w:pStyle w:val="ListParagraph"/>
        <w:numPr>
          <w:ilvl w:val="0"/>
          <w:numId w:val="9"/>
        </w:numPr>
        <w:spacing w:after="160" w:line="259" w:lineRule="auto"/>
        <w:jc w:val="both"/>
        <w:rPr>
          <w:rFonts w:eastAsia="Times New Roman" w:cstheme="minorHAnsi"/>
          <w:sz w:val="24"/>
          <w:szCs w:val="24"/>
          <w:lang w:eastAsia="en-GB"/>
        </w:rPr>
      </w:pPr>
      <w:r w:rsidRPr="00D77D82">
        <w:rPr>
          <w:rFonts w:eastAsia="Times New Roman" w:cstheme="minorHAnsi"/>
          <w:sz w:val="24"/>
          <w:szCs w:val="24"/>
          <w:lang w:eastAsia="en-GB"/>
        </w:rPr>
        <w:t xml:space="preserve">Referrals to the local Multi-Agency Risk Assessment Conference (MARAC).  A MARAC meeting will consist of representatives of statutory and non-statutory </w:t>
      </w:r>
      <w:r w:rsidR="009F50A8" w:rsidRPr="00D77D82">
        <w:rPr>
          <w:rFonts w:eastAsia="Times New Roman" w:cstheme="minorHAnsi"/>
          <w:sz w:val="24"/>
          <w:szCs w:val="24"/>
          <w:lang w:eastAsia="en-GB"/>
        </w:rPr>
        <w:t>organisations</w:t>
      </w:r>
      <w:r w:rsidRPr="00D77D82">
        <w:rPr>
          <w:rFonts w:eastAsia="Times New Roman" w:cstheme="minorHAnsi"/>
          <w:sz w:val="24"/>
          <w:szCs w:val="24"/>
          <w:lang w:eastAsia="en-GB"/>
        </w:rPr>
        <w:t xml:space="preserve"> who actively support those at high risk of domestic abuse.  MARAC representatives discuss and analyse ongoing risks of both adult survivors and children, and actions are agreed within the meetings with the aim of supporting and safeguarding the family.</w:t>
      </w:r>
    </w:p>
    <w:p w14:paraId="35E0A5CF" w14:textId="0797546E" w:rsidR="00C42BF2" w:rsidRDefault="00C42BF2" w:rsidP="00930B95">
      <w:pPr>
        <w:pStyle w:val="ListParagraph"/>
        <w:numPr>
          <w:ilvl w:val="0"/>
          <w:numId w:val="9"/>
        </w:num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Multi-agency ownership of plans and contribution to holistic assessments.</w:t>
      </w:r>
    </w:p>
    <w:p w14:paraId="51B9523C" w14:textId="77777777" w:rsidR="00D77D82" w:rsidRDefault="00D77D82" w:rsidP="00C3550D">
      <w:pPr>
        <w:pStyle w:val="NoSpacing"/>
        <w:jc w:val="both"/>
        <w:rPr>
          <w:rFonts w:asciiTheme="minorHAnsi" w:hAnsiTheme="minorHAnsi" w:cstheme="minorHAnsi"/>
          <w:b/>
          <w:bCs/>
          <w:color w:val="ED7D31" w:themeColor="accent2"/>
        </w:rPr>
      </w:pPr>
    </w:p>
    <w:p w14:paraId="2F0FD550" w14:textId="19BE8DE8" w:rsidR="00D77D82" w:rsidRPr="0098367B" w:rsidRDefault="00D77D82" w:rsidP="00C3550D">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How to Talk About Domestic Abuse</w:t>
      </w:r>
    </w:p>
    <w:p w14:paraId="5D3EB3FE" w14:textId="6DE2804F" w:rsidR="00B26DD2" w:rsidRDefault="00B26DD2" w:rsidP="00C3550D">
      <w:pPr>
        <w:spacing w:after="160" w:line="259" w:lineRule="auto"/>
        <w:jc w:val="both"/>
        <w:rPr>
          <w:rFonts w:eastAsia="Times New Roman" w:cstheme="minorHAnsi"/>
          <w:sz w:val="24"/>
          <w:szCs w:val="24"/>
          <w:lang w:eastAsia="en-GB"/>
        </w:rPr>
      </w:pPr>
    </w:p>
    <w:p w14:paraId="25614BAA" w14:textId="7085803F" w:rsidR="00D77D82" w:rsidRDefault="009F50A8" w:rsidP="00C3550D">
      <w:p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A survivor of domestic abuse may not wish to disclose their experiences straight away due to feelings of fear, mistrust, anger or shame.  Building trust with the survivor will help to make them feel more confident in opening up about their experiences of domestic abuse, however developing these relationships will often take time.  In reality,</w:t>
      </w:r>
      <w:r w:rsidR="0074237D">
        <w:rPr>
          <w:rFonts w:eastAsia="Times New Roman" w:cstheme="minorHAnsi"/>
          <w:sz w:val="24"/>
          <w:szCs w:val="24"/>
          <w:lang w:eastAsia="en-GB"/>
        </w:rPr>
        <w:t xml:space="preserve"> having adequate time to build those relationships will be dependant upon your role and the nature of your team, for example Social Workers within an Assessment Team will have less time to engage with families than those based within longer-term Safeguarding Teams.  In these circumstances, the Social Worker can support trust building</w:t>
      </w:r>
      <w:r w:rsidR="005D33F5">
        <w:rPr>
          <w:rFonts w:eastAsia="Times New Roman" w:cstheme="minorHAnsi"/>
          <w:sz w:val="24"/>
          <w:szCs w:val="24"/>
          <w:lang w:eastAsia="en-GB"/>
        </w:rPr>
        <w:t xml:space="preserve"> by: -</w:t>
      </w:r>
    </w:p>
    <w:p w14:paraId="4C95F762" w14:textId="0FE2FF9B" w:rsidR="005D33F5" w:rsidRPr="00987CDA" w:rsidRDefault="005D33F5" w:rsidP="00930B95">
      <w:pPr>
        <w:pStyle w:val="ListParagraph"/>
        <w:numPr>
          <w:ilvl w:val="0"/>
          <w:numId w:val="10"/>
        </w:numPr>
        <w:spacing w:after="160" w:line="259" w:lineRule="auto"/>
        <w:jc w:val="both"/>
        <w:rPr>
          <w:rFonts w:eastAsia="Times New Roman" w:cstheme="minorHAnsi"/>
          <w:sz w:val="24"/>
          <w:szCs w:val="24"/>
          <w:lang w:eastAsia="en-GB"/>
        </w:rPr>
      </w:pPr>
      <w:r w:rsidRPr="00987CDA">
        <w:rPr>
          <w:rFonts w:eastAsia="Times New Roman" w:cstheme="minorHAnsi"/>
          <w:sz w:val="24"/>
          <w:szCs w:val="24"/>
          <w:lang w:eastAsia="en-GB"/>
        </w:rPr>
        <w:t>Creating a safe environment to speak with the survivor; a confidential space where the perpetrator isn’t present</w:t>
      </w:r>
      <w:r w:rsidR="00265C6D">
        <w:rPr>
          <w:rFonts w:eastAsia="Times New Roman" w:cstheme="minorHAnsi"/>
          <w:sz w:val="24"/>
          <w:szCs w:val="24"/>
          <w:lang w:eastAsia="en-GB"/>
        </w:rPr>
        <w:t xml:space="preserve"> (i.e. don’t hold virtual meetings if you cannot ensure the perpetrator won’t be present</w:t>
      </w:r>
      <w:r w:rsidR="008942F6">
        <w:rPr>
          <w:rFonts w:eastAsia="Times New Roman" w:cstheme="minorHAnsi"/>
          <w:sz w:val="24"/>
          <w:szCs w:val="24"/>
          <w:lang w:eastAsia="en-GB"/>
        </w:rPr>
        <w:t>)</w:t>
      </w:r>
      <w:r w:rsidRPr="00987CDA">
        <w:rPr>
          <w:rFonts w:eastAsia="Times New Roman" w:cstheme="minorHAnsi"/>
          <w:sz w:val="24"/>
          <w:szCs w:val="24"/>
          <w:lang w:eastAsia="en-GB"/>
        </w:rPr>
        <w:t>, don’t use family members or children to translate, give them non-verbal ways to disclose they are in danger (i.e. writing in a red pen rather than a black pen</w:t>
      </w:r>
      <w:r w:rsidR="00265C6D">
        <w:rPr>
          <w:rFonts w:eastAsia="Times New Roman" w:cstheme="minorHAnsi"/>
          <w:sz w:val="24"/>
          <w:szCs w:val="24"/>
          <w:lang w:eastAsia="en-GB"/>
        </w:rPr>
        <w:t>, agreeing a safe code word when calling</w:t>
      </w:r>
      <w:r w:rsidRPr="00987CDA">
        <w:rPr>
          <w:rFonts w:eastAsia="Times New Roman" w:cstheme="minorHAnsi"/>
          <w:sz w:val="24"/>
          <w:szCs w:val="24"/>
          <w:lang w:eastAsia="en-GB"/>
        </w:rPr>
        <w:t>).</w:t>
      </w:r>
    </w:p>
    <w:p w14:paraId="7B1E24C9" w14:textId="5A895506" w:rsidR="005D33F5" w:rsidRPr="00987CDA" w:rsidRDefault="005D33F5" w:rsidP="00930B95">
      <w:pPr>
        <w:pStyle w:val="ListParagraph"/>
        <w:numPr>
          <w:ilvl w:val="0"/>
          <w:numId w:val="10"/>
        </w:numPr>
        <w:spacing w:after="160" w:line="259" w:lineRule="auto"/>
        <w:jc w:val="both"/>
        <w:rPr>
          <w:rFonts w:eastAsia="Times New Roman" w:cstheme="minorHAnsi"/>
          <w:sz w:val="24"/>
          <w:szCs w:val="24"/>
          <w:lang w:eastAsia="en-GB"/>
        </w:rPr>
      </w:pPr>
      <w:r w:rsidRPr="00987CDA">
        <w:rPr>
          <w:rFonts w:eastAsia="Times New Roman" w:cstheme="minorHAnsi"/>
          <w:sz w:val="24"/>
          <w:szCs w:val="24"/>
          <w:lang w:eastAsia="en-GB"/>
        </w:rPr>
        <w:t xml:space="preserve">Listen without judgement – never </w:t>
      </w:r>
      <w:r w:rsidR="00987CDA" w:rsidRPr="00987CDA">
        <w:rPr>
          <w:rFonts w:eastAsia="Times New Roman" w:cstheme="minorHAnsi"/>
          <w:sz w:val="24"/>
          <w:szCs w:val="24"/>
          <w:lang w:eastAsia="en-GB"/>
        </w:rPr>
        <w:t xml:space="preserve">excuse the perpetrator’s behaviour, </w:t>
      </w:r>
      <w:r w:rsidRPr="00987CDA">
        <w:rPr>
          <w:rFonts w:eastAsia="Times New Roman" w:cstheme="minorHAnsi"/>
          <w:sz w:val="24"/>
          <w:szCs w:val="24"/>
          <w:lang w:eastAsia="en-GB"/>
        </w:rPr>
        <w:t xml:space="preserve">blame them for the abuse, </w:t>
      </w:r>
      <w:r w:rsidR="00987CDA" w:rsidRPr="00987CDA">
        <w:rPr>
          <w:rFonts w:eastAsia="Times New Roman" w:cstheme="minorHAnsi"/>
          <w:sz w:val="24"/>
          <w:szCs w:val="24"/>
          <w:lang w:eastAsia="en-GB"/>
        </w:rPr>
        <w:t>ask why they haven’t left or tell them to leave.</w:t>
      </w:r>
    </w:p>
    <w:p w14:paraId="618F9FDB" w14:textId="07A8533A" w:rsidR="00987CDA" w:rsidRPr="00987CDA" w:rsidRDefault="00987CDA" w:rsidP="00930B95">
      <w:pPr>
        <w:pStyle w:val="ListParagraph"/>
        <w:numPr>
          <w:ilvl w:val="0"/>
          <w:numId w:val="10"/>
        </w:numPr>
        <w:spacing w:after="160" w:line="259" w:lineRule="auto"/>
        <w:jc w:val="both"/>
        <w:rPr>
          <w:rFonts w:eastAsia="Times New Roman" w:cstheme="minorHAnsi"/>
          <w:sz w:val="24"/>
          <w:szCs w:val="24"/>
          <w:lang w:eastAsia="en-GB"/>
        </w:rPr>
      </w:pPr>
      <w:r w:rsidRPr="00987CDA">
        <w:rPr>
          <w:rFonts w:eastAsia="Times New Roman" w:cstheme="minorHAnsi"/>
          <w:sz w:val="24"/>
          <w:szCs w:val="24"/>
          <w:lang w:eastAsia="en-GB"/>
        </w:rPr>
        <w:t>Believe them – validate what they tell you by using affirming statements, e.g. ‘I’m really glad you told me’, ‘It’s not your fault’, ‘You’re not alone’.</w:t>
      </w:r>
      <w:r w:rsidR="008942F6">
        <w:rPr>
          <w:rFonts w:eastAsia="Times New Roman" w:cstheme="minorHAnsi"/>
          <w:sz w:val="24"/>
          <w:szCs w:val="24"/>
          <w:lang w:eastAsia="en-GB"/>
        </w:rPr>
        <w:t xml:space="preserve"> </w:t>
      </w:r>
    </w:p>
    <w:p w14:paraId="06B259F1" w14:textId="5F8D9F40" w:rsidR="00987CDA" w:rsidRDefault="00987CDA" w:rsidP="00930B95">
      <w:pPr>
        <w:pStyle w:val="ListParagraph"/>
        <w:numPr>
          <w:ilvl w:val="0"/>
          <w:numId w:val="10"/>
        </w:numPr>
        <w:spacing w:after="160" w:line="259" w:lineRule="auto"/>
        <w:jc w:val="both"/>
        <w:rPr>
          <w:rFonts w:eastAsia="Times New Roman" w:cstheme="minorHAnsi"/>
          <w:sz w:val="24"/>
          <w:szCs w:val="24"/>
          <w:lang w:eastAsia="en-GB"/>
        </w:rPr>
      </w:pPr>
      <w:r w:rsidRPr="00987CDA">
        <w:rPr>
          <w:rFonts w:eastAsia="Times New Roman" w:cstheme="minorHAnsi"/>
          <w:sz w:val="24"/>
          <w:szCs w:val="24"/>
          <w:lang w:eastAsia="en-GB"/>
        </w:rPr>
        <w:t>Be honest and transparent.</w:t>
      </w:r>
    </w:p>
    <w:p w14:paraId="57234984" w14:textId="191C9C2E" w:rsidR="00E234F9" w:rsidRDefault="00E234F9" w:rsidP="00930B95">
      <w:pPr>
        <w:pStyle w:val="ListParagraph"/>
        <w:numPr>
          <w:ilvl w:val="0"/>
          <w:numId w:val="10"/>
        </w:numPr>
        <w:spacing w:after="160" w:line="259" w:lineRule="auto"/>
        <w:jc w:val="both"/>
        <w:rPr>
          <w:rFonts w:eastAsia="Times New Roman" w:cstheme="minorHAnsi"/>
          <w:sz w:val="24"/>
          <w:szCs w:val="24"/>
          <w:lang w:eastAsia="en-GB"/>
        </w:rPr>
      </w:pPr>
      <w:r>
        <w:rPr>
          <w:rFonts w:eastAsia="Times New Roman" w:cstheme="minorHAnsi"/>
          <w:sz w:val="24"/>
          <w:szCs w:val="24"/>
          <w:lang w:eastAsia="en-GB"/>
        </w:rPr>
        <w:lastRenderedPageBreak/>
        <w:t>For information about affective statements, view this helpful video ‘</w:t>
      </w:r>
      <w:hyperlink r:id="rId17" w:history="1">
        <w:r w:rsidRPr="00E234F9">
          <w:rPr>
            <w:rStyle w:val="Hyperlink"/>
            <w:rFonts w:eastAsia="Times New Roman" w:cstheme="minorHAnsi"/>
            <w:sz w:val="24"/>
            <w:szCs w:val="24"/>
            <w:lang w:eastAsia="en-GB"/>
          </w:rPr>
          <w:t>L30 Affective Statements</w:t>
        </w:r>
      </w:hyperlink>
      <w:r>
        <w:rPr>
          <w:rFonts w:eastAsia="Times New Roman" w:cstheme="minorHAnsi"/>
          <w:sz w:val="24"/>
          <w:szCs w:val="24"/>
          <w:lang w:eastAsia="en-GB"/>
        </w:rPr>
        <w:t>’.</w:t>
      </w:r>
    </w:p>
    <w:p w14:paraId="5573AECA" w14:textId="6BCBE4BD" w:rsidR="008942F6" w:rsidRPr="00987CDA" w:rsidRDefault="008942F6" w:rsidP="00930B95">
      <w:pPr>
        <w:pStyle w:val="ListParagraph"/>
        <w:numPr>
          <w:ilvl w:val="0"/>
          <w:numId w:val="10"/>
        </w:numPr>
        <w:spacing w:after="160" w:line="259" w:lineRule="auto"/>
        <w:jc w:val="both"/>
        <w:rPr>
          <w:rFonts w:eastAsia="Times New Roman" w:cstheme="minorHAnsi"/>
          <w:sz w:val="24"/>
          <w:szCs w:val="24"/>
          <w:lang w:eastAsia="en-GB"/>
        </w:rPr>
      </w:pPr>
      <w:r>
        <w:rPr>
          <w:rFonts w:eastAsia="Times New Roman" w:cstheme="minorHAnsi"/>
          <w:sz w:val="24"/>
          <w:szCs w:val="24"/>
          <w:lang w:eastAsia="en-GB"/>
        </w:rPr>
        <w:t xml:space="preserve">For further guidance and support on Restorative Practice please see the </w:t>
      </w:r>
      <w:hyperlink r:id="rId18" w:history="1">
        <w:r w:rsidRPr="008942F6">
          <w:rPr>
            <w:rStyle w:val="Hyperlink"/>
            <w:rFonts w:eastAsia="Times New Roman" w:cstheme="minorHAnsi"/>
            <w:sz w:val="24"/>
            <w:szCs w:val="24"/>
            <w:lang w:eastAsia="en-GB"/>
          </w:rPr>
          <w:t>Dudley Children’s Services Practice Framework</w:t>
        </w:r>
      </w:hyperlink>
      <w:r>
        <w:rPr>
          <w:rFonts w:eastAsia="Times New Roman" w:cstheme="minorHAnsi"/>
          <w:sz w:val="24"/>
          <w:szCs w:val="24"/>
          <w:lang w:eastAsia="en-GB"/>
        </w:rPr>
        <w:t>.</w:t>
      </w:r>
    </w:p>
    <w:p w14:paraId="1C077A42" w14:textId="77777777" w:rsidR="00987CDA" w:rsidRDefault="00987CDA" w:rsidP="00C3550D">
      <w:pPr>
        <w:pStyle w:val="NoSpacing"/>
        <w:jc w:val="both"/>
        <w:rPr>
          <w:rFonts w:asciiTheme="minorHAnsi" w:hAnsiTheme="minorHAnsi" w:cstheme="minorHAnsi"/>
          <w:b/>
          <w:bCs/>
          <w:color w:val="ED7D31" w:themeColor="accent2"/>
        </w:rPr>
      </w:pPr>
    </w:p>
    <w:p w14:paraId="0EE91B7C" w14:textId="547D6568" w:rsidR="004E3FC1" w:rsidRDefault="004E3FC1" w:rsidP="004E3FC1">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Recording Conversations</w:t>
      </w:r>
    </w:p>
    <w:p w14:paraId="69A82F61" w14:textId="742E8BF4" w:rsidR="004E3FC1" w:rsidRDefault="004E3FC1" w:rsidP="004E3FC1">
      <w:pPr>
        <w:pStyle w:val="NoSpacing"/>
        <w:jc w:val="both"/>
        <w:rPr>
          <w:rFonts w:asciiTheme="minorHAnsi" w:hAnsiTheme="minorHAnsi" w:cstheme="minorHAnsi"/>
          <w:b/>
          <w:bCs/>
          <w:color w:val="ED7D31" w:themeColor="accent2"/>
        </w:rPr>
      </w:pPr>
    </w:p>
    <w:p w14:paraId="38BC092D" w14:textId="2D197B90" w:rsidR="004E3FC1" w:rsidRDefault="004E3FC1" w:rsidP="004E3FC1">
      <w:pPr>
        <w:pStyle w:val="NoSpacing"/>
        <w:jc w:val="both"/>
        <w:rPr>
          <w:rFonts w:asciiTheme="minorHAnsi" w:hAnsiTheme="minorHAnsi" w:cstheme="minorHAnsi"/>
        </w:rPr>
      </w:pPr>
      <w:r>
        <w:rPr>
          <w:rFonts w:asciiTheme="minorHAnsi" w:hAnsiTheme="minorHAnsi" w:cstheme="minorHAnsi"/>
        </w:rPr>
        <w:t>Below are some examples of how important language can be when responding to a survivor: -</w:t>
      </w:r>
    </w:p>
    <w:p w14:paraId="22D8587E" w14:textId="60C7A167" w:rsidR="004E3FC1" w:rsidRDefault="004E3FC1" w:rsidP="004E3FC1">
      <w:pPr>
        <w:pStyle w:val="NoSpacing"/>
        <w:jc w:val="both"/>
        <w:rPr>
          <w:rFonts w:asciiTheme="minorHAnsi" w:hAnsiTheme="minorHAnsi" w:cstheme="minorHAnsi"/>
        </w:rPr>
      </w:pPr>
    </w:p>
    <w:tbl>
      <w:tblPr>
        <w:tblStyle w:val="TableGrid"/>
        <w:tblW w:w="0" w:type="auto"/>
        <w:tblLook w:val="04A0" w:firstRow="1" w:lastRow="0" w:firstColumn="1" w:lastColumn="0" w:noHBand="0" w:noVBand="1"/>
      </w:tblPr>
      <w:tblGrid>
        <w:gridCol w:w="3351"/>
        <w:gridCol w:w="3351"/>
        <w:gridCol w:w="3352"/>
      </w:tblGrid>
      <w:tr w:rsidR="004E3FC1" w14:paraId="3B9B7831" w14:textId="77777777" w:rsidTr="004E3FC1">
        <w:tc>
          <w:tcPr>
            <w:tcW w:w="3351" w:type="dxa"/>
          </w:tcPr>
          <w:p w14:paraId="43EF41CD" w14:textId="07AC321F" w:rsidR="004E3FC1" w:rsidRPr="000D5FE4" w:rsidRDefault="004E3FC1" w:rsidP="004E3FC1">
            <w:pPr>
              <w:pStyle w:val="NoSpacing"/>
              <w:jc w:val="both"/>
              <w:rPr>
                <w:rFonts w:asciiTheme="minorHAnsi" w:hAnsiTheme="minorHAnsi" w:cstheme="minorHAnsi"/>
                <w:b/>
                <w:bCs/>
              </w:rPr>
            </w:pPr>
            <w:r w:rsidRPr="000D5FE4">
              <w:rPr>
                <w:rFonts w:asciiTheme="minorHAnsi" w:hAnsiTheme="minorHAnsi" w:cstheme="minorHAnsi"/>
                <w:b/>
                <w:bCs/>
              </w:rPr>
              <w:t>Commonly Used Language</w:t>
            </w:r>
          </w:p>
        </w:tc>
        <w:tc>
          <w:tcPr>
            <w:tcW w:w="3351" w:type="dxa"/>
          </w:tcPr>
          <w:p w14:paraId="4CBC3681" w14:textId="0A3BB73D" w:rsidR="004E3FC1" w:rsidRPr="000D5FE4" w:rsidRDefault="004E3FC1" w:rsidP="004E3FC1">
            <w:pPr>
              <w:pStyle w:val="NoSpacing"/>
              <w:jc w:val="both"/>
              <w:rPr>
                <w:rFonts w:asciiTheme="minorHAnsi" w:hAnsiTheme="minorHAnsi" w:cstheme="minorHAnsi"/>
                <w:b/>
                <w:bCs/>
              </w:rPr>
            </w:pPr>
            <w:r w:rsidRPr="000D5FE4">
              <w:rPr>
                <w:rFonts w:asciiTheme="minorHAnsi" w:hAnsiTheme="minorHAnsi" w:cstheme="minorHAnsi"/>
                <w:b/>
                <w:bCs/>
              </w:rPr>
              <w:t>Explanation</w:t>
            </w:r>
          </w:p>
        </w:tc>
        <w:tc>
          <w:tcPr>
            <w:tcW w:w="3352" w:type="dxa"/>
          </w:tcPr>
          <w:p w14:paraId="41060776" w14:textId="77777777" w:rsidR="004E3FC1" w:rsidRPr="000D5FE4" w:rsidRDefault="004E3FC1" w:rsidP="004E3FC1">
            <w:pPr>
              <w:pStyle w:val="NoSpacing"/>
              <w:jc w:val="both"/>
              <w:rPr>
                <w:rFonts w:asciiTheme="minorHAnsi" w:hAnsiTheme="minorHAnsi" w:cstheme="minorHAnsi"/>
                <w:b/>
                <w:bCs/>
              </w:rPr>
            </w:pPr>
            <w:r w:rsidRPr="000D5FE4">
              <w:rPr>
                <w:rFonts w:asciiTheme="minorHAnsi" w:hAnsiTheme="minorHAnsi" w:cstheme="minorHAnsi"/>
                <w:b/>
                <w:bCs/>
              </w:rPr>
              <w:t>Alternative for a Trusted Professional</w:t>
            </w:r>
          </w:p>
          <w:p w14:paraId="6B83D551" w14:textId="27569E5C" w:rsidR="000D5FE4" w:rsidRPr="000D5FE4" w:rsidRDefault="000D5FE4" w:rsidP="004E3FC1">
            <w:pPr>
              <w:pStyle w:val="NoSpacing"/>
              <w:jc w:val="both"/>
              <w:rPr>
                <w:rFonts w:asciiTheme="minorHAnsi" w:hAnsiTheme="minorHAnsi" w:cstheme="minorHAnsi"/>
                <w:b/>
                <w:bCs/>
              </w:rPr>
            </w:pPr>
          </w:p>
        </w:tc>
      </w:tr>
      <w:tr w:rsidR="004E3FC1" w14:paraId="10490618" w14:textId="77777777" w:rsidTr="004E3FC1">
        <w:tc>
          <w:tcPr>
            <w:tcW w:w="3351" w:type="dxa"/>
          </w:tcPr>
          <w:p w14:paraId="565EBBB4" w14:textId="44593388" w:rsidR="004E3FC1" w:rsidRPr="000D5FE4" w:rsidRDefault="004E3FC1"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‘An incident of domestic abuse’</w:t>
            </w:r>
          </w:p>
        </w:tc>
        <w:tc>
          <w:tcPr>
            <w:tcW w:w="3351" w:type="dxa"/>
          </w:tcPr>
          <w:p w14:paraId="0B53C24F" w14:textId="5577A4B3" w:rsidR="004E3FC1" w:rsidRPr="000D5FE4" w:rsidRDefault="004E3FC1"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It is important to hold the perpetrator to account.  This language hides the emotional impact of the abuse and hides emerging patterns.</w:t>
            </w:r>
          </w:p>
        </w:tc>
        <w:tc>
          <w:tcPr>
            <w:tcW w:w="3352" w:type="dxa"/>
          </w:tcPr>
          <w:p w14:paraId="7611E3A1" w14:textId="77777777" w:rsidR="004E3FC1" w:rsidRDefault="004E3FC1"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Instead of focusing on incide</w:t>
            </w:r>
            <w:r w:rsidR="000D5FE4" w:rsidRPr="000D5FE4">
              <w:rPr>
                <w:rFonts w:asciiTheme="minorHAnsi" w:hAnsiTheme="minorHAnsi" w:cstheme="minorHAnsi"/>
                <w:color w:val="4472C4" w:themeColor="accent5"/>
              </w:rPr>
              <w:t>nts, try to describe emerging patterns.  Make sure your notes join the dots between conversations and make the actions of the perpetrator visible.</w:t>
            </w:r>
          </w:p>
          <w:p w14:paraId="275202FA" w14:textId="1421F71E" w:rsidR="000D5FE4" w:rsidRPr="000D5FE4" w:rsidRDefault="000D5FE4" w:rsidP="004E3FC1">
            <w:pPr>
              <w:pStyle w:val="NoSpacing"/>
              <w:jc w:val="both"/>
              <w:rPr>
                <w:rFonts w:asciiTheme="minorHAnsi" w:hAnsiTheme="minorHAnsi" w:cstheme="minorHAnsi"/>
                <w:color w:val="4472C4" w:themeColor="accent5"/>
              </w:rPr>
            </w:pPr>
          </w:p>
        </w:tc>
      </w:tr>
      <w:tr w:rsidR="004E3FC1" w14:paraId="3C8CB02A" w14:textId="77777777" w:rsidTr="004E3FC1">
        <w:tc>
          <w:tcPr>
            <w:tcW w:w="3351" w:type="dxa"/>
          </w:tcPr>
          <w:p w14:paraId="5C7B6EF4" w14:textId="19D79F56" w:rsidR="004E3FC1" w:rsidRPr="000D5FE4"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‘Relationship problems’</w:t>
            </w:r>
          </w:p>
        </w:tc>
        <w:tc>
          <w:tcPr>
            <w:tcW w:w="3351" w:type="dxa"/>
          </w:tcPr>
          <w:p w14:paraId="065C753D" w14:textId="4ADC90C7" w:rsidR="004E3FC1" w:rsidRPr="000D5FE4"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This language can hide the intensity of abuse and holds both parties accountable for the ‘problems’.</w:t>
            </w:r>
          </w:p>
        </w:tc>
        <w:tc>
          <w:tcPr>
            <w:tcW w:w="3352" w:type="dxa"/>
          </w:tcPr>
          <w:p w14:paraId="39CB5C1B" w14:textId="3287EFED" w:rsidR="004E3FC1"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 xml:space="preserve">Where you suspect domestic abuse, try to ask direct questions about </w:t>
            </w:r>
            <w:r>
              <w:rPr>
                <w:rFonts w:asciiTheme="minorHAnsi" w:hAnsiTheme="minorHAnsi" w:cstheme="minorHAnsi"/>
                <w:color w:val="4472C4" w:themeColor="accent5"/>
              </w:rPr>
              <w:t>the abuse</w:t>
            </w:r>
            <w:r w:rsidRPr="000D5FE4">
              <w:rPr>
                <w:rFonts w:asciiTheme="minorHAnsi" w:hAnsiTheme="minorHAnsi" w:cstheme="minorHAnsi"/>
                <w:color w:val="4472C4" w:themeColor="accent5"/>
              </w:rPr>
              <w:t xml:space="preserve"> to build an accurate picture and record this.</w:t>
            </w:r>
          </w:p>
          <w:p w14:paraId="240A5C89" w14:textId="1F59241E" w:rsidR="000D5FE4" w:rsidRPr="000D5FE4" w:rsidRDefault="000D5FE4" w:rsidP="004E3FC1">
            <w:pPr>
              <w:pStyle w:val="NoSpacing"/>
              <w:jc w:val="both"/>
              <w:rPr>
                <w:rFonts w:asciiTheme="minorHAnsi" w:hAnsiTheme="minorHAnsi" w:cstheme="minorHAnsi"/>
                <w:color w:val="4472C4" w:themeColor="accent5"/>
              </w:rPr>
            </w:pPr>
          </w:p>
        </w:tc>
      </w:tr>
      <w:tr w:rsidR="004E3FC1" w14:paraId="2A974F1E" w14:textId="77777777" w:rsidTr="004E3FC1">
        <w:tc>
          <w:tcPr>
            <w:tcW w:w="3351" w:type="dxa"/>
          </w:tcPr>
          <w:p w14:paraId="7C4EFE2A" w14:textId="6CB4EE32" w:rsidR="004E3FC1" w:rsidRPr="000D5FE4"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‘Alleges’</w:t>
            </w:r>
          </w:p>
        </w:tc>
        <w:tc>
          <w:tcPr>
            <w:tcW w:w="3351" w:type="dxa"/>
          </w:tcPr>
          <w:p w14:paraId="7D799953" w14:textId="4AFDB714" w:rsidR="004E3FC1" w:rsidRPr="000D5FE4"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This was introduced as a way of ensuring professionals were not taking sides, but it implies disbelief of the account and can damage credibility.</w:t>
            </w:r>
          </w:p>
        </w:tc>
        <w:tc>
          <w:tcPr>
            <w:tcW w:w="3352" w:type="dxa"/>
          </w:tcPr>
          <w:p w14:paraId="5AD14C50" w14:textId="2EE5D3CE" w:rsidR="004E3FC1" w:rsidRPr="000D5FE4" w:rsidRDefault="000D5FE4" w:rsidP="004E3FC1">
            <w:pPr>
              <w:pStyle w:val="NoSpacing"/>
              <w:jc w:val="both"/>
              <w:rPr>
                <w:rFonts w:asciiTheme="minorHAnsi" w:hAnsiTheme="minorHAnsi" w:cstheme="minorHAnsi"/>
                <w:color w:val="4472C4" w:themeColor="accent5"/>
              </w:rPr>
            </w:pPr>
            <w:r w:rsidRPr="000D5FE4">
              <w:rPr>
                <w:rFonts w:asciiTheme="minorHAnsi" w:hAnsiTheme="minorHAnsi" w:cstheme="minorHAnsi"/>
                <w:color w:val="4472C4" w:themeColor="accent5"/>
              </w:rPr>
              <w:t>Try ‘states’ or ‘records’ and where possible use the survivor’s own words in inverted commas to highlight the power of the account.</w:t>
            </w:r>
            <w:r w:rsidR="00E234F9">
              <w:rPr>
                <w:rFonts w:asciiTheme="minorHAnsi" w:hAnsiTheme="minorHAnsi" w:cstheme="minorHAnsi"/>
                <w:color w:val="4472C4" w:themeColor="accent5"/>
              </w:rPr>
              <w:t xml:space="preserve">  NB: Be clear who has shared the information recorded – a recent Domestic Homicide Review found that an incident had been minimised by professionals because they hadn’t realised information being shared was from a parent’s account and not a Police report.</w:t>
            </w:r>
          </w:p>
          <w:p w14:paraId="3CFBFFF6" w14:textId="183F98B0" w:rsidR="000D5FE4" w:rsidRPr="000D5FE4" w:rsidRDefault="000D5FE4" w:rsidP="004E3FC1">
            <w:pPr>
              <w:pStyle w:val="NoSpacing"/>
              <w:jc w:val="both"/>
              <w:rPr>
                <w:rFonts w:asciiTheme="minorHAnsi" w:hAnsiTheme="minorHAnsi" w:cstheme="minorHAnsi"/>
                <w:color w:val="4472C4" w:themeColor="accent5"/>
              </w:rPr>
            </w:pPr>
          </w:p>
        </w:tc>
      </w:tr>
    </w:tbl>
    <w:p w14:paraId="257EDCCB" w14:textId="77777777" w:rsidR="004E3FC1" w:rsidRDefault="004E3FC1" w:rsidP="00C3550D">
      <w:pPr>
        <w:pStyle w:val="NoSpacing"/>
        <w:jc w:val="both"/>
        <w:rPr>
          <w:rFonts w:asciiTheme="minorHAnsi" w:hAnsiTheme="minorHAnsi" w:cstheme="minorHAnsi"/>
          <w:b/>
          <w:bCs/>
          <w:color w:val="ED7D31" w:themeColor="accent2"/>
        </w:rPr>
      </w:pPr>
    </w:p>
    <w:p w14:paraId="4736DE09" w14:textId="01FA0B7B" w:rsidR="00987CDA" w:rsidRDefault="00614FBF" w:rsidP="000B3BE5">
      <w:pPr>
        <w:spacing w:after="160" w:line="259" w:lineRule="auto"/>
        <w:rPr>
          <w:rFonts w:cstheme="minorHAnsi"/>
          <w:b/>
          <w:bCs/>
          <w:color w:val="ED7D31" w:themeColor="accent2"/>
        </w:rPr>
      </w:pPr>
      <w:r>
        <w:rPr>
          <w:rFonts w:cstheme="minorHAnsi"/>
          <w:b/>
          <w:bCs/>
          <w:color w:val="ED7D31" w:themeColor="accent2"/>
        </w:rPr>
        <w:br w:type="page"/>
      </w:r>
      <w:r w:rsidR="00987CDA" w:rsidRPr="000B3BE5">
        <w:rPr>
          <w:rFonts w:cstheme="minorHAnsi"/>
          <w:b/>
          <w:bCs/>
          <w:color w:val="ED7D31" w:themeColor="accent2"/>
          <w:sz w:val="24"/>
          <w:szCs w:val="24"/>
        </w:rPr>
        <w:lastRenderedPageBreak/>
        <w:t>Assessment</w:t>
      </w:r>
    </w:p>
    <w:p w14:paraId="5F692B21" w14:textId="60A88234" w:rsidR="00987CDA" w:rsidRDefault="00987CDA" w:rsidP="00C3550D">
      <w:pPr>
        <w:pStyle w:val="NoSpacing"/>
        <w:jc w:val="both"/>
        <w:rPr>
          <w:rFonts w:asciiTheme="minorHAnsi" w:hAnsiTheme="minorHAnsi" w:cstheme="minorHAnsi"/>
          <w:b/>
          <w:bCs/>
          <w:color w:val="ED7D31" w:themeColor="accent2"/>
        </w:rPr>
      </w:pPr>
    </w:p>
    <w:p w14:paraId="3B97F057" w14:textId="67DC4F22" w:rsidR="00987CDA" w:rsidRDefault="00D0229C" w:rsidP="00C3550D">
      <w:pPr>
        <w:pStyle w:val="NoSpacing"/>
        <w:jc w:val="both"/>
        <w:rPr>
          <w:rFonts w:asciiTheme="minorHAnsi" w:hAnsiTheme="minorHAnsi" w:cstheme="minorHAnsi"/>
        </w:rPr>
      </w:pPr>
      <w:r>
        <w:rPr>
          <w:rFonts w:asciiTheme="minorHAnsi" w:hAnsiTheme="minorHAnsi" w:cstheme="minorHAnsi"/>
        </w:rPr>
        <w:t>It can be difficult to ask questions about domestic abuse, c</w:t>
      </w:r>
      <w:r w:rsidR="00987CDA">
        <w:rPr>
          <w:rFonts w:asciiTheme="minorHAnsi" w:hAnsiTheme="minorHAnsi" w:cstheme="minorHAnsi"/>
        </w:rPr>
        <w:t xml:space="preserve">onsider asking </w:t>
      </w:r>
      <w:r>
        <w:rPr>
          <w:rFonts w:asciiTheme="minorHAnsi" w:hAnsiTheme="minorHAnsi" w:cstheme="minorHAnsi"/>
        </w:rPr>
        <w:t xml:space="preserve">these questions to begin to get an understanding of what the survivor is experiencing </w:t>
      </w:r>
      <w:r w:rsidR="00987CDA">
        <w:rPr>
          <w:rFonts w:asciiTheme="minorHAnsi" w:hAnsiTheme="minorHAnsi" w:cstheme="minorHAnsi"/>
        </w:rPr>
        <w:t>: -</w:t>
      </w:r>
    </w:p>
    <w:p w14:paraId="0A6BC79E" w14:textId="63D5AC9F" w:rsidR="00987CDA" w:rsidRDefault="00987CDA" w:rsidP="00C3550D">
      <w:pPr>
        <w:pStyle w:val="NoSpacing"/>
        <w:jc w:val="both"/>
        <w:rPr>
          <w:rFonts w:asciiTheme="minorHAnsi" w:hAnsiTheme="minorHAnsi" w:cstheme="minorHAnsi"/>
        </w:rPr>
      </w:pPr>
    </w:p>
    <w:p w14:paraId="4B1E1EB5" w14:textId="77777777" w:rsidR="00D0229C" w:rsidRPr="00D0229C" w:rsidRDefault="00D0229C" w:rsidP="00930B95">
      <w:pPr>
        <w:pStyle w:val="NoSpacing"/>
        <w:numPr>
          <w:ilvl w:val="0"/>
          <w:numId w:val="11"/>
        </w:numPr>
        <w:jc w:val="both"/>
        <w:rPr>
          <w:rFonts w:asciiTheme="minorHAnsi" w:hAnsiTheme="minorHAnsi" w:cstheme="minorHAnsi"/>
        </w:rPr>
      </w:pPr>
      <w:r w:rsidRPr="00D0229C">
        <w:rPr>
          <w:rFonts w:asciiTheme="minorHAnsi" w:hAnsiTheme="minorHAnsi" w:cstheme="minorHAnsi"/>
        </w:rPr>
        <w:t>Have you ever been hurt or frightened by your partner or a family member?</w:t>
      </w:r>
    </w:p>
    <w:p w14:paraId="5D8CD208" w14:textId="77777777" w:rsidR="00D0229C" w:rsidRPr="00D0229C" w:rsidRDefault="00D0229C" w:rsidP="00930B95">
      <w:pPr>
        <w:pStyle w:val="NoSpacing"/>
        <w:numPr>
          <w:ilvl w:val="0"/>
          <w:numId w:val="11"/>
        </w:numPr>
        <w:jc w:val="both"/>
        <w:rPr>
          <w:rFonts w:asciiTheme="minorHAnsi" w:hAnsiTheme="minorHAnsi" w:cstheme="minorHAnsi"/>
        </w:rPr>
      </w:pPr>
      <w:r w:rsidRPr="00D0229C">
        <w:rPr>
          <w:rFonts w:asciiTheme="minorHAnsi" w:hAnsiTheme="minorHAnsi" w:cstheme="minorHAnsi"/>
        </w:rPr>
        <w:t>Do you ever feel controlled by your partner?</w:t>
      </w:r>
    </w:p>
    <w:p w14:paraId="7E62534C" w14:textId="77777777" w:rsidR="00D0229C" w:rsidRPr="00D0229C" w:rsidRDefault="00D0229C" w:rsidP="00930B95">
      <w:pPr>
        <w:pStyle w:val="NoSpacing"/>
        <w:numPr>
          <w:ilvl w:val="0"/>
          <w:numId w:val="11"/>
        </w:numPr>
        <w:jc w:val="both"/>
        <w:rPr>
          <w:rFonts w:asciiTheme="minorHAnsi" w:hAnsiTheme="minorHAnsi" w:cstheme="minorHAnsi"/>
        </w:rPr>
      </w:pPr>
      <w:r w:rsidRPr="00D0229C">
        <w:rPr>
          <w:rFonts w:asciiTheme="minorHAnsi" w:hAnsiTheme="minorHAnsi" w:cstheme="minorHAnsi"/>
        </w:rPr>
        <w:t>Do arguments ever result in hitting, kicking or pushing?</w:t>
      </w:r>
    </w:p>
    <w:p w14:paraId="1D227503" w14:textId="77777777" w:rsidR="00D0229C" w:rsidRPr="00D0229C" w:rsidRDefault="00D0229C" w:rsidP="00930B95">
      <w:pPr>
        <w:pStyle w:val="NoSpacing"/>
        <w:numPr>
          <w:ilvl w:val="0"/>
          <w:numId w:val="11"/>
        </w:numPr>
        <w:jc w:val="both"/>
        <w:rPr>
          <w:rFonts w:asciiTheme="minorHAnsi" w:hAnsiTheme="minorHAnsi" w:cstheme="minorHAnsi"/>
        </w:rPr>
      </w:pPr>
      <w:r w:rsidRPr="00D0229C">
        <w:rPr>
          <w:rFonts w:asciiTheme="minorHAnsi" w:hAnsiTheme="minorHAnsi" w:cstheme="minorHAnsi"/>
        </w:rPr>
        <w:t>Do arguments ever result in you feeling down or bad about yourself?</w:t>
      </w:r>
    </w:p>
    <w:p w14:paraId="384178CD" w14:textId="77777777" w:rsidR="00D0229C" w:rsidRDefault="00D0229C" w:rsidP="00C3550D">
      <w:pPr>
        <w:pStyle w:val="NoSpacing"/>
        <w:jc w:val="both"/>
        <w:rPr>
          <w:rFonts w:asciiTheme="minorHAnsi" w:hAnsiTheme="minorHAnsi" w:cstheme="minorHAnsi"/>
        </w:rPr>
      </w:pPr>
    </w:p>
    <w:p w14:paraId="4DEFA4DE" w14:textId="67C6B7AA" w:rsidR="00D0229C" w:rsidRDefault="00D0229C" w:rsidP="00C3550D">
      <w:pPr>
        <w:pStyle w:val="NoSpacing"/>
        <w:jc w:val="both"/>
        <w:rPr>
          <w:rFonts w:asciiTheme="minorHAnsi" w:hAnsiTheme="minorHAnsi" w:cstheme="minorHAnsi"/>
        </w:rPr>
      </w:pPr>
      <w:r w:rsidRPr="00D0229C">
        <w:rPr>
          <w:rFonts w:asciiTheme="minorHAnsi" w:hAnsiTheme="minorHAnsi" w:cstheme="minorHAnsi"/>
        </w:rPr>
        <w:t>If you notice an injury, rather than asking how it happened, ask:</w:t>
      </w:r>
      <w:r w:rsidR="00F7514B">
        <w:rPr>
          <w:rFonts w:asciiTheme="minorHAnsi" w:hAnsiTheme="minorHAnsi" w:cstheme="minorHAnsi"/>
        </w:rPr>
        <w:t xml:space="preserve"> -</w:t>
      </w:r>
    </w:p>
    <w:p w14:paraId="3AC9354C" w14:textId="77777777" w:rsidR="00D0229C" w:rsidRPr="00D0229C" w:rsidRDefault="00D0229C" w:rsidP="00C3550D">
      <w:pPr>
        <w:pStyle w:val="NoSpacing"/>
        <w:jc w:val="both"/>
        <w:rPr>
          <w:rFonts w:asciiTheme="minorHAnsi" w:hAnsiTheme="minorHAnsi" w:cstheme="minorHAnsi"/>
        </w:rPr>
      </w:pPr>
    </w:p>
    <w:p w14:paraId="7D94BC00" w14:textId="540E71EF" w:rsidR="00D0229C" w:rsidRDefault="00D0229C" w:rsidP="00930B95">
      <w:pPr>
        <w:pStyle w:val="NoSpacing"/>
        <w:numPr>
          <w:ilvl w:val="0"/>
          <w:numId w:val="12"/>
        </w:numPr>
        <w:jc w:val="both"/>
        <w:rPr>
          <w:rFonts w:asciiTheme="minorHAnsi" w:hAnsiTheme="minorHAnsi" w:cstheme="minorHAnsi"/>
        </w:rPr>
      </w:pPr>
      <w:r w:rsidRPr="00D0229C">
        <w:rPr>
          <w:rFonts w:asciiTheme="minorHAnsi" w:hAnsiTheme="minorHAnsi" w:cstheme="minorHAnsi"/>
        </w:rPr>
        <w:t>“Who hurt you?”</w:t>
      </w:r>
    </w:p>
    <w:p w14:paraId="4935C90C" w14:textId="77777777" w:rsidR="00D0229C" w:rsidRPr="00D0229C" w:rsidRDefault="00D0229C" w:rsidP="00C3550D">
      <w:pPr>
        <w:pStyle w:val="NoSpacing"/>
        <w:ind w:left="720"/>
        <w:jc w:val="both"/>
        <w:rPr>
          <w:rFonts w:asciiTheme="minorHAnsi" w:hAnsiTheme="minorHAnsi" w:cstheme="minorHAnsi"/>
        </w:rPr>
      </w:pPr>
    </w:p>
    <w:p w14:paraId="088C8236" w14:textId="4C083217" w:rsidR="00D0229C" w:rsidRDefault="00D0229C" w:rsidP="00C3550D">
      <w:pPr>
        <w:pStyle w:val="NoSpacing"/>
        <w:jc w:val="both"/>
        <w:rPr>
          <w:rFonts w:asciiTheme="minorHAnsi" w:hAnsiTheme="minorHAnsi" w:cstheme="minorHAnsi"/>
        </w:rPr>
      </w:pPr>
      <w:r w:rsidRPr="00D0229C">
        <w:rPr>
          <w:rFonts w:asciiTheme="minorHAnsi" w:hAnsiTheme="minorHAnsi" w:cstheme="minorHAnsi"/>
        </w:rPr>
        <w:t>If someone does disclose experiencing domestic violence, your first concern should be</w:t>
      </w:r>
      <w:r>
        <w:rPr>
          <w:rFonts w:asciiTheme="minorHAnsi" w:hAnsiTheme="minorHAnsi" w:cstheme="minorHAnsi"/>
        </w:rPr>
        <w:t xml:space="preserve"> </w:t>
      </w:r>
      <w:r w:rsidRPr="00D0229C">
        <w:rPr>
          <w:rFonts w:asciiTheme="minorHAnsi" w:hAnsiTheme="minorHAnsi" w:cstheme="minorHAnsi"/>
        </w:rPr>
        <w:t>their immediate safety. You can start to explore this by asking the following questions:</w:t>
      </w:r>
      <w:r w:rsidR="00F7514B">
        <w:rPr>
          <w:rFonts w:asciiTheme="minorHAnsi" w:hAnsiTheme="minorHAnsi" w:cstheme="minorHAnsi"/>
        </w:rPr>
        <w:t xml:space="preserve"> -</w:t>
      </w:r>
    </w:p>
    <w:p w14:paraId="593F578F" w14:textId="77777777" w:rsidR="00F7514B" w:rsidRPr="00D0229C" w:rsidRDefault="00F7514B" w:rsidP="00C3550D">
      <w:pPr>
        <w:pStyle w:val="NoSpacing"/>
        <w:jc w:val="both"/>
        <w:rPr>
          <w:rFonts w:asciiTheme="minorHAnsi" w:hAnsiTheme="minorHAnsi" w:cstheme="minorHAnsi"/>
        </w:rPr>
      </w:pPr>
    </w:p>
    <w:p w14:paraId="116C09AB" w14:textId="77777777" w:rsidR="00D0229C" w:rsidRPr="00D0229C" w:rsidRDefault="00D0229C" w:rsidP="00930B95">
      <w:pPr>
        <w:pStyle w:val="NoSpacing"/>
        <w:numPr>
          <w:ilvl w:val="0"/>
          <w:numId w:val="12"/>
        </w:numPr>
        <w:jc w:val="both"/>
        <w:rPr>
          <w:rFonts w:asciiTheme="minorHAnsi" w:hAnsiTheme="minorHAnsi" w:cstheme="minorHAnsi"/>
        </w:rPr>
      </w:pPr>
      <w:r w:rsidRPr="00D0229C">
        <w:rPr>
          <w:rFonts w:asciiTheme="minorHAnsi" w:hAnsiTheme="minorHAnsi" w:cstheme="minorHAnsi"/>
        </w:rPr>
        <w:t>Do you feel safe right now?</w:t>
      </w:r>
    </w:p>
    <w:p w14:paraId="78BB9380" w14:textId="77777777" w:rsidR="00D0229C" w:rsidRPr="00D0229C" w:rsidRDefault="00D0229C" w:rsidP="00930B95">
      <w:pPr>
        <w:pStyle w:val="NoSpacing"/>
        <w:numPr>
          <w:ilvl w:val="0"/>
          <w:numId w:val="12"/>
        </w:numPr>
        <w:jc w:val="both"/>
        <w:rPr>
          <w:rFonts w:asciiTheme="minorHAnsi" w:hAnsiTheme="minorHAnsi" w:cstheme="minorHAnsi"/>
        </w:rPr>
      </w:pPr>
      <w:r w:rsidRPr="00D0229C">
        <w:rPr>
          <w:rFonts w:asciiTheme="minorHAnsi" w:hAnsiTheme="minorHAnsi" w:cstheme="minorHAnsi"/>
        </w:rPr>
        <w:t>Do you feel safe leaving this meeting/office/going home?</w:t>
      </w:r>
    </w:p>
    <w:p w14:paraId="4F16800C" w14:textId="77777777" w:rsidR="00D0229C" w:rsidRPr="00D0229C" w:rsidRDefault="00D0229C" w:rsidP="00930B95">
      <w:pPr>
        <w:pStyle w:val="NoSpacing"/>
        <w:numPr>
          <w:ilvl w:val="0"/>
          <w:numId w:val="12"/>
        </w:numPr>
        <w:jc w:val="both"/>
        <w:rPr>
          <w:rFonts w:asciiTheme="minorHAnsi" w:hAnsiTheme="minorHAnsi" w:cstheme="minorHAnsi"/>
        </w:rPr>
      </w:pPr>
      <w:r w:rsidRPr="00D0229C">
        <w:rPr>
          <w:rFonts w:asciiTheme="minorHAnsi" w:hAnsiTheme="minorHAnsi" w:cstheme="minorHAnsi"/>
        </w:rPr>
        <w:t>What do you fear might happen in future? ie what types of violence or abuse might happen?</w:t>
      </w:r>
    </w:p>
    <w:p w14:paraId="5437B86D" w14:textId="77777777" w:rsidR="00F7514B" w:rsidRDefault="00D0229C" w:rsidP="00930B95">
      <w:pPr>
        <w:pStyle w:val="NoSpacing"/>
        <w:numPr>
          <w:ilvl w:val="0"/>
          <w:numId w:val="12"/>
        </w:numPr>
        <w:jc w:val="both"/>
        <w:rPr>
          <w:rFonts w:asciiTheme="minorHAnsi" w:hAnsiTheme="minorHAnsi" w:cstheme="minorHAnsi"/>
        </w:rPr>
      </w:pPr>
      <w:r w:rsidRPr="00D0229C">
        <w:rPr>
          <w:rFonts w:asciiTheme="minorHAnsi" w:hAnsiTheme="minorHAnsi" w:cstheme="minorHAnsi"/>
        </w:rPr>
        <w:t>What threats has the perpetrator made to/about you and/or your children?</w:t>
      </w:r>
    </w:p>
    <w:p w14:paraId="3BCC2115" w14:textId="77777777" w:rsidR="00F7514B" w:rsidRDefault="00F7514B" w:rsidP="00C3550D">
      <w:pPr>
        <w:pStyle w:val="NoSpacing"/>
        <w:jc w:val="both"/>
        <w:rPr>
          <w:rFonts w:asciiTheme="minorHAnsi" w:hAnsiTheme="minorHAnsi" w:cstheme="minorHAnsi"/>
        </w:rPr>
      </w:pPr>
    </w:p>
    <w:p w14:paraId="062CAE8E" w14:textId="2836DA76" w:rsidR="00E4199E" w:rsidRDefault="00E4199E" w:rsidP="00C3550D">
      <w:pPr>
        <w:pStyle w:val="NoSpacing"/>
        <w:jc w:val="both"/>
        <w:rPr>
          <w:rFonts w:asciiTheme="minorHAnsi" w:hAnsiTheme="minorHAnsi" w:cstheme="minorHAnsi"/>
        </w:rPr>
      </w:pPr>
      <w:r>
        <w:rPr>
          <w:rFonts w:asciiTheme="minorHAnsi" w:hAnsiTheme="minorHAnsi" w:cstheme="minorHAnsi"/>
        </w:rPr>
        <w:t>A holistic assessment should ensure that all members of the family are included – this includes ensuring the perpetrator is not invisible.  It is important that fathers are included in direct work and their views, wishes and feelings are incorporated into the assessment</w:t>
      </w:r>
      <w:r w:rsidR="00503763">
        <w:rPr>
          <w:rFonts w:asciiTheme="minorHAnsi" w:hAnsiTheme="minorHAnsi" w:cstheme="minorHAnsi"/>
        </w:rPr>
        <w:t xml:space="preserve"> and plan</w:t>
      </w:r>
      <w:r>
        <w:rPr>
          <w:rFonts w:asciiTheme="minorHAnsi" w:hAnsiTheme="minorHAnsi" w:cstheme="minorHAnsi"/>
        </w:rPr>
        <w:t>.  This is particularly important when the father is the perpetrator of the abuse, has parental rights and is likely to pursue contact with his child in the future.</w:t>
      </w:r>
    </w:p>
    <w:p w14:paraId="62ED3208" w14:textId="40A546DB" w:rsidR="00E4199E" w:rsidRDefault="00E4199E" w:rsidP="00C3550D">
      <w:pPr>
        <w:pStyle w:val="NoSpacing"/>
        <w:jc w:val="both"/>
        <w:rPr>
          <w:rFonts w:asciiTheme="minorHAnsi" w:hAnsiTheme="minorHAnsi" w:cstheme="minorHAnsi"/>
        </w:rPr>
      </w:pPr>
    </w:p>
    <w:p w14:paraId="62E1B558" w14:textId="751F5B49" w:rsidR="00E4199E" w:rsidRPr="00D0229C" w:rsidRDefault="00E4199E" w:rsidP="00C3550D">
      <w:pPr>
        <w:pStyle w:val="NoSpacing"/>
        <w:jc w:val="both"/>
        <w:rPr>
          <w:rFonts w:asciiTheme="minorHAnsi" w:hAnsiTheme="minorHAnsi" w:cstheme="minorHAnsi"/>
        </w:rPr>
      </w:pPr>
      <w:r>
        <w:rPr>
          <w:rFonts w:asciiTheme="minorHAnsi" w:hAnsiTheme="minorHAnsi" w:cstheme="minorHAnsi"/>
        </w:rPr>
        <w:t>It is also very important that the child’s voice is incorporated within, and is the heart of the assessment</w:t>
      </w:r>
      <w:r w:rsidR="00D0229C">
        <w:rPr>
          <w:rFonts w:asciiTheme="minorHAnsi" w:hAnsiTheme="minorHAnsi" w:cstheme="minorHAnsi"/>
        </w:rPr>
        <w:t>.  Children should also be</w:t>
      </w:r>
      <w:r>
        <w:rPr>
          <w:rFonts w:asciiTheme="minorHAnsi" w:hAnsiTheme="minorHAnsi" w:cstheme="minorHAnsi"/>
        </w:rPr>
        <w:t xml:space="preserve"> supported to have choices and control in their life.  </w:t>
      </w:r>
      <w:r w:rsidR="00D0229C">
        <w:rPr>
          <w:rFonts w:asciiTheme="minorHAnsi" w:hAnsiTheme="minorHAnsi" w:cstheme="minorHAnsi"/>
        </w:rPr>
        <w:t>While there is debate around ‘protection’ versus ‘participation’</w:t>
      </w:r>
      <w:r w:rsidR="00503763">
        <w:rPr>
          <w:rFonts w:asciiTheme="minorHAnsi" w:hAnsiTheme="minorHAnsi" w:cstheme="minorHAnsi"/>
        </w:rPr>
        <w:t xml:space="preserve"> in the assessment process</w:t>
      </w:r>
      <w:r w:rsidR="00D0229C">
        <w:rPr>
          <w:rFonts w:asciiTheme="minorHAnsi" w:hAnsiTheme="minorHAnsi" w:cstheme="minorHAnsi"/>
        </w:rPr>
        <w:t>, the majority of research concludes that sensitive, age-appropriate participation is not harmful (Cossar et al, 2016).</w:t>
      </w:r>
    </w:p>
    <w:p w14:paraId="23BDA2A1" w14:textId="77777777" w:rsidR="00E4199E" w:rsidRDefault="00E4199E" w:rsidP="00C3550D">
      <w:pPr>
        <w:pStyle w:val="Default"/>
        <w:jc w:val="both"/>
        <w:rPr>
          <w:sz w:val="22"/>
          <w:szCs w:val="22"/>
        </w:rPr>
      </w:pPr>
    </w:p>
    <w:p w14:paraId="4BAD7626" w14:textId="5FA24A75" w:rsidR="00980F8A" w:rsidRDefault="00980F8A" w:rsidP="00C3550D">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Risk Factors</w:t>
      </w:r>
    </w:p>
    <w:p w14:paraId="700F49F6" w14:textId="15954BF2" w:rsidR="00980F8A" w:rsidRDefault="00980F8A" w:rsidP="00C3550D">
      <w:pPr>
        <w:pStyle w:val="NoSpacing"/>
        <w:jc w:val="both"/>
        <w:rPr>
          <w:rFonts w:asciiTheme="minorHAnsi" w:hAnsiTheme="minorHAnsi" w:cstheme="minorHAnsi"/>
          <w:b/>
          <w:bCs/>
          <w:color w:val="ED7D31" w:themeColor="accent2"/>
        </w:rPr>
      </w:pPr>
    </w:p>
    <w:p w14:paraId="1B8F33D8" w14:textId="3AF07D59" w:rsidR="00980F8A" w:rsidRPr="00980F8A" w:rsidRDefault="00980F8A" w:rsidP="00C3550D">
      <w:pPr>
        <w:pStyle w:val="NoSpacing"/>
        <w:jc w:val="both"/>
        <w:rPr>
          <w:rFonts w:asciiTheme="minorHAnsi" w:hAnsiTheme="minorHAnsi" w:cstheme="minorHAnsi"/>
        </w:rPr>
      </w:pPr>
      <w:r>
        <w:rPr>
          <w:rFonts w:asciiTheme="minorHAnsi" w:hAnsiTheme="minorHAnsi" w:cstheme="minorHAnsi"/>
        </w:rPr>
        <w:t>Risk factors associated with a high risk of serious harm include: -</w:t>
      </w:r>
    </w:p>
    <w:p w14:paraId="6053CC84" w14:textId="54E2EAAD" w:rsidR="00E4199E" w:rsidRDefault="00E4199E" w:rsidP="00C3550D">
      <w:pPr>
        <w:pStyle w:val="Default"/>
        <w:jc w:val="both"/>
        <w:rPr>
          <w:sz w:val="22"/>
          <w:szCs w:val="22"/>
        </w:rPr>
      </w:pPr>
    </w:p>
    <w:p w14:paraId="2C3DB60B" w14:textId="582E9FE7"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R</w:t>
      </w:r>
      <w:r w:rsidRPr="00980F8A">
        <w:rPr>
          <w:rFonts w:cstheme="minorHAnsi"/>
          <w:sz w:val="24"/>
          <w:szCs w:val="24"/>
        </w:rPr>
        <w:t>ecent separation</w:t>
      </w:r>
      <w:r>
        <w:rPr>
          <w:rFonts w:cstheme="minorHAnsi"/>
          <w:sz w:val="24"/>
          <w:szCs w:val="24"/>
        </w:rPr>
        <w:t>.</w:t>
      </w:r>
    </w:p>
    <w:p w14:paraId="2C3249E2" w14:textId="0FB940C1"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E</w:t>
      </w:r>
      <w:r w:rsidRPr="00980F8A">
        <w:rPr>
          <w:rFonts w:cstheme="minorHAnsi"/>
          <w:sz w:val="24"/>
          <w:szCs w:val="24"/>
        </w:rPr>
        <w:t>scalation of abuse (frequency or severity)</w:t>
      </w:r>
      <w:r>
        <w:rPr>
          <w:rFonts w:cstheme="minorHAnsi"/>
          <w:sz w:val="24"/>
          <w:szCs w:val="24"/>
        </w:rPr>
        <w:t>.</w:t>
      </w:r>
    </w:p>
    <w:p w14:paraId="55B4AA06" w14:textId="50F5EBCD"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S</w:t>
      </w:r>
      <w:r w:rsidRPr="00980F8A">
        <w:rPr>
          <w:rFonts w:cstheme="minorHAnsi"/>
          <w:sz w:val="24"/>
          <w:szCs w:val="24"/>
        </w:rPr>
        <w:t>talking and harassment</w:t>
      </w:r>
      <w:r>
        <w:rPr>
          <w:rFonts w:cstheme="minorHAnsi"/>
          <w:sz w:val="24"/>
          <w:szCs w:val="24"/>
        </w:rPr>
        <w:t>.</w:t>
      </w:r>
    </w:p>
    <w:p w14:paraId="0EEB865E" w14:textId="05640073"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I</w:t>
      </w:r>
      <w:r w:rsidRPr="00980F8A">
        <w:rPr>
          <w:rFonts w:cstheme="minorHAnsi"/>
          <w:sz w:val="24"/>
          <w:szCs w:val="24"/>
        </w:rPr>
        <w:t>solation from friends/family</w:t>
      </w:r>
      <w:r>
        <w:rPr>
          <w:rFonts w:cstheme="minorHAnsi"/>
          <w:sz w:val="24"/>
          <w:szCs w:val="24"/>
        </w:rPr>
        <w:t>.</w:t>
      </w:r>
    </w:p>
    <w:p w14:paraId="7C8E83FC" w14:textId="6872019C"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lastRenderedPageBreak/>
        <w:t>T</w:t>
      </w:r>
      <w:r w:rsidRPr="00980F8A">
        <w:rPr>
          <w:rFonts w:cstheme="minorHAnsi"/>
          <w:sz w:val="24"/>
          <w:szCs w:val="24"/>
        </w:rPr>
        <w:t>hreats to kill</w:t>
      </w:r>
      <w:r>
        <w:rPr>
          <w:rFonts w:cstheme="minorHAnsi"/>
          <w:sz w:val="24"/>
          <w:szCs w:val="24"/>
        </w:rPr>
        <w:t>.</w:t>
      </w:r>
    </w:p>
    <w:p w14:paraId="026A5176" w14:textId="78B4A299"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T</w:t>
      </w:r>
      <w:r w:rsidRPr="00980F8A">
        <w:rPr>
          <w:rFonts w:cstheme="minorHAnsi"/>
          <w:sz w:val="24"/>
          <w:szCs w:val="24"/>
        </w:rPr>
        <w:t>hreats by perpetrator to commit suicide</w:t>
      </w:r>
      <w:r>
        <w:rPr>
          <w:rFonts w:cstheme="minorHAnsi"/>
          <w:sz w:val="24"/>
          <w:szCs w:val="24"/>
        </w:rPr>
        <w:t>.</w:t>
      </w:r>
    </w:p>
    <w:p w14:paraId="43C3D989" w14:textId="44CEBB1F"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S</w:t>
      </w:r>
      <w:r w:rsidRPr="00980F8A">
        <w:rPr>
          <w:rFonts w:cstheme="minorHAnsi"/>
          <w:sz w:val="24"/>
          <w:szCs w:val="24"/>
        </w:rPr>
        <w:t>exual violence</w:t>
      </w:r>
      <w:r>
        <w:rPr>
          <w:rFonts w:cstheme="minorHAnsi"/>
          <w:sz w:val="24"/>
          <w:szCs w:val="24"/>
        </w:rPr>
        <w:t>.</w:t>
      </w:r>
    </w:p>
    <w:p w14:paraId="4B7D230E" w14:textId="49ED71B2"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U</w:t>
      </w:r>
      <w:r w:rsidRPr="00980F8A">
        <w:rPr>
          <w:rFonts w:cstheme="minorHAnsi"/>
          <w:sz w:val="24"/>
          <w:szCs w:val="24"/>
        </w:rPr>
        <w:t>se of objects/weapons</w:t>
      </w:r>
      <w:r>
        <w:rPr>
          <w:rFonts w:cstheme="minorHAnsi"/>
          <w:sz w:val="24"/>
          <w:szCs w:val="24"/>
        </w:rPr>
        <w:t>.</w:t>
      </w:r>
    </w:p>
    <w:p w14:paraId="6C821C31" w14:textId="352FA6E9"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S</w:t>
      </w:r>
      <w:r w:rsidRPr="00980F8A">
        <w:rPr>
          <w:rFonts w:cstheme="minorHAnsi"/>
          <w:sz w:val="24"/>
          <w:szCs w:val="24"/>
        </w:rPr>
        <w:t>trangulation, choking, suffocating, drowning</w:t>
      </w:r>
      <w:r>
        <w:rPr>
          <w:rFonts w:cstheme="minorHAnsi"/>
          <w:sz w:val="24"/>
          <w:szCs w:val="24"/>
        </w:rPr>
        <w:t>.</w:t>
      </w:r>
    </w:p>
    <w:p w14:paraId="56806428" w14:textId="00230C0B" w:rsidR="00980F8A" w:rsidRP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E</w:t>
      </w:r>
      <w:r w:rsidRPr="00980F8A">
        <w:rPr>
          <w:rFonts w:cstheme="minorHAnsi"/>
          <w:sz w:val="24"/>
          <w:szCs w:val="24"/>
        </w:rPr>
        <w:t>xcessive jealousy</w:t>
      </w:r>
      <w:r>
        <w:rPr>
          <w:rFonts w:cstheme="minorHAnsi"/>
          <w:sz w:val="24"/>
          <w:szCs w:val="24"/>
        </w:rPr>
        <w:t>.</w:t>
      </w:r>
    </w:p>
    <w:p w14:paraId="110FE2DF" w14:textId="00E009A4" w:rsidR="00980F8A" w:rsidRDefault="00980F8A" w:rsidP="00930B95">
      <w:pPr>
        <w:pStyle w:val="ListParagraph"/>
        <w:numPr>
          <w:ilvl w:val="0"/>
          <w:numId w:val="16"/>
        </w:numPr>
        <w:autoSpaceDE w:val="0"/>
        <w:autoSpaceDN w:val="0"/>
        <w:adjustRightInd w:val="0"/>
        <w:spacing w:after="0" w:line="240" w:lineRule="auto"/>
        <w:jc w:val="both"/>
        <w:rPr>
          <w:rFonts w:cstheme="minorHAnsi"/>
          <w:sz w:val="24"/>
          <w:szCs w:val="24"/>
        </w:rPr>
      </w:pPr>
      <w:r>
        <w:rPr>
          <w:rFonts w:cstheme="minorHAnsi"/>
          <w:sz w:val="24"/>
          <w:szCs w:val="24"/>
        </w:rPr>
        <w:t>P</w:t>
      </w:r>
      <w:r w:rsidRPr="00980F8A">
        <w:rPr>
          <w:rFonts w:cstheme="minorHAnsi"/>
          <w:sz w:val="24"/>
          <w:szCs w:val="24"/>
        </w:rPr>
        <w:t>erpetrator tries to control everything the victim does</w:t>
      </w:r>
      <w:r>
        <w:rPr>
          <w:rFonts w:cstheme="minorHAnsi"/>
          <w:sz w:val="24"/>
          <w:szCs w:val="24"/>
        </w:rPr>
        <w:t>.</w:t>
      </w:r>
    </w:p>
    <w:p w14:paraId="2DDE94F9" w14:textId="52106308" w:rsidR="00980F8A" w:rsidRDefault="00980F8A" w:rsidP="00C3550D">
      <w:pPr>
        <w:autoSpaceDE w:val="0"/>
        <w:autoSpaceDN w:val="0"/>
        <w:adjustRightInd w:val="0"/>
        <w:spacing w:after="0" w:line="240" w:lineRule="auto"/>
        <w:jc w:val="both"/>
        <w:rPr>
          <w:rFonts w:cstheme="minorHAnsi"/>
          <w:sz w:val="24"/>
          <w:szCs w:val="24"/>
        </w:rPr>
      </w:pPr>
    </w:p>
    <w:p w14:paraId="59B410DB" w14:textId="7AEB60C5" w:rsidR="00980F8A" w:rsidRDefault="00980F8A" w:rsidP="00C3550D">
      <w:pPr>
        <w:autoSpaceDE w:val="0"/>
        <w:autoSpaceDN w:val="0"/>
        <w:adjustRightInd w:val="0"/>
        <w:spacing w:after="0" w:line="240" w:lineRule="auto"/>
        <w:jc w:val="both"/>
        <w:rPr>
          <w:rFonts w:cstheme="minorHAnsi"/>
          <w:sz w:val="24"/>
          <w:szCs w:val="24"/>
        </w:rPr>
      </w:pPr>
      <w:r>
        <w:rPr>
          <w:rFonts w:cstheme="minorHAnsi"/>
          <w:sz w:val="24"/>
          <w:szCs w:val="24"/>
        </w:rPr>
        <w:t>If the survivor mentions any of the risks above, it is recommended that a DASH (</w:t>
      </w:r>
      <w:hyperlink r:id="rId19" w:history="1">
        <w:r w:rsidRPr="00503763">
          <w:rPr>
            <w:rStyle w:val="Hyperlink"/>
            <w:rFonts w:cstheme="minorHAnsi"/>
            <w:sz w:val="24"/>
            <w:szCs w:val="24"/>
          </w:rPr>
          <w:t>Domestic Abuse, Stalking and Harassment</w:t>
        </w:r>
      </w:hyperlink>
      <w:r>
        <w:rPr>
          <w:rFonts w:cstheme="minorHAnsi"/>
          <w:sz w:val="24"/>
          <w:szCs w:val="24"/>
        </w:rPr>
        <w:t>) risk identification checklist is completed, which is a standard domestic abuse assessment tool used across England and Wales</w:t>
      </w:r>
      <w:r w:rsidR="006812EA">
        <w:rPr>
          <w:rFonts w:cstheme="minorHAnsi"/>
          <w:sz w:val="24"/>
          <w:szCs w:val="24"/>
        </w:rPr>
        <w:t>.  Most commonly, high risk victims identified through the DASH tool will qualify for referral to MARAC and support from an Independent Domestic Violence Advocacy (IDVA) worker</w:t>
      </w:r>
      <w:r w:rsidR="00F12345">
        <w:rPr>
          <w:rFonts w:cstheme="minorHAnsi"/>
          <w:sz w:val="24"/>
          <w:szCs w:val="24"/>
        </w:rPr>
        <w:t xml:space="preserve">.  Domestic abuse support is also available for lower risk clients via the Dudley Single Point of Contact.  </w:t>
      </w:r>
    </w:p>
    <w:p w14:paraId="18C2D4C0" w14:textId="05688685" w:rsidR="00F12345" w:rsidRDefault="00F12345" w:rsidP="00C3550D">
      <w:pPr>
        <w:autoSpaceDE w:val="0"/>
        <w:autoSpaceDN w:val="0"/>
        <w:adjustRightInd w:val="0"/>
        <w:spacing w:after="0" w:line="240" w:lineRule="auto"/>
        <w:jc w:val="both"/>
        <w:rPr>
          <w:rFonts w:cstheme="minorHAnsi"/>
          <w:sz w:val="24"/>
          <w:szCs w:val="24"/>
        </w:rPr>
      </w:pPr>
    </w:p>
    <w:p w14:paraId="33380D21" w14:textId="4910D83E" w:rsidR="00F12345" w:rsidRDefault="00F12345" w:rsidP="00F12345">
      <w:pPr>
        <w:pStyle w:val="font8"/>
        <w:spacing w:before="0" w:beforeAutospacing="0" w:after="0" w:afterAutospacing="0"/>
        <w:textAlignment w:val="baseline"/>
        <w:rPr>
          <w:rFonts w:asciiTheme="minorHAnsi" w:hAnsiTheme="minorHAnsi" w:cstheme="minorHAnsi"/>
          <w:b/>
          <w:bCs/>
          <w:sz w:val="24"/>
          <w:szCs w:val="24"/>
          <w:bdr w:val="none" w:sz="0" w:space="0" w:color="auto" w:frame="1"/>
        </w:rPr>
      </w:pPr>
      <w:r w:rsidRPr="00F12345">
        <w:rPr>
          <w:rFonts w:asciiTheme="minorHAnsi" w:hAnsiTheme="minorHAnsi" w:cstheme="minorHAnsi"/>
          <w:b/>
          <w:bCs/>
          <w:sz w:val="24"/>
          <w:szCs w:val="24"/>
          <w:bdr w:val="none" w:sz="0" w:space="0" w:color="auto" w:frame="1"/>
        </w:rPr>
        <w:t>DUDLEY SINGLE POINT OF CONTACT (SPOC) - Tel: 01384 455411 (24 Hours)</w:t>
      </w:r>
    </w:p>
    <w:p w14:paraId="2644AD73" w14:textId="77777777" w:rsidR="00F12345" w:rsidRPr="00F12345" w:rsidRDefault="00F12345" w:rsidP="00F12345">
      <w:pPr>
        <w:pStyle w:val="font8"/>
        <w:spacing w:before="0" w:beforeAutospacing="0" w:after="0" w:afterAutospacing="0"/>
        <w:textAlignment w:val="baseline"/>
        <w:rPr>
          <w:rFonts w:asciiTheme="minorHAnsi" w:hAnsiTheme="minorHAnsi" w:cstheme="minorHAnsi"/>
          <w:b/>
          <w:bCs/>
          <w:sz w:val="24"/>
          <w:szCs w:val="24"/>
        </w:rPr>
      </w:pPr>
    </w:p>
    <w:p w14:paraId="085C82CF" w14:textId="77777777" w:rsidR="00F12345" w:rsidRPr="00F12345" w:rsidRDefault="00F12345" w:rsidP="00F12345">
      <w:pPr>
        <w:pStyle w:val="ListParagraph"/>
        <w:numPr>
          <w:ilvl w:val="0"/>
          <w:numId w:val="33"/>
        </w:numPr>
        <w:jc w:val="both"/>
        <w:textAlignment w:val="baseline"/>
        <w:rPr>
          <w:rFonts w:cstheme="minorHAnsi"/>
          <w:sz w:val="24"/>
          <w:szCs w:val="24"/>
          <w:lang w:eastAsia="en-GB"/>
        </w:rPr>
      </w:pPr>
      <w:r w:rsidRPr="00F12345">
        <w:rPr>
          <w:rFonts w:cstheme="minorHAnsi"/>
          <w:sz w:val="24"/>
          <w:szCs w:val="24"/>
          <w:bdr w:val="none" w:sz="0" w:space="0" w:color="auto" w:frame="1"/>
          <w:lang w:eastAsia="en-GB"/>
        </w:rPr>
        <w:t>The SPOC is a single point of contact for victims of domestic and sexual violence and abuse in Dudley, including Forced Marriage and ‘Honour’ Based Abuse, regardless of gender.</w:t>
      </w:r>
    </w:p>
    <w:p w14:paraId="6012EE2D" w14:textId="77777777" w:rsidR="00F12345" w:rsidRPr="00F12345" w:rsidRDefault="00F12345" w:rsidP="00F12345">
      <w:pPr>
        <w:pStyle w:val="ListParagraph"/>
        <w:numPr>
          <w:ilvl w:val="0"/>
          <w:numId w:val="33"/>
        </w:numPr>
        <w:jc w:val="both"/>
        <w:textAlignment w:val="baseline"/>
        <w:rPr>
          <w:rFonts w:cstheme="minorHAnsi"/>
          <w:sz w:val="24"/>
          <w:szCs w:val="24"/>
          <w:lang w:eastAsia="en-GB"/>
        </w:rPr>
      </w:pPr>
      <w:r w:rsidRPr="00F12345">
        <w:rPr>
          <w:rFonts w:cstheme="minorHAnsi"/>
          <w:sz w:val="24"/>
          <w:szCs w:val="24"/>
          <w:bdr w:val="none" w:sz="0" w:space="0" w:color="auto" w:frame="1"/>
          <w:lang w:eastAsia="en-GB"/>
        </w:rPr>
        <w:t>The number gives those who need help a direct line to a range of support services offered by specialist providers including refuge accommodation or additional home security. </w:t>
      </w:r>
    </w:p>
    <w:p w14:paraId="51483047" w14:textId="77777777" w:rsidR="00F12345" w:rsidRPr="00F12345" w:rsidRDefault="00F12345" w:rsidP="00F12345">
      <w:pPr>
        <w:pStyle w:val="ListParagraph"/>
        <w:numPr>
          <w:ilvl w:val="0"/>
          <w:numId w:val="33"/>
        </w:numPr>
        <w:jc w:val="both"/>
        <w:textAlignment w:val="baseline"/>
        <w:rPr>
          <w:rFonts w:cstheme="minorHAnsi"/>
          <w:sz w:val="24"/>
          <w:szCs w:val="24"/>
          <w:lang w:eastAsia="en-GB"/>
        </w:rPr>
      </w:pPr>
      <w:r w:rsidRPr="00F12345">
        <w:rPr>
          <w:rFonts w:cstheme="minorHAnsi"/>
          <w:sz w:val="24"/>
          <w:szCs w:val="24"/>
          <w:bdr w:val="none" w:sz="0" w:space="0" w:color="auto" w:frame="1"/>
          <w:lang w:eastAsia="en-GB"/>
        </w:rPr>
        <w:t>The number is also open to victim's families and professionals and helps people get to the right service as easily as possible as and when support is needed.</w:t>
      </w:r>
    </w:p>
    <w:p w14:paraId="2051CAC9" w14:textId="7761E3E5" w:rsidR="00F7514B" w:rsidRPr="001579EF" w:rsidRDefault="00F12345" w:rsidP="00F12345">
      <w:pPr>
        <w:pStyle w:val="ListParagraph"/>
        <w:numPr>
          <w:ilvl w:val="0"/>
          <w:numId w:val="33"/>
        </w:numPr>
        <w:jc w:val="both"/>
        <w:textAlignment w:val="baseline"/>
      </w:pPr>
      <w:r w:rsidRPr="00F12345">
        <w:rPr>
          <w:rFonts w:cstheme="minorHAnsi"/>
          <w:sz w:val="24"/>
          <w:szCs w:val="24"/>
          <w:bdr w:val="none" w:sz="0" w:space="0" w:color="auto" w:frame="1"/>
          <w:lang w:eastAsia="en-GB"/>
        </w:rPr>
        <w:t>You can also now Text or WhatsApp on 07384 466 181 – messages checked 9am-9pm Monday-Friday except bank holidays (messages received at other times will be responded to within these hours) or Live chat with the SPOC on </w:t>
      </w:r>
      <w:hyperlink r:id="rId20" w:tgtFrame="_blank" w:history="1">
        <w:r w:rsidRPr="00F12345">
          <w:rPr>
            <w:rStyle w:val="Hyperlink"/>
            <w:rFonts w:cstheme="minorHAnsi"/>
            <w:color w:val="0000FF"/>
            <w:sz w:val="24"/>
            <w:szCs w:val="24"/>
            <w:bdr w:val="none" w:sz="0" w:space="0" w:color="auto" w:frame="1"/>
            <w:lang w:eastAsia="en-GB"/>
          </w:rPr>
          <w:t>www.blackcountrywomensaid.co.uk</w:t>
        </w:r>
      </w:hyperlink>
      <w:r w:rsidRPr="00F12345">
        <w:rPr>
          <w:rFonts w:cstheme="minorHAnsi"/>
          <w:color w:val="702C6A"/>
          <w:sz w:val="24"/>
          <w:szCs w:val="24"/>
          <w:bdr w:val="none" w:sz="0" w:space="0" w:color="auto" w:frame="1"/>
          <w:lang w:eastAsia="en-GB"/>
        </w:rPr>
        <w:t xml:space="preserve">  </w:t>
      </w:r>
      <w:r w:rsidRPr="00F12345">
        <w:rPr>
          <w:rFonts w:cstheme="minorHAnsi"/>
          <w:sz w:val="24"/>
          <w:szCs w:val="24"/>
          <w:bdr w:val="none" w:sz="0" w:space="0" w:color="auto" w:frame="1"/>
          <w:lang w:eastAsia="en-GB"/>
        </w:rPr>
        <w:t>– just look for the chat icon on the left hand side of the screen; web chat is open Monday to Fridays, 10am to 2pm, except on bank holidays).</w:t>
      </w:r>
    </w:p>
    <w:p w14:paraId="5A870C67" w14:textId="6EF17492" w:rsidR="001579EF" w:rsidRPr="001579EF" w:rsidRDefault="001579EF" w:rsidP="001579EF">
      <w:pPr>
        <w:pStyle w:val="ListParagraph"/>
        <w:numPr>
          <w:ilvl w:val="0"/>
          <w:numId w:val="33"/>
        </w:numPr>
        <w:rPr>
          <w:rFonts w:cstheme="minorHAnsi"/>
          <w:sz w:val="24"/>
          <w:szCs w:val="24"/>
          <w:lang w:val="en-US"/>
        </w:rPr>
      </w:pPr>
      <w:r w:rsidRPr="001579EF">
        <w:rPr>
          <w:rFonts w:cstheme="minorHAnsi"/>
          <w:sz w:val="24"/>
          <w:szCs w:val="24"/>
          <w:lang w:val="en-US"/>
        </w:rPr>
        <w:t>There is also specific support available for men and LGBT community</w:t>
      </w:r>
      <w:r>
        <w:rPr>
          <w:rFonts w:cstheme="minorHAnsi"/>
          <w:sz w:val="24"/>
          <w:szCs w:val="24"/>
          <w:lang w:val="en-US"/>
        </w:rPr>
        <w:t xml:space="preserve"> - </w:t>
      </w:r>
      <w:r w:rsidRPr="001579EF">
        <w:rPr>
          <w:rFonts w:cstheme="minorHAnsi"/>
          <w:sz w:val="24"/>
          <w:szCs w:val="24"/>
          <w:lang w:val="en-US"/>
        </w:rPr>
        <w:t xml:space="preserve">all accessible via the SPOC – direct contact details can also be found at: </w:t>
      </w:r>
      <w:hyperlink r:id="rId21" w:history="1">
        <w:r w:rsidRPr="001579EF">
          <w:rPr>
            <w:rStyle w:val="Hyperlink"/>
            <w:rFonts w:cstheme="minorHAnsi"/>
            <w:sz w:val="24"/>
            <w:szCs w:val="24"/>
            <w:lang w:val="en-US"/>
          </w:rPr>
          <w:t>https://www.dudleysafeandsound.org/domesticabuse</w:t>
        </w:r>
      </w:hyperlink>
    </w:p>
    <w:p w14:paraId="12726497" w14:textId="4989BB36" w:rsidR="00F7514B" w:rsidRDefault="00F7514B" w:rsidP="00C3550D">
      <w:pPr>
        <w:pStyle w:val="Default"/>
        <w:jc w:val="both"/>
        <w:rPr>
          <w:sz w:val="22"/>
          <w:szCs w:val="22"/>
        </w:rPr>
      </w:pPr>
    </w:p>
    <w:p w14:paraId="6B092465" w14:textId="07631A36" w:rsidR="007D3688" w:rsidRDefault="007D3688" w:rsidP="00C3550D">
      <w:pPr>
        <w:pStyle w:val="NoSpacing"/>
        <w:jc w:val="both"/>
        <w:rPr>
          <w:rFonts w:asciiTheme="minorHAnsi" w:hAnsiTheme="minorHAnsi" w:cstheme="minorHAnsi"/>
          <w:b/>
          <w:bCs/>
          <w:color w:val="ED7D31" w:themeColor="accent2"/>
        </w:rPr>
      </w:pPr>
      <w:r>
        <w:rPr>
          <w:rFonts w:asciiTheme="minorHAnsi" w:hAnsiTheme="minorHAnsi" w:cstheme="minorHAnsi"/>
          <w:b/>
          <w:bCs/>
          <w:color w:val="ED7D31" w:themeColor="accent2"/>
        </w:rPr>
        <w:t xml:space="preserve">Working with Children </w:t>
      </w:r>
      <w:r w:rsidR="006C5C7B">
        <w:rPr>
          <w:rFonts w:asciiTheme="minorHAnsi" w:hAnsiTheme="minorHAnsi" w:cstheme="minorHAnsi"/>
          <w:b/>
          <w:bCs/>
          <w:color w:val="ED7D31" w:themeColor="accent2"/>
        </w:rPr>
        <w:t>and</w:t>
      </w:r>
      <w:r>
        <w:rPr>
          <w:rFonts w:asciiTheme="minorHAnsi" w:hAnsiTheme="minorHAnsi" w:cstheme="minorHAnsi"/>
          <w:b/>
          <w:bCs/>
          <w:color w:val="ED7D31" w:themeColor="accent2"/>
        </w:rPr>
        <w:t xml:space="preserve"> Young People</w:t>
      </w:r>
    </w:p>
    <w:p w14:paraId="43AD31F1" w14:textId="6661B986" w:rsidR="007D3688" w:rsidRDefault="007D3688" w:rsidP="00C3550D">
      <w:pPr>
        <w:pStyle w:val="NoSpacing"/>
        <w:jc w:val="both"/>
        <w:rPr>
          <w:rFonts w:asciiTheme="minorHAnsi" w:hAnsiTheme="minorHAnsi" w:cstheme="minorHAnsi"/>
          <w:b/>
          <w:bCs/>
          <w:color w:val="ED7D31" w:themeColor="accent2"/>
        </w:rPr>
      </w:pPr>
    </w:p>
    <w:p w14:paraId="4E1734C0" w14:textId="713F85FD" w:rsidR="007D3688" w:rsidRDefault="007D3688" w:rsidP="00C3550D">
      <w:pPr>
        <w:pStyle w:val="NoSpacing"/>
        <w:jc w:val="both"/>
        <w:rPr>
          <w:rFonts w:asciiTheme="minorHAnsi" w:hAnsiTheme="minorHAnsi" w:cstheme="minorHAnsi"/>
        </w:rPr>
      </w:pPr>
      <w:r>
        <w:rPr>
          <w:rFonts w:asciiTheme="minorHAnsi" w:hAnsiTheme="minorHAnsi" w:cstheme="minorHAnsi"/>
        </w:rPr>
        <w:t>It is estimated that children witness around three-quarters of abusive incidents where domestic abuse is present (Royal College of Psychiatry, 2020).  Children experience domestic abuse in different ways, and the affects of this are equally as varied, however below are some of the common traits identified according to age groups (Royal College of Psychiatry, 2020): -</w:t>
      </w:r>
    </w:p>
    <w:p w14:paraId="2D042C6E" w14:textId="142932A2" w:rsidR="007D3688" w:rsidRDefault="007D3688" w:rsidP="00C3550D">
      <w:pPr>
        <w:pStyle w:val="NoSpacing"/>
        <w:jc w:val="both"/>
        <w:rPr>
          <w:rFonts w:asciiTheme="minorHAnsi" w:hAnsiTheme="minorHAnsi" w:cstheme="minorHAnsi"/>
        </w:rPr>
      </w:pPr>
    </w:p>
    <w:p w14:paraId="07F1D76E" w14:textId="51C03769" w:rsidR="007D3688" w:rsidRDefault="007D3688" w:rsidP="00C3550D">
      <w:pPr>
        <w:pStyle w:val="Default"/>
        <w:jc w:val="both"/>
        <w:rPr>
          <w:rFonts w:asciiTheme="minorHAnsi" w:hAnsiTheme="minorHAnsi" w:cstheme="minorHAnsi"/>
          <w:b/>
          <w:bCs/>
          <w:color w:val="auto"/>
        </w:rPr>
      </w:pPr>
      <w:r w:rsidRPr="007D3688">
        <w:rPr>
          <w:rFonts w:asciiTheme="minorHAnsi" w:hAnsiTheme="minorHAnsi" w:cstheme="minorHAnsi"/>
          <w:b/>
          <w:bCs/>
          <w:color w:val="auto"/>
        </w:rPr>
        <w:lastRenderedPageBreak/>
        <w:t xml:space="preserve">Common to all children: </w:t>
      </w:r>
    </w:p>
    <w:p w14:paraId="561A8884" w14:textId="77777777" w:rsidR="007D3688" w:rsidRPr="007D3688" w:rsidRDefault="007D3688" w:rsidP="00C3550D">
      <w:pPr>
        <w:pStyle w:val="Default"/>
        <w:jc w:val="both"/>
        <w:rPr>
          <w:rFonts w:asciiTheme="minorHAnsi" w:hAnsiTheme="minorHAnsi" w:cstheme="minorHAnsi"/>
          <w:b/>
          <w:bCs/>
          <w:color w:val="auto"/>
        </w:rPr>
      </w:pPr>
    </w:p>
    <w:p w14:paraId="63E24484" w14:textId="78A9B116"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May develop Post-Traumatic Stress Disorder </w:t>
      </w:r>
    </w:p>
    <w:p w14:paraId="7A6B6693" w14:textId="6CDAFFCF"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Nightmares </w:t>
      </w:r>
    </w:p>
    <w:p w14:paraId="054B0174" w14:textId="67418971"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Flashbacks </w:t>
      </w:r>
    </w:p>
    <w:p w14:paraId="29836FEC" w14:textId="0CDCCEE8"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Becoming ‘jumpy’ </w:t>
      </w:r>
    </w:p>
    <w:p w14:paraId="32696DBA" w14:textId="59741B65"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Headaches </w:t>
      </w:r>
    </w:p>
    <w:p w14:paraId="11A34CDE" w14:textId="34841550"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Physical pains </w:t>
      </w:r>
    </w:p>
    <w:p w14:paraId="40C8A163" w14:textId="0B4EA031" w:rsidR="007D3688" w:rsidRPr="007D3688" w:rsidRDefault="007D3688" w:rsidP="00930B95">
      <w:pPr>
        <w:pStyle w:val="Default"/>
        <w:numPr>
          <w:ilvl w:val="0"/>
          <w:numId w:val="21"/>
        </w:numPr>
        <w:jc w:val="both"/>
        <w:rPr>
          <w:rFonts w:asciiTheme="minorHAnsi" w:hAnsiTheme="minorHAnsi" w:cstheme="minorHAnsi"/>
        </w:rPr>
      </w:pPr>
      <w:r w:rsidRPr="007D3688">
        <w:rPr>
          <w:rFonts w:asciiTheme="minorHAnsi" w:hAnsiTheme="minorHAnsi" w:cstheme="minorHAnsi"/>
        </w:rPr>
        <w:t xml:space="preserve">Difficulties concentrating on school or school refusal </w:t>
      </w:r>
    </w:p>
    <w:p w14:paraId="3772B940" w14:textId="77777777" w:rsidR="007D3688" w:rsidRDefault="007D3688" w:rsidP="00C3550D">
      <w:pPr>
        <w:pStyle w:val="Default"/>
        <w:jc w:val="both"/>
        <w:rPr>
          <w:rFonts w:asciiTheme="minorHAnsi" w:hAnsiTheme="minorHAnsi" w:cstheme="minorHAnsi"/>
        </w:rPr>
      </w:pPr>
    </w:p>
    <w:p w14:paraId="6BE42A67" w14:textId="4739A4AA" w:rsidR="007D3688" w:rsidRDefault="007D3688" w:rsidP="00C3550D">
      <w:pPr>
        <w:pStyle w:val="Default"/>
        <w:jc w:val="both"/>
        <w:rPr>
          <w:rFonts w:asciiTheme="minorHAnsi" w:hAnsiTheme="minorHAnsi" w:cstheme="minorHAnsi"/>
          <w:b/>
          <w:bCs/>
        </w:rPr>
      </w:pPr>
      <w:r w:rsidRPr="007D3688">
        <w:rPr>
          <w:rFonts w:asciiTheme="minorHAnsi" w:hAnsiTheme="minorHAnsi" w:cstheme="minorHAnsi"/>
          <w:b/>
          <w:bCs/>
        </w:rPr>
        <w:t xml:space="preserve">Younger children: </w:t>
      </w:r>
    </w:p>
    <w:p w14:paraId="096EF47D" w14:textId="77777777" w:rsidR="007D3688" w:rsidRPr="007D3688" w:rsidRDefault="007D3688" w:rsidP="00C3550D">
      <w:pPr>
        <w:pStyle w:val="Default"/>
        <w:jc w:val="both"/>
        <w:rPr>
          <w:rFonts w:asciiTheme="minorHAnsi" w:hAnsiTheme="minorHAnsi" w:cstheme="minorHAnsi"/>
          <w:b/>
          <w:bCs/>
        </w:rPr>
      </w:pPr>
    </w:p>
    <w:p w14:paraId="2B3BB0A6" w14:textId="7AA0A3DC" w:rsidR="007D3688" w:rsidRPr="007D3688" w:rsidRDefault="007D3688" w:rsidP="00930B95">
      <w:pPr>
        <w:pStyle w:val="Default"/>
        <w:numPr>
          <w:ilvl w:val="0"/>
          <w:numId w:val="22"/>
        </w:numPr>
        <w:jc w:val="both"/>
        <w:rPr>
          <w:rFonts w:asciiTheme="minorHAnsi" w:hAnsiTheme="minorHAnsi" w:cstheme="minorHAnsi"/>
        </w:rPr>
      </w:pPr>
      <w:r w:rsidRPr="007D3688">
        <w:rPr>
          <w:rFonts w:asciiTheme="minorHAnsi" w:hAnsiTheme="minorHAnsi" w:cstheme="minorHAnsi"/>
        </w:rPr>
        <w:t xml:space="preserve">Tummy aches </w:t>
      </w:r>
    </w:p>
    <w:p w14:paraId="2BF49444" w14:textId="482611BD" w:rsidR="007D3688" w:rsidRPr="007D3688" w:rsidRDefault="007D3688" w:rsidP="00930B95">
      <w:pPr>
        <w:pStyle w:val="Default"/>
        <w:numPr>
          <w:ilvl w:val="0"/>
          <w:numId w:val="22"/>
        </w:numPr>
        <w:jc w:val="both"/>
        <w:rPr>
          <w:rFonts w:asciiTheme="minorHAnsi" w:hAnsiTheme="minorHAnsi" w:cstheme="minorHAnsi"/>
        </w:rPr>
      </w:pPr>
      <w:r w:rsidRPr="007D3688">
        <w:rPr>
          <w:rFonts w:asciiTheme="minorHAnsi" w:hAnsiTheme="minorHAnsi" w:cstheme="minorHAnsi"/>
        </w:rPr>
        <w:t xml:space="preserve">Bed wetting </w:t>
      </w:r>
    </w:p>
    <w:p w14:paraId="60E8C4E0" w14:textId="04669CAD" w:rsidR="007D3688" w:rsidRPr="007D3688" w:rsidRDefault="007D3688" w:rsidP="00930B95">
      <w:pPr>
        <w:pStyle w:val="Default"/>
        <w:numPr>
          <w:ilvl w:val="0"/>
          <w:numId w:val="22"/>
        </w:numPr>
        <w:jc w:val="both"/>
        <w:rPr>
          <w:rFonts w:asciiTheme="minorHAnsi" w:hAnsiTheme="minorHAnsi" w:cstheme="minorHAnsi"/>
        </w:rPr>
      </w:pPr>
      <w:r w:rsidRPr="007D3688">
        <w:rPr>
          <w:rFonts w:asciiTheme="minorHAnsi" w:hAnsiTheme="minorHAnsi" w:cstheme="minorHAnsi"/>
        </w:rPr>
        <w:t xml:space="preserve">Difficulties sleeping </w:t>
      </w:r>
    </w:p>
    <w:p w14:paraId="5CD5ACD9" w14:textId="4EDFCF57" w:rsidR="007D3688" w:rsidRPr="007D3688" w:rsidRDefault="007D3688" w:rsidP="00930B95">
      <w:pPr>
        <w:pStyle w:val="Default"/>
        <w:numPr>
          <w:ilvl w:val="0"/>
          <w:numId w:val="22"/>
        </w:numPr>
        <w:jc w:val="both"/>
        <w:rPr>
          <w:rFonts w:asciiTheme="minorHAnsi" w:hAnsiTheme="minorHAnsi" w:cstheme="minorHAnsi"/>
        </w:rPr>
      </w:pPr>
      <w:r w:rsidRPr="007D3688">
        <w:rPr>
          <w:rFonts w:asciiTheme="minorHAnsi" w:hAnsiTheme="minorHAnsi" w:cstheme="minorHAnsi"/>
        </w:rPr>
        <w:t xml:space="preserve">Difficulty separating from non-abusive parent when going to school or nursery </w:t>
      </w:r>
    </w:p>
    <w:p w14:paraId="0C54FB1E" w14:textId="658A67AC" w:rsidR="007D3688" w:rsidRPr="007D3688" w:rsidRDefault="007D3688" w:rsidP="00930B95">
      <w:pPr>
        <w:pStyle w:val="ListParagraph"/>
        <w:numPr>
          <w:ilvl w:val="0"/>
          <w:numId w:val="22"/>
        </w:numPr>
        <w:jc w:val="both"/>
        <w:rPr>
          <w:rFonts w:cstheme="minorHAnsi"/>
          <w:sz w:val="24"/>
          <w:szCs w:val="24"/>
        </w:rPr>
      </w:pPr>
      <w:r w:rsidRPr="007D3688">
        <w:rPr>
          <w:rFonts w:cstheme="minorHAnsi"/>
          <w:sz w:val="24"/>
          <w:szCs w:val="24"/>
        </w:rPr>
        <w:t>Demonstrating behaviours which may be expected of children at an earlier stage of development</w:t>
      </w:r>
    </w:p>
    <w:p w14:paraId="2F293120" w14:textId="77777777" w:rsidR="007D3688" w:rsidRDefault="007D3688" w:rsidP="00C3550D">
      <w:pPr>
        <w:autoSpaceDE w:val="0"/>
        <w:autoSpaceDN w:val="0"/>
        <w:adjustRightInd w:val="0"/>
        <w:spacing w:after="0" w:line="240" w:lineRule="auto"/>
        <w:jc w:val="both"/>
        <w:rPr>
          <w:rFonts w:ascii="NEKOJ H+ Museo Sans" w:hAnsi="NEKOJ H+ Museo Sans" w:cs="NEKOJ H+ Museo Sans"/>
          <w:color w:val="000000"/>
        </w:rPr>
      </w:pPr>
    </w:p>
    <w:p w14:paraId="33327229" w14:textId="0F5585FC" w:rsidR="007D3688" w:rsidRPr="007D3688" w:rsidRDefault="007D3688" w:rsidP="00C3550D">
      <w:pPr>
        <w:autoSpaceDE w:val="0"/>
        <w:autoSpaceDN w:val="0"/>
        <w:adjustRightInd w:val="0"/>
        <w:spacing w:after="0" w:line="240" w:lineRule="auto"/>
        <w:jc w:val="both"/>
        <w:rPr>
          <w:rFonts w:cstheme="minorHAnsi"/>
          <w:b/>
          <w:bCs/>
          <w:sz w:val="24"/>
          <w:szCs w:val="24"/>
        </w:rPr>
      </w:pPr>
      <w:r w:rsidRPr="007D3688">
        <w:rPr>
          <w:rFonts w:cstheme="minorHAnsi"/>
          <w:b/>
          <w:bCs/>
          <w:sz w:val="24"/>
          <w:szCs w:val="24"/>
        </w:rPr>
        <w:t xml:space="preserve">Older children: </w:t>
      </w:r>
    </w:p>
    <w:p w14:paraId="5F01C446" w14:textId="77777777" w:rsidR="007D3688" w:rsidRPr="007D3688" w:rsidRDefault="007D3688" w:rsidP="00C3550D">
      <w:pPr>
        <w:autoSpaceDE w:val="0"/>
        <w:autoSpaceDN w:val="0"/>
        <w:adjustRightInd w:val="0"/>
        <w:spacing w:after="0" w:line="240" w:lineRule="auto"/>
        <w:jc w:val="both"/>
        <w:rPr>
          <w:rFonts w:cstheme="minorHAnsi"/>
          <w:sz w:val="24"/>
          <w:szCs w:val="24"/>
        </w:rPr>
      </w:pPr>
    </w:p>
    <w:p w14:paraId="31525494" w14:textId="0E94E91D" w:rsidR="007D3688" w:rsidRPr="007D3688" w:rsidRDefault="007D3688" w:rsidP="00C3550D">
      <w:pPr>
        <w:jc w:val="both"/>
        <w:rPr>
          <w:rFonts w:cstheme="minorHAnsi"/>
          <w:sz w:val="24"/>
          <w:szCs w:val="24"/>
        </w:rPr>
      </w:pPr>
      <w:r>
        <w:rPr>
          <w:rFonts w:cstheme="minorHAnsi"/>
          <w:sz w:val="24"/>
          <w:szCs w:val="24"/>
        </w:rPr>
        <w:t>(</w:t>
      </w:r>
      <w:r w:rsidRPr="007D3688">
        <w:rPr>
          <w:rFonts w:cstheme="minorHAnsi"/>
          <w:sz w:val="24"/>
          <w:szCs w:val="24"/>
        </w:rPr>
        <w:t>The Royal College of Psychiatry (2020) suggest that girls and boys may respond differently</w:t>
      </w:r>
      <w:r>
        <w:rPr>
          <w:rFonts w:cstheme="minorHAnsi"/>
          <w:sz w:val="24"/>
          <w:szCs w:val="24"/>
        </w:rPr>
        <w:t>)</w:t>
      </w:r>
    </w:p>
    <w:p w14:paraId="3E8388C2" w14:textId="01BFA9D2" w:rsidR="007D3688" w:rsidRDefault="007D3688" w:rsidP="00C3550D">
      <w:pPr>
        <w:autoSpaceDE w:val="0"/>
        <w:autoSpaceDN w:val="0"/>
        <w:adjustRightInd w:val="0"/>
        <w:spacing w:after="0" w:line="240" w:lineRule="auto"/>
        <w:jc w:val="both"/>
        <w:rPr>
          <w:rFonts w:cstheme="minorHAnsi"/>
          <w:sz w:val="24"/>
          <w:szCs w:val="24"/>
        </w:rPr>
      </w:pPr>
      <w:r w:rsidRPr="000C02F6">
        <w:rPr>
          <w:rFonts w:cstheme="minorHAnsi"/>
          <w:b/>
          <w:bCs/>
          <w:sz w:val="24"/>
          <w:szCs w:val="24"/>
        </w:rPr>
        <w:t xml:space="preserve">Girls </w:t>
      </w:r>
      <w:r w:rsidRPr="007D3688">
        <w:rPr>
          <w:rFonts w:cstheme="minorHAnsi"/>
          <w:sz w:val="24"/>
          <w:szCs w:val="24"/>
        </w:rPr>
        <w:t xml:space="preserve">may be more likely to: </w:t>
      </w:r>
    </w:p>
    <w:p w14:paraId="30E29E2E" w14:textId="77777777" w:rsidR="007D3688" w:rsidRPr="007D3688" w:rsidRDefault="007D3688" w:rsidP="00C3550D">
      <w:pPr>
        <w:autoSpaceDE w:val="0"/>
        <w:autoSpaceDN w:val="0"/>
        <w:adjustRightInd w:val="0"/>
        <w:spacing w:after="0" w:line="240" w:lineRule="auto"/>
        <w:jc w:val="both"/>
        <w:rPr>
          <w:rFonts w:cstheme="minorHAnsi"/>
          <w:sz w:val="24"/>
          <w:szCs w:val="24"/>
        </w:rPr>
      </w:pPr>
    </w:p>
    <w:p w14:paraId="57224FE5" w14:textId="140C4B62"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Keep their distress inside </w:t>
      </w:r>
    </w:p>
    <w:p w14:paraId="5A5FE0BA" w14:textId="4A532F98"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Become withdrawn </w:t>
      </w:r>
    </w:p>
    <w:p w14:paraId="2B3D25ED" w14:textId="1614BEB2"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Become anxious or depressed </w:t>
      </w:r>
    </w:p>
    <w:p w14:paraId="63E4AD38" w14:textId="38D348E4"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Think badly of themselves </w:t>
      </w:r>
    </w:p>
    <w:p w14:paraId="56D6190E" w14:textId="449153D1"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Develop an eating disorder </w:t>
      </w:r>
    </w:p>
    <w:p w14:paraId="6E8C1483" w14:textId="13809754"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Self-harm through cutting or taking overdoses </w:t>
      </w:r>
    </w:p>
    <w:p w14:paraId="0EFBCB0C" w14:textId="203C0CD2"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Report vague physical symptoms </w:t>
      </w:r>
    </w:p>
    <w:p w14:paraId="6CA93CBC" w14:textId="255C050B" w:rsidR="007D3688" w:rsidRPr="000C02F6" w:rsidRDefault="007D3688" w:rsidP="00930B95">
      <w:pPr>
        <w:pStyle w:val="ListParagraph"/>
        <w:numPr>
          <w:ilvl w:val="0"/>
          <w:numId w:val="23"/>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Enter into a relationship with an abusive partner </w:t>
      </w:r>
    </w:p>
    <w:p w14:paraId="1305D867" w14:textId="77777777" w:rsidR="000C02F6" w:rsidRDefault="000C02F6" w:rsidP="00C3550D">
      <w:pPr>
        <w:autoSpaceDE w:val="0"/>
        <w:autoSpaceDN w:val="0"/>
        <w:adjustRightInd w:val="0"/>
        <w:spacing w:after="0" w:line="240" w:lineRule="auto"/>
        <w:jc w:val="both"/>
        <w:rPr>
          <w:rFonts w:cstheme="minorHAnsi"/>
          <w:sz w:val="24"/>
          <w:szCs w:val="24"/>
        </w:rPr>
      </w:pPr>
    </w:p>
    <w:p w14:paraId="338BED09" w14:textId="624BB62A" w:rsidR="007D3688" w:rsidRDefault="007D3688" w:rsidP="00C3550D">
      <w:pPr>
        <w:autoSpaceDE w:val="0"/>
        <w:autoSpaceDN w:val="0"/>
        <w:adjustRightInd w:val="0"/>
        <w:spacing w:after="0" w:line="240" w:lineRule="auto"/>
        <w:jc w:val="both"/>
        <w:rPr>
          <w:rFonts w:cstheme="minorHAnsi"/>
          <w:sz w:val="24"/>
          <w:szCs w:val="24"/>
        </w:rPr>
      </w:pPr>
      <w:r w:rsidRPr="000C02F6">
        <w:rPr>
          <w:rFonts w:cstheme="minorHAnsi"/>
          <w:b/>
          <w:bCs/>
          <w:sz w:val="24"/>
          <w:szCs w:val="24"/>
        </w:rPr>
        <w:t>Boys</w:t>
      </w:r>
      <w:r w:rsidRPr="007D3688">
        <w:rPr>
          <w:rFonts w:cstheme="minorHAnsi"/>
          <w:sz w:val="24"/>
          <w:szCs w:val="24"/>
        </w:rPr>
        <w:t xml:space="preserve"> may be more likely to: </w:t>
      </w:r>
    </w:p>
    <w:p w14:paraId="0D9865CB" w14:textId="77777777" w:rsidR="000C02F6" w:rsidRPr="007D3688" w:rsidRDefault="000C02F6" w:rsidP="00C3550D">
      <w:pPr>
        <w:autoSpaceDE w:val="0"/>
        <w:autoSpaceDN w:val="0"/>
        <w:adjustRightInd w:val="0"/>
        <w:spacing w:after="0" w:line="240" w:lineRule="auto"/>
        <w:jc w:val="both"/>
        <w:rPr>
          <w:rFonts w:cstheme="minorHAnsi"/>
          <w:sz w:val="24"/>
          <w:szCs w:val="24"/>
        </w:rPr>
      </w:pPr>
    </w:p>
    <w:p w14:paraId="1A114C1C" w14:textId="0DEA8534"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Express distress more outwardly </w:t>
      </w:r>
    </w:p>
    <w:p w14:paraId="24A19FD9" w14:textId="4B7119D8"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Act aggressively </w:t>
      </w:r>
    </w:p>
    <w:p w14:paraId="677DFADB" w14:textId="10C77C04"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Refuse to follow instructions </w:t>
      </w:r>
    </w:p>
    <w:p w14:paraId="670D9825" w14:textId="6025EC5F"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Imitate violent behaviours to solve problems </w:t>
      </w:r>
    </w:p>
    <w:p w14:paraId="0F92B58F" w14:textId="0D56B46B"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t xml:space="preserve">Refuse to go to school </w:t>
      </w:r>
    </w:p>
    <w:p w14:paraId="0A4BFAEE" w14:textId="06C520C2" w:rsidR="007D3688" w:rsidRPr="000C02F6" w:rsidRDefault="007D3688" w:rsidP="00930B95">
      <w:pPr>
        <w:pStyle w:val="ListParagraph"/>
        <w:numPr>
          <w:ilvl w:val="0"/>
          <w:numId w:val="24"/>
        </w:numPr>
        <w:autoSpaceDE w:val="0"/>
        <w:autoSpaceDN w:val="0"/>
        <w:adjustRightInd w:val="0"/>
        <w:spacing w:after="0" w:line="240" w:lineRule="auto"/>
        <w:jc w:val="both"/>
        <w:rPr>
          <w:rFonts w:cstheme="minorHAnsi"/>
          <w:sz w:val="24"/>
          <w:szCs w:val="24"/>
        </w:rPr>
      </w:pPr>
      <w:r w:rsidRPr="000C02F6">
        <w:rPr>
          <w:rFonts w:cstheme="minorHAnsi"/>
          <w:sz w:val="24"/>
          <w:szCs w:val="24"/>
        </w:rPr>
        <w:lastRenderedPageBreak/>
        <w:t xml:space="preserve">Use alcohol or substances as a way of blocking out disturbing memories </w:t>
      </w:r>
    </w:p>
    <w:p w14:paraId="53867251" w14:textId="77777777" w:rsidR="000C02F6" w:rsidRPr="007D3688" w:rsidRDefault="000C02F6" w:rsidP="00C3550D">
      <w:pPr>
        <w:autoSpaceDE w:val="0"/>
        <w:autoSpaceDN w:val="0"/>
        <w:adjustRightInd w:val="0"/>
        <w:spacing w:after="0" w:line="240" w:lineRule="auto"/>
        <w:jc w:val="both"/>
        <w:rPr>
          <w:rFonts w:cstheme="minorHAnsi"/>
          <w:sz w:val="24"/>
          <w:szCs w:val="24"/>
        </w:rPr>
      </w:pPr>
    </w:p>
    <w:p w14:paraId="1FE636FB" w14:textId="1ED70496" w:rsidR="007D3688" w:rsidRDefault="000C02F6" w:rsidP="00C3550D">
      <w:pPr>
        <w:jc w:val="both"/>
        <w:rPr>
          <w:rFonts w:cstheme="minorHAnsi"/>
          <w:sz w:val="24"/>
          <w:szCs w:val="24"/>
        </w:rPr>
      </w:pPr>
      <w:r>
        <w:rPr>
          <w:rFonts w:cstheme="minorHAnsi"/>
          <w:sz w:val="24"/>
          <w:szCs w:val="24"/>
        </w:rPr>
        <w:t>I</w:t>
      </w:r>
      <w:r w:rsidR="007D3688" w:rsidRPr="007D3688">
        <w:rPr>
          <w:rFonts w:cstheme="minorHAnsi"/>
          <w:sz w:val="24"/>
          <w:szCs w:val="24"/>
        </w:rPr>
        <w:t>mpact of domestic abuse on children can have long-term affects; children who witnessed abuse are more likely to become involved in s</w:t>
      </w:r>
      <w:r>
        <w:rPr>
          <w:rFonts w:cstheme="minorHAnsi"/>
          <w:sz w:val="24"/>
          <w:szCs w:val="24"/>
        </w:rPr>
        <w:t>imilar</w:t>
      </w:r>
      <w:r w:rsidR="007D3688" w:rsidRPr="007D3688">
        <w:rPr>
          <w:rFonts w:cstheme="minorHAnsi"/>
          <w:sz w:val="24"/>
          <w:szCs w:val="24"/>
        </w:rPr>
        <w:t xml:space="preserve"> relationship</w:t>
      </w:r>
      <w:r>
        <w:rPr>
          <w:rFonts w:cstheme="minorHAnsi"/>
          <w:sz w:val="24"/>
          <w:szCs w:val="24"/>
        </w:rPr>
        <w:t>s</w:t>
      </w:r>
      <w:r w:rsidR="007D3688" w:rsidRPr="007D3688">
        <w:rPr>
          <w:rFonts w:cstheme="minorHAnsi"/>
          <w:sz w:val="24"/>
          <w:szCs w:val="24"/>
        </w:rPr>
        <w:t xml:space="preserve"> themselves. </w:t>
      </w:r>
      <w:r>
        <w:rPr>
          <w:rFonts w:cstheme="minorHAnsi"/>
          <w:sz w:val="24"/>
          <w:szCs w:val="24"/>
        </w:rPr>
        <w:t xml:space="preserve"> That said</w:t>
      </w:r>
      <w:r w:rsidR="007D3688" w:rsidRPr="007D3688">
        <w:rPr>
          <w:rFonts w:cstheme="minorHAnsi"/>
          <w:sz w:val="24"/>
          <w:szCs w:val="24"/>
        </w:rPr>
        <w:t xml:space="preserve">, many children </w:t>
      </w:r>
      <w:r>
        <w:rPr>
          <w:rFonts w:cstheme="minorHAnsi"/>
          <w:sz w:val="24"/>
          <w:szCs w:val="24"/>
        </w:rPr>
        <w:t xml:space="preserve">will </w:t>
      </w:r>
      <w:r w:rsidR="007D3688" w:rsidRPr="007D3688">
        <w:rPr>
          <w:rFonts w:cstheme="minorHAnsi"/>
          <w:sz w:val="24"/>
          <w:szCs w:val="24"/>
        </w:rPr>
        <w:t>grow up to develop healthy</w:t>
      </w:r>
      <w:r>
        <w:rPr>
          <w:rFonts w:cstheme="minorHAnsi"/>
          <w:sz w:val="24"/>
          <w:szCs w:val="24"/>
        </w:rPr>
        <w:t xml:space="preserve"> and</w:t>
      </w:r>
      <w:r w:rsidR="007D3688" w:rsidRPr="007D3688">
        <w:rPr>
          <w:rFonts w:cstheme="minorHAnsi"/>
          <w:sz w:val="24"/>
          <w:szCs w:val="24"/>
        </w:rPr>
        <w:t xml:space="preserve"> respectful relationships</w:t>
      </w:r>
      <w:r>
        <w:rPr>
          <w:rFonts w:cstheme="minorHAnsi"/>
          <w:sz w:val="24"/>
          <w:szCs w:val="24"/>
        </w:rPr>
        <w:t xml:space="preserve"> but early</w:t>
      </w:r>
      <w:r w:rsidR="007D3688" w:rsidRPr="007D3688">
        <w:rPr>
          <w:rFonts w:cstheme="minorHAnsi"/>
          <w:sz w:val="24"/>
          <w:szCs w:val="24"/>
        </w:rPr>
        <w:t xml:space="preserve"> intervention is </w:t>
      </w:r>
      <w:r>
        <w:rPr>
          <w:rFonts w:cstheme="minorHAnsi"/>
          <w:sz w:val="24"/>
          <w:szCs w:val="24"/>
        </w:rPr>
        <w:t>important</w:t>
      </w:r>
      <w:r w:rsidR="007D3688" w:rsidRPr="007D3688">
        <w:rPr>
          <w:rFonts w:cstheme="minorHAnsi"/>
          <w:sz w:val="24"/>
          <w:szCs w:val="24"/>
        </w:rPr>
        <w:t xml:space="preserve"> </w:t>
      </w:r>
      <w:r>
        <w:rPr>
          <w:rFonts w:cstheme="minorHAnsi"/>
          <w:sz w:val="24"/>
          <w:szCs w:val="24"/>
        </w:rPr>
        <w:t>in</w:t>
      </w:r>
      <w:r w:rsidR="007D3688" w:rsidRPr="007D3688">
        <w:rPr>
          <w:rFonts w:cstheme="minorHAnsi"/>
          <w:sz w:val="24"/>
          <w:szCs w:val="24"/>
        </w:rPr>
        <w:t xml:space="preserve"> minim</w:t>
      </w:r>
      <w:r>
        <w:rPr>
          <w:rFonts w:cstheme="minorHAnsi"/>
          <w:sz w:val="24"/>
          <w:szCs w:val="24"/>
        </w:rPr>
        <w:t>ising</w:t>
      </w:r>
      <w:r w:rsidR="007D3688" w:rsidRPr="007D3688">
        <w:rPr>
          <w:rFonts w:cstheme="minorHAnsi"/>
          <w:sz w:val="24"/>
          <w:szCs w:val="24"/>
        </w:rPr>
        <w:t xml:space="preserve"> the long-term harms </w:t>
      </w:r>
      <w:r>
        <w:rPr>
          <w:rFonts w:cstheme="minorHAnsi"/>
          <w:sz w:val="24"/>
          <w:szCs w:val="24"/>
        </w:rPr>
        <w:t xml:space="preserve">witnessing </w:t>
      </w:r>
      <w:r w:rsidR="007D3688" w:rsidRPr="007D3688">
        <w:rPr>
          <w:rFonts w:cstheme="minorHAnsi"/>
          <w:sz w:val="24"/>
          <w:szCs w:val="24"/>
        </w:rPr>
        <w:t xml:space="preserve">domestic abuse can cause. </w:t>
      </w:r>
      <w:r>
        <w:rPr>
          <w:rFonts w:cstheme="minorHAnsi"/>
          <w:sz w:val="24"/>
          <w:szCs w:val="24"/>
        </w:rPr>
        <w:t>Receiving support early</w:t>
      </w:r>
      <w:r w:rsidR="007D3688" w:rsidRPr="007D3688">
        <w:rPr>
          <w:rFonts w:cstheme="minorHAnsi"/>
          <w:sz w:val="24"/>
          <w:szCs w:val="24"/>
        </w:rPr>
        <w:t xml:space="preserve"> will enable children to learn about what a healthy, loving relationship</w:t>
      </w:r>
      <w:r>
        <w:rPr>
          <w:rFonts w:cstheme="minorHAnsi"/>
          <w:sz w:val="24"/>
          <w:szCs w:val="24"/>
        </w:rPr>
        <w:t xml:space="preserve"> looks like, </w:t>
      </w:r>
      <w:r w:rsidR="007D3688" w:rsidRPr="007D3688">
        <w:rPr>
          <w:rFonts w:cstheme="minorHAnsi"/>
          <w:sz w:val="24"/>
          <w:szCs w:val="24"/>
        </w:rPr>
        <w:t>whilst also providing an opportunity for safety planning</w:t>
      </w:r>
      <w:r>
        <w:rPr>
          <w:rFonts w:cstheme="minorHAnsi"/>
          <w:sz w:val="24"/>
          <w:szCs w:val="24"/>
        </w:rPr>
        <w:t xml:space="preserve"> to take place</w:t>
      </w:r>
      <w:r w:rsidR="007D3688" w:rsidRPr="007D3688">
        <w:rPr>
          <w:rFonts w:cstheme="minorHAnsi"/>
          <w:sz w:val="24"/>
          <w:szCs w:val="24"/>
        </w:rPr>
        <w:t>.</w:t>
      </w:r>
    </w:p>
    <w:p w14:paraId="39D7AD95" w14:textId="7C8EA031" w:rsidR="000C02F6" w:rsidRDefault="000C02F6" w:rsidP="00C3550D">
      <w:pPr>
        <w:jc w:val="both"/>
        <w:rPr>
          <w:rFonts w:cstheme="minorHAnsi"/>
          <w:sz w:val="24"/>
          <w:szCs w:val="24"/>
        </w:rPr>
      </w:pPr>
      <w:r>
        <w:rPr>
          <w:rFonts w:cstheme="minorHAnsi"/>
          <w:sz w:val="24"/>
          <w:szCs w:val="24"/>
        </w:rPr>
        <w:t>When working with children who are experiencing domestic abuse it is important to: -</w:t>
      </w:r>
    </w:p>
    <w:p w14:paraId="6760EDA5" w14:textId="22B04380" w:rsidR="000C02F6" w:rsidRPr="00BF4864" w:rsidRDefault="000C02F6" w:rsidP="00930B95">
      <w:pPr>
        <w:pStyle w:val="ListParagraph"/>
        <w:numPr>
          <w:ilvl w:val="0"/>
          <w:numId w:val="25"/>
        </w:numPr>
        <w:jc w:val="both"/>
        <w:rPr>
          <w:rFonts w:cstheme="minorHAnsi"/>
          <w:sz w:val="24"/>
          <w:szCs w:val="24"/>
        </w:rPr>
      </w:pPr>
      <w:r w:rsidRPr="00BF4864">
        <w:rPr>
          <w:rFonts w:cstheme="minorHAnsi"/>
          <w:sz w:val="24"/>
          <w:szCs w:val="24"/>
        </w:rPr>
        <w:t xml:space="preserve">Validate their emotions and experiences – acknowledge their disclosure </w:t>
      </w:r>
      <w:r w:rsidR="00503763">
        <w:rPr>
          <w:rFonts w:cstheme="minorHAnsi"/>
          <w:sz w:val="24"/>
          <w:szCs w:val="24"/>
        </w:rPr>
        <w:t xml:space="preserve">and experience </w:t>
      </w:r>
      <w:r w:rsidRPr="00BF4864">
        <w:rPr>
          <w:rFonts w:cstheme="minorHAnsi"/>
          <w:sz w:val="24"/>
          <w:szCs w:val="24"/>
        </w:rPr>
        <w:t>and let them know they are believed.</w:t>
      </w:r>
    </w:p>
    <w:p w14:paraId="549F052B" w14:textId="133E55F0" w:rsidR="000C02F6" w:rsidRPr="00BF4864" w:rsidRDefault="000C02F6" w:rsidP="00930B95">
      <w:pPr>
        <w:pStyle w:val="ListParagraph"/>
        <w:numPr>
          <w:ilvl w:val="0"/>
          <w:numId w:val="25"/>
        </w:numPr>
        <w:jc w:val="both"/>
        <w:rPr>
          <w:rFonts w:cstheme="minorHAnsi"/>
          <w:sz w:val="24"/>
          <w:szCs w:val="24"/>
        </w:rPr>
      </w:pPr>
      <w:r w:rsidRPr="00BF4864">
        <w:rPr>
          <w:rFonts w:cstheme="minorHAnsi"/>
          <w:sz w:val="24"/>
          <w:szCs w:val="24"/>
        </w:rPr>
        <w:t>Reassure them the abuse is not their fault</w:t>
      </w:r>
      <w:r w:rsidR="00BF4864" w:rsidRPr="00BF4864">
        <w:rPr>
          <w:rFonts w:cstheme="minorHAnsi"/>
          <w:sz w:val="24"/>
          <w:szCs w:val="24"/>
        </w:rPr>
        <w:t>.</w:t>
      </w:r>
    </w:p>
    <w:p w14:paraId="59739D92" w14:textId="6B407378" w:rsidR="00BF4864" w:rsidRPr="00BF4864" w:rsidRDefault="00BF4864" w:rsidP="00930B95">
      <w:pPr>
        <w:pStyle w:val="ListParagraph"/>
        <w:numPr>
          <w:ilvl w:val="0"/>
          <w:numId w:val="25"/>
        </w:numPr>
        <w:jc w:val="both"/>
        <w:rPr>
          <w:rFonts w:cstheme="minorHAnsi"/>
          <w:sz w:val="24"/>
          <w:szCs w:val="24"/>
        </w:rPr>
      </w:pPr>
      <w:r w:rsidRPr="00BF4864">
        <w:rPr>
          <w:rFonts w:cstheme="minorHAnsi"/>
          <w:sz w:val="24"/>
          <w:szCs w:val="24"/>
        </w:rPr>
        <w:t>Create a protective network around them – ensure key professionals are aware of the risks and can offer appropriate safeguards and support.</w:t>
      </w:r>
    </w:p>
    <w:p w14:paraId="229AB204" w14:textId="34D098B0" w:rsidR="00BF4864" w:rsidRPr="00BF4864" w:rsidRDefault="00BF4864" w:rsidP="00930B95">
      <w:pPr>
        <w:pStyle w:val="ListParagraph"/>
        <w:numPr>
          <w:ilvl w:val="0"/>
          <w:numId w:val="25"/>
        </w:numPr>
        <w:jc w:val="both"/>
        <w:rPr>
          <w:rFonts w:cstheme="minorHAnsi"/>
          <w:sz w:val="24"/>
          <w:szCs w:val="24"/>
        </w:rPr>
      </w:pPr>
      <w:r w:rsidRPr="00BF4864">
        <w:rPr>
          <w:rFonts w:cstheme="minorHAnsi"/>
          <w:sz w:val="24"/>
          <w:szCs w:val="24"/>
        </w:rPr>
        <w:t>Ensure school is a positive, rather than an oppressive, environment for them – experiencing domestic abuse may impact upon a child’s attendance, performance or behaviour, it’s important that school is seen as a respite from stress and emotional harm and the child is not penalised over possible impacts of domestic abuse.</w:t>
      </w:r>
    </w:p>
    <w:p w14:paraId="417E7885" w14:textId="52EF6326" w:rsidR="00BF4864" w:rsidRPr="00BF4864" w:rsidRDefault="00BF4864" w:rsidP="00930B95">
      <w:pPr>
        <w:pStyle w:val="ListParagraph"/>
        <w:numPr>
          <w:ilvl w:val="0"/>
          <w:numId w:val="25"/>
        </w:numPr>
        <w:jc w:val="both"/>
        <w:rPr>
          <w:rFonts w:cstheme="minorHAnsi"/>
          <w:sz w:val="24"/>
          <w:szCs w:val="24"/>
        </w:rPr>
      </w:pPr>
      <w:r w:rsidRPr="00BF4864">
        <w:rPr>
          <w:rFonts w:cstheme="minorHAnsi"/>
          <w:sz w:val="24"/>
          <w:szCs w:val="24"/>
        </w:rPr>
        <w:t xml:space="preserve">Include the child in </w:t>
      </w:r>
      <w:r w:rsidR="00503763">
        <w:rPr>
          <w:rFonts w:cstheme="minorHAnsi"/>
          <w:sz w:val="24"/>
          <w:szCs w:val="24"/>
        </w:rPr>
        <w:t xml:space="preserve">their own </w:t>
      </w:r>
      <w:r w:rsidRPr="00BF4864">
        <w:rPr>
          <w:rFonts w:cstheme="minorHAnsi"/>
          <w:sz w:val="24"/>
          <w:szCs w:val="24"/>
        </w:rPr>
        <w:t>safety planning – research shows that listening  and involving children in planning and decision-making can have a positive impact on their ability to cope (Mullender et al, 2002).</w:t>
      </w:r>
    </w:p>
    <w:p w14:paraId="56C8040E" w14:textId="6359FBB4" w:rsidR="000C02F6" w:rsidRDefault="00BF4864" w:rsidP="00C3550D">
      <w:pPr>
        <w:jc w:val="both"/>
        <w:rPr>
          <w:rFonts w:cstheme="minorHAnsi"/>
          <w:sz w:val="24"/>
          <w:szCs w:val="24"/>
        </w:rPr>
      </w:pPr>
      <w:r>
        <w:rPr>
          <w:rFonts w:cstheme="minorHAnsi"/>
          <w:sz w:val="24"/>
          <w:szCs w:val="24"/>
        </w:rPr>
        <w:t>Children who live with domestic abuse don’t become ‘used to it’ or feel the impact lessen.  The l</w:t>
      </w:r>
      <w:r w:rsidR="00D27C88">
        <w:rPr>
          <w:rFonts w:cstheme="minorHAnsi"/>
          <w:sz w:val="24"/>
          <w:szCs w:val="24"/>
        </w:rPr>
        <w:t>onger they are</w:t>
      </w:r>
      <w:r>
        <w:rPr>
          <w:rFonts w:cstheme="minorHAnsi"/>
          <w:sz w:val="24"/>
          <w:szCs w:val="24"/>
        </w:rPr>
        <w:t xml:space="preserve"> exposed to the abuse</w:t>
      </w:r>
      <w:r w:rsidR="00D27C88">
        <w:rPr>
          <w:rFonts w:cstheme="minorHAnsi"/>
          <w:sz w:val="24"/>
          <w:szCs w:val="24"/>
        </w:rPr>
        <w:t>, the more harm can be caused. (English, 2003 in Stanley 2011).  It’s important to consider these feelings when completing direct work with children who’ve experienced abuse: -</w:t>
      </w:r>
    </w:p>
    <w:p w14:paraId="3BA1D52D" w14:textId="41625CD4"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powerless because they can’t stop the abuse.</w:t>
      </w:r>
    </w:p>
    <w:p w14:paraId="758FF8DE" w14:textId="055281F4"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angry towards the non-abusive parent for not protecting them.</w:t>
      </w:r>
    </w:p>
    <w:p w14:paraId="49500F6F" w14:textId="30B467EE"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it’s their fault for parents separating.</w:t>
      </w:r>
    </w:p>
    <w:p w14:paraId="1403D59A" w14:textId="4F675D09"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confusion around their feelings of loss for the abusive parent.</w:t>
      </w:r>
    </w:p>
    <w:p w14:paraId="4B6911EA" w14:textId="76A4CAE9"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afraid of other people finding out about the abuse.</w:t>
      </w:r>
    </w:p>
    <w:p w14:paraId="2B093A91" w14:textId="0E1A2393"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lonely, or isolated.</w:t>
      </w:r>
    </w:p>
    <w:p w14:paraId="1BD3898F" w14:textId="641C9939" w:rsidR="00D27C88" w:rsidRPr="00D27C88" w:rsidRDefault="00D27C88" w:rsidP="00930B95">
      <w:pPr>
        <w:pStyle w:val="ListParagraph"/>
        <w:numPr>
          <w:ilvl w:val="0"/>
          <w:numId w:val="26"/>
        </w:numPr>
        <w:jc w:val="both"/>
        <w:rPr>
          <w:rFonts w:cstheme="minorHAnsi"/>
          <w:sz w:val="24"/>
          <w:szCs w:val="24"/>
        </w:rPr>
      </w:pPr>
      <w:r w:rsidRPr="00D27C88">
        <w:rPr>
          <w:rFonts w:cstheme="minorHAnsi"/>
          <w:sz w:val="24"/>
          <w:szCs w:val="24"/>
        </w:rPr>
        <w:t>They may feel conflicted and worried at the consequences of disclosing.</w:t>
      </w:r>
    </w:p>
    <w:p w14:paraId="0D55B318" w14:textId="45FE61F5" w:rsidR="00D27C88" w:rsidRDefault="00D27C88" w:rsidP="00C3550D">
      <w:pPr>
        <w:jc w:val="both"/>
        <w:rPr>
          <w:rFonts w:cstheme="minorHAnsi"/>
          <w:sz w:val="24"/>
          <w:szCs w:val="24"/>
        </w:rPr>
      </w:pPr>
      <w:r>
        <w:rPr>
          <w:rFonts w:cstheme="minorHAnsi"/>
          <w:sz w:val="24"/>
          <w:szCs w:val="24"/>
        </w:rPr>
        <w:t>Below are some questions you can ask children when gathering information for the assessment: -</w:t>
      </w:r>
    </w:p>
    <w:p w14:paraId="4B00DD6E" w14:textId="561595C1"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lastRenderedPageBreak/>
        <w:t>Who is in your family?</w:t>
      </w:r>
    </w:p>
    <w:p w14:paraId="3E688522"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Who are you least close to?  </w:t>
      </w:r>
    </w:p>
    <w:p w14:paraId="7F874350"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Who makes you feel safe in your family?  </w:t>
      </w:r>
    </w:p>
    <w:p w14:paraId="2568EF2C"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Are there some things which happen in your family which are scary?  </w:t>
      </w:r>
    </w:p>
    <w:p w14:paraId="7BE4E651"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What do you do when scary things happen?  </w:t>
      </w:r>
    </w:p>
    <w:p w14:paraId="0C52C700"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What do you think needs to change to make things better at home?  </w:t>
      </w:r>
    </w:p>
    <w:p w14:paraId="12011979" w14:textId="7777777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 xml:space="preserve">How do you think you can change things?  </w:t>
      </w:r>
    </w:p>
    <w:p w14:paraId="6CB27A8B" w14:textId="5EA8EFB7" w:rsidR="00D27C88" w:rsidRPr="00A901CE" w:rsidRDefault="00D27C88" w:rsidP="00930B95">
      <w:pPr>
        <w:pStyle w:val="ListParagraph"/>
        <w:numPr>
          <w:ilvl w:val="0"/>
          <w:numId w:val="27"/>
        </w:numPr>
        <w:jc w:val="both"/>
        <w:rPr>
          <w:rFonts w:cstheme="minorHAnsi"/>
          <w:sz w:val="24"/>
          <w:szCs w:val="24"/>
        </w:rPr>
      </w:pPr>
      <w:r w:rsidRPr="00A901CE">
        <w:rPr>
          <w:rFonts w:cstheme="minorHAnsi"/>
          <w:sz w:val="24"/>
          <w:szCs w:val="24"/>
        </w:rPr>
        <w:t>What can other people do to change things?</w:t>
      </w:r>
    </w:p>
    <w:p w14:paraId="12240861" w14:textId="4E3D944D" w:rsidR="00D27C88" w:rsidRDefault="00A901CE" w:rsidP="00903613">
      <w:pPr>
        <w:spacing w:after="0"/>
        <w:jc w:val="both"/>
        <w:rPr>
          <w:rFonts w:cstheme="minorHAnsi"/>
          <w:sz w:val="24"/>
          <w:szCs w:val="24"/>
        </w:rPr>
      </w:pPr>
      <w:r>
        <w:rPr>
          <w:rFonts w:cstheme="minorHAnsi"/>
          <w:sz w:val="24"/>
          <w:szCs w:val="24"/>
        </w:rPr>
        <w:t>At the end of this guidance are</w:t>
      </w:r>
      <w:r w:rsidR="00D27C88">
        <w:rPr>
          <w:rFonts w:cstheme="minorHAnsi"/>
          <w:sz w:val="24"/>
          <w:szCs w:val="24"/>
        </w:rPr>
        <w:t xml:space="preserve"> some direct work tools you can use when gaining a child’s views, wishes and feelings and safety planning with them</w:t>
      </w:r>
      <w:r w:rsidR="00DE1B89">
        <w:rPr>
          <w:rFonts w:cstheme="minorHAnsi"/>
          <w:sz w:val="24"/>
          <w:szCs w:val="24"/>
        </w:rPr>
        <w:t xml:space="preserve"> (Appendix A)</w:t>
      </w:r>
      <w:r>
        <w:rPr>
          <w:rFonts w:cstheme="minorHAnsi"/>
          <w:sz w:val="24"/>
          <w:szCs w:val="24"/>
        </w:rPr>
        <w:t>.</w:t>
      </w:r>
    </w:p>
    <w:p w14:paraId="5B287745" w14:textId="77777777" w:rsidR="00903613" w:rsidRDefault="00903613" w:rsidP="00C3550D">
      <w:pPr>
        <w:spacing w:after="0"/>
        <w:jc w:val="both"/>
        <w:rPr>
          <w:rFonts w:cstheme="minorHAnsi"/>
          <w:b/>
          <w:bCs/>
          <w:color w:val="ED7D31" w:themeColor="accent2"/>
          <w:sz w:val="24"/>
          <w:szCs w:val="24"/>
        </w:rPr>
      </w:pPr>
    </w:p>
    <w:p w14:paraId="11CE991D" w14:textId="0A75902B" w:rsidR="00BF4864" w:rsidRPr="00C3550D" w:rsidRDefault="00BB2335" w:rsidP="00C3550D">
      <w:pPr>
        <w:spacing w:after="0"/>
        <w:jc w:val="both"/>
        <w:rPr>
          <w:rFonts w:cstheme="minorHAnsi"/>
          <w:b/>
          <w:bCs/>
          <w:color w:val="ED7D31" w:themeColor="accent2"/>
          <w:sz w:val="24"/>
          <w:szCs w:val="24"/>
        </w:rPr>
      </w:pPr>
      <w:r w:rsidRPr="00C3550D">
        <w:rPr>
          <w:rFonts w:cstheme="minorHAnsi"/>
          <w:b/>
          <w:bCs/>
          <w:color w:val="ED7D31" w:themeColor="accent2"/>
          <w:sz w:val="24"/>
          <w:szCs w:val="24"/>
        </w:rPr>
        <w:t>Working with Perpetrators of Domestic Abuse</w:t>
      </w:r>
    </w:p>
    <w:p w14:paraId="724CF05D" w14:textId="7AA858FD" w:rsidR="00BB2335" w:rsidRDefault="00BB2335" w:rsidP="00C3550D">
      <w:pPr>
        <w:spacing w:after="0"/>
        <w:jc w:val="both"/>
        <w:rPr>
          <w:rFonts w:cstheme="minorHAnsi"/>
          <w:sz w:val="24"/>
          <w:szCs w:val="24"/>
        </w:rPr>
      </w:pPr>
    </w:p>
    <w:p w14:paraId="6E77D534" w14:textId="77777777" w:rsidR="000F7E19" w:rsidRDefault="00BB2335" w:rsidP="00C3550D">
      <w:pPr>
        <w:spacing w:after="0"/>
        <w:jc w:val="both"/>
        <w:rPr>
          <w:rFonts w:cstheme="minorHAnsi"/>
          <w:sz w:val="24"/>
          <w:szCs w:val="24"/>
        </w:rPr>
      </w:pPr>
      <w:r>
        <w:rPr>
          <w:rFonts w:cstheme="minorHAnsi"/>
          <w:sz w:val="24"/>
          <w:szCs w:val="24"/>
        </w:rPr>
        <w:t xml:space="preserve">It is important that the parent perpetrating abuse should be contacted as part of the assessment process, unless contacting them will increase the risk to the survivor and their children.  If </w:t>
      </w:r>
      <w:r w:rsidR="00233086">
        <w:rPr>
          <w:rFonts w:cstheme="minorHAnsi"/>
          <w:sz w:val="24"/>
          <w:szCs w:val="24"/>
        </w:rPr>
        <w:t>a</w:t>
      </w:r>
      <w:r>
        <w:rPr>
          <w:rFonts w:cstheme="minorHAnsi"/>
          <w:sz w:val="24"/>
          <w:szCs w:val="24"/>
        </w:rPr>
        <w:t xml:space="preserve"> decision is made not to engage the abusing parent, then this decision should be clearly recorded with</w:t>
      </w:r>
      <w:r w:rsidR="00233086">
        <w:rPr>
          <w:rFonts w:cstheme="minorHAnsi"/>
          <w:sz w:val="24"/>
          <w:szCs w:val="24"/>
        </w:rPr>
        <w:t>in the assessment with</w:t>
      </w:r>
      <w:r>
        <w:rPr>
          <w:rFonts w:cstheme="minorHAnsi"/>
          <w:sz w:val="24"/>
          <w:szCs w:val="24"/>
        </w:rPr>
        <w:t xml:space="preserve"> a defensible rationale.</w:t>
      </w:r>
      <w:r w:rsidR="00233086">
        <w:rPr>
          <w:rFonts w:cstheme="minorHAnsi"/>
          <w:sz w:val="24"/>
          <w:szCs w:val="24"/>
        </w:rPr>
        <w:t xml:space="preserve">  </w:t>
      </w:r>
    </w:p>
    <w:p w14:paraId="2251BD82" w14:textId="77777777" w:rsidR="000F7E19" w:rsidRDefault="000F7E19" w:rsidP="00C3550D">
      <w:pPr>
        <w:spacing w:after="0"/>
        <w:jc w:val="both"/>
        <w:rPr>
          <w:rFonts w:cstheme="minorHAnsi"/>
          <w:sz w:val="24"/>
          <w:szCs w:val="24"/>
        </w:rPr>
      </w:pPr>
    </w:p>
    <w:p w14:paraId="276ACABD" w14:textId="063B0C41" w:rsidR="00BB2335" w:rsidRDefault="00233086" w:rsidP="00C3550D">
      <w:pPr>
        <w:spacing w:after="0"/>
        <w:jc w:val="both"/>
        <w:rPr>
          <w:rFonts w:cstheme="minorHAnsi"/>
          <w:sz w:val="24"/>
          <w:szCs w:val="24"/>
        </w:rPr>
      </w:pPr>
      <w:r>
        <w:rPr>
          <w:rFonts w:cstheme="minorHAnsi"/>
          <w:sz w:val="24"/>
          <w:szCs w:val="24"/>
        </w:rPr>
        <w:t>Accountability for the abuse, it’s impact on the child and the responsibility to end abuse, should always sit with the perpetrator.  Language within case notes and allocations of actions within plans should al</w:t>
      </w:r>
      <w:r w:rsidR="0027113B">
        <w:rPr>
          <w:rFonts w:cstheme="minorHAnsi"/>
          <w:sz w:val="24"/>
          <w:szCs w:val="24"/>
        </w:rPr>
        <w:t>so</w:t>
      </w:r>
      <w:r>
        <w:rPr>
          <w:rFonts w:cstheme="minorHAnsi"/>
          <w:sz w:val="24"/>
          <w:szCs w:val="24"/>
        </w:rPr>
        <w:t xml:space="preserve"> reflect this.</w:t>
      </w:r>
      <w:r w:rsidR="0027113B">
        <w:rPr>
          <w:rFonts w:cstheme="minorHAnsi"/>
          <w:sz w:val="24"/>
          <w:szCs w:val="24"/>
        </w:rPr>
        <w:t xml:space="preserve">  If a perpetrator’s actions and abuse have impacted on the survivor’s parenting, mental health or substance misuse and in turn this has impacted on the child, then accountability for this harm </w:t>
      </w:r>
      <w:r w:rsidR="000F7E19">
        <w:rPr>
          <w:rFonts w:cstheme="minorHAnsi"/>
          <w:sz w:val="24"/>
          <w:szCs w:val="24"/>
        </w:rPr>
        <w:t>should be clearly evidenced within the case notes (i.e. mother has been struggling to get out of bed and tend to her son’s needs due to currently experiencing poor mental health – mother’s poor mental health is a direct result of the domestic abuse she has experienced from her current partner).</w:t>
      </w:r>
    </w:p>
    <w:p w14:paraId="5E7E5979" w14:textId="34DFD7EE" w:rsidR="000F7E19" w:rsidRDefault="000F7E19" w:rsidP="00C3550D">
      <w:pPr>
        <w:spacing w:after="0"/>
        <w:jc w:val="both"/>
        <w:rPr>
          <w:rFonts w:cstheme="minorHAnsi"/>
          <w:sz w:val="24"/>
          <w:szCs w:val="24"/>
        </w:rPr>
      </w:pPr>
    </w:p>
    <w:p w14:paraId="0A6B85AE" w14:textId="061644ED" w:rsidR="000F7E19" w:rsidRDefault="000F7E19" w:rsidP="00C3550D">
      <w:pPr>
        <w:spacing w:after="0"/>
        <w:jc w:val="both"/>
        <w:rPr>
          <w:rFonts w:cstheme="minorHAnsi"/>
          <w:sz w:val="24"/>
          <w:szCs w:val="24"/>
        </w:rPr>
      </w:pPr>
      <w:r>
        <w:rPr>
          <w:rFonts w:cstheme="minorHAnsi"/>
          <w:sz w:val="24"/>
          <w:szCs w:val="24"/>
        </w:rPr>
        <w:t>The use of vague and mutual language to describe domestic abuse should be avoided – for example, instead of saying ‘there is a history of domestic abuse’, describe the type of abuse, it’s frequency and be clear in distinguishing who perpetrated the abuse and who has been harmed by it (including impacts on children).</w:t>
      </w:r>
    </w:p>
    <w:p w14:paraId="4DB46E26" w14:textId="1DF29547" w:rsidR="00BB2335" w:rsidRDefault="00BB2335" w:rsidP="00C3550D">
      <w:pPr>
        <w:spacing w:after="0"/>
        <w:jc w:val="both"/>
        <w:rPr>
          <w:rFonts w:cstheme="minorHAnsi"/>
          <w:sz w:val="24"/>
          <w:szCs w:val="24"/>
        </w:rPr>
      </w:pPr>
    </w:p>
    <w:p w14:paraId="7E5586BA" w14:textId="669588FA" w:rsidR="00BB2335" w:rsidRDefault="000F7E19" w:rsidP="00C3550D">
      <w:pPr>
        <w:spacing w:after="0"/>
        <w:jc w:val="both"/>
        <w:rPr>
          <w:rFonts w:cstheme="minorHAnsi"/>
          <w:sz w:val="24"/>
          <w:szCs w:val="24"/>
        </w:rPr>
      </w:pPr>
      <w:r>
        <w:rPr>
          <w:rFonts w:cstheme="minorHAnsi"/>
          <w:sz w:val="24"/>
          <w:szCs w:val="24"/>
        </w:rPr>
        <w:t>It can be daunting speaking to a perpetrator of domestic abuse, below are some questions which may help to begin these conversations.</w:t>
      </w:r>
    </w:p>
    <w:p w14:paraId="51BB358F" w14:textId="16028438" w:rsidR="000F7E19" w:rsidRDefault="000F7E19" w:rsidP="00C3550D">
      <w:pPr>
        <w:spacing w:after="0"/>
        <w:jc w:val="both"/>
        <w:rPr>
          <w:rFonts w:cstheme="minorHAnsi"/>
          <w:sz w:val="24"/>
          <w:szCs w:val="24"/>
        </w:rPr>
      </w:pPr>
    </w:p>
    <w:p w14:paraId="36BDDA25" w14:textId="22CCF6B4" w:rsidR="000F7E19" w:rsidRPr="000F7E19" w:rsidRDefault="000F7E19" w:rsidP="00C3550D">
      <w:pPr>
        <w:spacing w:after="0"/>
        <w:jc w:val="both"/>
        <w:rPr>
          <w:rFonts w:cstheme="minorHAnsi"/>
          <w:sz w:val="24"/>
          <w:szCs w:val="24"/>
        </w:rPr>
      </w:pPr>
      <w:r w:rsidRPr="000F7E19">
        <w:rPr>
          <w:rFonts w:cstheme="minorHAnsi"/>
          <w:sz w:val="24"/>
          <w:szCs w:val="24"/>
        </w:rPr>
        <w:lastRenderedPageBreak/>
        <w:t xml:space="preserve">If the </w:t>
      </w:r>
      <w:r>
        <w:rPr>
          <w:rFonts w:cstheme="minorHAnsi"/>
          <w:sz w:val="24"/>
          <w:szCs w:val="24"/>
        </w:rPr>
        <w:t>perpetrator</w:t>
      </w:r>
      <w:r w:rsidRPr="000F7E19">
        <w:rPr>
          <w:rFonts w:cstheme="minorHAnsi"/>
          <w:sz w:val="24"/>
          <w:szCs w:val="24"/>
        </w:rPr>
        <w:t xml:space="preserve"> presents with a problem such as drinking, stress or depression, for example, but does not refer to his abusive behaviour, these are useful questions </w:t>
      </w:r>
      <w:r>
        <w:rPr>
          <w:rFonts w:cstheme="minorHAnsi"/>
          <w:sz w:val="24"/>
          <w:szCs w:val="24"/>
        </w:rPr>
        <w:t>you can</w:t>
      </w:r>
      <w:r w:rsidRPr="000F7E19">
        <w:rPr>
          <w:rFonts w:cstheme="minorHAnsi"/>
          <w:sz w:val="24"/>
          <w:szCs w:val="24"/>
        </w:rPr>
        <w:t xml:space="preserve"> ask:</w:t>
      </w:r>
    </w:p>
    <w:p w14:paraId="2C669B2E" w14:textId="77777777" w:rsidR="000F7E19" w:rsidRPr="000F7E19" w:rsidRDefault="000F7E19" w:rsidP="00C3550D">
      <w:pPr>
        <w:spacing w:after="0"/>
        <w:jc w:val="both"/>
        <w:rPr>
          <w:rFonts w:cstheme="minorHAnsi"/>
          <w:sz w:val="24"/>
          <w:szCs w:val="24"/>
        </w:rPr>
      </w:pPr>
    </w:p>
    <w:p w14:paraId="775BF01A" w14:textId="77777777" w:rsidR="000F7E19" w:rsidRPr="00DC26E4" w:rsidRDefault="000F7E19" w:rsidP="00930B95">
      <w:pPr>
        <w:pStyle w:val="ListParagraph"/>
        <w:numPr>
          <w:ilvl w:val="0"/>
          <w:numId w:val="28"/>
        </w:numPr>
        <w:jc w:val="both"/>
        <w:rPr>
          <w:rFonts w:cstheme="minorHAnsi"/>
          <w:sz w:val="24"/>
          <w:szCs w:val="24"/>
        </w:rPr>
      </w:pPr>
      <w:r w:rsidRPr="00DC26E4">
        <w:rPr>
          <w:rFonts w:cstheme="minorHAnsi"/>
          <w:sz w:val="24"/>
          <w:szCs w:val="24"/>
        </w:rPr>
        <w:t>“How is this drinking/stress at work/depression affecting how you are with your family?”</w:t>
      </w:r>
    </w:p>
    <w:p w14:paraId="1D16FEB9" w14:textId="77777777" w:rsidR="000F7E19" w:rsidRPr="00DC26E4" w:rsidRDefault="000F7E19" w:rsidP="00930B95">
      <w:pPr>
        <w:pStyle w:val="ListParagraph"/>
        <w:numPr>
          <w:ilvl w:val="0"/>
          <w:numId w:val="28"/>
        </w:numPr>
        <w:jc w:val="both"/>
        <w:rPr>
          <w:rFonts w:cstheme="minorHAnsi"/>
          <w:sz w:val="24"/>
          <w:szCs w:val="24"/>
        </w:rPr>
      </w:pPr>
      <w:r w:rsidRPr="00DC26E4">
        <w:rPr>
          <w:rFonts w:cstheme="minorHAnsi"/>
          <w:sz w:val="24"/>
          <w:szCs w:val="24"/>
        </w:rPr>
        <w:t>“When you feel like that what do you do?”</w:t>
      </w:r>
    </w:p>
    <w:p w14:paraId="1636BAA1" w14:textId="77777777" w:rsidR="000F7E19" w:rsidRPr="00DC26E4" w:rsidRDefault="000F7E19" w:rsidP="00930B95">
      <w:pPr>
        <w:pStyle w:val="ListParagraph"/>
        <w:numPr>
          <w:ilvl w:val="0"/>
          <w:numId w:val="28"/>
        </w:numPr>
        <w:jc w:val="both"/>
        <w:rPr>
          <w:rFonts w:cstheme="minorHAnsi"/>
          <w:sz w:val="24"/>
          <w:szCs w:val="24"/>
        </w:rPr>
      </w:pPr>
      <w:r w:rsidRPr="00DC26E4">
        <w:rPr>
          <w:rFonts w:cstheme="minorHAnsi"/>
          <w:sz w:val="24"/>
          <w:szCs w:val="24"/>
        </w:rPr>
        <w:t>“When you feel like that, how do you behave?”</w:t>
      </w:r>
    </w:p>
    <w:p w14:paraId="4CA26789" w14:textId="77777777" w:rsidR="000F7E19" w:rsidRPr="00DC26E4" w:rsidRDefault="000F7E19" w:rsidP="00930B95">
      <w:pPr>
        <w:pStyle w:val="ListParagraph"/>
        <w:numPr>
          <w:ilvl w:val="0"/>
          <w:numId w:val="28"/>
        </w:numPr>
        <w:jc w:val="both"/>
        <w:rPr>
          <w:rFonts w:cstheme="minorHAnsi"/>
          <w:sz w:val="24"/>
          <w:szCs w:val="24"/>
        </w:rPr>
      </w:pPr>
      <w:r w:rsidRPr="00DC26E4">
        <w:rPr>
          <w:rFonts w:cstheme="minorHAnsi"/>
          <w:sz w:val="24"/>
          <w:szCs w:val="24"/>
        </w:rPr>
        <w:t>“Do you find yourself shouting/smashing things…………?”</w:t>
      </w:r>
    </w:p>
    <w:p w14:paraId="0D6AE3B1" w14:textId="77777777" w:rsidR="000F7E19" w:rsidRPr="00DC26E4" w:rsidRDefault="000F7E19" w:rsidP="00930B95">
      <w:pPr>
        <w:pStyle w:val="ListParagraph"/>
        <w:numPr>
          <w:ilvl w:val="0"/>
          <w:numId w:val="28"/>
        </w:numPr>
        <w:jc w:val="both"/>
        <w:rPr>
          <w:rFonts w:cstheme="minorHAnsi"/>
          <w:sz w:val="24"/>
          <w:szCs w:val="24"/>
        </w:rPr>
      </w:pPr>
      <w:r w:rsidRPr="00DC26E4">
        <w:rPr>
          <w:rFonts w:cstheme="minorHAnsi"/>
          <w:sz w:val="24"/>
          <w:szCs w:val="24"/>
        </w:rPr>
        <w:t>“Do you ever feel violent towards a particular person?”</w:t>
      </w:r>
    </w:p>
    <w:p w14:paraId="58ADA683" w14:textId="77777777" w:rsidR="000F7E19" w:rsidRPr="00DC26E4" w:rsidRDefault="000F7E19" w:rsidP="00930B95">
      <w:pPr>
        <w:pStyle w:val="ListParagraph"/>
        <w:numPr>
          <w:ilvl w:val="0"/>
          <w:numId w:val="28"/>
        </w:numPr>
        <w:spacing w:after="0"/>
        <w:jc w:val="both"/>
        <w:rPr>
          <w:rFonts w:cstheme="minorHAnsi"/>
          <w:sz w:val="24"/>
          <w:szCs w:val="24"/>
        </w:rPr>
      </w:pPr>
      <w:r w:rsidRPr="00DC26E4">
        <w:rPr>
          <w:rFonts w:cstheme="minorHAnsi"/>
          <w:sz w:val="24"/>
          <w:szCs w:val="24"/>
        </w:rPr>
        <w:t>“It sounds like you want to make some changes for your benefit and for your partner/children.  What choices do you have?  What can you do about it?  What help would you like to assist you to make these changes?”</w:t>
      </w:r>
    </w:p>
    <w:p w14:paraId="18D9C5AF" w14:textId="77777777" w:rsidR="000F7E19" w:rsidRPr="000F7E19" w:rsidRDefault="000F7E19" w:rsidP="00C3550D">
      <w:pPr>
        <w:spacing w:after="0"/>
        <w:jc w:val="both"/>
        <w:rPr>
          <w:rFonts w:cstheme="minorHAnsi"/>
          <w:sz w:val="24"/>
          <w:szCs w:val="24"/>
        </w:rPr>
      </w:pPr>
    </w:p>
    <w:p w14:paraId="75819919" w14:textId="3EE29D6A" w:rsidR="000F7E19" w:rsidRPr="000F7E19" w:rsidRDefault="000F7E19" w:rsidP="00C3550D">
      <w:pPr>
        <w:spacing w:after="0"/>
        <w:jc w:val="both"/>
        <w:rPr>
          <w:rFonts w:cstheme="minorHAnsi"/>
          <w:sz w:val="24"/>
          <w:szCs w:val="24"/>
        </w:rPr>
      </w:pPr>
      <w:r w:rsidRPr="000F7E19">
        <w:rPr>
          <w:rFonts w:cstheme="minorHAnsi"/>
          <w:sz w:val="24"/>
          <w:szCs w:val="24"/>
        </w:rPr>
        <w:t xml:space="preserve">If the </w:t>
      </w:r>
      <w:r w:rsidR="00DC26E4">
        <w:rPr>
          <w:rFonts w:cstheme="minorHAnsi"/>
          <w:sz w:val="24"/>
          <w:szCs w:val="24"/>
        </w:rPr>
        <w:t>perpetrator</w:t>
      </w:r>
      <w:r w:rsidRPr="000F7E19">
        <w:rPr>
          <w:rFonts w:cstheme="minorHAnsi"/>
          <w:sz w:val="24"/>
          <w:szCs w:val="24"/>
        </w:rPr>
        <w:t xml:space="preserve"> has stated that domestic abuse is an issue, these are useful questions </w:t>
      </w:r>
      <w:r w:rsidR="00DC26E4">
        <w:rPr>
          <w:rFonts w:cstheme="minorHAnsi"/>
          <w:sz w:val="24"/>
          <w:szCs w:val="24"/>
        </w:rPr>
        <w:t>you can</w:t>
      </w:r>
      <w:r w:rsidRPr="000F7E19">
        <w:rPr>
          <w:rFonts w:cstheme="minorHAnsi"/>
          <w:sz w:val="24"/>
          <w:szCs w:val="24"/>
        </w:rPr>
        <w:t xml:space="preserve"> ask:</w:t>
      </w:r>
    </w:p>
    <w:p w14:paraId="07DB3BB6" w14:textId="77777777" w:rsidR="000F7E19" w:rsidRPr="000F7E19" w:rsidRDefault="000F7E19" w:rsidP="00C3550D">
      <w:pPr>
        <w:spacing w:after="0"/>
        <w:jc w:val="both"/>
        <w:rPr>
          <w:rFonts w:cstheme="minorHAnsi"/>
          <w:sz w:val="24"/>
          <w:szCs w:val="24"/>
        </w:rPr>
      </w:pPr>
    </w:p>
    <w:p w14:paraId="008E70B0" w14:textId="77777777" w:rsidR="000F7E19" w:rsidRPr="00DC26E4" w:rsidRDefault="000F7E19" w:rsidP="00930B95">
      <w:pPr>
        <w:pStyle w:val="ListParagraph"/>
        <w:numPr>
          <w:ilvl w:val="0"/>
          <w:numId w:val="29"/>
        </w:numPr>
        <w:jc w:val="both"/>
        <w:rPr>
          <w:rFonts w:cstheme="minorHAnsi"/>
          <w:sz w:val="24"/>
          <w:szCs w:val="24"/>
        </w:rPr>
      </w:pPr>
      <w:r w:rsidRPr="00DC26E4">
        <w:rPr>
          <w:rFonts w:cstheme="minorHAnsi"/>
          <w:sz w:val="24"/>
          <w:szCs w:val="24"/>
        </w:rPr>
        <w:t>“It sounds like your behaviour can be frightening; does your partner say she is frightened of you?”</w:t>
      </w:r>
    </w:p>
    <w:p w14:paraId="7385D2EC" w14:textId="77777777" w:rsidR="000F7E19" w:rsidRPr="00DC26E4" w:rsidRDefault="000F7E19" w:rsidP="00930B95">
      <w:pPr>
        <w:pStyle w:val="ListParagraph"/>
        <w:numPr>
          <w:ilvl w:val="0"/>
          <w:numId w:val="29"/>
        </w:numPr>
        <w:jc w:val="both"/>
        <w:rPr>
          <w:rFonts w:cstheme="minorHAnsi"/>
          <w:sz w:val="24"/>
          <w:szCs w:val="24"/>
        </w:rPr>
      </w:pPr>
      <w:r w:rsidRPr="00DC26E4">
        <w:rPr>
          <w:rFonts w:cstheme="minorHAnsi"/>
          <w:sz w:val="24"/>
          <w:szCs w:val="24"/>
        </w:rPr>
        <w:t>“How are the children affected?”</w:t>
      </w:r>
    </w:p>
    <w:p w14:paraId="6FF99068" w14:textId="77777777" w:rsidR="000F7E19" w:rsidRPr="00DC26E4" w:rsidRDefault="000F7E19" w:rsidP="00930B95">
      <w:pPr>
        <w:pStyle w:val="ListParagraph"/>
        <w:numPr>
          <w:ilvl w:val="0"/>
          <w:numId w:val="29"/>
        </w:numPr>
        <w:jc w:val="both"/>
        <w:rPr>
          <w:rFonts w:cstheme="minorHAnsi"/>
          <w:sz w:val="24"/>
          <w:szCs w:val="24"/>
        </w:rPr>
      </w:pPr>
      <w:r w:rsidRPr="00DC26E4">
        <w:rPr>
          <w:rFonts w:cstheme="minorHAnsi"/>
          <w:sz w:val="24"/>
          <w:szCs w:val="24"/>
        </w:rPr>
        <w:t>“Have the police ever been called to the house because of your behaviour?”</w:t>
      </w:r>
    </w:p>
    <w:p w14:paraId="5425E815" w14:textId="77777777" w:rsidR="000F7E19" w:rsidRPr="00DC26E4" w:rsidRDefault="000F7E19" w:rsidP="00930B95">
      <w:pPr>
        <w:pStyle w:val="ListParagraph"/>
        <w:numPr>
          <w:ilvl w:val="0"/>
          <w:numId w:val="29"/>
        </w:numPr>
        <w:jc w:val="both"/>
        <w:rPr>
          <w:rFonts w:cstheme="minorHAnsi"/>
          <w:sz w:val="24"/>
          <w:szCs w:val="24"/>
        </w:rPr>
      </w:pPr>
      <w:r w:rsidRPr="00DC26E4">
        <w:rPr>
          <w:rFonts w:cstheme="minorHAnsi"/>
          <w:sz w:val="24"/>
          <w:szCs w:val="24"/>
        </w:rPr>
        <w:t>“Are you aware of any patterns – is the abuse getting worse or more frequent?”</w:t>
      </w:r>
    </w:p>
    <w:p w14:paraId="4D4542AC" w14:textId="77777777" w:rsidR="000F7E19" w:rsidRPr="00DC26E4" w:rsidRDefault="000F7E19" w:rsidP="00930B95">
      <w:pPr>
        <w:pStyle w:val="ListParagraph"/>
        <w:numPr>
          <w:ilvl w:val="0"/>
          <w:numId w:val="29"/>
        </w:numPr>
        <w:jc w:val="both"/>
        <w:rPr>
          <w:rFonts w:cstheme="minorHAnsi"/>
          <w:sz w:val="24"/>
          <w:szCs w:val="24"/>
        </w:rPr>
      </w:pPr>
      <w:r w:rsidRPr="00DC26E4">
        <w:rPr>
          <w:rFonts w:cstheme="minorHAnsi"/>
          <w:sz w:val="24"/>
          <w:szCs w:val="24"/>
        </w:rPr>
        <w:t>"How do you think alcohol or drugs affect your behaviour?"</w:t>
      </w:r>
    </w:p>
    <w:p w14:paraId="751BA08A" w14:textId="1943D1D8" w:rsidR="000F7E19" w:rsidRDefault="000F7E19" w:rsidP="00930B95">
      <w:pPr>
        <w:pStyle w:val="ListParagraph"/>
        <w:numPr>
          <w:ilvl w:val="0"/>
          <w:numId w:val="29"/>
        </w:numPr>
        <w:jc w:val="both"/>
        <w:rPr>
          <w:rFonts w:cstheme="minorHAnsi"/>
          <w:sz w:val="24"/>
          <w:szCs w:val="24"/>
        </w:rPr>
      </w:pPr>
      <w:r w:rsidRPr="00DC26E4">
        <w:rPr>
          <w:rFonts w:cstheme="minorHAnsi"/>
          <w:sz w:val="24"/>
          <w:szCs w:val="24"/>
        </w:rPr>
        <w:t>“What worries you most about your behaviour?”</w:t>
      </w:r>
    </w:p>
    <w:p w14:paraId="59D61798" w14:textId="77777777" w:rsidR="00DC26E4" w:rsidRPr="00DC26E4" w:rsidRDefault="00DC26E4" w:rsidP="00C3550D">
      <w:pPr>
        <w:pStyle w:val="ListParagraph"/>
        <w:spacing w:after="0"/>
        <w:jc w:val="both"/>
        <w:rPr>
          <w:rFonts w:cstheme="minorHAnsi"/>
          <w:sz w:val="24"/>
          <w:szCs w:val="24"/>
        </w:rPr>
      </w:pPr>
    </w:p>
    <w:p w14:paraId="3FEAC917" w14:textId="0937231D" w:rsidR="000F7E19" w:rsidRPr="000F7E19" w:rsidRDefault="000F7E19" w:rsidP="00C3550D">
      <w:pPr>
        <w:spacing w:after="0"/>
        <w:jc w:val="both"/>
        <w:rPr>
          <w:rFonts w:cstheme="minorHAnsi"/>
          <w:sz w:val="24"/>
          <w:szCs w:val="24"/>
        </w:rPr>
      </w:pPr>
      <w:r w:rsidRPr="000F7E19">
        <w:rPr>
          <w:rFonts w:cstheme="minorHAnsi"/>
          <w:sz w:val="24"/>
          <w:szCs w:val="24"/>
        </w:rPr>
        <w:t xml:space="preserve">If </w:t>
      </w:r>
      <w:r w:rsidR="00A64585">
        <w:rPr>
          <w:rFonts w:cstheme="minorHAnsi"/>
          <w:sz w:val="24"/>
          <w:szCs w:val="24"/>
        </w:rPr>
        <w:t>the perpetrator</w:t>
      </w:r>
      <w:r w:rsidRPr="000F7E19">
        <w:rPr>
          <w:rFonts w:cstheme="minorHAnsi"/>
          <w:sz w:val="24"/>
          <w:szCs w:val="24"/>
        </w:rPr>
        <w:t xml:space="preserve"> responds openly to these prompting questions, more direct questions relating to heightened risk factors </w:t>
      </w:r>
      <w:r w:rsidR="00A64585">
        <w:rPr>
          <w:rFonts w:cstheme="minorHAnsi"/>
          <w:sz w:val="24"/>
          <w:szCs w:val="24"/>
        </w:rPr>
        <w:t>could be asked</w:t>
      </w:r>
      <w:r w:rsidRPr="000F7E19">
        <w:rPr>
          <w:rFonts w:cstheme="minorHAnsi"/>
          <w:sz w:val="24"/>
          <w:szCs w:val="24"/>
        </w:rPr>
        <w:t>:</w:t>
      </w:r>
    </w:p>
    <w:p w14:paraId="042872C9" w14:textId="77777777" w:rsidR="00A64585" w:rsidRDefault="00A64585" w:rsidP="00C3550D">
      <w:pPr>
        <w:spacing w:after="0"/>
        <w:jc w:val="both"/>
        <w:rPr>
          <w:rFonts w:cstheme="minorHAnsi"/>
          <w:sz w:val="24"/>
          <w:szCs w:val="24"/>
        </w:rPr>
      </w:pPr>
    </w:p>
    <w:p w14:paraId="5871F7EC" w14:textId="234AB5AD" w:rsidR="000F7E19" w:rsidRPr="00A64585" w:rsidRDefault="000F7E19" w:rsidP="00930B95">
      <w:pPr>
        <w:pStyle w:val="ListParagraph"/>
        <w:numPr>
          <w:ilvl w:val="0"/>
          <w:numId w:val="30"/>
        </w:numPr>
        <w:jc w:val="both"/>
        <w:rPr>
          <w:rFonts w:cstheme="minorHAnsi"/>
          <w:sz w:val="24"/>
          <w:szCs w:val="24"/>
        </w:rPr>
      </w:pPr>
      <w:r w:rsidRPr="00A64585">
        <w:rPr>
          <w:rFonts w:cstheme="minorHAnsi"/>
          <w:sz w:val="24"/>
          <w:szCs w:val="24"/>
        </w:rPr>
        <w:t>"Do you feel unhappy about your partner seeing friends or family - do you ever try to stop her?"</w:t>
      </w:r>
    </w:p>
    <w:p w14:paraId="2740EEFB" w14:textId="77777777" w:rsidR="000F7E19" w:rsidRPr="00A64585" w:rsidRDefault="000F7E19" w:rsidP="00930B95">
      <w:pPr>
        <w:pStyle w:val="ListParagraph"/>
        <w:numPr>
          <w:ilvl w:val="0"/>
          <w:numId w:val="30"/>
        </w:numPr>
        <w:jc w:val="both"/>
        <w:rPr>
          <w:rFonts w:cstheme="minorHAnsi"/>
          <w:sz w:val="24"/>
          <w:szCs w:val="24"/>
        </w:rPr>
      </w:pPr>
      <w:r w:rsidRPr="00A64585">
        <w:rPr>
          <w:rFonts w:cstheme="minorHAnsi"/>
          <w:sz w:val="24"/>
          <w:szCs w:val="24"/>
        </w:rPr>
        <w:t>"Have you assaulted your partner in front of the children?"</w:t>
      </w:r>
    </w:p>
    <w:p w14:paraId="011CC949" w14:textId="77777777" w:rsidR="000F7E19" w:rsidRPr="00A64585" w:rsidRDefault="000F7E19" w:rsidP="00930B95">
      <w:pPr>
        <w:pStyle w:val="ListParagraph"/>
        <w:numPr>
          <w:ilvl w:val="0"/>
          <w:numId w:val="30"/>
        </w:numPr>
        <w:jc w:val="both"/>
        <w:rPr>
          <w:rFonts w:cstheme="minorHAnsi"/>
          <w:sz w:val="24"/>
          <w:szCs w:val="24"/>
        </w:rPr>
      </w:pPr>
      <w:r w:rsidRPr="00A64585">
        <w:rPr>
          <w:rFonts w:cstheme="minorHAnsi"/>
          <w:sz w:val="24"/>
          <w:szCs w:val="24"/>
        </w:rPr>
        <w:t>"Have you ever assaulted or threatened your partner with a knife or other weapon?"</w:t>
      </w:r>
    </w:p>
    <w:p w14:paraId="4862AE8A" w14:textId="77777777" w:rsidR="000F7E19" w:rsidRPr="00A64585" w:rsidRDefault="000F7E19" w:rsidP="00930B95">
      <w:pPr>
        <w:pStyle w:val="ListParagraph"/>
        <w:numPr>
          <w:ilvl w:val="0"/>
          <w:numId w:val="30"/>
        </w:numPr>
        <w:jc w:val="both"/>
        <w:rPr>
          <w:rFonts w:cstheme="minorHAnsi"/>
          <w:sz w:val="24"/>
          <w:szCs w:val="24"/>
        </w:rPr>
      </w:pPr>
      <w:r w:rsidRPr="00A64585">
        <w:rPr>
          <w:rFonts w:cstheme="minorHAnsi"/>
          <w:sz w:val="24"/>
          <w:szCs w:val="24"/>
        </w:rPr>
        <w:t>"Did/has your behaviour changed towards your partner during pregnancy?"</w:t>
      </w:r>
    </w:p>
    <w:p w14:paraId="4776E92B" w14:textId="77777777" w:rsidR="009D4A62" w:rsidRDefault="009D4A62" w:rsidP="00C3550D">
      <w:pPr>
        <w:pStyle w:val="NoSpacing"/>
        <w:jc w:val="both"/>
        <w:rPr>
          <w:rFonts w:asciiTheme="minorHAnsi" w:hAnsiTheme="minorHAnsi" w:cstheme="minorHAnsi"/>
          <w:b/>
          <w:bCs/>
          <w:color w:val="2F5496" w:themeColor="accent5" w:themeShade="BF"/>
          <w:sz w:val="28"/>
          <w:szCs w:val="28"/>
        </w:rPr>
      </w:pPr>
    </w:p>
    <w:p w14:paraId="0AE9D8F3" w14:textId="77777777" w:rsidR="009D4A62" w:rsidRDefault="009D4A62" w:rsidP="00C3550D">
      <w:pPr>
        <w:pStyle w:val="NoSpacing"/>
        <w:jc w:val="both"/>
        <w:rPr>
          <w:rFonts w:asciiTheme="minorHAnsi" w:hAnsiTheme="minorHAnsi" w:cstheme="minorHAnsi"/>
          <w:b/>
          <w:bCs/>
          <w:color w:val="2F5496" w:themeColor="accent5" w:themeShade="BF"/>
          <w:sz w:val="28"/>
          <w:szCs w:val="28"/>
        </w:rPr>
      </w:pPr>
    </w:p>
    <w:p w14:paraId="7C7384FD" w14:textId="37DBEB97" w:rsidR="00A64585" w:rsidRDefault="00A64585" w:rsidP="00C3550D">
      <w:pPr>
        <w:pStyle w:val="NoSpacing"/>
        <w:jc w:val="both"/>
        <w:rPr>
          <w:rFonts w:asciiTheme="minorHAnsi" w:hAnsiTheme="minorHAnsi" w:cstheme="minorHAnsi"/>
          <w:b/>
          <w:bCs/>
          <w:color w:val="2F5496" w:themeColor="accent5" w:themeShade="BF"/>
          <w:sz w:val="28"/>
          <w:szCs w:val="28"/>
        </w:rPr>
      </w:pPr>
      <w:r>
        <w:rPr>
          <w:rFonts w:asciiTheme="minorHAnsi" w:hAnsiTheme="minorHAnsi" w:cstheme="minorHAnsi"/>
          <w:b/>
          <w:bCs/>
          <w:color w:val="2F5496" w:themeColor="accent5" w:themeShade="BF"/>
          <w:sz w:val="28"/>
          <w:szCs w:val="28"/>
        </w:rPr>
        <w:t>Effective Support for Survivors</w:t>
      </w:r>
    </w:p>
    <w:p w14:paraId="6166F44E" w14:textId="168585BB" w:rsidR="00A64585" w:rsidRDefault="00A64585" w:rsidP="00C3550D">
      <w:pPr>
        <w:pStyle w:val="NoSpacing"/>
        <w:jc w:val="both"/>
        <w:rPr>
          <w:rFonts w:asciiTheme="minorHAnsi" w:hAnsiTheme="minorHAnsi" w:cstheme="minorHAnsi"/>
          <w:color w:val="2F5496" w:themeColor="accent5" w:themeShade="BF"/>
        </w:rPr>
      </w:pPr>
    </w:p>
    <w:p w14:paraId="1B682396" w14:textId="3CE2A9AF" w:rsidR="00A64585" w:rsidRPr="00154C30" w:rsidRDefault="00154C30" w:rsidP="00C3550D">
      <w:pPr>
        <w:pStyle w:val="NoSpacing"/>
        <w:jc w:val="both"/>
        <w:rPr>
          <w:rFonts w:asciiTheme="minorHAnsi" w:hAnsiTheme="minorHAnsi" w:cstheme="minorHAnsi"/>
        </w:rPr>
      </w:pPr>
      <w:r>
        <w:rPr>
          <w:rFonts w:asciiTheme="minorHAnsi" w:hAnsiTheme="minorHAnsi" w:cstheme="minorHAnsi"/>
        </w:rPr>
        <w:t xml:space="preserve">When working with survivors of domestic abuse, it is important to have a basic understanding of options available to them, allowing you to inform them of their rights and, where necessary, be able to advocate on their behalf.  </w:t>
      </w:r>
    </w:p>
    <w:p w14:paraId="274BA016" w14:textId="1B4933B3" w:rsidR="00A64585" w:rsidRDefault="00A64585" w:rsidP="00C3550D">
      <w:pPr>
        <w:pStyle w:val="NoSpacing"/>
        <w:jc w:val="both"/>
        <w:rPr>
          <w:rFonts w:asciiTheme="minorHAnsi" w:hAnsiTheme="minorHAnsi" w:cstheme="minorHAnsi"/>
          <w:color w:val="2F5496" w:themeColor="accent5" w:themeShade="BF"/>
        </w:rPr>
      </w:pPr>
    </w:p>
    <w:p w14:paraId="00C54D38" w14:textId="58FEB846" w:rsidR="00154C30" w:rsidRPr="00C3550D" w:rsidRDefault="00154C30" w:rsidP="00C3550D">
      <w:pPr>
        <w:spacing w:after="0"/>
        <w:jc w:val="both"/>
        <w:rPr>
          <w:rFonts w:cstheme="minorHAnsi"/>
          <w:b/>
          <w:bCs/>
          <w:color w:val="ED7D31" w:themeColor="accent2"/>
          <w:sz w:val="24"/>
          <w:szCs w:val="24"/>
        </w:rPr>
      </w:pPr>
      <w:r w:rsidRPr="00C3550D">
        <w:rPr>
          <w:rFonts w:cstheme="minorHAnsi"/>
          <w:b/>
          <w:bCs/>
          <w:color w:val="ED7D31" w:themeColor="accent2"/>
          <w:sz w:val="24"/>
          <w:szCs w:val="24"/>
        </w:rPr>
        <w:lastRenderedPageBreak/>
        <w:t>Local Authority Housing Support</w:t>
      </w:r>
    </w:p>
    <w:p w14:paraId="6401E21B" w14:textId="77777777" w:rsidR="00903613" w:rsidRDefault="00903613" w:rsidP="00C3550D">
      <w:pPr>
        <w:pStyle w:val="NoSpacing"/>
        <w:jc w:val="both"/>
        <w:rPr>
          <w:rFonts w:asciiTheme="minorHAnsi" w:hAnsiTheme="minorHAnsi" w:cstheme="minorHAnsi"/>
        </w:rPr>
      </w:pPr>
    </w:p>
    <w:p w14:paraId="4CC8455E" w14:textId="71FF2380" w:rsidR="00C349B2" w:rsidRDefault="00C349B2" w:rsidP="00C3550D">
      <w:pPr>
        <w:pStyle w:val="NoSpacing"/>
        <w:jc w:val="both"/>
        <w:rPr>
          <w:rFonts w:asciiTheme="minorHAnsi" w:hAnsiTheme="minorHAnsi" w:cstheme="minorHAnsi"/>
        </w:rPr>
      </w:pPr>
      <w:r>
        <w:rPr>
          <w:rFonts w:asciiTheme="minorHAnsi" w:hAnsiTheme="minorHAnsi" w:cstheme="minorHAnsi"/>
        </w:rPr>
        <w:t>The Domestic Abuse Act amends homelessness legislation to give victims of domestic abuse automatic priority need status for settled housing, without needing to fulfil the vulnerability test.</w:t>
      </w:r>
    </w:p>
    <w:p w14:paraId="23193FE9" w14:textId="77777777" w:rsidR="00C349B2" w:rsidRDefault="00C349B2" w:rsidP="00C3550D">
      <w:pPr>
        <w:pStyle w:val="NoSpacing"/>
        <w:jc w:val="both"/>
        <w:rPr>
          <w:rFonts w:asciiTheme="minorHAnsi" w:hAnsiTheme="minorHAnsi" w:cstheme="minorHAnsi"/>
        </w:rPr>
      </w:pPr>
    </w:p>
    <w:p w14:paraId="039A8D46" w14:textId="1AB58BFD" w:rsidR="00C349B2" w:rsidRDefault="00C349B2" w:rsidP="00C3550D">
      <w:pPr>
        <w:pStyle w:val="NoSpacing"/>
        <w:jc w:val="both"/>
        <w:rPr>
          <w:rFonts w:asciiTheme="minorHAnsi" w:hAnsiTheme="minorHAnsi" w:cstheme="minorHAnsi"/>
        </w:rPr>
      </w:pPr>
      <w:r>
        <w:rPr>
          <w:rFonts w:asciiTheme="minorHAnsi" w:hAnsiTheme="minorHAnsi" w:cstheme="minorHAnsi"/>
        </w:rPr>
        <w:t>The charity Shelter can provide information on what support is available to survivors who may not be able to access help in the first instance due to issues surrounding residence or immigration.</w:t>
      </w:r>
    </w:p>
    <w:p w14:paraId="41C8212E" w14:textId="35ADCB5C" w:rsidR="00C349B2" w:rsidRDefault="00C349B2" w:rsidP="00C3550D">
      <w:pPr>
        <w:pStyle w:val="NoSpacing"/>
        <w:jc w:val="both"/>
        <w:rPr>
          <w:rFonts w:asciiTheme="minorHAnsi" w:hAnsiTheme="minorHAnsi" w:cstheme="minorHAnsi"/>
        </w:rPr>
      </w:pPr>
    </w:p>
    <w:p w14:paraId="675F669B" w14:textId="2C8BA33D" w:rsidR="00C349B2" w:rsidRDefault="00C349B2" w:rsidP="00C3550D">
      <w:pPr>
        <w:pStyle w:val="NoSpacing"/>
        <w:jc w:val="both"/>
        <w:rPr>
          <w:rFonts w:asciiTheme="minorHAnsi" w:hAnsiTheme="minorHAnsi" w:cstheme="minorHAnsi"/>
        </w:rPr>
      </w:pPr>
      <w:r>
        <w:rPr>
          <w:rFonts w:asciiTheme="minorHAnsi" w:hAnsiTheme="minorHAnsi" w:cstheme="minorHAnsi"/>
        </w:rPr>
        <w:t>Survivors who are fleeing their home due to domestic abuse can approach any council where they feel safe.  They cannot be referred back to their council of residence if there is a risk of violence.  In circumstances of domestic abuse, the survivor can request a housing officer of the same gender and an interpreter can be requested if required.</w:t>
      </w:r>
    </w:p>
    <w:p w14:paraId="04022B30" w14:textId="623F839D" w:rsidR="00C349B2" w:rsidRDefault="00C349B2" w:rsidP="00C3550D">
      <w:pPr>
        <w:pStyle w:val="NoSpacing"/>
        <w:jc w:val="both"/>
        <w:rPr>
          <w:rFonts w:asciiTheme="minorHAnsi" w:hAnsiTheme="minorHAnsi" w:cstheme="minorHAnsi"/>
        </w:rPr>
      </w:pPr>
    </w:p>
    <w:p w14:paraId="05265E5D" w14:textId="47FF891E" w:rsidR="00C349B2" w:rsidRPr="00C3550D" w:rsidRDefault="00C349B2" w:rsidP="00C3550D">
      <w:pPr>
        <w:spacing w:after="0"/>
        <w:jc w:val="both"/>
        <w:rPr>
          <w:rFonts w:cstheme="minorHAnsi"/>
          <w:b/>
          <w:bCs/>
          <w:color w:val="ED7D31" w:themeColor="accent2"/>
          <w:sz w:val="24"/>
          <w:szCs w:val="24"/>
        </w:rPr>
      </w:pPr>
      <w:r w:rsidRPr="00C3550D">
        <w:rPr>
          <w:rFonts w:cstheme="minorHAnsi"/>
          <w:b/>
          <w:bCs/>
          <w:color w:val="ED7D31" w:themeColor="accent2"/>
          <w:sz w:val="24"/>
          <w:szCs w:val="24"/>
        </w:rPr>
        <w:t>Refuge Support</w:t>
      </w:r>
    </w:p>
    <w:p w14:paraId="39A8FA33" w14:textId="77777777" w:rsidR="00C349B2" w:rsidRPr="00C349B2" w:rsidRDefault="00C349B2" w:rsidP="00C3550D">
      <w:pPr>
        <w:pStyle w:val="NoSpacing"/>
        <w:jc w:val="both"/>
        <w:rPr>
          <w:rFonts w:asciiTheme="minorHAnsi" w:hAnsiTheme="minorHAnsi" w:cstheme="minorHAnsi"/>
        </w:rPr>
      </w:pPr>
    </w:p>
    <w:p w14:paraId="09952FB2" w14:textId="2BC89646" w:rsidR="00A64585" w:rsidRPr="00F952F1" w:rsidRDefault="00F952F1" w:rsidP="00C3550D">
      <w:pPr>
        <w:pStyle w:val="NoSpacing"/>
        <w:jc w:val="both"/>
        <w:rPr>
          <w:rFonts w:asciiTheme="minorHAnsi" w:hAnsiTheme="minorHAnsi" w:cstheme="minorHAnsi"/>
        </w:rPr>
      </w:pPr>
      <w:r>
        <w:rPr>
          <w:rFonts w:asciiTheme="minorHAnsi" w:hAnsiTheme="minorHAnsi" w:cstheme="minorHAnsi"/>
        </w:rPr>
        <w:t>A refuge is a safe accommodation where people experiencing domestic abuse can stay, free from fear.  While m</w:t>
      </w:r>
      <w:r w:rsidR="00BF26A6">
        <w:rPr>
          <w:rFonts w:asciiTheme="minorHAnsi" w:hAnsiTheme="minorHAnsi" w:cstheme="minorHAnsi"/>
        </w:rPr>
        <w:t xml:space="preserve">ost refuges provide accommodation to women and children, there are options available for male victims of abuse – to gain further information about male refuges, contact Men’s Advice Line (Tel: </w:t>
      </w:r>
      <w:r w:rsidR="00BF26A6" w:rsidRPr="00BF26A6">
        <w:rPr>
          <w:rFonts w:asciiTheme="minorHAnsi" w:hAnsiTheme="minorHAnsi" w:cstheme="minorHAnsi"/>
        </w:rPr>
        <w:t>0808 8010327</w:t>
      </w:r>
      <w:r w:rsidR="00BF26A6">
        <w:rPr>
          <w:rFonts w:asciiTheme="minorHAnsi" w:hAnsiTheme="minorHAnsi" w:cstheme="minorHAnsi"/>
        </w:rPr>
        <w:t xml:space="preserve">).  To search for vacancies for women and children’s refuges you can contact the Freephone National 24-hour Domestic Violence Helpline on Tel: 0808 2000 247, or contact Women’s Aid’s dedicated service for professionals seeking refuge accommodation and support for survivors: </w:t>
      </w:r>
      <w:hyperlink r:id="rId22" w:history="1">
        <w:r w:rsidR="00BF26A6" w:rsidRPr="00BF26A6">
          <w:rPr>
            <w:rStyle w:val="Hyperlink"/>
            <w:rFonts w:asciiTheme="minorHAnsi" w:hAnsiTheme="minorHAnsi" w:cstheme="minorHAnsi"/>
          </w:rPr>
          <w:t>www.womensaid.org.uk/dedicated-service-for-professionals</w:t>
        </w:r>
      </w:hyperlink>
      <w:r w:rsidR="00BF26A6">
        <w:rPr>
          <w:rFonts w:asciiTheme="minorHAnsi" w:hAnsiTheme="minorHAnsi" w:cstheme="minorHAnsi"/>
        </w:rPr>
        <w:t>.</w:t>
      </w:r>
    </w:p>
    <w:p w14:paraId="676C88AC" w14:textId="77777777" w:rsidR="00C349B2" w:rsidRDefault="00C349B2" w:rsidP="00C3550D">
      <w:pPr>
        <w:pStyle w:val="Default"/>
        <w:jc w:val="both"/>
        <w:rPr>
          <w:sz w:val="22"/>
          <w:szCs w:val="22"/>
        </w:rPr>
      </w:pPr>
    </w:p>
    <w:p w14:paraId="19224B56" w14:textId="25F27E88" w:rsidR="00BF26A6" w:rsidRPr="00C3550D" w:rsidRDefault="00BF26A6" w:rsidP="00C3550D">
      <w:pPr>
        <w:spacing w:after="0"/>
        <w:jc w:val="both"/>
        <w:rPr>
          <w:rFonts w:cstheme="minorHAnsi"/>
          <w:b/>
          <w:bCs/>
          <w:color w:val="ED7D31" w:themeColor="accent2"/>
          <w:sz w:val="24"/>
          <w:szCs w:val="24"/>
        </w:rPr>
      </w:pPr>
      <w:r w:rsidRPr="00C3550D">
        <w:rPr>
          <w:rFonts w:cstheme="minorHAnsi"/>
          <w:b/>
          <w:bCs/>
          <w:color w:val="ED7D31" w:themeColor="accent2"/>
          <w:sz w:val="24"/>
          <w:szCs w:val="24"/>
        </w:rPr>
        <w:t>Remaining at Home</w:t>
      </w:r>
    </w:p>
    <w:p w14:paraId="04265FCC" w14:textId="62ECF362" w:rsidR="00C349B2" w:rsidRDefault="00C349B2" w:rsidP="00C3550D">
      <w:pPr>
        <w:pStyle w:val="Default"/>
        <w:jc w:val="both"/>
        <w:rPr>
          <w:color w:val="auto"/>
          <w:sz w:val="22"/>
          <w:szCs w:val="22"/>
        </w:rPr>
      </w:pPr>
    </w:p>
    <w:p w14:paraId="3741D77C" w14:textId="37B3A48E" w:rsidR="00BF26A6" w:rsidRPr="006C5C7B" w:rsidRDefault="00BF26A6" w:rsidP="00C3550D">
      <w:pPr>
        <w:pStyle w:val="Default"/>
        <w:jc w:val="both"/>
        <w:rPr>
          <w:rFonts w:asciiTheme="minorHAnsi" w:hAnsiTheme="minorHAnsi" w:cstheme="minorHAnsi"/>
          <w:color w:val="auto"/>
        </w:rPr>
      </w:pPr>
      <w:r w:rsidRPr="006C5C7B">
        <w:rPr>
          <w:rFonts w:asciiTheme="minorHAnsi" w:hAnsiTheme="minorHAnsi" w:cstheme="minorHAnsi"/>
          <w:color w:val="auto"/>
        </w:rPr>
        <w:t xml:space="preserve">If a survivor chooses to remain in their property, or they are unable to move, there are several ways they can be safeguarded.  </w:t>
      </w:r>
      <w:r w:rsidR="00C3550D" w:rsidRPr="006C5C7B">
        <w:rPr>
          <w:rFonts w:asciiTheme="minorHAnsi" w:hAnsiTheme="minorHAnsi" w:cstheme="minorHAnsi"/>
          <w:color w:val="auto"/>
        </w:rPr>
        <w:t xml:space="preserve">Some examples of safety measures </w:t>
      </w:r>
      <w:r w:rsidR="00903613" w:rsidRPr="006C5C7B">
        <w:rPr>
          <w:rFonts w:asciiTheme="minorHAnsi" w:hAnsiTheme="minorHAnsi" w:cstheme="minorHAnsi"/>
          <w:color w:val="auto"/>
        </w:rPr>
        <w:t xml:space="preserve">available to survivors who are not living with the perpetrator </w:t>
      </w:r>
      <w:r w:rsidR="00C3550D" w:rsidRPr="006C5C7B">
        <w:rPr>
          <w:rFonts w:asciiTheme="minorHAnsi" w:hAnsiTheme="minorHAnsi" w:cstheme="minorHAnsi"/>
          <w:color w:val="auto"/>
        </w:rPr>
        <w:t>include: -</w:t>
      </w:r>
    </w:p>
    <w:p w14:paraId="130512FE" w14:textId="44B6491B" w:rsidR="00C3550D" w:rsidRPr="006C5C7B" w:rsidRDefault="00C3550D" w:rsidP="00C3550D">
      <w:pPr>
        <w:pStyle w:val="Default"/>
        <w:jc w:val="both"/>
        <w:rPr>
          <w:rFonts w:asciiTheme="minorHAnsi" w:hAnsiTheme="minorHAnsi" w:cstheme="minorHAnsi"/>
          <w:color w:val="auto"/>
        </w:rPr>
      </w:pPr>
    </w:p>
    <w:p w14:paraId="201F5871" w14:textId="0B10E5BD" w:rsidR="00C3550D" w:rsidRPr="006C5C7B" w:rsidRDefault="00C3550D" w:rsidP="00930B95">
      <w:pPr>
        <w:pStyle w:val="Default"/>
        <w:numPr>
          <w:ilvl w:val="0"/>
          <w:numId w:val="31"/>
        </w:numPr>
        <w:jc w:val="both"/>
        <w:rPr>
          <w:rFonts w:asciiTheme="minorHAnsi" w:hAnsiTheme="minorHAnsi" w:cstheme="minorHAnsi"/>
          <w:color w:val="auto"/>
        </w:rPr>
      </w:pPr>
      <w:r w:rsidRPr="006C5C7B">
        <w:rPr>
          <w:rFonts w:asciiTheme="minorHAnsi" w:hAnsiTheme="minorHAnsi" w:cstheme="minorHAnsi"/>
          <w:color w:val="auto"/>
        </w:rPr>
        <w:t>Installing alarms.</w:t>
      </w:r>
    </w:p>
    <w:p w14:paraId="224A3497" w14:textId="1DB560D0" w:rsidR="00C3550D" w:rsidRPr="006C5C7B" w:rsidRDefault="00C3550D" w:rsidP="00930B95">
      <w:pPr>
        <w:pStyle w:val="Default"/>
        <w:numPr>
          <w:ilvl w:val="0"/>
          <w:numId w:val="31"/>
        </w:numPr>
        <w:jc w:val="both"/>
        <w:rPr>
          <w:rFonts w:asciiTheme="minorHAnsi" w:hAnsiTheme="minorHAnsi" w:cstheme="minorHAnsi"/>
          <w:color w:val="auto"/>
        </w:rPr>
      </w:pPr>
      <w:r w:rsidRPr="006C5C7B">
        <w:rPr>
          <w:rFonts w:asciiTheme="minorHAnsi" w:hAnsiTheme="minorHAnsi" w:cstheme="minorHAnsi"/>
          <w:color w:val="auto"/>
        </w:rPr>
        <w:t>Replacing or strengthening locks of doors/windows.</w:t>
      </w:r>
    </w:p>
    <w:p w14:paraId="524FD8F6" w14:textId="701F0648" w:rsidR="00C3550D" w:rsidRPr="006C5C7B" w:rsidRDefault="00C3550D" w:rsidP="00930B95">
      <w:pPr>
        <w:pStyle w:val="Default"/>
        <w:numPr>
          <w:ilvl w:val="0"/>
          <w:numId w:val="31"/>
        </w:numPr>
        <w:jc w:val="both"/>
        <w:rPr>
          <w:rFonts w:asciiTheme="minorHAnsi" w:hAnsiTheme="minorHAnsi" w:cstheme="minorHAnsi"/>
          <w:color w:val="auto"/>
        </w:rPr>
      </w:pPr>
      <w:r w:rsidRPr="006C5C7B">
        <w:rPr>
          <w:rFonts w:asciiTheme="minorHAnsi" w:hAnsiTheme="minorHAnsi" w:cstheme="minorHAnsi"/>
          <w:color w:val="auto"/>
        </w:rPr>
        <w:t>Strengthening resistance to doors, door frames and windows.</w:t>
      </w:r>
    </w:p>
    <w:p w14:paraId="7140F2A9" w14:textId="1D0016C0" w:rsidR="00C3550D" w:rsidRPr="006C5C7B" w:rsidRDefault="00C3550D" w:rsidP="00930B95">
      <w:pPr>
        <w:pStyle w:val="Default"/>
        <w:numPr>
          <w:ilvl w:val="0"/>
          <w:numId w:val="31"/>
        </w:numPr>
        <w:jc w:val="both"/>
        <w:rPr>
          <w:rFonts w:asciiTheme="minorHAnsi" w:hAnsiTheme="minorHAnsi" w:cstheme="minorHAnsi"/>
          <w:color w:val="auto"/>
        </w:rPr>
      </w:pPr>
      <w:r w:rsidRPr="006C5C7B">
        <w:rPr>
          <w:rFonts w:asciiTheme="minorHAnsi" w:hAnsiTheme="minorHAnsi" w:cstheme="minorHAnsi"/>
          <w:color w:val="auto"/>
        </w:rPr>
        <w:t>Installing fireproof letterboxes.</w:t>
      </w:r>
    </w:p>
    <w:p w14:paraId="2775738E" w14:textId="5FDEE414" w:rsidR="00375719" w:rsidRPr="006C5C7B" w:rsidRDefault="00375719" w:rsidP="00375719">
      <w:pPr>
        <w:pStyle w:val="Default"/>
        <w:jc w:val="both"/>
        <w:rPr>
          <w:rFonts w:asciiTheme="minorHAnsi" w:hAnsiTheme="minorHAnsi" w:cstheme="minorHAnsi"/>
          <w:color w:val="auto"/>
        </w:rPr>
      </w:pPr>
    </w:p>
    <w:p w14:paraId="04E0B6C6" w14:textId="0CD3493D" w:rsidR="00375719" w:rsidRPr="006C5C7B" w:rsidRDefault="00375719" w:rsidP="006C5C7B">
      <w:pPr>
        <w:pStyle w:val="Default"/>
        <w:jc w:val="both"/>
        <w:rPr>
          <w:rFonts w:asciiTheme="minorHAnsi" w:hAnsiTheme="minorHAnsi" w:cstheme="minorHAnsi"/>
          <w:color w:val="auto"/>
        </w:rPr>
      </w:pPr>
      <w:r w:rsidRPr="006C5C7B">
        <w:rPr>
          <w:rFonts w:asciiTheme="minorHAnsi" w:hAnsiTheme="minorHAnsi" w:cstheme="minorHAnsi"/>
          <w:color w:val="auto"/>
        </w:rPr>
        <w:t xml:space="preserve">In cases where the perpetrator remains living in the family home, the survivor should be supported to create a safety plan.  </w:t>
      </w:r>
      <w:r w:rsidR="004B7727" w:rsidRPr="006C5C7B">
        <w:rPr>
          <w:rFonts w:asciiTheme="minorHAnsi" w:hAnsiTheme="minorHAnsi" w:cstheme="minorHAnsi"/>
          <w:color w:val="auto"/>
        </w:rPr>
        <w:t xml:space="preserve">  Survivors should feel in control of their safety plan and supported to update it regularly.  It may also be useful to consider safe words that the survivor can use to alert you of any danger they may be facing from the perpetrator, this is particularly useful when opportunities to see the survivor alone are limited.  </w:t>
      </w:r>
      <w:r w:rsidRPr="006C5C7B">
        <w:rPr>
          <w:rFonts w:asciiTheme="minorHAnsi" w:hAnsiTheme="minorHAnsi" w:cstheme="minorHAnsi"/>
          <w:color w:val="auto"/>
        </w:rPr>
        <w:t xml:space="preserve">Further information and guidance around safety planning and preparing to leave a perpetrator can be found </w:t>
      </w:r>
      <w:hyperlink r:id="rId23" w:anchor="1447926965295-8f67f8a6-62c7" w:history="1">
        <w:r w:rsidRPr="006C5C7B">
          <w:rPr>
            <w:rStyle w:val="Hyperlink"/>
            <w:rFonts w:asciiTheme="minorHAnsi" w:hAnsiTheme="minorHAnsi" w:cstheme="minorHAnsi"/>
          </w:rPr>
          <w:t>here</w:t>
        </w:r>
      </w:hyperlink>
      <w:r w:rsidRPr="006C5C7B">
        <w:rPr>
          <w:rFonts w:asciiTheme="minorHAnsi" w:hAnsiTheme="minorHAnsi" w:cstheme="minorHAnsi"/>
          <w:color w:val="auto"/>
        </w:rPr>
        <w:t>.</w:t>
      </w:r>
    </w:p>
    <w:p w14:paraId="5DCD0F1E" w14:textId="77777777" w:rsidR="00C349B2" w:rsidRDefault="00C349B2" w:rsidP="006C5C7B">
      <w:pPr>
        <w:pStyle w:val="Default"/>
        <w:jc w:val="both"/>
        <w:rPr>
          <w:sz w:val="22"/>
          <w:szCs w:val="22"/>
        </w:rPr>
      </w:pPr>
    </w:p>
    <w:p w14:paraId="606940D2" w14:textId="1932CF89" w:rsidR="004B7727" w:rsidRDefault="004B7727" w:rsidP="006C5C7B">
      <w:pPr>
        <w:spacing w:line="216" w:lineRule="auto"/>
        <w:jc w:val="both"/>
        <w:rPr>
          <w:rFonts w:cstheme="minorHAnsi"/>
          <w:sz w:val="24"/>
          <w:szCs w:val="24"/>
        </w:rPr>
      </w:pPr>
      <w:r w:rsidRPr="004B7727">
        <w:rPr>
          <w:rFonts w:cstheme="minorHAnsi"/>
          <w:sz w:val="24"/>
          <w:szCs w:val="24"/>
          <w:lang w:val="en-US"/>
        </w:rPr>
        <w:lastRenderedPageBreak/>
        <w:t xml:space="preserve">CHADD run the Sanctuary Service in Dudley, which provides safety enhancements to enable survivors to stay safer within their home. </w:t>
      </w:r>
      <w:r w:rsidRPr="004B7727">
        <w:rPr>
          <w:rFonts w:cstheme="minorHAnsi"/>
          <w:sz w:val="24"/>
          <w:szCs w:val="24"/>
        </w:rPr>
        <w:t>Dudley Sanctuary Service is provided free of charge for anyone at risk of /or experiencing domestic abuse. This service can be offered to anyone who wishes to remain in their own home or to those not able to access refuge accommodation. The service is available for residents of the Dudley Borough.</w:t>
      </w:r>
      <w:r w:rsidRPr="004B7727">
        <w:rPr>
          <w:rFonts w:cstheme="minorHAnsi"/>
          <w:sz w:val="60"/>
          <w:szCs w:val="60"/>
        </w:rPr>
        <w:t xml:space="preserve"> </w:t>
      </w:r>
      <w:r w:rsidRPr="004B7727">
        <w:rPr>
          <w:rFonts w:cstheme="minorHAnsi"/>
          <w:sz w:val="24"/>
          <w:szCs w:val="24"/>
        </w:rPr>
        <w:t>1-1 support is also provided, tailored to individual need.</w:t>
      </w:r>
    </w:p>
    <w:p w14:paraId="2436C0BA" w14:textId="4523A728" w:rsidR="004B7727" w:rsidRDefault="004B7727" w:rsidP="006C5C7B">
      <w:pPr>
        <w:spacing w:line="216" w:lineRule="auto"/>
        <w:jc w:val="both"/>
        <w:rPr>
          <w:rFonts w:cstheme="minorHAnsi"/>
          <w:b/>
          <w:bCs/>
          <w:color w:val="ED7D31" w:themeColor="accent2"/>
          <w:sz w:val="24"/>
          <w:szCs w:val="24"/>
        </w:rPr>
      </w:pPr>
      <w:r>
        <w:rPr>
          <w:rFonts w:cstheme="minorHAnsi"/>
          <w:sz w:val="24"/>
          <w:szCs w:val="24"/>
        </w:rPr>
        <w:t>CHADD also run the local Refuge accommodation in Dudley and associated support.  This includes units available specifically for men, older people, larger families and those with complex needs.  This can be accessed via the SPOC (see page 16 for details) or directly by calling Tel: 01384 864334.</w:t>
      </w:r>
    </w:p>
    <w:p w14:paraId="43318E70" w14:textId="410B84FE" w:rsidR="00C349B2" w:rsidRDefault="00C3550D" w:rsidP="00C3550D">
      <w:pPr>
        <w:pStyle w:val="Default"/>
        <w:jc w:val="both"/>
        <w:rPr>
          <w:rFonts w:asciiTheme="minorHAnsi" w:hAnsiTheme="minorHAnsi" w:cstheme="minorHAnsi"/>
          <w:b/>
          <w:bCs/>
          <w:color w:val="ED7D31" w:themeColor="accent2"/>
        </w:rPr>
      </w:pPr>
      <w:r w:rsidRPr="00C3550D">
        <w:rPr>
          <w:rFonts w:asciiTheme="minorHAnsi" w:hAnsiTheme="minorHAnsi" w:cstheme="minorHAnsi"/>
          <w:b/>
          <w:bCs/>
          <w:color w:val="ED7D31" w:themeColor="accent2"/>
        </w:rPr>
        <w:t>L</w:t>
      </w:r>
      <w:r>
        <w:rPr>
          <w:rFonts w:asciiTheme="minorHAnsi" w:hAnsiTheme="minorHAnsi" w:cstheme="minorHAnsi"/>
          <w:b/>
          <w:bCs/>
          <w:color w:val="ED7D31" w:themeColor="accent2"/>
        </w:rPr>
        <w:t>egal Orders</w:t>
      </w:r>
    </w:p>
    <w:p w14:paraId="381833C3" w14:textId="1386920A" w:rsidR="00C3550D" w:rsidRDefault="00C3550D" w:rsidP="00C3550D">
      <w:pPr>
        <w:pStyle w:val="Default"/>
        <w:jc w:val="both"/>
        <w:rPr>
          <w:rFonts w:asciiTheme="minorHAnsi" w:hAnsiTheme="minorHAnsi" w:cstheme="minorHAnsi"/>
          <w:b/>
          <w:bCs/>
          <w:color w:val="ED7D31" w:themeColor="accent2"/>
        </w:rPr>
      </w:pPr>
    </w:p>
    <w:p w14:paraId="2C9D4713" w14:textId="1AE90F02" w:rsidR="00C3550D" w:rsidRDefault="00C3550D" w:rsidP="00C3550D">
      <w:pPr>
        <w:pStyle w:val="Default"/>
        <w:jc w:val="both"/>
        <w:rPr>
          <w:rFonts w:asciiTheme="minorHAnsi" w:hAnsiTheme="minorHAnsi" w:cstheme="minorHAnsi"/>
          <w:color w:val="auto"/>
        </w:rPr>
      </w:pPr>
      <w:r>
        <w:rPr>
          <w:rFonts w:asciiTheme="minorHAnsi" w:hAnsiTheme="minorHAnsi" w:cstheme="minorHAnsi"/>
          <w:color w:val="auto"/>
        </w:rPr>
        <w:t xml:space="preserve">Anyone who has experienced domestic abuse can apply for </w:t>
      </w:r>
      <w:r w:rsidR="009B171E">
        <w:rPr>
          <w:rFonts w:asciiTheme="minorHAnsi" w:hAnsiTheme="minorHAnsi" w:cstheme="minorHAnsi"/>
          <w:color w:val="auto"/>
        </w:rPr>
        <w:t>an injunction through the court via</w:t>
      </w:r>
      <w:r>
        <w:rPr>
          <w:rFonts w:asciiTheme="minorHAnsi" w:hAnsiTheme="minorHAnsi" w:cstheme="minorHAnsi"/>
          <w:color w:val="auto"/>
        </w:rPr>
        <w:t xml:space="preserve"> orders described below: -</w:t>
      </w:r>
    </w:p>
    <w:p w14:paraId="54146362" w14:textId="2D35785A" w:rsidR="00C3550D" w:rsidRDefault="00C3550D" w:rsidP="00C3550D">
      <w:pPr>
        <w:pStyle w:val="Default"/>
        <w:jc w:val="both"/>
        <w:rPr>
          <w:rFonts w:asciiTheme="minorHAnsi" w:hAnsiTheme="minorHAnsi" w:cstheme="minorHAnsi"/>
          <w:color w:val="auto"/>
        </w:rPr>
      </w:pPr>
    </w:p>
    <w:p w14:paraId="7756CEB0" w14:textId="599C66A3" w:rsidR="00C3550D" w:rsidRDefault="00C3550D" w:rsidP="00C3550D">
      <w:pPr>
        <w:pStyle w:val="Default"/>
        <w:jc w:val="both"/>
        <w:rPr>
          <w:rFonts w:asciiTheme="minorHAnsi" w:hAnsiTheme="minorHAnsi" w:cstheme="minorHAnsi"/>
          <w:color w:val="auto"/>
        </w:rPr>
      </w:pPr>
      <w:r>
        <w:rPr>
          <w:rFonts w:asciiTheme="minorHAnsi" w:hAnsiTheme="minorHAnsi" w:cstheme="minorHAnsi"/>
          <w:color w:val="auto"/>
        </w:rPr>
        <w:t>A Non-molestation Order – this protects survivors and their children from being harmed or threatened by perpetrators of domestic abuse.</w:t>
      </w:r>
    </w:p>
    <w:p w14:paraId="601A52E1" w14:textId="6CEA6F81" w:rsidR="00C3550D" w:rsidRDefault="00C3550D" w:rsidP="00C3550D">
      <w:pPr>
        <w:pStyle w:val="Default"/>
        <w:jc w:val="both"/>
        <w:rPr>
          <w:rFonts w:asciiTheme="minorHAnsi" w:hAnsiTheme="minorHAnsi" w:cstheme="minorHAnsi"/>
          <w:color w:val="auto"/>
        </w:rPr>
      </w:pPr>
    </w:p>
    <w:p w14:paraId="78C4AC09" w14:textId="79F17599" w:rsidR="00C3550D" w:rsidRDefault="00C3550D" w:rsidP="00C3550D">
      <w:pPr>
        <w:pStyle w:val="Default"/>
        <w:jc w:val="both"/>
        <w:rPr>
          <w:rFonts w:asciiTheme="minorHAnsi" w:hAnsiTheme="minorHAnsi" w:cstheme="minorHAnsi"/>
          <w:color w:val="auto"/>
        </w:rPr>
      </w:pPr>
      <w:r>
        <w:rPr>
          <w:rFonts w:asciiTheme="minorHAnsi" w:hAnsiTheme="minorHAnsi" w:cstheme="minorHAnsi"/>
          <w:color w:val="auto"/>
        </w:rPr>
        <w:t>An Occupation Order – this decides who can live in the family home or enter the surrounding area.</w:t>
      </w:r>
    </w:p>
    <w:p w14:paraId="3F395F6D" w14:textId="170EA15B" w:rsidR="009B171E" w:rsidRDefault="009B171E" w:rsidP="00C3550D">
      <w:pPr>
        <w:pStyle w:val="Default"/>
        <w:jc w:val="both"/>
        <w:rPr>
          <w:rFonts w:asciiTheme="minorHAnsi" w:hAnsiTheme="minorHAnsi" w:cstheme="minorHAnsi"/>
          <w:color w:val="auto"/>
        </w:rPr>
      </w:pPr>
    </w:p>
    <w:p w14:paraId="2750E1D9" w14:textId="4D63A196" w:rsidR="009B171E" w:rsidRPr="00C3550D" w:rsidRDefault="009B171E" w:rsidP="00C3550D">
      <w:pPr>
        <w:pStyle w:val="Default"/>
        <w:jc w:val="both"/>
        <w:rPr>
          <w:rFonts w:asciiTheme="minorHAnsi" w:hAnsiTheme="minorHAnsi" w:cstheme="minorHAnsi"/>
          <w:color w:val="auto"/>
        </w:rPr>
      </w:pPr>
      <w:r>
        <w:rPr>
          <w:rFonts w:asciiTheme="minorHAnsi" w:hAnsiTheme="minorHAnsi" w:cstheme="minorHAnsi"/>
          <w:color w:val="auto"/>
        </w:rPr>
        <w:t xml:space="preserve">Anyone can apply for an injunction online via </w:t>
      </w:r>
      <w:hyperlink r:id="rId24" w:history="1">
        <w:r w:rsidRPr="009B171E">
          <w:rPr>
            <w:rStyle w:val="Hyperlink"/>
            <w:rFonts w:ascii="NEKOJ G+ Museo Sans" w:hAnsi="NEKOJ G+ Museo Sans" w:cs="NEKOJ G+ Museo Sans"/>
          </w:rPr>
          <w:t>https://injunction.courtnav.org.uk/register</w:t>
        </w:r>
      </w:hyperlink>
      <w:r>
        <w:rPr>
          <w:rFonts w:ascii="NEKOJ G+ Museo Sans" w:hAnsi="NEKOJ G+ Museo Sans" w:cs="NEKOJ G+ Museo Sans"/>
        </w:rPr>
        <w:t>, the website is easy to use and clearly explains what a survivors options are and how to apply for the relevant Order(s).</w:t>
      </w:r>
    </w:p>
    <w:p w14:paraId="61E03751" w14:textId="023AD53B" w:rsidR="00C3550D" w:rsidRDefault="00C3550D" w:rsidP="00C3550D">
      <w:pPr>
        <w:pStyle w:val="Default"/>
        <w:jc w:val="both"/>
        <w:rPr>
          <w:rFonts w:asciiTheme="minorHAnsi" w:hAnsiTheme="minorHAnsi" w:cstheme="minorHAnsi"/>
          <w:color w:val="ED7D31" w:themeColor="accent2"/>
        </w:rPr>
      </w:pPr>
    </w:p>
    <w:p w14:paraId="2612F4D4" w14:textId="22855D90" w:rsidR="009B171E" w:rsidRDefault="009B171E" w:rsidP="00C3550D">
      <w:pPr>
        <w:pStyle w:val="Default"/>
        <w:jc w:val="both"/>
        <w:rPr>
          <w:rFonts w:asciiTheme="minorHAnsi" w:hAnsiTheme="minorHAnsi" w:cstheme="minorHAnsi"/>
          <w:color w:val="auto"/>
        </w:rPr>
      </w:pPr>
      <w:r>
        <w:rPr>
          <w:rFonts w:asciiTheme="minorHAnsi" w:hAnsiTheme="minorHAnsi" w:cstheme="minorHAnsi"/>
          <w:color w:val="auto"/>
        </w:rPr>
        <w:t>Other Orders available to survivors are: -</w:t>
      </w:r>
    </w:p>
    <w:p w14:paraId="71632876" w14:textId="04143E31" w:rsidR="009B171E" w:rsidRDefault="009B171E" w:rsidP="00C3550D">
      <w:pPr>
        <w:pStyle w:val="Default"/>
        <w:jc w:val="both"/>
        <w:rPr>
          <w:rFonts w:asciiTheme="minorHAnsi" w:hAnsiTheme="minorHAnsi" w:cstheme="minorHAnsi"/>
          <w:color w:val="auto"/>
        </w:rPr>
      </w:pPr>
    </w:p>
    <w:p w14:paraId="17A29314" w14:textId="11039366" w:rsidR="009B171E" w:rsidRDefault="009B171E" w:rsidP="00C3550D">
      <w:pPr>
        <w:pStyle w:val="Default"/>
        <w:jc w:val="both"/>
        <w:rPr>
          <w:rFonts w:asciiTheme="minorHAnsi" w:hAnsiTheme="minorHAnsi" w:cstheme="minorHAnsi"/>
          <w:color w:val="auto"/>
        </w:rPr>
      </w:pPr>
      <w:r>
        <w:rPr>
          <w:rFonts w:asciiTheme="minorHAnsi" w:hAnsiTheme="minorHAnsi" w:cstheme="minorHAnsi"/>
          <w:color w:val="auto"/>
        </w:rPr>
        <w:t>A Prohibited Steps Order – this prohibits anyone with parental responsibility from taking away a child from the care and control of a survivor with parental responsibility (NCDV, 2020).  Only a person with parental responsibility can apply for this Order.</w:t>
      </w:r>
    </w:p>
    <w:p w14:paraId="513A786F" w14:textId="4B2B25FF" w:rsidR="009B171E" w:rsidRDefault="009B171E" w:rsidP="00C3550D">
      <w:pPr>
        <w:pStyle w:val="Default"/>
        <w:jc w:val="both"/>
        <w:rPr>
          <w:rFonts w:asciiTheme="minorHAnsi" w:hAnsiTheme="minorHAnsi" w:cstheme="minorHAnsi"/>
          <w:color w:val="auto"/>
        </w:rPr>
      </w:pPr>
    </w:p>
    <w:p w14:paraId="515D8226" w14:textId="48FD8F76" w:rsidR="009B171E" w:rsidRPr="009B171E" w:rsidRDefault="009B171E" w:rsidP="00C3550D">
      <w:pPr>
        <w:pStyle w:val="Default"/>
        <w:jc w:val="both"/>
        <w:rPr>
          <w:rFonts w:asciiTheme="minorHAnsi" w:hAnsiTheme="minorHAnsi" w:cstheme="minorHAnsi"/>
          <w:color w:val="auto"/>
        </w:rPr>
      </w:pPr>
      <w:r>
        <w:rPr>
          <w:rFonts w:asciiTheme="minorHAnsi" w:hAnsiTheme="minorHAnsi" w:cstheme="minorHAnsi"/>
          <w:color w:val="auto"/>
        </w:rPr>
        <w:t xml:space="preserve">A Restraining Order </w:t>
      </w:r>
      <w:r w:rsidR="00B76AAB">
        <w:rPr>
          <w:rFonts w:asciiTheme="minorHAnsi" w:hAnsiTheme="minorHAnsi" w:cstheme="minorHAnsi"/>
          <w:color w:val="auto"/>
        </w:rPr>
        <w:t>–</w:t>
      </w:r>
      <w:r>
        <w:rPr>
          <w:rFonts w:asciiTheme="minorHAnsi" w:hAnsiTheme="minorHAnsi" w:cstheme="minorHAnsi"/>
          <w:color w:val="auto"/>
        </w:rPr>
        <w:t xml:space="preserve"> </w:t>
      </w:r>
      <w:r w:rsidR="00B76AAB">
        <w:rPr>
          <w:rFonts w:asciiTheme="minorHAnsi" w:hAnsiTheme="minorHAnsi" w:cstheme="minorHAnsi"/>
          <w:color w:val="auto"/>
        </w:rPr>
        <w:t xml:space="preserve">if the police charge an abuser and the case goes to the criminal courts, the court may make a Restraining Order to protect the survivor.  A Restraining Order can be made whether or not the abuser is found guilty.  Further information can be found at </w:t>
      </w:r>
      <w:hyperlink r:id="rId25" w:history="1">
        <w:r w:rsidR="00B76AAB" w:rsidRPr="00B76AAB">
          <w:rPr>
            <w:rStyle w:val="Hyperlink"/>
            <w:rFonts w:asciiTheme="minorHAnsi" w:hAnsiTheme="minorHAnsi" w:cstheme="minorHAnsi"/>
          </w:rPr>
          <w:t>https://rightsofwomen.org.uk/</w:t>
        </w:r>
      </w:hyperlink>
      <w:r w:rsidR="00B76AAB">
        <w:rPr>
          <w:rFonts w:asciiTheme="minorHAnsi" w:hAnsiTheme="minorHAnsi" w:cstheme="minorHAnsi"/>
          <w:color w:val="auto"/>
        </w:rPr>
        <w:t>.</w:t>
      </w:r>
    </w:p>
    <w:p w14:paraId="13595AA3" w14:textId="65F6DA7B" w:rsidR="00C3550D" w:rsidRDefault="00C3550D" w:rsidP="00C3550D">
      <w:pPr>
        <w:pStyle w:val="Default"/>
        <w:jc w:val="both"/>
        <w:rPr>
          <w:rFonts w:asciiTheme="minorHAnsi" w:hAnsiTheme="minorHAnsi" w:cstheme="minorHAnsi"/>
          <w:color w:val="ED7D31" w:themeColor="accent2"/>
        </w:rPr>
      </w:pPr>
    </w:p>
    <w:p w14:paraId="34D978DE" w14:textId="43646753" w:rsidR="00B76AAB" w:rsidRDefault="00B76AAB" w:rsidP="00B76AAB">
      <w:pPr>
        <w:pStyle w:val="Default"/>
        <w:jc w:val="both"/>
        <w:rPr>
          <w:rFonts w:asciiTheme="minorHAnsi" w:hAnsiTheme="minorHAnsi" w:cstheme="minorHAnsi"/>
          <w:b/>
          <w:bCs/>
          <w:color w:val="ED7D31" w:themeColor="accent2"/>
        </w:rPr>
      </w:pPr>
      <w:r>
        <w:rPr>
          <w:rFonts w:asciiTheme="minorHAnsi" w:hAnsiTheme="minorHAnsi" w:cstheme="minorHAnsi"/>
          <w:b/>
          <w:bCs/>
          <w:color w:val="ED7D31" w:themeColor="accent2"/>
        </w:rPr>
        <w:t>Clare’s Law</w:t>
      </w:r>
    </w:p>
    <w:p w14:paraId="1114E7D0" w14:textId="6A0DD700" w:rsidR="00B76AAB" w:rsidRDefault="00B76AAB" w:rsidP="00B76AAB">
      <w:pPr>
        <w:pStyle w:val="Default"/>
        <w:jc w:val="both"/>
        <w:rPr>
          <w:rFonts w:asciiTheme="minorHAnsi" w:hAnsiTheme="minorHAnsi" w:cstheme="minorHAnsi"/>
          <w:color w:val="auto"/>
        </w:rPr>
      </w:pPr>
    </w:p>
    <w:p w14:paraId="4EE6123B" w14:textId="7B792CF9" w:rsidR="00B76AAB" w:rsidRPr="00B76AAB" w:rsidRDefault="00B76AAB" w:rsidP="00B76AAB">
      <w:pPr>
        <w:pStyle w:val="Default"/>
        <w:jc w:val="both"/>
        <w:rPr>
          <w:rFonts w:asciiTheme="minorHAnsi" w:hAnsiTheme="minorHAnsi" w:cstheme="minorHAnsi"/>
          <w:color w:val="auto"/>
        </w:rPr>
      </w:pPr>
      <w:r w:rsidRPr="00B76AAB">
        <w:rPr>
          <w:rFonts w:asciiTheme="minorHAnsi" w:hAnsiTheme="minorHAnsi" w:cstheme="minorHAnsi"/>
          <w:color w:val="auto"/>
        </w:rPr>
        <w:t>T</w:t>
      </w:r>
      <w:r w:rsidR="004B7727">
        <w:rPr>
          <w:rFonts w:asciiTheme="minorHAnsi" w:hAnsiTheme="minorHAnsi" w:cstheme="minorHAnsi"/>
          <w:color w:val="auto"/>
        </w:rPr>
        <w:t>he Domestic Violence Disclosure S</w:t>
      </w:r>
      <w:r w:rsidRPr="00B76AAB">
        <w:rPr>
          <w:rFonts w:asciiTheme="minorHAnsi" w:hAnsiTheme="minorHAnsi" w:cstheme="minorHAnsi"/>
          <w:color w:val="auto"/>
        </w:rPr>
        <w:t xml:space="preserve">cheme gives any member of the public the right to ask the police if their partner may pose a risk to them. </w:t>
      </w:r>
      <w:r>
        <w:rPr>
          <w:rFonts w:asciiTheme="minorHAnsi" w:hAnsiTheme="minorHAnsi" w:cstheme="minorHAnsi"/>
          <w:color w:val="auto"/>
        </w:rPr>
        <w:t xml:space="preserve"> </w:t>
      </w:r>
      <w:r w:rsidRPr="00B76AAB">
        <w:rPr>
          <w:rFonts w:asciiTheme="minorHAnsi" w:hAnsiTheme="minorHAnsi" w:cstheme="minorHAnsi"/>
          <w:color w:val="auto"/>
        </w:rPr>
        <w:t>It is often called ‘Clare’s Law’ after the landmark case that led to it.</w:t>
      </w:r>
    </w:p>
    <w:p w14:paraId="6B56459C" w14:textId="77777777" w:rsidR="00B76AAB" w:rsidRPr="00B76AAB" w:rsidRDefault="00B76AAB" w:rsidP="00B76AAB">
      <w:pPr>
        <w:pStyle w:val="Default"/>
        <w:jc w:val="both"/>
        <w:rPr>
          <w:rFonts w:asciiTheme="minorHAnsi" w:hAnsiTheme="minorHAnsi" w:cstheme="minorHAnsi"/>
          <w:color w:val="auto"/>
        </w:rPr>
      </w:pPr>
    </w:p>
    <w:p w14:paraId="2FFDFCEF" w14:textId="391B884F" w:rsidR="00B76AAB" w:rsidRDefault="00B76AAB" w:rsidP="00B76AAB">
      <w:pPr>
        <w:pStyle w:val="Default"/>
        <w:jc w:val="both"/>
        <w:rPr>
          <w:rFonts w:asciiTheme="minorHAnsi" w:hAnsiTheme="minorHAnsi" w:cstheme="minorHAnsi"/>
          <w:color w:val="auto"/>
        </w:rPr>
      </w:pPr>
      <w:r w:rsidRPr="00B76AAB">
        <w:rPr>
          <w:rFonts w:asciiTheme="minorHAnsi" w:hAnsiTheme="minorHAnsi" w:cstheme="minorHAnsi"/>
          <w:color w:val="auto"/>
        </w:rPr>
        <w:t>This scheme also allows a member of the public to make an enquiry into the partner of a close friend or family member.</w:t>
      </w:r>
      <w:r>
        <w:rPr>
          <w:rFonts w:asciiTheme="minorHAnsi" w:hAnsiTheme="minorHAnsi" w:cstheme="minorHAnsi"/>
          <w:color w:val="auto"/>
        </w:rPr>
        <w:t xml:space="preserve">  To make a request under Clare’s Law, and the person you think is at risk</w:t>
      </w:r>
      <w:r w:rsidR="00FF473A">
        <w:rPr>
          <w:rFonts w:asciiTheme="minorHAnsi" w:hAnsiTheme="minorHAnsi" w:cstheme="minorHAnsi"/>
          <w:color w:val="auto"/>
        </w:rPr>
        <w:t xml:space="preserve"> lives in the West Midlands, use the online form found here:</w:t>
      </w:r>
    </w:p>
    <w:p w14:paraId="7049141D" w14:textId="77777777" w:rsidR="00FF473A" w:rsidRDefault="00FF473A" w:rsidP="00B76AAB">
      <w:pPr>
        <w:pStyle w:val="Default"/>
        <w:jc w:val="both"/>
        <w:rPr>
          <w:rFonts w:asciiTheme="minorHAnsi" w:hAnsiTheme="minorHAnsi" w:cstheme="minorHAnsi"/>
          <w:color w:val="auto"/>
        </w:rPr>
      </w:pPr>
    </w:p>
    <w:p w14:paraId="0E8C5906" w14:textId="0E539F86" w:rsidR="00FF473A" w:rsidRDefault="000E39C1" w:rsidP="00B76AAB">
      <w:pPr>
        <w:pStyle w:val="Default"/>
        <w:jc w:val="both"/>
        <w:rPr>
          <w:rFonts w:asciiTheme="minorHAnsi" w:hAnsiTheme="minorHAnsi" w:cstheme="minorHAnsi"/>
          <w:color w:val="auto"/>
        </w:rPr>
      </w:pPr>
      <w:hyperlink r:id="rId26" w:history="1">
        <w:r w:rsidR="00FF473A" w:rsidRPr="00FF473A">
          <w:rPr>
            <w:rStyle w:val="Hyperlink"/>
            <w:rFonts w:asciiTheme="minorHAnsi" w:hAnsiTheme="minorHAnsi" w:cstheme="minorHAnsi"/>
          </w:rPr>
          <w:t>https://www.west-midlands.police.uk/your-options/clares-law-domestic-violence-disclosure-scheme/form</w:t>
        </w:r>
      </w:hyperlink>
    </w:p>
    <w:p w14:paraId="2207F5C5" w14:textId="266C4DE6" w:rsidR="00B76AAB" w:rsidRDefault="00B76AAB" w:rsidP="00B76AAB">
      <w:pPr>
        <w:pStyle w:val="Default"/>
        <w:jc w:val="both"/>
        <w:rPr>
          <w:rFonts w:asciiTheme="minorHAnsi" w:hAnsiTheme="minorHAnsi" w:cstheme="minorHAnsi"/>
          <w:color w:val="auto"/>
        </w:rPr>
      </w:pPr>
    </w:p>
    <w:p w14:paraId="57D7BB07" w14:textId="35C0EA27" w:rsidR="00FF473A" w:rsidRPr="00FF473A" w:rsidRDefault="00FF473A" w:rsidP="00FF473A">
      <w:pPr>
        <w:pStyle w:val="Default"/>
        <w:jc w:val="both"/>
        <w:rPr>
          <w:rFonts w:asciiTheme="minorHAnsi" w:hAnsiTheme="minorHAnsi" w:cstheme="minorHAnsi"/>
          <w:color w:val="auto"/>
        </w:rPr>
      </w:pPr>
      <w:r>
        <w:rPr>
          <w:rFonts w:asciiTheme="minorHAnsi" w:hAnsiTheme="minorHAnsi" w:cstheme="minorHAnsi"/>
          <w:color w:val="auto"/>
        </w:rPr>
        <w:t xml:space="preserve">Alternatively, </w:t>
      </w:r>
      <w:r w:rsidR="00B216CD">
        <w:rPr>
          <w:rFonts w:asciiTheme="minorHAnsi" w:hAnsiTheme="minorHAnsi" w:cstheme="minorHAnsi"/>
          <w:color w:val="auto"/>
        </w:rPr>
        <w:t xml:space="preserve">the person </w:t>
      </w:r>
      <w:r>
        <w:rPr>
          <w:rFonts w:asciiTheme="minorHAnsi" w:hAnsiTheme="minorHAnsi" w:cstheme="minorHAnsi"/>
          <w:color w:val="auto"/>
        </w:rPr>
        <w:t xml:space="preserve">can visit your local police station to apply.  After the form has been received and initial enquiries have been completed, the referrer may be asked to come to a face to face meeting with an officer.  </w:t>
      </w:r>
      <w:r w:rsidRPr="00FF473A">
        <w:rPr>
          <w:rFonts w:asciiTheme="minorHAnsi" w:hAnsiTheme="minorHAnsi" w:cstheme="minorHAnsi"/>
          <w:color w:val="auto"/>
        </w:rPr>
        <w:t xml:space="preserve">If </w:t>
      </w:r>
      <w:r>
        <w:rPr>
          <w:rFonts w:asciiTheme="minorHAnsi" w:hAnsiTheme="minorHAnsi" w:cstheme="minorHAnsi"/>
          <w:color w:val="auto"/>
        </w:rPr>
        <w:t>they</w:t>
      </w:r>
      <w:r w:rsidRPr="00FF473A">
        <w:rPr>
          <w:rFonts w:asciiTheme="minorHAnsi" w:hAnsiTheme="minorHAnsi" w:cstheme="minorHAnsi"/>
          <w:color w:val="auto"/>
        </w:rPr>
        <w:t xml:space="preserve"> find a record of abusive offences, or if </w:t>
      </w:r>
      <w:r>
        <w:rPr>
          <w:rFonts w:asciiTheme="minorHAnsi" w:hAnsiTheme="minorHAnsi" w:cstheme="minorHAnsi"/>
          <w:color w:val="auto"/>
        </w:rPr>
        <w:t>they</w:t>
      </w:r>
      <w:r w:rsidRPr="00FF473A">
        <w:rPr>
          <w:rFonts w:asciiTheme="minorHAnsi" w:hAnsiTheme="minorHAnsi" w:cstheme="minorHAnsi"/>
          <w:color w:val="auto"/>
        </w:rPr>
        <w:t xml:space="preserve"> feel there is a risk of abuse or violence, </w:t>
      </w:r>
      <w:r>
        <w:rPr>
          <w:rFonts w:asciiTheme="minorHAnsi" w:hAnsiTheme="minorHAnsi" w:cstheme="minorHAnsi"/>
          <w:color w:val="auto"/>
        </w:rPr>
        <w:t>the police</w:t>
      </w:r>
      <w:r w:rsidRPr="00FF473A">
        <w:rPr>
          <w:rFonts w:asciiTheme="minorHAnsi" w:hAnsiTheme="minorHAnsi" w:cstheme="minorHAnsi"/>
          <w:color w:val="auto"/>
        </w:rPr>
        <w:t xml:space="preserve"> will consider sharing this information.</w:t>
      </w:r>
    </w:p>
    <w:p w14:paraId="0A2EE4BF" w14:textId="77777777" w:rsidR="00FF473A" w:rsidRPr="00FF473A" w:rsidRDefault="00FF473A" w:rsidP="00FF473A">
      <w:pPr>
        <w:pStyle w:val="Default"/>
        <w:jc w:val="both"/>
        <w:rPr>
          <w:rFonts w:asciiTheme="minorHAnsi" w:hAnsiTheme="minorHAnsi" w:cstheme="minorHAnsi"/>
          <w:color w:val="auto"/>
        </w:rPr>
      </w:pPr>
    </w:p>
    <w:p w14:paraId="4A289486" w14:textId="1044A351" w:rsidR="00C3550D" w:rsidRPr="00FF473A" w:rsidRDefault="00FF473A" w:rsidP="00FF473A">
      <w:pPr>
        <w:pStyle w:val="Default"/>
        <w:jc w:val="both"/>
        <w:rPr>
          <w:rFonts w:asciiTheme="minorHAnsi" w:hAnsiTheme="minorHAnsi" w:cstheme="minorHAnsi"/>
          <w:color w:val="auto"/>
        </w:rPr>
      </w:pPr>
      <w:r w:rsidRPr="00FF473A">
        <w:rPr>
          <w:rFonts w:asciiTheme="minorHAnsi" w:hAnsiTheme="minorHAnsi" w:cstheme="minorHAnsi"/>
          <w:color w:val="auto"/>
        </w:rPr>
        <w:t xml:space="preserve">If </w:t>
      </w:r>
      <w:r>
        <w:rPr>
          <w:rFonts w:asciiTheme="minorHAnsi" w:hAnsiTheme="minorHAnsi" w:cstheme="minorHAnsi"/>
          <w:color w:val="auto"/>
        </w:rPr>
        <w:t>they</w:t>
      </w:r>
      <w:r w:rsidRPr="00FF473A">
        <w:rPr>
          <w:rFonts w:asciiTheme="minorHAnsi" w:hAnsiTheme="minorHAnsi" w:cstheme="minorHAnsi"/>
          <w:color w:val="auto"/>
        </w:rPr>
        <w:t xml:space="preserve"> do decide to make a disclosure, this will normally be made to the person at risk. In certain circumstances though, someone else may be in a better position to use the information to protect the person.</w:t>
      </w:r>
      <w:r>
        <w:rPr>
          <w:rFonts w:asciiTheme="minorHAnsi" w:hAnsiTheme="minorHAnsi" w:cstheme="minorHAnsi"/>
          <w:color w:val="auto"/>
        </w:rPr>
        <w:t xml:space="preserve">  </w:t>
      </w:r>
      <w:r w:rsidRPr="00FF473A">
        <w:rPr>
          <w:rFonts w:asciiTheme="minorHAnsi" w:hAnsiTheme="minorHAnsi" w:cstheme="minorHAnsi"/>
          <w:color w:val="auto"/>
        </w:rPr>
        <w:t>The aim of this information is to help people make a more informed decision on whether to continue with their relationship, as well as providing help and support when making the choice.</w:t>
      </w:r>
    </w:p>
    <w:p w14:paraId="737D3624" w14:textId="25930694" w:rsidR="00C3550D" w:rsidRDefault="00C3550D" w:rsidP="00C3550D">
      <w:pPr>
        <w:pStyle w:val="Default"/>
        <w:jc w:val="both"/>
        <w:rPr>
          <w:rFonts w:asciiTheme="minorHAnsi" w:hAnsiTheme="minorHAnsi" w:cstheme="minorHAnsi"/>
          <w:color w:val="ED7D31" w:themeColor="accent2"/>
        </w:rPr>
      </w:pPr>
    </w:p>
    <w:p w14:paraId="19F86217" w14:textId="4A608C63" w:rsidR="00D56F13" w:rsidRDefault="00D56F13" w:rsidP="00D56F13">
      <w:pPr>
        <w:pStyle w:val="Default"/>
        <w:jc w:val="both"/>
        <w:rPr>
          <w:rFonts w:asciiTheme="minorHAnsi" w:hAnsiTheme="minorHAnsi" w:cstheme="minorHAnsi"/>
          <w:b/>
          <w:bCs/>
          <w:color w:val="ED7D31" w:themeColor="accent2"/>
        </w:rPr>
      </w:pPr>
      <w:r>
        <w:rPr>
          <w:rFonts w:asciiTheme="minorHAnsi" w:hAnsiTheme="minorHAnsi" w:cstheme="minorHAnsi"/>
          <w:b/>
          <w:bCs/>
          <w:color w:val="ED7D31" w:themeColor="accent2"/>
        </w:rPr>
        <w:t>Non-Fatal Strangulation and Suffocation</w:t>
      </w:r>
    </w:p>
    <w:p w14:paraId="14702D37" w14:textId="169A3D42" w:rsidR="00C3550D" w:rsidRDefault="00C3550D" w:rsidP="00C3550D">
      <w:pPr>
        <w:pStyle w:val="Default"/>
        <w:jc w:val="both"/>
        <w:rPr>
          <w:rFonts w:asciiTheme="minorHAnsi" w:hAnsiTheme="minorHAnsi" w:cstheme="minorHAnsi"/>
          <w:sz w:val="22"/>
          <w:szCs w:val="22"/>
        </w:rPr>
      </w:pPr>
    </w:p>
    <w:p w14:paraId="18873B89" w14:textId="6EE4A0E1" w:rsidR="009A636D" w:rsidRDefault="009A636D" w:rsidP="009A636D">
      <w:pPr>
        <w:pStyle w:val="NormalWeb"/>
        <w:shd w:val="clear" w:color="auto" w:fill="FFFFFF"/>
        <w:spacing w:before="0" w:beforeAutospacing="0" w:after="0" w:afterAutospacing="0"/>
        <w:rPr>
          <w:rFonts w:asciiTheme="minorHAnsi" w:hAnsiTheme="minorHAnsi" w:cstheme="minorHAnsi"/>
          <w:color w:val="0B0C0C"/>
        </w:rPr>
      </w:pPr>
      <w:r w:rsidRPr="009A636D">
        <w:rPr>
          <w:rFonts w:asciiTheme="minorHAnsi" w:hAnsiTheme="minorHAnsi" w:cstheme="minorHAnsi"/>
          <w:color w:val="0B0C0C"/>
        </w:rPr>
        <w:t>Non-fatal strangulation was made a specific offence as part of the</w:t>
      </w:r>
      <w:r>
        <w:rPr>
          <w:rFonts w:asciiTheme="minorHAnsi" w:hAnsiTheme="minorHAnsi" w:cstheme="minorHAnsi"/>
          <w:color w:val="0B0C0C"/>
        </w:rPr>
        <w:t xml:space="preserve"> </w:t>
      </w:r>
      <w:r w:rsidRPr="009A636D">
        <w:rPr>
          <w:rFonts w:asciiTheme="minorHAnsi" w:hAnsiTheme="minorHAnsi" w:cstheme="minorHAnsi"/>
          <w:color w:val="0B0C0C"/>
        </w:rPr>
        <w:t>Domestic Abuse Act. The practice typically involves a perpetrator strangling or intentionally affecting their victim’s ability to breathe in an attempt to control or intimidate them.</w:t>
      </w:r>
    </w:p>
    <w:p w14:paraId="3DB291C5" w14:textId="77777777" w:rsidR="009A636D" w:rsidRPr="009A636D" w:rsidRDefault="009A636D" w:rsidP="009A636D">
      <w:pPr>
        <w:pStyle w:val="NormalWeb"/>
        <w:shd w:val="clear" w:color="auto" w:fill="FFFFFF"/>
        <w:spacing w:before="0" w:beforeAutospacing="0" w:after="0" w:afterAutospacing="0"/>
        <w:rPr>
          <w:rFonts w:asciiTheme="minorHAnsi" w:hAnsiTheme="minorHAnsi" w:cstheme="minorHAnsi"/>
          <w:color w:val="0B0C0C"/>
        </w:rPr>
      </w:pPr>
    </w:p>
    <w:p w14:paraId="1703A8AD" w14:textId="77777777" w:rsidR="009A636D" w:rsidRPr="009A636D" w:rsidRDefault="009A636D" w:rsidP="009A636D">
      <w:pPr>
        <w:pStyle w:val="NormalWeb"/>
        <w:shd w:val="clear" w:color="auto" w:fill="FFFFFF"/>
        <w:spacing w:before="0" w:beforeAutospacing="0" w:after="0" w:afterAutospacing="0"/>
        <w:rPr>
          <w:rFonts w:asciiTheme="minorHAnsi" w:hAnsiTheme="minorHAnsi" w:cstheme="minorHAnsi"/>
          <w:color w:val="0B0C0C"/>
        </w:rPr>
      </w:pPr>
      <w:r w:rsidRPr="009A636D">
        <w:rPr>
          <w:rFonts w:asciiTheme="minorHAnsi" w:hAnsiTheme="minorHAnsi" w:cstheme="minorHAnsi"/>
          <w:color w:val="0B0C0C"/>
        </w:rPr>
        <w:t>It followed concerns that perpetrators were avoiding punishment as the act can often leave no visible injury, making it harder to prosecute under existing offences such as Actual Bodily Harm (ABH). </w:t>
      </w:r>
      <w:hyperlink r:id="rId27" w:history="1">
        <w:r w:rsidRPr="009A636D">
          <w:rPr>
            <w:rStyle w:val="Hyperlink"/>
            <w:rFonts w:asciiTheme="minorHAnsi" w:hAnsiTheme="minorHAnsi" w:cstheme="minorHAnsi"/>
            <w:color w:val="1D70B8"/>
          </w:rPr>
          <w:t>Studies</w:t>
        </w:r>
      </w:hyperlink>
      <w:r w:rsidRPr="009A636D">
        <w:rPr>
          <w:rFonts w:asciiTheme="minorHAnsi" w:hAnsiTheme="minorHAnsi" w:cstheme="minorHAnsi"/>
          <w:color w:val="0B0C0C"/>
        </w:rPr>
        <w:t> have shown that victims are seven times more likely to be murdered by their partner if there had been non-fatal strangulation beforehand.</w:t>
      </w:r>
    </w:p>
    <w:p w14:paraId="362CDC7A" w14:textId="77777777" w:rsidR="009A636D" w:rsidRPr="00C3550D" w:rsidRDefault="009A636D" w:rsidP="00C3550D">
      <w:pPr>
        <w:pStyle w:val="Default"/>
        <w:jc w:val="both"/>
        <w:rPr>
          <w:rFonts w:asciiTheme="minorHAnsi" w:hAnsiTheme="minorHAnsi" w:cstheme="minorHAnsi"/>
          <w:sz w:val="22"/>
          <w:szCs w:val="22"/>
        </w:rPr>
      </w:pPr>
    </w:p>
    <w:p w14:paraId="0A94C7D7" w14:textId="77777777" w:rsidR="00A64585" w:rsidRPr="00C3550D" w:rsidRDefault="00A64585" w:rsidP="00C3550D">
      <w:pPr>
        <w:pStyle w:val="NoSpacing"/>
        <w:jc w:val="both"/>
        <w:rPr>
          <w:rFonts w:asciiTheme="minorHAnsi" w:hAnsiTheme="minorHAnsi" w:cstheme="minorHAnsi"/>
        </w:rPr>
      </w:pPr>
    </w:p>
    <w:p w14:paraId="38280A23" w14:textId="7319BA1A" w:rsidR="00BB2335" w:rsidRDefault="00BB2335" w:rsidP="00C3550D">
      <w:pPr>
        <w:spacing w:after="0"/>
        <w:jc w:val="both"/>
        <w:rPr>
          <w:rFonts w:cstheme="minorHAnsi"/>
          <w:sz w:val="24"/>
          <w:szCs w:val="24"/>
        </w:rPr>
      </w:pPr>
    </w:p>
    <w:p w14:paraId="7A28A72A" w14:textId="3F2F1A62" w:rsidR="00576720" w:rsidRDefault="009D4A62">
      <w:pPr>
        <w:spacing w:after="160" w:line="259" w:lineRule="auto"/>
        <w:rPr>
          <w:rFonts w:cstheme="minorHAnsi"/>
          <w:b/>
          <w:bCs/>
          <w:color w:val="2F5496" w:themeColor="accent5" w:themeShade="BF"/>
          <w:sz w:val="28"/>
          <w:szCs w:val="28"/>
        </w:rPr>
      </w:pPr>
      <w:r>
        <w:rPr>
          <w:rFonts w:cstheme="minorHAnsi"/>
          <w:b/>
          <w:bCs/>
          <w:color w:val="2F5496" w:themeColor="accent5" w:themeShade="BF"/>
          <w:sz w:val="28"/>
          <w:szCs w:val="28"/>
        </w:rPr>
        <w:br w:type="page"/>
      </w:r>
    </w:p>
    <w:p w14:paraId="50408B24" w14:textId="0DCFAB83" w:rsidR="00576720" w:rsidRDefault="00576720" w:rsidP="00576720">
      <w:pPr>
        <w:rPr>
          <w:rFonts w:cstheme="minorHAnsi"/>
          <w:b/>
          <w:bCs/>
          <w:color w:val="2F5496" w:themeColor="accent5" w:themeShade="BF"/>
          <w:sz w:val="28"/>
          <w:szCs w:val="28"/>
        </w:rPr>
      </w:pPr>
      <w:r>
        <w:rPr>
          <w:rFonts w:cstheme="minorHAnsi"/>
          <w:b/>
          <w:bCs/>
          <w:color w:val="2F5496" w:themeColor="accent5" w:themeShade="BF"/>
          <w:sz w:val="28"/>
          <w:szCs w:val="28"/>
        </w:rPr>
        <w:lastRenderedPageBreak/>
        <w:t>Appendix A</w:t>
      </w:r>
    </w:p>
    <w:p w14:paraId="5726B4C6" w14:textId="77777777" w:rsidR="00576720" w:rsidRPr="00A23794" w:rsidRDefault="00576720" w:rsidP="00576720">
      <w:pPr>
        <w:rPr>
          <w:rFonts w:eastAsia="Times New Roman" w:cstheme="minorHAnsi"/>
          <w:b/>
          <w:bCs/>
          <w:sz w:val="28"/>
          <w:szCs w:val="28"/>
          <w:lang w:eastAsia="en-GB"/>
        </w:rPr>
      </w:pPr>
      <w:r w:rsidRPr="00A23794">
        <w:rPr>
          <w:rFonts w:eastAsia="Times New Roman" w:cstheme="minorHAnsi"/>
          <w:b/>
          <w:bCs/>
          <w:sz w:val="28"/>
          <w:szCs w:val="28"/>
          <w:lang w:eastAsia="en-GB"/>
        </w:rPr>
        <w:t>The Power and Control Wheel</w:t>
      </w:r>
    </w:p>
    <w:p w14:paraId="02F201D3" w14:textId="5B66C3D4" w:rsidR="00576720" w:rsidRPr="00A23794" w:rsidRDefault="00576720" w:rsidP="00576720">
      <w:pPr>
        <w:rPr>
          <w:rFonts w:eastAsia="Times New Roman" w:cstheme="minorHAnsi"/>
          <w:sz w:val="24"/>
          <w:szCs w:val="24"/>
          <w:lang w:eastAsia="en-GB"/>
        </w:rPr>
      </w:pPr>
      <w:r w:rsidRPr="00C26041">
        <w:rPr>
          <w:noProof/>
        </w:rPr>
        <w:drawing>
          <wp:anchor distT="0" distB="0" distL="114300" distR="114300" simplePos="0" relativeHeight="251669504" behindDoc="1" locked="0" layoutInCell="1" allowOverlap="1" wp14:anchorId="42561CAC" wp14:editId="10739541">
            <wp:simplePos x="0" y="0"/>
            <wp:positionH relativeFrom="page">
              <wp:align>center</wp:align>
            </wp:positionH>
            <wp:positionV relativeFrom="paragraph">
              <wp:posOffset>215265</wp:posOffset>
            </wp:positionV>
            <wp:extent cx="5898410" cy="57454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8410" cy="574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CB2BA" w14:textId="69EA4505" w:rsidR="00576720" w:rsidRPr="00A23794" w:rsidRDefault="00576720" w:rsidP="00576720">
      <w:pPr>
        <w:rPr>
          <w:rFonts w:eastAsia="Times New Roman" w:cstheme="minorHAnsi"/>
          <w:sz w:val="24"/>
          <w:szCs w:val="24"/>
          <w:lang w:eastAsia="en-GB"/>
        </w:rPr>
      </w:pPr>
    </w:p>
    <w:p w14:paraId="48A15074" w14:textId="70B54DD5" w:rsidR="00576720" w:rsidRPr="00A23794" w:rsidRDefault="00576720" w:rsidP="00576720">
      <w:pPr>
        <w:rPr>
          <w:rFonts w:eastAsia="Times New Roman" w:cstheme="minorHAnsi"/>
          <w:sz w:val="24"/>
          <w:szCs w:val="24"/>
          <w:lang w:eastAsia="en-GB"/>
        </w:rPr>
      </w:pPr>
    </w:p>
    <w:p w14:paraId="6F985C89" w14:textId="77777777" w:rsidR="00576720" w:rsidRPr="00A23794" w:rsidRDefault="00576720" w:rsidP="00576720">
      <w:pPr>
        <w:rPr>
          <w:rFonts w:eastAsia="Times New Roman" w:cstheme="minorHAnsi"/>
          <w:sz w:val="24"/>
          <w:szCs w:val="24"/>
          <w:lang w:eastAsia="en-GB"/>
        </w:rPr>
      </w:pPr>
    </w:p>
    <w:p w14:paraId="4322F146" w14:textId="77777777" w:rsidR="00576720" w:rsidRPr="00A23794" w:rsidRDefault="00576720" w:rsidP="00576720">
      <w:pPr>
        <w:rPr>
          <w:rFonts w:eastAsia="Times New Roman" w:cstheme="minorHAnsi"/>
          <w:sz w:val="24"/>
          <w:szCs w:val="24"/>
          <w:lang w:eastAsia="en-GB"/>
        </w:rPr>
      </w:pPr>
    </w:p>
    <w:p w14:paraId="2E8EEDDC" w14:textId="77777777" w:rsidR="00576720" w:rsidRPr="00A23794" w:rsidRDefault="00576720" w:rsidP="00576720">
      <w:pPr>
        <w:rPr>
          <w:rFonts w:eastAsia="Times New Roman" w:cstheme="minorHAnsi"/>
          <w:sz w:val="24"/>
          <w:szCs w:val="24"/>
          <w:lang w:eastAsia="en-GB"/>
        </w:rPr>
      </w:pPr>
    </w:p>
    <w:p w14:paraId="3C47EC2F" w14:textId="77777777" w:rsidR="00576720" w:rsidRPr="00A23794" w:rsidRDefault="00576720" w:rsidP="00576720">
      <w:pPr>
        <w:rPr>
          <w:rFonts w:eastAsia="Times New Roman" w:cstheme="minorHAnsi"/>
          <w:sz w:val="24"/>
          <w:szCs w:val="24"/>
          <w:lang w:eastAsia="en-GB"/>
        </w:rPr>
      </w:pPr>
    </w:p>
    <w:p w14:paraId="2E3CAA0E" w14:textId="77777777" w:rsidR="00576720" w:rsidRPr="00A23794" w:rsidRDefault="00576720" w:rsidP="00576720">
      <w:pPr>
        <w:rPr>
          <w:rFonts w:eastAsia="Times New Roman" w:cstheme="minorHAnsi"/>
          <w:sz w:val="24"/>
          <w:szCs w:val="24"/>
          <w:lang w:eastAsia="en-GB"/>
        </w:rPr>
      </w:pPr>
    </w:p>
    <w:p w14:paraId="6854B2E6" w14:textId="77777777" w:rsidR="00576720" w:rsidRPr="00A23794" w:rsidRDefault="00576720" w:rsidP="00576720">
      <w:pPr>
        <w:rPr>
          <w:rFonts w:eastAsia="Times New Roman" w:cstheme="minorHAnsi"/>
          <w:sz w:val="24"/>
          <w:szCs w:val="24"/>
          <w:lang w:eastAsia="en-GB"/>
        </w:rPr>
      </w:pPr>
    </w:p>
    <w:p w14:paraId="14601D44" w14:textId="77777777" w:rsidR="00576720" w:rsidRPr="00A23794" w:rsidRDefault="00576720" w:rsidP="00576720">
      <w:pPr>
        <w:rPr>
          <w:rFonts w:eastAsia="Times New Roman" w:cstheme="minorHAnsi"/>
          <w:sz w:val="24"/>
          <w:szCs w:val="24"/>
          <w:lang w:eastAsia="en-GB"/>
        </w:rPr>
      </w:pPr>
    </w:p>
    <w:p w14:paraId="464F68E8" w14:textId="77777777" w:rsidR="00576720" w:rsidRPr="00A23794" w:rsidRDefault="00576720" w:rsidP="00576720">
      <w:pPr>
        <w:rPr>
          <w:rFonts w:eastAsia="Times New Roman" w:cstheme="minorHAnsi"/>
          <w:sz w:val="24"/>
          <w:szCs w:val="24"/>
          <w:lang w:eastAsia="en-GB"/>
        </w:rPr>
      </w:pPr>
    </w:p>
    <w:p w14:paraId="6F7876C0" w14:textId="77777777" w:rsidR="00576720" w:rsidRPr="00A23794" w:rsidRDefault="00576720" w:rsidP="00576720">
      <w:pPr>
        <w:rPr>
          <w:rFonts w:eastAsia="Times New Roman" w:cstheme="minorHAnsi"/>
          <w:sz w:val="24"/>
          <w:szCs w:val="24"/>
          <w:lang w:eastAsia="en-GB"/>
        </w:rPr>
      </w:pPr>
    </w:p>
    <w:p w14:paraId="7B70A838" w14:textId="77777777" w:rsidR="00576720" w:rsidRPr="00A23794" w:rsidRDefault="00576720" w:rsidP="00576720">
      <w:pPr>
        <w:rPr>
          <w:rFonts w:eastAsia="Times New Roman" w:cstheme="minorHAnsi"/>
          <w:sz w:val="24"/>
          <w:szCs w:val="24"/>
          <w:lang w:eastAsia="en-GB"/>
        </w:rPr>
      </w:pPr>
    </w:p>
    <w:p w14:paraId="2BF271F1" w14:textId="77777777" w:rsidR="00576720" w:rsidRPr="00A23794" w:rsidRDefault="00576720" w:rsidP="00576720">
      <w:pPr>
        <w:rPr>
          <w:rFonts w:eastAsia="Times New Roman" w:cstheme="minorHAnsi"/>
          <w:sz w:val="24"/>
          <w:szCs w:val="24"/>
          <w:lang w:eastAsia="en-GB"/>
        </w:rPr>
      </w:pPr>
    </w:p>
    <w:p w14:paraId="0F09FF4C" w14:textId="77777777" w:rsidR="00576720" w:rsidRPr="00A23794" w:rsidRDefault="00576720" w:rsidP="00576720">
      <w:pPr>
        <w:rPr>
          <w:rFonts w:eastAsia="Times New Roman" w:cstheme="minorHAnsi"/>
          <w:sz w:val="24"/>
          <w:szCs w:val="24"/>
          <w:lang w:eastAsia="en-GB"/>
        </w:rPr>
      </w:pPr>
    </w:p>
    <w:p w14:paraId="0D93CACC" w14:textId="77777777" w:rsidR="00576720" w:rsidRPr="00A23794" w:rsidRDefault="00576720" w:rsidP="00576720">
      <w:pPr>
        <w:rPr>
          <w:rFonts w:eastAsia="Times New Roman" w:cstheme="minorHAnsi"/>
          <w:sz w:val="24"/>
          <w:szCs w:val="24"/>
          <w:lang w:eastAsia="en-GB"/>
        </w:rPr>
      </w:pPr>
    </w:p>
    <w:p w14:paraId="79D7B2D2" w14:textId="77777777" w:rsidR="00576720" w:rsidRPr="00A23794" w:rsidRDefault="00576720" w:rsidP="00576720">
      <w:pPr>
        <w:rPr>
          <w:rFonts w:eastAsia="Times New Roman" w:cstheme="minorHAnsi"/>
          <w:sz w:val="24"/>
          <w:szCs w:val="24"/>
          <w:lang w:eastAsia="en-GB"/>
        </w:rPr>
      </w:pPr>
    </w:p>
    <w:p w14:paraId="62F423C3" w14:textId="77777777" w:rsidR="00576720" w:rsidRDefault="00576720" w:rsidP="00576720">
      <w:pPr>
        <w:ind w:left="6480" w:firstLine="720"/>
        <w:jc w:val="both"/>
      </w:pPr>
      <w:r>
        <w:rPr>
          <w:rFonts w:eastAsia="Times New Roman" w:cstheme="minorHAnsi"/>
          <w:sz w:val="24"/>
          <w:szCs w:val="24"/>
          <w:lang w:eastAsia="en-GB"/>
        </w:rPr>
        <w:tab/>
      </w:r>
      <w:r>
        <w:rPr>
          <w:sz w:val="20"/>
          <w:szCs w:val="20"/>
        </w:rPr>
        <w:t>Source: www.coercivecontrolcollective.org</w:t>
      </w:r>
    </w:p>
    <w:p w14:paraId="4B0CEB3F" w14:textId="77777777" w:rsidR="00576720" w:rsidRPr="00A23794" w:rsidRDefault="00576720" w:rsidP="00576720">
      <w:pPr>
        <w:tabs>
          <w:tab w:val="left" w:pos="5772"/>
        </w:tabs>
        <w:rPr>
          <w:rFonts w:eastAsia="Times New Roman" w:cstheme="minorHAnsi"/>
          <w:sz w:val="24"/>
          <w:szCs w:val="24"/>
          <w:lang w:eastAsia="en-GB"/>
        </w:rPr>
      </w:pPr>
    </w:p>
    <w:p w14:paraId="0D13EB8F" w14:textId="77777777" w:rsidR="00576720" w:rsidRDefault="00576720">
      <w:pPr>
        <w:spacing w:after="160" w:line="259" w:lineRule="auto"/>
        <w:rPr>
          <w:rFonts w:cstheme="minorHAnsi"/>
          <w:b/>
          <w:bCs/>
          <w:color w:val="2F5496" w:themeColor="accent5" w:themeShade="BF"/>
          <w:sz w:val="28"/>
          <w:szCs w:val="28"/>
        </w:rPr>
      </w:pPr>
      <w:r>
        <w:rPr>
          <w:rFonts w:cstheme="minorHAnsi"/>
          <w:b/>
          <w:bCs/>
          <w:color w:val="2F5496" w:themeColor="accent5" w:themeShade="BF"/>
          <w:sz w:val="28"/>
          <w:szCs w:val="28"/>
        </w:rPr>
        <w:br w:type="page"/>
      </w:r>
    </w:p>
    <w:p w14:paraId="4D22A116" w14:textId="278570EF" w:rsidR="00987CDA" w:rsidRDefault="00DE1B89" w:rsidP="00C3550D">
      <w:pPr>
        <w:spacing w:after="160" w:line="259" w:lineRule="auto"/>
        <w:jc w:val="both"/>
        <w:rPr>
          <w:rFonts w:cstheme="minorHAnsi"/>
          <w:b/>
          <w:bCs/>
          <w:color w:val="2F5496" w:themeColor="accent5" w:themeShade="BF"/>
          <w:sz w:val="28"/>
          <w:szCs w:val="28"/>
        </w:rPr>
      </w:pPr>
      <w:r w:rsidRPr="004B4862">
        <w:rPr>
          <w:noProof/>
        </w:rPr>
        <w:lastRenderedPageBreak/>
        <w:drawing>
          <wp:anchor distT="0" distB="0" distL="114300" distR="114300" simplePos="0" relativeHeight="251664384" behindDoc="1" locked="0" layoutInCell="1" allowOverlap="1" wp14:anchorId="046DC993" wp14:editId="0DB7B36E">
            <wp:simplePos x="0" y="0"/>
            <wp:positionH relativeFrom="page">
              <wp:align>center</wp:align>
            </wp:positionH>
            <wp:positionV relativeFrom="paragraph">
              <wp:posOffset>262775</wp:posOffset>
            </wp:positionV>
            <wp:extent cx="5597642" cy="7760797"/>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97642" cy="776079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color w:val="2F5496" w:themeColor="accent5" w:themeShade="BF"/>
          <w:sz w:val="28"/>
          <w:szCs w:val="28"/>
        </w:rPr>
        <w:t xml:space="preserve">Appendix </w:t>
      </w:r>
      <w:r w:rsidR="00576720">
        <w:rPr>
          <w:rFonts w:cstheme="minorHAnsi"/>
          <w:b/>
          <w:bCs/>
          <w:color w:val="2F5496" w:themeColor="accent5" w:themeShade="BF"/>
          <w:sz w:val="28"/>
          <w:szCs w:val="28"/>
        </w:rPr>
        <w:t>B</w:t>
      </w:r>
    </w:p>
    <w:p w14:paraId="1FDA41DB" w14:textId="372B2AF2" w:rsidR="00DE1B89" w:rsidRDefault="00DE1B89">
      <w:pPr>
        <w:spacing w:after="160" w:line="259" w:lineRule="auto"/>
        <w:rPr>
          <w:rFonts w:eastAsia="Times New Roman" w:cstheme="minorHAnsi"/>
          <w:sz w:val="24"/>
          <w:szCs w:val="24"/>
          <w:lang w:eastAsia="en-GB"/>
        </w:rPr>
      </w:pPr>
      <w:r>
        <w:rPr>
          <w:rFonts w:eastAsia="Times New Roman" w:cstheme="minorHAnsi"/>
          <w:sz w:val="24"/>
          <w:szCs w:val="24"/>
          <w:lang w:eastAsia="en-GB"/>
        </w:rPr>
        <w:br w:type="page"/>
      </w:r>
    </w:p>
    <w:p w14:paraId="0E1B4DC6" w14:textId="5F1BD212" w:rsidR="00DE1B89" w:rsidRDefault="00DE1B89">
      <w:pPr>
        <w:spacing w:after="160" w:line="259" w:lineRule="auto"/>
        <w:rPr>
          <w:rFonts w:eastAsia="Times New Roman" w:cstheme="minorHAnsi"/>
          <w:sz w:val="24"/>
          <w:szCs w:val="24"/>
          <w:lang w:eastAsia="en-GB"/>
        </w:rPr>
      </w:pPr>
      <w:r w:rsidRPr="004B4862">
        <w:rPr>
          <w:noProof/>
        </w:rPr>
        <w:lastRenderedPageBreak/>
        <w:drawing>
          <wp:anchor distT="0" distB="0" distL="114300" distR="114300" simplePos="0" relativeHeight="251665408" behindDoc="1" locked="0" layoutInCell="1" allowOverlap="1" wp14:anchorId="567F04CA" wp14:editId="279EF28C">
            <wp:simplePos x="0" y="0"/>
            <wp:positionH relativeFrom="page">
              <wp:align>center</wp:align>
            </wp:positionH>
            <wp:positionV relativeFrom="paragraph">
              <wp:posOffset>131156</wp:posOffset>
            </wp:positionV>
            <wp:extent cx="5567261" cy="76407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67261" cy="7640782"/>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lang w:eastAsia="en-GB"/>
        </w:rPr>
        <w:br w:type="page"/>
      </w:r>
    </w:p>
    <w:p w14:paraId="620A39B4" w14:textId="3ED58F2D" w:rsidR="00DE1B89" w:rsidRDefault="00DE1B89">
      <w:pPr>
        <w:spacing w:after="160" w:line="259" w:lineRule="auto"/>
        <w:rPr>
          <w:rFonts w:eastAsia="Times New Roman" w:cstheme="minorHAnsi"/>
          <w:sz w:val="24"/>
          <w:szCs w:val="24"/>
          <w:lang w:eastAsia="en-GB"/>
        </w:rPr>
      </w:pPr>
      <w:r w:rsidRPr="004B4862">
        <w:rPr>
          <w:noProof/>
        </w:rPr>
        <w:lastRenderedPageBreak/>
        <w:drawing>
          <wp:anchor distT="0" distB="0" distL="114300" distR="114300" simplePos="0" relativeHeight="251666432" behindDoc="1" locked="0" layoutInCell="1" allowOverlap="1" wp14:anchorId="2E80FC60" wp14:editId="53E645D3">
            <wp:simplePos x="0" y="0"/>
            <wp:positionH relativeFrom="margin">
              <wp:align>center</wp:align>
            </wp:positionH>
            <wp:positionV relativeFrom="paragraph">
              <wp:posOffset>61999</wp:posOffset>
            </wp:positionV>
            <wp:extent cx="5507182" cy="77536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07182" cy="7753656"/>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lang w:eastAsia="en-GB"/>
        </w:rPr>
        <w:br w:type="page"/>
      </w:r>
    </w:p>
    <w:p w14:paraId="72BEB0BB" w14:textId="695C659B" w:rsidR="00A23794" w:rsidRDefault="00A23794" w:rsidP="00C3550D">
      <w:pPr>
        <w:spacing w:after="160" w:line="259" w:lineRule="auto"/>
        <w:jc w:val="both"/>
        <w:rPr>
          <w:rFonts w:eastAsia="Times New Roman" w:cstheme="minorHAnsi"/>
          <w:sz w:val="24"/>
          <w:szCs w:val="24"/>
          <w:lang w:eastAsia="en-GB"/>
        </w:rPr>
      </w:pPr>
      <w:r w:rsidRPr="004B4862">
        <w:rPr>
          <w:noProof/>
        </w:rPr>
        <w:lastRenderedPageBreak/>
        <w:drawing>
          <wp:anchor distT="0" distB="0" distL="114300" distR="114300" simplePos="0" relativeHeight="251667456" behindDoc="1" locked="0" layoutInCell="1" allowOverlap="1" wp14:anchorId="48D44790" wp14:editId="70E07953">
            <wp:simplePos x="0" y="0"/>
            <wp:positionH relativeFrom="margin">
              <wp:align>center</wp:align>
            </wp:positionH>
            <wp:positionV relativeFrom="paragraph">
              <wp:posOffset>188595</wp:posOffset>
            </wp:positionV>
            <wp:extent cx="5237018" cy="7712178"/>
            <wp:effectExtent l="0" t="0" r="190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37018" cy="7712178"/>
                    </a:xfrm>
                    <a:prstGeom prst="rect">
                      <a:avLst/>
                    </a:prstGeom>
                  </pic:spPr>
                </pic:pic>
              </a:graphicData>
            </a:graphic>
            <wp14:sizeRelH relativeFrom="margin">
              <wp14:pctWidth>0</wp14:pctWidth>
            </wp14:sizeRelH>
            <wp14:sizeRelV relativeFrom="margin">
              <wp14:pctHeight>0</wp14:pctHeight>
            </wp14:sizeRelV>
          </wp:anchor>
        </w:drawing>
      </w:r>
    </w:p>
    <w:p w14:paraId="220A3396" w14:textId="77777777" w:rsidR="00576720" w:rsidRDefault="00576720">
      <w:pPr>
        <w:spacing w:after="160" w:line="259" w:lineRule="auto"/>
        <w:rPr>
          <w:rFonts w:eastAsia="Times New Roman" w:cstheme="minorHAnsi"/>
          <w:sz w:val="24"/>
          <w:szCs w:val="24"/>
          <w:lang w:eastAsia="en-GB"/>
        </w:rPr>
      </w:pPr>
    </w:p>
    <w:p w14:paraId="53162B5E" w14:textId="77777777" w:rsidR="0082182A" w:rsidRPr="0082182A" w:rsidRDefault="0082182A" w:rsidP="0082182A">
      <w:pPr>
        <w:rPr>
          <w:rFonts w:eastAsia="Times New Roman" w:cstheme="minorHAnsi"/>
          <w:sz w:val="24"/>
          <w:szCs w:val="24"/>
          <w:lang w:eastAsia="en-GB"/>
        </w:rPr>
      </w:pPr>
    </w:p>
    <w:p w14:paraId="2345E9F4" w14:textId="77777777" w:rsidR="0082182A" w:rsidRPr="0082182A" w:rsidRDefault="0082182A" w:rsidP="0082182A">
      <w:pPr>
        <w:rPr>
          <w:rFonts w:eastAsia="Times New Roman" w:cstheme="minorHAnsi"/>
          <w:sz w:val="24"/>
          <w:szCs w:val="24"/>
          <w:lang w:eastAsia="en-GB"/>
        </w:rPr>
      </w:pPr>
    </w:p>
    <w:p w14:paraId="75B52A80" w14:textId="77777777" w:rsidR="0082182A" w:rsidRPr="0082182A" w:rsidRDefault="0082182A" w:rsidP="0082182A">
      <w:pPr>
        <w:rPr>
          <w:rFonts w:eastAsia="Times New Roman" w:cstheme="minorHAnsi"/>
          <w:sz w:val="24"/>
          <w:szCs w:val="24"/>
          <w:lang w:eastAsia="en-GB"/>
        </w:rPr>
      </w:pPr>
    </w:p>
    <w:p w14:paraId="3F2B8CDC" w14:textId="77777777" w:rsidR="0082182A" w:rsidRPr="0082182A" w:rsidRDefault="0082182A" w:rsidP="0082182A">
      <w:pPr>
        <w:rPr>
          <w:rFonts w:eastAsia="Times New Roman" w:cstheme="minorHAnsi"/>
          <w:sz w:val="24"/>
          <w:szCs w:val="24"/>
          <w:lang w:eastAsia="en-GB"/>
        </w:rPr>
      </w:pPr>
    </w:p>
    <w:p w14:paraId="7817A967" w14:textId="77777777" w:rsidR="0082182A" w:rsidRPr="0082182A" w:rsidRDefault="0082182A" w:rsidP="0082182A">
      <w:pPr>
        <w:rPr>
          <w:rFonts w:eastAsia="Times New Roman" w:cstheme="minorHAnsi"/>
          <w:sz w:val="24"/>
          <w:szCs w:val="24"/>
          <w:lang w:eastAsia="en-GB"/>
        </w:rPr>
      </w:pPr>
    </w:p>
    <w:p w14:paraId="03352D01" w14:textId="77777777" w:rsidR="0082182A" w:rsidRPr="0082182A" w:rsidRDefault="0082182A" w:rsidP="0082182A">
      <w:pPr>
        <w:rPr>
          <w:rFonts w:eastAsia="Times New Roman" w:cstheme="minorHAnsi"/>
          <w:sz w:val="24"/>
          <w:szCs w:val="24"/>
          <w:lang w:eastAsia="en-GB"/>
        </w:rPr>
      </w:pPr>
    </w:p>
    <w:p w14:paraId="2E5272F3" w14:textId="77777777" w:rsidR="0082182A" w:rsidRDefault="0082182A" w:rsidP="0082182A">
      <w:pPr>
        <w:ind w:firstLine="720"/>
        <w:rPr>
          <w:rFonts w:eastAsia="Times New Roman" w:cstheme="minorHAnsi"/>
          <w:sz w:val="24"/>
          <w:szCs w:val="24"/>
          <w:lang w:eastAsia="en-GB"/>
        </w:rPr>
      </w:pPr>
    </w:p>
    <w:p w14:paraId="140123DB" w14:textId="77777777" w:rsidR="0082182A" w:rsidRDefault="0082182A" w:rsidP="0082182A">
      <w:pPr>
        <w:rPr>
          <w:rFonts w:eastAsia="Times New Roman" w:cstheme="minorHAnsi"/>
          <w:sz w:val="24"/>
          <w:szCs w:val="24"/>
          <w:lang w:eastAsia="en-GB"/>
        </w:rPr>
      </w:pPr>
    </w:p>
    <w:p w14:paraId="4FB87CF1" w14:textId="77777777" w:rsidR="0082182A" w:rsidRDefault="0082182A" w:rsidP="0082182A">
      <w:pPr>
        <w:rPr>
          <w:rFonts w:eastAsia="Times New Roman" w:cstheme="minorHAnsi"/>
          <w:sz w:val="24"/>
          <w:szCs w:val="24"/>
          <w:lang w:eastAsia="en-GB"/>
        </w:rPr>
      </w:pPr>
    </w:p>
    <w:p w14:paraId="0E6B2DB9" w14:textId="77777777" w:rsidR="0082182A" w:rsidRDefault="0082182A" w:rsidP="0082182A">
      <w:pPr>
        <w:rPr>
          <w:rFonts w:eastAsia="Times New Roman" w:cstheme="minorHAnsi"/>
          <w:sz w:val="24"/>
          <w:szCs w:val="24"/>
          <w:lang w:eastAsia="en-GB"/>
        </w:rPr>
      </w:pPr>
    </w:p>
    <w:p w14:paraId="00EF7D36" w14:textId="77777777" w:rsidR="0082182A" w:rsidRDefault="0082182A" w:rsidP="0082182A">
      <w:pPr>
        <w:rPr>
          <w:rFonts w:eastAsia="Times New Roman" w:cstheme="minorHAnsi"/>
          <w:sz w:val="24"/>
          <w:szCs w:val="24"/>
          <w:lang w:eastAsia="en-GB"/>
        </w:rPr>
      </w:pPr>
    </w:p>
    <w:p w14:paraId="574300AF" w14:textId="77777777" w:rsidR="0082182A" w:rsidRDefault="0082182A" w:rsidP="0082182A">
      <w:pPr>
        <w:rPr>
          <w:rFonts w:eastAsia="Times New Roman" w:cstheme="minorHAnsi"/>
          <w:sz w:val="24"/>
          <w:szCs w:val="24"/>
          <w:lang w:eastAsia="en-GB"/>
        </w:rPr>
      </w:pPr>
    </w:p>
    <w:p w14:paraId="3F2BE1A5" w14:textId="77777777" w:rsidR="0082182A" w:rsidRDefault="0082182A" w:rsidP="0082182A">
      <w:pPr>
        <w:rPr>
          <w:rFonts w:eastAsia="Times New Roman" w:cstheme="minorHAnsi"/>
          <w:sz w:val="24"/>
          <w:szCs w:val="24"/>
          <w:lang w:eastAsia="en-GB"/>
        </w:rPr>
      </w:pPr>
    </w:p>
    <w:p w14:paraId="6B44C288" w14:textId="77777777" w:rsidR="0082182A" w:rsidRDefault="0082182A" w:rsidP="0082182A">
      <w:pPr>
        <w:rPr>
          <w:rFonts w:eastAsia="Times New Roman" w:cstheme="minorHAnsi"/>
          <w:sz w:val="24"/>
          <w:szCs w:val="24"/>
          <w:lang w:eastAsia="en-GB"/>
        </w:rPr>
      </w:pPr>
    </w:p>
    <w:p w14:paraId="2068B4E5" w14:textId="77777777" w:rsidR="0082182A" w:rsidRDefault="0082182A" w:rsidP="0082182A">
      <w:pPr>
        <w:rPr>
          <w:rFonts w:eastAsia="Times New Roman" w:cstheme="minorHAnsi"/>
          <w:sz w:val="24"/>
          <w:szCs w:val="24"/>
          <w:lang w:eastAsia="en-GB"/>
        </w:rPr>
      </w:pPr>
    </w:p>
    <w:p w14:paraId="007C1ED7" w14:textId="77777777" w:rsidR="0082182A" w:rsidRDefault="0082182A" w:rsidP="0082182A">
      <w:pPr>
        <w:rPr>
          <w:rFonts w:eastAsia="Times New Roman" w:cstheme="minorHAnsi"/>
          <w:sz w:val="24"/>
          <w:szCs w:val="24"/>
          <w:lang w:eastAsia="en-GB"/>
        </w:rPr>
      </w:pPr>
    </w:p>
    <w:p w14:paraId="0BF886E8" w14:textId="77777777" w:rsidR="0082182A" w:rsidRDefault="0082182A" w:rsidP="0082182A">
      <w:pPr>
        <w:rPr>
          <w:rFonts w:eastAsia="Times New Roman" w:cstheme="minorHAnsi"/>
          <w:sz w:val="24"/>
          <w:szCs w:val="24"/>
          <w:lang w:eastAsia="en-GB"/>
        </w:rPr>
      </w:pPr>
    </w:p>
    <w:p w14:paraId="6475CA50" w14:textId="77777777" w:rsidR="0082182A" w:rsidRDefault="0082182A" w:rsidP="0082182A">
      <w:pPr>
        <w:rPr>
          <w:rFonts w:eastAsia="Times New Roman" w:cstheme="minorHAnsi"/>
          <w:sz w:val="24"/>
          <w:szCs w:val="24"/>
          <w:lang w:eastAsia="en-GB"/>
        </w:rPr>
      </w:pPr>
    </w:p>
    <w:p w14:paraId="30B91A87" w14:textId="77777777" w:rsidR="0082182A" w:rsidRDefault="0082182A" w:rsidP="0082182A">
      <w:pPr>
        <w:rPr>
          <w:rFonts w:eastAsia="Times New Roman" w:cstheme="minorHAnsi"/>
          <w:sz w:val="24"/>
          <w:szCs w:val="24"/>
          <w:lang w:eastAsia="en-GB"/>
        </w:rPr>
      </w:pPr>
    </w:p>
    <w:p w14:paraId="2F7E7498" w14:textId="77777777" w:rsidR="0082182A" w:rsidRDefault="0082182A" w:rsidP="0082182A">
      <w:pPr>
        <w:rPr>
          <w:rFonts w:eastAsia="Times New Roman" w:cstheme="minorHAnsi"/>
          <w:sz w:val="24"/>
          <w:szCs w:val="24"/>
          <w:lang w:eastAsia="en-GB"/>
        </w:rPr>
      </w:pPr>
    </w:p>
    <w:p w14:paraId="6F27AC68" w14:textId="77777777" w:rsidR="0082182A" w:rsidRDefault="0082182A" w:rsidP="0082182A">
      <w:pPr>
        <w:rPr>
          <w:rFonts w:eastAsia="Times New Roman" w:cstheme="minorHAnsi"/>
          <w:sz w:val="24"/>
          <w:szCs w:val="24"/>
          <w:lang w:eastAsia="en-GB"/>
        </w:rPr>
      </w:pPr>
    </w:p>
    <w:p w14:paraId="779418AD" w14:textId="600E1667" w:rsidR="0082182A" w:rsidRPr="0082182A" w:rsidRDefault="0082182A" w:rsidP="0082182A">
      <w:pPr>
        <w:rPr>
          <w:rFonts w:eastAsia="Times New Roman" w:cstheme="minorHAnsi"/>
          <w:sz w:val="24"/>
          <w:szCs w:val="24"/>
          <w:lang w:eastAsia="en-GB"/>
        </w:rPr>
        <w:sectPr w:rsidR="0082182A" w:rsidRPr="0082182A" w:rsidSect="008E597E">
          <w:headerReference w:type="default" r:id="rId33"/>
          <w:footerReference w:type="default" r:id="rId34"/>
          <w:pgSz w:w="11906" w:h="16838"/>
          <w:pgMar w:top="1440" w:right="991" w:bottom="2410" w:left="851" w:header="708" w:footer="0" w:gutter="0"/>
          <w:cols w:space="708"/>
          <w:docGrid w:linePitch="360"/>
        </w:sectPr>
      </w:pPr>
    </w:p>
    <w:p w14:paraId="547DF8AC" w14:textId="77777777" w:rsidR="00576720" w:rsidRDefault="00576720">
      <w:pPr>
        <w:spacing w:after="160" w:line="259" w:lineRule="auto"/>
        <w:rPr>
          <w:rFonts w:cstheme="minorHAnsi"/>
          <w:b/>
          <w:bCs/>
          <w:color w:val="2F5496" w:themeColor="accent5" w:themeShade="BF"/>
          <w:sz w:val="28"/>
          <w:szCs w:val="28"/>
        </w:rPr>
      </w:pPr>
      <w:r>
        <w:rPr>
          <w:rFonts w:cstheme="minorHAnsi"/>
          <w:b/>
          <w:bCs/>
          <w:color w:val="2F5496" w:themeColor="accent5" w:themeShade="BF"/>
          <w:sz w:val="28"/>
          <w:szCs w:val="28"/>
        </w:rPr>
        <w:lastRenderedPageBreak/>
        <w:t>Appendix C</w:t>
      </w:r>
    </w:p>
    <w:p w14:paraId="7FB9BBC4" w14:textId="77777777" w:rsidR="00576720" w:rsidRPr="008B643E" w:rsidRDefault="00576720" w:rsidP="00576720">
      <w:pPr>
        <w:pStyle w:val="NoSpacing"/>
        <w:jc w:val="both"/>
        <w:rPr>
          <w:rFonts w:asciiTheme="majorHAnsi" w:hAnsiTheme="majorHAnsi" w:cstheme="majorHAnsi"/>
        </w:rPr>
      </w:pPr>
      <w:r w:rsidRPr="008B643E">
        <w:rPr>
          <w:noProof/>
        </w:rPr>
        <w:drawing>
          <wp:anchor distT="0" distB="0" distL="114300" distR="114300" simplePos="0" relativeHeight="251671552" behindDoc="1" locked="0" layoutInCell="1" allowOverlap="1" wp14:anchorId="6CFD03BC" wp14:editId="41854359">
            <wp:simplePos x="0" y="0"/>
            <wp:positionH relativeFrom="column">
              <wp:posOffset>7571740</wp:posOffset>
            </wp:positionH>
            <wp:positionV relativeFrom="paragraph">
              <wp:posOffset>-457835</wp:posOffset>
            </wp:positionV>
            <wp:extent cx="1887232" cy="771525"/>
            <wp:effectExtent l="0" t="0" r="0" b="0"/>
            <wp:wrapNone/>
            <wp:docPr id="19" name="Picture 19" descr="Safe and Sound - Dudley's Community Safety Partnership | Dudley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and Sound - Dudley's Community Safety Partnership | Dudley C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7232"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553E1" w14:textId="77777777" w:rsidR="00576720" w:rsidRPr="008B643E" w:rsidRDefault="00576720" w:rsidP="00576720">
      <w:pPr>
        <w:pStyle w:val="NoSpacing"/>
        <w:jc w:val="center"/>
        <w:rPr>
          <w:rFonts w:ascii="Arial" w:hAnsi="Arial" w:cs="Arial"/>
          <w:b/>
          <w:bCs/>
          <w:u w:val="single"/>
        </w:rPr>
      </w:pPr>
      <w:r w:rsidRPr="008B643E">
        <w:rPr>
          <w:rFonts w:ascii="Arial" w:hAnsi="Arial" w:cs="Arial"/>
          <w:b/>
          <w:bCs/>
          <w:u w:val="single"/>
        </w:rPr>
        <w:t>Dudley Domestic Abuse: Directory of Specialist Services for All Ages</w:t>
      </w:r>
    </w:p>
    <w:p w14:paraId="314F9403" w14:textId="77777777" w:rsidR="00576720" w:rsidRPr="008B643E" w:rsidRDefault="00576720" w:rsidP="00576720">
      <w:pPr>
        <w:pStyle w:val="NoSpacing"/>
        <w:jc w:val="both"/>
        <w:rPr>
          <w:rFonts w:ascii="Arial" w:hAnsi="Arial" w:cs="Arial"/>
          <w:sz w:val="22"/>
          <w:szCs w:val="22"/>
        </w:rPr>
      </w:pPr>
    </w:p>
    <w:p w14:paraId="54EE168C" w14:textId="5D4BC130" w:rsidR="00576720" w:rsidRPr="008B643E" w:rsidRDefault="00576720" w:rsidP="00576720">
      <w:pPr>
        <w:pStyle w:val="NoSpacing"/>
        <w:jc w:val="both"/>
        <w:rPr>
          <w:rFonts w:ascii="Arial" w:hAnsi="Arial" w:cs="Arial"/>
          <w:sz w:val="22"/>
          <w:szCs w:val="22"/>
        </w:rPr>
      </w:pPr>
      <w:r w:rsidRPr="008B643E">
        <w:rPr>
          <w:rFonts w:ascii="Arial" w:hAnsi="Arial" w:cs="Arial"/>
          <w:b/>
          <w:bCs/>
          <w:sz w:val="22"/>
          <w:szCs w:val="22"/>
        </w:rPr>
        <w:t>Please Note:</w:t>
      </w:r>
      <w:r w:rsidRPr="008B643E">
        <w:rPr>
          <w:rFonts w:ascii="Arial" w:hAnsi="Arial" w:cs="Arial"/>
          <w:sz w:val="22"/>
          <w:szCs w:val="22"/>
        </w:rPr>
        <w:t xml:space="preserve"> The below listed services operate within Dudley Borough or provide services to Dudley residents. The service delivered is either by a statutory agency or through an organisation that holds a contract with one of these statutory agencies.</w:t>
      </w:r>
      <w:r w:rsidR="000E39C1">
        <w:rPr>
          <w:rFonts w:ascii="Arial" w:hAnsi="Arial" w:cs="Arial"/>
          <w:sz w:val="22"/>
          <w:szCs w:val="22"/>
        </w:rPr>
        <w:t xml:space="preserve">  A comprehensive </w:t>
      </w:r>
      <w:r w:rsidR="000E39C1" w:rsidRPr="000E39C1">
        <w:rPr>
          <w:rFonts w:ascii="Arial" w:hAnsi="Arial" w:cs="Arial"/>
          <w:b/>
          <w:bCs/>
          <w:i/>
          <w:iCs/>
          <w:sz w:val="22"/>
          <w:szCs w:val="22"/>
        </w:rPr>
        <w:t>Dudley Domestic Abuse: Directory of Specialist Services for All Ages</w:t>
      </w:r>
      <w:r w:rsidR="000E39C1">
        <w:rPr>
          <w:rFonts w:ascii="Arial" w:hAnsi="Arial" w:cs="Arial"/>
          <w:sz w:val="22"/>
          <w:szCs w:val="22"/>
        </w:rPr>
        <w:t xml:space="preserve"> can be accessed </w:t>
      </w:r>
      <w:hyperlink r:id="rId36" w:history="1">
        <w:r w:rsidR="000E39C1" w:rsidRPr="000E39C1">
          <w:rPr>
            <w:rStyle w:val="Hyperlink"/>
            <w:rFonts w:ascii="Arial" w:hAnsi="Arial" w:cs="Arial"/>
            <w:sz w:val="22"/>
            <w:szCs w:val="22"/>
          </w:rPr>
          <w:t>he</w:t>
        </w:r>
        <w:r w:rsidR="000E39C1" w:rsidRPr="000E39C1">
          <w:rPr>
            <w:rStyle w:val="Hyperlink"/>
            <w:rFonts w:ascii="Arial" w:hAnsi="Arial" w:cs="Arial"/>
            <w:sz w:val="22"/>
            <w:szCs w:val="22"/>
          </w:rPr>
          <w:t>r</w:t>
        </w:r>
        <w:r w:rsidR="000E39C1" w:rsidRPr="000E39C1">
          <w:rPr>
            <w:rStyle w:val="Hyperlink"/>
            <w:rFonts w:ascii="Arial" w:hAnsi="Arial" w:cs="Arial"/>
            <w:sz w:val="22"/>
            <w:szCs w:val="22"/>
          </w:rPr>
          <w:t>e</w:t>
        </w:r>
      </w:hyperlink>
      <w:r w:rsidR="000E39C1">
        <w:rPr>
          <w:rFonts w:ascii="Arial" w:hAnsi="Arial" w:cs="Arial"/>
          <w:sz w:val="22"/>
          <w:szCs w:val="22"/>
        </w:rPr>
        <w:t>.</w:t>
      </w:r>
    </w:p>
    <w:p w14:paraId="4CE3E26F" w14:textId="77777777" w:rsidR="00576720" w:rsidRPr="008B643E" w:rsidRDefault="00576720" w:rsidP="00576720">
      <w:pPr>
        <w:pStyle w:val="NoSpacing"/>
        <w:jc w:val="both"/>
        <w:rPr>
          <w:rFonts w:ascii="Arial" w:hAnsi="Arial" w:cs="Arial"/>
          <w:sz w:val="22"/>
          <w:szCs w:val="22"/>
        </w:rPr>
      </w:pPr>
    </w:p>
    <w:p w14:paraId="5D72938A" w14:textId="77777777" w:rsidR="00576720" w:rsidRPr="008B643E" w:rsidRDefault="00576720" w:rsidP="00576720">
      <w:pPr>
        <w:pStyle w:val="NoSpacing"/>
        <w:jc w:val="both"/>
        <w:rPr>
          <w:rFonts w:ascii="Arial" w:hAnsi="Arial" w:cs="Arial"/>
          <w:b/>
          <w:bCs/>
          <w:sz w:val="22"/>
          <w:szCs w:val="22"/>
          <w:u w:val="single"/>
        </w:rPr>
      </w:pPr>
      <w:r w:rsidRPr="008B643E">
        <w:rPr>
          <w:rFonts w:ascii="Arial" w:hAnsi="Arial" w:cs="Arial"/>
          <w:b/>
          <w:bCs/>
          <w:sz w:val="22"/>
          <w:szCs w:val="22"/>
          <w:u w:val="single"/>
        </w:rPr>
        <w:t>Services for Adults</w:t>
      </w:r>
    </w:p>
    <w:p w14:paraId="0F92FF76" w14:textId="77777777" w:rsidR="00576720" w:rsidRPr="008B643E" w:rsidRDefault="00576720" w:rsidP="00576720">
      <w:pPr>
        <w:pStyle w:val="NoSpacing"/>
        <w:jc w:val="both"/>
        <w:rPr>
          <w:rFonts w:ascii="Arial" w:hAnsi="Arial" w:cs="Arial"/>
          <w:b/>
          <w:bCs/>
          <w:sz w:val="22"/>
          <w:szCs w:val="22"/>
          <w:u w:val="single"/>
        </w:rPr>
      </w:pPr>
    </w:p>
    <w:tbl>
      <w:tblPr>
        <w:tblStyle w:val="TableGrid"/>
        <w:tblW w:w="15593" w:type="dxa"/>
        <w:tblInd w:w="-714" w:type="dxa"/>
        <w:tblLook w:val="04A0" w:firstRow="1" w:lastRow="0" w:firstColumn="1" w:lastColumn="0" w:noHBand="0" w:noVBand="1"/>
      </w:tblPr>
      <w:tblGrid>
        <w:gridCol w:w="2410"/>
        <w:gridCol w:w="3828"/>
        <w:gridCol w:w="1842"/>
        <w:gridCol w:w="1985"/>
        <w:gridCol w:w="5528"/>
      </w:tblGrid>
      <w:tr w:rsidR="00576720" w:rsidRPr="008B643E" w14:paraId="6C88D08A" w14:textId="77777777" w:rsidTr="009E5E10">
        <w:tc>
          <w:tcPr>
            <w:tcW w:w="2410" w:type="dxa"/>
          </w:tcPr>
          <w:p w14:paraId="155EFBAE"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Organisation &amp; Name of Service</w:t>
            </w:r>
          </w:p>
        </w:tc>
        <w:tc>
          <w:tcPr>
            <w:tcW w:w="3828" w:type="dxa"/>
          </w:tcPr>
          <w:p w14:paraId="77EA0352"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Service Provided</w:t>
            </w:r>
          </w:p>
        </w:tc>
        <w:tc>
          <w:tcPr>
            <w:tcW w:w="1842" w:type="dxa"/>
          </w:tcPr>
          <w:p w14:paraId="678E5B12"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Age Range for Service Provided</w:t>
            </w:r>
          </w:p>
        </w:tc>
        <w:tc>
          <w:tcPr>
            <w:tcW w:w="1985" w:type="dxa"/>
          </w:tcPr>
          <w:p w14:paraId="5B48AC29"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Gender for Service Provided</w:t>
            </w:r>
          </w:p>
        </w:tc>
        <w:tc>
          <w:tcPr>
            <w:tcW w:w="5528" w:type="dxa"/>
          </w:tcPr>
          <w:p w14:paraId="0E018CF2"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How To Access The Service (Referrals/Contact Details)</w:t>
            </w:r>
          </w:p>
        </w:tc>
      </w:tr>
      <w:tr w:rsidR="00576720" w:rsidRPr="008B643E" w14:paraId="137EA2F3" w14:textId="77777777" w:rsidTr="009E5E10">
        <w:tc>
          <w:tcPr>
            <w:tcW w:w="2410" w:type="dxa"/>
          </w:tcPr>
          <w:p w14:paraId="57B539EA"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Black Country Women’s Aid</w:t>
            </w:r>
          </w:p>
        </w:tc>
        <w:tc>
          <w:tcPr>
            <w:tcW w:w="3828" w:type="dxa"/>
          </w:tcPr>
          <w:p w14:paraId="5E7BA28B"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Offers the nationally recognised Independent Domestic Violence Advice (IDVA) Service, providing support, advocacy, safety planning, and risk management to victims of domestic abuse (including Forced Marriage and Honour Based Abuse) assessed as being at medium to high-risk of harm according to the DASH risk assessment tool.</w:t>
            </w:r>
          </w:p>
          <w:p w14:paraId="481794D9" w14:textId="77777777" w:rsidR="00576720" w:rsidRPr="008B643E" w:rsidRDefault="00576720" w:rsidP="009E5E10">
            <w:pPr>
              <w:pStyle w:val="NoSpacing"/>
              <w:jc w:val="both"/>
              <w:rPr>
                <w:rFonts w:ascii="Arial" w:hAnsi="Arial" w:cs="Arial"/>
                <w:sz w:val="22"/>
                <w:szCs w:val="22"/>
              </w:rPr>
            </w:pPr>
          </w:p>
          <w:p w14:paraId="4BB62751"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BCWA also support victims of Stalking and Sexual Violence. The service also offers advice, training and support to health professionals, relevant third sector organisations and police.</w:t>
            </w:r>
          </w:p>
        </w:tc>
        <w:tc>
          <w:tcPr>
            <w:tcW w:w="1842" w:type="dxa"/>
          </w:tcPr>
          <w:p w14:paraId="260F2A24"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16+</w:t>
            </w:r>
          </w:p>
        </w:tc>
        <w:tc>
          <w:tcPr>
            <w:tcW w:w="1985" w:type="dxa"/>
          </w:tcPr>
          <w:p w14:paraId="2ED0672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528" w:type="dxa"/>
          </w:tcPr>
          <w:p w14:paraId="0C11B589"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Self-referral:</w:t>
            </w:r>
            <w:r w:rsidRPr="008B643E">
              <w:rPr>
                <w:rFonts w:ascii="Arial" w:hAnsi="Arial" w:cs="Arial"/>
                <w:sz w:val="22"/>
                <w:szCs w:val="22"/>
              </w:rPr>
              <w:t xml:space="preserve"> Victims can refer themselves to the service, and we will complete a DASH to assess service eligibility. Depending on the level of risk service users will either be allocated an IDVA or signposted to appropriate services. </w:t>
            </w:r>
          </w:p>
          <w:p w14:paraId="1E6DFA00" w14:textId="77777777" w:rsidR="00576720" w:rsidRPr="008B643E" w:rsidRDefault="00576720" w:rsidP="009E5E10">
            <w:pPr>
              <w:pStyle w:val="NoSpacing"/>
              <w:jc w:val="both"/>
              <w:rPr>
                <w:rFonts w:ascii="Arial" w:hAnsi="Arial" w:cs="Arial"/>
                <w:b/>
                <w:bCs/>
                <w:sz w:val="22"/>
                <w:szCs w:val="22"/>
              </w:rPr>
            </w:pPr>
          </w:p>
          <w:p w14:paraId="7C1C926F"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Agency Referrals:</w:t>
            </w:r>
            <w:r w:rsidRPr="008B643E">
              <w:rPr>
                <w:rFonts w:ascii="Arial" w:hAnsi="Arial" w:cs="Arial"/>
                <w:sz w:val="22"/>
                <w:szCs w:val="22"/>
              </w:rPr>
              <w:t xml:space="preserve"> agencies will need to complete a referral form and undertake their own DASH risk assessment to determine eligibility for service. If help is needed in completing the DASH, our IDVAs are on hand to offer advice and guidance. </w:t>
            </w:r>
          </w:p>
          <w:p w14:paraId="6F2AB49E" w14:textId="77777777" w:rsidR="00576720" w:rsidRPr="008B643E" w:rsidRDefault="00576720" w:rsidP="009E5E10">
            <w:pPr>
              <w:pStyle w:val="NoSpacing"/>
              <w:jc w:val="both"/>
              <w:rPr>
                <w:rFonts w:ascii="Arial" w:hAnsi="Arial" w:cs="Arial"/>
                <w:sz w:val="22"/>
                <w:szCs w:val="22"/>
              </w:rPr>
            </w:pPr>
          </w:p>
          <w:p w14:paraId="545FFAD2"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GP Referrals:</w:t>
            </w:r>
            <w:r w:rsidRPr="008B643E">
              <w:rPr>
                <w:rFonts w:ascii="Arial" w:hAnsi="Arial" w:cs="Arial"/>
                <w:sz w:val="22"/>
                <w:szCs w:val="22"/>
              </w:rPr>
              <w:t xml:space="preserve"> any GP surgery that is IRIS trained. DA IDVA team.</w:t>
            </w:r>
          </w:p>
          <w:p w14:paraId="01263A03" w14:textId="77777777" w:rsidR="00576720" w:rsidRPr="008B643E" w:rsidRDefault="00576720" w:rsidP="009E5E10">
            <w:pPr>
              <w:pStyle w:val="NoSpacing"/>
              <w:jc w:val="both"/>
              <w:rPr>
                <w:rFonts w:ascii="Arial" w:hAnsi="Arial" w:cs="Arial"/>
                <w:sz w:val="22"/>
                <w:szCs w:val="22"/>
              </w:rPr>
            </w:pPr>
          </w:p>
          <w:p w14:paraId="328C31E6"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SPOC team 01384 455411</w:t>
            </w:r>
          </w:p>
          <w:p w14:paraId="47630FDC" w14:textId="77777777" w:rsidR="00576720" w:rsidRPr="008B643E" w:rsidRDefault="00576720" w:rsidP="009E5E10">
            <w:pPr>
              <w:pStyle w:val="NoSpacing"/>
              <w:jc w:val="both"/>
              <w:rPr>
                <w:rFonts w:ascii="Arial" w:hAnsi="Arial" w:cs="Arial"/>
                <w:sz w:val="22"/>
                <w:szCs w:val="22"/>
              </w:rPr>
            </w:pPr>
          </w:p>
          <w:p w14:paraId="26CFF880" w14:textId="48E68D5E"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Regional Head of DA services:</w:t>
            </w:r>
            <w:r w:rsidRPr="008B643E">
              <w:rPr>
                <w:rFonts w:ascii="Arial" w:hAnsi="Arial" w:cs="Arial"/>
                <w:sz w:val="22"/>
                <w:szCs w:val="22"/>
              </w:rPr>
              <w:t xml:space="preserve"> 01384 455 411</w:t>
            </w:r>
          </w:p>
          <w:p w14:paraId="137D0285" w14:textId="77777777" w:rsidR="00576720" w:rsidRPr="008B643E" w:rsidRDefault="00576720" w:rsidP="009E5E10">
            <w:pPr>
              <w:rPr>
                <w:rFonts w:ascii="Arial" w:eastAsia="Times New Roman" w:hAnsi="Arial" w:cs="Arial"/>
                <w:color w:val="000000"/>
              </w:rPr>
            </w:pPr>
            <w:r w:rsidRPr="008B643E">
              <w:rPr>
                <w:rFonts w:ascii="Arial" w:eastAsia="Times New Roman" w:hAnsi="Arial" w:cs="Arial"/>
                <w:color w:val="000000"/>
              </w:rPr>
              <w:lastRenderedPageBreak/>
              <w:t xml:space="preserve">Emails can be sent to </w:t>
            </w:r>
            <w:hyperlink r:id="rId37" w:history="1">
              <w:r w:rsidRPr="008B643E">
                <w:rPr>
                  <w:rStyle w:val="Hyperlink"/>
                  <w:rFonts w:ascii="Arial" w:eastAsia="Times New Roman" w:hAnsi="Arial" w:cs="Arial"/>
                </w:rPr>
                <w:t>info@blackcountrywomensaid.co.uk</w:t>
              </w:r>
            </w:hyperlink>
            <w:r w:rsidRPr="008B643E">
              <w:rPr>
                <w:rFonts w:ascii="Arial" w:eastAsia="Times New Roman" w:hAnsi="Arial" w:cs="Arial"/>
                <w:color w:val="000000"/>
              </w:rPr>
              <w:t xml:space="preserve"> or via their Facebook message.</w:t>
            </w:r>
          </w:p>
          <w:p w14:paraId="3DD66EC0" w14:textId="77777777" w:rsidR="00576720" w:rsidRPr="008B643E" w:rsidRDefault="00576720" w:rsidP="009E5E10">
            <w:pPr>
              <w:pStyle w:val="NoSpacing"/>
              <w:jc w:val="both"/>
              <w:rPr>
                <w:rFonts w:ascii="Arial" w:hAnsi="Arial" w:cs="Arial"/>
                <w:sz w:val="22"/>
                <w:szCs w:val="22"/>
              </w:rPr>
            </w:pPr>
          </w:p>
          <w:p w14:paraId="66638BB2"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 To request a referral form or to refer in: idva@blackcountrywomensaid.co.uk </w:t>
            </w:r>
          </w:p>
          <w:p w14:paraId="13F3249A" w14:textId="77777777" w:rsidR="00576720" w:rsidRPr="008B643E" w:rsidRDefault="00576720" w:rsidP="009E5E10">
            <w:pPr>
              <w:pStyle w:val="NoSpacing"/>
              <w:jc w:val="both"/>
              <w:rPr>
                <w:rFonts w:ascii="Arial" w:hAnsi="Arial" w:cs="Arial"/>
                <w:sz w:val="22"/>
                <w:szCs w:val="22"/>
              </w:rPr>
            </w:pPr>
          </w:p>
          <w:p w14:paraId="71CFE1DD"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Secure email for referrals: referral.team@sandwellwa.cjsm.net </w:t>
            </w:r>
          </w:p>
          <w:p w14:paraId="4F18C4C9" w14:textId="77777777" w:rsidR="00576720" w:rsidRPr="008B643E" w:rsidRDefault="00576720" w:rsidP="009E5E10">
            <w:pPr>
              <w:pStyle w:val="NoSpacing"/>
              <w:jc w:val="both"/>
              <w:rPr>
                <w:rFonts w:ascii="Arial" w:hAnsi="Arial" w:cs="Arial"/>
                <w:sz w:val="22"/>
                <w:szCs w:val="22"/>
              </w:rPr>
            </w:pPr>
          </w:p>
          <w:p w14:paraId="04422346"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Email for information, training details/dates info@blackcountrywomensaid.co.uk </w:t>
            </w:r>
          </w:p>
          <w:p w14:paraId="784FD625" w14:textId="77777777" w:rsidR="00576720" w:rsidRPr="008B643E" w:rsidRDefault="00576720" w:rsidP="009E5E10">
            <w:pPr>
              <w:pStyle w:val="NoSpacing"/>
              <w:jc w:val="both"/>
              <w:rPr>
                <w:rFonts w:ascii="Arial" w:hAnsi="Arial" w:cs="Arial"/>
                <w:sz w:val="22"/>
                <w:szCs w:val="22"/>
              </w:rPr>
            </w:pPr>
          </w:p>
          <w:p w14:paraId="29D73F9B"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The Cedar Centre Dudley Unit 5, Dudley Court The Inhedge, Dudley,DY1 1RR.</w:t>
            </w:r>
          </w:p>
          <w:p w14:paraId="41AFE205" w14:textId="77777777" w:rsidR="00576720" w:rsidRPr="008B643E" w:rsidRDefault="00576720" w:rsidP="009E5E10">
            <w:pPr>
              <w:pStyle w:val="NoSpacing"/>
              <w:jc w:val="both"/>
              <w:rPr>
                <w:rFonts w:ascii="Arial" w:hAnsi="Arial" w:cs="Arial"/>
                <w:sz w:val="22"/>
                <w:szCs w:val="22"/>
              </w:rPr>
            </w:pPr>
          </w:p>
        </w:tc>
      </w:tr>
      <w:tr w:rsidR="00576720" w:rsidRPr="008B643E" w14:paraId="788B71E1" w14:textId="77777777" w:rsidTr="009E5E10">
        <w:tc>
          <w:tcPr>
            <w:tcW w:w="2410" w:type="dxa"/>
          </w:tcPr>
          <w:p w14:paraId="7C3E028A"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lastRenderedPageBreak/>
              <w:t>Ask Marc</w:t>
            </w:r>
          </w:p>
        </w:tc>
        <w:tc>
          <w:tcPr>
            <w:tcW w:w="3828" w:type="dxa"/>
          </w:tcPr>
          <w:p w14:paraId="71F46629"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Ask Marc offers men living In the Black Country specialist support around domestic abuse, rape and sexual violence, childhood sexual abuse, grooming and exploitation, stalking, forced marriage and so-called “honour”-based violence. </w:t>
            </w:r>
          </w:p>
          <w:p w14:paraId="480020D0" w14:textId="77777777" w:rsidR="00576720" w:rsidRPr="008B643E" w:rsidRDefault="00576720" w:rsidP="009E5E10">
            <w:pPr>
              <w:pStyle w:val="NoSpacing"/>
              <w:jc w:val="both"/>
              <w:rPr>
                <w:rFonts w:ascii="Arial" w:hAnsi="Arial" w:cs="Arial"/>
                <w:sz w:val="22"/>
                <w:szCs w:val="22"/>
              </w:rPr>
            </w:pPr>
          </w:p>
          <w:p w14:paraId="47F7B762"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Ask Marc sends out a clear message of hope telling victims you don’t have to deal with it alone: someone is here to listen.</w:t>
            </w:r>
          </w:p>
        </w:tc>
        <w:tc>
          <w:tcPr>
            <w:tcW w:w="1842" w:type="dxa"/>
          </w:tcPr>
          <w:p w14:paraId="0543130E"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16+</w:t>
            </w:r>
          </w:p>
        </w:tc>
        <w:tc>
          <w:tcPr>
            <w:tcW w:w="1985" w:type="dxa"/>
          </w:tcPr>
          <w:p w14:paraId="793EBB80"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Male and Transgender</w:t>
            </w:r>
          </w:p>
        </w:tc>
        <w:tc>
          <w:tcPr>
            <w:tcW w:w="5528" w:type="dxa"/>
          </w:tcPr>
          <w:p w14:paraId="76AC1F46"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Email:</w:t>
            </w:r>
            <w:r w:rsidRPr="008B643E">
              <w:rPr>
                <w:rFonts w:ascii="Arial" w:hAnsi="Arial" w:cs="Arial"/>
                <w:sz w:val="22"/>
                <w:szCs w:val="22"/>
              </w:rPr>
              <w:t xml:space="preserve"> </w:t>
            </w:r>
            <w:hyperlink r:id="rId38" w:history="1">
              <w:r w:rsidRPr="008B643E">
                <w:rPr>
                  <w:rStyle w:val="Hyperlink"/>
                  <w:rFonts w:ascii="Arial" w:hAnsi="Arial" w:cs="Arial"/>
                  <w:sz w:val="22"/>
                  <w:szCs w:val="22"/>
                </w:rPr>
                <w:t>info@askmarc.org.uk</w:t>
              </w:r>
            </w:hyperlink>
            <w:r w:rsidRPr="008B643E">
              <w:rPr>
                <w:rFonts w:ascii="Arial" w:hAnsi="Arial" w:cs="Arial"/>
                <w:sz w:val="22"/>
                <w:szCs w:val="22"/>
              </w:rPr>
              <w:t xml:space="preserve"> or </w:t>
            </w:r>
            <w:hyperlink r:id="rId39" w:history="1">
              <w:r w:rsidRPr="008B643E">
                <w:rPr>
                  <w:rStyle w:val="Hyperlink"/>
                  <w:rFonts w:ascii="Arial" w:hAnsi="Arial" w:cs="Arial"/>
                  <w:sz w:val="22"/>
                  <w:szCs w:val="22"/>
                </w:rPr>
                <w:t>askmarcreferrals@sandwellwa.cjsm.net</w:t>
              </w:r>
            </w:hyperlink>
            <w:r w:rsidRPr="008B643E">
              <w:rPr>
                <w:rFonts w:ascii="Arial" w:hAnsi="Arial" w:cs="Arial"/>
                <w:sz w:val="22"/>
                <w:szCs w:val="22"/>
              </w:rPr>
              <w:t xml:space="preserve"> </w:t>
            </w:r>
          </w:p>
          <w:p w14:paraId="4438B159" w14:textId="77777777" w:rsidR="00576720" w:rsidRPr="008B643E" w:rsidRDefault="00576720" w:rsidP="009E5E10">
            <w:pPr>
              <w:pStyle w:val="NoSpacing"/>
              <w:jc w:val="both"/>
              <w:rPr>
                <w:rFonts w:ascii="Arial" w:hAnsi="Arial" w:cs="Arial"/>
                <w:sz w:val="22"/>
                <w:szCs w:val="22"/>
              </w:rPr>
            </w:pPr>
          </w:p>
          <w:p w14:paraId="4DF872FB"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 xml:space="preserve">Website: </w:t>
            </w:r>
            <w:hyperlink r:id="rId40" w:history="1">
              <w:r w:rsidRPr="008B643E">
                <w:rPr>
                  <w:rStyle w:val="Hyperlink"/>
                  <w:rFonts w:ascii="Arial" w:hAnsi="Arial" w:cs="Arial"/>
                  <w:sz w:val="22"/>
                  <w:szCs w:val="22"/>
                </w:rPr>
                <w:t>https://askmarc.org.uk/</w:t>
              </w:r>
            </w:hyperlink>
          </w:p>
          <w:p w14:paraId="4F5FE43E" w14:textId="77777777" w:rsidR="00576720" w:rsidRPr="008B643E" w:rsidRDefault="00576720" w:rsidP="009E5E10">
            <w:pPr>
              <w:pStyle w:val="NoSpacing"/>
              <w:jc w:val="both"/>
              <w:rPr>
                <w:rFonts w:ascii="Arial" w:hAnsi="Arial" w:cs="Arial"/>
                <w:sz w:val="22"/>
                <w:szCs w:val="22"/>
              </w:rPr>
            </w:pPr>
          </w:p>
          <w:p w14:paraId="2CC40F4B"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0121 289 6402</w:t>
            </w:r>
          </w:p>
        </w:tc>
      </w:tr>
      <w:tr w:rsidR="00576720" w:rsidRPr="008B643E" w14:paraId="16BEDE46" w14:textId="77777777" w:rsidTr="009E5E10">
        <w:tc>
          <w:tcPr>
            <w:tcW w:w="2410" w:type="dxa"/>
          </w:tcPr>
          <w:p w14:paraId="189CC970"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CHADD New Beginnings Domestic Abuse Services</w:t>
            </w:r>
          </w:p>
          <w:p w14:paraId="51E89B8A" w14:textId="77777777" w:rsidR="00576720" w:rsidRPr="008B643E" w:rsidRDefault="00576720" w:rsidP="009E5E10">
            <w:pPr>
              <w:pStyle w:val="NoSpacing"/>
              <w:jc w:val="both"/>
              <w:rPr>
                <w:rFonts w:ascii="Arial" w:hAnsi="Arial" w:cs="Arial"/>
                <w:b/>
                <w:bCs/>
                <w:sz w:val="22"/>
                <w:szCs w:val="22"/>
              </w:rPr>
            </w:pPr>
          </w:p>
          <w:p w14:paraId="63A3CC68" w14:textId="77777777" w:rsidR="00576720" w:rsidRPr="008B643E" w:rsidRDefault="00576720" w:rsidP="009E5E10">
            <w:pPr>
              <w:pStyle w:val="NoSpacing"/>
              <w:jc w:val="both"/>
              <w:rPr>
                <w:rFonts w:ascii="Arial" w:hAnsi="Arial" w:cs="Arial"/>
                <w:b/>
                <w:bCs/>
                <w:sz w:val="22"/>
                <w:szCs w:val="22"/>
              </w:rPr>
            </w:pPr>
          </w:p>
          <w:p w14:paraId="1DE5925E" w14:textId="77777777" w:rsidR="00576720" w:rsidRPr="008B643E" w:rsidRDefault="00576720" w:rsidP="009E5E10">
            <w:pPr>
              <w:pStyle w:val="NoSpacing"/>
              <w:jc w:val="both"/>
              <w:rPr>
                <w:rFonts w:ascii="Arial" w:hAnsi="Arial" w:cs="Arial"/>
                <w:b/>
                <w:bCs/>
                <w:sz w:val="22"/>
                <w:szCs w:val="22"/>
              </w:rPr>
            </w:pPr>
          </w:p>
          <w:p w14:paraId="0B2CD8CC" w14:textId="77777777" w:rsidR="00576720" w:rsidRPr="008B643E" w:rsidRDefault="00576720" w:rsidP="009E5E10">
            <w:pPr>
              <w:pStyle w:val="NoSpacing"/>
              <w:jc w:val="both"/>
              <w:rPr>
                <w:rFonts w:ascii="Arial" w:hAnsi="Arial" w:cs="Arial"/>
                <w:b/>
                <w:bCs/>
                <w:sz w:val="22"/>
                <w:szCs w:val="22"/>
              </w:rPr>
            </w:pPr>
          </w:p>
          <w:p w14:paraId="5285C9DF"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Housing &amp; Homeless IDVA It’s Never Too Late IDVA &amp; refuge 55+ years Outreach&amp; Support Groups</w:t>
            </w:r>
          </w:p>
          <w:p w14:paraId="719E5FF4" w14:textId="77777777" w:rsidR="00576720" w:rsidRPr="008B643E" w:rsidRDefault="00576720" w:rsidP="009E5E10">
            <w:pPr>
              <w:pStyle w:val="NoSpacing"/>
              <w:jc w:val="both"/>
              <w:rPr>
                <w:rFonts w:ascii="Arial" w:hAnsi="Arial" w:cs="Arial"/>
                <w:b/>
                <w:bCs/>
                <w:sz w:val="22"/>
                <w:szCs w:val="22"/>
              </w:rPr>
            </w:pPr>
          </w:p>
          <w:p w14:paraId="63D3FBB7" w14:textId="77777777" w:rsidR="00576720" w:rsidRPr="008B643E" w:rsidRDefault="00576720" w:rsidP="009E5E10">
            <w:pPr>
              <w:pStyle w:val="NoSpacing"/>
              <w:jc w:val="both"/>
              <w:rPr>
                <w:rFonts w:ascii="Arial" w:hAnsi="Arial" w:cs="Arial"/>
                <w:b/>
                <w:bCs/>
                <w:sz w:val="22"/>
                <w:szCs w:val="22"/>
              </w:rPr>
            </w:pPr>
          </w:p>
          <w:p w14:paraId="566C80DB"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IDVA for All</w:t>
            </w:r>
          </w:p>
          <w:p w14:paraId="1B98488C" w14:textId="77777777" w:rsidR="00576720" w:rsidRPr="008B643E" w:rsidRDefault="00576720" w:rsidP="009E5E10">
            <w:pPr>
              <w:pStyle w:val="NoSpacing"/>
              <w:jc w:val="both"/>
              <w:rPr>
                <w:rFonts w:ascii="Arial" w:hAnsi="Arial" w:cs="Arial"/>
                <w:b/>
                <w:bCs/>
                <w:sz w:val="22"/>
                <w:szCs w:val="22"/>
              </w:rPr>
            </w:pPr>
          </w:p>
          <w:p w14:paraId="3C23E76B" w14:textId="77777777" w:rsidR="00576720" w:rsidRPr="008B643E" w:rsidRDefault="00576720" w:rsidP="009E5E10">
            <w:pPr>
              <w:pStyle w:val="NoSpacing"/>
              <w:jc w:val="both"/>
              <w:rPr>
                <w:rFonts w:ascii="Arial" w:hAnsi="Arial" w:cs="Arial"/>
                <w:b/>
                <w:bCs/>
                <w:sz w:val="22"/>
                <w:szCs w:val="22"/>
              </w:rPr>
            </w:pPr>
          </w:p>
          <w:p w14:paraId="4871D56D" w14:textId="77777777" w:rsidR="00576720" w:rsidRPr="008B643E" w:rsidRDefault="00576720" w:rsidP="009E5E10">
            <w:pPr>
              <w:pStyle w:val="NoSpacing"/>
              <w:jc w:val="both"/>
              <w:rPr>
                <w:rFonts w:ascii="Arial" w:hAnsi="Arial" w:cs="Arial"/>
                <w:b/>
                <w:bCs/>
                <w:sz w:val="22"/>
                <w:szCs w:val="22"/>
              </w:rPr>
            </w:pPr>
          </w:p>
          <w:p w14:paraId="5215A378" w14:textId="77777777" w:rsidR="00576720" w:rsidRPr="008B643E" w:rsidRDefault="00576720" w:rsidP="009E5E10">
            <w:pPr>
              <w:pStyle w:val="NoSpacing"/>
              <w:jc w:val="both"/>
              <w:rPr>
                <w:rFonts w:ascii="Arial" w:hAnsi="Arial" w:cs="Arial"/>
                <w:b/>
                <w:bCs/>
                <w:sz w:val="22"/>
                <w:szCs w:val="22"/>
              </w:rPr>
            </w:pPr>
          </w:p>
          <w:p w14:paraId="232D0983" w14:textId="77777777" w:rsidR="00576720" w:rsidRPr="008B643E" w:rsidRDefault="00576720" w:rsidP="009E5E10">
            <w:pPr>
              <w:pStyle w:val="NoSpacing"/>
              <w:jc w:val="both"/>
              <w:rPr>
                <w:rFonts w:ascii="Arial" w:hAnsi="Arial" w:cs="Arial"/>
                <w:b/>
                <w:bCs/>
                <w:sz w:val="22"/>
                <w:szCs w:val="22"/>
              </w:rPr>
            </w:pPr>
          </w:p>
          <w:p w14:paraId="11D2B50B"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Sanctuary Service Refuge Accommodation &amp; Support:</w:t>
            </w:r>
          </w:p>
        </w:tc>
        <w:tc>
          <w:tcPr>
            <w:tcW w:w="3828" w:type="dxa"/>
          </w:tcPr>
          <w:p w14:paraId="5B78214A"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lastRenderedPageBreak/>
              <w:t xml:space="preserve">Individual projects to provide a ‘wrap around service’ for each stage of a person’s journey to safety; offering choices that enables empowerment and confidence to those who are </w:t>
            </w:r>
            <w:r w:rsidRPr="008B643E">
              <w:rPr>
                <w:rFonts w:ascii="Arial" w:hAnsi="Arial" w:cs="Arial"/>
                <w:sz w:val="22"/>
                <w:szCs w:val="22"/>
              </w:rPr>
              <w:lastRenderedPageBreak/>
              <w:t xml:space="preserve">currently or have previously experienced domestic abuse: </w:t>
            </w:r>
          </w:p>
          <w:p w14:paraId="2AA1F9DD" w14:textId="77777777" w:rsidR="00576720" w:rsidRPr="008B643E" w:rsidRDefault="00576720" w:rsidP="009E5E10">
            <w:pPr>
              <w:pStyle w:val="NoSpacing"/>
              <w:jc w:val="both"/>
              <w:rPr>
                <w:rFonts w:ascii="Arial" w:hAnsi="Arial" w:cs="Arial"/>
                <w:sz w:val="22"/>
                <w:szCs w:val="22"/>
              </w:rPr>
            </w:pPr>
          </w:p>
          <w:p w14:paraId="22FB4EEE"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Providing support, advocacy, safety planning and risk management and safe refuge accommodation to reduce the immediate risks faced and reduce the harmful effects from domestic abuse (DA).</w:t>
            </w:r>
          </w:p>
          <w:p w14:paraId="1E0FCA6B" w14:textId="77777777" w:rsidR="00576720" w:rsidRPr="008B643E" w:rsidRDefault="00576720" w:rsidP="009E5E10">
            <w:pPr>
              <w:pStyle w:val="NoSpacing"/>
              <w:jc w:val="both"/>
              <w:rPr>
                <w:rFonts w:ascii="Arial" w:hAnsi="Arial" w:cs="Arial"/>
                <w:sz w:val="22"/>
                <w:szCs w:val="22"/>
              </w:rPr>
            </w:pPr>
          </w:p>
          <w:p w14:paraId="5ED5290F"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Supporting 16+ survivors of domestic abuse from LGBTQ+, Minoritised and disabled communities. This is part of their outreach provision.</w:t>
            </w:r>
          </w:p>
          <w:p w14:paraId="32951B83" w14:textId="77777777" w:rsidR="00576720" w:rsidRPr="008B643E" w:rsidRDefault="00576720" w:rsidP="009E5E10">
            <w:pPr>
              <w:pStyle w:val="NoSpacing"/>
              <w:jc w:val="both"/>
              <w:rPr>
                <w:rFonts w:ascii="Arial" w:hAnsi="Arial" w:cs="Arial"/>
                <w:sz w:val="22"/>
                <w:szCs w:val="22"/>
              </w:rPr>
            </w:pPr>
          </w:p>
          <w:p w14:paraId="1D4D3C1F"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Any risk levels project dependant (high, medium, low) Including abuse by partner or ex- partner; same sex partners, LGBTQ, child to parent, adult child to parent, other family members, forced marriage, honour based violence, sexual assault.</w:t>
            </w:r>
          </w:p>
        </w:tc>
        <w:tc>
          <w:tcPr>
            <w:tcW w:w="1842" w:type="dxa"/>
          </w:tcPr>
          <w:p w14:paraId="37082856"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lastRenderedPageBreak/>
              <w:t>16+</w:t>
            </w:r>
          </w:p>
        </w:tc>
        <w:tc>
          <w:tcPr>
            <w:tcW w:w="1985" w:type="dxa"/>
          </w:tcPr>
          <w:p w14:paraId="4F003220"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528" w:type="dxa"/>
          </w:tcPr>
          <w:p w14:paraId="558FC905"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Self referral (phone) People can refer themselves to our various New Beginnings projects (including refuge) – we complete a DASH and will allocate the individual to the right service or signpost to the appropriate service.</w:t>
            </w:r>
          </w:p>
          <w:p w14:paraId="081FA507" w14:textId="77777777" w:rsidR="00576720" w:rsidRPr="008B643E" w:rsidRDefault="00576720" w:rsidP="009E5E10">
            <w:pPr>
              <w:pStyle w:val="NoSpacing"/>
              <w:jc w:val="both"/>
              <w:rPr>
                <w:rFonts w:ascii="Arial" w:hAnsi="Arial" w:cs="Arial"/>
                <w:sz w:val="22"/>
                <w:szCs w:val="22"/>
              </w:rPr>
            </w:pPr>
          </w:p>
          <w:p w14:paraId="410AB9B6"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lastRenderedPageBreak/>
              <w:t>Self-referral ‘Drop-In’ Drop-in service is to enable quick access to an IDVA who can provide immediate safety &amp; support and make referrals to Outreach services, Refuge and any other domestic abuse support with a weekly drop-in session that is located within Dudley Council Plus Housing Department.</w:t>
            </w:r>
          </w:p>
          <w:p w14:paraId="53834F7C" w14:textId="77777777" w:rsidR="00576720" w:rsidRPr="008B643E" w:rsidRDefault="00576720" w:rsidP="009E5E10">
            <w:pPr>
              <w:pStyle w:val="NoSpacing"/>
              <w:jc w:val="both"/>
              <w:rPr>
                <w:rFonts w:ascii="Arial" w:hAnsi="Arial" w:cs="Arial"/>
                <w:sz w:val="22"/>
                <w:szCs w:val="22"/>
              </w:rPr>
            </w:pPr>
          </w:p>
          <w:p w14:paraId="6F8D361D"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Agency referrals Received via a referral form, having completed a DASH risk assessment with the person they wish to refer (where possible). </w:t>
            </w:r>
          </w:p>
          <w:p w14:paraId="1761F039" w14:textId="77777777" w:rsidR="00576720" w:rsidRPr="008B643E" w:rsidRDefault="00576720" w:rsidP="009E5E10">
            <w:pPr>
              <w:pStyle w:val="NoSpacing"/>
              <w:jc w:val="both"/>
              <w:rPr>
                <w:rFonts w:ascii="Arial" w:hAnsi="Arial" w:cs="Arial"/>
                <w:sz w:val="22"/>
                <w:szCs w:val="22"/>
              </w:rPr>
            </w:pPr>
          </w:p>
          <w:p w14:paraId="23496D96"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 Agencies can refer directly via phone to refuge; we would also like to speak with the individual who is being referred. </w:t>
            </w:r>
          </w:p>
          <w:p w14:paraId="52FDD3C8" w14:textId="77777777" w:rsidR="00576720" w:rsidRPr="008B643E" w:rsidRDefault="00576720" w:rsidP="009E5E10">
            <w:pPr>
              <w:pStyle w:val="NoSpacing"/>
              <w:jc w:val="both"/>
              <w:rPr>
                <w:rFonts w:ascii="Arial" w:hAnsi="Arial" w:cs="Arial"/>
                <w:sz w:val="22"/>
                <w:szCs w:val="22"/>
              </w:rPr>
            </w:pPr>
          </w:p>
          <w:p w14:paraId="6EB273A6"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 Agencies will need to complete a referral form and complete their own DASH </w:t>
            </w:r>
          </w:p>
          <w:p w14:paraId="4F0B98E5" w14:textId="77777777" w:rsidR="00576720" w:rsidRPr="008B643E" w:rsidRDefault="00576720" w:rsidP="009E5E10">
            <w:pPr>
              <w:pStyle w:val="NoSpacing"/>
              <w:jc w:val="both"/>
              <w:rPr>
                <w:rFonts w:ascii="Arial" w:hAnsi="Arial" w:cs="Arial"/>
                <w:sz w:val="22"/>
                <w:szCs w:val="22"/>
              </w:rPr>
            </w:pPr>
          </w:p>
          <w:p w14:paraId="0AF5711F"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 When we have no vacancies we will offer to find alternative accommodation out of borough via a UK wide support network of refuges. </w:t>
            </w:r>
          </w:p>
          <w:p w14:paraId="05016345"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Contacts Outreach, Support Groups &amp; Sanctuary services: Phone 01384 864232 Monday – Friday.</w:t>
            </w:r>
          </w:p>
          <w:p w14:paraId="2149F99A" w14:textId="77777777" w:rsidR="00576720" w:rsidRPr="008B643E" w:rsidRDefault="00576720" w:rsidP="009E5E10">
            <w:pPr>
              <w:pStyle w:val="NoSpacing"/>
              <w:jc w:val="both"/>
              <w:rPr>
                <w:rFonts w:ascii="Arial" w:hAnsi="Arial" w:cs="Arial"/>
                <w:sz w:val="22"/>
                <w:szCs w:val="22"/>
              </w:rPr>
            </w:pPr>
          </w:p>
          <w:p w14:paraId="2DF950E1"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Email: Outreachpt@chadd.org.uk </w:t>
            </w:r>
          </w:p>
          <w:p w14:paraId="50A08999" w14:textId="77777777" w:rsidR="00576720" w:rsidRPr="008B643E" w:rsidRDefault="00576720" w:rsidP="009E5E10">
            <w:pPr>
              <w:pStyle w:val="NoSpacing"/>
              <w:jc w:val="both"/>
              <w:rPr>
                <w:rFonts w:ascii="Arial" w:hAnsi="Arial" w:cs="Arial"/>
                <w:sz w:val="22"/>
                <w:szCs w:val="22"/>
              </w:rPr>
            </w:pPr>
          </w:p>
          <w:p w14:paraId="39CBA5D3"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Housing/Homelessness IDVA: Idva@chadd.org.uk It’s Never Too Late/Older Victims: </w:t>
            </w:r>
            <w:hyperlink r:id="rId41" w:history="1">
              <w:r w:rsidRPr="008B643E">
                <w:rPr>
                  <w:rStyle w:val="Hyperlink"/>
                  <w:rFonts w:ascii="Arial" w:hAnsi="Arial" w:cs="Arial"/>
                  <w:sz w:val="22"/>
                  <w:szCs w:val="22"/>
                </w:rPr>
                <w:t>Idvantl@chadd.org.uk</w:t>
              </w:r>
            </w:hyperlink>
            <w:r w:rsidRPr="008B643E">
              <w:rPr>
                <w:rFonts w:ascii="Arial" w:hAnsi="Arial" w:cs="Arial"/>
                <w:sz w:val="22"/>
                <w:szCs w:val="22"/>
              </w:rPr>
              <w:t xml:space="preserve"> </w:t>
            </w:r>
          </w:p>
          <w:p w14:paraId="54A55110" w14:textId="77777777" w:rsidR="00576720" w:rsidRPr="008B643E" w:rsidRDefault="00576720" w:rsidP="009E5E10">
            <w:pPr>
              <w:pStyle w:val="NoSpacing"/>
              <w:jc w:val="both"/>
              <w:rPr>
                <w:rFonts w:ascii="Arial" w:hAnsi="Arial" w:cs="Arial"/>
                <w:sz w:val="22"/>
                <w:szCs w:val="22"/>
              </w:rPr>
            </w:pPr>
          </w:p>
          <w:p w14:paraId="6523C29B"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Refuge Accommodation &amp; Support – </w:t>
            </w:r>
            <w:r w:rsidRPr="008B643E">
              <w:rPr>
                <w:rFonts w:ascii="Arial" w:hAnsi="Arial" w:cs="Arial"/>
                <w:b/>
                <w:bCs/>
                <w:sz w:val="22"/>
                <w:szCs w:val="22"/>
              </w:rPr>
              <w:t>Call:</w:t>
            </w:r>
            <w:r w:rsidRPr="008B643E">
              <w:rPr>
                <w:rFonts w:ascii="Arial" w:hAnsi="Arial" w:cs="Arial"/>
                <w:sz w:val="22"/>
                <w:szCs w:val="22"/>
              </w:rPr>
              <w:t xml:space="preserve"> 01384 864334 - 24 hours/ 7 days.</w:t>
            </w:r>
          </w:p>
          <w:p w14:paraId="27ED8E73" w14:textId="77777777" w:rsidR="00576720" w:rsidRPr="008B643E" w:rsidRDefault="00576720" w:rsidP="009E5E10">
            <w:pPr>
              <w:pStyle w:val="NoSpacing"/>
              <w:jc w:val="both"/>
              <w:rPr>
                <w:rFonts w:ascii="Arial" w:hAnsi="Arial" w:cs="Arial"/>
                <w:sz w:val="22"/>
                <w:szCs w:val="22"/>
              </w:rPr>
            </w:pPr>
          </w:p>
          <w:p w14:paraId="5F7E98F5"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Email:</w:t>
            </w:r>
            <w:r w:rsidRPr="008B643E">
              <w:rPr>
                <w:rFonts w:ascii="Arial" w:hAnsi="Arial" w:cs="Arial"/>
                <w:sz w:val="22"/>
                <w:szCs w:val="22"/>
              </w:rPr>
              <w:t xml:space="preserve"> dat@chadd.org.uk</w:t>
            </w:r>
          </w:p>
        </w:tc>
      </w:tr>
      <w:tr w:rsidR="00576720" w:rsidRPr="008B643E" w14:paraId="3D29030F" w14:textId="77777777" w:rsidTr="009E5E10">
        <w:tc>
          <w:tcPr>
            <w:tcW w:w="2410" w:type="dxa"/>
          </w:tcPr>
          <w:p w14:paraId="3361F328"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lastRenderedPageBreak/>
              <w:t>LGBT IDVA Service - Dudley, Sandwell and Walsall</w:t>
            </w:r>
          </w:p>
        </w:tc>
        <w:tc>
          <w:tcPr>
            <w:tcW w:w="3828" w:type="dxa"/>
          </w:tcPr>
          <w:p w14:paraId="4FBA0332"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The service offers specialised LGBT IDVA support to people aged 16+ who are experiencing abuse from partners, expartners and family members. </w:t>
            </w:r>
          </w:p>
          <w:p w14:paraId="2E1981D0" w14:textId="77777777" w:rsidR="00576720" w:rsidRPr="008B643E" w:rsidRDefault="00576720" w:rsidP="009E5E10">
            <w:pPr>
              <w:pStyle w:val="NoSpacing"/>
              <w:jc w:val="both"/>
              <w:rPr>
                <w:rFonts w:ascii="Arial" w:hAnsi="Arial" w:cs="Arial"/>
                <w:sz w:val="22"/>
                <w:szCs w:val="22"/>
              </w:rPr>
            </w:pPr>
          </w:p>
          <w:p w14:paraId="2395CA94"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They also support LGBT people who are experiencing or are at risk of honour-based violence and forced marriage. They can support clients who are high, medium, and low risk and we provide crisis intervention, advocacy, safety planning, emotional and practical support.</w:t>
            </w:r>
          </w:p>
        </w:tc>
        <w:tc>
          <w:tcPr>
            <w:tcW w:w="1842" w:type="dxa"/>
          </w:tcPr>
          <w:p w14:paraId="44894437"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16+</w:t>
            </w:r>
          </w:p>
        </w:tc>
        <w:tc>
          <w:tcPr>
            <w:tcW w:w="1985" w:type="dxa"/>
          </w:tcPr>
          <w:p w14:paraId="610AD183"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528" w:type="dxa"/>
          </w:tcPr>
          <w:p w14:paraId="77147F21"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0121 643 0821 </w:t>
            </w:r>
          </w:p>
          <w:p w14:paraId="685E0E72" w14:textId="77777777" w:rsidR="00576720" w:rsidRPr="008B643E" w:rsidRDefault="00576720" w:rsidP="009E5E10">
            <w:pPr>
              <w:pStyle w:val="NoSpacing"/>
              <w:jc w:val="both"/>
              <w:rPr>
                <w:rFonts w:ascii="Arial" w:hAnsi="Arial" w:cs="Arial"/>
                <w:sz w:val="22"/>
                <w:szCs w:val="22"/>
              </w:rPr>
            </w:pPr>
          </w:p>
          <w:p w14:paraId="7B5D162F"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Website:</w:t>
            </w:r>
            <w:r w:rsidRPr="008B643E">
              <w:rPr>
                <w:rFonts w:ascii="Arial" w:hAnsi="Arial" w:cs="Arial"/>
                <w:sz w:val="22"/>
                <w:szCs w:val="22"/>
              </w:rPr>
              <w:t xml:space="preserve"> </w:t>
            </w:r>
            <w:hyperlink r:id="rId42" w:history="1">
              <w:r w:rsidRPr="008B643E">
                <w:rPr>
                  <w:rStyle w:val="Hyperlink"/>
                  <w:rFonts w:ascii="Arial" w:hAnsi="Arial" w:cs="Arial"/>
                  <w:sz w:val="22"/>
                  <w:szCs w:val="22"/>
                </w:rPr>
                <w:t>https://blgbt.org/domestic -violence/</w:t>
              </w:r>
            </w:hyperlink>
          </w:p>
        </w:tc>
      </w:tr>
      <w:tr w:rsidR="00576720" w:rsidRPr="008B643E" w14:paraId="6E166F8F" w14:textId="77777777" w:rsidTr="009E5E10">
        <w:tc>
          <w:tcPr>
            <w:tcW w:w="2410" w:type="dxa"/>
          </w:tcPr>
          <w:p w14:paraId="69672532" w14:textId="77777777" w:rsidR="00576720" w:rsidRPr="008B643E" w:rsidRDefault="00576720" w:rsidP="009E5E10">
            <w:pPr>
              <w:pStyle w:val="NoSpacing"/>
              <w:jc w:val="both"/>
              <w:rPr>
                <w:rFonts w:ascii="Arial" w:hAnsi="Arial" w:cs="Arial"/>
                <w:b/>
                <w:bCs/>
                <w:sz w:val="22"/>
                <w:szCs w:val="22"/>
              </w:rPr>
            </w:pPr>
            <w:r w:rsidRPr="008B643E">
              <w:rPr>
                <w:rFonts w:ascii="Arial" w:hAnsi="Arial" w:cs="Arial"/>
                <w:b/>
                <w:bCs/>
                <w:sz w:val="22"/>
                <w:szCs w:val="22"/>
              </w:rPr>
              <w:t>Victim Support</w:t>
            </w:r>
          </w:p>
        </w:tc>
        <w:tc>
          <w:tcPr>
            <w:tcW w:w="3828" w:type="dxa"/>
          </w:tcPr>
          <w:p w14:paraId="350AEBB2"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This service provides confidential emotional and practical help to people who have been affected by crime. They are an independent charity and victims can contact them for support regardless of whether they have contacted the police, and no matter how long ago the crime took place. </w:t>
            </w:r>
          </w:p>
          <w:p w14:paraId="7F00E127" w14:textId="77777777" w:rsidR="00576720" w:rsidRPr="008B643E" w:rsidRDefault="00576720" w:rsidP="009E5E10">
            <w:pPr>
              <w:pStyle w:val="NoSpacing"/>
              <w:jc w:val="both"/>
              <w:rPr>
                <w:rFonts w:ascii="Arial" w:hAnsi="Arial" w:cs="Arial"/>
                <w:sz w:val="22"/>
                <w:szCs w:val="22"/>
              </w:rPr>
            </w:pPr>
          </w:p>
          <w:p w14:paraId="5FCA9F09"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This service provide support for as long as it takes to overcome the impact of crime. They provide support to enable individuals and families to cope and recover following the impact of a crime. The services are provided through trained community volunteers in the main, but are supported by dedicated IVA (Independent Victim Advocates) </w:t>
            </w:r>
            <w:r w:rsidRPr="008B643E">
              <w:rPr>
                <w:rFonts w:ascii="Arial" w:hAnsi="Arial" w:cs="Arial"/>
                <w:sz w:val="22"/>
                <w:szCs w:val="22"/>
              </w:rPr>
              <w:lastRenderedPageBreak/>
              <w:t xml:space="preserve">working with children and young people. </w:t>
            </w:r>
          </w:p>
          <w:p w14:paraId="7B43FE7F" w14:textId="77777777" w:rsidR="00576720" w:rsidRPr="008B643E" w:rsidRDefault="00576720" w:rsidP="009E5E10">
            <w:pPr>
              <w:pStyle w:val="NoSpacing"/>
              <w:jc w:val="both"/>
              <w:rPr>
                <w:rFonts w:ascii="Arial" w:hAnsi="Arial" w:cs="Arial"/>
                <w:sz w:val="22"/>
                <w:szCs w:val="22"/>
              </w:rPr>
            </w:pPr>
          </w:p>
          <w:p w14:paraId="7A87535B"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The support the service provide is based on an individual’s needs assessment and can vary from emotional support to advocacy and practical help, i.e. with Criminal Injuries Compensation claims. </w:t>
            </w:r>
          </w:p>
          <w:p w14:paraId="3495C8C3" w14:textId="77777777" w:rsidR="00576720" w:rsidRPr="008B643E" w:rsidRDefault="00576720" w:rsidP="009E5E10">
            <w:pPr>
              <w:pStyle w:val="NoSpacing"/>
              <w:jc w:val="both"/>
              <w:rPr>
                <w:rFonts w:ascii="Arial" w:hAnsi="Arial" w:cs="Arial"/>
                <w:sz w:val="22"/>
                <w:szCs w:val="22"/>
              </w:rPr>
            </w:pPr>
          </w:p>
          <w:p w14:paraId="7143C0AC"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 xml:space="preserve">The service offer a range of one-to-one interventions (over the phone, face to face, and through home visits) to support people who need emotional support, whether they are referred to from the police, through another agency or contact the service independently. Support workers specially trained in Domestic Violence and Sexual Violence and Hate Crime are also available.  </w:t>
            </w:r>
          </w:p>
          <w:p w14:paraId="4F436C89" w14:textId="77777777" w:rsidR="00576720" w:rsidRPr="008B643E" w:rsidRDefault="00576720" w:rsidP="009E5E10">
            <w:pPr>
              <w:pStyle w:val="NoSpacing"/>
              <w:jc w:val="both"/>
              <w:rPr>
                <w:rFonts w:ascii="Arial" w:hAnsi="Arial" w:cs="Arial"/>
                <w:sz w:val="22"/>
                <w:szCs w:val="22"/>
              </w:rPr>
            </w:pPr>
          </w:p>
          <w:p w14:paraId="68A7ACE4" w14:textId="77777777" w:rsidR="00576720" w:rsidRPr="008B643E" w:rsidRDefault="00576720" w:rsidP="009E5E10">
            <w:pPr>
              <w:pStyle w:val="NormalWeb"/>
              <w:shd w:val="clear" w:color="auto" w:fill="FFFFFF"/>
              <w:spacing w:before="0" w:beforeAutospacing="0" w:after="300" w:afterAutospacing="0"/>
              <w:rPr>
                <w:rFonts w:ascii="Arial" w:hAnsi="Arial" w:cs="Arial"/>
                <w:sz w:val="22"/>
                <w:szCs w:val="22"/>
              </w:rPr>
            </w:pPr>
            <w:r w:rsidRPr="008B643E">
              <w:rPr>
                <w:rFonts w:ascii="Arial" w:hAnsi="Arial" w:cs="Arial"/>
                <w:sz w:val="22"/>
                <w:szCs w:val="22"/>
              </w:rPr>
              <w:t>They also offer the iMatter Programme.  Victim Support’s online iMatter programme has been designed for women aged 16 and over who have been, or are currently, victims of domestic abuse.</w:t>
            </w:r>
          </w:p>
          <w:p w14:paraId="03A0A0F7" w14:textId="77777777" w:rsidR="00576720" w:rsidRPr="008B643E" w:rsidRDefault="00576720" w:rsidP="009E5E10">
            <w:pPr>
              <w:pStyle w:val="NormalWeb"/>
              <w:shd w:val="clear" w:color="auto" w:fill="FFFFFF"/>
              <w:spacing w:before="0" w:beforeAutospacing="0" w:after="300" w:afterAutospacing="0"/>
              <w:rPr>
                <w:rFonts w:ascii="Arial" w:hAnsi="Arial" w:cs="Arial"/>
                <w:sz w:val="22"/>
                <w:szCs w:val="22"/>
              </w:rPr>
            </w:pPr>
            <w:r w:rsidRPr="008B643E">
              <w:rPr>
                <w:rFonts w:ascii="Arial" w:hAnsi="Arial" w:cs="Arial"/>
                <w:sz w:val="22"/>
                <w:szCs w:val="22"/>
              </w:rPr>
              <w:t>It is suitable for those who are not high risk, and is available in the following languages: English, Welsh, Urdu, Bengali, Polish and Gujarati.</w:t>
            </w:r>
          </w:p>
          <w:p w14:paraId="444BDA0E" w14:textId="77777777" w:rsidR="00576720" w:rsidRPr="008B643E" w:rsidRDefault="00576720" w:rsidP="009E5E10">
            <w:pPr>
              <w:pStyle w:val="NormalWeb"/>
              <w:shd w:val="clear" w:color="auto" w:fill="FFFFFF"/>
              <w:spacing w:before="0" w:beforeAutospacing="0" w:after="300" w:afterAutospacing="0"/>
              <w:rPr>
                <w:rFonts w:ascii="Arial" w:hAnsi="Arial" w:cs="Arial"/>
                <w:sz w:val="22"/>
                <w:szCs w:val="22"/>
              </w:rPr>
            </w:pPr>
            <w:r w:rsidRPr="008B643E">
              <w:rPr>
                <w:rFonts w:ascii="Arial" w:hAnsi="Arial" w:cs="Arial"/>
                <w:sz w:val="22"/>
                <w:szCs w:val="22"/>
              </w:rPr>
              <w:lastRenderedPageBreak/>
              <w:t>The programme is delivered online, by Zoom, across 10 weeks in groups of up to 12 women. Sessions are facilitated by two specially-trained Victim Support staff members. Each session lasts approximately 90 minutes.</w:t>
            </w:r>
          </w:p>
          <w:p w14:paraId="2CF91903" w14:textId="77777777" w:rsidR="00576720" w:rsidRPr="008B643E" w:rsidRDefault="00576720" w:rsidP="009E5E10">
            <w:pPr>
              <w:pStyle w:val="NormalWeb"/>
              <w:shd w:val="clear" w:color="auto" w:fill="FFFFFF"/>
              <w:spacing w:before="0" w:beforeAutospacing="0" w:after="300" w:afterAutospacing="0"/>
              <w:rPr>
                <w:rFonts w:ascii="Arial" w:hAnsi="Arial" w:cs="Arial"/>
                <w:sz w:val="22"/>
                <w:szCs w:val="22"/>
              </w:rPr>
            </w:pPr>
            <w:r w:rsidRPr="008B643E">
              <w:rPr>
                <w:rFonts w:ascii="Arial" w:hAnsi="Arial" w:cs="Arial"/>
                <w:sz w:val="22"/>
                <w:szCs w:val="22"/>
              </w:rPr>
              <w:t>Each session focuses around group discussion and the sharing of ideas, but participants will not be asked to share anything they do not wish to. The focus of iMatter is not on individual experiences, but on helping victims of domestic abuse move on in their recovery journey.</w:t>
            </w:r>
          </w:p>
          <w:p w14:paraId="6B415E54" w14:textId="77777777" w:rsidR="00576720" w:rsidRPr="008B643E" w:rsidRDefault="00576720" w:rsidP="009E5E10">
            <w:pPr>
              <w:pStyle w:val="NormalWeb"/>
              <w:shd w:val="clear" w:color="auto" w:fill="FFFFFF"/>
              <w:spacing w:before="0" w:beforeAutospacing="0" w:after="300" w:afterAutospacing="0"/>
              <w:rPr>
                <w:rFonts w:ascii="Arial" w:hAnsi="Arial" w:cs="Arial"/>
                <w:sz w:val="22"/>
                <w:szCs w:val="22"/>
              </w:rPr>
            </w:pPr>
            <w:r w:rsidRPr="008B643E">
              <w:rPr>
                <w:rFonts w:ascii="Arial" w:hAnsi="Arial" w:cs="Arial"/>
                <w:sz w:val="22"/>
                <w:szCs w:val="22"/>
              </w:rPr>
              <w:t>The programme looks at the importance of self-worth, self-care and mindfulness.</w:t>
            </w:r>
          </w:p>
        </w:tc>
        <w:tc>
          <w:tcPr>
            <w:tcW w:w="1842" w:type="dxa"/>
          </w:tcPr>
          <w:p w14:paraId="45CCBF57"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lastRenderedPageBreak/>
              <w:t>18+</w:t>
            </w:r>
          </w:p>
        </w:tc>
        <w:tc>
          <w:tcPr>
            <w:tcW w:w="1985" w:type="dxa"/>
          </w:tcPr>
          <w:p w14:paraId="5AD54C23"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528" w:type="dxa"/>
          </w:tcPr>
          <w:p w14:paraId="43D6CB42" w14:textId="77777777" w:rsidR="00576720" w:rsidRPr="008B643E" w:rsidRDefault="00576720" w:rsidP="009E5E10">
            <w:pPr>
              <w:pStyle w:val="NoSpacing"/>
              <w:jc w:val="both"/>
              <w:rPr>
                <w:rFonts w:ascii="Arial" w:hAnsi="Arial" w:cs="Arial"/>
                <w:sz w:val="22"/>
                <w:szCs w:val="22"/>
              </w:rPr>
            </w:pPr>
            <w:r w:rsidRPr="008B643E">
              <w:rPr>
                <w:rFonts w:ascii="Arial" w:hAnsi="Arial" w:cs="Arial"/>
                <w:sz w:val="22"/>
                <w:szCs w:val="22"/>
              </w:rPr>
              <w:t>Any staff member will be able to take the call and then pass onto the relevant IVA Contact.</w:t>
            </w:r>
          </w:p>
          <w:p w14:paraId="22407613" w14:textId="77777777" w:rsidR="00576720" w:rsidRPr="008B643E" w:rsidRDefault="00576720" w:rsidP="009E5E10">
            <w:pPr>
              <w:pStyle w:val="NoSpacing"/>
              <w:jc w:val="both"/>
              <w:rPr>
                <w:rFonts w:ascii="Arial" w:hAnsi="Arial" w:cs="Arial"/>
                <w:sz w:val="22"/>
                <w:szCs w:val="22"/>
              </w:rPr>
            </w:pPr>
          </w:p>
          <w:p w14:paraId="1DFE7B3D"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01384 241 511 / 0300 303 1977 </w:t>
            </w:r>
          </w:p>
          <w:p w14:paraId="46CA9FD0" w14:textId="77777777" w:rsidR="00576720" w:rsidRPr="008B643E" w:rsidRDefault="00576720" w:rsidP="009E5E10">
            <w:pPr>
              <w:pStyle w:val="NoSpacing"/>
              <w:jc w:val="both"/>
              <w:rPr>
                <w:rFonts w:ascii="Arial" w:hAnsi="Arial" w:cs="Arial"/>
                <w:sz w:val="22"/>
                <w:szCs w:val="22"/>
              </w:rPr>
            </w:pPr>
          </w:p>
          <w:p w14:paraId="6661C16E" w14:textId="77777777" w:rsidR="00576720" w:rsidRPr="008B643E" w:rsidRDefault="00576720" w:rsidP="009E5E10">
            <w:pPr>
              <w:pStyle w:val="NoSpacing"/>
              <w:jc w:val="both"/>
              <w:rPr>
                <w:rFonts w:ascii="Arial" w:hAnsi="Arial" w:cs="Arial"/>
                <w:sz w:val="22"/>
                <w:szCs w:val="22"/>
              </w:rPr>
            </w:pPr>
            <w:r w:rsidRPr="008B643E">
              <w:rPr>
                <w:rFonts w:ascii="Arial" w:hAnsi="Arial" w:cs="Arial"/>
                <w:b/>
                <w:bCs/>
                <w:sz w:val="22"/>
                <w:szCs w:val="22"/>
              </w:rPr>
              <w:t>Website:</w:t>
            </w:r>
            <w:r w:rsidRPr="008B643E">
              <w:rPr>
                <w:rFonts w:ascii="Arial" w:hAnsi="Arial" w:cs="Arial"/>
                <w:sz w:val="22"/>
                <w:szCs w:val="22"/>
              </w:rPr>
              <w:t xml:space="preserve"> </w:t>
            </w:r>
            <w:hyperlink r:id="rId43" w:history="1">
              <w:r w:rsidRPr="008B643E">
                <w:rPr>
                  <w:rStyle w:val="Hyperlink"/>
                  <w:rFonts w:ascii="Arial" w:hAnsi="Arial" w:cs="Arial"/>
                  <w:sz w:val="22"/>
                  <w:szCs w:val="22"/>
                </w:rPr>
                <w:t>https://www.victimsupport.org.uk</w:t>
              </w:r>
            </w:hyperlink>
          </w:p>
          <w:p w14:paraId="4F46951E" w14:textId="77777777" w:rsidR="00576720" w:rsidRPr="008B643E" w:rsidRDefault="00576720" w:rsidP="009E5E10">
            <w:pPr>
              <w:pStyle w:val="NoSpacing"/>
              <w:jc w:val="both"/>
              <w:rPr>
                <w:rFonts w:ascii="Arial" w:hAnsi="Arial" w:cs="Arial"/>
                <w:sz w:val="22"/>
                <w:szCs w:val="22"/>
              </w:rPr>
            </w:pPr>
          </w:p>
          <w:p w14:paraId="61D378E9" w14:textId="77777777" w:rsidR="00576720" w:rsidRPr="008B643E" w:rsidRDefault="00576720" w:rsidP="009E5E10">
            <w:pPr>
              <w:pStyle w:val="NoSpacing"/>
              <w:jc w:val="both"/>
              <w:rPr>
                <w:rFonts w:ascii="Arial" w:hAnsi="Arial" w:cs="Arial"/>
                <w:sz w:val="22"/>
                <w:szCs w:val="22"/>
              </w:rPr>
            </w:pPr>
          </w:p>
          <w:p w14:paraId="08D27AC2" w14:textId="77777777" w:rsidR="00576720" w:rsidRPr="008B643E" w:rsidRDefault="00576720" w:rsidP="009E5E10">
            <w:pPr>
              <w:pStyle w:val="NoSpacing"/>
              <w:jc w:val="both"/>
              <w:rPr>
                <w:rFonts w:ascii="Arial" w:hAnsi="Arial" w:cs="Arial"/>
                <w:sz w:val="22"/>
                <w:szCs w:val="22"/>
              </w:rPr>
            </w:pPr>
          </w:p>
          <w:p w14:paraId="0DBC1E79" w14:textId="77777777" w:rsidR="00576720" w:rsidRPr="008B643E" w:rsidRDefault="00576720" w:rsidP="009E5E10">
            <w:pPr>
              <w:pStyle w:val="NoSpacing"/>
              <w:jc w:val="both"/>
              <w:rPr>
                <w:rFonts w:ascii="Arial" w:hAnsi="Arial" w:cs="Arial"/>
                <w:sz w:val="22"/>
                <w:szCs w:val="22"/>
              </w:rPr>
            </w:pPr>
          </w:p>
          <w:p w14:paraId="04E9D211" w14:textId="77777777" w:rsidR="00576720" w:rsidRPr="008B643E" w:rsidRDefault="00576720" w:rsidP="009E5E10">
            <w:pPr>
              <w:pStyle w:val="NoSpacing"/>
              <w:jc w:val="both"/>
              <w:rPr>
                <w:rFonts w:ascii="Arial" w:hAnsi="Arial" w:cs="Arial"/>
                <w:sz w:val="22"/>
                <w:szCs w:val="22"/>
              </w:rPr>
            </w:pPr>
          </w:p>
          <w:p w14:paraId="192C7BF1" w14:textId="77777777" w:rsidR="00576720" w:rsidRPr="008B643E" w:rsidRDefault="00576720" w:rsidP="009E5E10">
            <w:pPr>
              <w:pStyle w:val="NoSpacing"/>
              <w:jc w:val="both"/>
              <w:rPr>
                <w:rFonts w:ascii="Arial" w:hAnsi="Arial" w:cs="Arial"/>
                <w:sz w:val="22"/>
                <w:szCs w:val="22"/>
              </w:rPr>
            </w:pPr>
          </w:p>
          <w:p w14:paraId="5A9B9501" w14:textId="77777777" w:rsidR="00576720" w:rsidRPr="008B643E" w:rsidRDefault="00576720" w:rsidP="009E5E10">
            <w:pPr>
              <w:pStyle w:val="NoSpacing"/>
              <w:jc w:val="both"/>
              <w:rPr>
                <w:rFonts w:ascii="Arial" w:hAnsi="Arial" w:cs="Arial"/>
                <w:sz w:val="22"/>
                <w:szCs w:val="22"/>
              </w:rPr>
            </w:pPr>
          </w:p>
          <w:p w14:paraId="1DB03A02" w14:textId="77777777" w:rsidR="00576720" w:rsidRPr="008B643E" w:rsidRDefault="00576720" w:rsidP="009E5E10">
            <w:pPr>
              <w:pStyle w:val="NoSpacing"/>
              <w:jc w:val="both"/>
              <w:rPr>
                <w:rFonts w:ascii="Arial" w:hAnsi="Arial" w:cs="Arial"/>
                <w:sz w:val="22"/>
                <w:szCs w:val="22"/>
              </w:rPr>
            </w:pPr>
          </w:p>
          <w:p w14:paraId="0CAE0EC2" w14:textId="77777777" w:rsidR="00576720" w:rsidRPr="008B643E" w:rsidRDefault="00576720" w:rsidP="009E5E10">
            <w:pPr>
              <w:pStyle w:val="NoSpacing"/>
              <w:jc w:val="both"/>
              <w:rPr>
                <w:rFonts w:ascii="Arial" w:hAnsi="Arial" w:cs="Arial"/>
                <w:sz w:val="22"/>
                <w:szCs w:val="22"/>
              </w:rPr>
            </w:pPr>
          </w:p>
          <w:p w14:paraId="0C78EC84" w14:textId="77777777" w:rsidR="00576720" w:rsidRPr="008B643E" w:rsidRDefault="00576720" w:rsidP="009E5E10">
            <w:pPr>
              <w:pStyle w:val="NoSpacing"/>
              <w:jc w:val="both"/>
              <w:rPr>
                <w:rFonts w:ascii="Arial" w:hAnsi="Arial" w:cs="Arial"/>
                <w:sz w:val="22"/>
                <w:szCs w:val="22"/>
              </w:rPr>
            </w:pPr>
          </w:p>
          <w:p w14:paraId="161634BC" w14:textId="77777777" w:rsidR="00576720" w:rsidRPr="008B643E" w:rsidRDefault="00576720" w:rsidP="009E5E10">
            <w:pPr>
              <w:pStyle w:val="NoSpacing"/>
              <w:jc w:val="both"/>
              <w:rPr>
                <w:rFonts w:ascii="Arial" w:hAnsi="Arial" w:cs="Arial"/>
                <w:sz w:val="22"/>
                <w:szCs w:val="22"/>
              </w:rPr>
            </w:pPr>
          </w:p>
          <w:p w14:paraId="6CF1CD49" w14:textId="77777777" w:rsidR="00576720" w:rsidRPr="008B643E" w:rsidRDefault="00576720" w:rsidP="009E5E10">
            <w:pPr>
              <w:pStyle w:val="NoSpacing"/>
              <w:jc w:val="both"/>
              <w:rPr>
                <w:rFonts w:ascii="Arial" w:hAnsi="Arial" w:cs="Arial"/>
                <w:sz w:val="22"/>
                <w:szCs w:val="22"/>
              </w:rPr>
            </w:pPr>
          </w:p>
          <w:p w14:paraId="135D642E" w14:textId="77777777" w:rsidR="00576720" w:rsidRPr="008B643E" w:rsidRDefault="00576720" w:rsidP="009E5E10">
            <w:pPr>
              <w:pStyle w:val="NoSpacing"/>
              <w:jc w:val="both"/>
              <w:rPr>
                <w:rFonts w:ascii="Arial" w:hAnsi="Arial" w:cs="Arial"/>
                <w:sz w:val="22"/>
                <w:szCs w:val="22"/>
              </w:rPr>
            </w:pPr>
          </w:p>
          <w:p w14:paraId="00D8F987" w14:textId="77777777" w:rsidR="00576720" w:rsidRPr="008B643E" w:rsidRDefault="00576720" w:rsidP="009E5E10">
            <w:pPr>
              <w:pStyle w:val="NoSpacing"/>
              <w:jc w:val="both"/>
              <w:rPr>
                <w:rFonts w:ascii="Arial" w:hAnsi="Arial" w:cs="Arial"/>
                <w:sz w:val="22"/>
                <w:szCs w:val="22"/>
              </w:rPr>
            </w:pPr>
          </w:p>
          <w:p w14:paraId="1EE96817" w14:textId="77777777" w:rsidR="00576720" w:rsidRPr="008B643E" w:rsidRDefault="00576720" w:rsidP="009E5E10">
            <w:pPr>
              <w:pStyle w:val="NoSpacing"/>
              <w:jc w:val="both"/>
              <w:rPr>
                <w:rFonts w:ascii="Arial" w:hAnsi="Arial" w:cs="Arial"/>
                <w:sz w:val="22"/>
                <w:szCs w:val="22"/>
              </w:rPr>
            </w:pPr>
          </w:p>
          <w:p w14:paraId="7B4B0F19" w14:textId="77777777" w:rsidR="00576720" w:rsidRPr="008B643E" w:rsidRDefault="00576720" w:rsidP="009E5E10">
            <w:pPr>
              <w:pStyle w:val="NoSpacing"/>
              <w:jc w:val="both"/>
              <w:rPr>
                <w:rFonts w:ascii="Arial" w:hAnsi="Arial" w:cs="Arial"/>
                <w:sz w:val="22"/>
                <w:szCs w:val="22"/>
              </w:rPr>
            </w:pPr>
          </w:p>
          <w:p w14:paraId="098F2823" w14:textId="77777777" w:rsidR="00576720" w:rsidRPr="008B643E" w:rsidRDefault="00576720" w:rsidP="009E5E10">
            <w:pPr>
              <w:pStyle w:val="NoSpacing"/>
              <w:jc w:val="both"/>
              <w:rPr>
                <w:rFonts w:ascii="Arial" w:hAnsi="Arial" w:cs="Arial"/>
                <w:sz w:val="22"/>
                <w:szCs w:val="22"/>
              </w:rPr>
            </w:pPr>
          </w:p>
          <w:p w14:paraId="54036DC0" w14:textId="77777777" w:rsidR="00576720" w:rsidRPr="008B643E" w:rsidRDefault="00576720" w:rsidP="009E5E10">
            <w:pPr>
              <w:pStyle w:val="NoSpacing"/>
              <w:jc w:val="both"/>
              <w:rPr>
                <w:rFonts w:ascii="Arial" w:hAnsi="Arial" w:cs="Arial"/>
                <w:sz w:val="22"/>
                <w:szCs w:val="22"/>
              </w:rPr>
            </w:pPr>
          </w:p>
          <w:p w14:paraId="229650F1" w14:textId="77777777" w:rsidR="00576720" w:rsidRPr="008B643E" w:rsidRDefault="00576720" w:rsidP="009E5E10">
            <w:pPr>
              <w:pStyle w:val="NoSpacing"/>
              <w:jc w:val="both"/>
              <w:rPr>
                <w:rFonts w:ascii="Arial" w:hAnsi="Arial" w:cs="Arial"/>
                <w:sz w:val="22"/>
                <w:szCs w:val="22"/>
              </w:rPr>
            </w:pPr>
          </w:p>
          <w:p w14:paraId="7BAC007E" w14:textId="77777777" w:rsidR="00576720" w:rsidRPr="008B643E" w:rsidRDefault="00576720" w:rsidP="009E5E10">
            <w:pPr>
              <w:pStyle w:val="NoSpacing"/>
              <w:jc w:val="both"/>
              <w:rPr>
                <w:rFonts w:ascii="Arial" w:hAnsi="Arial" w:cs="Arial"/>
                <w:sz w:val="22"/>
                <w:szCs w:val="22"/>
              </w:rPr>
            </w:pPr>
          </w:p>
          <w:p w14:paraId="109BE4E7" w14:textId="77777777" w:rsidR="00576720" w:rsidRPr="008B643E" w:rsidRDefault="00576720" w:rsidP="009E5E10">
            <w:pPr>
              <w:pStyle w:val="NoSpacing"/>
              <w:jc w:val="both"/>
              <w:rPr>
                <w:rFonts w:ascii="Arial" w:hAnsi="Arial" w:cs="Arial"/>
                <w:sz w:val="22"/>
                <w:szCs w:val="22"/>
              </w:rPr>
            </w:pPr>
          </w:p>
          <w:p w14:paraId="47A92099" w14:textId="77777777" w:rsidR="00576720" w:rsidRPr="008B643E" w:rsidRDefault="00576720" w:rsidP="009E5E10">
            <w:pPr>
              <w:pStyle w:val="NoSpacing"/>
              <w:jc w:val="both"/>
              <w:rPr>
                <w:rFonts w:ascii="Arial" w:hAnsi="Arial" w:cs="Arial"/>
                <w:sz w:val="22"/>
                <w:szCs w:val="22"/>
              </w:rPr>
            </w:pPr>
          </w:p>
          <w:p w14:paraId="3E546DA4" w14:textId="77777777" w:rsidR="00576720" w:rsidRPr="008B643E" w:rsidRDefault="00576720" w:rsidP="009E5E10">
            <w:pPr>
              <w:pStyle w:val="NoSpacing"/>
              <w:jc w:val="both"/>
              <w:rPr>
                <w:rFonts w:ascii="Arial" w:hAnsi="Arial" w:cs="Arial"/>
                <w:sz w:val="22"/>
                <w:szCs w:val="22"/>
              </w:rPr>
            </w:pPr>
          </w:p>
          <w:p w14:paraId="47FF012C" w14:textId="77777777" w:rsidR="00576720" w:rsidRPr="008B643E" w:rsidRDefault="00576720" w:rsidP="009E5E10">
            <w:pPr>
              <w:pStyle w:val="NoSpacing"/>
              <w:jc w:val="both"/>
              <w:rPr>
                <w:rFonts w:ascii="Arial" w:hAnsi="Arial" w:cs="Arial"/>
                <w:sz w:val="22"/>
                <w:szCs w:val="22"/>
              </w:rPr>
            </w:pPr>
          </w:p>
          <w:p w14:paraId="1CDCD199" w14:textId="77777777" w:rsidR="00576720" w:rsidRPr="008B643E" w:rsidRDefault="00576720" w:rsidP="009E5E10">
            <w:pPr>
              <w:pStyle w:val="NoSpacing"/>
              <w:jc w:val="both"/>
              <w:rPr>
                <w:rFonts w:ascii="Arial" w:hAnsi="Arial" w:cs="Arial"/>
                <w:sz w:val="22"/>
                <w:szCs w:val="22"/>
              </w:rPr>
            </w:pPr>
          </w:p>
          <w:p w14:paraId="5E61A18A" w14:textId="77777777" w:rsidR="00576720" w:rsidRPr="008B643E" w:rsidRDefault="00576720" w:rsidP="009E5E10">
            <w:pPr>
              <w:pStyle w:val="NoSpacing"/>
              <w:jc w:val="both"/>
              <w:rPr>
                <w:rFonts w:ascii="Arial" w:hAnsi="Arial" w:cs="Arial"/>
                <w:sz w:val="22"/>
                <w:szCs w:val="22"/>
              </w:rPr>
            </w:pPr>
          </w:p>
          <w:p w14:paraId="627F057F" w14:textId="77777777" w:rsidR="00576720" w:rsidRPr="008B643E" w:rsidRDefault="00576720" w:rsidP="009E5E10">
            <w:pPr>
              <w:pStyle w:val="NoSpacing"/>
              <w:jc w:val="both"/>
              <w:rPr>
                <w:rFonts w:ascii="Arial" w:hAnsi="Arial" w:cs="Arial"/>
                <w:sz w:val="22"/>
                <w:szCs w:val="22"/>
              </w:rPr>
            </w:pPr>
          </w:p>
          <w:p w14:paraId="3E02B539" w14:textId="77777777" w:rsidR="00576720" w:rsidRPr="008B643E" w:rsidRDefault="00576720" w:rsidP="009E5E10">
            <w:pPr>
              <w:pStyle w:val="NoSpacing"/>
              <w:jc w:val="both"/>
              <w:rPr>
                <w:rFonts w:ascii="Arial" w:hAnsi="Arial" w:cs="Arial"/>
                <w:sz w:val="22"/>
                <w:szCs w:val="22"/>
              </w:rPr>
            </w:pPr>
          </w:p>
          <w:p w14:paraId="08EF2E9E" w14:textId="77777777" w:rsidR="00576720" w:rsidRPr="008B643E" w:rsidRDefault="00576720" w:rsidP="009E5E10">
            <w:pPr>
              <w:pStyle w:val="NoSpacing"/>
              <w:jc w:val="both"/>
              <w:rPr>
                <w:rFonts w:ascii="Arial" w:hAnsi="Arial" w:cs="Arial"/>
                <w:sz w:val="22"/>
                <w:szCs w:val="22"/>
              </w:rPr>
            </w:pPr>
          </w:p>
          <w:p w14:paraId="5ADC0DE2" w14:textId="77777777" w:rsidR="00576720" w:rsidRPr="008B643E" w:rsidRDefault="00576720" w:rsidP="009E5E10">
            <w:pPr>
              <w:pStyle w:val="NoSpacing"/>
              <w:jc w:val="both"/>
              <w:rPr>
                <w:rFonts w:ascii="Arial" w:hAnsi="Arial" w:cs="Arial"/>
                <w:sz w:val="22"/>
                <w:szCs w:val="22"/>
              </w:rPr>
            </w:pPr>
          </w:p>
          <w:p w14:paraId="470D7091" w14:textId="77777777" w:rsidR="00576720" w:rsidRPr="008B643E" w:rsidRDefault="00576720" w:rsidP="009E5E10">
            <w:pPr>
              <w:pStyle w:val="NoSpacing"/>
              <w:jc w:val="both"/>
              <w:rPr>
                <w:rFonts w:ascii="Arial" w:hAnsi="Arial" w:cs="Arial"/>
                <w:sz w:val="22"/>
                <w:szCs w:val="22"/>
              </w:rPr>
            </w:pPr>
          </w:p>
          <w:p w14:paraId="69A43FDE" w14:textId="77777777" w:rsidR="00576720" w:rsidRPr="008B643E" w:rsidRDefault="00576720" w:rsidP="009E5E10">
            <w:pPr>
              <w:pStyle w:val="NoSpacing"/>
              <w:jc w:val="both"/>
              <w:rPr>
                <w:rFonts w:ascii="Arial" w:hAnsi="Arial" w:cs="Arial"/>
                <w:sz w:val="22"/>
                <w:szCs w:val="22"/>
              </w:rPr>
            </w:pPr>
          </w:p>
          <w:p w14:paraId="5D3315A4" w14:textId="77777777" w:rsidR="00576720" w:rsidRPr="008B643E" w:rsidRDefault="00576720" w:rsidP="009E5E10">
            <w:pPr>
              <w:pStyle w:val="NoSpacing"/>
              <w:jc w:val="both"/>
              <w:rPr>
                <w:rFonts w:ascii="Arial" w:hAnsi="Arial" w:cs="Arial"/>
                <w:sz w:val="22"/>
                <w:szCs w:val="22"/>
              </w:rPr>
            </w:pPr>
          </w:p>
          <w:p w14:paraId="0BD2274C" w14:textId="77777777" w:rsidR="00576720" w:rsidRPr="008B643E" w:rsidRDefault="00576720" w:rsidP="009E5E10">
            <w:pPr>
              <w:pStyle w:val="NoSpacing"/>
              <w:jc w:val="both"/>
              <w:rPr>
                <w:rFonts w:ascii="Arial" w:hAnsi="Arial" w:cs="Arial"/>
                <w:sz w:val="22"/>
                <w:szCs w:val="22"/>
              </w:rPr>
            </w:pPr>
          </w:p>
          <w:p w14:paraId="183A459C" w14:textId="77777777" w:rsidR="00576720" w:rsidRPr="008B643E" w:rsidRDefault="00576720" w:rsidP="009E5E10">
            <w:pPr>
              <w:pStyle w:val="NoSpacing"/>
              <w:jc w:val="both"/>
              <w:rPr>
                <w:rFonts w:ascii="Arial" w:hAnsi="Arial" w:cs="Arial"/>
                <w:sz w:val="22"/>
                <w:szCs w:val="22"/>
              </w:rPr>
            </w:pPr>
          </w:p>
          <w:p w14:paraId="0E8D3197" w14:textId="77777777" w:rsidR="00576720" w:rsidRPr="008B643E" w:rsidRDefault="00576720" w:rsidP="009E5E10">
            <w:pPr>
              <w:pStyle w:val="NoSpacing"/>
              <w:jc w:val="both"/>
              <w:rPr>
                <w:rFonts w:ascii="Arial" w:hAnsi="Arial" w:cs="Arial"/>
                <w:sz w:val="22"/>
                <w:szCs w:val="22"/>
              </w:rPr>
            </w:pPr>
          </w:p>
          <w:p w14:paraId="59B41F02" w14:textId="77777777" w:rsidR="00576720" w:rsidRPr="008B643E" w:rsidRDefault="000E39C1" w:rsidP="009E5E10">
            <w:pPr>
              <w:pStyle w:val="NoSpacing"/>
              <w:jc w:val="both"/>
              <w:rPr>
                <w:rFonts w:ascii="Arial" w:hAnsi="Arial" w:cs="Arial"/>
                <w:sz w:val="22"/>
                <w:szCs w:val="22"/>
              </w:rPr>
            </w:pPr>
            <w:hyperlink r:id="rId44" w:history="1">
              <w:r w:rsidR="00576720" w:rsidRPr="008B643E">
                <w:rPr>
                  <w:rStyle w:val="Hyperlink"/>
                  <w:rFonts w:ascii="Arial" w:hAnsi="Arial" w:cs="Arial"/>
                  <w:sz w:val="22"/>
                  <w:szCs w:val="22"/>
                </w:rPr>
                <w:t>https://www.victimsupport.org.uk/more-us/why-choose-us/specialist-services/imatter/</w:t>
              </w:r>
            </w:hyperlink>
          </w:p>
        </w:tc>
      </w:tr>
    </w:tbl>
    <w:p w14:paraId="6DC2A700" w14:textId="77777777" w:rsidR="00576720" w:rsidRPr="008B643E" w:rsidRDefault="00576720" w:rsidP="00576720">
      <w:pPr>
        <w:rPr>
          <w:rFonts w:ascii="Arial" w:hAnsi="Arial" w:cs="Arial"/>
        </w:rPr>
      </w:pPr>
    </w:p>
    <w:p w14:paraId="29015FCE" w14:textId="77777777" w:rsidR="0082182A" w:rsidRDefault="0082182A">
      <w:pPr>
        <w:spacing w:after="160" w:line="259" w:lineRule="auto"/>
        <w:rPr>
          <w:rFonts w:ascii="Arial" w:hAnsi="Arial" w:cs="Arial"/>
          <w:b/>
          <w:bCs/>
        </w:rPr>
      </w:pPr>
      <w:r>
        <w:rPr>
          <w:rFonts w:ascii="Arial" w:hAnsi="Arial" w:cs="Arial"/>
          <w:b/>
          <w:bCs/>
        </w:rPr>
        <w:br w:type="page"/>
      </w:r>
    </w:p>
    <w:p w14:paraId="5F8D941F" w14:textId="60B2089D" w:rsidR="00576720" w:rsidRPr="008B643E" w:rsidRDefault="00576720" w:rsidP="00576720">
      <w:pPr>
        <w:rPr>
          <w:rFonts w:ascii="Arial" w:hAnsi="Arial" w:cs="Arial"/>
          <w:b/>
          <w:bCs/>
        </w:rPr>
      </w:pPr>
      <w:r w:rsidRPr="008B643E">
        <w:rPr>
          <w:rFonts w:ascii="Arial" w:hAnsi="Arial" w:cs="Arial"/>
          <w:b/>
          <w:bCs/>
        </w:rPr>
        <w:lastRenderedPageBreak/>
        <w:t>Services for Children and Young People</w:t>
      </w:r>
    </w:p>
    <w:tbl>
      <w:tblPr>
        <w:tblStyle w:val="TableGrid"/>
        <w:tblW w:w="15168" w:type="dxa"/>
        <w:tblInd w:w="-714" w:type="dxa"/>
        <w:tblLook w:val="04A0" w:firstRow="1" w:lastRow="0" w:firstColumn="1" w:lastColumn="0" w:noHBand="0" w:noVBand="1"/>
      </w:tblPr>
      <w:tblGrid>
        <w:gridCol w:w="2410"/>
        <w:gridCol w:w="3828"/>
        <w:gridCol w:w="1842"/>
        <w:gridCol w:w="1985"/>
        <w:gridCol w:w="5103"/>
      </w:tblGrid>
      <w:tr w:rsidR="00576720" w:rsidRPr="008B643E" w14:paraId="313613A9" w14:textId="77777777" w:rsidTr="009E5E10">
        <w:tc>
          <w:tcPr>
            <w:tcW w:w="2410" w:type="dxa"/>
          </w:tcPr>
          <w:p w14:paraId="55786378"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Organisation &amp; Name of Service</w:t>
            </w:r>
          </w:p>
        </w:tc>
        <w:tc>
          <w:tcPr>
            <w:tcW w:w="3828" w:type="dxa"/>
          </w:tcPr>
          <w:p w14:paraId="068CD641"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Service Provided</w:t>
            </w:r>
          </w:p>
        </w:tc>
        <w:tc>
          <w:tcPr>
            <w:tcW w:w="1842" w:type="dxa"/>
          </w:tcPr>
          <w:p w14:paraId="64041F0D"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Age Range for Service Provided</w:t>
            </w:r>
          </w:p>
        </w:tc>
        <w:tc>
          <w:tcPr>
            <w:tcW w:w="1985" w:type="dxa"/>
          </w:tcPr>
          <w:p w14:paraId="0D2832B5"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Gender for Service Provided</w:t>
            </w:r>
          </w:p>
        </w:tc>
        <w:tc>
          <w:tcPr>
            <w:tcW w:w="5103" w:type="dxa"/>
          </w:tcPr>
          <w:p w14:paraId="5A2DFC54"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How To Access The Service (Referrals/Contact Details)</w:t>
            </w:r>
          </w:p>
        </w:tc>
      </w:tr>
      <w:tr w:rsidR="00576720" w:rsidRPr="008B643E" w14:paraId="3B10099A" w14:textId="77777777" w:rsidTr="009E5E10">
        <w:tc>
          <w:tcPr>
            <w:tcW w:w="2410" w:type="dxa"/>
          </w:tcPr>
          <w:p w14:paraId="029CF884"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lang w:eastAsia="en-US"/>
              </w:rPr>
              <w:t>Barnardo’s Dudley MARAC Service</w:t>
            </w:r>
          </w:p>
        </w:tc>
        <w:tc>
          <w:tcPr>
            <w:tcW w:w="3828" w:type="dxa"/>
          </w:tcPr>
          <w:p w14:paraId="5AF68351" w14:textId="77777777" w:rsidR="00576720" w:rsidRPr="008B643E" w:rsidRDefault="00576720" w:rsidP="009E5E10">
            <w:pPr>
              <w:pStyle w:val="NoSpacing"/>
              <w:rPr>
                <w:rFonts w:ascii="Arial" w:hAnsi="Arial" w:cs="Arial"/>
                <w:sz w:val="22"/>
                <w:szCs w:val="22"/>
                <w:lang w:eastAsia="en-US"/>
              </w:rPr>
            </w:pPr>
            <w:r w:rsidRPr="008B643E">
              <w:rPr>
                <w:rFonts w:ascii="Arial" w:hAnsi="Arial" w:cs="Arial"/>
                <w:sz w:val="22"/>
                <w:szCs w:val="22"/>
                <w:lang w:eastAsia="en-US"/>
              </w:rPr>
              <w:t xml:space="preserve">Dudley MARAC is a therapeutic programme of support for children, young people and their families who have been identified as high risk through the MARAC screening process. Support can be provided through 1:1 direct work , Children and young people’s group work or as a family model of intervention.  </w:t>
            </w:r>
          </w:p>
        </w:tc>
        <w:tc>
          <w:tcPr>
            <w:tcW w:w="1842" w:type="dxa"/>
          </w:tcPr>
          <w:p w14:paraId="3E18B071"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lang w:eastAsia="en-US"/>
              </w:rPr>
              <w:t>5-13</w:t>
            </w:r>
          </w:p>
        </w:tc>
        <w:tc>
          <w:tcPr>
            <w:tcW w:w="1985" w:type="dxa"/>
          </w:tcPr>
          <w:p w14:paraId="5435ACC0"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lang w:eastAsia="en-US"/>
              </w:rPr>
              <w:t>All</w:t>
            </w:r>
          </w:p>
        </w:tc>
        <w:tc>
          <w:tcPr>
            <w:tcW w:w="5103" w:type="dxa"/>
          </w:tcPr>
          <w:p w14:paraId="2A312974" w14:textId="77777777" w:rsidR="00576720" w:rsidRPr="008B643E" w:rsidRDefault="00576720" w:rsidP="009E5E10">
            <w:pPr>
              <w:pStyle w:val="NoSpacing"/>
              <w:jc w:val="center"/>
              <w:rPr>
                <w:rFonts w:ascii="Arial" w:hAnsi="Arial" w:cs="Arial"/>
                <w:sz w:val="22"/>
                <w:szCs w:val="22"/>
              </w:rPr>
            </w:pPr>
            <w:r w:rsidRPr="008B643E">
              <w:rPr>
                <w:rFonts w:ascii="Arial" w:hAnsi="Arial" w:cs="Arial"/>
                <w:b/>
                <w:bCs/>
                <w:sz w:val="22"/>
                <w:szCs w:val="22"/>
                <w:lang w:eastAsia="en-US"/>
              </w:rPr>
              <w:t>Call:</w:t>
            </w:r>
            <w:r w:rsidRPr="008B643E">
              <w:rPr>
                <w:rFonts w:ascii="Arial" w:hAnsi="Arial" w:cs="Arial"/>
                <w:sz w:val="22"/>
                <w:szCs w:val="22"/>
                <w:lang w:eastAsia="en-US"/>
              </w:rPr>
              <w:t xml:space="preserve"> 01384 411722 or </w:t>
            </w:r>
            <w:hyperlink r:id="rId45" w:history="1">
              <w:r w:rsidRPr="008B643E">
                <w:rPr>
                  <w:rStyle w:val="Hyperlink"/>
                  <w:rFonts w:ascii="Arial" w:hAnsi="Arial" w:cs="Arial"/>
                  <w:sz w:val="22"/>
                  <w:szCs w:val="22"/>
                  <w:lang w:eastAsia="en-US"/>
                </w:rPr>
                <w:t>mhwbwestmidlands@barnardos.org.uk</w:t>
              </w:r>
            </w:hyperlink>
            <w:r w:rsidRPr="008B643E">
              <w:rPr>
                <w:rFonts w:ascii="Arial" w:hAnsi="Arial" w:cs="Arial"/>
                <w:sz w:val="22"/>
                <w:szCs w:val="22"/>
                <w:lang w:eastAsia="en-US"/>
              </w:rPr>
              <w:t xml:space="preserve">    </w:t>
            </w:r>
          </w:p>
        </w:tc>
      </w:tr>
      <w:tr w:rsidR="00576720" w:rsidRPr="008B643E" w14:paraId="0FE653DE" w14:textId="77777777" w:rsidTr="009E5E10">
        <w:tc>
          <w:tcPr>
            <w:tcW w:w="2410" w:type="dxa"/>
          </w:tcPr>
          <w:p w14:paraId="714D3734" w14:textId="77777777" w:rsidR="00576720" w:rsidRPr="008B643E" w:rsidRDefault="00576720" w:rsidP="009E5E10">
            <w:pPr>
              <w:rPr>
                <w:rFonts w:ascii="Arial" w:hAnsi="Arial" w:cs="Arial"/>
                <w:b/>
                <w:bCs/>
              </w:rPr>
            </w:pPr>
            <w:r w:rsidRPr="008B643E">
              <w:rPr>
                <w:rFonts w:ascii="Arial" w:hAnsi="Arial" w:cs="Arial"/>
                <w:b/>
                <w:bCs/>
              </w:rPr>
              <w:t>Barnardo’s Dudley MARAC Service</w:t>
            </w:r>
          </w:p>
          <w:p w14:paraId="3A4BB310" w14:textId="77777777" w:rsidR="00576720" w:rsidRPr="008B643E" w:rsidRDefault="00576720" w:rsidP="009E5E10">
            <w:pPr>
              <w:rPr>
                <w:rFonts w:ascii="Arial" w:hAnsi="Arial" w:cs="Arial"/>
                <w:sz w:val="24"/>
                <w:szCs w:val="24"/>
              </w:rPr>
            </w:pPr>
          </w:p>
          <w:p w14:paraId="05213951" w14:textId="77777777" w:rsidR="00576720" w:rsidRPr="008B643E" w:rsidRDefault="00576720" w:rsidP="009E5E10">
            <w:pPr>
              <w:rPr>
                <w:rFonts w:ascii="Arial" w:hAnsi="Arial" w:cs="Arial"/>
                <w:sz w:val="24"/>
                <w:szCs w:val="24"/>
              </w:rPr>
            </w:pPr>
          </w:p>
          <w:p w14:paraId="66A09D5C" w14:textId="77777777" w:rsidR="00576720" w:rsidRPr="008B643E" w:rsidRDefault="00576720" w:rsidP="009E5E10">
            <w:pPr>
              <w:rPr>
                <w:rFonts w:ascii="Arial" w:hAnsi="Arial" w:cs="Arial"/>
                <w:sz w:val="24"/>
                <w:szCs w:val="24"/>
              </w:rPr>
            </w:pPr>
          </w:p>
          <w:p w14:paraId="3AC1B075" w14:textId="77777777" w:rsidR="00576720" w:rsidRPr="008B643E" w:rsidRDefault="00576720" w:rsidP="009E5E10">
            <w:pPr>
              <w:pStyle w:val="NoSpacing"/>
              <w:jc w:val="center"/>
              <w:rPr>
                <w:rFonts w:ascii="Arial" w:hAnsi="Arial" w:cs="Arial"/>
                <w:b/>
                <w:bCs/>
                <w:sz w:val="22"/>
                <w:szCs w:val="22"/>
              </w:rPr>
            </w:pPr>
          </w:p>
        </w:tc>
        <w:tc>
          <w:tcPr>
            <w:tcW w:w="3828" w:type="dxa"/>
          </w:tcPr>
          <w:p w14:paraId="339B50C5" w14:textId="77777777" w:rsidR="00576720" w:rsidRPr="008B643E" w:rsidRDefault="00576720" w:rsidP="009E5E10">
            <w:pPr>
              <w:pStyle w:val="NoSpacing"/>
              <w:rPr>
                <w:rFonts w:ascii="Arial" w:hAnsi="Arial" w:cs="Arial"/>
                <w:sz w:val="22"/>
                <w:szCs w:val="22"/>
              </w:rPr>
            </w:pPr>
            <w:r w:rsidRPr="008B643E">
              <w:rPr>
                <w:rFonts w:ascii="Arial" w:hAnsi="Arial" w:cs="Arial"/>
              </w:rPr>
              <w:t>We provide a specialised programme for children and young people aged 4 - 18 years, who have been victims of domestic abuse. The service aims to provide holistic support for children and young people of Dudley who live in safer accommodation for example a refuge, move on accommodation or are part of the Staying Put service.</w:t>
            </w:r>
          </w:p>
        </w:tc>
        <w:tc>
          <w:tcPr>
            <w:tcW w:w="1842" w:type="dxa"/>
          </w:tcPr>
          <w:p w14:paraId="68766E5B" w14:textId="77777777" w:rsidR="00576720" w:rsidRPr="008B643E" w:rsidRDefault="00576720" w:rsidP="009E5E10">
            <w:pPr>
              <w:pStyle w:val="NoSpacing"/>
              <w:jc w:val="center"/>
              <w:rPr>
                <w:rFonts w:ascii="Arial" w:hAnsi="Arial" w:cs="Arial"/>
                <w:sz w:val="22"/>
                <w:szCs w:val="22"/>
              </w:rPr>
            </w:pPr>
            <w:r w:rsidRPr="008B643E">
              <w:rPr>
                <w:rFonts w:ascii="Arial" w:hAnsi="Arial" w:cs="Arial"/>
              </w:rPr>
              <w:t>4 - 18</w:t>
            </w:r>
          </w:p>
        </w:tc>
        <w:tc>
          <w:tcPr>
            <w:tcW w:w="1985" w:type="dxa"/>
          </w:tcPr>
          <w:p w14:paraId="22747C44" w14:textId="77777777" w:rsidR="00576720" w:rsidRPr="008B643E" w:rsidRDefault="00576720" w:rsidP="009E5E10">
            <w:pPr>
              <w:pStyle w:val="NoSpacing"/>
              <w:jc w:val="center"/>
              <w:rPr>
                <w:rFonts w:ascii="Arial" w:hAnsi="Arial" w:cs="Arial"/>
                <w:sz w:val="22"/>
                <w:szCs w:val="22"/>
              </w:rPr>
            </w:pPr>
            <w:r w:rsidRPr="008B643E">
              <w:rPr>
                <w:rFonts w:ascii="Arial" w:hAnsi="Arial" w:cs="Arial"/>
              </w:rPr>
              <w:t>All</w:t>
            </w:r>
          </w:p>
        </w:tc>
        <w:tc>
          <w:tcPr>
            <w:tcW w:w="5103" w:type="dxa"/>
          </w:tcPr>
          <w:p w14:paraId="69D0030F" w14:textId="77777777" w:rsidR="00576720" w:rsidRPr="008B643E" w:rsidRDefault="00576720" w:rsidP="009E5E10">
            <w:pPr>
              <w:rPr>
                <w:rFonts w:ascii="Arial" w:hAnsi="Arial" w:cs="Arial"/>
              </w:rPr>
            </w:pPr>
            <w:r w:rsidRPr="008B643E">
              <w:rPr>
                <w:rFonts w:ascii="Arial" w:hAnsi="Arial" w:cs="Arial"/>
                <w:b/>
                <w:bCs/>
              </w:rPr>
              <w:t>Call:</w:t>
            </w:r>
            <w:r w:rsidRPr="008B643E">
              <w:rPr>
                <w:rFonts w:ascii="Arial" w:hAnsi="Arial" w:cs="Arial"/>
              </w:rPr>
              <w:t xml:space="preserve"> 01384 411722 </w:t>
            </w:r>
          </w:p>
          <w:p w14:paraId="6C1245CA" w14:textId="77777777" w:rsidR="00576720" w:rsidRPr="008B643E" w:rsidRDefault="00576720" w:rsidP="009E5E10">
            <w:pPr>
              <w:rPr>
                <w:rFonts w:ascii="Arial" w:hAnsi="Arial" w:cs="Arial"/>
              </w:rPr>
            </w:pPr>
          </w:p>
          <w:p w14:paraId="140C5371" w14:textId="77777777" w:rsidR="00576720" w:rsidRPr="008B643E" w:rsidRDefault="00576720" w:rsidP="009E5E10">
            <w:pPr>
              <w:rPr>
                <w:rFonts w:ascii="Arial" w:hAnsi="Arial" w:cs="Arial"/>
              </w:rPr>
            </w:pPr>
            <w:r w:rsidRPr="008B643E">
              <w:rPr>
                <w:rFonts w:ascii="Arial" w:hAnsi="Arial" w:cs="Arial"/>
                <w:b/>
                <w:bCs/>
              </w:rPr>
              <w:t>Email:</w:t>
            </w:r>
            <w:r w:rsidRPr="008B643E">
              <w:rPr>
                <w:rFonts w:ascii="Arial" w:hAnsi="Arial" w:cs="Arial"/>
              </w:rPr>
              <w:t xml:space="preserve"> </w:t>
            </w:r>
            <w:hyperlink r:id="rId46" w:history="1">
              <w:r w:rsidRPr="008B643E">
                <w:rPr>
                  <w:rStyle w:val="Hyperlink"/>
                  <w:rFonts w:ascii="Arial" w:hAnsi="Arial" w:cs="Arial"/>
                </w:rPr>
                <w:t>mhwbwestmidlands@barnardos.org.uk</w:t>
              </w:r>
            </w:hyperlink>
            <w:r w:rsidRPr="008B643E">
              <w:rPr>
                <w:rFonts w:ascii="Arial" w:hAnsi="Arial" w:cs="Arial"/>
              </w:rPr>
              <w:t xml:space="preserve"> </w:t>
            </w:r>
          </w:p>
          <w:p w14:paraId="37E9CFAC" w14:textId="77777777" w:rsidR="00576720" w:rsidRPr="008B643E" w:rsidRDefault="00576720" w:rsidP="009E5E10">
            <w:pPr>
              <w:rPr>
                <w:rFonts w:ascii="Arial" w:hAnsi="Arial" w:cs="Arial"/>
              </w:rPr>
            </w:pPr>
          </w:p>
          <w:p w14:paraId="1FD0C71D" w14:textId="77777777" w:rsidR="00576720" w:rsidRPr="008B643E" w:rsidRDefault="00576720" w:rsidP="009E5E10">
            <w:pPr>
              <w:rPr>
                <w:rFonts w:ascii="Arial" w:hAnsi="Arial" w:cs="Arial"/>
              </w:rPr>
            </w:pPr>
            <w:r w:rsidRPr="008B643E">
              <w:rPr>
                <w:rFonts w:ascii="Arial" w:hAnsi="Arial" w:cs="Arial"/>
              </w:rPr>
              <w:t xml:space="preserve">    </w:t>
            </w:r>
          </w:p>
          <w:p w14:paraId="27735DE8" w14:textId="77777777" w:rsidR="00576720" w:rsidRPr="008B643E" w:rsidRDefault="00576720" w:rsidP="009E5E10">
            <w:pPr>
              <w:pStyle w:val="NoSpacing"/>
              <w:jc w:val="center"/>
              <w:rPr>
                <w:rFonts w:ascii="Arial" w:hAnsi="Arial" w:cs="Arial"/>
                <w:sz w:val="22"/>
                <w:szCs w:val="22"/>
              </w:rPr>
            </w:pPr>
            <w:r w:rsidRPr="008B643E">
              <w:rPr>
                <w:rFonts w:ascii="Arial" w:hAnsi="Arial" w:cs="Arial"/>
                <w:b/>
                <w:bCs/>
              </w:rPr>
              <w:t>Referrals into service are in partnership with CHADD</w:t>
            </w:r>
          </w:p>
        </w:tc>
      </w:tr>
      <w:tr w:rsidR="00576720" w:rsidRPr="008B643E" w14:paraId="40675E4C" w14:textId="77777777" w:rsidTr="009E5E10">
        <w:trPr>
          <w:trHeight w:val="983"/>
        </w:trPr>
        <w:tc>
          <w:tcPr>
            <w:tcW w:w="2410" w:type="dxa"/>
          </w:tcPr>
          <w:p w14:paraId="122C232C"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Black Country Women’s Aid</w:t>
            </w:r>
          </w:p>
          <w:p w14:paraId="424E1950" w14:textId="77777777" w:rsidR="00576720" w:rsidRPr="008B643E" w:rsidRDefault="00576720" w:rsidP="009E5E10">
            <w:pPr>
              <w:pStyle w:val="NoSpacing"/>
              <w:jc w:val="center"/>
              <w:rPr>
                <w:rFonts w:ascii="Arial" w:hAnsi="Arial" w:cs="Arial"/>
                <w:b/>
                <w:bCs/>
                <w:sz w:val="22"/>
                <w:szCs w:val="22"/>
              </w:rPr>
            </w:pPr>
          </w:p>
          <w:p w14:paraId="492DF318" w14:textId="77777777" w:rsidR="00576720" w:rsidRPr="008B643E" w:rsidRDefault="00576720" w:rsidP="009E5E10">
            <w:pPr>
              <w:pStyle w:val="NoSpacing"/>
              <w:jc w:val="center"/>
              <w:rPr>
                <w:rFonts w:ascii="Arial" w:hAnsi="Arial" w:cs="Arial"/>
                <w:b/>
                <w:bCs/>
                <w:sz w:val="22"/>
                <w:szCs w:val="22"/>
              </w:rPr>
            </w:pPr>
          </w:p>
          <w:p w14:paraId="02D3C22E" w14:textId="77777777" w:rsidR="00576720" w:rsidRPr="008B643E" w:rsidRDefault="00576720" w:rsidP="009E5E10">
            <w:pPr>
              <w:pStyle w:val="NoSpacing"/>
              <w:jc w:val="center"/>
              <w:rPr>
                <w:rFonts w:ascii="Arial" w:hAnsi="Arial" w:cs="Arial"/>
                <w:b/>
                <w:bCs/>
                <w:sz w:val="22"/>
                <w:szCs w:val="22"/>
              </w:rPr>
            </w:pPr>
          </w:p>
          <w:p w14:paraId="10CD05C0" w14:textId="77777777" w:rsidR="00576720" w:rsidRPr="008B643E" w:rsidRDefault="00576720" w:rsidP="009E5E10">
            <w:pPr>
              <w:pStyle w:val="NoSpacing"/>
              <w:jc w:val="center"/>
              <w:rPr>
                <w:rFonts w:ascii="Arial" w:hAnsi="Arial" w:cs="Arial"/>
                <w:b/>
                <w:bCs/>
                <w:sz w:val="22"/>
                <w:szCs w:val="22"/>
              </w:rPr>
            </w:pPr>
          </w:p>
          <w:p w14:paraId="24626295" w14:textId="77777777" w:rsidR="00576720" w:rsidRPr="008B643E" w:rsidRDefault="00576720" w:rsidP="009E5E10">
            <w:pPr>
              <w:pStyle w:val="NoSpacing"/>
              <w:jc w:val="center"/>
              <w:rPr>
                <w:rFonts w:ascii="Arial" w:hAnsi="Arial" w:cs="Arial"/>
                <w:b/>
                <w:bCs/>
                <w:sz w:val="22"/>
                <w:szCs w:val="22"/>
              </w:rPr>
            </w:pPr>
          </w:p>
          <w:p w14:paraId="6D6CB1B6" w14:textId="77777777" w:rsidR="00576720" w:rsidRPr="008B643E" w:rsidRDefault="00576720" w:rsidP="009E5E10">
            <w:pPr>
              <w:pStyle w:val="NoSpacing"/>
              <w:jc w:val="center"/>
              <w:rPr>
                <w:rFonts w:ascii="Arial" w:hAnsi="Arial" w:cs="Arial"/>
                <w:b/>
                <w:bCs/>
                <w:sz w:val="22"/>
                <w:szCs w:val="22"/>
              </w:rPr>
            </w:pPr>
          </w:p>
          <w:p w14:paraId="7DEA8D2C" w14:textId="77777777" w:rsidR="00576720" w:rsidRPr="008B643E" w:rsidRDefault="00576720" w:rsidP="009E5E10">
            <w:pPr>
              <w:pStyle w:val="NoSpacing"/>
              <w:jc w:val="center"/>
              <w:rPr>
                <w:rFonts w:ascii="Arial" w:hAnsi="Arial" w:cs="Arial"/>
                <w:b/>
                <w:bCs/>
                <w:sz w:val="22"/>
                <w:szCs w:val="22"/>
              </w:rPr>
            </w:pPr>
          </w:p>
          <w:p w14:paraId="2A36CD24" w14:textId="77777777" w:rsidR="00576720" w:rsidRPr="008B643E" w:rsidRDefault="00576720" w:rsidP="009E5E10">
            <w:pPr>
              <w:pStyle w:val="NoSpacing"/>
              <w:jc w:val="center"/>
              <w:rPr>
                <w:rFonts w:ascii="Arial" w:hAnsi="Arial" w:cs="Arial"/>
                <w:b/>
                <w:bCs/>
                <w:sz w:val="22"/>
                <w:szCs w:val="22"/>
              </w:rPr>
            </w:pPr>
          </w:p>
          <w:p w14:paraId="1368B72C" w14:textId="77777777" w:rsidR="00576720" w:rsidRPr="008B643E" w:rsidRDefault="00576720" w:rsidP="009E5E10">
            <w:pPr>
              <w:pStyle w:val="NoSpacing"/>
              <w:rPr>
                <w:rFonts w:ascii="Arial" w:hAnsi="Arial" w:cs="Arial"/>
                <w:b/>
                <w:bCs/>
                <w:sz w:val="22"/>
                <w:szCs w:val="22"/>
              </w:rPr>
            </w:pPr>
          </w:p>
        </w:tc>
        <w:tc>
          <w:tcPr>
            <w:tcW w:w="3828" w:type="dxa"/>
          </w:tcPr>
          <w:p w14:paraId="3347C556"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lastRenderedPageBreak/>
              <w:t>Young Person’s IDVA Support.</w:t>
            </w:r>
          </w:p>
          <w:p w14:paraId="636A507A" w14:textId="77777777" w:rsidR="00576720" w:rsidRPr="008B643E" w:rsidRDefault="00576720" w:rsidP="009E5E10">
            <w:pPr>
              <w:pStyle w:val="NoSpacing"/>
              <w:rPr>
                <w:rFonts w:ascii="Arial" w:hAnsi="Arial" w:cs="Arial"/>
                <w:sz w:val="22"/>
                <w:szCs w:val="22"/>
              </w:rPr>
            </w:pPr>
          </w:p>
          <w:p w14:paraId="009E492B" w14:textId="77777777" w:rsidR="00576720" w:rsidRPr="008B643E" w:rsidRDefault="00576720" w:rsidP="009E5E10">
            <w:pPr>
              <w:pStyle w:val="NoSpacing"/>
              <w:rPr>
                <w:rFonts w:ascii="Arial" w:hAnsi="Arial" w:cs="Arial"/>
                <w:sz w:val="22"/>
                <w:szCs w:val="22"/>
              </w:rPr>
            </w:pPr>
          </w:p>
          <w:p w14:paraId="536998DD" w14:textId="77777777" w:rsidR="00576720" w:rsidRPr="008B643E" w:rsidRDefault="00576720" w:rsidP="009E5E10">
            <w:pPr>
              <w:pStyle w:val="NoSpacing"/>
              <w:rPr>
                <w:rFonts w:ascii="Arial" w:hAnsi="Arial" w:cs="Arial"/>
                <w:sz w:val="22"/>
                <w:szCs w:val="22"/>
              </w:rPr>
            </w:pPr>
          </w:p>
          <w:p w14:paraId="151A3081" w14:textId="77777777" w:rsidR="00576720" w:rsidRPr="008B643E" w:rsidRDefault="00576720" w:rsidP="009E5E10">
            <w:pPr>
              <w:pStyle w:val="NoSpacing"/>
              <w:rPr>
                <w:rFonts w:ascii="Arial" w:hAnsi="Arial" w:cs="Arial"/>
                <w:sz w:val="22"/>
                <w:szCs w:val="22"/>
              </w:rPr>
            </w:pPr>
          </w:p>
          <w:p w14:paraId="28C3781E" w14:textId="77777777" w:rsidR="00576720" w:rsidRPr="008B643E" w:rsidRDefault="00576720" w:rsidP="009E5E10">
            <w:pPr>
              <w:pStyle w:val="NoSpacing"/>
              <w:rPr>
                <w:rFonts w:ascii="Arial" w:hAnsi="Arial" w:cs="Arial"/>
                <w:sz w:val="22"/>
                <w:szCs w:val="22"/>
              </w:rPr>
            </w:pPr>
          </w:p>
          <w:p w14:paraId="6DE3D3AA" w14:textId="77777777" w:rsidR="00576720" w:rsidRPr="008B643E" w:rsidRDefault="00576720" w:rsidP="009E5E10">
            <w:pPr>
              <w:pStyle w:val="NoSpacing"/>
              <w:rPr>
                <w:rFonts w:ascii="Arial" w:hAnsi="Arial" w:cs="Arial"/>
                <w:sz w:val="22"/>
                <w:szCs w:val="22"/>
              </w:rPr>
            </w:pPr>
          </w:p>
          <w:p w14:paraId="583C0682" w14:textId="77777777" w:rsidR="00576720" w:rsidRPr="008B643E" w:rsidRDefault="00576720" w:rsidP="009E5E10">
            <w:pPr>
              <w:pStyle w:val="NoSpacing"/>
              <w:rPr>
                <w:rFonts w:ascii="Arial" w:hAnsi="Arial" w:cs="Arial"/>
                <w:sz w:val="22"/>
                <w:szCs w:val="22"/>
              </w:rPr>
            </w:pPr>
          </w:p>
          <w:p w14:paraId="11D29CD8" w14:textId="77777777" w:rsidR="00576720" w:rsidRPr="008B643E" w:rsidRDefault="00576720" w:rsidP="009E5E10">
            <w:pPr>
              <w:pStyle w:val="NoSpacing"/>
              <w:rPr>
                <w:rFonts w:ascii="Arial" w:hAnsi="Arial" w:cs="Arial"/>
                <w:sz w:val="22"/>
                <w:szCs w:val="22"/>
              </w:rPr>
            </w:pPr>
          </w:p>
          <w:p w14:paraId="57D7C85C" w14:textId="77777777" w:rsidR="00576720" w:rsidRPr="008B643E" w:rsidRDefault="00576720" w:rsidP="009E5E10">
            <w:pPr>
              <w:pStyle w:val="NoSpacing"/>
              <w:rPr>
                <w:rFonts w:ascii="Arial" w:hAnsi="Arial" w:cs="Arial"/>
                <w:sz w:val="22"/>
                <w:szCs w:val="22"/>
              </w:rPr>
            </w:pPr>
          </w:p>
          <w:p w14:paraId="0C2E4C9D" w14:textId="77777777" w:rsidR="00576720" w:rsidRPr="008B643E" w:rsidRDefault="00576720" w:rsidP="009E5E10">
            <w:pPr>
              <w:pStyle w:val="NoSpacing"/>
              <w:rPr>
                <w:rFonts w:ascii="Arial" w:hAnsi="Arial" w:cs="Arial"/>
                <w:sz w:val="22"/>
                <w:szCs w:val="22"/>
              </w:rPr>
            </w:pPr>
          </w:p>
          <w:p w14:paraId="673DD8AF" w14:textId="77777777" w:rsidR="00576720" w:rsidRPr="008B643E" w:rsidRDefault="00576720" w:rsidP="009E5E10">
            <w:pPr>
              <w:pStyle w:val="NoSpacing"/>
              <w:rPr>
                <w:rFonts w:ascii="Arial" w:hAnsi="Arial" w:cs="Arial"/>
                <w:sz w:val="22"/>
                <w:szCs w:val="22"/>
              </w:rPr>
            </w:pPr>
          </w:p>
          <w:p w14:paraId="4AAE8D83" w14:textId="77777777" w:rsidR="00576720" w:rsidRPr="008B643E" w:rsidRDefault="00576720" w:rsidP="009E5E10">
            <w:pPr>
              <w:pStyle w:val="NoSpacing"/>
              <w:rPr>
                <w:rFonts w:ascii="Arial" w:hAnsi="Arial" w:cs="Arial"/>
                <w:sz w:val="22"/>
                <w:szCs w:val="22"/>
              </w:rPr>
            </w:pPr>
          </w:p>
          <w:p w14:paraId="2577AF8F" w14:textId="77777777" w:rsidR="00576720" w:rsidRPr="008B643E" w:rsidRDefault="00576720" w:rsidP="009E5E10">
            <w:pPr>
              <w:pStyle w:val="NoSpacing"/>
              <w:rPr>
                <w:rFonts w:ascii="Arial" w:hAnsi="Arial" w:cs="Arial"/>
                <w:sz w:val="22"/>
                <w:szCs w:val="22"/>
              </w:rPr>
            </w:pPr>
          </w:p>
          <w:p w14:paraId="7B96DA09" w14:textId="77777777" w:rsidR="00576720" w:rsidRPr="008B643E" w:rsidRDefault="00576720" w:rsidP="009E5E10">
            <w:pPr>
              <w:pStyle w:val="NoSpacing"/>
              <w:rPr>
                <w:rFonts w:ascii="Arial" w:hAnsi="Arial" w:cs="Arial"/>
                <w:sz w:val="22"/>
                <w:szCs w:val="22"/>
              </w:rPr>
            </w:pPr>
          </w:p>
        </w:tc>
        <w:tc>
          <w:tcPr>
            <w:tcW w:w="1842" w:type="dxa"/>
          </w:tcPr>
          <w:p w14:paraId="65378A59"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lastRenderedPageBreak/>
              <w:t>16 – 24</w:t>
            </w:r>
          </w:p>
          <w:p w14:paraId="1EC35492" w14:textId="77777777" w:rsidR="00576720" w:rsidRPr="008B643E" w:rsidRDefault="00576720" w:rsidP="009E5E10">
            <w:pPr>
              <w:pStyle w:val="NoSpacing"/>
              <w:jc w:val="center"/>
              <w:rPr>
                <w:rFonts w:ascii="Arial" w:hAnsi="Arial" w:cs="Arial"/>
                <w:sz w:val="22"/>
                <w:szCs w:val="22"/>
              </w:rPr>
            </w:pPr>
          </w:p>
          <w:p w14:paraId="46902F8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25 if Care Leaver</w:t>
            </w:r>
          </w:p>
        </w:tc>
        <w:tc>
          <w:tcPr>
            <w:tcW w:w="1985" w:type="dxa"/>
          </w:tcPr>
          <w:p w14:paraId="247BC9ED"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3BFE3CF3"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Referral in to BCWA SPOC service 01384 455411 – 24 hours 7 days a week Text or WhatsApp on 07384 466 181 – messages checked 9am-9pm Monday-Friday except bank holidays (messages received at other times will be responded to within these hours).</w:t>
            </w:r>
          </w:p>
          <w:p w14:paraId="2375046E" w14:textId="77777777" w:rsidR="00576720" w:rsidRPr="008B643E" w:rsidRDefault="00576720" w:rsidP="009E5E10">
            <w:pPr>
              <w:pStyle w:val="NoSpacing"/>
              <w:rPr>
                <w:rFonts w:ascii="Arial" w:hAnsi="Arial" w:cs="Arial"/>
                <w:sz w:val="22"/>
                <w:szCs w:val="22"/>
              </w:rPr>
            </w:pPr>
          </w:p>
          <w:p w14:paraId="5B37B4BE"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lastRenderedPageBreak/>
              <w:t xml:space="preserve">Live chat with the SPOC on www.blackcountrywomensaid.co.uk – just look for the chat icon on the left hand side of the screen; </w:t>
            </w:r>
          </w:p>
          <w:p w14:paraId="031DD37D" w14:textId="77777777" w:rsidR="00576720" w:rsidRPr="008B643E" w:rsidRDefault="00576720" w:rsidP="009E5E10">
            <w:pPr>
              <w:pStyle w:val="NoSpacing"/>
              <w:rPr>
                <w:rFonts w:ascii="Arial" w:hAnsi="Arial" w:cs="Arial"/>
                <w:sz w:val="22"/>
                <w:szCs w:val="22"/>
              </w:rPr>
            </w:pPr>
          </w:p>
          <w:p w14:paraId="2A471C8E"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Web chat is open Monday to Fridays, 10am to 2pm, except on bank holidays.</w:t>
            </w:r>
          </w:p>
          <w:p w14:paraId="051F4BA2" w14:textId="77777777" w:rsidR="00576720" w:rsidRPr="008B643E" w:rsidRDefault="00576720" w:rsidP="009E5E10">
            <w:pPr>
              <w:pStyle w:val="NoSpacing"/>
              <w:rPr>
                <w:rFonts w:ascii="Arial" w:hAnsi="Arial" w:cs="Arial"/>
                <w:sz w:val="22"/>
                <w:szCs w:val="22"/>
              </w:rPr>
            </w:pPr>
          </w:p>
          <w:p w14:paraId="1CA53A61" w14:textId="77777777" w:rsidR="00576720" w:rsidRPr="008B643E" w:rsidRDefault="00576720" w:rsidP="009E5E10">
            <w:pPr>
              <w:pStyle w:val="NoSpacing"/>
              <w:rPr>
                <w:rFonts w:ascii="Arial" w:hAnsi="Arial" w:cs="Arial"/>
                <w:sz w:val="22"/>
                <w:szCs w:val="22"/>
              </w:rPr>
            </w:pPr>
          </w:p>
          <w:p w14:paraId="09BD5B61" w14:textId="77777777" w:rsidR="00576720" w:rsidRPr="008B643E" w:rsidRDefault="00576720" w:rsidP="009E5E10">
            <w:pPr>
              <w:pStyle w:val="NoSpacing"/>
              <w:rPr>
                <w:rFonts w:ascii="Arial" w:hAnsi="Arial" w:cs="Arial"/>
                <w:sz w:val="22"/>
                <w:szCs w:val="22"/>
              </w:rPr>
            </w:pPr>
          </w:p>
        </w:tc>
      </w:tr>
      <w:tr w:rsidR="00576720" w:rsidRPr="008B643E" w14:paraId="054370A5" w14:textId="77777777" w:rsidTr="009E5E10">
        <w:tc>
          <w:tcPr>
            <w:tcW w:w="2410" w:type="dxa"/>
          </w:tcPr>
          <w:p w14:paraId="58995D14"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lastRenderedPageBreak/>
              <w:t>Black Country Women’s Aid</w:t>
            </w:r>
          </w:p>
        </w:tc>
        <w:tc>
          <w:tcPr>
            <w:tcW w:w="3828" w:type="dxa"/>
          </w:tcPr>
          <w:p w14:paraId="0E94AF72"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CHISVA (Childrens Independent Sexual Violence advocate)</w:t>
            </w:r>
          </w:p>
        </w:tc>
        <w:tc>
          <w:tcPr>
            <w:tcW w:w="1842" w:type="dxa"/>
          </w:tcPr>
          <w:p w14:paraId="791B607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5 – 11</w:t>
            </w:r>
          </w:p>
        </w:tc>
        <w:tc>
          <w:tcPr>
            <w:tcW w:w="1985" w:type="dxa"/>
          </w:tcPr>
          <w:p w14:paraId="2A50639D"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690A424B"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Referral in to BCWA SPOC service 01384 455411 – 24 hours 7 days a week Text or WhatsApp on 07384 466 181 – messages checked 9am-9pm Monday-Friday except bank holidays (messages received at other times will be responded to within these hours).</w:t>
            </w:r>
          </w:p>
          <w:p w14:paraId="499E234B" w14:textId="77777777" w:rsidR="00576720" w:rsidRPr="008B643E" w:rsidRDefault="00576720" w:rsidP="009E5E10">
            <w:pPr>
              <w:pStyle w:val="NoSpacing"/>
              <w:rPr>
                <w:rFonts w:ascii="Arial" w:hAnsi="Arial" w:cs="Arial"/>
                <w:sz w:val="22"/>
                <w:szCs w:val="22"/>
              </w:rPr>
            </w:pPr>
          </w:p>
          <w:p w14:paraId="52BCCB3D"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 xml:space="preserve">Live chat with the SPOC on www.blackcountrywomensaid.co.uk – just look for the chat icon on the left hand side of the screen; </w:t>
            </w:r>
          </w:p>
          <w:p w14:paraId="2FCDB894" w14:textId="77777777" w:rsidR="00576720" w:rsidRPr="008B643E" w:rsidRDefault="00576720" w:rsidP="009E5E10">
            <w:pPr>
              <w:pStyle w:val="NoSpacing"/>
              <w:rPr>
                <w:rFonts w:ascii="Arial" w:hAnsi="Arial" w:cs="Arial"/>
                <w:sz w:val="22"/>
                <w:szCs w:val="22"/>
              </w:rPr>
            </w:pPr>
          </w:p>
          <w:p w14:paraId="022EE24E"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Web chat is open Monday to Fridays, 10am to 2pm, except on bank holidays.</w:t>
            </w:r>
          </w:p>
          <w:p w14:paraId="5BAC8A53" w14:textId="77777777" w:rsidR="00576720" w:rsidRPr="008B643E" w:rsidRDefault="00576720" w:rsidP="009E5E10">
            <w:pPr>
              <w:pStyle w:val="NoSpacing"/>
              <w:jc w:val="center"/>
              <w:rPr>
                <w:rFonts w:ascii="Arial" w:hAnsi="Arial" w:cs="Arial"/>
                <w:sz w:val="22"/>
                <w:szCs w:val="22"/>
              </w:rPr>
            </w:pPr>
          </w:p>
        </w:tc>
      </w:tr>
      <w:tr w:rsidR="00576720" w:rsidRPr="008B643E" w14:paraId="2266048B" w14:textId="77777777" w:rsidTr="009E5E10">
        <w:tc>
          <w:tcPr>
            <w:tcW w:w="2410" w:type="dxa"/>
          </w:tcPr>
          <w:p w14:paraId="07450FEF"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Black Country Women’s Aid</w:t>
            </w:r>
          </w:p>
        </w:tc>
        <w:tc>
          <w:tcPr>
            <w:tcW w:w="3828" w:type="dxa"/>
          </w:tcPr>
          <w:p w14:paraId="7F80FAD1"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CHISVA</w:t>
            </w:r>
          </w:p>
        </w:tc>
        <w:tc>
          <w:tcPr>
            <w:tcW w:w="1842" w:type="dxa"/>
          </w:tcPr>
          <w:p w14:paraId="12233092"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11 – 18</w:t>
            </w:r>
          </w:p>
        </w:tc>
        <w:tc>
          <w:tcPr>
            <w:tcW w:w="1985" w:type="dxa"/>
          </w:tcPr>
          <w:p w14:paraId="6B0B0244"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2062D182"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Referral in to BCWA SPOC service 01384 455411 – 24 hours 7 days a week Text or WhatsApp on 07384 466 181 – messages checked 9am-9pm Monday-Friday except bank holidays (messages received at other times will be responded to within these hours).</w:t>
            </w:r>
          </w:p>
          <w:p w14:paraId="0A0C23CC" w14:textId="77777777" w:rsidR="00576720" w:rsidRPr="008B643E" w:rsidRDefault="00576720" w:rsidP="009E5E10">
            <w:pPr>
              <w:pStyle w:val="NoSpacing"/>
              <w:rPr>
                <w:rFonts w:ascii="Arial" w:hAnsi="Arial" w:cs="Arial"/>
                <w:sz w:val="22"/>
                <w:szCs w:val="22"/>
              </w:rPr>
            </w:pPr>
          </w:p>
          <w:p w14:paraId="0EC60C19"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 xml:space="preserve">Live chat with the SPOC on www.blackcountrywomensaid.co.uk – just look for the chat icon on the left hand side of the screen; </w:t>
            </w:r>
          </w:p>
          <w:p w14:paraId="5ECADD64" w14:textId="77777777" w:rsidR="00576720" w:rsidRPr="008B643E" w:rsidRDefault="00576720" w:rsidP="009E5E10">
            <w:pPr>
              <w:pStyle w:val="NoSpacing"/>
              <w:rPr>
                <w:rFonts w:ascii="Arial" w:hAnsi="Arial" w:cs="Arial"/>
                <w:sz w:val="22"/>
                <w:szCs w:val="22"/>
              </w:rPr>
            </w:pPr>
          </w:p>
          <w:p w14:paraId="279C3C04"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lastRenderedPageBreak/>
              <w:t>Web chat is open Monday to Fridays, 10am to 2pm, except on bank holidays.</w:t>
            </w:r>
          </w:p>
          <w:p w14:paraId="2FB73481" w14:textId="77777777" w:rsidR="00576720" w:rsidRPr="008B643E" w:rsidRDefault="00576720" w:rsidP="009E5E10">
            <w:pPr>
              <w:pStyle w:val="NoSpacing"/>
              <w:jc w:val="center"/>
              <w:rPr>
                <w:rFonts w:ascii="Arial" w:hAnsi="Arial" w:cs="Arial"/>
                <w:sz w:val="22"/>
                <w:szCs w:val="22"/>
              </w:rPr>
            </w:pPr>
          </w:p>
        </w:tc>
      </w:tr>
      <w:tr w:rsidR="00576720" w:rsidRPr="008B643E" w14:paraId="402F3EB5" w14:textId="77777777" w:rsidTr="009E5E10">
        <w:tc>
          <w:tcPr>
            <w:tcW w:w="2410" w:type="dxa"/>
          </w:tcPr>
          <w:p w14:paraId="3EC90D81"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lastRenderedPageBreak/>
              <w:t>CHADD Children Young People Workers – Refuge</w:t>
            </w:r>
          </w:p>
        </w:tc>
        <w:tc>
          <w:tcPr>
            <w:tcW w:w="3828" w:type="dxa"/>
          </w:tcPr>
          <w:p w14:paraId="6E9F2BC7" w14:textId="77777777" w:rsidR="00576720" w:rsidRDefault="00576720" w:rsidP="009E5E10">
            <w:pPr>
              <w:pStyle w:val="NoSpacing"/>
              <w:rPr>
                <w:rFonts w:ascii="Arial" w:hAnsi="Arial" w:cs="Arial"/>
                <w:sz w:val="22"/>
                <w:szCs w:val="22"/>
              </w:rPr>
            </w:pPr>
            <w:r w:rsidRPr="008B643E">
              <w:rPr>
                <w:rFonts w:ascii="Arial" w:hAnsi="Arial" w:cs="Arial"/>
                <w:sz w:val="22"/>
                <w:szCs w:val="22"/>
              </w:rPr>
              <w:t>Helping Hands – Group Work A range of activities around supporting wellbeing, safety and confidence building.</w:t>
            </w:r>
          </w:p>
          <w:p w14:paraId="4217F2DE" w14:textId="3420EFE0" w:rsidR="001579EF" w:rsidRPr="008B643E" w:rsidRDefault="001579EF" w:rsidP="009E5E10">
            <w:pPr>
              <w:pStyle w:val="NoSpacing"/>
              <w:rPr>
                <w:rFonts w:ascii="Arial" w:hAnsi="Arial" w:cs="Arial"/>
                <w:sz w:val="22"/>
                <w:szCs w:val="22"/>
              </w:rPr>
            </w:pPr>
          </w:p>
        </w:tc>
        <w:tc>
          <w:tcPr>
            <w:tcW w:w="1842" w:type="dxa"/>
          </w:tcPr>
          <w:p w14:paraId="2BCD02CB"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6 – 12</w:t>
            </w:r>
          </w:p>
        </w:tc>
        <w:tc>
          <w:tcPr>
            <w:tcW w:w="1985" w:type="dxa"/>
          </w:tcPr>
          <w:p w14:paraId="72F0FEE8"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2270105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CHADD in house service.</w:t>
            </w:r>
          </w:p>
        </w:tc>
      </w:tr>
      <w:tr w:rsidR="00576720" w:rsidRPr="008B643E" w14:paraId="34DDD81B" w14:textId="77777777" w:rsidTr="009E5E10">
        <w:tc>
          <w:tcPr>
            <w:tcW w:w="2410" w:type="dxa"/>
          </w:tcPr>
          <w:p w14:paraId="6F857793"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 xml:space="preserve">DMBC Families Come First </w:t>
            </w:r>
          </w:p>
        </w:tc>
        <w:tc>
          <w:tcPr>
            <w:tcW w:w="3828" w:type="dxa"/>
          </w:tcPr>
          <w:p w14:paraId="5E801968" w14:textId="77777777" w:rsidR="001579EF" w:rsidRPr="001579EF" w:rsidRDefault="001579EF" w:rsidP="001579EF">
            <w:pPr>
              <w:pStyle w:val="font8"/>
              <w:spacing w:before="0" w:beforeAutospacing="0" w:after="0" w:afterAutospacing="0"/>
              <w:textAlignment w:val="baseline"/>
              <w:rPr>
                <w:rFonts w:asciiTheme="minorHAnsi" w:hAnsiTheme="minorHAnsi" w:cstheme="minorHAnsi"/>
                <w:sz w:val="24"/>
                <w:szCs w:val="24"/>
              </w:rPr>
            </w:pPr>
            <w:r w:rsidRPr="001579EF">
              <w:rPr>
                <w:rFonts w:asciiTheme="minorHAnsi" w:hAnsiTheme="minorHAnsi" w:cstheme="minorHAnsi"/>
                <w:sz w:val="24"/>
                <w:szCs w:val="24"/>
                <w:bdr w:val="none" w:sz="0" w:space="0" w:color="auto" w:frame="1"/>
              </w:rPr>
              <w:t>A Child In Need team which sits within Childrens service that offer CHIDVA and IDVA support for both Domestic Abuse and Child to Parent Violence.</w:t>
            </w:r>
          </w:p>
          <w:p w14:paraId="482A3FF4" w14:textId="77777777" w:rsidR="00576720" w:rsidRDefault="001579EF" w:rsidP="001579EF">
            <w:pPr>
              <w:pStyle w:val="font8"/>
              <w:spacing w:before="0" w:beforeAutospacing="0" w:after="0" w:afterAutospacing="0"/>
              <w:textAlignment w:val="baseline"/>
              <w:rPr>
                <w:rFonts w:asciiTheme="minorHAnsi" w:hAnsiTheme="minorHAnsi" w:cstheme="minorHAnsi"/>
                <w:sz w:val="24"/>
                <w:szCs w:val="24"/>
                <w:bdr w:val="none" w:sz="0" w:space="0" w:color="auto" w:frame="1"/>
              </w:rPr>
            </w:pPr>
            <w:r w:rsidRPr="001579EF">
              <w:rPr>
                <w:rFonts w:asciiTheme="minorHAnsi" w:hAnsiTheme="minorHAnsi" w:cstheme="minorHAnsi"/>
                <w:sz w:val="24"/>
                <w:szCs w:val="24"/>
                <w:bdr w:val="none" w:sz="0" w:space="0" w:color="auto" w:frame="1"/>
              </w:rPr>
              <w:t>CHIDVA support is available for young victims/survivors up to their 18th birthday, or 25 for Care leavers or those with learning difficulties, whilst the IDVA can support any family member experiencing behaviours used by a person to control, dominate, threaten or coerce. The IDVA will create a practical guide that helps to lower the risk of being hurt by the abuser and understand what a healthy relationship looks like.</w:t>
            </w:r>
          </w:p>
          <w:p w14:paraId="07D2B0FF" w14:textId="6B5F7577" w:rsidR="001579EF" w:rsidRPr="001579EF" w:rsidRDefault="001579EF" w:rsidP="001579EF">
            <w:pPr>
              <w:pStyle w:val="font8"/>
              <w:spacing w:before="0" w:beforeAutospacing="0" w:after="0" w:afterAutospacing="0"/>
              <w:textAlignment w:val="baseline"/>
              <w:rPr>
                <w:rFonts w:asciiTheme="minorHAnsi" w:hAnsiTheme="minorHAnsi" w:cstheme="minorHAnsi"/>
                <w:sz w:val="24"/>
                <w:szCs w:val="24"/>
              </w:rPr>
            </w:pPr>
          </w:p>
        </w:tc>
        <w:tc>
          <w:tcPr>
            <w:tcW w:w="1842" w:type="dxa"/>
          </w:tcPr>
          <w:p w14:paraId="38DCD3D2" w14:textId="2137DE8F"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shd w:val="clear" w:color="auto" w:fill="FFFFFF"/>
              </w:rPr>
              <w:t>Children up to the age of 1</w:t>
            </w:r>
            <w:r w:rsidR="001579EF">
              <w:rPr>
                <w:rFonts w:ascii="Arial" w:hAnsi="Arial" w:cs="Arial"/>
                <w:sz w:val="22"/>
                <w:szCs w:val="22"/>
                <w:shd w:val="clear" w:color="auto" w:fill="FFFFFF"/>
              </w:rPr>
              <w:t>8 or 25 for Care Leavers or those with learning difficulties</w:t>
            </w:r>
            <w:r w:rsidRPr="008B643E">
              <w:rPr>
                <w:rFonts w:ascii="Arial" w:hAnsi="Arial" w:cs="Arial"/>
                <w:sz w:val="22"/>
                <w:szCs w:val="22"/>
                <w:shd w:val="clear" w:color="auto" w:fill="FFFFFF"/>
              </w:rPr>
              <w:t>, alongside their parents and/or carers</w:t>
            </w:r>
          </w:p>
        </w:tc>
        <w:tc>
          <w:tcPr>
            <w:tcW w:w="1985" w:type="dxa"/>
          </w:tcPr>
          <w:p w14:paraId="0AB6E713"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25CB77D4"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Internal referrals can be made via LCS or EHM.</w:t>
            </w:r>
          </w:p>
          <w:p w14:paraId="09C0D523" w14:textId="77777777" w:rsidR="00576720" w:rsidRPr="008B643E" w:rsidRDefault="00576720" w:rsidP="009E5E10">
            <w:pPr>
              <w:pStyle w:val="NoSpacing"/>
              <w:rPr>
                <w:rFonts w:ascii="Arial" w:hAnsi="Arial" w:cs="Arial"/>
                <w:sz w:val="22"/>
                <w:szCs w:val="22"/>
              </w:rPr>
            </w:pPr>
          </w:p>
          <w:p w14:paraId="45BD6061" w14:textId="77777777" w:rsidR="00576720" w:rsidRPr="008B643E" w:rsidRDefault="00576720" w:rsidP="009E5E10">
            <w:pPr>
              <w:rPr>
                <w:rFonts w:ascii="Arial" w:eastAsia="Times New Roman" w:hAnsi="Arial" w:cs="Arial"/>
              </w:rPr>
            </w:pPr>
            <w:r w:rsidRPr="008B643E">
              <w:rPr>
                <w:rFonts w:ascii="Arial" w:eastAsia="Times New Roman" w:hAnsi="Arial" w:cs="Arial"/>
                <w:b/>
                <w:bCs/>
              </w:rPr>
              <w:t xml:space="preserve">Call: </w:t>
            </w:r>
            <w:r w:rsidRPr="008B643E">
              <w:rPr>
                <w:rFonts w:ascii="Arial" w:eastAsia="Times New Roman" w:hAnsi="Arial" w:cs="Arial"/>
              </w:rPr>
              <w:t>01384810647</w:t>
            </w:r>
          </w:p>
          <w:p w14:paraId="0D2739B7" w14:textId="77777777" w:rsidR="00576720" w:rsidRPr="008B643E" w:rsidRDefault="000E39C1" w:rsidP="009E5E10">
            <w:pPr>
              <w:rPr>
                <w:rFonts w:ascii="Arial" w:eastAsia="Times New Roman" w:hAnsi="Arial" w:cs="Arial"/>
              </w:rPr>
            </w:pPr>
            <w:hyperlink r:id="rId47" w:history="1">
              <w:r w:rsidR="00576720" w:rsidRPr="008B643E">
                <w:rPr>
                  <w:rStyle w:val="Hyperlink"/>
                  <w:rFonts w:ascii="Arial" w:eastAsia="Times New Roman" w:hAnsi="Arial" w:cs="Arial"/>
                </w:rPr>
                <w:t>https://www.dudley.gov.uk/residents/care-and-health/children-and-family-care/families-come-first/</w:t>
              </w:r>
            </w:hyperlink>
          </w:p>
        </w:tc>
      </w:tr>
      <w:tr w:rsidR="00576720" w:rsidRPr="008B643E" w14:paraId="02375447" w14:textId="77777777" w:rsidTr="009E5E10">
        <w:tc>
          <w:tcPr>
            <w:tcW w:w="2410" w:type="dxa"/>
          </w:tcPr>
          <w:p w14:paraId="3DB8473F"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Family Nurse Partnership</w:t>
            </w:r>
          </w:p>
        </w:tc>
        <w:tc>
          <w:tcPr>
            <w:tcW w:w="3828" w:type="dxa"/>
          </w:tcPr>
          <w:p w14:paraId="619201A5"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A targeted service for young mothers where support is provided for young parents, including those affected by domestic abuse.</w:t>
            </w:r>
          </w:p>
        </w:tc>
        <w:tc>
          <w:tcPr>
            <w:tcW w:w="1842" w:type="dxa"/>
          </w:tcPr>
          <w:p w14:paraId="3955F4E7"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 xml:space="preserve">Under 19 (have to be age 19 when the baby was conceived) and up to 24 (If </w:t>
            </w:r>
            <w:r w:rsidRPr="008B643E">
              <w:rPr>
                <w:rFonts w:ascii="Arial" w:hAnsi="Arial" w:cs="Arial"/>
                <w:sz w:val="22"/>
                <w:szCs w:val="22"/>
              </w:rPr>
              <w:lastRenderedPageBreak/>
              <w:t>they are a Care Leaver only).</w:t>
            </w:r>
          </w:p>
          <w:p w14:paraId="31A11337" w14:textId="77777777" w:rsidR="00576720" w:rsidRPr="008B643E" w:rsidRDefault="00576720" w:rsidP="009E5E10">
            <w:pPr>
              <w:pStyle w:val="NoSpacing"/>
              <w:jc w:val="center"/>
              <w:rPr>
                <w:rFonts w:ascii="Arial" w:hAnsi="Arial" w:cs="Arial"/>
                <w:sz w:val="22"/>
                <w:szCs w:val="22"/>
              </w:rPr>
            </w:pPr>
          </w:p>
        </w:tc>
        <w:tc>
          <w:tcPr>
            <w:tcW w:w="1985" w:type="dxa"/>
          </w:tcPr>
          <w:p w14:paraId="0B6B01E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lastRenderedPageBreak/>
              <w:t>All</w:t>
            </w:r>
          </w:p>
        </w:tc>
        <w:tc>
          <w:tcPr>
            <w:tcW w:w="5103" w:type="dxa"/>
          </w:tcPr>
          <w:p w14:paraId="23346AA9" w14:textId="77777777" w:rsidR="00576720" w:rsidRPr="008B643E" w:rsidRDefault="00576720" w:rsidP="009E5E10">
            <w:pPr>
              <w:pStyle w:val="NoSpacing"/>
              <w:jc w:val="center"/>
              <w:rPr>
                <w:rFonts w:ascii="Arial" w:hAnsi="Arial" w:cs="Arial"/>
                <w:sz w:val="22"/>
                <w:szCs w:val="22"/>
              </w:rPr>
            </w:pPr>
            <w:r w:rsidRPr="008B643E">
              <w:rPr>
                <w:rFonts w:ascii="Arial" w:hAnsi="Arial" w:cs="Arial"/>
                <w:b/>
                <w:bCs/>
                <w:sz w:val="22"/>
                <w:szCs w:val="22"/>
              </w:rPr>
              <w:t>Website:</w:t>
            </w:r>
            <w:r w:rsidRPr="008B643E">
              <w:rPr>
                <w:rFonts w:ascii="Arial" w:hAnsi="Arial" w:cs="Arial"/>
                <w:sz w:val="22"/>
                <w:szCs w:val="22"/>
              </w:rPr>
              <w:t xml:space="preserve"> </w:t>
            </w:r>
            <w:hyperlink r:id="rId48" w:history="1">
              <w:r w:rsidRPr="008B643E">
                <w:rPr>
                  <w:rStyle w:val="Hyperlink"/>
                  <w:rFonts w:ascii="Arial" w:hAnsi="Arial" w:cs="Arial"/>
                  <w:sz w:val="22"/>
                  <w:szCs w:val="22"/>
                </w:rPr>
                <w:t>https://www.dudleyfnponline.com/</w:t>
              </w:r>
            </w:hyperlink>
          </w:p>
          <w:p w14:paraId="2CEC9F46" w14:textId="77777777" w:rsidR="00576720" w:rsidRPr="008B643E" w:rsidRDefault="00576720" w:rsidP="009E5E10">
            <w:pPr>
              <w:pStyle w:val="NoSpacing"/>
              <w:jc w:val="center"/>
              <w:rPr>
                <w:rFonts w:ascii="Arial" w:hAnsi="Arial" w:cs="Arial"/>
                <w:sz w:val="22"/>
                <w:szCs w:val="22"/>
              </w:rPr>
            </w:pPr>
          </w:p>
          <w:p w14:paraId="0CA71E05" w14:textId="77777777" w:rsidR="00576720" w:rsidRPr="008B643E" w:rsidRDefault="00576720" w:rsidP="009E5E10">
            <w:pPr>
              <w:pStyle w:val="NoSpacing"/>
              <w:jc w:val="center"/>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01384 366662</w:t>
            </w:r>
          </w:p>
        </w:tc>
      </w:tr>
      <w:tr w:rsidR="00576720" w:rsidRPr="008B643E" w14:paraId="31FD2F95" w14:textId="77777777" w:rsidTr="009E5E10">
        <w:tc>
          <w:tcPr>
            <w:tcW w:w="2410" w:type="dxa"/>
          </w:tcPr>
          <w:p w14:paraId="1FA8CC96"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Foyer (CHADD)</w:t>
            </w:r>
          </w:p>
        </w:tc>
        <w:tc>
          <w:tcPr>
            <w:tcW w:w="3828" w:type="dxa"/>
          </w:tcPr>
          <w:p w14:paraId="29BD5117"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Young Peoples Supported Accommodation.</w:t>
            </w:r>
          </w:p>
          <w:p w14:paraId="5EDCAB7B" w14:textId="77777777" w:rsidR="00576720" w:rsidRPr="008B643E" w:rsidRDefault="00576720" w:rsidP="009E5E10">
            <w:pPr>
              <w:pStyle w:val="NoSpacing"/>
              <w:rPr>
                <w:rFonts w:ascii="Arial" w:hAnsi="Arial" w:cs="Arial"/>
                <w:sz w:val="22"/>
                <w:szCs w:val="22"/>
              </w:rPr>
            </w:pPr>
          </w:p>
        </w:tc>
        <w:tc>
          <w:tcPr>
            <w:tcW w:w="1842" w:type="dxa"/>
          </w:tcPr>
          <w:p w14:paraId="52AB7C80"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16 – 25</w:t>
            </w:r>
          </w:p>
        </w:tc>
        <w:tc>
          <w:tcPr>
            <w:tcW w:w="1985" w:type="dxa"/>
          </w:tcPr>
          <w:p w14:paraId="17D42D2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 xml:space="preserve">All </w:t>
            </w:r>
          </w:p>
        </w:tc>
        <w:tc>
          <w:tcPr>
            <w:tcW w:w="5103" w:type="dxa"/>
          </w:tcPr>
          <w:p w14:paraId="41D49478" w14:textId="77777777" w:rsidR="00576720" w:rsidRPr="008B643E" w:rsidRDefault="00576720" w:rsidP="009E5E10">
            <w:pPr>
              <w:pStyle w:val="NoSpacing"/>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01384 455464</w:t>
            </w:r>
          </w:p>
          <w:p w14:paraId="1350A9FF" w14:textId="77777777" w:rsidR="00576720" w:rsidRPr="008B643E" w:rsidRDefault="00576720" w:rsidP="009E5E10">
            <w:pPr>
              <w:pStyle w:val="NoSpacing"/>
              <w:rPr>
                <w:rFonts w:ascii="Arial" w:hAnsi="Arial" w:cs="Arial"/>
                <w:sz w:val="22"/>
                <w:szCs w:val="22"/>
              </w:rPr>
            </w:pPr>
          </w:p>
          <w:p w14:paraId="18964C6B" w14:textId="77777777" w:rsidR="00576720" w:rsidRPr="008B643E" w:rsidRDefault="000E39C1" w:rsidP="009E5E10">
            <w:pPr>
              <w:pStyle w:val="NoSpacing"/>
              <w:rPr>
                <w:rFonts w:ascii="Arial" w:hAnsi="Arial" w:cs="Arial"/>
                <w:sz w:val="22"/>
                <w:szCs w:val="22"/>
              </w:rPr>
            </w:pPr>
            <w:hyperlink r:id="rId49" w:history="1">
              <w:r w:rsidR="00576720" w:rsidRPr="008B643E">
                <w:rPr>
                  <w:rStyle w:val="Hyperlink"/>
                  <w:rFonts w:ascii="Arial" w:hAnsi="Arial" w:cs="Arial"/>
                  <w:sz w:val="22"/>
                  <w:szCs w:val="22"/>
                </w:rPr>
                <w:t>https://www.chadd.org.uk/on-route-foyer/</w:t>
              </w:r>
            </w:hyperlink>
          </w:p>
          <w:p w14:paraId="58FE61DD" w14:textId="77777777" w:rsidR="00576720" w:rsidRPr="008B643E" w:rsidRDefault="00576720" w:rsidP="009E5E10">
            <w:pPr>
              <w:pStyle w:val="NoSpacing"/>
              <w:rPr>
                <w:rFonts w:ascii="Arial" w:hAnsi="Arial" w:cs="Arial"/>
                <w:sz w:val="22"/>
                <w:szCs w:val="22"/>
              </w:rPr>
            </w:pPr>
          </w:p>
        </w:tc>
      </w:tr>
      <w:tr w:rsidR="00576720" w:rsidRPr="008B643E" w14:paraId="02D8D69E" w14:textId="77777777" w:rsidTr="009E5E10">
        <w:tc>
          <w:tcPr>
            <w:tcW w:w="2410" w:type="dxa"/>
          </w:tcPr>
          <w:p w14:paraId="591727DE"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Kooth</w:t>
            </w:r>
          </w:p>
        </w:tc>
        <w:tc>
          <w:tcPr>
            <w:tcW w:w="3828" w:type="dxa"/>
          </w:tcPr>
          <w:p w14:paraId="68614716"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Kooth provides online support and counselling children and young people and are commissioned by Public Health.</w:t>
            </w:r>
          </w:p>
          <w:p w14:paraId="76F11638" w14:textId="77777777" w:rsidR="00576720" w:rsidRPr="008B643E" w:rsidRDefault="00576720" w:rsidP="009E5E10">
            <w:pPr>
              <w:pStyle w:val="NoSpacing"/>
              <w:rPr>
                <w:rFonts w:ascii="Arial" w:hAnsi="Arial" w:cs="Arial"/>
                <w:sz w:val="22"/>
                <w:szCs w:val="22"/>
              </w:rPr>
            </w:pPr>
          </w:p>
        </w:tc>
        <w:tc>
          <w:tcPr>
            <w:tcW w:w="1842" w:type="dxa"/>
          </w:tcPr>
          <w:p w14:paraId="19EE4C8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11 – 25</w:t>
            </w:r>
          </w:p>
        </w:tc>
        <w:tc>
          <w:tcPr>
            <w:tcW w:w="1985" w:type="dxa"/>
          </w:tcPr>
          <w:p w14:paraId="65FA4CA0"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4E5A8CD0" w14:textId="77777777" w:rsidR="00576720" w:rsidRPr="008B643E" w:rsidRDefault="00576720" w:rsidP="009E5E10">
            <w:pPr>
              <w:pStyle w:val="NoSpacing"/>
              <w:rPr>
                <w:rFonts w:ascii="Arial" w:hAnsi="Arial" w:cs="Arial"/>
                <w:sz w:val="22"/>
                <w:szCs w:val="22"/>
              </w:rPr>
            </w:pPr>
            <w:r w:rsidRPr="008B643E">
              <w:rPr>
                <w:rFonts w:ascii="Arial" w:hAnsi="Arial" w:cs="Arial"/>
                <w:b/>
                <w:bCs/>
                <w:sz w:val="22"/>
                <w:szCs w:val="22"/>
              </w:rPr>
              <w:t>Website:</w:t>
            </w:r>
            <w:r w:rsidRPr="008B643E">
              <w:rPr>
                <w:rFonts w:ascii="Arial" w:hAnsi="Arial" w:cs="Arial"/>
                <w:sz w:val="22"/>
                <w:szCs w:val="22"/>
              </w:rPr>
              <w:t xml:space="preserve"> https://www.kooth.com/</w:t>
            </w:r>
          </w:p>
        </w:tc>
      </w:tr>
      <w:tr w:rsidR="00576720" w:rsidRPr="008B643E" w14:paraId="3FDF7468" w14:textId="77777777" w:rsidTr="009E5E10">
        <w:tc>
          <w:tcPr>
            <w:tcW w:w="2410" w:type="dxa"/>
          </w:tcPr>
          <w:p w14:paraId="53AE10B6"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Phase Trust</w:t>
            </w:r>
          </w:p>
        </w:tc>
        <w:tc>
          <w:tcPr>
            <w:tcW w:w="3828" w:type="dxa"/>
          </w:tcPr>
          <w:p w14:paraId="57C4017E"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This service offer support and mentoring for young people, addressing their emotional health and well-being.</w:t>
            </w:r>
          </w:p>
          <w:p w14:paraId="157A146B" w14:textId="77777777" w:rsidR="00576720" w:rsidRPr="008B643E" w:rsidRDefault="00576720" w:rsidP="009E5E10">
            <w:pPr>
              <w:pStyle w:val="NoSpacing"/>
              <w:rPr>
                <w:rFonts w:ascii="Arial" w:hAnsi="Arial" w:cs="Arial"/>
                <w:sz w:val="22"/>
                <w:szCs w:val="22"/>
              </w:rPr>
            </w:pPr>
          </w:p>
          <w:p w14:paraId="076E17F4"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The Phase Trust also works with young people were harmful sexual behaviour, criminal exploitation and child sexual exploitation may be a concern.</w:t>
            </w:r>
          </w:p>
          <w:p w14:paraId="25999F45" w14:textId="77777777" w:rsidR="00576720" w:rsidRPr="008B643E" w:rsidRDefault="00576720" w:rsidP="009E5E10">
            <w:pPr>
              <w:pStyle w:val="NoSpacing"/>
              <w:rPr>
                <w:rFonts w:ascii="Arial" w:hAnsi="Arial" w:cs="Arial"/>
                <w:sz w:val="22"/>
                <w:szCs w:val="22"/>
              </w:rPr>
            </w:pPr>
          </w:p>
        </w:tc>
        <w:tc>
          <w:tcPr>
            <w:tcW w:w="1842" w:type="dxa"/>
          </w:tcPr>
          <w:p w14:paraId="117FD351"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17 +</w:t>
            </w:r>
          </w:p>
        </w:tc>
        <w:tc>
          <w:tcPr>
            <w:tcW w:w="1985" w:type="dxa"/>
          </w:tcPr>
          <w:p w14:paraId="6FDA753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2ACF6798" w14:textId="77777777" w:rsidR="00576720" w:rsidRPr="008B643E" w:rsidRDefault="00576720" w:rsidP="009E5E10">
            <w:pPr>
              <w:pStyle w:val="NoSpacing"/>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0121 585 9419</w:t>
            </w:r>
          </w:p>
          <w:p w14:paraId="71C5F713" w14:textId="77777777" w:rsidR="00576720" w:rsidRPr="008B643E" w:rsidRDefault="00576720" w:rsidP="009E5E10">
            <w:pPr>
              <w:pStyle w:val="NoSpacing"/>
              <w:rPr>
                <w:rFonts w:ascii="Arial" w:hAnsi="Arial" w:cs="Arial"/>
                <w:sz w:val="22"/>
                <w:szCs w:val="22"/>
              </w:rPr>
            </w:pPr>
          </w:p>
          <w:p w14:paraId="52A49155" w14:textId="77777777" w:rsidR="00576720" w:rsidRPr="008B643E" w:rsidRDefault="00576720" w:rsidP="009E5E10">
            <w:pPr>
              <w:pStyle w:val="NoSpacing"/>
              <w:rPr>
                <w:rStyle w:val="Hyperlink"/>
                <w:rFonts w:ascii="Arial" w:hAnsi="Arial" w:cs="Arial"/>
                <w:sz w:val="22"/>
                <w:szCs w:val="22"/>
              </w:rPr>
            </w:pPr>
            <w:r w:rsidRPr="008B643E">
              <w:rPr>
                <w:rFonts w:ascii="Arial" w:hAnsi="Arial" w:cs="Arial"/>
                <w:b/>
                <w:bCs/>
                <w:sz w:val="22"/>
                <w:szCs w:val="22"/>
              </w:rPr>
              <w:t>Email:</w:t>
            </w:r>
            <w:r w:rsidRPr="008B643E">
              <w:rPr>
                <w:rFonts w:ascii="Arial" w:hAnsi="Arial" w:cs="Arial"/>
                <w:sz w:val="22"/>
                <w:szCs w:val="22"/>
              </w:rPr>
              <w:t xml:space="preserve"> </w:t>
            </w:r>
            <w:hyperlink r:id="rId50" w:history="1">
              <w:r w:rsidRPr="008B643E">
                <w:rPr>
                  <w:rStyle w:val="Hyperlink"/>
                  <w:rFonts w:ascii="Arial" w:hAnsi="Arial" w:cs="Arial"/>
                  <w:sz w:val="22"/>
                  <w:szCs w:val="22"/>
                </w:rPr>
                <w:t>info@phasetrust.co.uk</w:t>
              </w:r>
            </w:hyperlink>
          </w:p>
          <w:p w14:paraId="0E68466B" w14:textId="77777777" w:rsidR="00576720" w:rsidRPr="008B643E" w:rsidRDefault="00576720" w:rsidP="009E5E10">
            <w:pPr>
              <w:pStyle w:val="NoSpacing"/>
              <w:rPr>
                <w:rStyle w:val="Hyperlink"/>
              </w:rPr>
            </w:pPr>
          </w:p>
          <w:p w14:paraId="516236DC" w14:textId="77777777" w:rsidR="00576720" w:rsidRPr="008B643E" w:rsidRDefault="000E39C1" w:rsidP="009E5E10">
            <w:pPr>
              <w:pStyle w:val="NoSpacing"/>
              <w:rPr>
                <w:rFonts w:ascii="Arial" w:hAnsi="Arial" w:cs="Arial"/>
                <w:sz w:val="22"/>
                <w:szCs w:val="22"/>
              </w:rPr>
            </w:pPr>
            <w:hyperlink r:id="rId51" w:history="1">
              <w:r w:rsidR="00576720" w:rsidRPr="008B643E">
                <w:rPr>
                  <w:rStyle w:val="Hyperlink"/>
                  <w:rFonts w:ascii="Arial" w:hAnsi="Arial" w:cs="Arial"/>
                  <w:sz w:val="22"/>
                  <w:szCs w:val="22"/>
                </w:rPr>
                <w:t>https://phasetrust.org.uk/</w:t>
              </w:r>
            </w:hyperlink>
          </w:p>
        </w:tc>
      </w:tr>
      <w:tr w:rsidR="00576720" w:rsidRPr="00191FEE" w14:paraId="30A5761F" w14:textId="77777777" w:rsidTr="009E5E10">
        <w:tc>
          <w:tcPr>
            <w:tcW w:w="2410" w:type="dxa"/>
          </w:tcPr>
          <w:p w14:paraId="7A81957D" w14:textId="77777777" w:rsidR="00576720" w:rsidRPr="008B643E" w:rsidRDefault="00576720" w:rsidP="009E5E10">
            <w:pPr>
              <w:pStyle w:val="NoSpacing"/>
              <w:jc w:val="center"/>
              <w:rPr>
                <w:rFonts w:ascii="Arial" w:hAnsi="Arial" w:cs="Arial"/>
                <w:b/>
                <w:bCs/>
                <w:sz w:val="22"/>
                <w:szCs w:val="22"/>
              </w:rPr>
            </w:pPr>
            <w:r w:rsidRPr="008B643E">
              <w:rPr>
                <w:rFonts w:ascii="Arial" w:hAnsi="Arial" w:cs="Arial"/>
                <w:b/>
                <w:bCs/>
                <w:sz w:val="22"/>
                <w:szCs w:val="22"/>
              </w:rPr>
              <w:t>The What Centre</w:t>
            </w:r>
          </w:p>
        </w:tc>
        <w:tc>
          <w:tcPr>
            <w:tcW w:w="3828" w:type="dxa"/>
          </w:tcPr>
          <w:p w14:paraId="5850E933" w14:textId="77777777" w:rsidR="00576720" w:rsidRPr="008B643E" w:rsidRDefault="00576720" w:rsidP="009E5E10">
            <w:pPr>
              <w:pStyle w:val="NoSpacing"/>
              <w:rPr>
                <w:rFonts w:ascii="Arial" w:hAnsi="Arial" w:cs="Arial"/>
                <w:sz w:val="22"/>
                <w:szCs w:val="22"/>
              </w:rPr>
            </w:pPr>
            <w:r w:rsidRPr="008B643E">
              <w:rPr>
                <w:rFonts w:ascii="Arial" w:hAnsi="Arial" w:cs="Arial"/>
                <w:sz w:val="22"/>
                <w:szCs w:val="22"/>
              </w:rPr>
              <w:t>Counselling Services - Group and one to one session for children and young people</w:t>
            </w:r>
          </w:p>
        </w:tc>
        <w:tc>
          <w:tcPr>
            <w:tcW w:w="1842" w:type="dxa"/>
          </w:tcPr>
          <w:p w14:paraId="330F2F0E"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9 – 25</w:t>
            </w:r>
          </w:p>
        </w:tc>
        <w:tc>
          <w:tcPr>
            <w:tcW w:w="1985" w:type="dxa"/>
          </w:tcPr>
          <w:p w14:paraId="688D0AA5" w14:textId="77777777" w:rsidR="00576720" w:rsidRPr="008B643E" w:rsidRDefault="00576720" w:rsidP="009E5E10">
            <w:pPr>
              <w:pStyle w:val="NoSpacing"/>
              <w:jc w:val="center"/>
              <w:rPr>
                <w:rFonts w:ascii="Arial" w:hAnsi="Arial" w:cs="Arial"/>
                <w:sz w:val="22"/>
                <w:szCs w:val="22"/>
              </w:rPr>
            </w:pPr>
            <w:r w:rsidRPr="008B643E">
              <w:rPr>
                <w:rFonts w:ascii="Arial" w:hAnsi="Arial" w:cs="Arial"/>
                <w:sz w:val="22"/>
                <w:szCs w:val="22"/>
              </w:rPr>
              <w:t>All</w:t>
            </w:r>
          </w:p>
        </w:tc>
        <w:tc>
          <w:tcPr>
            <w:tcW w:w="5103" w:type="dxa"/>
          </w:tcPr>
          <w:p w14:paraId="05DE3EA0" w14:textId="77777777" w:rsidR="00576720" w:rsidRPr="008B643E" w:rsidRDefault="00576720" w:rsidP="009E5E10">
            <w:pPr>
              <w:pStyle w:val="NoSpacing"/>
              <w:rPr>
                <w:rFonts w:ascii="Arial" w:hAnsi="Arial" w:cs="Arial"/>
                <w:sz w:val="22"/>
                <w:szCs w:val="22"/>
              </w:rPr>
            </w:pPr>
            <w:r w:rsidRPr="008B643E">
              <w:rPr>
                <w:rFonts w:ascii="Arial" w:hAnsi="Arial" w:cs="Arial"/>
                <w:b/>
                <w:bCs/>
                <w:sz w:val="22"/>
                <w:szCs w:val="22"/>
              </w:rPr>
              <w:t>Call:</w:t>
            </w:r>
            <w:r w:rsidRPr="008B643E">
              <w:rPr>
                <w:rFonts w:ascii="Arial" w:hAnsi="Arial" w:cs="Arial"/>
                <w:sz w:val="22"/>
                <w:szCs w:val="22"/>
              </w:rPr>
              <w:t xml:space="preserve"> 01384 379992</w:t>
            </w:r>
          </w:p>
          <w:p w14:paraId="3A153C11" w14:textId="77777777" w:rsidR="00576720" w:rsidRPr="008B643E" w:rsidRDefault="00576720" w:rsidP="009E5E10">
            <w:pPr>
              <w:pStyle w:val="NoSpacing"/>
              <w:rPr>
                <w:rFonts w:ascii="Arial" w:hAnsi="Arial" w:cs="Arial"/>
                <w:b/>
                <w:bCs/>
                <w:sz w:val="22"/>
                <w:szCs w:val="22"/>
              </w:rPr>
            </w:pPr>
          </w:p>
          <w:p w14:paraId="5BAE3E01" w14:textId="77777777" w:rsidR="00576720" w:rsidRPr="008B643E" w:rsidRDefault="00576720" w:rsidP="009E5E10">
            <w:pPr>
              <w:rPr>
                <w:rFonts w:ascii="Arial" w:eastAsia="Times New Roman" w:hAnsi="Arial" w:cs="Arial"/>
              </w:rPr>
            </w:pPr>
            <w:r w:rsidRPr="008B643E">
              <w:rPr>
                <w:rFonts w:ascii="Arial" w:eastAsia="Times New Roman" w:hAnsi="Arial" w:cs="Arial"/>
                <w:b/>
                <w:bCs/>
              </w:rPr>
              <w:t>Email:</w:t>
            </w:r>
            <w:r w:rsidRPr="008B643E">
              <w:rPr>
                <w:rFonts w:ascii="Arial" w:eastAsia="Times New Roman" w:hAnsi="Arial" w:cs="Arial"/>
              </w:rPr>
              <w:t xml:space="preserve"> </w:t>
            </w:r>
            <w:hyperlink r:id="rId52" w:history="1">
              <w:r w:rsidRPr="008B643E">
                <w:rPr>
                  <w:rStyle w:val="Hyperlink"/>
                  <w:rFonts w:ascii="Arial" w:eastAsia="Times New Roman" w:hAnsi="Arial" w:cs="Arial"/>
                </w:rPr>
                <w:t>thewhatcentre@hotmail.co.uk</w:t>
              </w:r>
            </w:hyperlink>
          </w:p>
          <w:p w14:paraId="468D806F" w14:textId="77777777" w:rsidR="00576720" w:rsidRPr="008B643E" w:rsidRDefault="000E39C1" w:rsidP="009E5E10">
            <w:pPr>
              <w:pStyle w:val="NoSpacing"/>
              <w:rPr>
                <w:rFonts w:ascii="Arial" w:hAnsi="Arial" w:cs="Arial"/>
                <w:sz w:val="22"/>
                <w:szCs w:val="22"/>
              </w:rPr>
            </w:pPr>
            <w:hyperlink r:id="rId53" w:history="1">
              <w:r w:rsidR="00576720" w:rsidRPr="008B643E">
                <w:rPr>
                  <w:rStyle w:val="Hyperlink"/>
                  <w:rFonts w:ascii="Arial" w:hAnsi="Arial" w:cs="Arial"/>
                  <w:sz w:val="22"/>
                  <w:szCs w:val="22"/>
                </w:rPr>
                <w:t>https://www.thewhatcentre.co.uk/</w:t>
              </w:r>
            </w:hyperlink>
          </w:p>
          <w:p w14:paraId="3D84F485" w14:textId="77777777" w:rsidR="00576720" w:rsidRPr="008B643E" w:rsidRDefault="00576720" w:rsidP="009E5E10">
            <w:pPr>
              <w:pStyle w:val="NoSpacing"/>
              <w:rPr>
                <w:rFonts w:ascii="Arial" w:hAnsi="Arial" w:cs="Arial"/>
                <w:sz w:val="22"/>
                <w:szCs w:val="22"/>
              </w:rPr>
            </w:pPr>
          </w:p>
        </w:tc>
      </w:tr>
    </w:tbl>
    <w:p w14:paraId="56B15B00" w14:textId="77777777" w:rsidR="00576720" w:rsidRPr="00973D83" w:rsidRDefault="00576720" w:rsidP="00576720">
      <w:pPr>
        <w:rPr>
          <w:b/>
          <w:bCs/>
          <w:u w:val="single"/>
        </w:rPr>
      </w:pPr>
    </w:p>
    <w:p w14:paraId="403D662F" w14:textId="07609FB6" w:rsidR="00A23794" w:rsidRDefault="00A23794">
      <w:pPr>
        <w:spacing w:after="160" w:line="259" w:lineRule="auto"/>
        <w:rPr>
          <w:rFonts w:cstheme="minorHAnsi"/>
          <w:b/>
          <w:bCs/>
          <w:color w:val="2F5496" w:themeColor="accent5" w:themeShade="BF"/>
          <w:sz w:val="28"/>
          <w:szCs w:val="28"/>
        </w:rPr>
      </w:pPr>
    </w:p>
    <w:p w14:paraId="44F7A850" w14:textId="77777777" w:rsidR="00844B5A" w:rsidRPr="00576720" w:rsidRDefault="00844B5A">
      <w:pPr>
        <w:spacing w:after="160" w:line="259" w:lineRule="auto"/>
        <w:rPr>
          <w:rFonts w:cstheme="minorHAnsi"/>
          <w:b/>
          <w:bCs/>
          <w:color w:val="2F5496" w:themeColor="accent5" w:themeShade="BF"/>
          <w:sz w:val="28"/>
          <w:szCs w:val="28"/>
        </w:rPr>
      </w:pPr>
    </w:p>
    <w:sectPr w:rsidR="00844B5A" w:rsidRPr="00576720" w:rsidSect="00576720">
      <w:pgSz w:w="16838" w:h="11906" w:orient="landscape"/>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0DB65" w14:textId="77777777" w:rsidR="00B04483" w:rsidRDefault="00B04483" w:rsidP="00D17782">
      <w:pPr>
        <w:spacing w:after="0" w:line="240" w:lineRule="auto"/>
      </w:pPr>
      <w:r>
        <w:separator/>
      </w:r>
    </w:p>
  </w:endnote>
  <w:endnote w:type="continuationSeparator" w:id="0">
    <w:p w14:paraId="49CC18AC" w14:textId="77777777" w:rsidR="00B04483" w:rsidRDefault="00B04483"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NEKOK I+ Museo Sans">
    <w:altName w:val="Calibri"/>
    <w:panose1 w:val="00000000000000000000"/>
    <w:charset w:val="00"/>
    <w:family w:val="swiss"/>
    <w:notTrueType/>
    <w:pitch w:val="default"/>
    <w:sig w:usb0="00000003" w:usb1="00000000" w:usb2="00000000" w:usb3="00000000" w:csb0="00000001" w:csb1="00000000"/>
  </w:font>
  <w:font w:name="NEKOJ H+ Museo Sans">
    <w:altName w:val="Calibri"/>
    <w:panose1 w:val="00000000000000000000"/>
    <w:charset w:val="00"/>
    <w:family w:val="swiss"/>
    <w:notTrueType/>
    <w:pitch w:val="default"/>
    <w:sig w:usb0="00000003" w:usb1="00000000" w:usb2="00000000" w:usb3="00000000" w:csb0="00000001" w:csb1="00000000"/>
  </w:font>
  <w:font w:name="NEKOJ G+ Museo 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7E0F" w14:textId="1BAC17BC" w:rsidR="008E597E" w:rsidRDefault="00F919F5" w:rsidP="00886648">
    <w:pPr>
      <w:pStyle w:val="Footer"/>
      <w:jc w:val="center"/>
      <w:rPr>
        <w:noProof/>
      </w:rPr>
    </w:pPr>
    <w:r>
      <w:rPr>
        <w:noProof/>
      </w:rPr>
      <mc:AlternateContent>
        <mc:Choice Requires="wps">
          <w:drawing>
            <wp:anchor distT="0" distB="0" distL="114300" distR="114300" simplePos="0" relativeHeight="251658240" behindDoc="0" locked="0" layoutInCell="0" allowOverlap="1" wp14:anchorId="07401ED7" wp14:editId="14963F2B">
              <wp:simplePos x="0" y="0"/>
              <wp:positionH relativeFrom="leftMargin">
                <wp:posOffset>186267</wp:posOffset>
              </wp:positionH>
              <wp:positionV relativeFrom="margin">
                <wp:posOffset>8635999</wp:posOffset>
              </wp:positionV>
              <wp:extent cx="510540" cy="769197"/>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E36A" w14:textId="77777777" w:rsidR="00A14F1D" w:rsidRDefault="00A14F1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401ED7" id="Rectangle 10" o:spid="_x0000_s1026" style="position:absolute;left:0;text-align:left;margin-left:14.65pt;margin-top:680pt;width:40.2pt;height:60.5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" o:allowincell="f" filled="f" stroked="f">
              <v:textbox style="layout-flow:vertical;mso-layout-flow-alt:bottom-to-top;mso-fit-shape-to-text:t">
                <w:txbxContent>
                  <w:p w14:paraId="41EBE36A" w14:textId="77777777" w:rsidR="00A14F1D" w:rsidRDefault="00A14F1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8E597E">
      <w:rPr>
        <w:noProof/>
      </w:rPr>
      <w:drawing>
        <wp:anchor distT="0" distB="0" distL="114300" distR="114300" simplePos="0" relativeHeight="251657216" behindDoc="0" locked="0" layoutInCell="1" allowOverlap="1" wp14:anchorId="78EC671A" wp14:editId="7BFCBB2A">
          <wp:simplePos x="0" y="0"/>
          <wp:positionH relativeFrom="column">
            <wp:posOffset>45085</wp:posOffset>
          </wp:positionH>
          <wp:positionV relativeFrom="paragraph">
            <wp:posOffset>62086</wp:posOffset>
          </wp:positionV>
          <wp:extent cx="6390640" cy="1684020"/>
          <wp:effectExtent l="0" t="0" r="0" b="0"/>
          <wp:wrapSquare wrapText="bothSides"/>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51E52" w14:textId="77777777" w:rsidR="00B04483" w:rsidRDefault="00B04483" w:rsidP="00D17782">
      <w:pPr>
        <w:spacing w:after="0" w:line="240" w:lineRule="auto"/>
      </w:pPr>
      <w:r>
        <w:separator/>
      </w:r>
    </w:p>
  </w:footnote>
  <w:footnote w:type="continuationSeparator" w:id="0">
    <w:p w14:paraId="629730E5" w14:textId="77777777" w:rsidR="00B04483" w:rsidRDefault="00B04483"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B17B" w14:textId="339C3C2A" w:rsidR="00273606" w:rsidRDefault="00886648" w:rsidP="00886648">
    <w:pPr>
      <w:pStyle w:val="Default"/>
      <w:jc w:val="center"/>
    </w:pPr>
    <w:r>
      <w:rPr>
        <w:noProof/>
        <w:lang w:eastAsia="en-GB"/>
      </w:rPr>
      <w:drawing>
        <wp:anchor distT="0" distB="0" distL="114300" distR="114300" simplePos="0" relativeHeight="251656192" behindDoc="1" locked="0" layoutInCell="1" allowOverlap="1" wp14:anchorId="1F568BAF" wp14:editId="5BF1FD44">
          <wp:simplePos x="0" y="0"/>
          <wp:positionH relativeFrom="margin">
            <wp:align>center</wp:align>
          </wp:positionH>
          <wp:positionV relativeFrom="paragraph">
            <wp:posOffset>-285539</wp:posOffset>
          </wp:positionV>
          <wp:extent cx="5731510" cy="548640"/>
          <wp:effectExtent l="0" t="0" r="254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sdt>
      <w:sdtPr>
        <w:id w:val="1306433947"/>
        <w:docPartObj>
          <w:docPartGallery w:val="Page Numbers (Margins)"/>
          <w:docPartUnique/>
        </w:docPartObj>
      </w:sdtPr>
      <w:sdtEndPr/>
      <w:sdtContent/>
    </w:sdt>
  </w:p>
  <w:p w14:paraId="04F5B9DE" w14:textId="00CB0348"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7E59"/>
    <w:multiLevelType w:val="hybridMultilevel"/>
    <w:tmpl w:val="E14E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271B9"/>
    <w:multiLevelType w:val="hybridMultilevel"/>
    <w:tmpl w:val="996E8B46"/>
    <w:lvl w:ilvl="0" w:tplc="86CE13A4">
      <w:start w:val="1"/>
      <w:numFmt w:val="bullet"/>
      <w:lvlText w:val=""/>
      <w:lvlJc w:val="left"/>
      <w:pPr>
        <w:ind w:left="64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7565"/>
    <w:multiLevelType w:val="hybridMultilevel"/>
    <w:tmpl w:val="DAD6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441A0"/>
    <w:multiLevelType w:val="hybridMultilevel"/>
    <w:tmpl w:val="8F18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40BAC"/>
    <w:multiLevelType w:val="hybridMultilevel"/>
    <w:tmpl w:val="CC98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F0889"/>
    <w:multiLevelType w:val="hybridMultilevel"/>
    <w:tmpl w:val="5972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162FB"/>
    <w:multiLevelType w:val="hybridMultilevel"/>
    <w:tmpl w:val="E80E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A4E2A"/>
    <w:multiLevelType w:val="hybridMultilevel"/>
    <w:tmpl w:val="C330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E7DD1"/>
    <w:multiLevelType w:val="hybridMultilevel"/>
    <w:tmpl w:val="FD8E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569EA"/>
    <w:multiLevelType w:val="hybridMultilevel"/>
    <w:tmpl w:val="FE6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0C51"/>
    <w:multiLevelType w:val="hybridMultilevel"/>
    <w:tmpl w:val="6C48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92CC7"/>
    <w:multiLevelType w:val="hybridMultilevel"/>
    <w:tmpl w:val="FED60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51ADC"/>
    <w:multiLevelType w:val="hybridMultilevel"/>
    <w:tmpl w:val="2A70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10643"/>
    <w:multiLevelType w:val="hybridMultilevel"/>
    <w:tmpl w:val="F446D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E8003F"/>
    <w:multiLevelType w:val="hybridMultilevel"/>
    <w:tmpl w:val="46C2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E3DB7"/>
    <w:multiLevelType w:val="hybridMultilevel"/>
    <w:tmpl w:val="A124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E7F18"/>
    <w:multiLevelType w:val="hybridMultilevel"/>
    <w:tmpl w:val="23F8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C3E34"/>
    <w:multiLevelType w:val="hybridMultilevel"/>
    <w:tmpl w:val="4998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37B29"/>
    <w:multiLevelType w:val="hybridMultilevel"/>
    <w:tmpl w:val="F36A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05692"/>
    <w:multiLevelType w:val="hybridMultilevel"/>
    <w:tmpl w:val="B6B24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AF1DE2"/>
    <w:multiLevelType w:val="hybridMultilevel"/>
    <w:tmpl w:val="26EA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C6754"/>
    <w:multiLevelType w:val="hybridMultilevel"/>
    <w:tmpl w:val="BB0C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916D3"/>
    <w:multiLevelType w:val="hybridMultilevel"/>
    <w:tmpl w:val="B4F8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382C5F"/>
    <w:multiLevelType w:val="hybridMultilevel"/>
    <w:tmpl w:val="ED7C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22E71"/>
    <w:multiLevelType w:val="hybridMultilevel"/>
    <w:tmpl w:val="D2BE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940D4F"/>
    <w:multiLevelType w:val="hybridMultilevel"/>
    <w:tmpl w:val="7F4A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24C8A"/>
    <w:multiLevelType w:val="hybridMultilevel"/>
    <w:tmpl w:val="269C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52A3C"/>
    <w:multiLevelType w:val="hybridMultilevel"/>
    <w:tmpl w:val="F090845E"/>
    <w:lvl w:ilvl="0" w:tplc="08090001">
      <w:start w:val="1"/>
      <w:numFmt w:val="bullet"/>
      <w:lvlText w:val=""/>
      <w:lvlJc w:val="left"/>
      <w:pPr>
        <w:ind w:left="720" w:hanging="360"/>
      </w:pPr>
      <w:rPr>
        <w:rFonts w:ascii="Symbol" w:hAnsi="Symbol" w:hint="default"/>
      </w:rPr>
    </w:lvl>
    <w:lvl w:ilvl="1" w:tplc="7D30FFD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857D9"/>
    <w:multiLevelType w:val="hybridMultilevel"/>
    <w:tmpl w:val="DE9E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B0DC7"/>
    <w:multiLevelType w:val="hybridMultilevel"/>
    <w:tmpl w:val="5DF2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C90EF2"/>
    <w:multiLevelType w:val="hybridMultilevel"/>
    <w:tmpl w:val="0D96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9679D2"/>
    <w:multiLevelType w:val="hybridMultilevel"/>
    <w:tmpl w:val="82FA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D567E"/>
    <w:multiLevelType w:val="hybridMultilevel"/>
    <w:tmpl w:val="F2C0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209534">
    <w:abstractNumId w:val="27"/>
  </w:num>
  <w:num w:numId="2" w16cid:durableId="1154641710">
    <w:abstractNumId w:val="17"/>
  </w:num>
  <w:num w:numId="3" w16cid:durableId="815993515">
    <w:abstractNumId w:val="32"/>
  </w:num>
  <w:num w:numId="4" w16cid:durableId="1224835053">
    <w:abstractNumId w:val="22"/>
  </w:num>
  <w:num w:numId="5" w16cid:durableId="1969117543">
    <w:abstractNumId w:val="8"/>
  </w:num>
  <w:num w:numId="6" w16cid:durableId="2053073555">
    <w:abstractNumId w:val="19"/>
  </w:num>
  <w:num w:numId="7" w16cid:durableId="515507170">
    <w:abstractNumId w:val="12"/>
  </w:num>
  <w:num w:numId="8" w16cid:durableId="1601638794">
    <w:abstractNumId w:val="30"/>
  </w:num>
  <w:num w:numId="9" w16cid:durableId="91165274">
    <w:abstractNumId w:val="23"/>
  </w:num>
  <w:num w:numId="10" w16cid:durableId="833686353">
    <w:abstractNumId w:val="26"/>
  </w:num>
  <w:num w:numId="11" w16cid:durableId="654451918">
    <w:abstractNumId w:val="3"/>
  </w:num>
  <w:num w:numId="12" w16cid:durableId="1259757607">
    <w:abstractNumId w:val="18"/>
  </w:num>
  <w:num w:numId="13" w16cid:durableId="1033578722">
    <w:abstractNumId w:val="7"/>
  </w:num>
  <w:num w:numId="14" w16cid:durableId="1352217758">
    <w:abstractNumId w:val="4"/>
  </w:num>
  <w:num w:numId="15" w16cid:durableId="1978485144">
    <w:abstractNumId w:val="21"/>
  </w:num>
  <w:num w:numId="16" w16cid:durableId="76680312">
    <w:abstractNumId w:val="5"/>
  </w:num>
  <w:num w:numId="17" w16cid:durableId="1763643065">
    <w:abstractNumId w:val="1"/>
  </w:num>
  <w:num w:numId="18" w16cid:durableId="244069063">
    <w:abstractNumId w:val="11"/>
  </w:num>
  <w:num w:numId="19" w16cid:durableId="1915511953">
    <w:abstractNumId w:val="24"/>
  </w:num>
  <w:num w:numId="20" w16cid:durableId="1933322163">
    <w:abstractNumId w:val="25"/>
  </w:num>
  <w:num w:numId="21" w16cid:durableId="1932466399">
    <w:abstractNumId w:val="0"/>
  </w:num>
  <w:num w:numId="22" w16cid:durableId="1559316689">
    <w:abstractNumId w:val="2"/>
  </w:num>
  <w:num w:numId="23" w16cid:durableId="521433662">
    <w:abstractNumId w:val="9"/>
  </w:num>
  <w:num w:numId="24" w16cid:durableId="397944405">
    <w:abstractNumId w:val="29"/>
  </w:num>
  <w:num w:numId="25" w16cid:durableId="20983164">
    <w:abstractNumId w:val="13"/>
  </w:num>
  <w:num w:numId="26" w16cid:durableId="348261248">
    <w:abstractNumId w:val="16"/>
  </w:num>
  <w:num w:numId="27" w16cid:durableId="1167285973">
    <w:abstractNumId w:val="28"/>
  </w:num>
  <w:num w:numId="28" w16cid:durableId="930117626">
    <w:abstractNumId w:val="15"/>
  </w:num>
  <w:num w:numId="29" w16cid:durableId="519861199">
    <w:abstractNumId w:val="31"/>
  </w:num>
  <w:num w:numId="30" w16cid:durableId="216935046">
    <w:abstractNumId w:val="10"/>
  </w:num>
  <w:num w:numId="31" w16cid:durableId="1527475672">
    <w:abstractNumId w:val="6"/>
  </w:num>
  <w:num w:numId="32" w16cid:durableId="1181122502">
    <w:abstractNumId w:val="14"/>
  </w:num>
  <w:num w:numId="33" w16cid:durableId="1829663699">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B1"/>
    <w:rsid w:val="00023DB6"/>
    <w:rsid w:val="00034FA5"/>
    <w:rsid w:val="00036604"/>
    <w:rsid w:val="000617D6"/>
    <w:rsid w:val="00077840"/>
    <w:rsid w:val="000A2C6A"/>
    <w:rsid w:val="000B3BE5"/>
    <w:rsid w:val="000C02F6"/>
    <w:rsid w:val="000C166D"/>
    <w:rsid w:val="000D360D"/>
    <w:rsid w:val="000D4E4E"/>
    <w:rsid w:val="000D5FE4"/>
    <w:rsid w:val="000D7556"/>
    <w:rsid w:val="000E39C1"/>
    <w:rsid w:val="000F7C4F"/>
    <w:rsid w:val="000F7E19"/>
    <w:rsid w:val="001277EE"/>
    <w:rsid w:val="0013362C"/>
    <w:rsid w:val="0013725B"/>
    <w:rsid w:val="001500C1"/>
    <w:rsid w:val="00154C30"/>
    <w:rsid w:val="001579EF"/>
    <w:rsid w:val="001662C4"/>
    <w:rsid w:val="00171948"/>
    <w:rsid w:val="001B1985"/>
    <w:rsid w:val="001B5A44"/>
    <w:rsid w:val="001F417F"/>
    <w:rsid w:val="0020317C"/>
    <w:rsid w:val="00211CC3"/>
    <w:rsid w:val="0022224C"/>
    <w:rsid w:val="00233086"/>
    <w:rsid w:val="00242C2E"/>
    <w:rsid w:val="00265C6D"/>
    <w:rsid w:val="0027113B"/>
    <w:rsid w:val="00273606"/>
    <w:rsid w:val="00274806"/>
    <w:rsid w:val="00282FBD"/>
    <w:rsid w:val="002D7F30"/>
    <w:rsid w:val="002F18D0"/>
    <w:rsid w:val="002F1909"/>
    <w:rsid w:val="002F48B3"/>
    <w:rsid w:val="002F7633"/>
    <w:rsid w:val="00306D60"/>
    <w:rsid w:val="00314022"/>
    <w:rsid w:val="0032657A"/>
    <w:rsid w:val="00350D1A"/>
    <w:rsid w:val="00356520"/>
    <w:rsid w:val="00375719"/>
    <w:rsid w:val="00380638"/>
    <w:rsid w:val="00391790"/>
    <w:rsid w:val="003C03F5"/>
    <w:rsid w:val="003C15FC"/>
    <w:rsid w:val="003F320E"/>
    <w:rsid w:val="003F4DCF"/>
    <w:rsid w:val="00407296"/>
    <w:rsid w:val="004138A4"/>
    <w:rsid w:val="004355B1"/>
    <w:rsid w:val="00445475"/>
    <w:rsid w:val="00462EA6"/>
    <w:rsid w:val="004A2D9E"/>
    <w:rsid w:val="004A5062"/>
    <w:rsid w:val="004B7727"/>
    <w:rsid w:val="004B7E1E"/>
    <w:rsid w:val="004D0219"/>
    <w:rsid w:val="004D4F06"/>
    <w:rsid w:val="004D63D9"/>
    <w:rsid w:val="004E3FC1"/>
    <w:rsid w:val="00503763"/>
    <w:rsid w:val="00507A6A"/>
    <w:rsid w:val="00510DA4"/>
    <w:rsid w:val="00512D1C"/>
    <w:rsid w:val="00522CF3"/>
    <w:rsid w:val="0054010A"/>
    <w:rsid w:val="00555F7B"/>
    <w:rsid w:val="00564B28"/>
    <w:rsid w:val="00576720"/>
    <w:rsid w:val="00581B10"/>
    <w:rsid w:val="00582D4A"/>
    <w:rsid w:val="00591394"/>
    <w:rsid w:val="00592189"/>
    <w:rsid w:val="00596DB1"/>
    <w:rsid w:val="005A1E3C"/>
    <w:rsid w:val="005B30B0"/>
    <w:rsid w:val="005C23A5"/>
    <w:rsid w:val="005D25CF"/>
    <w:rsid w:val="005D33F5"/>
    <w:rsid w:val="005D579A"/>
    <w:rsid w:val="00614FBF"/>
    <w:rsid w:val="00625C90"/>
    <w:rsid w:val="0063689A"/>
    <w:rsid w:val="006459F1"/>
    <w:rsid w:val="00646C8B"/>
    <w:rsid w:val="00663D5E"/>
    <w:rsid w:val="006729E4"/>
    <w:rsid w:val="00676B0A"/>
    <w:rsid w:val="00677932"/>
    <w:rsid w:val="006812EA"/>
    <w:rsid w:val="006856BC"/>
    <w:rsid w:val="006A2077"/>
    <w:rsid w:val="006A26A0"/>
    <w:rsid w:val="006A5E9F"/>
    <w:rsid w:val="006C5C7B"/>
    <w:rsid w:val="006E06B6"/>
    <w:rsid w:val="006E2F76"/>
    <w:rsid w:val="006F0B81"/>
    <w:rsid w:val="006F4F1A"/>
    <w:rsid w:val="007066FF"/>
    <w:rsid w:val="00712FD0"/>
    <w:rsid w:val="00725EA0"/>
    <w:rsid w:val="0074237D"/>
    <w:rsid w:val="00781A28"/>
    <w:rsid w:val="00784F87"/>
    <w:rsid w:val="00790FFF"/>
    <w:rsid w:val="007948EB"/>
    <w:rsid w:val="007A547D"/>
    <w:rsid w:val="007C0CDF"/>
    <w:rsid w:val="007C123A"/>
    <w:rsid w:val="007D3688"/>
    <w:rsid w:val="007E0972"/>
    <w:rsid w:val="007F4135"/>
    <w:rsid w:val="007F55D3"/>
    <w:rsid w:val="00812B01"/>
    <w:rsid w:val="0082182A"/>
    <w:rsid w:val="00832A11"/>
    <w:rsid w:val="00832BBA"/>
    <w:rsid w:val="00844B5A"/>
    <w:rsid w:val="00844B7B"/>
    <w:rsid w:val="00857209"/>
    <w:rsid w:val="00886648"/>
    <w:rsid w:val="008938C0"/>
    <w:rsid w:val="008942F6"/>
    <w:rsid w:val="008A4A76"/>
    <w:rsid w:val="008D5093"/>
    <w:rsid w:val="008E597E"/>
    <w:rsid w:val="00900F53"/>
    <w:rsid w:val="00903613"/>
    <w:rsid w:val="00903D83"/>
    <w:rsid w:val="0090732D"/>
    <w:rsid w:val="00930B95"/>
    <w:rsid w:val="009371F3"/>
    <w:rsid w:val="00972A75"/>
    <w:rsid w:val="00980F8A"/>
    <w:rsid w:val="0098367B"/>
    <w:rsid w:val="00987CDA"/>
    <w:rsid w:val="00995DD5"/>
    <w:rsid w:val="009A636D"/>
    <w:rsid w:val="009B171E"/>
    <w:rsid w:val="009C32A8"/>
    <w:rsid w:val="009D4A62"/>
    <w:rsid w:val="009E5B67"/>
    <w:rsid w:val="009F50A8"/>
    <w:rsid w:val="009F7261"/>
    <w:rsid w:val="00A14F1D"/>
    <w:rsid w:val="00A23794"/>
    <w:rsid w:val="00A523F2"/>
    <w:rsid w:val="00A556A1"/>
    <w:rsid w:val="00A64585"/>
    <w:rsid w:val="00A76325"/>
    <w:rsid w:val="00A816E4"/>
    <w:rsid w:val="00A901CE"/>
    <w:rsid w:val="00A928E1"/>
    <w:rsid w:val="00AB37E4"/>
    <w:rsid w:val="00AB6301"/>
    <w:rsid w:val="00AE1005"/>
    <w:rsid w:val="00AE42B4"/>
    <w:rsid w:val="00B04483"/>
    <w:rsid w:val="00B1331C"/>
    <w:rsid w:val="00B13500"/>
    <w:rsid w:val="00B13AA2"/>
    <w:rsid w:val="00B13F83"/>
    <w:rsid w:val="00B216CD"/>
    <w:rsid w:val="00B26DD2"/>
    <w:rsid w:val="00B46D1D"/>
    <w:rsid w:val="00B50D22"/>
    <w:rsid w:val="00B56F23"/>
    <w:rsid w:val="00B6774D"/>
    <w:rsid w:val="00B76AAB"/>
    <w:rsid w:val="00B81E4D"/>
    <w:rsid w:val="00B83D00"/>
    <w:rsid w:val="00B9391A"/>
    <w:rsid w:val="00B9538F"/>
    <w:rsid w:val="00BB2335"/>
    <w:rsid w:val="00BB2DD5"/>
    <w:rsid w:val="00BC1C91"/>
    <w:rsid w:val="00BE22FF"/>
    <w:rsid w:val="00BE76FA"/>
    <w:rsid w:val="00BE7C91"/>
    <w:rsid w:val="00BF26A6"/>
    <w:rsid w:val="00BF4864"/>
    <w:rsid w:val="00C01273"/>
    <w:rsid w:val="00C04D54"/>
    <w:rsid w:val="00C0628A"/>
    <w:rsid w:val="00C22064"/>
    <w:rsid w:val="00C349B2"/>
    <w:rsid w:val="00C3550D"/>
    <w:rsid w:val="00C40130"/>
    <w:rsid w:val="00C42BF2"/>
    <w:rsid w:val="00C718E5"/>
    <w:rsid w:val="00C775CB"/>
    <w:rsid w:val="00CA277A"/>
    <w:rsid w:val="00CA5DBC"/>
    <w:rsid w:val="00CB0301"/>
    <w:rsid w:val="00CB07A9"/>
    <w:rsid w:val="00CC504A"/>
    <w:rsid w:val="00CC7E25"/>
    <w:rsid w:val="00CF361C"/>
    <w:rsid w:val="00D0229C"/>
    <w:rsid w:val="00D17782"/>
    <w:rsid w:val="00D271DB"/>
    <w:rsid w:val="00D27C88"/>
    <w:rsid w:val="00D343B6"/>
    <w:rsid w:val="00D409BD"/>
    <w:rsid w:val="00D53DFD"/>
    <w:rsid w:val="00D56F13"/>
    <w:rsid w:val="00D57DC1"/>
    <w:rsid w:val="00D620A9"/>
    <w:rsid w:val="00D77D82"/>
    <w:rsid w:val="00D82996"/>
    <w:rsid w:val="00DA6063"/>
    <w:rsid w:val="00DC26E4"/>
    <w:rsid w:val="00DC3310"/>
    <w:rsid w:val="00DD56AF"/>
    <w:rsid w:val="00DE1B89"/>
    <w:rsid w:val="00E234F9"/>
    <w:rsid w:val="00E34290"/>
    <w:rsid w:val="00E409C8"/>
    <w:rsid w:val="00E4199E"/>
    <w:rsid w:val="00E47163"/>
    <w:rsid w:val="00E5042E"/>
    <w:rsid w:val="00E53D98"/>
    <w:rsid w:val="00E853C2"/>
    <w:rsid w:val="00EF0F28"/>
    <w:rsid w:val="00F12345"/>
    <w:rsid w:val="00F156E7"/>
    <w:rsid w:val="00F26BCD"/>
    <w:rsid w:val="00F7514B"/>
    <w:rsid w:val="00F75C41"/>
    <w:rsid w:val="00F919F5"/>
    <w:rsid w:val="00F9484D"/>
    <w:rsid w:val="00F952F1"/>
    <w:rsid w:val="00FA0876"/>
    <w:rsid w:val="00FA45FB"/>
    <w:rsid w:val="00FB0425"/>
    <w:rsid w:val="00FC065D"/>
    <w:rsid w:val="00FF1412"/>
    <w:rsid w:val="00FF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370C6"/>
  <w15:chartTrackingRefBased/>
  <w15:docId w15:val="{914746D4-601B-4A20-BB6E-69CD5443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5B1"/>
    <w:pPr>
      <w:spacing w:after="200" w:line="276" w:lineRule="auto"/>
    </w:pPr>
  </w:style>
  <w:style w:type="paragraph" w:styleId="Heading3">
    <w:name w:val="heading 3"/>
    <w:basedOn w:val="Normal"/>
    <w:link w:val="Heading3Char"/>
    <w:uiPriority w:val="9"/>
    <w:semiHidden/>
    <w:unhideWhenUsed/>
    <w:qFormat/>
    <w:rsid w:val="004B7727"/>
    <w:pPr>
      <w:keepNext/>
      <w:spacing w:before="40" w:after="0" w:line="240" w:lineRule="auto"/>
      <w:outlineLvl w:val="2"/>
    </w:pPr>
    <w:rPr>
      <w:rFonts w:ascii="Calibri Light"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1"/>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table" w:styleId="ListTable3-Accent3">
    <w:name w:val="List Table 3 Accent 3"/>
    <w:basedOn w:val="TableNormal"/>
    <w:uiPriority w:val="48"/>
    <w:rsid w:val="004355B1"/>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4355B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FollowedHyperlink">
    <w:name w:val="FollowedHyperlink"/>
    <w:basedOn w:val="DefaultParagraphFont"/>
    <w:uiPriority w:val="99"/>
    <w:semiHidden/>
    <w:unhideWhenUsed/>
    <w:rsid w:val="001500C1"/>
    <w:rPr>
      <w:color w:val="954F72" w:themeColor="followedHyperlink"/>
      <w:u w:val="single"/>
    </w:rPr>
  </w:style>
  <w:style w:type="character" w:styleId="UnresolvedMention">
    <w:name w:val="Unresolved Mention"/>
    <w:basedOn w:val="DefaultParagraphFont"/>
    <w:uiPriority w:val="99"/>
    <w:semiHidden/>
    <w:unhideWhenUsed/>
    <w:rsid w:val="001F417F"/>
    <w:rPr>
      <w:color w:val="605E5C"/>
      <w:shd w:val="clear" w:color="auto" w:fill="E1DFDD"/>
    </w:rPr>
  </w:style>
  <w:style w:type="paragraph" w:styleId="NormalWeb">
    <w:name w:val="Normal (Web)"/>
    <w:basedOn w:val="Normal"/>
    <w:uiPriority w:val="99"/>
    <w:unhideWhenUsed/>
    <w:rsid w:val="00B76A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6AAB"/>
    <w:rPr>
      <w:b/>
      <w:bCs/>
    </w:rPr>
  </w:style>
  <w:style w:type="paragraph" w:customStyle="1" w:styleId="font8">
    <w:name w:val="font_8"/>
    <w:basedOn w:val="Normal"/>
    <w:rsid w:val="00F12345"/>
    <w:pPr>
      <w:spacing w:before="100" w:beforeAutospacing="1" w:after="100" w:afterAutospacing="1" w:line="240" w:lineRule="auto"/>
    </w:pPr>
    <w:rPr>
      <w:rFonts w:ascii="Calibri" w:hAnsi="Calibri" w:cs="Calibri"/>
      <w:lang w:eastAsia="en-GB"/>
    </w:rPr>
  </w:style>
  <w:style w:type="character" w:customStyle="1" w:styleId="Heading3Char">
    <w:name w:val="Heading 3 Char"/>
    <w:basedOn w:val="DefaultParagraphFont"/>
    <w:link w:val="Heading3"/>
    <w:uiPriority w:val="9"/>
    <w:semiHidden/>
    <w:rsid w:val="004B7727"/>
    <w:rPr>
      <w:rFonts w:ascii="Calibri Light" w:hAnsi="Calibri Light" w:cs="Calibri Light"/>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33704">
      <w:bodyDiv w:val="1"/>
      <w:marLeft w:val="0"/>
      <w:marRight w:val="0"/>
      <w:marTop w:val="0"/>
      <w:marBottom w:val="0"/>
      <w:divBdr>
        <w:top w:val="none" w:sz="0" w:space="0" w:color="auto"/>
        <w:left w:val="none" w:sz="0" w:space="0" w:color="auto"/>
        <w:bottom w:val="none" w:sz="0" w:space="0" w:color="auto"/>
        <w:right w:val="none" w:sz="0" w:space="0" w:color="auto"/>
      </w:divBdr>
    </w:div>
    <w:div w:id="605113261">
      <w:bodyDiv w:val="1"/>
      <w:marLeft w:val="0"/>
      <w:marRight w:val="0"/>
      <w:marTop w:val="0"/>
      <w:marBottom w:val="0"/>
      <w:divBdr>
        <w:top w:val="none" w:sz="0" w:space="0" w:color="auto"/>
        <w:left w:val="none" w:sz="0" w:space="0" w:color="auto"/>
        <w:bottom w:val="none" w:sz="0" w:space="0" w:color="auto"/>
        <w:right w:val="none" w:sz="0" w:space="0" w:color="auto"/>
      </w:divBdr>
    </w:div>
    <w:div w:id="751970895">
      <w:bodyDiv w:val="1"/>
      <w:marLeft w:val="0"/>
      <w:marRight w:val="0"/>
      <w:marTop w:val="0"/>
      <w:marBottom w:val="0"/>
      <w:divBdr>
        <w:top w:val="none" w:sz="0" w:space="0" w:color="auto"/>
        <w:left w:val="none" w:sz="0" w:space="0" w:color="auto"/>
        <w:bottom w:val="none" w:sz="0" w:space="0" w:color="auto"/>
        <w:right w:val="none" w:sz="0" w:space="0" w:color="auto"/>
      </w:divBdr>
    </w:div>
    <w:div w:id="845828099">
      <w:bodyDiv w:val="1"/>
      <w:marLeft w:val="0"/>
      <w:marRight w:val="0"/>
      <w:marTop w:val="0"/>
      <w:marBottom w:val="0"/>
      <w:divBdr>
        <w:top w:val="none" w:sz="0" w:space="0" w:color="auto"/>
        <w:left w:val="none" w:sz="0" w:space="0" w:color="auto"/>
        <w:bottom w:val="none" w:sz="0" w:space="0" w:color="auto"/>
        <w:right w:val="none" w:sz="0" w:space="0" w:color="auto"/>
      </w:divBdr>
    </w:div>
    <w:div w:id="1006782380">
      <w:bodyDiv w:val="1"/>
      <w:marLeft w:val="0"/>
      <w:marRight w:val="0"/>
      <w:marTop w:val="0"/>
      <w:marBottom w:val="0"/>
      <w:divBdr>
        <w:top w:val="none" w:sz="0" w:space="0" w:color="auto"/>
        <w:left w:val="none" w:sz="0" w:space="0" w:color="auto"/>
        <w:bottom w:val="none" w:sz="0" w:space="0" w:color="auto"/>
        <w:right w:val="none" w:sz="0" w:space="0" w:color="auto"/>
      </w:divBdr>
    </w:div>
    <w:div w:id="1015034826">
      <w:bodyDiv w:val="1"/>
      <w:marLeft w:val="0"/>
      <w:marRight w:val="0"/>
      <w:marTop w:val="0"/>
      <w:marBottom w:val="0"/>
      <w:divBdr>
        <w:top w:val="none" w:sz="0" w:space="0" w:color="auto"/>
        <w:left w:val="none" w:sz="0" w:space="0" w:color="auto"/>
        <w:bottom w:val="none" w:sz="0" w:space="0" w:color="auto"/>
        <w:right w:val="none" w:sz="0" w:space="0" w:color="auto"/>
      </w:divBdr>
    </w:div>
    <w:div w:id="1302806659">
      <w:bodyDiv w:val="1"/>
      <w:marLeft w:val="0"/>
      <w:marRight w:val="0"/>
      <w:marTop w:val="0"/>
      <w:marBottom w:val="0"/>
      <w:divBdr>
        <w:top w:val="none" w:sz="0" w:space="0" w:color="auto"/>
        <w:left w:val="none" w:sz="0" w:space="0" w:color="auto"/>
        <w:bottom w:val="none" w:sz="0" w:space="0" w:color="auto"/>
        <w:right w:val="none" w:sz="0" w:space="0" w:color="auto"/>
      </w:divBdr>
    </w:div>
    <w:div w:id="1761681068">
      <w:bodyDiv w:val="1"/>
      <w:marLeft w:val="0"/>
      <w:marRight w:val="0"/>
      <w:marTop w:val="0"/>
      <w:marBottom w:val="0"/>
      <w:divBdr>
        <w:top w:val="none" w:sz="0" w:space="0" w:color="auto"/>
        <w:left w:val="none" w:sz="0" w:space="0" w:color="auto"/>
        <w:bottom w:val="none" w:sz="0" w:space="0" w:color="auto"/>
        <w:right w:val="none" w:sz="0" w:space="0" w:color="auto"/>
      </w:divBdr>
    </w:div>
    <w:div w:id="1854832565">
      <w:bodyDiv w:val="1"/>
      <w:marLeft w:val="0"/>
      <w:marRight w:val="0"/>
      <w:marTop w:val="0"/>
      <w:marBottom w:val="0"/>
      <w:divBdr>
        <w:top w:val="none" w:sz="0" w:space="0" w:color="auto"/>
        <w:left w:val="none" w:sz="0" w:space="0" w:color="auto"/>
        <w:bottom w:val="none" w:sz="0" w:space="0" w:color="auto"/>
        <w:right w:val="none" w:sz="0" w:space="0" w:color="auto"/>
      </w:divBdr>
    </w:div>
    <w:div w:id="1855263207">
      <w:bodyDiv w:val="1"/>
      <w:marLeft w:val="0"/>
      <w:marRight w:val="0"/>
      <w:marTop w:val="0"/>
      <w:marBottom w:val="0"/>
      <w:divBdr>
        <w:top w:val="none" w:sz="0" w:space="0" w:color="auto"/>
        <w:left w:val="none" w:sz="0" w:space="0" w:color="auto"/>
        <w:bottom w:val="none" w:sz="0" w:space="0" w:color="auto"/>
        <w:right w:val="none" w:sz="0" w:space="0" w:color="auto"/>
      </w:divBdr>
    </w:div>
    <w:div w:id="213359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blackcountrywa.thinkific.com%2Fcourses%2FAwareness-of-domestic-abuse-perpetrator-behaviour%3Fth__ug%3D40c66de7&amp;data=05%7C01%7CVicki.Silvester-Grant%40dudley.gov.uk%7C8772fa54ef8946910cb308db0ddce74d%7Ce6a7eb3fec2a421693de823d273b1d03%7C0%7C0%7C638119014637355346%7CUnknown%7CTWFpbGZsb3d8eyJWIjoiMC4wLjAwMDAiLCJQIjoiV2luMzIiLCJBTiI6Ik1haWwiLCJXVCI6Mn0%3D%7C3000%7C%7C%7C&amp;sdata=jrvi5rkejw6rZHl75IVq4rHRE%2F5wozsstIXqzVIeemo%3D&amp;reserved=0" TargetMode="External"/><Relationship Id="rId18" Type="http://schemas.openxmlformats.org/officeDocument/2006/relationships/hyperlink" Target="https://www.dudleycpp.org.uk/_files/ugd/19265b_2b471456ea53467aa959f29d4af66d86.pdf" TargetMode="External"/><Relationship Id="rId26" Type="http://schemas.openxmlformats.org/officeDocument/2006/relationships/hyperlink" Target="https://www.west-midlands.police.uk/your-options/clares-law-domestic-violence-disclosure-scheme/form" TargetMode="External"/><Relationship Id="rId39" Type="http://schemas.openxmlformats.org/officeDocument/2006/relationships/hyperlink" Target="mailto:askmarcreferrals@sandwellwa.cjsm.net" TargetMode="External"/><Relationship Id="rId21" Type="http://schemas.openxmlformats.org/officeDocument/2006/relationships/hyperlink" Target="https://www.dudleysafeandsound.org/domesticabuse" TargetMode="External"/><Relationship Id="rId34" Type="http://schemas.openxmlformats.org/officeDocument/2006/relationships/footer" Target="footer1.xml"/><Relationship Id="rId42" Type="http://schemas.openxmlformats.org/officeDocument/2006/relationships/hyperlink" Target="https://blgbt.org/domestic%20-violence/" TargetMode="External"/><Relationship Id="rId47" Type="http://schemas.openxmlformats.org/officeDocument/2006/relationships/hyperlink" Target="https://www.dudley.gov.uk/residents/care-and-health/children-and-family-care/families-come-first/" TargetMode="External"/><Relationship Id="rId50" Type="http://schemas.openxmlformats.org/officeDocument/2006/relationships/hyperlink" Target="mailto:info@phasetrust.co.uk"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injunction.courtnav.org.uk/register" TargetMode="External"/><Relationship Id="rId32" Type="http://schemas.openxmlformats.org/officeDocument/2006/relationships/image" Target="media/image6.png"/><Relationship Id="rId37" Type="http://schemas.openxmlformats.org/officeDocument/2006/relationships/hyperlink" Target="mailto:info@blackcountrywomensaid.co.uk" TargetMode="External"/><Relationship Id="rId40" Type="http://schemas.openxmlformats.org/officeDocument/2006/relationships/hyperlink" Target="https://askmarc.org.uk/" TargetMode="External"/><Relationship Id="rId45" Type="http://schemas.openxmlformats.org/officeDocument/2006/relationships/hyperlink" Target="mailto:mhwbwestmidlands@barnardos.org.uk" TargetMode="External"/><Relationship Id="rId53" Type="http://schemas.openxmlformats.org/officeDocument/2006/relationships/hyperlink" Target="https://www.thewhatcentre.co.uk/"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safelives.org.uk/sites/default/files/resources/Dash%20risk%20checklist%20quick%20start%20guidance%20FINAL.pdf" TargetMode="External"/><Relationship Id="rId31" Type="http://schemas.openxmlformats.org/officeDocument/2006/relationships/image" Target="media/image5.png"/><Relationship Id="rId44" Type="http://schemas.openxmlformats.org/officeDocument/2006/relationships/hyperlink" Target="https://www.victimsupport.org.uk/more-us/why-choose-us/specialist-services/imatter/" TargetMode="External"/><Relationship Id="rId52" Type="http://schemas.openxmlformats.org/officeDocument/2006/relationships/hyperlink" Target="mailto:thewhatcentre@hotmail.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eachoutdudley.co.uk/share-the-right-support" TargetMode="External"/><Relationship Id="rId22" Type="http://schemas.openxmlformats.org/officeDocument/2006/relationships/hyperlink" Target="file:///\\dudley.gov.uk\filestore\Childrens%20Services\Centre%20for%20Professional%20Practice\PRACTICE%20GUIDANCE\www.womensaid.org.uk\dedicated-service-for-professionals" TargetMode="External"/><Relationship Id="rId27" Type="http://schemas.openxmlformats.org/officeDocument/2006/relationships/hyperlink" Target="https://www.ncbi.nlm.nih.gov/pmc/articles/PMC2573025/"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hyperlink" Target="https://www.victimsupport.org.uk" TargetMode="External"/><Relationship Id="rId48" Type="http://schemas.openxmlformats.org/officeDocument/2006/relationships/hyperlink" Target="https://www.dudleyfnponline.com/" TargetMode="External"/><Relationship Id="rId8" Type="http://schemas.openxmlformats.org/officeDocument/2006/relationships/settings" Target="settings.xml"/><Relationship Id="rId51" Type="http://schemas.openxmlformats.org/officeDocument/2006/relationships/hyperlink" Target="https://phasetrust.org.uk/" TargetMode="External"/><Relationship Id="rId3" Type="http://schemas.openxmlformats.org/officeDocument/2006/relationships/customXml" Target="../customXml/item3.xml"/><Relationship Id="rId12" Type="http://schemas.openxmlformats.org/officeDocument/2006/relationships/hyperlink" Target="https://eur01.safelinks.protection.outlook.com/?url=https%3A%2F%2Fproceduresonline.com%2Ftrixcms2%2Fmedia%2F18939%2Fcontrolling_or_coercive_behaviour_statutory_guidance_-_final.pdf&amp;data=05%7C01%7CNisha.Sharred%40dudley.gov.uk%7C0e77403223ca4a0135a708db4571461e%7Ce6a7eb3fec2a421693de823d273b1d03%7C0%7C0%7C638180125023736151%7CUnknown%7CTWFpbGZsb3d8eyJWIjoiMC4wLjAwMDAiLCJQIjoiV2luMzIiLCJBTiI6Ik1haWwiLCJXVCI6Mn0%3D%7C3000%7C%7C%7C&amp;sdata=yFsYauzCCHKQ%2FInd2BebMqewHFy2Y59pvEZqNqDEtl0%3D&amp;reserved=0" TargetMode="External"/><Relationship Id="rId17" Type="http://schemas.openxmlformats.org/officeDocument/2006/relationships/hyperlink" Target="https://www.youtube.com/watch?v=IZLoTsN_sSA" TargetMode="External"/><Relationship Id="rId25" Type="http://schemas.openxmlformats.org/officeDocument/2006/relationships/hyperlink" Target="https://rightsofwomen.org.uk/" TargetMode="External"/><Relationship Id="rId33" Type="http://schemas.openxmlformats.org/officeDocument/2006/relationships/header" Target="header1.xml"/><Relationship Id="rId38" Type="http://schemas.openxmlformats.org/officeDocument/2006/relationships/hyperlink" Target="mailto:info@askmarc.org.uk" TargetMode="External"/><Relationship Id="rId46" Type="http://schemas.openxmlformats.org/officeDocument/2006/relationships/hyperlink" Target="mailto:mhwbwestmidlands@barnardos.org.uk" TargetMode="External"/><Relationship Id="rId20" Type="http://schemas.openxmlformats.org/officeDocument/2006/relationships/hyperlink" Target="https://eur01.safelinks.protection.outlook.com/?url=http%3A%2F%2Fwww.blackcountrywomensaid.co.uk%2F&amp;data=05%7C01%7CVicki.Silvester-Grant%40dudley.gov.uk%7C8772fa54ef8946910cb308db0ddce74d%7Ce6a7eb3fec2a421693de823d273b1d03%7C0%7C0%7C638119014637355346%7CUnknown%7CTWFpbGZsb3d8eyJWIjoiMC4wLjAwMDAiLCJQIjoiV2luMzIiLCJBTiI6Ik1haWwiLCJXVCI6Mn0%3D%7C3000%7C%7C%7C&amp;sdata=t2VZT7iCLYyOkz8NWu1BaFOMz6WC%2FuvbzPi8I8%2B82g0%3D&amp;reserved=0" TargetMode="External"/><Relationship Id="rId41" Type="http://schemas.openxmlformats.org/officeDocument/2006/relationships/hyperlink" Target="mailto:Idvantl@chadd.org.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mesticabusecommissioner.uk/wp-content/uploads/2021/11/CAPVA-Rapid-Literature-Review-Full-November-2021-Baker-and-Bonnick.pdf?msclkid=ce4449aeb68111eca1586e5c615c640b" TargetMode="External"/><Relationship Id="rId23" Type="http://schemas.openxmlformats.org/officeDocument/2006/relationships/hyperlink" Target="https://www.womensaid.org.uk/information-support/the-survivors-handbook/making-a-safety-plan/" TargetMode="External"/><Relationship Id="rId28" Type="http://schemas.openxmlformats.org/officeDocument/2006/relationships/image" Target="media/image2.emf"/><Relationship Id="rId36" Type="http://schemas.openxmlformats.org/officeDocument/2006/relationships/hyperlink" Target="https://www.dudleysafeandsound.org/_files/ugd/970b20_b0beb4da1f6d4680943bcc01c1389498.pdf" TargetMode="External"/><Relationship Id="rId49" Type="http://schemas.openxmlformats.org/officeDocument/2006/relationships/hyperlink" Target="https://www.chadd.org.uk/on-route-foy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O:\Childrens%20Services\Centre%20for%20Professional%20Practice\Branded%20Templates%20and%20LOGOS\Dudley%20and%20CPP%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2.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3.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4.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2AA549-5280-41C2-9749-581A2047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Dudley and CPP Branding</Template>
  <TotalTime>1506</TotalTime>
  <Pages>38</Pages>
  <Words>9287</Words>
  <Characters>52937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62100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Vicki Silvester-Grant (Childrens and Young People Safeguarding and Review)</cp:lastModifiedBy>
  <cp:revision>14</cp:revision>
  <dcterms:created xsi:type="dcterms:W3CDTF">2023-02-14T12:53:00Z</dcterms:created>
  <dcterms:modified xsi:type="dcterms:W3CDTF">2023-07-19T10:16:00Z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