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C98B" w14:textId="059C706A" w:rsidR="00C530DC" w:rsidRPr="00320872" w:rsidRDefault="00D133CA" w:rsidP="00320872">
      <w:pPr>
        <w:pStyle w:val="Heading1"/>
      </w:pPr>
      <w:r w:rsidRPr="00320872">
        <w:rPr>
          <w:noProof/>
          <w:color w:val="FFFFFF" w:themeColor="background1"/>
          <w:shd w:val="clear" w:color="auto" w:fill="E6E6E6"/>
        </w:rPr>
        <mc:AlternateContent>
          <mc:Choice Requires="wps">
            <w:drawing>
              <wp:anchor distT="0" distB="0" distL="114300" distR="114300" simplePos="0" relativeHeight="251666432" behindDoc="1" locked="0" layoutInCell="1" allowOverlap="1" wp14:anchorId="44888CE4" wp14:editId="04D98218">
                <wp:simplePos x="0" y="0"/>
                <wp:positionH relativeFrom="column">
                  <wp:posOffset>5136515</wp:posOffset>
                </wp:positionH>
                <wp:positionV relativeFrom="paragraph">
                  <wp:posOffset>-1112520</wp:posOffset>
                </wp:positionV>
                <wp:extent cx="1885315" cy="10784205"/>
                <wp:effectExtent l="0" t="0" r="635" b="0"/>
                <wp:wrapNone/>
                <wp:docPr id="5" name="Freefor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5315" cy="10784205"/>
                        </a:xfrm>
                        <a:custGeom>
                          <a:avLst/>
                          <a:gdLst>
                            <a:gd name="connsiteX0" fmla="*/ 1600200 w 1613647"/>
                            <a:gd name="connsiteY0" fmla="*/ 0 h 8861612"/>
                            <a:gd name="connsiteX1" fmla="*/ 107577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600200 w 1613647"/>
                            <a:gd name="connsiteY44" fmla="*/ 0 h 8861612"/>
                            <a:gd name="connsiteX0" fmla="*/ 1547228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47228 w 1613647"/>
                            <a:gd name="connsiteY44" fmla="*/ 0 h 8861612"/>
                            <a:gd name="connsiteX0" fmla="*/ 1510984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10984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262053 w 1613647"/>
                            <a:gd name="connsiteY41" fmla="*/ 1537555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19218 w 1613647"/>
                            <a:gd name="connsiteY39" fmla="*/ 1654480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15710 w 1613647"/>
                            <a:gd name="connsiteY37" fmla="*/ 1814368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25450 w 1613647"/>
                            <a:gd name="connsiteY34" fmla="*/ 2455236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587897 w 1613647"/>
                            <a:gd name="connsiteY33" fmla="*/ 270892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80025 w 1613647"/>
                            <a:gd name="connsiteY32" fmla="*/ 2999678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30158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2178 w 1613647"/>
                            <a:gd name="connsiteY30" fmla="*/ 3640054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14298 w 1613647"/>
                            <a:gd name="connsiteY30" fmla="*/ 366793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52343 w 1613647"/>
                            <a:gd name="connsiteY29" fmla="*/ 4014275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17086 w 1613647"/>
                            <a:gd name="connsiteY30" fmla="*/ 3653993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33027 w 1613647"/>
                            <a:gd name="connsiteY28" fmla="*/ 4457537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14202 w 1613647"/>
                            <a:gd name="connsiteY27" fmla="*/ 4867018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25354 w 1613647"/>
                            <a:gd name="connsiteY27" fmla="*/ 4861443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10626 w 1613647"/>
                            <a:gd name="connsiteY26" fmla="*/ 5343240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763378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222381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07970 w 1613647"/>
                            <a:gd name="connsiteY23" fmla="*/ 6679416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6873 w 1613647"/>
                            <a:gd name="connsiteY22" fmla="*/ 709922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12504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386208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51623 w 1593357"/>
                            <a:gd name="connsiteY13" fmla="*/ 5693189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13940 w 1607297"/>
                            <a:gd name="connsiteY5" fmla="*/ 1869141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0 w 1607297"/>
                            <a:gd name="connsiteY4" fmla="*/ 128993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2305 w 1607297"/>
                            <a:gd name="connsiteY4" fmla="*/ 1287144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43311 w 1609774"/>
                            <a:gd name="connsiteY3" fmla="*/ 914400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67417 w 1609774"/>
                            <a:gd name="connsiteY2" fmla="*/ 437192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609774" h="8864787">
                              <a:moveTo>
                                <a:pt x="1609774" y="0"/>
                              </a:moveTo>
                              <a:lnTo>
                                <a:pt x="112843" y="0"/>
                              </a:lnTo>
                              <a:lnTo>
                                <a:pt x="67417" y="437192"/>
                              </a:lnTo>
                              <a:lnTo>
                                <a:pt x="34948" y="869794"/>
                              </a:lnTo>
                              <a:lnTo>
                                <a:pt x="16418" y="1245326"/>
                              </a:lnTo>
                              <a:cubicBezTo>
                                <a:pt x="3407" y="1457911"/>
                                <a:pt x="7124" y="1536678"/>
                                <a:pt x="2477" y="1757627"/>
                              </a:cubicBezTo>
                              <a:cubicBezTo>
                                <a:pt x="-3098" y="1973711"/>
                                <a:pt x="2477" y="2117310"/>
                                <a:pt x="2477" y="2297151"/>
                              </a:cubicBezTo>
                              <a:cubicBezTo>
                                <a:pt x="7560" y="2582327"/>
                                <a:pt x="26090" y="2831262"/>
                                <a:pt x="45113" y="3141528"/>
                              </a:cubicBezTo>
                              <a:lnTo>
                                <a:pt x="91030" y="3616274"/>
                              </a:lnTo>
                              <a:lnTo>
                                <a:pt x="128583" y="3980329"/>
                              </a:lnTo>
                              <a:lnTo>
                                <a:pt x="193524" y="4429658"/>
                              </a:lnTo>
                              <a:lnTo>
                                <a:pt x="282077" y="4924412"/>
                              </a:lnTo>
                              <a:lnTo>
                                <a:pt x="352101" y="5265672"/>
                              </a:lnTo>
                              <a:lnTo>
                                <a:pt x="448524" y="5687614"/>
                              </a:lnTo>
                              <a:cubicBezTo>
                                <a:pt x="487335" y="5843294"/>
                                <a:pt x="520571" y="5965520"/>
                                <a:pt x="556594" y="6104473"/>
                              </a:cubicBezTo>
                              <a:lnTo>
                                <a:pt x="650724" y="6441141"/>
                              </a:lnTo>
                              <a:lnTo>
                                <a:pt x="825042" y="6982630"/>
                              </a:lnTo>
                              <a:lnTo>
                                <a:pt x="989195" y="7451967"/>
                              </a:lnTo>
                              <a:lnTo>
                                <a:pt x="1131536" y="7818810"/>
                              </a:lnTo>
                              <a:lnTo>
                                <a:pt x="1326359" y="8265842"/>
                              </a:lnTo>
                              <a:cubicBezTo>
                                <a:pt x="1434771" y="8524035"/>
                                <a:pt x="1515302" y="8665139"/>
                                <a:pt x="1609774" y="8864787"/>
                              </a:cubicBezTo>
                              <a:cubicBezTo>
                                <a:pt x="1606986" y="8388655"/>
                                <a:pt x="1609774" y="7879068"/>
                                <a:pt x="1609774" y="7386208"/>
                              </a:cubicBezTo>
                              <a:lnTo>
                                <a:pt x="1476078" y="7051835"/>
                              </a:lnTo>
                              <a:lnTo>
                                <a:pt x="1329962" y="6648749"/>
                              </a:lnTo>
                              <a:lnTo>
                                <a:pt x="1180736" y="6188928"/>
                              </a:lnTo>
                              <a:lnTo>
                                <a:pt x="1049053" y="5713197"/>
                              </a:lnTo>
                              <a:cubicBezTo>
                                <a:pt x="1013959" y="5592666"/>
                                <a:pt x="987229" y="5480497"/>
                                <a:pt x="946560" y="5326512"/>
                              </a:cubicBezTo>
                              <a:cubicBezTo>
                                <a:pt x="893973" y="5115731"/>
                                <a:pt x="880419" y="5010891"/>
                                <a:pt x="847348" y="4853080"/>
                              </a:cubicBezTo>
                              <a:cubicBezTo>
                                <a:pt x="801703" y="4648750"/>
                                <a:pt x="795089" y="4589385"/>
                                <a:pt x="768960" y="4457538"/>
                              </a:cubicBezTo>
                              <a:cubicBezTo>
                                <a:pt x="748571" y="4310714"/>
                                <a:pt x="719817" y="4152738"/>
                                <a:pt x="699428" y="4008701"/>
                              </a:cubicBezTo>
                              <a:cubicBezTo>
                                <a:pt x="683958" y="3846790"/>
                                <a:pt x="674066" y="3785239"/>
                                <a:pt x="655807" y="3634479"/>
                              </a:cubicBezTo>
                              <a:cubicBezTo>
                                <a:pt x="640501" y="3500282"/>
                                <a:pt x="633560" y="3413476"/>
                                <a:pt x="623829" y="3287642"/>
                              </a:cubicBezTo>
                              <a:cubicBezTo>
                                <a:pt x="609124" y="3109878"/>
                                <a:pt x="611146" y="3054779"/>
                                <a:pt x="610383" y="2929983"/>
                              </a:cubicBezTo>
                              <a:cubicBezTo>
                                <a:pt x="620442" y="2737349"/>
                                <a:pt x="619349" y="2762167"/>
                                <a:pt x="634982" y="2644806"/>
                              </a:cubicBezTo>
                              <a:cubicBezTo>
                                <a:pt x="646570" y="2561171"/>
                                <a:pt x="644220" y="2555597"/>
                                <a:pt x="669747" y="2438508"/>
                              </a:cubicBezTo>
                              <a:cubicBezTo>
                                <a:pt x="696805" y="2339403"/>
                                <a:pt x="718288" y="2290483"/>
                                <a:pt x="742558" y="2216470"/>
                              </a:cubicBezTo>
                              <a:cubicBezTo>
                                <a:pt x="788475" y="2102333"/>
                                <a:pt x="814877" y="2063469"/>
                                <a:pt x="849642" y="1993938"/>
                              </a:cubicBezTo>
                              <a:lnTo>
                                <a:pt x="971158" y="1833884"/>
                              </a:lnTo>
                              <a:lnTo>
                                <a:pt x="1051841" y="1748118"/>
                              </a:lnTo>
                              <a:lnTo>
                                <a:pt x="1177455" y="1646117"/>
                              </a:lnTo>
                              <a:cubicBezTo>
                                <a:pt x="1222279" y="1619223"/>
                                <a:pt x="1257452" y="1602578"/>
                                <a:pt x="1292410" y="1584949"/>
                              </a:cubicBezTo>
                              <a:cubicBezTo>
                                <a:pt x="1327368" y="1567320"/>
                                <a:pt x="1350713" y="1554256"/>
                                <a:pt x="1387201" y="1540344"/>
                              </a:cubicBezTo>
                              <a:cubicBezTo>
                                <a:pt x="1423689" y="1526432"/>
                                <a:pt x="1477393" y="1509787"/>
                                <a:pt x="1511337" y="1501479"/>
                              </a:cubicBezTo>
                              <a:lnTo>
                                <a:pt x="1609774" y="1493116"/>
                              </a:lnTo>
                              <a:lnTo>
                                <a:pt x="1609774" y="0"/>
                              </a:lnTo>
                              <a:close/>
                            </a:path>
                          </a:pathLst>
                        </a:custGeom>
                        <a:solidFill>
                          <a:srgbClr val="F4B2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shape id="Freeform 5" style="position:absolute;margin-left:404.45pt;margin-top:-87.6pt;width:148.45pt;height:84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coordsize="1609774,8864787" o:spid="_x0000_s1026" fillcolor="#f4b251" stroked="f" strokeweight="1pt" path="m1609774,l112843,,67417,437192,34948,869794,16418,1245326c3407,1457911,7124,1536678,2477,1757627v-5575,216084,,359683,,539524c7560,2582327,26090,2831262,45113,3141528r45917,474746l128583,3980329r64941,449329l282077,4924412r70024,341260l448524,5687614v38811,155680,72047,277906,108070,416859l650724,6441141r174318,541489l989195,7451967r142341,366843l1326359,8265842v108412,258193,188943,399297,283415,598945c1606986,8388655,1609774,7879068,1609774,7386208l1476078,7051835,1329962,6648749,1180736,6188928,1049053,5713197c1013959,5592666,987229,5480497,946560,5326512,893973,5115731,880419,5010891,847348,4853080,801703,4648750,795089,4589385,768960,4457538,748571,4310714,719817,4152738,699428,4008701,683958,3846790,674066,3785239,655807,3634479,640501,3500282,633560,3413476,623829,3287642,609124,3109878,611146,3054779,610383,2929983v10059,-192634,8966,-167816,24599,-285177c646570,2561171,644220,2555597,669747,2438508v27058,-99105,48541,-148025,72811,-222038c788475,2102333,814877,2063469,849642,1993938l971158,1833884r80683,-85766l1177455,1646117v44824,-26894,79997,-43539,114955,-61168c1327368,1567320,1350713,1554256,1387201,1540344v36488,-13912,90192,-30557,124136,-38865l1609774,1493116,16097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" w14:anchorId="03BC4360">
                <v:stroke joinstyle="miter"/>
                <v:path arrowok="t" o:connecttype="custom" o:connectlocs="1885315,0;132158,0;78957,531854;40930,1058123;19228,1514966;2901,2138191;2901,2794534;52835,3821737;106611,4399275;150592,4842156;226649,5388775;330359,5990654;412369,6405804;525297,6919105;651865,7426223;762107,7835787;966262,8494520;1158513,9065479;1325218,9511751;1553389,10055575;1885315,10784205;1885315,8985482;1728735,8578710;1557608,8088347;1382840,7528965;1228617,6950228;1108580,6479817;992386,5903877;900581,5422691;819147,4876671;768060,4421422;730608,3999488;714861,3564388;743670,3217464;784386,2966498;869660,2696384;995073,2425669;1137389,2230960;1231882,2126623;1378997,2002537;1513629,1928125;1624645,1873862;1770029,1826582;1885315,1816408;1885315,0" o:connectangles="0,0,0,0,0,0,0,0,0,0,0,0,0,0,0,0,0,0,0,0,0,0,0,0,0,0,0,0,0,0,0,0,0,0,0,0,0,0,0,0,0,0,0,0,0"/>
              </v:shape>
            </w:pict>
          </mc:Fallback>
        </mc:AlternateContent>
      </w:r>
      <w:r w:rsidRPr="00320872">
        <w:rPr>
          <w:noProof/>
          <w:color w:val="FFFFFF" w:themeColor="background1"/>
          <w:shd w:val="clear" w:color="auto" w:fill="E6E6E6"/>
        </w:rPr>
        <mc:AlternateContent>
          <mc:Choice Requires="wps">
            <w:drawing>
              <wp:anchor distT="0" distB="0" distL="114300" distR="114300" simplePos="0" relativeHeight="251664384" behindDoc="1" locked="0" layoutInCell="1" allowOverlap="1" wp14:anchorId="366B1752" wp14:editId="6B681593">
                <wp:simplePos x="0" y="0"/>
                <wp:positionH relativeFrom="column">
                  <wp:posOffset>-588010</wp:posOffset>
                </wp:positionH>
                <wp:positionV relativeFrom="paragraph">
                  <wp:posOffset>-1112520</wp:posOffset>
                </wp:positionV>
                <wp:extent cx="7605395" cy="5286375"/>
                <wp:effectExtent l="0" t="0" r="0" b="952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395" cy="5286375"/>
                        </a:xfrm>
                        <a:prstGeom prst="rect">
                          <a:avLst/>
                        </a:prstGeom>
                        <a:solidFill>
                          <a:srgbClr val="E7A2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12" style="position:absolute;margin-left:-46.3pt;margin-top:-87.6pt;width:598.85pt;height:41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e7a23f" stroked="f" strokeweight="1pt" w14:anchorId="6505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"/>
            </w:pict>
          </mc:Fallback>
        </mc:AlternateContent>
      </w:r>
      <w:r w:rsidR="00320872" w:rsidRPr="00320872">
        <w:rPr>
          <w:noProof/>
          <w:color w:val="FFFFFF" w:themeColor="background1"/>
          <w:shd w:val="clear" w:color="auto" w:fill="E6E6E6"/>
        </w:rPr>
        <w:drawing>
          <wp:anchor distT="0" distB="0" distL="114300" distR="114300" simplePos="0" relativeHeight="251663360" behindDoc="1" locked="0" layoutInCell="1" allowOverlap="1" wp14:anchorId="64DCC578" wp14:editId="5E70A8E9">
            <wp:simplePos x="0" y="0"/>
            <wp:positionH relativeFrom="column">
              <wp:posOffset>-588010</wp:posOffset>
            </wp:positionH>
            <wp:positionV relativeFrom="paragraph">
              <wp:posOffset>4175760</wp:posOffset>
            </wp:positionV>
            <wp:extent cx="7605395" cy="58293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5395" cy="5829300"/>
                    </a:xfrm>
                    <a:prstGeom prst="rect">
                      <a:avLst/>
                    </a:prstGeom>
                  </pic:spPr>
                </pic:pic>
              </a:graphicData>
            </a:graphic>
            <wp14:sizeRelH relativeFrom="page">
              <wp14:pctWidth>0</wp14:pctWidth>
            </wp14:sizeRelH>
            <wp14:sizeRelV relativeFrom="page">
              <wp14:pctHeight>0</wp14:pctHeight>
            </wp14:sizeRelV>
          </wp:anchor>
        </w:drawing>
      </w:r>
      <w:r w:rsidR="0004670D" w:rsidRPr="00320872">
        <w:rPr>
          <w:noProof/>
          <w:color w:val="FFFFFF" w:themeColor="background1"/>
          <w:shd w:val="clear" w:color="auto" w:fill="E6E6E6"/>
        </w:rPr>
        <w:drawing>
          <wp:anchor distT="0" distB="0" distL="114300" distR="114300" simplePos="0" relativeHeight="251665408" behindDoc="0" locked="0" layoutInCell="1" allowOverlap="1" wp14:anchorId="1EE256AF" wp14:editId="72D39923">
            <wp:simplePos x="0" y="0"/>
            <wp:positionH relativeFrom="column">
              <wp:posOffset>5591175</wp:posOffset>
            </wp:positionH>
            <wp:positionV relativeFrom="paragraph">
              <wp:posOffset>-351790</wp:posOffset>
            </wp:positionV>
            <wp:extent cx="1052830" cy="948690"/>
            <wp:effectExtent l="0" t="0" r="1270" b="381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2"/>
                    <a:stretch>
                      <a:fillRect/>
                    </a:stretch>
                  </pic:blipFill>
                  <pic:spPr>
                    <a:xfrm>
                      <a:off x="0" y="0"/>
                      <a:ext cx="1052830" cy="948690"/>
                    </a:xfrm>
                    <a:prstGeom prst="rect">
                      <a:avLst/>
                    </a:prstGeom>
                  </pic:spPr>
                </pic:pic>
              </a:graphicData>
            </a:graphic>
            <wp14:sizeRelH relativeFrom="page">
              <wp14:pctWidth>0</wp14:pctWidth>
            </wp14:sizeRelH>
            <wp14:sizeRelV relativeFrom="page">
              <wp14:pctHeight>0</wp14:pctHeight>
            </wp14:sizeRelV>
          </wp:anchor>
        </w:drawing>
      </w:r>
      <w:r w:rsidR="00320872" w:rsidRPr="00320872">
        <w:rPr>
          <w:noProof/>
          <w:color w:val="FFFFFF" w:themeColor="background1"/>
        </w:rPr>
        <w:t>Children with Disabilities Occupational Therapy Service Eligibility Criteria for Assessment.</w:t>
      </w:r>
      <w:r w:rsidR="00C530DC" w:rsidRPr="00320872">
        <w:br w:type="page"/>
      </w:r>
    </w:p>
    <w:p w14:paraId="52F0E877" w14:textId="3827D10B" w:rsidR="00320872" w:rsidRPr="00320872" w:rsidRDefault="00EA57F5" w:rsidP="00FC58BD">
      <w:pPr>
        <w:pStyle w:val="Heading1"/>
        <w:rPr>
          <w:rStyle w:val="Heading2Char"/>
          <w:b/>
          <w:bCs/>
          <w:color w:val="FFFFFF" w:themeColor="background1"/>
          <w:sz w:val="72"/>
          <w:szCs w:val="72"/>
        </w:rPr>
      </w:pPr>
      <w:r w:rsidRPr="00320872">
        <w:rPr>
          <w:rStyle w:val="Heading2Char"/>
          <w:b/>
          <w:bCs/>
          <w:noProof/>
          <w:color w:val="FFFFFF" w:themeColor="background1"/>
          <w:sz w:val="72"/>
          <w:szCs w:val="72"/>
        </w:rPr>
        <w:lastRenderedPageBreak/>
        <mc:AlternateContent>
          <mc:Choice Requires="wps">
            <w:drawing>
              <wp:anchor distT="0" distB="0" distL="114300" distR="114300" simplePos="0" relativeHeight="251659264" behindDoc="1" locked="0" layoutInCell="1" allowOverlap="1" wp14:anchorId="13BAA8ED" wp14:editId="04436855">
                <wp:simplePos x="0" y="0"/>
                <wp:positionH relativeFrom="column">
                  <wp:posOffset>-540385</wp:posOffset>
                </wp:positionH>
                <wp:positionV relativeFrom="paragraph">
                  <wp:posOffset>-1141095</wp:posOffset>
                </wp:positionV>
                <wp:extent cx="7605972" cy="11091545"/>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972" cy="11091545"/>
                        </a:xfrm>
                        <a:prstGeom prst="rect">
                          <a:avLst/>
                        </a:prstGeom>
                        <a:solidFill>
                          <a:srgbClr val="E7A2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7" style="position:absolute;margin-left:-42.55pt;margin-top:-89.85pt;width:598.9pt;height:87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e7a23f" stroked="f" strokeweight="1pt" w14:anchorId="1494A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"/>
            </w:pict>
          </mc:Fallback>
        </mc:AlternateContent>
      </w:r>
      <w:r w:rsidR="00320872" w:rsidRPr="00320872">
        <w:rPr>
          <w:rStyle w:val="Heading2Char"/>
          <w:b/>
          <w:bCs/>
          <w:color w:val="FFFFFF" w:themeColor="background1"/>
          <w:sz w:val="72"/>
          <w:szCs w:val="72"/>
        </w:rPr>
        <w:t xml:space="preserve">Version: </w:t>
      </w:r>
      <w:r w:rsidR="254BD943" w:rsidRPr="00320872">
        <w:rPr>
          <w:rStyle w:val="Heading2Char"/>
          <w:b/>
          <w:bCs/>
          <w:color w:val="FFFFFF" w:themeColor="background1"/>
          <w:sz w:val="72"/>
          <w:szCs w:val="72"/>
        </w:rPr>
        <w:t>FINAL</w:t>
      </w:r>
      <w:r w:rsidR="00320872" w:rsidRPr="00320872">
        <w:rPr>
          <w:rStyle w:val="Heading2Char"/>
          <w:b/>
          <w:bCs/>
          <w:color w:val="FFFFFF" w:themeColor="background1"/>
          <w:sz w:val="72"/>
          <w:szCs w:val="72"/>
        </w:rPr>
        <w:t xml:space="preserve"> v</w:t>
      </w:r>
      <w:r w:rsidR="1BFCBBEB" w:rsidRPr="00320872">
        <w:rPr>
          <w:rStyle w:val="Heading2Char"/>
          <w:b/>
          <w:bCs/>
          <w:color w:val="FFFFFF" w:themeColor="background1"/>
          <w:sz w:val="72"/>
          <w:szCs w:val="72"/>
        </w:rPr>
        <w:t>4</w:t>
      </w:r>
    </w:p>
    <w:p w14:paraId="344ECD36" w14:textId="0F02ED5E" w:rsidR="00C530DC" w:rsidRPr="00C530DC" w:rsidRDefault="00FC58BD" w:rsidP="00FC58BD">
      <w:pPr>
        <w:pStyle w:val="Heading1"/>
        <w:sectPr w:rsidR="00C530DC" w:rsidRPr="00C530DC" w:rsidSect="00326DE9">
          <w:headerReference w:type="default" r:id="rId13"/>
          <w:footerReference w:type="default" r:id="rId14"/>
          <w:pgSz w:w="11900" w:h="16840"/>
          <w:pgMar w:top="1134" w:right="2835" w:bottom="851" w:left="851" w:header="709" w:footer="709" w:gutter="0"/>
          <w:cols w:space="708"/>
          <w:docGrid w:linePitch="360"/>
        </w:sectPr>
      </w:pPr>
      <w:r>
        <w:br/>
      </w:r>
      <w:r>
        <w:br/>
      </w:r>
      <w:r w:rsidR="00320872" w:rsidRPr="6B8AF72E">
        <w:rPr>
          <w:rStyle w:val="Heading3Char"/>
          <w:rFonts w:eastAsiaTheme="minorEastAsia"/>
          <w:b/>
          <w:color w:val="FFFFFF" w:themeColor="background1"/>
        </w:rPr>
        <w:t xml:space="preserve">Approved by: </w:t>
      </w:r>
      <w:r w:rsidR="3462F525" w:rsidRPr="6B8AF72E">
        <w:rPr>
          <w:rStyle w:val="Heading3Char"/>
          <w:rFonts w:eastAsiaTheme="minorEastAsia"/>
          <w:b/>
          <w:color w:val="FFFFFF" w:themeColor="background1"/>
        </w:rPr>
        <w:t xml:space="preserve">Jenny Brickell </w:t>
      </w:r>
      <w:r w:rsidR="00320872" w:rsidRPr="6B8AF72E">
        <w:rPr>
          <w:rStyle w:val="Heading3Char"/>
          <w:rFonts w:eastAsiaTheme="minorEastAsia"/>
          <w:b/>
          <w:color w:val="FFFFFF" w:themeColor="background1"/>
        </w:rPr>
        <w:t xml:space="preserve">Date: </w:t>
      </w:r>
      <w:r w:rsidR="1CDC4825" w:rsidRPr="6B8AF72E">
        <w:rPr>
          <w:rStyle w:val="Heading3Char"/>
          <w:rFonts w:eastAsiaTheme="minorEastAsia"/>
          <w:b/>
          <w:color w:val="FFFFFF" w:themeColor="background1"/>
        </w:rPr>
        <w:t>4.10.23</w:t>
      </w:r>
    </w:p>
    <w:p w14:paraId="4D6285DE" w14:textId="77777777" w:rsidR="00320872" w:rsidRDefault="00320872" w:rsidP="002F042A">
      <w:pPr>
        <w:rPr>
          <w:rFonts w:eastAsia="Times New Roman"/>
          <w:shd w:val="clear" w:color="auto" w:fill="FFFFFF"/>
          <w:lang w:eastAsia="en-GB"/>
        </w:rPr>
      </w:pPr>
    </w:p>
    <w:p w14:paraId="66E0FEA8" w14:textId="0F88BE24" w:rsidR="00C24CFD" w:rsidRPr="00C24CFD" w:rsidRDefault="000A7466" w:rsidP="00B00E77">
      <w:pPr>
        <w:pStyle w:val="Heading1"/>
        <w:pBdr>
          <w:bottom w:val="single" w:sz="12" w:space="1" w:color="auto"/>
        </w:pBdr>
        <w:ind w:right="-2418"/>
        <w:rPr>
          <w:rFonts w:eastAsia="Times New Roman"/>
          <w:color w:val="C45911" w:themeColor="accent2" w:themeShade="BF"/>
          <w:sz w:val="40"/>
          <w:szCs w:val="40"/>
          <w:shd w:val="clear" w:color="auto" w:fill="FFFFFF"/>
          <w:lang w:eastAsia="en-GB"/>
        </w:rPr>
      </w:pPr>
      <w:r w:rsidRPr="00C24CFD">
        <w:rPr>
          <w:rFonts w:eastAsia="Times New Roman"/>
          <w:color w:val="C45911" w:themeColor="accent2" w:themeShade="BF"/>
          <w:sz w:val="40"/>
          <w:szCs w:val="40"/>
          <w:shd w:val="clear" w:color="auto" w:fill="FFFFFF"/>
          <w:lang w:eastAsia="en-GB"/>
        </w:rPr>
        <w:t>About this document</w:t>
      </w:r>
    </w:p>
    <w:tbl>
      <w:tblPr>
        <w:tblStyle w:val="TableGrid"/>
        <w:tblW w:w="10627" w:type="dxa"/>
        <w:tblLook w:val="04A0" w:firstRow="1" w:lastRow="0" w:firstColumn="1" w:lastColumn="0" w:noHBand="0" w:noVBand="1"/>
      </w:tblPr>
      <w:tblGrid>
        <w:gridCol w:w="10627"/>
      </w:tblGrid>
      <w:tr w:rsidR="00C645E8" w14:paraId="280577FF" w14:textId="77777777" w:rsidTr="6B8AF72E">
        <w:tc>
          <w:tcPr>
            <w:tcW w:w="10627" w:type="dxa"/>
          </w:tcPr>
          <w:p w14:paraId="39ECDC92" w14:textId="4C538048" w:rsidR="003D1EBB" w:rsidRPr="001C7BA4" w:rsidRDefault="73FDB92A" w:rsidP="003D1EBB">
            <w:pPr>
              <w:ind w:left="2270" w:hanging="2270"/>
              <w:rPr>
                <w:b/>
                <w:bCs/>
              </w:rPr>
            </w:pPr>
            <w:r w:rsidRPr="6B8AF72E">
              <w:rPr>
                <w:b/>
                <w:bCs/>
              </w:rPr>
              <w:t xml:space="preserve">Title: </w:t>
            </w:r>
            <w:r w:rsidR="003D1EBB">
              <w:tab/>
            </w:r>
            <w:r w:rsidRPr="6B8AF72E">
              <w:rPr>
                <w:b/>
                <w:bCs/>
              </w:rPr>
              <w:t>Children with Disabilities Occupational Therapy Eligibility Criteria for Assessment.</w:t>
            </w:r>
          </w:p>
          <w:p w14:paraId="4ED68FE0" w14:textId="55ABF12B" w:rsidR="003D1EBB" w:rsidRPr="001C7BA4" w:rsidRDefault="73FDB92A" w:rsidP="003D1EBB">
            <w:pPr>
              <w:ind w:left="2270" w:hanging="2270"/>
              <w:rPr>
                <w:b/>
                <w:bCs/>
              </w:rPr>
            </w:pPr>
            <w:r w:rsidRPr="6B8AF72E">
              <w:rPr>
                <w:b/>
                <w:bCs/>
              </w:rPr>
              <w:t>Purpose:</w:t>
            </w:r>
            <w:r w:rsidR="003D1EBB">
              <w:tab/>
            </w:r>
            <w:r w:rsidRPr="6B8AF72E">
              <w:rPr>
                <w:b/>
                <w:bCs/>
              </w:rPr>
              <w:t xml:space="preserve">To provide a clear, accessible set of criteria to determine eligibility for an assessment by the </w:t>
            </w:r>
            <w:proofErr w:type="spellStart"/>
            <w:r w:rsidRPr="6B8AF72E">
              <w:rPr>
                <w:b/>
                <w:bCs/>
              </w:rPr>
              <w:t>CwD</w:t>
            </w:r>
            <w:proofErr w:type="spellEnd"/>
            <w:r w:rsidRPr="6B8AF72E">
              <w:rPr>
                <w:b/>
                <w:bCs/>
              </w:rPr>
              <w:t xml:space="preserve"> Occupational Therapy Service. </w:t>
            </w:r>
          </w:p>
          <w:p w14:paraId="185A5F1E" w14:textId="11534FB8" w:rsidR="003D1EBB" w:rsidRPr="001C7BA4" w:rsidRDefault="73FDB92A" w:rsidP="003D1EBB">
            <w:pPr>
              <w:rPr>
                <w:b/>
                <w:bCs/>
              </w:rPr>
            </w:pPr>
            <w:r w:rsidRPr="6B8AF72E">
              <w:rPr>
                <w:b/>
                <w:bCs/>
              </w:rPr>
              <w:t>Updated by:</w:t>
            </w:r>
            <w:r w:rsidR="003D1EBB">
              <w:tab/>
            </w:r>
            <w:r w:rsidR="003D1EBB">
              <w:tab/>
            </w:r>
            <w:r w:rsidR="003D1EBB">
              <w:tab/>
            </w:r>
            <w:r w:rsidR="003D1EBB">
              <w:tab/>
            </w:r>
            <w:r w:rsidR="08E67E0E" w:rsidRPr="6B8AF72E">
              <w:rPr>
                <w:b/>
                <w:bCs/>
              </w:rPr>
              <w:t xml:space="preserve">Abigail Lewis &amp; </w:t>
            </w:r>
            <w:r w:rsidRPr="6B8AF72E">
              <w:rPr>
                <w:b/>
                <w:bCs/>
              </w:rPr>
              <w:t>Keir Fuller</w:t>
            </w:r>
            <w:r w:rsidR="3EFBD442" w:rsidRPr="6B8AF72E">
              <w:rPr>
                <w:b/>
                <w:bCs/>
              </w:rPr>
              <w:t xml:space="preserve">, </w:t>
            </w:r>
            <w:proofErr w:type="spellStart"/>
            <w:r w:rsidR="3EFBD442" w:rsidRPr="6B8AF72E">
              <w:rPr>
                <w:b/>
                <w:bCs/>
              </w:rPr>
              <w:t>CwD</w:t>
            </w:r>
            <w:proofErr w:type="spellEnd"/>
            <w:r w:rsidR="3EFBD442" w:rsidRPr="6B8AF72E">
              <w:rPr>
                <w:b/>
                <w:bCs/>
              </w:rPr>
              <w:t xml:space="preserve"> OT Team Managers</w:t>
            </w:r>
            <w:r w:rsidRPr="6B8AF72E">
              <w:rPr>
                <w:b/>
                <w:bCs/>
              </w:rPr>
              <w:t>.</w:t>
            </w:r>
          </w:p>
          <w:p w14:paraId="5DFFB419" w14:textId="39F2476C" w:rsidR="003D1EBB" w:rsidRPr="001C7BA4" w:rsidRDefault="73FDB92A" w:rsidP="003D1EBB">
            <w:pPr>
              <w:rPr>
                <w:b/>
                <w:bCs/>
              </w:rPr>
            </w:pPr>
            <w:r w:rsidRPr="6B8AF72E">
              <w:rPr>
                <w:b/>
                <w:bCs/>
              </w:rPr>
              <w:t>Approved by:</w:t>
            </w:r>
            <w:r w:rsidR="003D1EBB">
              <w:tab/>
            </w:r>
            <w:r w:rsidR="003D1EBB">
              <w:tab/>
            </w:r>
            <w:r w:rsidR="003D1EBB">
              <w:tab/>
            </w:r>
            <w:r w:rsidR="56B22AAE" w:rsidRPr="6B8AF72E">
              <w:rPr>
                <w:b/>
                <w:bCs/>
              </w:rPr>
              <w:t>Jenny Brickell</w:t>
            </w:r>
            <w:r w:rsidR="0F4D1472" w:rsidRPr="6B8AF72E">
              <w:rPr>
                <w:b/>
                <w:bCs/>
              </w:rPr>
              <w:t xml:space="preserve">, </w:t>
            </w:r>
            <w:proofErr w:type="spellStart"/>
            <w:r w:rsidR="0F4D1472" w:rsidRPr="6B8AF72E">
              <w:rPr>
                <w:b/>
                <w:bCs/>
              </w:rPr>
              <w:t>CwD</w:t>
            </w:r>
            <w:proofErr w:type="spellEnd"/>
            <w:r w:rsidR="0F4D1472" w:rsidRPr="6B8AF72E">
              <w:rPr>
                <w:b/>
                <w:bCs/>
              </w:rPr>
              <w:t xml:space="preserve"> Assistant Director. </w:t>
            </w:r>
          </w:p>
          <w:p w14:paraId="35AD17BF" w14:textId="41E152FB" w:rsidR="003D1EBB" w:rsidRPr="001C7BA4" w:rsidRDefault="73FDB92A" w:rsidP="003D1EBB">
            <w:pPr>
              <w:rPr>
                <w:b/>
                <w:bCs/>
              </w:rPr>
            </w:pPr>
            <w:r w:rsidRPr="6B8AF72E">
              <w:rPr>
                <w:b/>
                <w:bCs/>
              </w:rPr>
              <w:t>Date:</w:t>
            </w:r>
            <w:r w:rsidR="003D1EBB">
              <w:tab/>
            </w:r>
            <w:r w:rsidR="003D1EBB">
              <w:tab/>
            </w:r>
            <w:r w:rsidR="003D1EBB">
              <w:tab/>
            </w:r>
            <w:r w:rsidR="003D1EBB">
              <w:tab/>
            </w:r>
            <w:r w:rsidR="003D1EBB">
              <w:tab/>
            </w:r>
            <w:r w:rsidR="003D1EBB">
              <w:tab/>
            </w:r>
            <w:r w:rsidR="06196544" w:rsidRPr="6B8AF72E">
              <w:rPr>
                <w:b/>
                <w:bCs/>
              </w:rPr>
              <w:t>4.10.23</w:t>
            </w:r>
          </w:p>
          <w:p w14:paraId="4C74CD1B" w14:textId="2CCE99F7" w:rsidR="003D1EBB" w:rsidRPr="001C7BA4" w:rsidRDefault="73FDB92A" w:rsidP="003D1EBB">
            <w:pPr>
              <w:rPr>
                <w:b/>
                <w:bCs/>
              </w:rPr>
            </w:pPr>
            <w:r w:rsidRPr="6B8AF72E">
              <w:rPr>
                <w:b/>
                <w:bCs/>
              </w:rPr>
              <w:t>Version number:</w:t>
            </w:r>
            <w:r w:rsidR="003D1EBB">
              <w:tab/>
            </w:r>
            <w:r w:rsidR="003D1EBB">
              <w:tab/>
            </w:r>
            <w:r w:rsidR="59C22A4F" w:rsidRPr="6B8AF72E">
              <w:rPr>
                <w:b/>
                <w:bCs/>
              </w:rPr>
              <w:t>Final</w:t>
            </w:r>
            <w:r w:rsidRPr="6B8AF72E">
              <w:rPr>
                <w:b/>
                <w:bCs/>
              </w:rPr>
              <w:t xml:space="preserve"> V</w:t>
            </w:r>
            <w:r w:rsidR="3AE04360" w:rsidRPr="6B8AF72E">
              <w:rPr>
                <w:b/>
                <w:bCs/>
              </w:rPr>
              <w:t>4</w:t>
            </w:r>
          </w:p>
          <w:p w14:paraId="37ED7307" w14:textId="7EC1A6F7" w:rsidR="003D1EBB" w:rsidRPr="001C7BA4" w:rsidRDefault="73FDB92A" w:rsidP="003D1EBB">
            <w:pPr>
              <w:rPr>
                <w:b/>
                <w:bCs/>
              </w:rPr>
            </w:pPr>
            <w:r w:rsidRPr="6B8AF72E">
              <w:rPr>
                <w:b/>
                <w:bCs/>
              </w:rPr>
              <w:t>Status:</w:t>
            </w:r>
            <w:r w:rsidR="003D1EBB">
              <w:tab/>
            </w:r>
            <w:r w:rsidR="003D1EBB">
              <w:tab/>
            </w:r>
            <w:r w:rsidR="003D1EBB">
              <w:tab/>
            </w:r>
            <w:r w:rsidR="003D1EBB">
              <w:tab/>
            </w:r>
            <w:r w:rsidR="003D1EBB">
              <w:tab/>
            </w:r>
            <w:r w:rsidR="003D1EBB">
              <w:tab/>
            </w:r>
            <w:r w:rsidR="524CFFDD" w:rsidRPr="6B8AF72E">
              <w:rPr>
                <w:b/>
                <w:bCs/>
              </w:rPr>
              <w:t>Approved.</w:t>
            </w:r>
          </w:p>
          <w:p w14:paraId="2B62B4CD" w14:textId="77777777" w:rsidR="003D1EBB" w:rsidRPr="001C7BA4" w:rsidRDefault="003D1EBB" w:rsidP="003D1EBB">
            <w:pPr>
              <w:rPr>
                <w:b/>
                <w:bCs/>
              </w:rPr>
            </w:pPr>
            <w:r w:rsidRPr="001C7BA4">
              <w:rPr>
                <w:b/>
                <w:bCs/>
              </w:rPr>
              <w:t>Review frequency:</w:t>
            </w:r>
            <w:r>
              <w:rPr>
                <w:b/>
                <w:bCs/>
              </w:rPr>
              <w:tab/>
            </w:r>
            <w:r w:rsidRPr="001C7BA4">
              <w:rPr>
                <w:b/>
                <w:bCs/>
              </w:rPr>
              <w:t>12 months</w:t>
            </w:r>
          </w:p>
          <w:p w14:paraId="5B09F4E9" w14:textId="582333F1" w:rsidR="00C645E8" w:rsidRPr="003D1EBB" w:rsidRDefault="73FDB92A" w:rsidP="6B8AF72E">
            <w:pPr>
              <w:rPr>
                <w:b/>
                <w:bCs/>
                <w:shd w:val="clear" w:color="auto" w:fill="FFFFFF"/>
                <w:lang w:eastAsia="en-GB"/>
              </w:rPr>
            </w:pPr>
            <w:r w:rsidRPr="6B8AF72E">
              <w:rPr>
                <w:b/>
                <w:bCs/>
              </w:rPr>
              <w:t>Next review date:</w:t>
            </w:r>
            <w:r w:rsidR="003D1EBB">
              <w:tab/>
            </w:r>
            <w:r w:rsidR="003D1EBB">
              <w:tab/>
            </w:r>
            <w:r w:rsidR="0DF714A9" w:rsidRPr="6B8AF72E">
              <w:rPr>
                <w:b/>
                <w:bCs/>
              </w:rPr>
              <w:t>4.10.24</w:t>
            </w:r>
          </w:p>
        </w:tc>
      </w:tr>
    </w:tbl>
    <w:p w14:paraId="4F3837F6" w14:textId="44BABCBB" w:rsidR="00C645E8" w:rsidRDefault="00C645E8" w:rsidP="002F042A">
      <w:pPr>
        <w:rPr>
          <w:rFonts w:eastAsia="Times New Roman"/>
          <w:shd w:val="clear" w:color="auto" w:fill="FFFFFF"/>
          <w:lang w:eastAsia="en-GB"/>
        </w:rPr>
      </w:pPr>
    </w:p>
    <w:p w14:paraId="4AE71E96" w14:textId="1F8D335D" w:rsidR="006F7F87" w:rsidRDefault="006F7F87" w:rsidP="002F042A">
      <w:pPr>
        <w:rPr>
          <w:rFonts w:eastAsia="Times New Roman"/>
          <w:shd w:val="clear" w:color="auto" w:fill="FFFFFF"/>
          <w:lang w:eastAsia="en-GB"/>
        </w:rPr>
      </w:pPr>
    </w:p>
    <w:p w14:paraId="06F84C95" w14:textId="7E9EA2C7" w:rsidR="006F7F87" w:rsidRDefault="006F7F87" w:rsidP="002F042A">
      <w:pPr>
        <w:rPr>
          <w:rFonts w:eastAsia="Times New Roman"/>
          <w:shd w:val="clear" w:color="auto" w:fill="FFFFFF"/>
          <w:lang w:eastAsia="en-GB"/>
        </w:rPr>
      </w:pPr>
    </w:p>
    <w:p w14:paraId="26D7A468" w14:textId="39CAE3DA" w:rsidR="006F7F87" w:rsidRDefault="006F7F87" w:rsidP="002F042A">
      <w:pPr>
        <w:rPr>
          <w:rFonts w:eastAsia="Times New Roman"/>
          <w:shd w:val="clear" w:color="auto" w:fill="FFFFFF"/>
          <w:lang w:eastAsia="en-GB"/>
        </w:rPr>
      </w:pPr>
    </w:p>
    <w:p w14:paraId="3793F345" w14:textId="41E86613" w:rsidR="006F7F87" w:rsidRDefault="006F7F87" w:rsidP="002F042A">
      <w:pPr>
        <w:rPr>
          <w:rFonts w:eastAsia="Times New Roman"/>
          <w:shd w:val="clear" w:color="auto" w:fill="FFFFFF"/>
          <w:lang w:eastAsia="en-GB"/>
        </w:rPr>
      </w:pPr>
    </w:p>
    <w:p w14:paraId="0BA0AFBC" w14:textId="2E82880E" w:rsidR="006F7F87" w:rsidRDefault="006F7F87" w:rsidP="002F042A">
      <w:pPr>
        <w:rPr>
          <w:rFonts w:eastAsia="Times New Roman"/>
          <w:shd w:val="clear" w:color="auto" w:fill="FFFFFF"/>
          <w:lang w:eastAsia="en-GB"/>
        </w:rPr>
      </w:pPr>
    </w:p>
    <w:p w14:paraId="60AA42DF" w14:textId="7ED45148" w:rsidR="006F7F87" w:rsidRDefault="006F7F87" w:rsidP="002F042A">
      <w:pPr>
        <w:rPr>
          <w:rFonts w:eastAsia="Times New Roman"/>
          <w:shd w:val="clear" w:color="auto" w:fill="FFFFFF"/>
          <w:lang w:eastAsia="en-GB"/>
        </w:rPr>
      </w:pPr>
    </w:p>
    <w:p w14:paraId="323F230E" w14:textId="3B309924" w:rsidR="006F7F87" w:rsidRDefault="006F7F87" w:rsidP="002F042A">
      <w:pPr>
        <w:rPr>
          <w:rFonts w:eastAsia="Times New Roman"/>
          <w:shd w:val="clear" w:color="auto" w:fill="FFFFFF"/>
          <w:lang w:eastAsia="en-GB"/>
        </w:rPr>
      </w:pPr>
    </w:p>
    <w:p w14:paraId="526FD7BD" w14:textId="27B44973" w:rsidR="006F7F87" w:rsidRDefault="006F7F87" w:rsidP="002F042A">
      <w:pPr>
        <w:rPr>
          <w:rFonts w:eastAsia="Times New Roman"/>
          <w:shd w:val="clear" w:color="auto" w:fill="FFFFFF"/>
          <w:lang w:eastAsia="en-GB"/>
        </w:rPr>
      </w:pPr>
    </w:p>
    <w:p w14:paraId="4A7287CF" w14:textId="26D0F188" w:rsidR="006F7F87" w:rsidRDefault="006F7F87" w:rsidP="002F042A">
      <w:pPr>
        <w:rPr>
          <w:rFonts w:eastAsia="Times New Roman"/>
          <w:shd w:val="clear" w:color="auto" w:fill="FFFFFF"/>
          <w:lang w:eastAsia="en-GB"/>
        </w:rPr>
      </w:pPr>
    </w:p>
    <w:p w14:paraId="38CEC65F" w14:textId="6F9D0DCA" w:rsidR="006F7F87" w:rsidRDefault="006F7F87" w:rsidP="002F042A">
      <w:pPr>
        <w:rPr>
          <w:rFonts w:eastAsia="Times New Roman"/>
          <w:shd w:val="clear" w:color="auto" w:fill="FFFFFF"/>
          <w:lang w:eastAsia="en-GB"/>
        </w:rPr>
      </w:pPr>
    </w:p>
    <w:p w14:paraId="7726F212" w14:textId="2C2187C3" w:rsidR="006F7F87" w:rsidRDefault="006F7F87" w:rsidP="002F042A">
      <w:pPr>
        <w:rPr>
          <w:rFonts w:eastAsia="Times New Roman"/>
          <w:shd w:val="clear" w:color="auto" w:fill="FFFFFF"/>
          <w:lang w:eastAsia="en-GB"/>
        </w:rPr>
      </w:pPr>
    </w:p>
    <w:p w14:paraId="1D621AFC" w14:textId="57B1F28A" w:rsidR="006F7F87" w:rsidRDefault="006F7F87" w:rsidP="002F042A">
      <w:pPr>
        <w:rPr>
          <w:rFonts w:eastAsia="Times New Roman"/>
          <w:shd w:val="clear" w:color="auto" w:fill="FFFFFF"/>
          <w:lang w:eastAsia="en-GB"/>
        </w:rPr>
      </w:pPr>
    </w:p>
    <w:p w14:paraId="60B26C6D" w14:textId="27321CBB" w:rsidR="006F7F87" w:rsidRPr="00407927" w:rsidRDefault="00407927" w:rsidP="00EC628D">
      <w:pPr>
        <w:pStyle w:val="Heading1"/>
        <w:pBdr>
          <w:bottom w:val="single" w:sz="12" w:space="1" w:color="auto"/>
        </w:pBdr>
        <w:ind w:right="-2276"/>
        <w:rPr>
          <w:rFonts w:eastAsia="Times New Roman"/>
          <w:color w:val="C45911" w:themeColor="accent2" w:themeShade="BF"/>
          <w:sz w:val="40"/>
          <w:szCs w:val="40"/>
          <w:shd w:val="clear" w:color="auto" w:fill="FFFFFF"/>
          <w:lang w:eastAsia="en-GB"/>
        </w:rPr>
      </w:pPr>
      <w:r w:rsidRPr="00407927">
        <w:rPr>
          <w:rFonts w:eastAsia="Times New Roman"/>
          <w:color w:val="C45911" w:themeColor="accent2" w:themeShade="BF"/>
          <w:sz w:val="40"/>
          <w:szCs w:val="40"/>
          <w:shd w:val="clear" w:color="auto" w:fill="FFFFFF"/>
          <w:lang w:eastAsia="en-GB"/>
        </w:rPr>
        <w:lastRenderedPageBreak/>
        <w:t>Version Control</w:t>
      </w:r>
    </w:p>
    <w:p w14:paraId="5F85E43B" w14:textId="16D4FCD8" w:rsidR="00407927" w:rsidRDefault="00BC4AF0" w:rsidP="00B00E77">
      <w:pPr>
        <w:ind w:right="-2418"/>
        <w:rPr>
          <w:rFonts w:eastAsia="Times New Roman"/>
          <w:shd w:val="clear" w:color="auto" w:fill="FFFFFF"/>
          <w:lang w:eastAsia="en-GB"/>
        </w:rPr>
      </w:pPr>
      <w:r>
        <w:rPr>
          <w:rFonts w:eastAsia="Times New Roman"/>
          <w:shd w:val="clear" w:color="auto" w:fill="FFFFFF"/>
          <w:lang w:eastAsia="en-GB"/>
        </w:rPr>
        <w:t xml:space="preserve">Document location: To be uploaded to the Surrey County Council Children’s Services Procedures Manual. This document is only valid on the day it is printed. </w:t>
      </w:r>
    </w:p>
    <w:tbl>
      <w:tblPr>
        <w:tblStyle w:val="TableGrid"/>
        <w:tblW w:w="10627" w:type="dxa"/>
        <w:tblLook w:val="04A0" w:firstRow="1" w:lastRow="0" w:firstColumn="1" w:lastColumn="0" w:noHBand="0" w:noVBand="1"/>
      </w:tblPr>
      <w:tblGrid>
        <w:gridCol w:w="1838"/>
        <w:gridCol w:w="1843"/>
        <w:gridCol w:w="4536"/>
        <w:gridCol w:w="2410"/>
      </w:tblGrid>
      <w:tr w:rsidR="00BC4AF0" w14:paraId="229C89B6" w14:textId="77777777" w:rsidTr="6B8AF72E">
        <w:tc>
          <w:tcPr>
            <w:tcW w:w="1838" w:type="dxa"/>
          </w:tcPr>
          <w:p w14:paraId="35977055" w14:textId="6D1C9619" w:rsidR="00BC4AF0" w:rsidRPr="00E45BAA" w:rsidRDefault="00743267" w:rsidP="002F042A">
            <w:pPr>
              <w:rPr>
                <w:rFonts w:eastAsia="Times New Roman"/>
                <w:b/>
                <w:bCs/>
                <w:shd w:val="clear" w:color="auto" w:fill="FFFFFF"/>
                <w:lang w:eastAsia="en-GB"/>
              </w:rPr>
            </w:pPr>
            <w:r w:rsidRPr="00E45BAA">
              <w:rPr>
                <w:rFonts w:eastAsia="Times New Roman"/>
                <w:b/>
                <w:bCs/>
                <w:shd w:val="clear" w:color="auto" w:fill="FFFFFF"/>
                <w:lang w:eastAsia="en-GB"/>
              </w:rPr>
              <w:t>Date issued:</w:t>
            </w:r>
          </w:p>
        </w:tc>
        <w:tc>
          <w:tcPr>
            <w:tcW w:w="1843" w:type="dxa"/>
          </w:tcPr>
          <w:p w14:paraId="0DBD399C" w14:textId="1EC5FA10" w:rsidR="00BC4AF0" w:rsidRPr="00E45BAA" w:rsidRDefault="00743267" w:rsidP="002F042A">
            <w:pPr>
              <w:rPr>
                <w:rFonts w:eastAsia="Times New Roman"/>
                <w:b/>
                <w:bCs/>
                <w:shd w:val="clear" w:color="auto" w:fill="FFFFFF"/>
                <w:lang w:eastAsia="en-GB"/>
              </w:rPr>
            </w:pPr>
            <w:r w:rsidRPr="00E45BAA">
              <w:rPr>
                <w:rFonts w:eastAsia="Times New Roman"/>
                <w:b/>
                <w:bCs/>
                <w:shd w:val="clear" w:color="auto" w:fill="FFFFFF"/>
                <w:lang w:eastAsia="en-GB"/>
              </w:rPr>
              <w:t>Version:</w:t>
            </w:r>
          </w:p>
        </w:tc>
        <w:tc>
          <w:tcPr>
            <w:tcW w:w="4536" w:type="dxa"/>
          </w:tcPr>
          <w:p w14:paraId="2F57C926" w14:textId="1BAC90B7" w:rsidR="00BC4AF0" w:rsidRPr="00E45BAA" w:rsidRDefault="00743267" w:rsidP="002F042A">
            <w:pPr>
              <w:rPr>
                <w:rFonts w:eastAsia="Times New Roman"/>
                <w:b/>
                <w:bCs/>
                <w:shd w:val="clear" w:color="auto" w:fill="FFFFFF"/>
                <w:lang w:eastAsia="en-GB"/>
              </w:rPr>
            </w:pPr>
            <w:r w:rsidRPr="00E45BAA">
              <w:rPr>
                <w:rFonts w:eastAsia="Times New Roman"/>
                <w:b/>
                <w:bCs/>
                <w:shd w:val="clear" w:color="auto" w:fill="FFFFFF"/>
                <w:lang w:eastAsia="en-GB"/>
              </w:rPr>
              <w:t>Summary of changes:</w:t>
            </w:r>
          </w:p>
        </w:tc>
        <w:tc>
          <w:tcPr>
            <w:tcW w:w="2410" w:type="dxa"/>
          </w:tcPr>
          <w:p w14:paraId="55CC887A" w14:textId="238584DF" w:rsidR="00BC4AF0" w:rsidRPr="00E45BAA" w:rsidRDefault="00B00E77" w:rsidP="002F042A">
            <w:pPr>
              <w:rPr>
                <w:rFonts w:eastAsia="Times New Roman"/>
                <w:b/>
                <w:bCs/>
                <w:shd w:val="clear" w:color="auto" w:fill="FFFFFF"/>
                <w:lang w:eastAsia="en-GB"/>
              </w:rPr>
            </w:pPr>
            <w:r w:rsidRPr="00E45BAA">
              <w:rPr>
                <w:rFonts w:eastAsia="Times New Roman"/>
                <w:b/>
                <w:bCs/>
                <w:shd w:val="clear" w:color="auto" w:fill="FFFFFF"/>
                <w:lang w:eastAsia="en-GB"/>
              </w:rPr>
              <w:t>Created by:</w:t>
            </w:r>
          </w:p>
        </w:tc>
      </w:tr>
      <w:tr w:rsidR="00BC4AF0" w14:paraId="7C366785" w14:textId="77777777" w:rsidTr="6B8AF72E">
        <w:trPr>
          <w:trHeight w:val="959"/>
        </w:trPr>
        <w:tc>
          <w:tcPr>
            <w:tcW w:w="1838" w:type="dxa"/>
          </w:tcPr>
          <w:p w14:paraId="6A5BD957" w14:textId="1C7F7C26" w:rsidR="00BC4AF0" w:rsidRDefault="00F059BB" w:rsidP="002F042A">
            <w:pPr>
              <w:rPr>
                <w:rFonts w:eastAsia="Times New Roman"/>
                <w:shd w:val="clear" w:color="auto" w:fill="FFFFFF"/>
                <w:lang w:eastAsia="en-GB"/>
              </w:rPr>
            </w:pPr>
            <w:r>
              <w:rPr>
                <w:rFonts w:eastAsia="Times New Roman"/>
                <w:shd w:val="clear" w:color="auto" w:fill="FFFFFF"/>
                <w:lang w:eastAsia="en-GB"/>
              </w:rPr>
              <w:t>22.12.21</w:t>
            </w:r>
          </w:p>
        </w:tc>
        <w:tc>
          <w:tcPr>
            <w:tcW w:w="1843" w:type="dxa"/>
          </w:tcPr>
          <w:p w14:paraId="60ADD0B8" w14:textId="471B8795" w:rsidR="00BC4AF0" w:rsidRDefault="00F059BB" w:rsidP="002F042A">
            <w:pPr>
              <w:rPr>
                <w:rFonts w:eastAsia="Times New Roman"/>
                <w:shd w:val="clear" w:color="auto" w:fill="FFFFFF"/>
                <w:lang w:eastAsia="en-GB"/>
              </w:rPr>
            </w:pPr>
            <w:r>
              <w:rPr>
                <w:rFonts w:eastAsia="Times New Roman"/>
                <w:shd w:val="clear" w:color="auto" w:fill="FFFFFF"/>
                <w:lang w:eastAsia="en-GB"/>
              </w:rPr>
              <w:t>Draft V2</w:t>
            </w:r>
          </w:p>
        </w:tc>
        <w:tc>
          <w:tcPr>
            <w:tcW w:w="4536" w:type="dxa"/>
          </w:tcPr>
          <w:p w14:paraId="072D1530" w14:textId="3AD5CCF4" w:rsidR="00BC4AF0" w:rsidRDefault="003C39BD" w:rsidP="002F042A">
            <w:pPr>
              <w:rPr>
                <w:rFonts w:eastAsia="Times New Roman"/>
                <w:shd w:val="clear" w:color="auto" w:fill="FFFFFF"/>
                <w:lang w:eastAsia="en-GB"/>
              </w:rPr>
            </w:pPr>
            <w:r>
              <w:rPr>
                <w:rFonts w:eastAsia="Times New Roman"/>
                <w:shd w:val="clear" w:color="auto" w:fill="FFFFFF"/>
                <w:lang w:eastAsia="en-GB"/>
              </w:rPr>
              <w:t xml:space="preserve">Incorrectly applied definition of disability and </w:t>
            </w:r>
            <w:r w:rsidR="00B670A3">
              <w:rPr>
                <w:rFonts w:eastAsia="Times New Roman"/>
                <w:shd w:val="clear" w:color="auto" w:fill="FFFFFF"/>
                <w:lang w:eastAsia="en-GB"/>
              </w:rPr>
              <w:t xml:space="preserve">test of substantial level of disability identified by external barrister. </w:t>
            </w:r>
          </w:p>
        </w:tc>
        <w:tc>
          <w:tcPr>
            <w:tcW w:w="2410" w:type="dxa"/>
          </w:tcPr>
          <w:p w14:paraId="67928CF4" w14:textId="5075B433" w:rsidR="00BC4AF0" w:rsidRDefault="00C7250C" w:rsidP="002F042A">
            <w:pPr>
              <w:rPr>
                <w:rFonts w:eastAsia="Times New Roman"/>
                <w:shd w:val="clear" w:color="auto" w:fill="FFFFFF"/>
                <w:lang w:eastAsia="en-GB"/>
              </w:rPr>
            </w:pPr>
            <w:r>
              <w:rPr>
                <w:rFonts w:eastAsia="Times New Roman"/>
                <w:shd w:val="clear" w:color="auto" w:fill="FFFFFF"/>
                <w:lang w:eastAsia="en-GB"/>
              </w:rPr>
              <w:t xml:space="preserve">Abigail Lewis &amp; Keir Fuller. </w:t>
            </w:r>
          </w:p>
        </w:tc>
      </w:tr>
      <w:tr w:rsidR="00BC4AF0" w14:paraId="156D1AD2" w14:textId="77777777" w:rsidTr="6B8AF72E">
        <w:tc>
          <w:tcPr>
            <w:tcW w:w="1838" w:type="dxa"/>
          </w:tcPr>
          <w:p w14:paraId="4E2E5552" w14:textId="7F5CA5DE" w:rsidR="00BC4AF0" w:rsidRDefault="00811B67" w:rsidP="002F042A">
            <w:pPr>
              <w:rPr>
                <w:rFonts w:eastAsia="Times New Roman"/>
                <w:shd w:val="clear" w:color="auto" w:fill="FFFFFF"/>
                <w:lang w:eastAsia="en-GB"/>
              </w:rPr>
            </w:pPr>
            <w:r>
              <w:rPr>
                <w:rFonts w:eastAsia="Times New Roman"/>
                <w:shd w:val="clear" w:color="auto" w:fill="FFFFFF"/>
                <w:lang w:eastAsia="en-GB"/>
              </w:rPr>
              <w:t>02.08.22</w:t>
            </w:r>
          </w:p>
        </w:tc>
        <w:tc>
          <w:tcPr>
            <w:tcW w:w="1843" w:type="dxa"/>
          </w:tcPr>
          <w:p w14:paraId="628C1C4E" w14:textId="6BDD7E6C" w:rsidR="00BC4AF0" w:rsidRDefault="00811B67" w:rsidP="002F042A">
            <w:pPr>
              <w:rPr>
                <w:rFonts w:eastAsia="Times New Roman"/>
                <w:shd w:val="clear" w:color="auto" w:fill="FFFFFF"/>
                <w:lang w:eastAsia="en-GB"/>
              </w:rPr>
            </w:pPr>
            <w:r>
              <w:rPr>
                <w:rFonts w:eastAsia="Times New Roman"/>
                <w:shd w:val="clear" w:color="auto" w:fill="FFFFFF"/>
                <w:lang w:eastAsia="en-GB"/>
              </w:rPr>
              <w:t>Draft V3</w:t>
            </w:r>
          </w:p>
        </w:tc>
        <w:tc>
          <w:tcPr>
            <w:tcW w:w="4536" w:type="dxa"/>
          </w:tcPr>
          <w:p w14:paraId="3426BD4B" w14:textId="284D0F8D" w:rsidR="00BC4AF0" w:rsidRDefault="001D2154" w:rsidP="002F042A">
            <w:pPr>
              <w:rPr>
                <w:rFonts w:eastAsia="Times New Roman"/>
                <w:shd w:val="clear" w:color="auto" w:fill="FFFFFF"/>
                <w:lang w:eastAsia="en-GB"/>
              </w:rPr>
            </w:pPr>
            <w:r>
              <w:rPr>
                <w:rFonts w:eastAsia="Times New Roman"/>
                <w:shd w:val="clear" w:color="auto" w:fill="FFFFFF"/>
                <w:lang w:eastAsia="en-GB"/>
              </w:rPr>
              <w:t xml:space="preserve">Updated definition of disability and test of substantial level of disability. </w:t>
            </w:r>
          </w:p>
        </w:tc>
        <w:tc>
          <w:tcPr>
            <w:tcW w:w="2410" w:type="dxa"/>
          </w:tcPr>
          <w:p w14:paraId="4D38C1BC" w14:textId="36C6D36C" w:rsidR="00BC4AF0" w:rsidRDefault="001D2154" w:rsidP="002F042A">
            <w:pPr>
              <w:rPr>
                <w:rFonts w:eastAsia="Times New Roman"/>
                <w:shd w:val="clear" w:color="auto" w:fill="FFFFFF"/>
                <w:lang w:eastAsia="en-GB"/>
              </w:rPr>
            </w:pPr>
            <w:r>
              <w:rPr>
                <w:rFonts w:eastAsia="Times New Roman"/>
                <w:shd w:val="clear" w:color="auto" w:fill="FFFFFF"/>
                <w:lang w:eastAsia="en-GB"/>
              </w:rPr>
              <w:t xml:space="preserve">Abigail Lewis &amp; Keir Fuller. </w:t>
            </w:r>
          </w:p>
        </w:tc>
      </w:tr>
      <w:tr w:rsidR="00BC4AF0" w14:paraId="39A62DCB" w14:textId="77777777" w:rsidTr="6B8AF72E">
        <w:tc>
          <w:tcPr>
            <w:tcW w:w="1838" w:type="dxa"/>
          </w:tcPr>
          <w:p w14:paraId="15AAB5BF" w14:textId="75FE7A26" w:rsidR="00BC4AF0" w:rsidRDefault="2CC03A1A" w:rsidP="002F042A">
            <w:pPr>
              <w:rPr>
                <w:rFonts w:eastAsia="Times New Roman"/>
                <w:shd w:val="clear" w:color="auto" w:fill="FFFFFF"/>
                <w:lang w:eastAsia="en-GB"/>
              </w:rPr>
            </w:pPr>
            <w:r w:rsidRPr="6B8AF72E">
              <w:rPr>
                <w:rFonts w:eastAsia="Times New Roman"/>
                <w:lang w:eastAsia="en-GB"/>
              </w:rPr>
              <w:t>4.10.23</w:t>
            </w:r>
          </w:p>
        </w:tc>
        <w:tc>
          <w:tcPr>
            <w:tcW w:w="1843" w:type="dxa"/>
          </w:tcPr>
          <w:p w14:paraId="510B107D" w14:textId="6F68C741" w:rsidR="00BC4AF0" w:rsidRDefault="2CC03A1A" w:rsidP="002F042A">
            <w:pPr>
              <w:rPr>
                <w:rFonts w:eastAsia="Times New Roman"/>
                <w:shd w:val="clear" w:color="auto" w:fill="FFFFFF"/>
                <w:lang w:eastAsia="en-GB"/>
              </w:rPr>
            </w:pPr>
            <w:r w:rsidRPr="6B8AF72E">
              <w:rPr>
                <w:rFonts w:eastAsia="Times New Roman"/>
                <w:lang w:eastAsia="en-GB"/>
              </w:rPr>
              <w:t>Final V4</w:t>
            </w:r>
          </w:p>
        </w:tc>
        <w:tc>
          <w:tcPr>
            <w:tcW w:w="4536" w:type="dxa"/>
          </w:tcPr>
          <w:p w14:paraId="30847CC7" w14:textId="4767E9A9" w:rsidR="00BC4AF0" w:rsidRDefault="2CC03A1A" w:rsidP="002F042A">
            <w:pPr>
              <w:rPr>
                <w:rFonts w:eastAsia="Times New Roman"/>
                <w:shd w:val="clear" w:color="auto" w:fill="FFFFFF"/>
                <w:lang w:eastAsia="en-GB"/>
              </w:rPr>
            </w:pPr>
            <w:r w:rsidRPr="6B8AF72E">
              <w:rPr>
                <w:rFonts w:eastAsia="Times New Roman"/>
                <w:lang w:eastAsia="en-GB"/>
              </w:rPr>
              <w:t xml:space="preserve">Approved by external barrister, </w:t>
            </w:r>
            <w:proofErr w:type="spellStart"/>
            <w:r w:rsidRPr="6B8AF72E">
              <w:rPr>
                <w:rFonts w:eastAsia="Times New Roman"/>
                <w:lang w:eastAsia="en-GB"/>
              </w:rPr>
              <w:t>CwD</w:t>
            </w:r>
            <w:proofErr w:type="spellEnd"/>
            <w:r w:rsidRPr="6B8AF72E">
              <w:rPr>
                <w:rFonts w:eastAsia="Times New Roman"/>
                <w:lang w:eastAsia="en-GB"/>
              </w:rPr>
              <w:t xml:space="preserve"> OT Service Manager Laura Hoyles, and </w:t>
            </w:r>
            <w:proofErr w:type="spellStart"/>
            <w:r w:rsidRPr="6B8AF72E">
              <w:rPr>
                <w:rFonts w:eastAsia="Times New Roman"/>
                <w:lang w:eastAsia="en-GB"/>
              </w:rPr>
              <w:t>CwD</w:t>
            </w:r>
            <w:proofErr w:type="spellEnd"/>
            <w:r w:rsidRPr="6B8AF72E">
              <w:rPr>
                <w:rFonts w:eastAsia="Times New Roman"/>
                <w:lang w:eastAsia="en-GB"/>
              </w:rPr>
              <w:t xml:space="preserve"> AD, Jenny Brickell. </w:t>
            </w:r>
          </w:p>
        </w:tc>
        <w:tc>
          <w:tcPr>
            <w:tcW w:w="2410" w:type="dxa"/>
          </w:tcPr>
          <w:p w14:paraId="65B3B150" w14:textId="1D89FAF3" w:rsidR="00BC4AF0" w:rsidRDefault="2CC03A1A" w:rsidP="002F042A">
            <w:pPr>
              <w:rPr>
                <w:rFonts w:eastAsia="Times New Roman"/>
                <w:shd w:val="clear" w:color="auto" w:fill="FFFFFF"/>
                <w:lang w:eastAsia="en-GB"/>
              </w:rPr>
            </w:pPr>
            <w:r w:rsidRPr="6B8AF72E">
              <w:rPr>
                <w:rFonts w:eastAsia="Times New Roman"/>
                <w:lang w:eastAsia="en-GB"/>
              </w:rPr>
              <w:t xml:space="preserve">Abigail Lewis &amp; Keir Fuller. </w:t>
            </w:r>
          </w:p>
        </w:tc>
      </w:tr>
    </w:tbl>
    <w:p w14:paraId="03F4B94C" w14:textId="7DE4463A" w:rsidR="00BC4AF0" w:rsidRDefault="00BC4AF0" w:rsidP="002F042A">
      <w:pPr>
        <w:rPr>
          <w:rFonts w:eastAsia="Times New Roman"/>
          <w:shd w:val="clear" w:color="auto" w:fill="FFFFFF"/>
          <w:lang w:eastAsia="en-GB"/>
        </w:rPr>
      </w:pPr>
    </w:p>
    <w:p w14:paraId="39671263" w14:textId="5D771BE4" w:rsidR="00B22EE4" w:rsidRPr="00854020" w:rsidRDefault="00854020" w:rsidP="00B22EE4">
      <w:pPr>
        <w:pStyle w:val="Heading2"/>
        <w:rPr>
          <w:rFonts w:eastAsia="Times New Roman"/>
          <w:color w:val="C45911" w:themeColor="accent2" w:themeShade="BF"/>
          <w:sz w:val="32"/>
          <w:szCs w:val="32"/>
          <w:shd w:val="clear" w:color="auto" w:fill="FFFFFF"/>
          <w:lang w:eastAsia="en-GB"/>
        </w:rPr>
      </w:pPr>
      <w:r w:rsidRPr="00854020">
        <w:rPr>
          <w:rFonts w:eastAsia="Times New Roman"/>
          <w:color w:val="C45911" w:themeColor="accent2" w:themeShade="BF"/>
          <w:sz w:val="32"/>
          <w:szCs w:val="32"/>
          <w:shd w:val="clear" w:color="auto" w:fill="FFFFFF"/>
          <w:lang w:eastAsia="en-GB"/>
        </w:rPr>
        <w:t>Intended Audience</w:t>
      </w:r>
    </w:p>
    <w:p w14:paraId="05FDBB0F" w14:textId="27C3CA3A" w:rsidR="00854020" w:rsidRDefault="000F3DF2" w:rsidP="000F3DF2">
      <w:pPr>
        <w:ind w:right="-2276"/>
        <w:rPr>
          <w:rFonts w:eastAsia="Times New Roman"/>
          <w:shd w:val="clear" w:color="auto" w:fill="FFFFFF"/>
          <w:lang w:eastAsia="en-GB"/>
        </w:rPr>
      </w:pPr>
      <w:r w:rsidRPr="000F3DF2">
        <w:rPr>
          <w:rFonts w:eastAsia="Times New Roman"/>
          <w:shd w:val="clear" w:color="auto" w:fill="FFFFFF"/>
          <w:lang w:eastAsia="en-GB"/>
        </w:rPr>
        <w:t>This document has been issued to the following people for Review (R) Information (I) and Review and Sign off (S). The Child in Need procedure is mandatory and must be shared with all staff and partners working with Children in Need and their families.</w:t>
      </w:r>
    </w:p>
    <w:tbl>
      <w:tblPr>
        <w:tblStyle w:val="TableGrid"/>
        <w:tblW w:w="10627" w:type="dxa"/>
        <w:tblLook w:val="04A0" w:firstRow="1" w:lastRow="0" w:firstColumn="1" w:lastColumn="0" w:noHBand="0" w:noVBand="1"/>
      </w:tblPr>
      <w:tblGrid>
        <w:gridCol w:w="3256"/>
        <w:gridCol w:w="6520"/>
        <w:gridCol w:w="851"/>
      </w:tblGrid>
      <w:tr w:rsidR="008C309B" w14:paraId="199DA823" w14:textId="77777777" w:rsidTr="6B8AF72E">
        <w:trPr>
          <w:trHeight w:val="358"/>
        </w:trPr>
        <w:tc>
          <w:tcPr>
            <w:tcW w:w="3256" w:type="dxa"/>
          </w:tcPr>
          <w:p w14:paraId="0237EC22" w14:textId="6EC87DA5" w:rsidR="008C309B" w:rsidRPr="00E45BAA" w:rsidRDefault="008E6D50" w:rsidP="00A162C2">
            <w:pPr>
              <w:ind w:right="-2276"/>
              <w:rPr>
                <w:rFonts w:eastAsia="Times New Roman"/>
                <w:b/>
                <w:bCs/>
                <w:shd w:val="clear" w:color="auto" w:fill="FFFFFF"/>
                <w:lang w:eastAsia="en-GB"/>
              </w:rPr>
            </w:pPr>
            <w:r w:rsidRPr="00E45BAA">
              <w:rPr>
                <w:rFonts w:eastAsia="Times New Roman"/>
                <w:b/>
                <w:bCs/>
                <w:shd w:val="clear" w:color="auto" w:fill="FFFFFF"/>
                <w:lang w:eastAsia="en-GB"/>
              </w:rPr>
              <w:t>Name</w:t>
            </w:r>
          </w:p>
        </w:tc>
        <w:tc>
          <w:tcPr>
            <w:tcW w:w="6520" w:type="dxa"/>
          </w:tcPr>
          <w:p w14:paraId="366A7AF1" w14:textId="38A8E27B" w:rsidR="008C309B" w:rsidRPr="00E45BAA" w:rsidRDefault="008E6D50" w:rsidP="00A162C2">
            <w:pPr>
              <w:ind w:right="-2276"/>
              <w:rPr>
                <w:rFonts w:eastAsia="Times New Roman"/>
                <w:b/>
                <w:bCs/>
                <w:shd w:val="clear" w:color="auto" w:fill="FFFFFF"/>
                <w:lang w:eastAsia="en-GB"/>
              </w:rPr>
            </w:pPr>
            <w:r w:rsidRPr="00E45BAA">
              <w:rPr>
                <w:rFonts w:eastAsia="Times New Roman"/>
                <w:b/>
                <w:bCs/>
                <w:shd w:val="clear" w:color="auto" w:fill="FFFFFF"/>
                <w:lang w:eastAsia="en-GB"/>
              </w:rPr>
              <w:t>Position</w:t>
            </w:r>
          </w:p>
        </w:tc>
        <w:tc>
          <w:tcPr>
            <w:tcW w:w="851" w:type="dxa"/>
          </w:tcPr>
          <w:p w14:paraId="2DFB37EF" w14:textId="37A8AFD4" w:rsidR="008C309B" w:rsidRPr="00E45BAA" w:rsidRDefault="008E6D50" w:rsidP="00A162C2">
            <w:pPr>
              <w:ind w:right="-2276"/>
              <w:rPr>
                <w:rFonts w:eastAsia="Times New Roman"/>
                <w:b/>
                <w:bCs/>
                <w:shd w:val="clear" w:color="auto" w:fill="FFFFFF"/>
                <w:lang w:eastAsia="en-GB"/>
              </w:rPr>
            </w:pPr>
            <w:r w:rsidRPr="00E45BAA">
              <w:rPr>
                <w:rFonts w:eastAsia="Times New Roman"/>
                <w:b/>
                <w:bCs/>
                <w:shd w:val="clear" w:color="auto" w:fill="FFFFFF"/>
                <w:lang w:eastAsia="en-GB"/>
              </w:rPr>
              <w:t>S/R/I</w:t>
            </w:r>
          </w:p>
        </w:tc>
      </w:tr>
      <w:tr w:rsidR="008C309B" w14:paraId="4CABB7BD" w14:textId="77777777" w:rsidTr="6B8AF72E">
        <w:tc>
          <w:tcPr>
            <w:tcW w:w="3256" w:type="dxa"/>
          </w:tcPr>
          <w:p w14:paraId="50481829" w14:textId="73BA68BC" w:rsidR="008C309B" w:rsidRDefault="77AE19F1" w:rsidP="00A162C2">
            <w:pPr>
              <w:ind w:right="-2276"/>
              <w:rPr>
                <w:rFonts w:eastAsia="Times New Roman"/>
                <w:shd w:val="clear" w:color="auto" w:fill="FFFFFF"/>
                <w:lang w:eastAsia="en-GB"/>
              </w:rPr>
            </w:pPr>
            <w:r>
              <w:rPr>
                <w:rFonts w:eastAsia="Times New Roman"/>
                <w:shd w:val="clear" w:color="auto" w:fill="FFFFFF"/>
                <w:lang w:eastAsia="en-GB"/>
              </w:rPr>
              <w:t>Matt Ansell</w:t>
            </w:r>
          </w:p>
        </w:tc>
        <w:tc>
          <w:tcPr>
            <w:tcW w:w="6520" w:type="dxa"/>
          </w:tcPr>
          <w:p w14:paraId="78D3C7BD" w14:textId="485552AA" w:rsidR="008C309B" w:rsidRDefault="008E6D50" w:rsidP="00A162C2">
            <w:pPr>
              <w:ind w:right="-2276"/>
              <w:rPr>
                <w:rFonts w:eastAsia="Times New Roman"/>
                <w:shd w:val="clear" w:color="auto" w:fill="FFFFFF"/>
                <w:lang w:eastAsia="en-GB"/>
              </w:rPr>
            </w:pPr>
            <w:r>
              <w:rPr>
                <w:rFonts w:eastAsia="Times New Roman"/>
                <w:shd w:val="clear" w:color="auto" w:fill="FFFFFF"/>
                <w:lang w:eastAsia="en-GB"/>
              </w:rPr>
              <w:t>Director</w:t>
            </w:r>
          </w:p>
        </w:tc>
        <w:tc>
          <w:tcPr>
            <w:tcW w:w="851" w:type="dxa"/>
          </w:tcPr>
          <w:p w14:paraId="6FA29E9C" w14:textId="70909C87" w:rsidR="008C309B" w:rsidRDefault="00291294" w:rsidP="00A162C2">
            <w:pPr>
              <w:ind w:right="-2276"/>
              <w:rPr>
                <w:rFonts w:eastAsia="Times New Roman"/>
                <w:shd w:val="clear" w:color="auto" w:fill="FFFFFF"/>
                <w:lang w:eastAsia="en-GB"/>
              </w:rPr>
            </w:pPr>
            <w:r>
              <w:rPr>
                <w:rFonts w:eastAsia="Times New Roman"/>
                <w:shd w:val="clear" w:color="auto" w:fill="FFFFFF"/>
                <w:lang w:eastAsia="en-GB"/>
              </w:rPr>
              <w:t>R</w:t>
            </w:r>
          </w:p>
        </w:tc>
      </w:tr>
      <w:tr w:rsidR="008C309B" w14:paraId="69F82B3C" w14:textId="77777777" w:rsidTr="6B8AF72E">
        <w:tc>
          <w:tcPr>
            <w:tcW w:w="3256" w:type="dxa"/>
          </w:tcPr>
          <w:p w14:paraId="72B4AB3E" w14:textId="2B9045C4" w:rsidR="008C309B" w:rsidRDefault="26DDD5D8" w:rsidP="6B8AF72E">
            <w:pPr>
              <w:spacing w:line="259" w:lineRule="auto"/>
              <w:ind w:right="-2276"/>
            </w:pPr>
            <w:r w:rsidRPr="6B8AF72E">
              <w:rPr>
                <w:rFonts w:eastAsia="Times New Roman"/>
                <w:lang w:eastAsia="en-GB"/>
              </w:rPr>
              <w:t>Jenny Brickell</w:t>
            </w:r>
          </w:p>
        </w:tc>
        <w:tc>
          <w:tcPr>
            <w:tcW w:w="6520" w:type="dxa"/>
          </w:tcPr>
          <w:p w14:paraId="181A64B5" w14:textId="1B4CC54D" w:rsidR="008C309B" w:rsidRDefault="00291294" w:rsidP="00A162C2">
            <w:pPr>
              <w:ind w:right="-2276"/>
              <w:rPr>
                <w:rFonts w:eastAsia="Times New Roman"/>
                <w:shd w:val="clear" w:color="auto" w:fill="FFFFFF"/>
                <w:lang w:eastAsia="en-GB"/>
              </w:rPr>
            </w:pPr>
            <w:r>
              <w:rPr>
                <w:rFonts w:eastAsia="Times New Roman"/>
                <w:shd w:val="clear" w:color="auto" w:fill="FFFFFF"/>
                <w:lang w:eastAsia="en-GB"/>
              </w:rPr>
              <w:t>Assistant Director</w:t>
            </w:r>
          </w:p>
        </w:tc>
        <w:tc>
          <w:tcPr>
            <w:tcW w:w="851" w:type="dxa"/>
          </w:tcPr>
          <w:p w14:paraId="47963EE8" w14:textId="6B39D2DE" w:rsidR="008C309B" w:rsidRDefault="00291294" w:rsidP="00A162C2">
            <w:pPr>
              <w:ind w:right="-2276"/>
              <w:rPr>
                <w:rFonts w:eastAsia="Times New Roman"/>
                <w:shd w:val="clear" w:color="auto" w:fill="FFFFFF"/>
                <w:lang w:eastAsia="en-GB"/>
              </w:rPr>
            </w:pPr>
            <w:r>
              <w:rPr>
                <w:rFonts w:eastAsia="Times New Roman"/>
                <w:shd w:val="clear" w:color="auto" w:fill="FFFFFF"/>
                <w:lang w:eastAsia="en-GB"/>
              </w:rPr>
              <w:t>S</w:t>
            </w:r>
          </w:p>
        </w:tc>
      </w:tr>
      <w:tr w:rsidR="008C309B" w14:paraId="6B82310F" w14:textId="77777777" w:rsidTr="6B8AF72E">
        <w:tc>
          <w:tcPr>
            <w:tcW w:w="3256" w:type="dxa"/>
          </w:tcPr>
          <w:p w14:paraId="709F9EA5" w14:textId="61C0AEC0" w:rsidR="008C309B" w:rsidRDefault="00291294" w:rsidP="00A162C2">
            <w:pPr>
              <w:ind w:right="-2276"/>
              <w:rPr>
                <w:rFonts w:eastAsia="Times New Roman"/>
                <w:shd w:val="clear" w:color="auto" w:fill="FFFFFF"/>
                <w:lang w:eastAsia="en-GB"/>
              </w:rPr>
            </w:pPr>
            <w:r>
              <w:rPr>
                <w:rFonts w:eastAsia="Times New Roman"/>
                <w:shd w:val="clear" w:color="auto" w:fill="FFFFFF"/>
                <w:lang w:eastAsia="en-GB"/>
              </w:rPr>
              <w:t>Laura Hoyles</w:t>
            </w:r>
          </w:p>
        </w:tc>
        <w:tc>
          <w:tcPr>
            <w:tcW w:w="6520" w:type="dxa"/>
          </w:tcPr>
          <w:p w14:paraId="369617D4" w14:textId="7038CE9C" w:rsidR="008C309B" w:rsidRDefault="00291294" w:rsidP="00A162C2">
            <w:pPr>
              <w:ind w:right="-2276"/>
              <w:rPr>
                <w:rFonts w:eastAsia="Times New Roman"/>
                <w:shd w:val="clear" w:color="auto" w:fill="FFFFFF"/>
                <w:lang w:eastAsia="en-GB"/>
              </w:rPr>
            </w:pPr>
            <w:r>
              <w:rPr>
                <w:rFonts w:eastAsia="Times New Roman"/>
                <w:shd w:val="clear" w:color="auto" w:fill="FFFFFF"/>
                <w:lang w:eastAsia="en-GB"/>
              </w:rPr>
              <w:t>Service Manager</w:t>
            </w:r>
          </w:p>
        </w:tc>
        <w:tc>
          <w:tcPr>
            <w:tcW w:w="851" w:type="dxa"/>
          </w:tcPr>
          <w:p w14:paraId="371CEB78" w14:textId="4E5B397F" w:rsidR="008C309B" w:rsidRDefault="00291294" w:rsidP="00A162C2">
            <w:pPr>
              <w:ind w:right="-2276"/>
              <w:rPr>
                <w:rFonts w:eastAsia="Times New Roman"/>
                <w:shd w:val="clear" w:color="auto" w:fill="FFFFFF"/>
                <w:lang w:eastAsia="en-GB"/>
              </w:rPr>
            </w:pPr>
            <w:r>
              <w:rPr>
                <w:rFonts w:eastAsia="Times New Roman"/>
                <w:shd w:val="clear" w:color="auto" w:fill="FFFFFF"/>
                <w:lang w:eastAsia="en-GB"/>
              </w:rPr>
              <w:t>R</w:t>
            </w:r>
          </w:p>
        </w:tc>
      </w:tr>
      <w:tr w:rsidR="008C309B" w14:paraId="3A1D347A" w14:textId="77777777" w:rsidTr="6B8AF72E">
        <w:tc>
          <w:tcPr>
            <w:tcW w:w="3256" w:type="dxa"/>
          </w:tcPr>
          <w:p w14:paraId="7CA0FDD0" w14:textId="14A3E04A" w:rsidR="008C309B" w:rsidRDefault="00291294" w:rsidP="00A162C2">
            <w:pPr>
              <w:ind w:right="-2276"/>
              <w:rPr>
                <w:rFonts w:eastAsia="Times New Roman"/>
                <w:shd w:val="clear" w:color="auto" w:fill="FFFFFF"/>
                <w:lang w:eastAsia="en-GB"/>
              </w:rPr>
            </w:pPr>
            <w:r>
              <w:rPr>
                <w:rFonts w:eastAsia="Times New Roman"/>
                <w:shd w:val="clear" w:color="auto" w:fill="FFFFFF"/>
                <w:lang w:eastAsia="en-GB"/>
              </w:rPr>
              <w:t>All Staff</w:t>
            </w:r>
          </w:p>
        </w:tc>
        <w:tc>
          <w:tcPr>
            <w:tcW w:w="6520" w:type="dxa"/>
          </w:tcPr>
          <w:p w14:paraId="47360E05" w14:textId="109DF677" w:rsidR="008C309B" w:rsidRDefault="00291294" w:rsidP="00CF62F5">
            <w:pPr>
              <w:ind w:right="-2276"/>
              <w:rPr>
                <w:rFonts w:eastAsia="Times New Roman"/>
                <w:shd w:val="clear" w:color="auto" w:fill="FFFFFF"/>
                <w:lang w:eastAsia="en-GB"/>
              </w:rPr>
            </w:pPr>
            <w:r>
              <w:rPr>
                <w:rFonts w:eastAsia="Times New Roman"/>
                <w:shd w:val="clear" w:color="auto" w:fill="FFFFFF"/>
                <w:lang w:eastAsia="en-GB"/>
              </w:rPr>
              <w:t xml:space="preserve">Team Managers, Children’s </w:t>
            </w:r>
            <w:r w:rsidR="00BF0111">
              <w:rPr>
                <w:rFonts w:eastAsia="Times New Roman"/>
                <w:shd w:val="clear" w:color="auto" w:fill="FFFFFF"/>
                <w:lang w:eastAsia="en-GB"/>
              </w:rPr>
              <w:t>Occupational Therapist</w:t>
            </w:r>
            <w:r w:rsidR="00E45BAA">
              <w:rPr>
                <w:rFonts w:eastAsia="Times New Roman"/>
                <w:shd w:val="clear" w:color="auto" w:fill="FFFFFF"/>
                <w:lang w:eastAsia="en-GB"/>
              </w:rPr>
              <w:t xml:space="preserve">s. </w:t>
            </w:r>
          </w:p>
        </w:tc>
        <w:tc>
          <w:tcPr>
            <w:tcW w:w="851" w:type="dxa"/>
          </w:tcPr>
          <w:p w14:paraId="7FC4C096" w14:textId="77777777" w:rsidR="008C309B" w:rsidRDefault="008C309B" w:rsidP="00A162C2">
            <w:pPr>
              <w:ind w:right="-2276"/>
              <w:rPr>
                <w:rFonts w:eastAsia="Times New Roman"/>
                <w:shd w:val="clear" w:color="auto" w:fill="FFFFFF"/>
                <w:lang w:eastAsia="en-GB"/>
              </w:rPr>
            </w:pPr>
          </w:p>
        </w:tc>
      </w:tr>
    </w:tbl>
    <w:p w14:paraId="321F064D" w14:textId="1D31D143" w:rsidR="00854020" w:rsidRDefault="00854020" w:rsidP="00A162C2">
      <w:pPr>
        <w:ind w:right="-2276"/>
        <w:rPr>
          <w:rFonts w:eastAsia="Times New Roman"/>
          <w:shd w:val="clear" w:color="auto" w:fill="FFFFFF"/>
          <w:lang w:eastAsia="en-GB"/>
        </w:rPr>
      </w:pPr>
    </w:p>
    <w:p w14:paraId="1B35C80A" w14:textId="7947F328" w:rsidR="000F3DF2" w:rsidRDefault="000F3DF2" w:rsidP="00A162C2">
      <w:pPr>
        <w:ind w:right="-2276"/>
        <w:rPr>
          <w:rFonts w:eastAsia="Times New Roman"/>
          <w:shd w:val="clear" w:color="auto" w:fill="FFFFFF"/>
          <w:lang w:eastAsia="en-GB"/>
        </w:rPr>
      </w:pPr>
    </w:p>
    <w:p w14:paraId="58484954" w14:textId="683208D5" w:rsidR="000F3DF2" w:rsidRDefault="000F3DF2" w:rsidP="00A162C2">
      <w:pPr>
        <w:ind w:right="-2276"/>
        <w:rPr>
          <w:rFonts w:eastAsia="Times New Roman"/>
          <w:shd w:val="clear" w:color="auto" w:fill="FFFFFF"/>
          <w:lang w:eastAsia="en-GB"/>
        </w:rPr>
      </w:pPr>
    </w:p>
    <w:p w14:paraId="6289D41B" w14:textId="5C9AEBE5" w:rsidR="000F3DF2" w:rsidRDefault="000F3DF2" w:rsidP="00A162C2">
      <w:pPr>
        <w:ind w:right="-2276"/>
        <w:rPr>
          <w:rFonts w:eastAsia="Times New Roman"/>
          <w:shd w:val="clear" w:color="auto" w:fill="FFFFFF"/>
          <w:lang w:eastAsia="en-GB"/>
        </w:rPr>
      </w:pPr>
    </w:p>
    <w:p w14:paraId="3E589319" w14:textId="670FF6ED" w:rsidR="000F3DF2" w:rsidRDefault="000F3DF2" w:rsidP="00A162C2">
      <w:pPr>
        <w:ind w:right="-2276"/>
        <w:rPr>
          <w:rFonts w:eastAsia="Times New Roman"/>
          <w:shd w:val="clear" w:color="auto" w:fill="FFFFFF"/>
          <w:lang w:eastAsia="en-GB"/>
        </w:rPr>
      </w:pPr>
    </w:p>
    <w:p w14:paraId="6A80E1EC" w14:textId="6D68164A" w:rsidR="000F3DF2" w:rsidRDefault="000F3DF2" w:rsidP="00A162C2">
      <w:pPr>
        <w:ind w:right="-2276"/>
        <w:rPr>
          <w:rFonts w:eastAsia="Times New Roman"/>
          <w:shd w:val="clear" w:color="auto" w:fill="FFFFFF"/>
          <w:lang w:eastAsia="en-GB"/>
        </w:rPr>
      </w:pPr>
    </w:p>
    <w:p w14:paraId="4D2C02E1" w14:textId="2C773E17" w:rsidR="000F3DF2" w:rsidRDefault="000F3DF2" w:rsidP="00A162C2">
      <w:pPr>
        <w:ind w:right="-2276"/>
        <w:rPr>
          <w:rFonts w:eastAsia="Times New Roman"/>
          <w:shd w:val="clear" w:color="auto" w:fill="FFFFFF"/>
          <w:lang w:eastAsia="en-GB"/>
        </w:rPr>
      </w:pPr>
    </w:p>
    <w:p w14:paraId="7595D5B7" w14:textId="1034B3C3" w:rsidR="000F3DF2" w:rsidRDefault="000F3DF2" w:rsidP="00A162C2">
      <w:pPr>
        <w:ind w:right="-2276"/>
        <w:rPr>
          <w:rFonts w:eastAsia="Times New Roman"/>
          <w:shd w:val="clear" w:color="auto" w:fill="FFFFFF"/>
          <w:lang w:eastAsia="en-GB"/>
        </w:rPr>
      </w:pPr>
    </w:p>
    <w:p w14:paraId="573DF15B" w14:textId="2FA17FCB" w:rsidR="000F3DF2" w:rsidRPr="00202377" w:rsidRDefault="003A3AEF" w:rsidP="00202377">
      <w:pPr>
        <w:pStyle w:val="Heading1"/>
        <w:pBdr>
          <w:bottom w:val="single" w:sz="12" w:space="1" w:color="auto"/>
        </w:pBdr>
        <w:ind w:right="-2276"/>
        <w:rPr>
          <w:rFonts w:eastAsia="Times New Roman"/>
          <w:color w:val="C45911" w:themeColor="accent2" w:themeShade="BF"/>
          <w:sz w:val="40"/>
          <w:szCs w:val="40"/>
          <w:shd w:val="clear" w:color="auto" w:fill="FFFFFF"/>
          <w:lang w:eastAsia="en-GB"/>
        </w:rPr>
      </w:pPr>
      <w:r w:rsidRPr="00056457">
        <w:rPr>
          <w:rFonts w:eastAsia="Times New Roman"/>
          <w:color w:val="C45911" w:themeColor="accent2" w:themeShade="BF"/>
          <w:sz w:val="40"/>
          <w:szCs w:val="40"/>
          <w:shd w:val="clear" w:color="auto" w:fill="FFFFFF"/>
          <w:lang w:eastAsia="en-GB"/>
        </w:rPr>
        <w:t>Introduction</w:t>
      </w:r>
    </w:p>
    <w:p w14:paraId="3FE67345" w14:textId="7E620905" w:rsidR="00A94B21" w:rsidRDefault="00767815" w:rsidP="00E63D23">
      <w:pPr>
        <w:ind w:right="-2276"/>
        <w:jc w:val="both"/>
      </w:pPr>
      <w:r w:rsidRPr="00740F1C">
        <w:t>The role of the </w:t>
      </w:r>
      <w:r w:rsidR="00A94B21">
        <w:t>Children with Disabilities (</w:t>
      </w:r>
      <w:proofErr w:type="spellStart"/>
      <w:r w:rsidR="00A94B21">
        <w:t>CwD</w:t>
      </w:r>
      <w:proofErr w:type="spellEnd"/>
      <w:r w:rsidR="00A94B21">
        <w:t xml:space="preserve">) Social Care </w:t>
      </w:r>
      <w:r w:rsidR="00A94B21" w:rsidRPr="00740F1C">
        <w:t>Occupational Therap</w:t>
      </w:r>
      <w:r w:rsidR="00A94B21">
        <w:t>ist</w:t>
      </w:r>
      <w:r w:rsidR="00A94B21" w:rsidRPr="00740F1C">
        <w:t xml:space="preserve"> </w:t>
      </w:r>
      <w:r w:rsidR="00A94B21">
        <w:t xml:space="preserve">(OT) </w:t>
      </w:r>
      <w:r w:rsidRPr="00740F1C">
        <w:t>is to undertake occupational therapy assessments</w:t>
      </w:r>
      <w:r>
        <w:t>,</w:t>
      </w:r>
      <w:r w:rsidRPr="00740F1C">
        <w:t> identify the needs of children/young people with a variety of disabilities</w:t>
      </w:r>
      <w:r>
        <w:t>, then address these needs</w:t>
      </w:r>
      <w:r w:rsidR="00A94B21">
        <w:t xml:space="preserve">. </w:t>
      </w:r>
    </w:p>
    <w:p w14:paraId="2CB36729" w14:textId="79C51D2D" w:rsidR="004119F3" w:rsidRPr="00740F1C" w:rsidRDefault="3220B4F9" w:rsidP="00E63D23">
      <w:pPr>
        <w:ind w:right="-2276"/>
        <w:jc w:val="both"/>
      </w:pPr>
      <w:r>
        <w:t xml:space="preserve">The aim of the </w:t>
      </w:r>
      <w:r w:rsidR="3F7A11AA">
        <w:t>s</w:t>
      </w:r>
      <w:r>
        <w:t xml:space="preserve">ervice is to offer solutions that </w:t>
      </w:r>
      <w:r w:rsidR="00AE52D4">
        <w:t xml:space="preserve">minimise the effects of </w:t>
      </w:r>
      <w:r>
        <w:t xml:space="preserve">a child/young person’s </w:t>
      </w:r>
      <w:r w:rsidR="00AE52D4">
        <w:t xml:space="preserve">disability, promote their </w:t>
      </w:r>
      <w:r>
        <w:t xml:space="preserve">independence wherever possible and reduce the risks associated with </w:t>
      </w:r>
      <w:r w:rsidR="188D9C0E">
        <w:t xml:space="preserve">their </w:t>
      </w:r>
      <w:r>
        <w:t>car</w:t>
      </w:r>
      <w:r w:rsidR="017EBBC2">
        <w:t>e</w:t>
      </w:r>
      <w:r>
        <w:t>. This may include:  </w:t>
      </w:r>
    </w:p>
    <w:p w14:paraId="798947DD" w14:textId="77777777" w:rsidR="004119F3" w:rsidRPr="00740F1C" w:rsidRDefault="004119F3" w:rsidP="00E63D23">
      <w:pPr>
        <w:numPr>
          <w:ilvl w:val="0"/>
          <w:numId w:val="17"/>
        </w:numPr>
        <w:spacing w:after="0"/>
        <w:ind w:right="-2276"/>
        <w:jc w:val="both"/>
      </w:pPr>
      <w:r w:rsidRPr="00740F1C">
        <w:t>Providing advice and demonstrating alternative ways of undertaking activities. </w:t>
      </w:r>
    </w:p>
    <w:p w14:paraId="2296DD6D" w14:textId="77777777" w:rsidR="004119F3" w:rsidRPr="00740F1C" w:rsidRDefault="004119F3" w:rsidP="00E63D23">
      <w:pPr>
        <w:numPr>
          <w:ilvl w:val="0"/>
          <w:numId w:val="17"/>
        </w:numPr>
        <w:spacing w:after="0"/>
        <w:ind w:right="-2276"/>
        <w:jc w:val="both"/>
      </w:pPr>
      <w:r w:rsidRPr="00740F1C">
        <w:t>Assessment for equipment for use at home. </w:t>
      </w:r>
    </w:p>
    <w:p w14:paraId="10B9670E" w14:textId="77777777" w:rsidR="004119F3" w:rsidRPr="00740F1C" w:rsidRDefault="004119F3" w:rsidP="00E63D23">
      <w:pPr>
        <w:numPr>
          <w:ilvl w:val="0"/>
          <w:numId w:val="17"/>
        </w:numPr>
        <w:spacing w:after="0"/>
        <w:ind w:right="-2276"/>
        <w:jc w:val="both"/>
      </w:pPr>
      <w:r w:rsidRPr="00740F1C">
        <w:t>Assessment for adaptation to family homes. </w:t>
      </w:r>
    </w:p>
    <w:p w14:paraId="33B3505D" w14:textId="77777777" w:rsidR="004119F3" w:rsidRPr="00740F1C" w:rsidRDefault="004119F3" w:rsidP="00E63D23">
      <w:pPr>
        <w:numPr>
          <w:ilvl w:val="0"/>
          <w:numId w:val="18"/>
        </w:numPr>
        <w:spacing w:after="0"/>
        <w:ind w:right="-2276"/>
        <w:jc w:val="both"/>
      </w:pPr>
      <w:r w:rsidRPr="00740F1C">
        <w:t xml:space="preserve">Moving and </w:t>
      </w:r>
      <w:r>
        <w:t>h</w:t>
      </w:r>
      <w:r w:rsidRPr="00740F1C">
        <w:t>andling assessment. </w:t>
      </w:r>
    </w:p>
    <w:p w14:paraId="3CF61DE6" w14:textId="2CA2FD1C" w:rsidR="004119F3" w:rsidRDefault="004119F3" w:rsidP="00E63D23">
      <w:pPr>
        <w:numPr>
          <w:ilvl w:val="0"/>
          <w:numId w:val="18"/>
        </w:numPr>
        <w:spacing w:after="0"/>
        <w:ind w:right="-2276"/>
        <w:jc w:val="both"/>
      </w:pPr>
      <w:r w:rsidRPr="00740F1C">
        <w:t>Signposting to other statutory services such as</w:t>
      </w:r>
      <w:r>
        <w:t>, but not limited to,</w:t>
      </w:r>
      <w:r w:rsidRPr="00740F1C">
        <w:t> </w:t>
      </w:r>
      <w:r>
        <w:t xml:space="preserve">GPs, Schools, and NHS service providers. </w:t>
      </w:r>
      <w:r w:rsidRPr="00740F1C">
        <w:t> </w:t>
      </w:r>
    </w:p>
    <w:p w14:paraId="03D4ED13" w14:textId="77777777" w:rsidR="00767815" w:rsidRPr="00740F1C" w:rsidRDefault="00767815" w:rsidP="00767815">
      <w:pPr>
        <w:spacing w:after="0"/>
        <w:ind w:left="720" w:right="-2276"/>
        <w:jc w:val="both"/>
      </w:pPr>
    </w:p>
    <w:p w14:paraId="7EB85EB9" w14:textId="77777777" w:rsidR="00FC601F" w:rsidRDefault="00FC601F" w:rsidP="003503F4">
      <w:pPr>
        <w:pStyle w:val="Heading2"/>
        <w:rPr>
          <w:color w:val="C45911" w:themeColor="accent2" w:themeShade="BF"/>
          <w:sz w:val="32"/>
          <w:szCs w:val="32"/>
        </w:rPr>
      </w:pPr>
    </w:p>
    <w:p w14:paraId="48E5E37F" w14:textId="42F65219" w:rsidR="004119F3" w:rsidRPr="003503F4" w:rsidRDefault="004119F3" w:rsidP="003503F4">
      <w:pPr>
        <w:pStyle w:val="Heading2"/>
        <w:rPr>
          <w:color w:val="C45911" w:themeColor="accent2" w:themeShade="BF"/>
          <w:sz w:val="32"/>
          <w:szCs w:val="32"/>
        </w:rPr>
      </w:pPr>
      <w:r w:rsidRPr="003503F4">
        <w:rPr>
          <w:color w:val="C45911" w:themeColor="accent2" w:themeShade="BF"/>
          <w:sz w:val="32"/>
          <w:szCs w:val="32"/>
        </w:rPr>
        <w:t>Who can refer? </w:t>
      </w:r>
    </w:p>
    <w:p w14:paraId="055148D4" w14:textId="3B892C9B" w:rsidR="004119F3" w:rsidRDefault="007F7C89" w:rsidP="00E63D23">
      <w:pPr>
        <w:ind w:right="-2276"/>
        <w:jc w:val="both"/>
      </w:pPr>
      <w:r>
        <w:t xml:space="preserve">Before a referral to the </w:t>
      </w:r>
      <w:proofErr w:type="spellStart"/>
      <w:r>
        <w:t>CwD</w:t>
      </w:r>
      <w:proofErr w:type="spellEnd"/>
      <w:r>
        <w:t xml:space="preserve"> OT Service is sent</w:t>
      </w:r>
      <w:r w:rsidR="000D7F2C">
        <w:t>,</w:t>
      </w:r>
      <w:r w:rsidR="000513E0">
        <w:t xml:space="preserve"> it</w:t>
      </w:r>
      <w:r w:rsidR="004119F3">
        <w:t xml:space="preserve"> must have </w:t>
      </w:r>
      <w:r w:rsidR="00CA0A50">
        <w:t xml:space="preserve">(written or verbally) </w:t>
      </w:r>
      <w:r w:rsidR="00425631">
        <w:t xml:space="preserve">expressed </w:t>
      </w:r>
      <w:r w:rsidR="004119F3">
        <w:t>parent</w:t>
      </w:r>
      <w:r w:rsidR="00434504">
        <w:t xml:space="preserve">al </w:t>
      </w:r>
      <w:r w:rsidR="004119F3">
        <w:t xml:space="preserve">consent </w:t>
      </w:r>
      <w:r w:rsidR="00C93EAA">
        <w:t>provided</w:t>
      </w:r>
      <w:r w:rsidR="007429F5">
        <w:t xml:space="preserve"> by at least one person with parental responsibility for the child</w:t>
      </w:r>
      <w:r w:rsidR="000513E0">
        <w:t>.</w:t>
      </w:r>
      <w:r w:rsidR="004119F3">
        <w:t xml:space="preserve"> </w:t>
      </w:r>
    </w:p>
    <w:p w14:paraId="7CF69D96" w14:textId="4B166EFA" w:rsidR="004119F3" w:rsidRPr="00740F1C" w:rsidRDefault="004119F3" w:rsidP="000A0DD0">
      <w:pPr>
        <w:ind w:right="-2276"/>
        <w:jc w:val="both"/>
        <w:rPr>
          <w:b/>
          <w:bCs/>
        </w:rPr>
      </w:pPr>
      <w:r w:rsidRPr="00740F1C">
        <w:t xml:space="preserve">If a child is not known to the </w:t>
      </w:r>
      <w:proofErr w:type="spellStart"/>
      <w:r w:rsidRPr="00740F1C">
        <w:t>CwD</w:t>
      </w:r>
      <w:proofErr w:type="spellEnd"/>
      <w:r w:rsidRPr="00740F1C">
        <w:t xml:space="preserve"> Social Work Team, then new referrals to the </w:t>
      </w:r>
      <w:proofErr w:type="spellStart"/>
      <w:r w:rsidRPr="00740F1C">
        <w:t>CwD</w:t>
      </w:r>
      <w:proofErr w:type="spellEnd"/>
      <w:r w:rsidRPr="00740F1C">
        <w:t> OT</w:t>
      </w:r>
      <w:r>
        <w:t xml:space="preserve"> S</w:t>
      </w:r>
      <w:r w:rsidRPr="00740F1C">
        <w:t>ervice must be</w:t>
      </w:r>
      <w:r w:rsidR="000513E0">
        <w:t xml:space="preserve"> </w:t>
      </w:r>
      <w:r w:rsidRPr="00740F1C">
        <w:t>made via</w:t>
      </w:r>
      <w:r w:rsidRPr="00740F1C">
        <w:rPr>
          <w:b/>
          <w:bCs/>
        </w:rPr>
        <w:t> </w:t>
      </w:r>
      <w:r w:rsidRPr="00740F1C">
        <w:t>the Children's Single Point of Access (CSPA) and can be made by </w:t>
      </w:r>
      <w:r w:rsidR="000A0DD0">
        <w:t>the person with parental responsibility for the child</w:t>
      </w:r>
      <w:r w:rsidR="00305D69">
        <w:t xml:space="preserve">. </w:t>
      </w:r>
      <w:r w:rsidR="006C2A50">
        <w:t>If</w:t>
      </w:r>
      <w:r w:rsidR="00305D69">
        <w:t xml:space="preserve"> the person with parental responsibility has provided their consent for the referral to be made, then </w:t>
      </w:r>
      <w:r w:rsidR="0014136E">
        <w:t xml:space="preserve">the </w:t>
      </w:r>
      <w:proofErr w:type="spellStart"/>
      <w:r w:rsidR="0014136E">
        <w:t>CwD</w:t>
      </w:r>
      <w:proofErr w:type="spellEnd"/>
      <w:r w:rsidR="0014136E">
        <w:t xml:space="preserve"> OT Service can also accept referrals from </w:t>
      </w:r>
      <w:r w:rsidRPr="00740F1C">
        <w:t xml:space="preserve">carers, </w:t>
      </w:r>
      <w:r w:rsidR="00A07E89">
        <w:t xml:space="preserve">statutory service </w:t>
      </w:r>
      <w:r w:rsidRPr="00740F1C">
        <w:t>professionals, charitable organisations, and any other</w:t>
      </w:r>
      <w:r w:rsidR="00253969">
        <w:t xml:space="preserve"> </w:t>
      </w:r>
      <w:r w:rsidR="007524CC">
        <w:t>person</w:t>
      </w:r>
      <w:r w:rsidR="007524CC" w:rsidRPr="00740F1C">
        <w:t xml:space="preserve"> </w:t>
      </w:r>
      <w:r w:rsidRPr="00740F1C">
        <w:t xml:space="preserve">involved </w:t>
      </w:r>
      <w:r w:rsidR="00253969">
        <w:t xml:space="preserve">with providing support to </w:t>
      </w:r>
      <w:r w:rsidRPr="00740F1C">
        <w:t>the child.</w:t>
      </w:r>
      <w:r w:rsidRPr="00740F1C">
        <w:rPr>
          <w:b/>
          <w:bCs/>
        </w:rPr>
        <w:t>  </w:t>
      </w:r>
    </w:p>
    <w:p w14:paraId="0CBCC07B" w14:textId="77777777" w:rsidR="004119F3" w:rsidRDefault="006931F5" w:rsidP="00E63D23">
      <w:pPr>
        <w:ind w:right="-2276"/>
        <w:jc w:val="both"/>
      </w:pPr>
      <w:hyperlink r:id="rId15" w:anchor="spa" w:history="1">
        <w:r w:rsidR="004119F3">
          <w:rPr>
            <w:rStyle w:val="Hyperlink"/>
          </w:rPr>
          <w:t>Contact Children's Services - Surrey County Council (surreycc.gov.uk)</w:t>
        </w:r>
      </w:hyperlink>
    </w:p>
    <w:p w14:paraId="312710A0" w14:textId="77777777" w:rsidR="004119F3" w:rsidRDefault="004119F3" w:rsidP="00E63D23">
      <w:pPr>
        <w:ind w:right="-2276"/>
        <w:jc w:val="center"/>
      </w:pPr>
      <w:r>
        <w:t>OR</w:t>
      </w:r>
    </w:p>
    <w:p w14:paraId="4A3E107C" w14:textId="77777777" w:rsidR="004119F3" w:rsidRDefault="006931F5" w:rsidP="00E63D23">
      <w:pPr>
        <w:ind w:right="-2276"/>
        <w:jc w:val="both"/>
      </w:pPr>
      <w:hyperlink r:id="rId16" w:anchor="spa" w:history="1">
        <w:r w:rsidR="004119F3" w:rsidRPr="00AE7B32">
          <w:rPr>
            <w:rStyle w:val="Hyperlink"/>
          </w:rPr>
          <w:t>https://www.surreycc.gov.uk/social-care-and-health/childrens-social-care/contact-childrens-services#spa</w:t>
        </w:r>
      </w:hyperlink>
    </w:p>
    <w:p w14:paraId="2C3BFEDB" w14:textId="36AC592B" w:rsidR="004119F3" w:rsidRDefault="004119F3" w:rsidP="00E63D23">
      <w:pPr>
        <w:ind w:right="-2276"/>
        <w:jc w:val="both"/>
      </w:pPr>
      <w:r>
        <w:t xml:space="preserve">If the child is already known to the </w:t>
      </w:r>
      <w:proofErr w:type="spellStart"/>
      <w:r>
        <w:t>CwD</w:t>
      </w:r>
      <w:proofErr w:type="spellEnd"/>
      <w:r>
        <w:t xml:space="preserve"> Social Work Team, new referrals </w:t>
      </w:r>
      <w:r w:rsidR="007524CC">
        <w:t xml:space="preserve">should </w:t>
      </w:r>
      <w:r>
        <w:t xml:space="preserve">be requested to the allocated Social Worker/Family Support Worker in the first instance. The allocated worker must then arrange for the referral to be processed to the </w:t>
      </w:r>
      <w:proofErr w:type="spellStart"/>
      <w:r>
        <w:t>CwD</w:t>
      </w:r>
      <w:proofErr w:type="spellEnd"/>
      <w:r>
        <w:t xml:space="preserve"> OT Service directly. </w:t>
      </w:r>
    </w:p>
    <w:p w14:paraId="455D39C7" w14:textId="0CE59320" w:rsidR="004119F3" w:rsidRDefault="3220B4F9" w:rsidP="00E63D23">
      <w:pPr>
        <w:ind w:right="-2276"/>
        <w:jc w:val="both"/>
      </w:pPr>
      <w:r>
        <w:lastRenderedPageBreak/>
        <w:t xml:space="preserve">The </w:t>
      </w:r>
      <w:proofErr w:type="spellStart"/>
      <w:r w:rsidR="09D861E2">
        <w:t>CwD</w:t>
      </w:r>
      <w:proofErr w:type="spellEnd"/>
      <w:r w:rsidR="09D861E2">
        <w:t xml:space="preserve"> OT S</w:t>
      </w:r>
      <w:r>
        <w:t xml:space="preserve">ervice will review all new referrals within </w:t>
      </w:r>
      <w:r w:rsidR="790CC0F5">
        <w:t>fourteen working</w:t>
      </w:r>
      <w:r>
        <w:t xml:space="preserve"> days to determine eligibility criteria (see below) If a referral has been made and no response has been received since making it, then the best way to</w:t>
      </w:r>
      <w:r w:rsidR="020DEB1D">
        <w:t xml:space="preserve"> follow this up is to</w:t>
      </w:r>
      <w:r>
        <w:t xml:space="preserve"> contact the </w:t>
      </w:r>
      <w:proofErr w:type="spellStart"/>
      <w:r>
        <w:t>CwD</w:t>
      </w:r>
      <w:proofErr w:type="spellEnd"/>
      <w:r>
        <w:t xml:space="preserve"> OT Service via the duty email address: </w:t>
      </w:r>
    </w:p>
    <w:p w14:paraId="365EF449" w14:textId="3BF1E2FB" w:rsidR="00202377" w:rsidRDefault="006931F5" w:rsidP="00D04B82">
      <w:pPr>
        <w:ind w:right="-2276"/>
        <w:jc w:val="both"/>
        <w:rPr>
          <w:rFonts w:eastAsia="Times New Roman"/>
          <w:shd w:val="clear" w:color="auto" w:fill="FFFFFF"/>
          <w:lang w:eastAsia="en-GB"/>
        </w:rPr>
      </w:pPr>
      <w:hyperlink r:id="rId17" w:history="1">
        <w:r w:rsidR="004119F3" w:rsidRPr="00AE7B32">
          <w:rPr>
            <w:rStyle w:val="Hyperlink"/>
          </w:rPr>
          <w:t>cwdot.duty@surreycc.gov.uk</w:t>
        </w:r>
      </w:hyperlink>
      <w:r w:rsidR="004119F3">
        <w:t xml:space="preserve"> </w:t>
      </w:r>
    </w:p>
    <w:p w14:paraId="511654F9" w14:textId="21CA6963" w:rsidR="00202377" w:rsidRPr="00DC67FB" w:rsidRDefault="00DC67FB" w:rsidP="00DC67FB">
      <w:pPr>
        <w:pStyle w:val="Heading1"/>
        <w:pBdr>
          <w:bottom w:val="single" w:sz="12" w:space="1" w:color="auto"/>
        </w:pBdr>
        <w:ind w:right="-2276"/>
        <w:rPr>
          <w:rFonts w:eastAsia="Times New Roman"/>
          <w:color w:val="C45911" w:themeColor="accent2" w:themeShade="BF"/>
          <w:sz w:val="40"/>
          <w:szCs w:val="40"/>
          <w:shd w:val="clear" w:color="auto" w:fill="FFFFFF"/>
          <w:lang w:eastAsia="en-GB"/>
        </w:rPr>
      </w:pPr>
      <w:r>
        <w:rPr>
          <w:rFonts w:eastAsia="Times New Roman"/>
          <w:color w:val="C45911" w:themeColor="accent2" w:themeShade="BF"/>
          <w:sz w:val="40"/>
          <w:szCs w:val="40"/>
          <w:shd w:val="clear" w:color="auto" w:fill="FFFFFF"/>
          <w:lang w:eastAsia="en-GB"/>
        </w:rPr>
        <w:t>Who is eligible for an assessment from the Children with Disabilities Occupational Therapy Service?</w:t>
      </w:r>
    </w:p>
    <w:p w14:paraId="63FC899B" w14:textId="717F3D30" w:rsidR="003B082B" w:rsidRDefault="003B082B" w:rsidP="003B082B">
      <w:pPr>
        <w:ind w:right="-2276"/>
        <w:jc w:val="both"/>
      </w:pPr>
      <w:r>
        <w:t>The C</w:t>
      </w:r>
      <w:r w:rsidR="00CB23EE">
        <w:t xml:space="preserve">hildren </w:t>
      </w:r>
      <w:r>
        <w:t>A</w:t>
      </w:r>
      <w:r w:rsidR="00CB23EE">
        <w:t>ct</w:t>
      </w:r>
      <w:r>
        <w:t xml:space="preserve"> 1989, Sch</w:t>
      </w:r>
      <w:r w:rsidR="00CB23EE">
        <w:t>.</w:t>
      </w:r>
      <w:r>
        <w:t xml:space="preserve"> 2 para</w:t>
      </w:r>
      <w:r w:rsidR="00CB23EE">
        <w:t>.</w:t>
      </w:r>
      <w:r>
        <w:t xml:space="preserve"> 1 says that “[e]very local authority shall take reasonable steps to identify the extent to which there are children in need within their area”, from which a duty </w:t>
      </w:r>
      <w:r w:rsidR="00D95BCE">
        <w:t>on social</w:t>
      </w:r>
      <w:r>
        <w:t xml:space="preserve"> service authorities to assess the needs of disabled children and their families can be inferred.</w:t>
      </w:r>
      <w:r w:rsidR="00130B44">
        <w:t xml:space="preserve"> </w:t>
      </w:r>
    </w:p>
    <w:p w14:paraId="7E38B3C6" w14:textId="16F19CB8" w:rsidR="008D2207" w:rsidRDefault="008D2207" w:rsidP="008D2207">
      <w:pPr>
        <w:ind w:right="-2276"/>
        <w:jc w:val="both"/>
      </w:pPr>
      <w:r>
        <w:t xml:space="preserve">It is the responsibility of </w:t>
      </w:r>
      <w:r w:rsidR="00E57E07">
        <w:t xml:space="preserve">the </w:t>
      </w:r>
      <w:r>
        <w:t>person(s) with parental responsibility to provide care for their child(ren) However, some children may have needs that cannot be met by the</w:t>
      </w:r>
      <w:r w:rsidR="00E773C1">
        <w:t xml:space="preserve"> person(s) w</w:t>
      </w:r>
      <w:r>
        <w:t xml:space="preserve">ith parental responsibility, even with support from extended family and/or community resources. The </w:t>
      </w:r>
      <w:proofErr w:type="spellStart"/>
      <w:r>
        <w:t>CwD</w:t>
      </w:r>
      <w:proofErr w:type="spellEnd"/>
      <w:r>
        <w:t xml:space="preserve"> OT Service provides a specialist service to children</w:t>
      </w:r>
      <w:r w:rsidR="00104DF0">
        <w:t xml:space="preserve"> who are </w:t>
      </w:r>
      <w:r w:rsidR="001562AB">
        <w:t xml:space="preserve">defined </w:t>
      </w:r>
      <w:r w:rsidR="004351AA">
        <w:t>as children in need</w:t>
      </w:r>
      <w:r>
        <w:t xml:space="preserve"> </w:t>
      </w:r>
      <w:r w:rsidR="001562AB">
        <w:t xml:space="preserve">through </w:t>
      </w:r>
      <w:r w:rsidR="00967426">
        <w:t xml:space="preserve">their </w:t>
      </w:r>
      <w:r>
        <w:t>disabilities</w:t>
      </w:r>
      <w:r w:rsidR="007524CC">
        <w:t>,</w:t>
      </w:r>
      <w:r>
        <w:t xml:space="preserve"> as outlined below. The presenting need for involvement from the </w:t>
      </w:r>
      <w:proofErr w:type="spellStart"/>
      <w:r>
        <w:t>CwD</w:t>
      </w:r>
      <w:proofErr w:type="spellEnd"/>
      <w:r>
        <w:t xml:space="preserve"> OT Service is the child’s disability. </w:t>
      </w:r>
      <w:r w:rsidR="007524CC">
        <w:t xml:space="preserve">The </w:t>
      </w:r>
      <w:proofErr w:type="spellStart"/>
      <w:r w:rsidR="007524CC">
        <w:t>CwD</w:t>
      </w:r>
      <w:proofErr w:type="spellEnd"/>
      <w:r w:rsidR="007524CC">
        <w:t xml:space="preserve"> OT Service </w:t>
      </w:r>
      <w:r w:rsidR="006931B1">
        <w:t>considers</w:t>
      </w:r>
      <w:r w:rsidR="002E7C65">
        <w:t xml:space="preserve"> the </w:t>
      </w:r>
      <w:r w:rsidR="007524CC">
        <w:t xml:space="preserve">definitions of “disability” in both of the </w:t>
      </w:r>
      <w:r w:rsidR="002E7C65">
        <w:t xml:space="preserve">following two </w:t>
      </w:r>
      <w:r w:rsidR="00036CAF">
        <w:t>Acts</w:t>
      </w:r>
      <w:r w:rsidR="007524CC">
        <w:t xml:space="preserve"> when determining whether a child is disabled</w:t>
      </w:r>
      <w:r w:rsidR="00036CAF">
        <w:t xml:space="preserve">. </w:t>
      </w:r>
    </w:p>
    <w:p w14:paraId="2187D37E" w14:textId="77777777" w:rsidR="00FC601F" w:rsidRDefault="00FC601F" w:rsidP="00867787">
      <w:pPr>
        <w:pStyle w:val="Heading2"/>
        <w:rPr>
          <w:color w:val="C45911" w:themeColor="accent2" w:themeShade="BF"/>
          <w:sz w:val="32"/>
          <w:szCs w:val="32"/>
        </w:rPr>
      </w:pPr>
    </w:p>
    <w:p w14:paraId="3339E424" w14:textId="3CE7BE99" w:rsidR="00D463B9" w:rsidRPr="00867787" w:rsidRDefault="00D463B9" w:rsidP="00867787">
      <w:pPr>
        <w:pStyle w:val="Heading2"/>
        <w:rPr>
          <w:color w:val="C45911" w:themeColor="accent2" w:themeShade="BF"/>
          <w:sz w:val="32"/>
          <w:szCs w:val="32"/>
        </w:rPr>
      </w:pPr>
      <w:r w:rsidRPr="00867787">
        <w:rPr>
          <w:color w:val="C45911" w:themeColor="accent2" w:themeShade="BF"/>
          <w:sz w:val="32"/>
          <w:szCs w:val="32"/>
        </w:rPr>
        <w:t xml:space="preserve">Children Act 1989  </w:t>
      </w:r>
    </w:p>
    <w:p w14:paraId="33B6591F" w14:textId="14D37461" w:rsidR="00D463B9" w:rsidRDefault="00D463B9" w:rsidP="00D463B9">
      <w:pPr>
        <w:ind w:right="-2276"/>
        <w:jc w:val="both"/>
      </w:pPr>
      <w:r>
        <w:t xml:space="preserve">Section 17(1) of the Children Act 1989 places a general duty on Local Authorities to provide services to safeguard and promote the welfare of children within their area who are in need. The definition of a </w:t>
      </w:r>
      <w:r w:rsidR="007524CC">
        <w:t>“</w:t>
      </w:r>
      <w:r>
        <w:t>child in need</w:t>
      </w:r>
      <w:r w:rsidR="007524CC">
        <w:t>”</w:t>
      </w:r>
      <w:r>
        <w:t xml:space="preserve"> under the Children Act 1989</w:t>
      </w:r>
      <w:r w:rsidR="00AE52D4">
        <w:t xml:space="preserve"> includes children who are disabled. The act defines </w:t>
      </w:r>
      <w:r w:rsidR="007524CC">
        <w:t>“</w:t>
      </w:r>
      <w:r w:rsidR="00AE52D4">
        <w:t>disabled</w:t>
      </w:r>
      <w:r w:rsidR="007524CC">
        <w:t>”</w:t>
      </w:r>
      <w:r>
        <w:t xml:space="preserve"> as follows:  </w:t>
      </w:r>
    </w:p>
    <w:p w14:paraId="47DF4DEF" w14:textId="1D706783" w:rsidR="00A42F77" w:rsidRDefault="007524CC" w:rsidP="00D463B9">
      <w:pPr>
        <w:ind w:right="-2276"/>
        <w:jc w:val="both"/>
      </w:pPr>
      <w:r>
        <w:t>“</w:t>
      </w:r>
      <w:r w:rsidR="00D463B9">
        <w:t xml:space="preserve">For the purposes of this Part, a child is disabled if he is blind, </w:t>
      </w:r>
      <w:proofErr w:type="gramStart"/>
      <w:r w:rsidR="00D463B9">
        <w:t>deaf</w:t>
      </w:r>
      <w:proofErr w:type="gramEnd"/>
      <w:r w:rsidR="00D463B9">
        <w:t xml:space="preserve"> or dumb or suffers from mental disorder of any kind or is substantially and permanently handicapped by illness, injury or congenital deformity or such other disability as may be prescribed; and in this part ‘development’ means physical, intellectual, emotional, social or behavioural development; and ‘health’ means physical or mental health.</w:t>
      </w:r>
      <w:r>
        <w:t>”</w:t>
      </w:r>
    </w:p>
    <w:p w14:paraId="45DEEB83" w14:textId="595A2440" w:rsidR="00AE52D4" w:rsidRDefault="00AE52D4" w:rsidP="00D463B9">
      <w:pPr>
        <w:ind w:right="-2276"/>
        <w:jc w:val="both"/>
      </w:pPr>
      <w:r>
        <w:t>Surrey County Council recognises the breadth of this definition and</w:t>
      </w:r>
      <w:proofErr w:type="gramStart"/>
      <w:r>
        <w:t>, in particular, that</w:t>
      </w:r>
      <w:proofErr w:type="gramEnd"/>
      <w:r>
        <w:t xml:space="preserve"> children suffering from the identified sensory or speech impairments or mental disorders of any kind, no matter how substantial or long-term, are considered disabled under the Children Act 1989.</w:t>
      </w:r>
    </w:p>
    <w:p w14:paraId="40435C80" w14:textId="77777777" w:rsidR="00FC601F" w:rsidRDefault="00FC601F" w:rsidP="008D54C0">
      <w:pPr>
        <w:pStyle w:val="Heading2"/>
        <w:rPr>
          <w:color w:val="C45911" w:themeColor="accent2" w:themeShade="BF"/>
          <w:sz w:val="32"/>
          <w:szCs w:val="32"/>
        </w:rPr>
      </w:pPr>
    </w:p>
    <w:p w14:paraId="419410C5" w14:textId="0179FF4A" w:rsidR="00D463B9" w:rsidRPr="008D54C0" w:rsidRDefault="00D463B9" w:rsidP="008D54C0">
      <w:pPr>
        <w:pStyle w:val="Heading2"/>
        <w:rPr>
          <w:color w:val="C45911" w:themeColor="accent2" w:themeShade="BF"/>
          <w:sz w:val="32"/>
          <w:szCs w:val="32"/>
        </w:rPr>
      </w:pPr>
      <w:r w:rsidRPr="008D54C0">
        <w:rPr>
          <w:color w:val="C45911" w:themeColor="accent2" w:themeShade="BF"/>
          <w:sz w:val="32"/>
          <w:szCs w:val="32"/>
        </w:rPr>
        <w:t xml:space="preserve">Equality Act 2010 </w:t>
      </w:r>
    </w:p>
    <w:p w14:paraId="4C2D3337" w14:textId="77777777" w:rsidR="00D463B9" w:rsidRDefault="00D463B9" w:rsidP="00D463B9">
      <w:pPr>
        <w:ind w:right="-2276"/>
        <w:jc w:val="both"/>
      </w:pPr>
      <w:r>
        <w:t xml:space="preserve">The Act defines a disabled person as a person with a disability. A person has a disability for the purposes of the Act if he or she has a physical or mental impairment, and the impairment has a </w:t>
      </w:r>
      <w:r>
        <w:lastRenderedPageBreak/>
        <w:t xml:space="preserve">substantial and long-term adverse effect on his or her ability to carry out normal day-to-day activities (S6(1)). </w:t>
      </w:r>
    </w:p>
    <w:p w14:paraId="7D6C312E" w14:textId="77777777" w:rsidR="00C65D8F" w:rsidRDefault="00D463B9" w:rsidP="00D463B9">
      <w:pPr>
        <w:ind w:right="-2276"/>
        <w:jc w:val="both"/>
      </w:pPr>
      <w:r>
        <w:t xml:space="preserve">This means that, in general: </w:t>
      </w:r>
    </w:p>
    <w:p w14:paraId="08F406BF" w14:textId="77777777" w:rsidR="002674D2" w:rsidRDefault="00D463B9" w:rsidP="002674D2">
      <w:pPr>
        <w:pStyle w:val="ListParagraph"/>
        <w:numPr>
          <w:ilvl w:val="0"/>
          <w:numId w:val="21"/>
        </w:numPr>
        <w:ind w:right="-2276"/>
        <w:jc w:val="both"/>
      </w:pPr>
      <w:r>
        <w:t>the person must have an impairment that is either physical or mental</w:t>
      </w:r>
      <w:r w:rsidR="00C65D8F">
        <w:t>.</w:t>
      </w:r>
      <w:r>
        <w:t xml:space="preserve"> </w:t>
      </w:r>
    </w:p>
    <w:p w14:paraId="4879EC64" w14:textId="77777777" w:rsidR="002674D2" w:rsidRDefault="00D463B9" w:rsidP="002674D2">
      <w:pPr>
        <w:pStyle w:val="ListParagraph"/>
        <w:numPr>
          <w:ilvl w:val="0"/>
          <w:numId w:val="21"/>
        </w:numPr>
        <w:ind w:right="-2276"/>
        <w:jc w:val="both"/>
      </w:pPr>
      <w:r>
        <w:t>the impairment must have adverse effects which are substantial</w:t>
      </w:r>
      <w:r w:rsidR="00C65D8F">
        <w:t xml:space="preserve">. </w:t>
      </w:r>
    </w:p>
    <w:p w14:paraId="177C8FAE" w14:textId="77777777" w:rsidR="002674D2" w:rsidRDefault="00D463B9" w:rsidP="002674D2">
      <w:pPr>
        <w:pStyle w:val="ListParagraph"/>
        <w:numPr>
          <w:ilvl w:val="0"/>
          <w:numId w:val="21"/>
        </w:numPr>
        <w:ind w:right="-2276"/>
        <w:jc w:val="both"/>
      </w:pPr>
      <w:r>
        <w:t>the substantial adverse effects must be long-term</w:t>
      </w:r>
      <w:r w:rsidR="00C65D8F">
        <w:t xml:space="preserve">. </w:t>
      </w:r>
    </w:p>
    <w:p w14:paraId="24256518" w14:textId="086EA354" w:rsidR="00D463B9" w:rsidRDefault="00D463B9" w:rsidP="002674D2">
      <w:pPr>
        <w:pStyle w:val="ListParagraph"/>
        <w:numPr>
          <w:ilvl w:val="0"/>
          <w:numId w:val="21"/>
        </w:numPr>
        <w:ind w:right="-2276"/>
        <w:jc w:val="both"/>
      </w:pPr>
      <w:r>
        <w:t>the long-term substantial adverse effects must be effects on normal day-to-day activities</w:t>
      </w:r>
      <w:r w:rsidR="00C65D8F">
        <w:t>.</w:t>
      </w:r>
      <w:r>
        <w:t xml:space="preserve"> </w:t>
      </w:r>
    </w:p>
    <w:p w14:paraId="48121E8A" w14:textId="189CD1A5" w:rsidR="00903229" w:rsidRDefault="001922FC" w:rsidP="00FE2832">
      <w:pPr>
        <w:ind w:right="-2276"/>
        <w:jc w:val="both"/>
      </w:pPr>
      <w:r>
        <w:t xml:space="preserve">The </w:t>
      </w:r>
      <w:r w:rsidR="004F1076">
        <w:t>“</w:t>
      </w:r>
      <w:r>
        <w:t>long-term</w:t>
      </w:r>
      <w:r w:rsidR="004F1076">
        <w:t>”</w:t>
      </w:r>
      <w:r>
        <w:t xml:space="preserve"> element </w:t>
      </w:r>
      <w:r w:rsidR="00AE52D4">
        <w:t>means</w:t>
      </w:r>
      <w:r w:rsidRPr="001922FC">
        <w:t xml:space="preserve"> </w:t>
      </w:r>
      <w:r w:rsidR="004F1076">
        <w:t>“</w:t>
      </w:r>
      <w:r w:rsidR="00C03824">
        <w:t>l</w:t>
      </w:r>
      <w:r w:rsidRPr="001922FC">
        <w:t>ikely to last for the rest of the person’s life, or has lasted at least 12 months, or the total period for which it lasts is likely to be at least 12 months.</w:t>
      </w:r>
      <w:r w:rsidR="004F1076">
        <w:t>”</w:t>
      </w:r>
    </w:p>
    <w:p w14:paraId="469B79ED" w14:textId="77777777" w:rsidR="00FC601F" w:rsidRDefault="00FC601F" w:rsidP="00C1510A">
      <w:pPr>
        <w:pStyle w:val="Heading2"/>
        <w:ind w:right="-1284"/>
        <w:rPr>
          <w:color w:val="C45911" w:themeColor="accent2" w:themeShade="BF"/>
          <w:sz w:val="32"/>
          <w:szCs w:val="32"/>
        </w:rPr>
      </w:pPr>
    </w:p>
    <w:p w14:paraId="44AB276B" w14:textId="53678D10" w:rsidR="00B20013" w:rsidRPr="00B20013" w:rsidRDefault="00015135" w:rsidP="00C1510A">
      <w:pPr>
        <w:pStyle w:val="Heading2"/>
        <w:ind w:right="-1284"/>
        <w:rPr>
          <w:color w:val="C45911" w:themeColor="accent2" w:themeShade="BF"/>
          <w:sz w:val="32"/>
          <w:szCs w:val="32"/>
        </w:rPr>
      </w:pPr>
      <w:r>
        <w:rPr>
          <w:color w:val="C45911" w:themeColor="accent2" w:themeShade="BF"/>
          <w:sz w:val="32"/>
          <w:szCs w:val="32"/>
        </w:rPr>
        <w:t>A</w:t>
      </w:r>
      <w:r w:rsidR="00B20013">
        <w:rPr>
          <w:color w:val="C45911" w:themeColor="accent2" w:themeShade="BF"/>
          <w:sz w:val="32"/>
          <w:szCs w:val="32"/>
        </w:rPr>
        <w:t xml:space="preserve">pplication of </w:t>
      </w:r>
      <w:r>
        <w:rPr>
          <w:color w:val="C45911" w:themeColor="accent2" w:themeShade="BF"/>
          <w:sz w:val="32"/>
          <w:szCs w:val="32"/>
        </w:rPr>
        <w:t xml:space="preserve">the legislation to </w:t>
      </w:r>
      <w:proofErr w:type="spellStart"/>
      <w:r>
        <w:rPr>
          <w:color w:val="C45911" w:themeColor="accent2" w:themeShade="BF"/>
          <w:sz w:val="32"/>
          <w:szCs w:val="32"/>
        </w:rPr>
        <w:t>CwD</w:t>
      </w:r>
      <w:proofErr w:type="spellEnd"/>
      <w:r>
        <w:rPr>
          <w:color w:val="C45911" w:themeColor="accent2" w:themeShade="BF"/>
          <w:sz w:val="32"/>
          <w:szCs w:val="32"/>
        </w:rPr>
        <w:t xml:space="preserve"> OT Service</w:t>
      </w:r>
      <w:r w:rsidR="00C1510A">
        <w:rPr>
          <w:color w:val="C45911" w:themeColor="accent2" w:themeShade="BF"/>
          <w:sz w:val="32"/>
          <w:szCs w:val="32"/>
        </w:rPr>
        <w:t xml:space="preserve"> </w:t>
      </w:r>
      <w:r>
        <w:rPr>
          <w:color w:val="C45911" w:themeColor="accent2" w:themeShade="BF"/>
          <w:sz w:val="32"/>
          <w:szCs w:val="32"/>
        </w:rPr>
        <w:t xml:space="preserve">referrals. </w:t>
      </w:r>
    </w:p>
    <w:p w14:paraId="569734F8" w14:textId="511782E7" w:rsidR="002C6057" w:rsidRDefault="007E3F8D" w:rsidP="003B082B">
      <w:pPr>
        <w:ind w:right="-2276"/>
        <w:jc w:val="both"/>
      </w:pPr>
      <w:r>
        <w:t>To</w:t>
      </w:r>
      <w:r w:rsidR="003B082B">
        <w:t xml:space="preserve"> ensure S</w:t>
      </w:r>
      <w:r w:rsidR="00251B4F">
        <w:t xml:space="preserve">urrey </w:t>
      </w:r>
      <w:r w:rsidR="003B082B">
        <w:t>C</w:t>
      </w:r>
      <w:r w:rsidR="00251B4F">
        <w:t xml:space="preserve">ounty </w:t>
      </w:r>
      <w:r w:rsidR="003B082B">
        <w:t>C</w:t>
      </w:r>
      <w:r w:rsidR="00251B4F">
        <w:t>ouncil</w:t>
      </w:r>
      <w:r w:rsidR="003B082B">
        <w:t xml:space="preserve"> meets its duties, </w:t>
      </w:r>
      <w:r w:rsidR="00FD6611">
        <w:t xml:space="preserve">the </w:t>
      </w:r>
      <w:proofErr w:type="spellStart"/>
      <w:r w:rsidR="00FD6611">
        <w:t>CwD</w:t>
      </w:r>
      <w:proofErr w:type="spellEnd"/>
      <w:r w:rsidR="00FD6611">
        <w:t xml:space="preserve"> OT Service will</w:t>
      </w:r>
      <w:r w:rsidR="003B082B">
        <w:t xml:space="preserve"> consider whether it is necessary to assist </w:t>
      </w:r>
      <w:r w:rsidR="00FD6611">
        <w:t xml:space="preserve">children </w:t>
      </w:r>
      <w:r w:rsidR="003B082B">
        <w:t xml:space="preserve">who are </w:t>
      </w:r>
      <w:r w:rsidR="00A60E3E">
        <w:t xml:space="preserve">defined as </w:t>
      </w:r>
      <w:r w:rsidR="003B082B">
        <w:t>disabled under the C</w:t>
      </w:r>
      <w:r w:rsidR="00FD6611">
        <w:t xml:space="preserve">hildren </w:t>
      </w:r>
      <w:r w:rsidR="003B082B">
        <w:t>A</w:t>
      </w:r>
      <w:r w:rsidR="00FD6611">
        <w:t>ct</w:t>
      </w:r>
      <w:r w:rsidR="003B082B">
        <w:t xml:space="preserve"> 1989 </w:t>
      </w:r>
      <w:r w:rsidR="003B082B" w:rsidRPr="00F01B04">
        <w:rPr>
          <w:b/>
          <w:bCs/>
          <w:u w:val="single"/>
        </w:rPr>
        <w:t>or</w:t>
      </w:r>
      <w:r w:rsidR="00A3107F">
        <w:t xml:space="preserve"> </w:t>
      </w:r>
      <w:r w:rsidR="003B082B">
        <w:t>the Eq</w:t>
      </w:r>
      <w:r w:rsidR="00AD532C">
        <w:t xml:space="preserve">uality </w:t>
      </w:r>
      <w:r w:rsidR="003B082B">
        <w:t>A</w:t>
      </w:r>
      <w:r w:rsidR="00AD532C">
        <w:t>ct</w:t>
      </w:r>
      <w:r w:rsidR="003B082B">
        <w:t xml:space="preserve"> 2010, rather than </w:t>
      </w:r>
      <w:r w:rsidR="00E12E8B">
        <w:t xml:space="preserve">children </w:t>
      </w:r>
      <w:r w:rsidR="003B082B">
        <w:t xml:space="preserve">who are </w:t>
      </w:r>
      <w:r w:rsidR="00E12E8B">
        <w:t xml:space="preserve">defined as </w:t>
      </w:r>
      <w:r w:rsidR="003B082B">
        <w:t>disabled under both.</w:t>
      </w:r>
      <w:r w:rsidR="00A3107F">
        <w:t xml:space="preserve"> </w:t>
      </w:r>
      <w:r w:rsidR="00036F62">
        <w:t>This is particularly important for children who have not yet</w:t>
      </w:r>
      <w:r w:rsidR="000724CA">
        <w:t>,</w:t>
      </w:r>
      <w:r w:rsidR="00036F62">
        <w:t xml:space="preserve"> or have never</w:t>
      </w:r>
      <w:r w:rsidR="000724CA">
        <w:t>,</w:t>
      </w:r>
      <w:r w:rsidR="00036F62">
        <w:t xml:space="preserve"> been given a confirmed diagnosis by a health professional</w:t>
      </w:r>
      <w:r w:rsidR="008A4C09">
        <w:t xml:space="preserve"> qualified to diagnose </w:t>
      </w:r>
      <w:r w:rsidR="00644067">
        <w:t xml:space="preserve">medical </w:t>
      </w:r>
      <w:r w:rsidR="008A4C09">
        <w:t>conditions</w:t>
      </w:r>
      <w:r w:rsidR="00B523DB">
        <w:t>.</w:t>
      </w:r>
    </w:p>
    <w:p w14:paraId="522D432E" w14:textId="77777777" w:rsidR="00FC601F" w:rsidRDefault="00FC601F" w:rsidP="003B082B">
      <w:pPr>
        <w:ind w:right="-2276"/>
        <w:jc w:val="both"/>
        <w:rPr>
          <w:b/>
          <w:bCs/>
          <w:color w:val="C45911" w:themeColor="accent2" w:themeShade="BF"/>
          <w:sz w:val="32"/>
          <w:szCs w:val="32"/>
        </w:rPr>
      </w:pPr>
      <w:bookmarkStart w:id="0" w:name="_Hlk127197567"/>
    </w:p>
    <w:p w14:paraId="50414EF3" w14:textId="1F31BD06" w:rsidR="00C1510A" w:rsidRPr="00C1510A" w:rsidRDefault="00C1510A" w:rsidP="003B082B">
      <w:pPr>
        <w:ind w:right="-2276"/>
        <w:jc w:val="both"/>
        <w:rPr>
          <w:b/>
          <w:bCs/>
        </w:rPr>
      </w:pPr>
      <w:r w:rsidRPr="00C1510A">
        <w:rPr>
          <w:b/>
          <w:bCs/>
          <w:color w:val="C45911" w:themeColor="accent2" w:themeShade="BF"/>
          <w:sz w:val="32"/>
          <w:szCs w:val="32"/>
        </w:rPr>
        <w:t>“Substantial”</w:t>
      </w:r>
      <w:bookmarkEnd w:id="0"/>
    </w:p>
    <w:p w14:paraId="5B82A161" w14:textId="4EB37230" w:rsidR="003B082B" w:rsidRDefault="004F1076" w:rsidP="003B082B">
      <w:pPr>
        <w:ind w:right="-2276"/>
        <w:jc w:val="both"/>
      </w:pPr>
      <w:r>
        <w:t xml:space="preserve">The Children Act 1989 defines children who are blind, deaf, non-verbal or who suffer from a mental disorder of any kind as disabled. </w:t>
      </w:r>
      <w:r w:rsidR="002C6057">
        <w:t xml:space="preserve">Both Acts </w:t>
      </w:r>
      <w:r w:rsidR="005535D9">
        <w:t xml:space="preserve">include the element of </w:t>
      </w:r>
      <w:r>
        <w:t>“</w:t>
      </w:r>
      <w:r w:rsidR="005535D9">
        <w:t>substantial</w:t>
      </w:r>
      <w:r>
        <w:t>”</w:t>
      </w:r>
      <w:r w:rsidR="005535D9">
        <w:t xml:space="preserve"> within their definitions of </w:t>
      </w:r>
      <w:r w:rsidR="006F76EF">
        <w:t>disability</w:t>
      </w:r>
      <w:r w:rsidR="00AE52D4">
        <w:t xml:space="preserve"> </w:t>
      </w:r>
      <w:r>
        <w:t>in relation to all other conditions</w:t>
      </w:r>
      <w:r w:rsidR="006F76EF">
        <w:t xml:space="preserve">. </w:t>
      </w:r>
      <w:r w:rsidR="00AE52D4">
        <w:t xml:space="preserve">If a child </w:t>
      </w:r>
      <w:r>
        <w:t xml:space="preserve">is blind, </w:t>
      </w:r>
      <w:proofErr w:type="gramStart"/>
      <w:r>
        <w:t>deaf</w:t>
      </w:r>
      <w:proofErr w:type="gramEnd"/>
      <w:r>
        <w:t xml:space="preserve"> or non-verbal, or </w:t>
      </w:r>
      <w:r w:rsidR="00AE52D4">
        <w:t>suffers from a mental disorder, then they will automatically be considered disabled. In all other cases, t</w:t>
      </w:r>
      <w:r w:rsidR="00F754E2">
        <w:t>o ensure that</w:t>
      </w:r>
      <w:r w:rsidR="008F44A6">
        <w:t xml:space="preserve"> children referred to the </w:t>
      </w:r>
      <w:proofErr w:type="spellStart"/>
      <w:r w:rsidR="008F44A6">
        <w:t>CwD</w:t>
      </w:r>
      <w:proofErr w:type="spellEnd"/>
      <w:r w:rsidR="008F44A6">
        <w:t xml:space="preserve"> OT Service</w:t>
      </w:r>
      <w:r w:rsidR="00F754E2">
        <w:t xml:space="preserve"> meet the </w:t>
      </w:r>
      <w:r>
        <w:t>“</w:t>
      </w:r>
      <w:r w:rsidR="00D41574">
        <w:t>substantial</w:t>
      </w:r>
      <w:r>
        <w:t>”</w:t>
      </w:r>
      <w:r w:rsidR="00D41574">
        <w:t xml:space="preserve"> element of the </w:t>
      </w:r>
      <w:r w:rsidR="004C75E9">
        <w:t xml:space="preserve">eligibility </w:t>
      </w:r>
      <w:r w:rsidR="00F754E2">
        <w:t>criteria for</w:t>
      </w:r>
      <w:r w:rsidR="004C75E9">
        <w:t xml:space="preserve"> OT assessment</w:t>
      </w:r>
      <w:r w:rsidR="008F44A6">
        <w:t>, the following</w:t>
      </w:r>
      <w:r w:rsidR="004C75E9">
        <w:t xml:space="preserve"> </w:t>
      </w:r>
      <w:r w:rsidR="005D3FEE">
        <w:t xml:space="preserve">list </w:t>
      </w:r>
      <w:r w:rsidR="004C75E9">
        <w:t xml:space="preserve">of </w:t>
      </w:r>
      <w:r w:rsidR="00BD4D63">
        <w:t xml:space="preserve">indicators </w:t>
      </w:r>
      <w:r w:rsidR="00C006C8">
        <w:t xml:space="preserve">will be applied once the referral has been received by the </w:t>
      </w:r>
      <w:proofErr w:type="spellStart"/>
      <w:r w:rsidR="00C006C8">
        <w:t>CwD</w:t>
      </w:r>
      <w:proofErr w:type="spellEnd"/>
      <w:r w:rsidR="00C006C8">
        <w:t xml:space="preserve"> OT Service duty OT</w:t>
      </w:r>
      <w:r w:rsidR="00BA3867">
        <w:t xml:space="preserve"> and duty OT manager</w:t>
      </w:r>
      <w:r w:rsidR="00C006C8">
        <w:t>.</w:t>
      </w:r>
      <w:r w:rsidR="008F44A6">
        <w:t xml:space="preserve"> </w:t>
      </w:r>
    </w:p>
    <w:p w14:paraId="68E69095" w14:textId="4AA372FF" w:rsidR="00934E5C" w:rsidRDefault="00030A41" w:rsidP="00A2100B">
      <w:pPr>
        <w:ind w:right="-2276"/>
        <w:jc w:val="both"/>
      </w:pPr>
      <w:r>
        <w:t>This will be used as a</w:t>
      </w:r>
      <w:r w:rsidR="00A2100B">
        <w:t xml:space="preserve">n illustrative and non-exhaustive list of factors which, if they are experienced by a </w:t>
      </w:r>
      <w:r>
        <w:t>child</w:t>
      </w:r>
      <w:r w:rsidR="00A2100B">
        <w:t xml:space="preserve">, it </w:t>
      </w:r>
      <w:r w:rsidR="00A2100B" w:rsidRPr="00580BA9">
        <w:rPr>
          <w:b/>
          <w:bCs/>
        </w:rPr>
        <w:t xml:space="preserve">would </w:t>
      </w:r>
      <w:r w:rsidR="00A2100B">
        <w:t>hav</w:t>
      </w:r>
      <w:r w:rsidR="0004321F">
        <w:t>e</w:t>
      </w:r>
      <w:r w:rsidR="00A2100B">
        <w:t xml:space="preserve"> a substantial adverse effect on normal day-to-day activities.</w:t>
      </w:r>
      <w:r w:rsidR="00BD4D63">
        <w:t xml:space="preserve"> The </w:t>
      </w:r>
      <w:proofErr w:type="spellStart"/>
      <w:r w:rsidR="00BD4D63">
        <w:t>CwD</w:t>
      </w:r>
      <w:proofErr w:type="spellEnd"/>
      <w:r w:rsidR="00BD4D63">
        <w:t xml:space="preserve"> OT Service accepts there may be other </w:t>
      </w:r>
      <w:r w:rsidR="00E94540">
        <w:t xml:space="preserve">indicators in addition to this list that would also </w:t>
      </w:r>
      <w:r w:rsidR="00AE52D4">
        <w:t xml:space="preserve">indicate </w:t>
      </w:r>
      <w:r w:rsidR="00E94540">
        <w:t xml:space="preserve">a substantial </w:t>
      </w:r>
      <w:r w:rsidR="00AE52D4">
        <w:t>effect on normal day-to-day activities</w:t>
      </w:r>
      <w:r w:rsidR="007B5B61">
        <w:t xml:space="preserve">. </w:t>
      </w:r>
    </w:p>
    <w:p w14:paraId="654ED7AD" w14:textId="7B7F8FD4" w:rsidR="00A2100B" w:rsidRDefault="007B5B61" w:rsidP="00A2100B">
      <w:pPr>
        <w:ind w:right="-2276"/>
        <w:jc w:val="both"/>
      </w:pPr>
      <w:r>
        <w:t xml:space="preserve">The </w:t>
      </w:r>
      <w:proofErr w:type="spellStart"/>
      <w:r>
        <w:t>CwD</w:t>
      </w:r>
      <w:proofErr w:type="spellEnd"/>
      <w:r>
        <w:t xml:space="preserve"> OT Service also accepts that </w:t>
      </w:r>
      <w:r w:rsidR="00934E5C">
        <w:t>n</w:t>
      </w:r>
      <w:r w:rsidR="00D108B4" w:rsidRPr="00D46AF4">
        <w:t xml:space="preserve">ormal day-to-day activities include activities that are required to maintain personal well-being or to ensure personal safety, or the safety of other people. Account </w:t>
      </w:r>
      <w:r w:rsidR="00233F3B">
        <w:t xml:space="preserve">will </w:t>
      </w:r>
      <w:r w:rsidR="00D108B4" w:rsidRPr="00D46AF4">
        <w:t>be taken</w:t>
      </w:r>
      <w:r w:rsidR="00233F3B">
        <w:t xml:space="preserve"> by the </w:t>
      </w:r>
      <w:proofErr w:type="spellStart"/>
      <w:r w:rsidR="00233F3B">
        <w:t>CwD</w:t>
      </w:r>
      <w:proofErr w:type="spellEnd"/>
      <w:r w:rsidR="00233F3B">
        <w:t xml:space="preserve"> duty OT </w:t>
      </w:r>
      <w:r w:rsidR="002714D0">
        <w:t xml:space="preserve">and duty </w:t>
      </w:r>
      <w:r w:rsidR="00025051">
        <w:t xml:space="preserve">OT manager </w:t>
      </w:r>
      <w:r w:rsidR="00233F3B">
        <w:t>at the point of referral</w:t>
      </w:r>
      <w:r w:rsidR="00D108B4" w:rsidRPr="00D46AF4">
        <w:t xml:space="preserve"> of whether the </w:t>
      </w:r>
      <w:proofErr w:type="gramStart"/>
      <w:r w:rsidR="00D108B4" w:rsidRPr="00D46AF4">
        <w:t>effects</w:t>
      </w:r>
      <w:proofErr w:type="gramEnd"/>
      <w:r w:rsidR="00D108B4" w:rsidRPr="00D46AF4">
        <w:t xml:space="preserve"> of an impairment ha</w:t>
      </w:r>
      <w:r w:rsidR="00A033C0">
        <w:t>s</w:t>
      </w:r>
      <w:r w:rsidR="00D108B4" w:rsidRPr="00D46AF4">
        <w:t xml:space="preserve"> an impact on whether the </w:t>
      </w:r>
      <w:r w:rsidR="00A033C0">
        <w:t>child</w:t>
      </w:r>
      <w:r w:rsidR="00D108B4" w:rsidRPr="00D46AF4">
        <w:t xml:space="preserve"> is inclined to carry out or neglect basic functions such as eating, drinking, sleeping, keeping warm or personal hygiene; or to exhibit behaviour which puts the person or other people at risk.</w:t>
      </w:r>
    </w:p>
    <w:p w14:paraId="3A4841F4" w14:textId="5C2CA251" w:rsidR="00A2100B" w:rsidRDefault="42C5638A" w:rsidP="00A2100B">
      <w:pPr>
        <w:ind w:right="-2276"/>
        <w:jc w:val="both"/>
      </w:pPr>
      <w:r>
        <w:t xml:space="preserve">In the following examples, the effect described should be thought of as if it were the only effect of the </w:t>
      </w:r>
      <w:r w:rsidR="52083F8D">
        <w:t>child’s condition/presentation</w:t>
      </w:r>
      <w:r>
        <w:t>:</w:t>
      </w:r>
    </w:p>
    <w:p w14:paraId="2519809D" w14:textId="71C1AB93" w:rsidR="00536AC2" w:rsidRDefault="00A2100B" w:rsidP="00304E43">
      <w:pPr>
        <w:pStyle w:val="ListParagraph"/>
        <w:numPr>
          <w:ilvl w:val="0"/>
          <w:numId w:val="23"/>
        </w:numPr>
        <w:ind w:right="-2276"/>
        <w:jc w:val="both"/>
      </w:pPr>
      <w:r>
        <w:lastRenderedPageBreak/>
        <w:t xml:space="preserve">difficulty in getting </w:t>
      </w:r>
      <w:proofErr w:type="gramStart"/>
      <w:r>
        <w:t>dressed</w:t>
      </w:r>
      <w:proofErr w:type="gramEnd"/>
    </w:p>
    <w:p w14:paraId="664F7078" w14:textId="77777777" w:rsidR="00536AC2" w:rsidRDefault="00A2100B" w:rsidP="000A6D83">
      <w:pPr>
        <w:pStyle w:val="ListParagraph"/>
        <w:numPr>
          <w:ilvl w:val="0"/>
          <w:numId w:val="23"/>
        </w:numPr>
        <w:ind w:right="-2276"/>
        <w:jc w:val="both"/>
      </w:pPr>
      <w:r>
        <w:t xml:space="preserve">difficulty carrying out activities associated with toileting, or caused by frequent minor </w:t>
      </w:r>
      <w:proofErr w:type="gramStart"/>
      <w:r>
        <w:t>incontinence</w:t>
      </w:r>
      <w:proofErr w:type="gramEnd"/>
    </w:p>
    <w:p w14:paraId="7C804EE8" w14:textId="1172B555" w:rsidR="00536AC2" w:rsidRDefault="00A2100B" w:rsidP="001D130E">
      <w:pPr>
        <w:pStyle w:val="ListParagraph"/>
        <w:numPr>
          <w:ilvl w:val="0"/>
          <w:numId w:val="23"/>
        </w:numPr>
        <w:ind w:right="-2276"/>
        <w:jc w:val="both"/>
      </w:pPr>
      <w:r>
        <w:t xml:space="preserve">difficulty preparing a </w:t>
      </w:r>
      <w:proofErr w:type="gramStart"/>
      <w:r>
        <w:t>meal</w:t>
      </w:r>
      <w:proofErr w:type="gramEnd"/>
    </w:p>
    <w:p w14:paraId="11599430" w14:textId="2AB9FE6D" w:rsidR="00536AC2" w:rsidRDefault="00A2100B" w:rsidP="00910674">
      <w:pPr>
        <w:pStyle w:val="ListParagraph"/>
        <w:numPr>
          <w:ilvl w:val="0"/>
          <w:numId w:val="23"/>
        </w:numPr>
        <w:ind w:right="-2276"/>
        <w:jc w:val="both"/>
      </w:pPr>
      <w:r>
        <w:t>difficulty eating</w:t>
      </w:r>
    </w:p>
    <w:p w14:paraId="698EF19D" w14:textId="3C62688D" w:rsidR="00536AC2" w:rsidRDefault="00A2100B" w:rsidP="004377F7">
      <w:pPr>
        <w:pStyle w:val="ListParagraph"/>
        <w:numPr>
          <w:ilvl w:val="0"/>
          <w:numId w:val="23"/>
        </w:numPr>
        <w:ind w:right="-2276"/>
        <w:jc w:val="both"/>
      </w:pPr>
      <w:r>
        <w:t xml:space="preserve">difficulty going out of doors </w:t>
      </w:r>
      <w:proofErr w:type="gramStart"/>
      <w:r>
        <w:t>unaccompanied</w:t>
      </w:r>
      <w:proofErr w:type="gramEnd"/>
    </w:p>
    <w:p w14:paraId="680698F8" w14:textId="27174C9E" w:rsidR="00536AC2" w:rsidRDefault="00A2100B" w:rsidP="00B851B4">
      <w:pPr>
        <w:pStyle w:val="ListParagraph"/>
        <w:numPr>
          <w:ilvl w:val="0"/>
          <w:numId w:val="23"/>
        </w:numPr>
        <w:ind w:right="-2276"/>
        <w:jc w:val="both"/>
      </w:pPr>
      <w:r>
        <w:t xml:space="preserve">difficulty waiting or </w:t>
      </w:r>
      <w:proofErr w:type="gramStart"/>
      <w:r>
        <w:t>queuing</w:t>
      </w:r>
      <w:proofErr w:type="gramEnd"/>
    </w:p>
    <w:p w14:paraId="60BA5169" w14:textId="7BE58BAA" w:rsidR="00536AC2" w:rsidRDefault="00A2100B" w:rsidP="00EE0813">
      <w:pPr>
        <w:pStyle w:val="ListParagraph"/>
        <w:numPr>
          <w:ilvl w:val="0"/>
          <w:numId w:val="23"/>
        </w:numPr>
        <w:ind w:right="-2276"/>
        <w:jc w:val="both"/>
      </w:pPr>
      <w:r>
        <w:t xml:space="preserve">difficulty using </w:t>
      </w:r>
      <w:proofErr w:type="gramStart"/>
      <w:r>
        <w:t>transport</w:t>
      </w:r>
      <w:proofErr w:type="gramEnd"/>
    </w:p>
    <w:p w14:paraId="1FB811C2" w14:textId="302BF9C9" w:rsidR="00536AC2" w:rsidRDefault="00A2100B" w:rsidP="00BC20BC">
      <w:pPr>
        <w:pStyle w:val="ListParagraph"/>
        <w:numPr>
          <w:ilvl w:val="0"/>
          <w:numId w:val="23"/>
        </w:numPr>
        <w:ind w:right="-2276"/>
        <w:jc w:val="both"/>
      </w:pPr>
      <w:r>
        <w:t xml:space="preserve">difficulty in going up or down steps, stairs or </w:t>
      </w:r>
      <w:proofErr w:type="gramStart"/>
      <w:r>
        <w:t>gradients</w:t>
      </w:r>
      <w:proofErr w:type="gramEnd"/>
    </w:p>
    <w:p w14:paraId="740824AC" w14:textId="69BEF08F" w:rsidR="00536AC2" w:rsidRDefault="00A2100B" w:rsidP="00E13A86">
      <w:pPr>
        <w:pStyle w:val="ListParagraph"/>
        <w:numPr>
          <w:ilvl w:val="0"/>
          <w:numId w:val="23"/>
        </w:numPr>
        <w:ind w:right="-2276"/>
        <w:jc w:val="both"/>
      </w:pPr>
      <w:r>
        <w:t xml:space="preserve">a total inability to walk, or an ability to walk only a short distance without </w:t>
      </w:r>
      <w:proofErr w:type="gramStart"/>
      <w:r>
        <w:t>difficulty</w:t>
      </w:r>
      <w:proofErr w:type="gramEnd"/>
    </w:p>
    <w:p w14:paraId="135A8710" w14:textId="5D1F8E6A" w:rsidR="00536AC2" w:rsidRDefault="00A2100B" w:rsidP="006C4DBB">
      <w:pPr>
        <w:pStyle w:val="ListParagraph"/>
        <w:numPr>
          <w:ilvl w:val="0"/>
          <w:numId w:val="23"/>
        </w:numPr>
        <w:ind w:right="-2276"/>
        <w:jc w:val="both"/>
      </w:pPr>
      <w:r>
        <w:t>difficulty entering or staying in environments</w:t>
      </w:r>
      <w:r w:rsidR="0004321F">
        <w:t xml:space="preserve"> encountered in day-to-day </w:t>
      </w:r>
      <w:proofErr w:type="gramStart"/>
      <w:r w:rsidR="0004321F">
        <w:t>life</w:t>
      </w:r>
      <w:proofErr w:type="gramEnd"/>
    </w:p>
    <w:p w14:paraId="525B1F0D" w14:textId="77777777" w:rsidR="00536AC2" w:rsidRDefault="00A2100B" w:rsidP="00064942">
      <w:pPr>
        <w:pStyle w:val="ListParagraph"/>
        <w:numPr>
          <w:ilvl w:val="0"/>
          <w:numId w:val="23"/>
        </w:numPr>
        <w:ind w:right="-2276"/>
        <w:jc w:val="both"/>
      </w:pPr>
      <w:r>
        <w:t xml:space="preserve">behaviour which challenges people around the person, making it difficult for the person to be accepted in public </w:t>
      </w:r>
      <w:proofErr w:type="gramStart"/>
      <w:r>
        <w:t>places</w:t>
      </w:r>
      <w:proofErr w:type="gramEnd"/>
    </w:p>
    <w:p w14:paraId="079FCB85" w14:textId="1EA76B00" w:rsidR="00536AC2" w:rsidRDefault="00A2100B" w:rsidP="00FA75C7">
      <w:pPr>
        <w:pStyle w:val="ListParagraph"/>
        <w:numPr>
          <w:ilvl w:val="0"/>
          <w:numId w:val="23"/>
        </w:numPr>
        <w:ind w:right="-2276"/>
        <w:jc w:val="both"/>
      </w:pPr>
      <w:r>
        <w:t xml:space="preserve">persistent difficulty crossing a road </w:t>
      </w:r>
      <w:proofErr w:type="gramStart"/>
      <w:r>
        <w:t>safely</w:t>
      </w:r>
      <w:proofErr w:type="gramEnd"/>
    </w:p>
    <w:p w14:paraId="3339E495" w14:textId="17C0A775" w:rsidR="00536AC2" w:rsidRDefault="00536AC2" w:rsidP="00494DA0">
      <w:pPr>
        <w:pStyle w:val="ListParagraph"/>
        <w:numPr>
          <w:ilvl w:val="0"/>
          <w:numId w:val="23"/>
        </w:numPr>
        <w:ind w:right="-2276"/>
        <w:jc w:val="both"/>
      </w:pPr>
    </w:p>
    <w:p w14:paraId="1A4485D0" w14:textId="54E4FFC8" w:rsidR="00536AC2" w:rsidRDefault="00A2100B" w:rsidP="00F715FC">
      <w:pPr>
        <w:pStyle w:val="ListParagraph"/>
        <w:numPr>
          <w:ilvl w:val="0"/>
          <w:numId w:val="23"/>
        </w:numPr>
        <w:ind w:right="-2276"/>
        <w:jc w:val="both"/>
      </w:pPr>
      <w:r>
        <w:t xml:space="preserve">difficulty accessing and moving around </w:t>
      </w:r>
      <w:proofErr w:type="gramStart"/>
      <w:r>
        <w:t>buildings</w:t>
      </w:r>
      <w:proofErr w:type="gramEnd"/>
    </w:p>
    <w:p w14:paraId="28BF5A3E" w14:textId="4D6520C2" w:rsidR="00536AC2" w:rsidRDefault="00A2100B" w:rsidP="00F13C8D">
      <w:pPr>
        <w:pStyle w:val="ListParagraph"/>
        <w:numPr>
          <w:ilvl w:val="0"/>
          <w:numId w:val="23"/>
        </w:numPr>
        <w:ind w:right="-2276"/>
        <w:jc w:val="both"/>
      </w:pPr>
      <w:r>
        <w:t xml:space="preserve">difficulty operating a </w:t>
      </w:r>
      <w:proofErr w:type="gramStart"/>
      <w:r>
        <w:t>computer</w:t>
      </w:r>
      <w:proofErr w:type="gramEnd"/>
    </w:p>
    <w:p w14:paraId="2614A227" w14:textId="77777777" w:rsidR="00536AC2" w:rsidRDefault="00A2100B" w:rsidP="005E4EA0">
      <w:pPr>
        <w:pStyle w:val="ListParagraph"/>
        <w:numPr>
          <w:ilvl w:val="0"/>
          <w:numId w:val="23"/>
        </w:numPr>
        <w:ind w:right="-2276"/>
        <w:jc w:val="both"/>
      </w:pPr>
      <w:r>
        <w:t xml:space="preserve">difficulty picking up and carrying objects of moderate weight, such as a bag of shopping or a small piece of luggage, with one </w:t>
      </w:r>
      <w:proofErr w:type="gramStart"/>
      <w:r>
        <w:t>hand</w:t>
      </w:r>
      <w:proofErr w:type="gramEnd"/>
    </w:p>
    <w:p w14:paraId="21A27F42" w14:textId="77777777" w:rsidR="00536AC2" w:rsidRDefault="00A2100B" w:rsidP="00EE6811">
      <w:pPr>
        <w:pStyle w:val="ListParagraph"/>
        <w:numPr>
          <w:ilvl w:val="0"/>
          <w:numId w:val="23"/>
        </w:numPr>
        <w:ind w:right="-2276"/>
        <w:jc w:val="both"/>
      </w:pPr>
      <w:r>
        <w:t xml:space="preserve">inability to converse, or give instructions orally, in the person’s native spoken </w:t>
      </w:r>
      <w:proofErr w:type="gramStart"/>
      <w:r>
        <w:t>language</w:t>
      </w:r>
      <w:proofErr w:type="gramEnd"/>
    </w:p>
    <w:p w14:paraId="5F400EDE" w14:textId="77777777" w:rsidR="00536AC2" w:rsidRDefault="00A2100B" w:rsidP="003B05C2">
      <w:pPr>
        <w:pStyle w:val="ListParagraph"/>
        <w:numPr>
          <w:ilvl w:val="0"/>
          <w:numId w:val="23"/>
        </w:numPr>
        <w:ind w:right="-2276"/>
        <w:jc w:val="both"/>
      </w:pPr>
      <w:r>
        <w:t xml:space="preserve">difficulty understanding or following simple verbal </w:t>
      </w:r>
      <w:proofErr w:type="gramStart"/>
      <w:r>
        <w:t>instructions</w:t>
      </w:r>
      <w:proofErr w:type="gramEnd"/>
    </w:p>
    <w:p w14:paraId="5AD164CC" w14:textId="77777777" w:rsidR="00536AC2" w:rsidRDefault="00A2100B" w:rsidP="00D235BE">
      <w:pPr>
        <w:pStyle w:val="ListParagraph"/>
        <w:numPr>
          <w:ilvl w:val="0"/>
          <w:numId w:val="23"/>
        </w:numPr>
        <w:ind w:right="-2276"/>
        <w:jc w:val="both"/>
      </w:pPr>
      <w:r>
        <w:t>difficulty hearing and understanding another person speaking clearly over the voice telephone (where the telephone is not affected by bad reception)</w:t>
      </w:r>
    </w:p>
    <w:p w14:paraId="29AC1BC3" w14:textId="7EFA55C0" w:rsidR="00536AC2" w:rsidRDefault="00A2100B" w:rsidP="003570D0">
      <w:pPr>
        <w:pStyle w:val="ListParagraph"/>
        <w:numPr>
          <w:ilvl w:val="0"/>
          <w:numId w:val="23"/>
        </w:numPr>
        <w:ind w:right="-2276"/>
        <w:jc w:val="both"/>
      </w:pPr>
      <w:r>
        <w:t>persistent and significant difficulty in reading or understanding written material where this is in the person’s native written language, (except where that is</w:t>
      </w:r>
      <w:r w:rsidR="0004321F">
        <w:t xml:space="preserve"> due to a visual impairment</w:t>
      </w:r>
      <w:r>
        <w:t xml:space="preserve"> corrected by glasses or contact lenses)</w:t>
      </w:r>
    </w:p>
    <w:p w14:paraId="6B29AEFF" w14:textId="77777777" w:rsidR="00536AC2" w:rsidRDefault="00A2100B" w:rsidP="00A76431">
      <w:pPr>
        <w:pStyle w:val="ListParagraph"/>
        <w:numPr>
          <w:ilvl w:val="0"/>
          <w:numId w:val="23"/>
        </w:numPr>
        <w:ind w:right="-2276"/>
        <w:jc w:val="both"/>
      </w:pPr>
      <w:r>
        <w:t>intermittent loss of consciousness</w:t>
      </w:r>
    </w:p>
    <w:p w14:paraId="39AA3F83" w14:textId="6AAC4D9F" w:rsidR="00791F44" w:rsidRDefault="00791F44" w:rsidP="000F672A">
      <w:pPr>
        <w:pStyle w:val="ListParagraph"/>
        <w:ind w:right="-2276"/>
        <w:jc w:val="both"/>
      </w:pPr>
    </w:p>
    <w:p w14:paraId="2D753599" w14:textId="58594DA7" w:rsidR="00A2100B" w:rsidRDefault="007700D7" w:rsidP="00791F44">
      <w:pPr>
        <w:spacing w:after="0"/>
        <w:ind w:right="-2276"/>
        <w:jc w:val="both"/>
      </w:pPr>
      <w:r>
        <w:t>Alternatively,</w:t>
      </w:r>
      <w:r w:rsidR="00E671E2">
        <w:t xml:space="preserve"> the </w:t>
      </w:r>
      <w:proofErr w:type="spellStart"/>
      <w:r w:rsidR="00E671E2">
        <w:t>CwD</w:t>
      </w:r>
      <w:proofErr w:type="spellEnd"/>
      <w:r w:rsidR="00E671E2">
        <w:t xml:space="preserve"> OT Service duty OT w</w:t>
      </w:r>
      <w:r w:rsidR="001856D4">
        <w:t>ill</w:t>
      </w:r>
      <w:r w:rsidR="00E671E2">
        <w:t xml:space="preserve"> </w:t>
      </w:r>
      <w:r>
        <w:t>use the following as a</w:t>
      </w:r>
      <w:r w:rsidR="00A2100B">
        <w:t xml:space="preserve">n illustrative and non-exhaustive list of factors which, if they are experienced by a </w:t>
      </w:r>
      <w:r>
        <w:t>child</w:t>
      </w:r>
      <w:r w:rsidR="00A2100B">
        <w:t xml:space="preserve">, </w:t>
      </w:r>
      <w:r w:rsidR="00A2100B" w:rsidRPr="00580BA9">
        <w:rPr>
          <w:b/>
          <w:bCs/>
        </w:rPr>
        <w:t xml:space="preserve">would </w:t>
      </w:r>
      <w:r w:rsidR="00A2100B" w:rsidRPr="007700D7">
        <w:rPr>
          <w:b/>
          <w:bCs/>
          <w:u w:val="single"/>
        </w:rPr>
        <w:t>not</w:t>
      </w:r>
      <w:r w:rsidR="00A2100B" w:rsidRPr="00580BA9">
        <w:rPr>
          <w:b/>
          <w:bCs/>
        </w:rPr>
        <w:t xml:space="preserve"> </w:t>
      </w:r>
      <w:proofErr w:type="gramStart"/>
      <w:r w:rsidR="00A2100B" w:rsidRPr="00580BA9">
        <w:rPr>
          <w:b/>
          <w:bCs/>
        </w:rPr>
        <w:t xml:space="preserve">be </w:t>
      </w:r>
      <w:r w:rsidR="00A2100B">
        <w:t>hav</w:t>
      </w:r>
      <w:r w:rsidR="0004321F">
        <w:t>e</w:t>
      </w:r>
      <w:proofErr w:type="gramEnd"/>
      <w:r w:rsidR="00A2100B">
        <w:t xml:space="preserve"> a substantial adverse effect on </w:t>
      </w:r>
      <w:r w:rsidR="001856D4">
        <w:t xml:space="preserve">their </w:t>
      </w:r>
      <w:r w:rsidR="00A2100B">
        <w:t>normal day-to-day activities.</w:t>
      </w:r>
    </w:p>
    <w:p w14:paraId="2AF26B2B" w14:textId="77777777" w:rsidR="00576745" w:rsidRDefault="00576745" w:rsidP="00791F44">
      <w:pPr>
        <w:spacing w:after="0"/>
        <w:ind w:right="-2276"/>
        <w:jc w:val="both"/>
      </w:pPr>
    </w:p>
    <w:p w14:paraId="0496062D" w14:textId="7504D4B5" w:rsidR="00A2100B" w:rsidRDefault="00A2100B" w:rsidP="00A2100B">
      <w:pPr>
        <w:ind w:right="-2276"/>
        <w:jc w:val="both"/>
      </w:pPr>
      <w:r>
        <w:t xml:space="preserve">Whether a </w:t>
      </w:r>
      <w:r w:rsidR="001856D4">
        <w:t>child</w:t>
      </w:r>
      <w:r>
        <w:t xml:space="preserve"> satisfies the definition of a disabled person for the purposes of the Act</w:t>
      </w:r>
      <w:r w:rsidR="0004321F">
        <w:t>s</w:t>
      </w:r>
      <w:r>
        <w:t xml:space="preserve"> will depend upon the full circumstances of the case. That </w:t>
      </w:r>
      <w:r w:rsidR="0004321F">
        <w:t>includes</w:t>
      </w:r>
      <w:r>
        <w:t>, whether the substantial adverse effect of the impairment on normal day-to-day activities is long</w:t>
      </w:r>
      <w:r w:rsidR="001856D4">
        <w:t>-</w:t>
      </w:r>
      <w:r>
        <w:t>term:</w:t>
      </w:r>
    </w:p>
    <w:p w14:paraId="722D0838" w14:textId="77777777" w:rsidR="002974E0" w:rsidRDefault="00A2100B" w:rsidP="00DF6E2B">
      <w:pPr>
        <w:pStyle w:val="ListParagraph"/>
        <w:numPr>
          <w:ilvl w:val="0"/>
          <w:numId w:val="24"/>
        </w:numPr>
        <w:ind w:right="-2276"/>
        <w:jc w:val="both"/>
      </w:pPr>
      <w:r>
        <w:t xml:space="preserve">inability to move heavy objects without assistance or a mechanical aid, such as moving a large suitcase or heavy piece of furniture without a </w:t>
      </w:r>
      <w:proofErr w:type="gramStart"/>
      <w:r>
        <w:t>trolley</w:t>
      </w:r>
      <w:proofErr w:type="gramEnd"/>
    </w:p>
    <w:p w14:paraId="0268A386" w14:textId="77777777" w:rsidR="002974E0" w:rsidRDefault="00A2100B" w:rsidP="005935AD">
      <w:pPr>
        <w:pStyle w:val="ListParagraph"/>
        <w:numPr>
          <w:ilvl w:val="0"/>
          <w:numId w:val="24"/>
        </w:numPr>
        <w:ind w:right="-2276"/>
        <w:jc w:val="both"/>
      </w:pPr>
      <w:r>
        <w:t xml:space="preserve">experiencing some discomfort </w:t>
      </w:r>
      <w:proofErr w:type="gramStart"/>
      <w:r>
        <w:t>as a result of</w:t>
      </w:r>
      <w:proofErr w:type="gramEnd"/>
      <w:r>
        <w:t xml:space="preserve"> travelling, for example by car or plane, for a journey lasting more than two hours</w:t>
      </w:r>
    </w:p>
    <w:p w14:paraId="04FF8B2D" w14:textId="77777777" w:rsidR="002974E0" w:rsidRDefault="00A2100B" w:rsidP="00675D46">
      <w:pPr>
        <w:pStyle w:val="ListParagraph"/>
        <w:numPr>
          <w:ilvl w:val="0"/>
          <w:numId w:val="24"/>
        </w:numPr>
        <w:ind w:right="-2276"/>
        <w:jc w:val="both"/>
      </w:pPr>
      <w:r>
        <w:t xml:space="preserve">experiencing some tiredness or minor discomfort </w:t>
      </w:r>
      <w:proofErr w:type="gramStart"/>
      <w:r>
        <w:t>as a result of</w:t>
      </w:r>
      <w:proofErr w:type="gramEnd"/>
      <w:r>
        <w:t xml:space="preserve"> walking unaided for a distance of about 1.5 kilometres or one mile</w:t>
      </w:r>
    </w:p>
    <w:p w14:paraId="6D4D8721" w14:textId="77777777" w:rsidR="002974E0" w:rsidRDefault="00A2100B" w:rsidP="00F27A53">
      <w:pPr>
        <w:pStyle w:val="ListParagraph"/>
        <w:numPr>
          <w:ilvl w:val="0"/>
          <w:numId w:val="24"/>
        </w:numPr>
        <w:ind w:right="-2276"/>
        <w:jc w:val="both"/>
      </w:pPr>
      <w:r>
        <w:t>minor problems with writing or spelling</w:t>
      </w:r>
    </w:p>
    <w:p w14:paraId="3CADD7F5" w14:textId="77777777" w:rsidR="002974E0" w:rsidRDefault="00A2100B" w:rsidP="001A717B">
      <w:pPr>
        <w:pStyle w:val="ListParagraph"/>
        <w:numPr>
          <w:ilvl w:val="0"/>
          <w:numId w:val="24"/>
        </w:numPr>
        <w:ind w:right="-2276"/>
        <w:jc w:val="both"/>
      </w:pPr>
      <w:r>
        <w:t xml:space="preserve">inability to reach typing speeds standardised for secretarial </w:t>
      </w:r>
      <w:proofErr w:type="gramStart"/>
      <w:r>
        <w:t>work</w:t>
      </w:r>
      <w:proofErr w:type="gramEnd"/>
    </w:p>
    <w:p w14:paraId="06EABB1A" w14:textId="77777777" w:rsidR="002974E0" w:rsidRDefault="00A2100B" w:rsidP="00FD4AB3">
      <w:pPr>
        <w:pStyle w:val="ListParagraph"/>
        <w:numPr>
          <w:ilvl w:val="0"/>
          <w:numId w:val="24"/>
        </w:numPr>
        <w:ind w:right="-2276"/>
        <w:jc w:val="both"/>
      </w:pPr>
      <w:r>
        <w:t xml:space="preserve">inability to read very small or indistinct print without the aid of a magnifying </w:t>
      </w:r>
      <w:proofErr w:type="gramStart"/>
      <w:r>
        <w:t>glass</w:t>
      </w:r>
      <w:proofErr w:type="gramEnd"/>
    </w:p>
    <w:p w14:paraId="1C3A7EFC" w14:textId="77777777" w:rsidR="002974E0" w:rsidRDefault="00A2100B" w:rsidP="00D42580">
      <w:pPr>
        <w:pStyle w:val="ListParagraph"/>
        <w:numPr>
          <w:ilvl w:val="0"/>
          <w:numId w:val="24"/>
        </w:numPr>
        <w:ind w:right="-2276"/>
        <w:jc w:val="both"/>
      </w:pPr>
      <w:r>
        <w:t xml:space="preserve">inability to fill in a long, detailed, technical document, which is in the person’s native language, without </w:t>
      </w:r>
      <w:proofErr w:type="gramStart"/>
      <w:r>
        <w:t>assistance</w:t>
      </w:r>
      <w:proofErr w:type="gramEnd"/>
    </w:p>
    <w:p w14:paraId="69915F37" w14:textId="77777777" w:rsidR="002974E0" w:rsidRDefault="00A2100B" w:rsidP="00F63830">
      <w:pPr>
        <w:pStyle w:val="ListParagraph"/>
        <w:numPr>
          <w:ilvl w:val="0"/>
          <w:numId w:val="24"/>
        </w:numPr>
        <w:ind w:right="-2276"/>
        <w:jc w:val="both"/>
      </w:pPr>
      <w:r>
        <w:lastRenderedPageBreak/>
        <w:t xml:space="preserve">inability to speak in front of an audience simply as a result of </w:t>
      </w:r>
      <w:proofErr w:type="gramStart"/>
      <w:r>
        <w:t>nervousness</w:t>
      </w:r>
      <w:proofErr w:type="gramEnd"/>
    </w:p>
    <w:p w14:paraId="451BBEE9" w14:textId="77777777" w:rsidR="002974E0" w:rsidRDefault="00A2100B" w:rsidP="005449CE">
      <w:pPr>
        <w:pStyle w:val="ListParagraph"/>
        <w:numPr>
          <w:ilvl w:val="0"/>
          <w:numId w:val="24"/>
        </w:numPr>
        <w:ind w:right="-2276"/>
        <w:jc w:val="both"/>
      </w:pPr>
      <w:r>
        <w:t>some shyness and timidity</w:t>
      </w:r>
    </w:p>
    <w:p w14:paraId="29F773E3" w14:textId="77777777" w:rsidR="002974E0" w:rsidRDefault="00A2100B" w:rsidP="003A2662">
      <w:pPr>
        <w:pStyle w:val="ListParagraph"/>
        <w:numPr>
          <w:ilvl w:val="0"/>
          <w:numId w:val="24"/>
        </w:numPr>
        <w:ind w:right="-2276"/>
        <w:jc w:val="both"/>
      </w:pPr>
      <w:r>
        <w:t xml:space="preserve">inability to articulate certain sounds due to a </w:t>
      </w:r>
      <w:proofErr w:type="gramStart"/>
      <w:r>
        <w:t>lisp</w:t>
      </w:r>
      <w:proofErr w:type="gramEnd"/>
    </w:p>
    <w:p w14:paraId="245C2A58" w14:textId="77777777" w:rsidR="002974E0" w:rsidRDefault="00A2100B" w:rsidP="00CD037D">
      <w:pPr>
        <w:pStyle w:val="ListParagraph"/>
        <w:numPr>
          <w:ilvl w:val="0"/>
          <w:numId w:val="24"/>
        </w:numPr>
        <w:ind w:right="-2276"/>
        <w:jc w:val="both"/>
      </w:pPr>
      <w:r>
        <w:t xml:space="preserve">inability to be understood because of having a strong </w:t>
      </w:r>
      <w:proofErr w:type="gramStart"/>
      <w:r>
        <w:t>accent</w:t>
      </w:r>
      <w:proofErr w:type="gramEnd"/>
    </w:p>
    <w:p w14:paraId="1EC18B28" w14:textId="77777777" w:rsidR="002974E0" w:rsidRDefault="00A2100B" w:rsidP="0049740A">
      <w:pPr>
        <w:pStyle w:val="ListParagraph"/>
        <w:numPr>
          <w:ilvl w:val="0"/>
          <w:numId w:val="24"/>
        </w:numPr>
        <w:ind w:right="-2276"/>
        <w:jc w:val="both"/>
      </w:pPr>
      <w:r>
        <w:t xml:space="preserve">inability to converse orally in a language which is not the speaker’s native spoken </w:t>
      </w:r>
      <w:proofErr w:type="gramStart"/>
      <w:r>
        <w:t>language</w:t>
      </w:r>
      <w:proofErr w:type="gramEnd"/>
    </w:p>
    <w:p w14:paraId="16184968" w14:textId="77777777" w:rsidR="002974E0" w:rsidRDefault="00A2100B" w:rsidP="00CD3ABC">
      <w:pPr>
        <w:pStyle w:val="ListParagraph"/>
        <w:numPr>
          <w:ilvl w:val="0"/>
          <w:numId w:val="24"/>
        </w:numPr>
        <w:ind w:right="-2276"/>
        <w:jc w:val="both"/>
      </w:pPr>
      <w:r>
        <w:t xml:space="preserve">inability to hold a conversation in a very noisy place, such as a factory floor, a pop concert, sporting event or alongside a busy main </w:t>
      </w:r>
      <w:proofErr w:type="gramStart"/>
      <w:r>
        <w:t>road</w:t>
      </w:r>
      <w:proofErr w:type="gramEnd"/>
    </w:p>
    <w:p w14:paraId="21014D0A" w14:textId="77777777" w:rsidR="002974E0" w:rsidRDefault="00A2100B" w:rsidP="00AB452B">
      <w:pPr>
        <w:pStyle w:val="ListParagraph"/>
        <w:numPr>
          <w:ilvl w:val="0"/>
          <w:numId w:val="24"/>
        </w:numPr>
        <w:ind w:right="-2276"/>
        <w:jc w:val="both"/>
      </w:pPr>
      <w:r>
        <w:t xml:space="preserve">inability to sing in </w:t>
      </w:r>
      <w:proofErr w:type="gramStart"/>
      <w:r>
        <w:t>tune</w:t>
      </w:r>
      <w:proofErr w:type="gramEnd"/>
    </w:p>
    <w:p w14:paraId="3600606C" w14:textId="77777777" w:rsidR="002974E0" w:rsidRDefault="00A2100B" w:rsidP="003145E4">
      <w:pPr>
        <w:pStyle w:val="ListParagraph"/>
        <w:numPr>
          <w:ilvl w:val="0"/>
          <w:numId w:val="24"/>
        </w:numPr>
        <w:ind w:right="-2276"/>
        <w:jc w:val="both"/>
      </w:pPr>
      <w:r>
        <w:t>inability to distinguish a known person across a substantial distance (for example, across the width of a football pitch)</w:t>
      </w:r>
    </w:p>
    <w:p w14:paraId="674AE3E9" w14:textId="77777777" w:rsidR="002974E0" w:rsidRDefault="00A2100B" w:rsidP="00D77C1F">
      <w:pPr>
        <w:pStyle w:val="ListParagraph"/>
        <w:numPr>
          <w:ilvl w:val="0"/>
          <w:numId w:val="24"/>
        </w:numPr>
        <w:ind w:right="-2276"/>
        <w:jc w:val="both"/>
      </w:pPr>
      <w:r>
        <w:t>occasionally forgetting the name of a familiar person, such as a colleague</w:t>
      </w:r>
    </w:p>
    <w:p w14:paraId="4083B515" w14:textId="77777777" w:rsidR="002974E0" w:rsidRDefault="00A2100B" w:rsidP="00006220">
      <w:pPr>
        <w:pStyle w:val="ListParagraph"/>
        <w:numPr>
          <w:ilvl w:val="0"/>
          <w:numId w:val="24"/>
        </w:numPr>
        <w:ind w:right="-2276"/>
        <w:jc w:val="both"/>
      </w:pPr>
      <w:r>
        <w:t xml:space="preserve">inability to concentrate on a task requiring application over several </w:t>
      </w:r>
      <w:proofErr w:type="gramStart"/>
      <w:r>
        <w:t>hours</w:t>
      </w:r>
      <w:proofErr w:type="gramEnd"/>
    </w:p>
    <w:p w14:paraId="0CB0B216" w14:textId="77777777" w:rsidR="002974E0" w:rsidRDefault="00A2100B" w:rsidP="002D02A0">
      <w:pPr>
        <w:pStyle w:val="ListParagraph"/>
        <w:numPr>
          <w:ilvl w:val="0"/>
          <w:numId w:val="24"/>
        </w:numPr>
        <w:ind w:right="-2276"/>
        <w:jc w:val="both"/>
      </w:pPr>
      <w:r>
        <w:t>occasional apprehension about significant heights</w:t>
      </w:r>
    </w:p>
    <w:p w14:paraId="71592C8A" w14:textId="0EA50CEF" w:rsidR="002974E0" w:rsidRDefault="00A2100B" w:rsidP="001C1E01">
      <w:pPr>
        <w:pStyle w:val="ListParagraph"/>
        <w:numPr>
          <w:ilvl w:val="0"/>
          <w:numId w:val="24"/>
        </w:numPr>
        <w:ind w:right="-2276"/>
        <w:jc w:val="both"/>
      </w:pPr>
      <w:r>
        <w:t xml:space="preserve">a person consciously taking a </w:t>
      </w:r>
      <w:r w:rsidR="001A71CC">
        <w:t>higher-than-normal</w:t>
      </w:r>
      <w:r>
        <w:t xml:space="preserve"> risk on their own initiative, such as persistently crossing a road when the signals are adverse, or driving fast on highways for own </w:t>
      </w:r>
      <w:proofErr w:type="gramStart"/>
      <w:r>
        <w:t>pleasure</w:t>
      </w:r>
      <w:proofErr w:type="gramEnd"/>
    </w:p>
    <w:p w14:paraId="24864BEC" w14:textId="77777777" w:rsidR="0001153C" w:rsidRDefault="00A2100B" w:rsidP="00D72C68">
      <w:pPr>
        <w:pStyle w:val="ListParagraph"/>
        <w:numPr>
          <w:ilvl w:val="0"/>
          <w:numId w:val="24"/>
        </w:numPr>
        <w:ind w:right="-2276"/>
        <w:jc w:val="both"/>
      </w:pPr>
      <w:r>
        <w:t xml:space="preserve">simple inability to distinguish between red and green, which is not accompanied by any other effect such as blurring of </w:t>
      </w:r>
      <w:proofErr w:type="gramStart"/>
      <w:r>
        <w:t>vision</w:t>
      </w:r>
      <w:proofErr w:type="gramEnd"/>
    </w:p>
    <w:p w14:paraId="2936B587" w14:textId="77777777" w:rsidR="0001153C" w:rsidRDefault="00A2100B" w:rsidP="00653FA7">
      <w:pPr>
        <w:pStyle w:val="ListParagraph"/>
        <w:numPr>
          <w:ilvl w:val="0"/>
          <w:numId w:val="24"/>
        </w:numPr>
        <w:ind w:right="-2276"/>
        <w:jc w:val="both"/>
      </w:pPr>
      <w:r>
        <w:t>infrequent minor incontinence</w:t>
      </w:r>
    </w:p>
    <w:p w14:paraId="5F3E334B" w14:textId="4EDDDBCB" w:rsidR="0001153C" w:rsidRDefault="00A2100B" w:rsidP="0001153C">
      <w:pPr>
        <w:pStyle w:val="ListParagraph"/>
        <w:numPr>
          <w:ilvl w:val="0"/>
          <w:numId w:val="24"/>
        </w:numPr>
        <w:ind w:right="-2276"/>
        <w:jc w:val="both"/>
      </w:pPr>
      <w:r>
        <w:t xml:space="preserve">inability to undertake activities requiring delicate hand movements, such as threading a small needle or picking up a </w:t>
      </w:r>
      <w:proofErr w:type="gramStart"/>
      <w:r>
        <w:t>pin</w:t>
      </w:r>
      <w:proofErr w:type="gramEnd"/>
    </w:p>
    <w:p w14:paraId="231A9928" w14:textId="0C1A6031" w:rsidR="0001153C" w:rsidRDefault="0001153C" w:rsidP="0001153C">
      <w:pPr>
        <w:ind w:right="-2276"/>
        <w:jc w:val="both"/>
      </w:pPr>
      <w:r>
        <w:t>(</w:t>
      </w:r>
      <w:hyperlink r:id="rId18" w:history="1">
        <w:r w:rsidR="00AE52D4" w:rsidRPr="0090116D">
          <w:rPr>
            <w:rStyle w:val="Hyperlink"/>
          </w:rPr>
          <w:t>https://www.gov.uk/government/publications/equality-act-guidance/disability-equality-act-2010-guidance-on-matters-to-be-taken-into-account-in-determining-questions-relating-to-the-definition-of-disability-html</w:t>
        </w:r>
      </w:hyperlink>
      <w:r>
        <w:t>)</w:t>
      </w:r>
    </w:p>
    <w:p w14:paraId="2502557D" w14:textId="55612A2D" w:rsidR="00AE52D4" w:rsidRDefault="00AE52D4" w:rsidP="0001153C">
      <w:pPr>
        <w:ind w:right="-2276"/>
        <w:jc w:val="both"/>
      </w:pPr>
      <w:r>
        <w:t xml:space="preserve">Surrey County Council recognises that some of the above factors may arise from </w:t>
      </w:r>
      <w:r w:rsidR="00027542">
        <w:t xml:space="preserve">blindness, deafness, </w:t>
      </w:r>
      <w:r>
        <w:t xml:space="preserve">a mental </w:t>
      </w:r>
      <w:proofErr w:type="gramStart"/>
      <w:r>
        <w:t>disorder</w:t>
      </w:r>
      <w:proofErr w:type="gramEnd"/>
      <w:r>
        <w:t xml:space="preserve"> or </w:t>
      </w:r>
      <w:r w:rsidR="00027542">
        <w:t>the child being non-verbal</w:t>
      </w:r>
      <w:r>
        <w:t>, and that a child who suffers from those conditions will automatically be considered as disabled under the Children Act 1989.</w:t>
      </w:r>
    </w:p>
    <w:p w14:paraId="5EC9B166" w14:textId="3EE0DCD3" w:rsidR="003E6BF4" w:rsidRDefault="003E6BF4" w:rsidP="00AD5533">
      <w:pPr>
        <w:ind w:right="-2276"/>
        <w:jc w:val="both"/>
      </w:pPr>
      <w:r>
        <w:t xml:space="preserve">A child must be regarded as disabled under the Children Act 1989 </w:t>
      </w:r>
      <w:r w:rsidR="00BA689A" w:rsidRPr="00027542">
        <w:rPr>
          <w:b/>
          <w:bCs/>
          <w:u w:val="single"/>
        </w:rPr>
        <w:t>or</w:t>
      </w:r>
      <w:r w:rsidR="00BA689A">
        <w:t xml:space="preserve"> the Equality Act 2010 </w:t>
      </w:r>
      <w:r>
        <w:t xml:space="preserve">to receive an assessment from the </w:t>
      </w:r>
      <w:proofErr w:type="spellStart"/>
      <w:r>
        <w:t>CwD</w:t>
      </w:r>
      <w:proofErr w:type="spellEnd"/>
      <w:r>
        <w:t xml:space="preserve"> OT Service</w:t>
      </w:r>
      <w:r w:rsidR="00422FAC">
        <w:t xml:space="preserve"> after</w:t>
      </w:r>
      <w:r w:rsidR="005B0EE6">
        <w:t xml:space="preserve"> </w:t>
      </w:r>
      <w:r w:rsidR="00422FAC">
        <w:t>the above points have been considered in the first instance</w:t>
      </w:r>
      <w:r w:rsidR="001C490D">
        <w:t xml:space="preserve"> by the </w:t>
      </w:r>
      <w:proofErr w:type="spellStart"/>
      <w:r w:rsidR="001C490D">
        <w:t>CwD</w:t>
      </w:r>
      <w:proofErr w:type="spellEnd"/>
      <w:r w:rsidR="001C490D">
        <w:t xml:space="preserve"> duty OT and duty OT manager</w:t>
      </w:r>
      <w:r w:rsidR="00422FAC">
        <w:t xml:space="preserve">. </w:t>
      </w:r>
      <w:r w:rsidR="005B0EE6">
        <w:t>For</w:t>
      </w:r>
      <w:r w:rsidR="00C8363F">
        <w:t xml:space="preserve"> this policy, Surrey County Council considers a </w:t>
      </w:r>
      <w:r>
        <w:t xml:space="preserve">child/young person </w:t>
      </w:r>
      <w:r w:rsidR="00C8363F">
        <w:t xml:space="preserve">to be </w:t>
      </w:r>
      <w:r>
        <w:t>aged between 0 and 18 years</w:t>
      </w:r>
      <w:r w:rsidR="00AD5533">
        <w:t xml:space="preserve">. </w:t>
      </w:r>
    </w:p>
    <w:p w14:paraId="53847114" w14:textId="72642BFE" w:rsidR="00FC601F" w:rsidRDefault="00FC601F" w:rsidP="00AD5533">
      <w:pPr>
        <w:ind w:right="-2276"/>
        <w:jc w:val="both"/>
      </w:pPr>
      <w:r w:rsidRPr="009A251F">
        <w:t xml:space="preserve">The examples of what it would, and what it would not, be reasonable to regard as substantial adverse effects on normal day-to-day activities are indicators and not tests. They do not mean that if a </w:t>
      </w:r>
      <w:r>
        <w:t xml:space="preserve">child </w:t>
      </w:r>
      <w:r w:rsidRPr="009A251F">
        <w:t>can do an activity listed then he or she does not experience any substantial adverse effects: the person may be affected in relation to other activities, and this instead may indicate a substantial effect. Alternatively, the person may be affected in a minor way in several different activities, and the cumulative effect could amount to a substantial adverse effect.</w:t>
      </w:r>
      <w:r>
        <w:t xml:space="preserve"> For example, these needs could be around safety within the home and/or risk of family breakdown.</w:t>
      </w:r>
    </w:p>
    <w:p w14:paraId="5727EC8E" w14:textId="1E92C9FC" w:rsidR="00027542" w:rsidRDefault="00027542" w:rsidP="00AD5533">
      <w:pPr>
        <w:ind w:right="-2276"/>
        <w:jc w:val="both"/>
      </w:pPr>
      <w:r>
        <w:rPr>
          <w:b/>
          <w:bCs/>
          <w:color w:val="C45911" w:themeColor="accent2" w:themeShade="BF"/>
          <w:sz w:val="32"/>
          <w:szCs w:val="32"/>
        </w:rPr>
        <w:t xml:space="preserve">Eligibility for an assessment by the </w:t>
      </w:r>
      <w:proofErr w:type="spellStart"/>
      <w:r>
        <w:rPr>
          <w:b/>
          <w:bCs/>
          <w:color w:val="C45911" w:themeColor="accent2" w:themeShade="BF"/>
          <w:sz w:val="32"/>
          <w:szCs w:val="32"/>
        </w:rPr>
        <w:t>CwD</w:t>
      </w:r>
      <w:proofErr w:type="spellEnd"/>
      <w:r>
        <w:rPr>
          <w:b/>
          <w:bCs/>
          <w:color w:val="C45911" w:themeColor="accent2" w:themeShade="BF"/>
          <w:sz w:val="32"/>
          <w:szCs w:val="32"/>
        </w:rPr>
        <w:t xml:space="preserve"> OT Service</w:t>
      </w:r>
    </w:p>
    <w:p w14:paraId="43D6EEBF" w14:textId="32FFA107" w:rsidR="007206FF" w:rsidRDefault="003E6BF4" w:rsidP="003E6BF4">
      <w:pPr>
        <w:spacing w:after="0"/>
        <w:ind w:right="-2276"/>
        <w:jc w:val="both"/>
      </w:pPr>
      <w:r>
        <w:t xml:space="preserve">To be eligible for an assessment by the </w:t>
      </w:r>
      <w:proofErr w:type="spellStart"/>
      <w:r>
        <w:t>CwD</w:t>
      </w:r>
      <w:proofErr w:type="spellEnd"/>
      <w:r>
        <w:t xml:space="preserve"> OT Service</w:t>
      </w:r>
      <w:r w:rsidR="002E576D">
        <w:t xml:space="preserve">, the child/young person being referred </w:t>
      </w:r>
      <w:r w:rsidR="00DC62DA">
        <w:t>must</w:t>
      </w:r>
      <w:r w:rsidR="002E576D">
        <w:t>:</w:t>
      </w:r>
    </w:p>
    <w:p w14:paraId="38FFA385" w14:textId="77777777" w:rsidR="002E576D" w:rsidRDefault="002E576D" w:rsidP="003E6BF4">
      <w:pPr>
        <w:spacing w:after="0"/>
        <w:ind w:right="-2276"/>
        <w:jc w:val="both"/>
      </w:pPr>
    </w:p>
    <w:p w14:paraId="42210A8E" w14:textId="07F8B0D4" w:rsidR="00AE52D4" w:rsidRDefault="007206FF" w:rsidP="00027542">
      <w:pPr>
        <w:pStyle w:val="ListParagraph"/>
        <w:numPr>
          <w:ilvl w:val="0"/>
          <w:numId w:val="24"/>
        </w:numPr>
        <w:spacing w:after="0"/>
        <w:ind w:right="-2276"/>
        <w:jc w:val="both"/>
      </w:pPr>
      <w:r>
        <w:lastRenderedPageBreak/>
        <w:t xml:space="preserve">have their </w:t>
      </w:r>
      <w:r w:rsidR="008B46B8">
        <w:t xml:space="preserve">presentation </w:t>
      </w:r>
      <w:r w:rsidR="00357160">
        <w:t xml:space="preserve">or </w:t>
      </w:r>
      <w:r w:rsidR="008875D1">
        <w:t>diagnosis</w:t>
      </w:r>
      <w:r>
        <w:t>/es</w:t>
      </w:r>
      <w:r w:rsidR="008875D1">
        <w:t xml:space="preserve"> </w:t>
      </w:r>
      <w:r w:rsidR="00A12C74">
        <w:t>be confirmed as</w:t>
      </w:r>
      <w:r w:rsidR="00AE52D4">
        <w:t xml:space="preserve"> blindness, deafness,</w:t>
      </w:r>
      <w:r w:rsidR="00027542">
        <w:t xml:space="preserve"> being non-verbal</w:t>
      </w:r>
      <w:r w:rsidR="00AE52D4">
        <w:t xml:space="preserve"> or a mental </w:t>
      </w:r>
      <w:proofErr w:type="gramStart"/>
      <w:r w:rsidR="00AE52D4">
        <w:t>disorder</w:t>
      </w:r>
      <w:proofErr w:type="gramEnd"/>
    </w:p>
    <w:p w14:paraId="2199BE0D" w14:textId="77777777" w:rsidR="00027542" w:rsidRPr="00027542" w:rsidRDefault="00027542" w:rsidP="00027542">
      <w:pPr>
        <w:pStyle w:val="ListParagraph"/>
        <w:spacing w:after="0"/>
        <w:ind w:right="-2276"/>
        <w:jc w:val="both"/>
      </w:pPr>
    </w:p>
    <w:p w14:paraId="51C9CD23" w14:textId="083A5D7C" w:rsidR="00AE52D4" w:rsidRDefault="00A12C74" w:rsidP="00027542">
      <w:pPr>
        <w:pStyle w:val="ListParagraph"/>
        <w:spacing w:after="0"/>
        <w:ind w:right="-2276"/>
        <w:jc w:val="center"/>
      </w:pPr>
      <w:r w:rsidRPr="00027542">
        <w:rPr>
          <w:b/>
          <w:bCs/>
          <w:u w:val="single"/>
        </w:rPr>
        <w:t>or</w:t>
      </w:r>
    </w:p>
    <w:p w14:paraId="40359A9F" w14:textId="77777777" w:rsidR="00AE52D4" w:rsidRDefault="00AE52D4" w:rsidP="00027542">
      <w:pPr>
        <w:pStyle w:val="ListParagraph"/>
        <w:spacing w:after="0"/>
        <w:ind w:right="-2276"/>
        <w:jc w:val="both"/>
      </w:pPr>
    </w:p>
    <w:p w14:paraId="2C8CA994" w14:textId="220068A5" w:rsidR="002E576D" w:rsidRDefault="00AE52D4" w:rsidP="007206FF">
      <w:pPr>
        <w:pStyle w:val="ListParagraph"/>
        <w:numPr>
          <w:ilvl w:val="0"/>
          <w:numId w:val="24"/>
        </w:numPr>
        <w:spacing w:after="0"/>
        <w:ind w:right="-2276"/>
        <w:jc w:val="both"/>
      </w:pPr>
      <w:r>
        <w:t xml:space="preserve">have their presentation or diagnosis/es be confirmed as another </w:t>
      </w:r>
      <w:r w:rsidR="007206FF">
        <w:t>long-term</w:t>
      </w:r>
      <w:r>
        <w:t xml:space="preserve"> condition</w:t>
      </w:r>
      <w:r w:rsidR="00BF3A8E">
        <w:t xml:space="preserve"> </w:t>
      </w:r>
      <w:r w:rsidR="00BF3A8E" w:rsidRPr="00027542">
        <w:t>or</w:t>
      </w:r>
      <w:r w:rsidR="00BF3A8E">
        <w:t xml:space="preserve"> be in the process of being assessed for a diagnosis by a </w:t>
      </w:r>
      <w:r w:rsidR="00B94C1B">
        <w:t>health professional qualified to make medical diagnosis/es</w:t>
      </w:r>
      <w:r>
        <w:t xml:space="preserve"> </w:t>
      </w:r>
      <w:r>
        <w:rPr>
          <w:b/>
          <w:bCs/>
          <w:u w:val="single"/>
        </w:rPr>
        <w:t>and</w:t>
      </w:r>
      <w:r w:rsidRPr="00027542">
        <w:rPr>
          <w:b/>
          <w:bCs/>
        </w:rPr>
        <w:t xml:space="preserve"> </w:t>
      </w:r>
      <w:r>
        <w:t>experience at least one of the substantial factors listed above, or some other identified factor which indicates a substantial effect on normal day-to-day activities</w:t>
      </w:r>
      <w:r w:rsidR="00B94C1B">
        <w:t xml:space="preserve">. </w:t>
      </w:r>
    </w:p>
    <w:p w14:paraId="6B4283E3" w14:textId="77777777" w:rsidR="00AE2EA9" w:rsidRDefault="00AE2EA9" w:rsidP="00AE2EA9">
      <w:pPr>
        <w:spacing w:after="0"/>
        <w:ind w:right="-2276"/>
        <w:jc w:val="both"/>
      </w:pPr>
    </w:p>
    <w:p w14:paraId="68573587" w14:textId="6F23BD8E" w:rsidR="00791F44" w:rsidRDefault="00791F44" w:rsidP="00604D40">
      <w:pPr>
        <w:ind w:right="-2276"/>
        <w:jc w:val="both"/>
      </w:pPr>
      <w:r>
        <w:t xml:space="preserve">The discussion </w:t>
      </w:r>
      <w:r w:rsidR="000D1D65">
        <w:t xml:space="preserve">between the referrer and </w:t>
      </w:r>
      <w:r>
        <w:t xml:space="preserve">the </w:t>
      </w:r>
      <w:proofErr w:type="spellStart"/>
      <w:r>
        <w:t>CwD</w:t>
      </w:r>
      <w:proofErr w:type="spellEnd"/>
      <w:r>
        <w:t xml:space="preserve"> duty OT at the point of </w:t>
      </w:r>
      <w:r w:rsidR="000D1D65">
        <w:t>referral</w:t>
      </w:r>
      <w:r>
        <w:t xml:space="preserve"> will enable the </w:t>
      </w:r>
      <w:proofErr w:type="spellStart"/>
      <w:r>
        <w:t>CwD</w:t>
      </w:r>
      <w:proofErr w:type="spellEnd"/>
      <w:r>
        <w:t xml:space="preserve"> OT Service to </w:t>
      </w:r>
      <w:r w:rsidR="002D1017">
        <w:t xml:space="preserve">make an informed </w:t>
      </w:r>
      <w:r>
        <w:t>deci</w:t>
      </w:r>
      <w:r w:rsidR="002D1017">
        <w:t>sion</w:t>
      </w:r>
      <w:r w:rsidR="002132AB">
        <w:t xml:space="preserve"> on </w:t>
      </w:r>
      <w:r w:rsidR="00BA0DF6">
        <w:t>whether</w:t>
      </w:r>
      <w:r w:rsidR="002132AB">
        <w:t xml:space="preserve"> </w:t>
      </w:r>
      <w:r>
        <w:t>the child meets criteria for OT assessment at that time</w:t>
      </w:r>
      <w:r w:rsidR="002132AB">
        <w:t>. This</w:t>
      </w:r>
      <w:r>
        <w:t xml:space="preserve"> may involve the</w:t>
      </w:r>
      <w:r w:rsidR="001544B7">
        <w:t xml:space="preserve"> duty</w:t>
      </w:r>
      <w:r>
        <w:t xml:space="preserve"> OT asking for more information from the referrer</w:t>
      </w:r>
      <w:r w:rsidR="002132AB">
        <w:t>,</w:t>
      </w:r>
      <w:r>
        <w:t xml:space="preserve"> as required</w:t>
      </w:r>
      <w:r w:rsidR="002132AB">
        <w:t>,</w:t>
      </w:r>
      <w:r>
        <w:t xml:space="preserve"> to assist with the decision-making process. </w:t>
      </w:r>
      <w:r w:rsidR="00AE52D4">
        <w:t xml:space="preserve">Referrals must </w:t>
      </w:r>
      <w:r w:rsidR="00027542">
        <w:t>identify</w:t>
      </w:r>
      <w:r w:rsidR="00AE52D4">
        <w:t xml:space="preserve"> the unmet need as clearly as possible. </w:t>
      </w:r>
      <w:r w:rsidR="004A64FB">
        <w:t xml:space="preserve">If no </w:t>
      </w:r>
      <w:r w:rsidR="0055706B">
        <w:t xml:space="preserve">clearly identified needs are referred in the first instance, then the </w:t>
      </w:r>
      <w:r w:rsidR="00E36AE9">
        <w:t>discussion</w:t>
      </w:r>
      <w:r w:rsidR="0055706B">
        <w:t xml:space="preserve"> with the duty OT will seek to confirm any</w:t>
      </w:r>
      <w:r>
        <w:t>.</w:t>
      </w:r>
      <w:r w:rsidR="00F913DE">
        <w:t xml:space="preserve"> If none can be confirmed, then the </w:t>
      </w:r>
      <w:proofErr w:type="spellStart"/>
      <w:r w:rsidR="00F913DE">
        <w:t>CwD</w:t>
      </w:r>
      <w:proofErr w:type="spellEnd"/>
      <w:r w:rsidR="00F913DE">
        <w:t xml:space="preserve"> OT Service </w:t>
      </w:r>
      <w:r w:rsidR="00AE52D4">
        <w:t xml:space="preserve">may </w:t>
      </w:r>
      <w:r w:rsidR="001544B7">
        <w:t xml:space="preserve">consider </w:t>
      </w:r>
      <w:r w:rsidR="00F913DE">
        <w:t>declin</w:t>
      </w:r>
      <w:r w:rsidR="001544B7">
        <w:t xml:space="preserve">ing </w:t>
      </w:r>
      <w:r w:rsidR="00F913DE">
        <w:t>the referral</w:t>
      </w:r>
      <w:r w:rsidR="009B1D8C">
        <w:t>.</w:t>
      </w:r>
      <w:r>
        <w:t xml:space="preserve"> </w:t>
      </w:r>
      <w:r w:rsidR="00B22AEB">
        <w:t>As an example, the needs could be around safety within the home and/or risk of family breakdown</w:t>
      </w:r>
      <w:r w:rsidR="00B8106B">
        <w:t xml:space="preserve"> if the child</w:t>
      </w:r>
      <w:r w:rsidR="00AE52D4">
        <w:t xml:space="preserve"> is</w:t>
      </w:r>
      <w:r w:rsidR="00B8106B">
        <w:t xml:space="preserve"> not </w:t>
      </w:r>
      <w:r w:rsidR="00AE52D4">
        <w:t xml:space="preserve">provided services </w:t>
      </w:r>
      <w:r w:rsidR="00B8106B">
        <w:t>through OT intervention following OT assessment</w:t>
      </w:r>
      <w:r w:rsidR="00B22AEB">
        <w:t>.</w:t>
      </w:r>
    </w:p>
    <w:p w14:paraId="1CDA1C6A" w14:textId="5AFA7BF6" w:rsidR="00247A75" w:rsidRDefault="003E6BF4" w:rsidP="003E6BF4">
      <w:pPr>
        <w:ind w:right="-2276"/>
        <w:jc w:val="both"/>
      </w:pPr>
      <w:r>
        <w:t xml:space="preserve">If the child being referred to </w:t>
      </w:r>
      <w:proofErr w:type="spellStart"/>
      <w:r>
        <w:t>CwD</w:t>
      </w:r>
      <w:proofErr w:type="spellEnd"/>
      <w:r>
        <w:t xml:space="preserve"> OT Service is open to </w:t>
      </w:r>
      <w:proofErr w:type="spellStart"/>
      <w:r>
        <w:t>CwD</w:t>
      </w:r>
      <w:proofErr w:type="spellEnd"/>
      <w:r>
        <w:t xml:space="preserve"> Social Worker/Family Support Worker, then they would meet the eligibility criteria for the Occupational Therapy Service by default.</w:t>
      </w:r>
    </w:p>
    <w:p w14:paraId="713BE902" w14:textId="77777777" w:rsidR="00FC601F" w:rsidRDefault="00FC601F" w:rsidP="00247A75">
      <w:pPr>
        <w:pStyle w:val="Heading2"/>
        <w:rPr>
          <w:rFonts w:eastAsia="Times New Roman"/>
          <w:color w:val="C45911" w:themeColor="accent2" w:themeShade="BF"/>
          <w:sz w:val="32"/>
          <w:szCs w:val="32"/>
          <w:shd w:val="clear" w:color="auto" w:fill="FFFFFF"/>
          <w:lang w:eastAsia="en-GB"/>
        </w:rPr>
      </w:pPr>
    </w:p>
    <w:p w14:paraId="089CFC88" w14:textId="3AAF46CD" w:rsidR="00547DD9" w:rsidRPr="00247A75" w:rsidRDefault="00547DD9" w:rsidP="00247A75">
      <w:pPr>
        <w:pStyle w:val="Heading2"/>
        <w:rPr>
          <w:rFonts w:eastAsia="Times New Roman"/>
          <w:color w:val="C45911" w:themeColor="accent2" w:themeShade="BF"/>
          <w:sz w:val="32"/>
          <w:szCs w:val="32"/>
          <w:shd w:val="clear" w:color="auto" w:fill="FFFFFF"/>
          <w:lang w:eastAsia="en-GB"/>
        </w:rPr>
      </w:pPr>
      <w:r w:rsidRPr="00247A75">
        <w:rPr>
          <w:rFonts w:eastAsia="Times New Roman"/>
          <w:color w:val="C45911" w:themeColor="accent2" w:themeShade="BF"/>
          <w:sz w:val="32"/>
          <w:szCs w:val="32"/>
          <w:shd w:val="clear" w:color="auto" w:fill="FFFFFF"/>
          <w:lang w:eastAsia="en-GB"/>
        </w:rPr>
        <w:t>Adopted and Special Guardianship Order</w:t>
      </w:r>
      <w:r w:rsidR="00F52675">
        <w:rPr>
          <w:rFonts w:eastAsia="Times New Roman"/>
          <w:color w:val="C45911" w:themeColor="accent2" w:themeShade="BF"/>
          <w:sz w:val="32"/>
          <w:szCs w:val="32"/>
          <w:shd w:val="clear" w:color="auto" w:fill="FFFFFF"/>
          <w:lang w:eastAsia="en-GB"/>
        </w:rPr>
        <w:t xml:space="preserve"> (SGO)</w:t>
      </w:r>
      <w:r w:rsidR="000612F7">
        <w:rPr>
          <w:rFonts w:eastAsia="Times New Roman"/>
          <w:color w:val="C45911" w:themeColor="accent2" w:themeShade="BF"/>
          <w:sz w:val="32"/>
          <w:szCs w:val="32"/>
          <w:shd w:val="clear" w:color="auto" w:fill="FFFFFF"/>
          <w:lang w:eastAsia="en-GB"/>
        </w:rPr>
        <w:t xml:space="preserve"> </w:t>
      </w:r>
      <w:r w:rsidR="00F52675">
        <w:rPr>
          <w:rFonts w:eastAsia="Times New Roman"/>
          <w:color w:val="C45911" w:themeColor="accent2" w:themeShade="BF"/>
          <w:sz w:val="32"/>
          <w:szCs w:val="32"/>
          <w:shd w:val="clear" w:color="auto" w:fill="FFFFFF"/>
          <w:lang w:eastAsia="en-GB"/>
        </w:rPr>
        <w:t>c</w:t>
      </w:r>
      <w:r w:rsidRPr="00247A75">
        <w:rPr>
          <w:rFonts w:eastAsia="Times New Roman"/>
          <w:color w:val="C45911" w:themeColor="accent2" w:themeShade="BF"/>
          <w:sz w:val="32"/>
          <w:szCs w:val="32"/>
          <w:shd w:val="clear" w:color="auto" w:fill="FFFFFF"/>
          <w:lang w:eastAsia="en-GB"/>
        </w:rPr>
        <w:t>hildren  </w:t>
      </w:r>
    </w:p>
    <w:p w14:paraId="08F2A051" w14:textId="77777777" w:rsidR="00F52675"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xml:space="preserve">If referred for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input, these children would be subject to the same eligibility criteria. </w:t>
      </w:r>
    </w:p>
    <w:p w14:paraId="2AD18F97" w14:textId="6A02D001" w:rsid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w:t>
      </w:r>
    </w:p>
    <w:p w14:paraId="41A7B2CF" w14:textId="090EEB8C" w:rsidR="00547DD9" w:rsidRPr="00547DD9" w:rsidRDefault="00547DD9" w:rsidP="00247A75">
      <w:pPr>
        <w:pStyle w:val="Heading2"/>
        <w:rPr>
          <w:rFonts w:eastAsia="Times New Roman"/>
          <w:color w:val="C45911" w:themeColor="accent2" w:themeShade="BF"/>
          <w:sz w:val="32"/>
          <w:szCs w:val="32"/>
          <w:shd w:val="clear" w:color="auto" w:fill="FFFFFF"/>
          <w:lang w:eastAsia="en-GB"/>
        </w:rPr>
      </w:pPr>
      <w:r w:rsidRPr="00247A75">
        <w:rPr>
          <w:rFonts w:eastAsia="Times New Roman"/>
          <w:color w:val="C45911" w:themeColor="accent2" w:themeShade="BF"/>
          <w:sz w:val="32"/>
          <w:szCs w:val="32"/>
          <w:shd w:val="clear" w:color="auto" w:fill="FFFFFF"/>
          <w:lang w:eastAsia="en-GB"/>
        </w:rPr>
        <w:t xml:space="preserve">Fostering </w:t>
      </w:r>
      <w:r w:rsidR="00F52675">
        <w:rPr>
          <w:rFonts w:eastAsia="Times New Roman"/>
          <w:color w:val="C45911" w:themeColor="accent2" w:themeShade="BF"/>
          <w:sz w:val="32"/>
          <w:szCs w:val="32"/>
          <w:shd w:val="clear" w:color="auto" w:fill="FFFFFF"/>
          <w:lang w:eastAsia="en-GB"/>
        </w:rPr>
        <w:t>p</w:t>
      </w:r>
      <w:r w:rsidRPr="00247A75">
        <w:rPr>
          <w:rFonts w:eastAsia="Times New Roman"/>
          <w:color w:val="C45911" w:themeColor="accent2" w:themeShade="BF"/>
          <w:sz w:val="32"/>
          <w:szCs w:val="32"/>
          <w:shd w:val="clear" w:color="auto" w:fill="FFFFFF"/>
          <w:lang w:eastAsia="en-GB"/>
        </w:rPr>
        <w:t>lacements   </w:t>
      </w:r>
    </w:p>
    <w:p w14:paraId="277D672D" w14:textId="6F61D5A0"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If another Local Authority</w:t>
      </w:r>
      <w:r w:rsidR="00247A75">
        <w:rPr>
          <w:rFonts w:eastAsia="Times New Roman"/>
          <w:shd w:val="clear" w:color="auto" w:fill="FFFFFF"/>
          <w:lang w:eastAsia="en-GB"/>
        </w:rPr>
        <w:t>/County Council/London Borough</w:t>
      </w:r>
      <w:r w:rsidRPr="00547DD9">
        <w:rPr>
          <w:rFonts w:eastAsia="Times New Roman"/>
          <w:shd w:val="clear" w:color="auto" w:fill="FFFFFF"/>
          <w:lang w:eastAsia="en-GB"/>
        </w:rPr>
        <w:t xml:space="preserve"> has permanently placed a child with foster carers living in Surrey, the assessment and provision of equipment and adaptations will remain the responsibility of the placing Local Authority</w:t>
      </w:r>
      <w:r w:rsidR="00A25D7E">
        <w:rPr>
          <w:rFonts w:eastAsia="Times New Roman"/>
          <w:shd w:val="clear" w:color="auto" w:fill="FFFFFF"/>
          <w:lang w:eastAsia="en-GB"/>
        </w:rPr>
        <w:t>/County Council/London Borough</w:t>
      </w:r>
      <w:r w:rsidRPr="00547DD9">
        <w:rPr>
          <w:rFonts w:eastAsia="Times New Roman"/>
          <w:shd w:val="clear" w:color="auto" w:fill="FFFFFF"/>
          <w:lang w:eastAsia="en-GB"/>
        </w:rPr>
        <w:t>.  </w:t>
      </w:r>
    </w:p>
    <w:p w14:paraId="55DF0F06" w14:textId="4BEEBC84" w:rsidR="005A50EC" w:rsidRPr="00547DD9" w:rsidRDefault="00547DD9" w:rsidP="00FC601F">
      <w:pPr>
        <w:ind w:right="-2276"/>
        <w:rPr>
          <w:rFonts w:eastAsia="Times New Roman"/>
          <w:shd w:val="clear" w:color="auto" w:fill="FFFFFF"/>
          <w:lang w:eastAsia="en-GB"/>
        </w:rPr>
      </w:pPr>
      <w:r w:rsidRPr="00547DD9">
        <w:rPr>
          <w:rFonts w:eastAsia="Times New Roman"/>
          <w:shd w:val="clear" w:color="auto" w:fill="FFFFFF"/>
          <w:lang w:eastAsia="en-GB"/>
        </w:rPr>
        <w:t>If a foster child from Surrey is placed in another Local Authority</w:t>
      </w:r>
      <w:r w:rsidR="008A089C">
        <w:rPr>
          <w:rFonts w:eastAsia="Times New Roman"/>
          <w:shd w:val="clear" w:color="auto" w:fill="FFFFFF"/>
          <w:lang w:eastAsia="en-GB"/>
        </w:rPr>
        <w:t>/County Council/London Borough</w:t>
      </w:r>
      <w:r w:rsidRPr="00547DD9">
        <w:rPr>
          <w:rFonts w:eastAsia="Times New Roman"/>
          <w:shd w:val="clear" w:color="auto" w:fill="FFFFFF"/>
          <w:lang w:eastAsia="en-GB"/>
        </w:rPr>
        <w:t>, it is Surrey’s responsibility to assess and provide any equipment and adaptations required.  </w:t>
      </w:r>
      <w:r w:rsidR="1C095EC8" w:rsidRPr="00547DD9">
        <w:rPr>
          <w:rFonts w:eastAsia="Times New Roman"/>
          <w:shd w:val="clear" w:color="auto" w:fill="FFFFFF"/>
          <w:lang w:eastAsia="en-GB"/>
        </w:rPr>
        <w:t>Surrey would also be responsible for any ongoing maintenance of equipment and when appropriate any issues with adaptations completed for the child.</w:t>
      </w:r>
      <w:r w:rsidR="00FC601F" w:rsidRPr="00547DD9">
        <w:rPr>
          <w:rFonts w:eastAsia="Times New Roman"/>
          <w:shd w:val="clear" w:color="auto" w:fill="FFFFFF"/>
          <w:lang w:eastAsia="en-GB"/>
        </w:rPr>
        <w:t xml:space="preserve"> </w:t>
      </w:r>
    </w:p>
    <w:p w14:paraId="328E34B5" w14:textId="77777777" w:rsidR="00FC601F" w:rsidRDefault="00FC601F" w:rsidP="008A089C">
      <w:pPr>
        <w:pStyle w:val="Heading2"/>
        <w:rPr>
          <w:rFonts w:eastAsia="Times New Roman"/>
          <w:color w:val="C45911" w:themeColor="accent2" w:themeShade="BF"/>
          <w:sz w:val="32"/>
          <w:szCs w:val="32"/>
          <w:shd w:val="clear" w:color="auto" w:fill="FFFFFF"/>
          <w:lang w:eastAsia="en-GB"/>
        </w:rPr>
      </w:pPr>
    </w:p>
    <w:p w14:paraId="33B15C4B" w14:textId="74F9E9E0" w:rsidR="00547DD9" w:rsidRPr="00547DD9" w:rsidRDefault="00547DD9" w:rsidP="008A089C">
      <w:pPr>
        <w:pStyle w:val="Heading2"/>
        <w:rPr>
          <w:rFonts w:eastAsia="Times New Roman"/>
          <w:color w:val="C45911" w:themeColor="accent2" w:themeShade="BF"/>
          <w:sz w:val="32"/>
          <w:szCs w:val="32"/>
          <w:shd w:val="clear" w:color="auto" w:fill="FFFFFF"/>
          <w:lang w:eastAsia="en-GB"/>
        </w:rPr>
      </w:pPr>
      <w:r w:rsidRPr="008A089C">
        <w:rPr>
          <w:rFonts w:eastAsia="Times New Roman"/>
          <w:color w:val="C45911" w:themeColor="accent2" w:themeShade="BF"/>
          <w:sz w:val="32"/>
          <w:szCs w:val="32"/>
          <w:shd w:val="clear" w:color="auto" w:fill="FFFFFF"/>
          <w:lang w:eastAsia="en-GB"/>
        </w:rPr>
        <w:t>Children </w:t>
      </w:r>
      <w:r w:rsidR="00F52675">
        <w:rPr>
          <w:rFonts w:eastAsia="Times New Roman"/>
          <w:color w:val="C45911" w:themeColor="accent2" w:themeShade="BF"/>
          <w:sz w:val="32"/>
          <w:szCs w:val="32"/>
          <w:shd w:val="clear" w:color="auto" w:fill="FFFFFF"/>
          <w:lang w:eastAsia="en-GB"/>
        </w:rPr>
        <w:t>n</w:t>
      </w:r>
      <w:r w:rsidRPr="008A089C">
        <w:rPr>
          <w:rFonts w:eastAsia="Times New Roman"/>
          <w:color w:val="C45911" w:themeColor="accent2" w:themeShade="BF"/>
          <w:sz w:val="32"/>
          <w:szCs w:val="32"/>
          <w:shd w:val="clear" w:color="auto" w:fill="FFFFFF"/>
          <w:lang w:eastAsia="en-GB"/>
        </w:rPr>
        <w:t xml:space="preserve">ot </w:t>
      </w:r>
      <w:r w:rsidR="00F52675">
        <w:rPr>
          <w:rFonts w:eastAsia="Times New Roman"/>
          <w:color w:val="C45911" w:themeColor="accent2" w:themeShade="BF"/>
          <w:sz w:val="32"/>
          <w:szCs w:val="32"/>
          <w:shd w:val="clear" w:color="auto" w:fill="FFFFFF"/>
          <w:lang w:eastAsia="en-GB"/>
        </w:rPr>
        <w:t>m</w:t>
      </w:r>
      <w:r w:rsidRPr="008A089C">
        <w:rPr>
          <w:rFonts w:eastAsia="Times New Roman"/>
          <w:color w:val="C45911" w:themeColor="accent2" w:themeShade="BF"/>
          <w:sz w:val="32"/>
          <w:szCs w:val="32"/>
          <w:shd w:val="clear" w:color="auto" w:fill="FFFFFF"/>
          <w:lang w:eastAsia="en-GB"/>
        </w:rPr>
        <w:t>eeting </w:t>
      </w:r>
      <w:proofErr w:type="gramStart"/>
      <w:r w:rsidR="00F52675">
        <w:rPr>
          <w:rFonts w:eastAsia="Times New Roman"/>
          <w:color w:val="C45911" w:themeColor="accent2" w:themeShade="BF"/>
          <w:sz w:val="32"/>
          <w:szCs w:val="32"/>
          <w:shd w:val="clear" w:color="auto" w:fill="FFFFFF"/>
          <w:lang w:eastAsia="en-GB"/>
        </w:rPr>
        <w:t>c</w:t>
      </w:r>
      <w:r w:rsidRPr="008A089C">
        <w:rPr>
          <w:rFonts w:eastAsia="Times New Roman"/>
          <w:color w:val="C45911" w:themeColor="accent2" w:themeShade="BF"/>
          <w:sz w:val="32"/>
          <w:szCs w:val="32"/>
          <w:shd w:val="clear" w:color="auto" w:fill="FFFFFF"/>
          <w:lang w:eastAsia="en-GB"/>
        </w:rPr>
        <w:t>riteria</w:t>
      </w:r>
      <w:proofErr w:type="gramEnd"/>
      <w:r w:rsidRPr="008A089C">
        <w:rPr>
          <w:rFonts w:eastAsia="Times New Roman"/>
          <w:color w:val="C45911" w:themeColor="accent2" w:themeShade="BF"/>
          <w:sz w:val="32"/>
          <w:szCs w:val="32"/>
          <w:shd w:val="clear" w:color="auto" w:fill="FFFFFF"/>
          <w:lang w:eastAsia="en-GB"/>
        </w:rPr>
        <w:t>  </w:t>
      </w:r>
    </w:p>
    <w:p w14:paraId="0FBF721A" w14:textId="204407C8" w:rsidR="00547DD9" w:rsidRPr="00547DD9" w:rsidRDefault="00547DD9" w:rsidP="1157D5CF">
      <w:pPr>
        <w:ind w:right="-2276"/>
        <w:rPr>
          <w:rFonts w:eastAsia="Times New Roman"/>
          <w:lang w:eastAsia="en-GB"/>
        </w:rPr>
      </w:pPr>
      <w:r w:rsidRPr="00547DD9">
        <w:rPr>
          <w:rFonts w:eastAsia="Times New Roman"/>
          <w:shd w:val="clear" w:color="auto" w:fill="FFFFFF"/>
          <w:lang w:eastAsia="en-GB"/>
        </w:rPr>
        <w:lastRenderedPageBreak/>
        <w:t xml:space="preserve">If the child referred does not meet the eligibility criteria for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Service and the referral is declined, </w:t>
      </w:r>
      <w:r w:rsidR="00AE52D4">
        <w:rPr>
          <w:rFonts w:eastAsia="Times New Roman"/>
          <w:shd w:val="clear" w:color="auto" w:fill="FFFFFF"/>
          <w:lang w:eastAsia="en-GB"/>
        </w:rPr>
        <w:t xml:space="preserve">the referrer will be </w:t>
      </w:r>
      <w:r w:rsidR="00AE52D4" w:rsidRPr="00547DD9">
        <w:rPr>
          <w:rFonts w:eastAsia="Times New Roman"/>
          <w:shd w:val="clear" w:color="auto" w:fill="FFFFFF"/>
          <w:lang w:eastAsia="en-GB"/>
        </w:rPr>
        <w:t>offer</w:t>
      </w:r>
      <w:r w:rsidR="00AE52D4">
        <w:rPr>
          <w:rFonts w:eastAsia="Times New Roman"/>
          <w:shd w:val="clear" w:color="auto" w:fill="FFFFFF"/>
          <w:lang w:eastAsia="en-GB"/>
        </w:rPr>
        <w:t>ed</w:t>
      </w:r>
      <w:r w:rsidR="00AE52D4" w:rsidRPr="00547DD9">
        <w:rPr>
          <w:rFonts w:eastAsia="Times New Roman"/>
          <w:shd w:val="clear" w:color="auto" w:fill="FFFFFF"/>
          <w:lang w:eastAsia="en-GB"/>
        </w:rPr>
        <w:t xml:space="preserve"> signposting and/or other universal servi</w:t>
      </w:r>
      <w:r w:rsidR="00AE52D4">
        <w:rPr>
          <w:rFonts w:eastAsia="Times New Roman"/>
          <w:shd w:val="clear" w:color="auto" w:fill="FFFFFF"/>
          <w:lang w:eastAsia="en-GB"/>
        </w:rPr>
        <w:t>c</w:t>
      </w:r>
      <w:r w:rsidR="00AE52D4" w:rsidRPr="00547DD9">
        <w:rPr>
          <w:rFonts w:eastAsia="Times New Roman"/>
          <w:shd w:val="clear" w:color="auto" w:fill="FFFFFF"/>
          <w:lang w:eastAsia="en-GB"/>
        </w:rPr>
        <w:t>es that may be better placed to support instead of</w:t>
      </w:r>
      <w:r w:rsidR="15FA21A7" w:rsidRPr="00547DD9">
        <w:rPr>
          <w:rFonts w:eastAsia="Times New Roman"/>
          <w:shd w:val="clear" w:color="auto" w:fill="FFFFFF"/>
          <w:lang w:eastAsia="en-GB"/>
        </w:rPr>
        <w:t xml:space="preserve"> </w:t>
      </w:r>
      <w:r w:rsidR="00AE52D4">
        <w:rPr>
          <w:rFonts w:eastAsia="Times New Roman"/>
          <w:shd w:val="clear" w:color="auto" w:fill="FFFFFF"/>
          <w:lang w:eastAsia="en-GB"/>
        </w:rPr>
        <w:t xml:space="preserve">the </w:t>
      </w:r>
      <w:proofErr w:type="spellStart"/>
      <w:r w:rsidR="00AE52D4">
        <w:rPr>
          <w:rFonts w:eastAsia="Times New Roman"/>
          <w:shd w:val="clear" w:color="auto" w:fill="FFFFFF"/>
          <w:lang w:eastAsia="en-GB"/>
        </w:rPr>
        <w:t>CwD</w:t>
      </w:r>
      <w:proofErr w:type="spellEnd"/>
      <w:r w:rsidR="00AE52D4">
        <w:rPr>
          <w:rFonts w:eastAsia="Times New Roman"/>
          <w:shd w:val="clear" w:color="auto" w:fill="FFFFFF"/>
          <w:lang w:eastAsia="en-GB"/>
        </w:rPr>
        <w:t xml:space="preserve"> </w:t>
      </w:r>
      <w:r w:rsidR="15FA21A7" w:rsidRPr="00547DD9">
        <w:rPr>
          <w:rFonts w:eastAsia="Times New Roman"/>
          <w:shd w:val="clear" w:color="auto" w:fill="FFFFFF"/>
          <w:lang w:eastAsia="en-GB"/>
        </w:rPr>
        <w:t>OT</w:t>
      </w:r>
      <w:r w:rsidR="00AE52D4">
        <w:rPr>
          <w:rFonts w:eastAsia="Times New Roman"/>
          <w:shd w:val="clear" w:color="auto" w:fill="FFFFFF"/>
          <w:lang w:eastAsia="en-GB"/>
        </w:rPr>
        <w:t xml:space="preserve"> Service</w:t>
      </w:r>
      <w:r w:rsidR="15FA21A7" w:rsidRPr="00547DD9">
        <w:rPr>
          <w:rFonts w:eastAsia="Times New Roman"/>
          <w:shd w:val="clear" w:color="auto" w:fill="FFFFFF"/>
          <w:lang w:eastAsia="en-GB"/>
        </w:rPr>
        <w:t xml:space="preserve">. </w:t>
      </w:r>
    </w:p>
    <w:p w14:paraId="32536A0F" w14:textId="798BC04D" w:rsidR="00547DD9" w:rsidRPr="00547DD9" w:rsidRDefault="15FA21A7" w:rsidP="00547DD9">
      <w:pPr>
        <w:ind w:right="-2276"/>
        <w:rPr>
          <w:rFonts w:eastAsia="Times New Roman"/>
          <w:shd w:val="clear" w:color="auto" w:fill="FFFFFF"/>
          <w:lang w:eastAsia="en-GB"/>
        </w:rPr>
      </w:pPr>
      <w:r w:rsidRPr="00547DD9">
        <w:rPr>
          <w:rFonts w:eastAsia="Times New Roman"/>
          <w:shd w:val="clear" w:color="auto" w:fill="FFFFFF"/>
          <w:lang w:eastAsia="en-GB"/>
        </w:rPr>
        <w:t>I</w:t>
      </w:r>
      <w:r w:rsidR="00547DD9" w:rsidRPr="00547DD9">
        <w:rPr>
          <w:rFonts w:eastAsia="Times New Roman"/>
          <w:shd w:val="clear" w:color="auto" w:fill="FFFFFF"/>
          <w:lang w:eastAsia="en-GB"/>
        </w:rPr>
        <w:t xml:space="preserve">f the referrer/family are </w:t>
      </w:r>
      <w:r w:rsidR="764DC825" w:rsidRPr="00547DD9">
        <w:rPr>
          <w:rFonts w:eastAsia="Times New Roman"/>
          <w:shd w:val="clear" w:color="auto" w:fill="FFFFFF"/>
          <w:lang w:eastAsia="en-GB"/>
        </w:rPr>
        <w:t xml:space="preserve">STILL </w:t>
      </w:r>
      <w:r w:rsidR="00547DD9" w:rsidRPr="00547DD9">
        <w:rPr>
          <w:rFonts w:eastAsia="Times New Roman"/>
          <w:shd w:val="clear" w:color="auto" w:fill="FFFFFF"/>
          <w:lang w:eastAsia="en-GB"/>
        </w:rPr>
        <w:t>not in agreement with this, they can contact the children rights team to appeal this decision at any time after it has been made: </w:t>
      </w:r>
    </w:p>
    <w:p w14:paraId="5D12ABA8" w14:textId="3314BED7" w:rsidR="00547DD9" w:rsidRPr="00547DD9" w:rsidRDefault="006931F5" w:rsidP="00547DD9">
      <w:pPr>
        <w:ind w:right="-2276"/>
        <w:rPr>
          <w:rFonts w:eastAsia="Times New Roman"/>
          <w:shd w:val="clear" w:color="auto" w:fill="FFFFFF"/>
          <w:lang w:eastAsia="en-GB"/>
        </w:rPr>
      </w:pPr>
      <w:hyperlink r:id="rId19" w:tgtFrame="_blank" w:history="1">
        <w:r w:rsidR="00547DD9" w:rsidRPr="00547DD9">
          <w:rPr>
            <w:rStyle w:val="Hyperlink"/>
            <w:rFonts w:eastAsia="Times New Roman"/>
            <w:shd w:val="clear" w:color="auto" w:fill="FFFFFF"/>
            <w:lang w:eastAsia="en-GB"/>
          </w:rPr>
          <w:t>Children's social care, education and SEND complaints - Surrey County Council (surreycc.gov.uk)</w:t>
        </w:r>
      </w:hyperlink>
      <w:r w:rsidR="00547DD9" w:rsidRPr="00547DD9">
        <w:rPr>
          <w:rFonts w:eastAsia="Times New Roman"/>
          <w:shd w:val="clear" w:color="auto" w:fill="FFFFFF"/>
          <w:lang w:eastAsia="en-GB"/>
        </w:rPr>
        <w:t>  </w:t>
      </w:r>
    </w:p>
    <w:p w14:paraId="0E64E6B4" w14:textId="3836FF34" w:rsidR="00547DD9" w:rsidRPr="00547DD9" w:rsidRDefault="00547DD9" w:rsidP="005349D2">
      <w:pPr>
        <w:ind w:right="-2276"/>
        <w:jc w:val="center"/>
        <w:rPr>
          <w:rFonts w:eastAsia="Times New Roman"/>
          <w:b/>
          <w:bCs/>
          <w:shd w:val="clear" w:color="auto" w:fill="FFFFFF"/>
          <w:lang w:eastAsia="en-GB"/>
        </w:rPr>
      </w:pPr>
      <w:r w:rsidRPr="00547DD9">
        <w:rPr>
          <w:rFonts w:eastAsia="Times New Roman"/>
          <w:b/>
          <w:bCs/>
          <w:shd w:val="clear" w:color="auto" w:fill="FFFFFF"/>
          <w:lang w:eastAsia="en-GB"/>
        </w:rPr>
        <w:t>OR</w:t>
      </w:r>
    </w:p>
    <w:p w14:paraId="423A1BE8" w14:textId="4D0BD608" w:rsidR="00547DD9" w:rsidRDefault="006931F5" w:rsidP="00547DD9">
      <w:pPr>
        <w:ind w:right="-2276"/>
        <w:rPr>
          <w:rFonts w:eastAsia="Times New Roman"/>
          <w:shd w:val="clear" w:color="auto" w:fill="FFFFFF"/>
          <w:lang w:eastAsia="en-GB"/>
        </w:rPr>
      </w:pPr>
      <w:hyperlink r:id="rId20" w:tgtFrame="_blank" w:history="1">
        <w:r w:rsidR="00547DD9" w:rsidRPr="00547DD9">
          <w:rPr>
            <w:rStyle w:val="Hyperlink"/>
            <w:rFonts w:eastAsia="Times New Roman"/>
            <w:shd w:val="clear" w:color="auto" w:fill="FFFFFF"/>
            <w:lang w:eastAsia="en-GB"/>
          </w:rPr>
          <w:t>https://www.surreycc.gov.uk/council-and-democracy/contact-us/complaints-comments-and-compliments/children-and-education-send</w:t>
        </w:r>
      </w:hyperlink>
      <w:r w:rsidR="00547DD9" w:rsidRPr="00547DD9">
        <w:rPr>
          <w:rFonts w:eastAsia="Times New Roman"/>
          <w:shd w:val="clear" w:color="auto" w:fill="FFFFFF"/>
          <w:lang w:eastAsia="en-GB"/>
        </w:rPr>
        <w:t>  </w:t>
      </w:r>
    </w:p>
    <w:p w14:paraId="5A1EBE88" w14:textId="77777777" w:rsidR="00F52675" w:rsidRPr="00547DD9" w:rsidRDefault="00F52675" w:rsidP="00547DD9">
      <w:pPr>
        <w:ind w:right="-2276"/>
        <w:rPr>
          <w:rFonts w:eastAsia="Times New Roman"/>
          <w:shd w:val="clear" w:color="auto" w:fill="FFFFFF"/>
          <w:lang w:eastAsia="en-GB"/>
        </w:rPr>
      </w:pPr>
    </w:p>
    <w:p w14:paraId="59A7735D" w14:textId="1C5C53AA" w:rsidR="00547DD9" w:rsidRPr="00547DD9" w:rsidRDefault="00547DD9" w:rsidP="005349D2">
      <w:pPr>
        <w:pStyle w:val="Heading2"/>
        <w:rPr>
          <w:rFonts w:eastAsia="Times New Roman"/>
          <w:color w:val="C45911" w:themeColor="accent2" w:themeShade="BF"/>
          <w:sz w:val="32"/>
          <w:szCs w:val="32"/>
          <w:shd w:val="clear" w:color="auto" w:fill="FFFFFF"/>
          <w:lang w:eastAsia="en-GB"/>
        </w:rPr>
      </w:pPr>
      <w:r w:rsidRPr="005349D2">
        <w:rPr>
          <w:rFonts w:eastAsia="Times New Roman"/>
          <w:color w:val="C45911" w:themeColor="accent2" w:themeShade="BF"/>
          <w:sz w:val="32"/>
          <w:szCs w:val="32"/>
          <w:shd w:val="clear" w:color="auto" w:fill="FFFFFF"/>
          <w:lang w:eastAsia="en-GB"/>
        </w:rPr>
        <w:t xml:space="preserve">Equipment </w:t>
      </w:r>
      <w:r w:rsidR="00F52675">
        <w:rPr>
          <w:rFonts w:eastAsia="Times New Roman"/>
          <w:color w:val="C45911" w:themeColor="accent2" w:themeShade="BF"/>
          <w:sz w:val="32"/>
          <w:szCs w:val="32"/>
          <w:shd w:val="clear" w:color="auto" w:fill="FFFFFF"/>
          <w:lang w:eastAsia="en-GB"/>
        </w:rPr>
        <w:t>p</w:t>
      </w:r>
      <w:r w:rsidRPr="005349D2">
        <w:rPr>
          <w:rFonts w:eastAsia="Times New Roman"/>
          <w:color w:val="C45911" w:themeColor="accent2" w:themeShade="BF"/>
          <w:sz w:val="32"/>
          <w:szCs w:val="32"/>
          <w:shd w:val="clear" w:color="auto" w:fill="FFFFFF"/>
          <w:lang w:eastAsia="en-GB"/>
        </w:rPr>
        <w:t>rovision  </w:t>
      </w:r>
    </w:p>
    <w:p w14:paraId="3F8636C1" w14:textId="09C8D435"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xml:space="preserve">The Occupational Therapy service does not provide all specialist equipment. Some provision will be the responsibility of other statutory services such as the Surrey Wheelchair Service or community NHS therapy teams. The list of equipment is too extensive to include here, but for confirmation of which service provides which equipment, please contact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Service or any of the contacts below: </w:t>
      </w:r>
    </w:p>
    <w:p w14:paraId="4E39B289" w14:textId="4904B5C2" w:rsidR="006931F5" w:rsidRDefault="006931F5" w:rsidP="00547DD9">
      <w:pPr>
        <w:ind w:right="-2276"/>
      </w:pPr>
      <w:hyperlink r:id="rId21" w:history="1">
        <w:r>
          <w:rPr>
            <w:rStyle w:val="Hyperlink"/>
          </w:rPr>
          <w:t>Surrey Wheelchair Service | Ross Care</w:t>
        </w:r>
      </w:hyperlink>
    </w:p>
    <w:p w14:paraId="22807633" w14:textId="77777777" w:rsidR="006931F5" w:rsidRDefault="006931F5" w:rsidP="00547DD9">
      <w:pPr>
        <w:ind w:right="-2276"/>
      </w:pPr>
    </w:p>
    <w:p w14:paraId="73134123" w14:textId="77777777" w:rsidR="006931F5" w:rsidRDefault="006931F5" w:rsidP="00547DD9">
      <w:pPr>
        <w:ind w:right="-2276"/>
      </w:pPr>
    </w:p>
    <w:p w14:paraId="2D6D5B92" w14:textId="5B405640" w:rsidR="00547DD9" w:rsidRPr="00547DD9" w:rsidRDefault="006931F5" w:rsidP="00547DD9">
      <w:pPr>
        <w:ind w:right="-2276"/>
        <w:rPr>
          <w:rFonts w:eastAsia="Times New Roman"/>
          <w:shd w:val="clear" w:color="auto" w:fill="FFFFFF"/>
          <w:lang w:eastAsia="en-GB"/>
        </w:rPr>
      </w:pPr>
      <w:hyperlink r:id="rId22" w:tgtFrame="_blank" w:history="1">
        <w:r w:rsidR="00547DD9" w:rsidRPr="00547DD9">
          <w:rPr>
            <w:rStyle w:val="Hyperlink"/>
            <w:rFonts w:eastAsia="Times New Roman"/>
            <w:shd w:val="clear" w:color="auto" w:fill="FFFFFF"/>
            <w:lang w:eastAsia="en-GB"/>
          </w:rPr>
          <w:t>Occupational Therapy: Children and Family Health Surrey</w:t>
        </w:r>
      </w:hyperlink>
      <w:r w:rsidR="00547DD9" w:rsidRPr="00547DD9">
        <w:rPr>
          <w:rFonts w:eastAsia="Times New Roman"/>
          <w:shd w:val="clear" w:color="auto" w:fill="FFFFFF"/>
          <w:lang w:eastAsia="en-GB"/>
        </w:rPr>
        <w:t>   </w:t>
      </w:r>
    </w:p>
    <w:p w14:paraId="6A2E9183" w14:textId="7335C439" w:rsidR="00547DD9" w:rsidRPr="00547DD9" w:rsidRDefault="00547DD9" w:rsidP="005349D2">
      <w:pPr>
        <w:ind w:right="-2276"/>
        <w:jc w:val="center"/>
        <w:rPr>
          <w:rFonts w:eastAsia="Times New Roman"/>
          <w:b/>
          <w:bCs/>
          <w:shd w:val="clear" w:color="auto" w:fill="FFFFFF"/>
          <w:lang w:eastAsia="en-GB"/>
        </w:rPr>
      </w:pPr>
      <w:r w:rsidRPr="00547DD9">
        <w:rPr>
          <w:rFonts w:eastAsia="Times New Roman"/>
          <w:b/>
          <w:bCs/>
          <w:shd w:val="clear" w:color="auto" w:fill="FFFFFF"/>
          <w:lang w:eastAsia="en-GB"/>
        </w:rPr>
        <w:t>OR</w:t>
      </w:r>
    </w:p>
    <w:p w14:paraId="3D7C7589" w14:textId="31EF8F37" w:rsidR="00547DD9" w:rsidRPr="00547DD9" w:rsidRDefault="006931F5" w:rsidP="00547DD9">
      <w:pPr>
        <w:ind w:right="-2276"/>
        <w:rPr>
          <w:rFonts w:eastAsia="Times New Roman"/>
          <w:shd w:val="clear" w:color="auto" w:fill="FFFFFF"/>
          <w:lang w:eastAsia="en-GB"/>
        </w:rPr>
      </w:pPr>
      <w:hyperlink r:id="rId23" w:tgtFrame="_blank" w:history="1">
        <w:r w:rsidR="00547DD9" w:rsidRPr="00547DD9">
          <w:rPr>
            <w:rStyle w:val="Hyperlink"/>
            <w:rFonts w:eastAsia="Times New Roman"/>
            <w:shd w:val="clear" w:color="auto" w:fill="FFFFFF"/>
            <w:lang w:eastAsia="en-GB"/>
          </w:rPr>
          <w:t>https://childrenshealthsurrey.nhs.uk/services/occupational-therapy</w:t>
        </w:r>
      </w:hyperlink>
      <w:r w:rsidR="00547DD9" w:rsidRPr="00547DD9">
        <w:rPr>
          <w:rFonts w:eastAsia="Times New Roman"/>
          <w:shd w:val="clear" w:color="auto" w:fill="FFFFFF"/>
          <w:lang w:eastAsia="en-GB"/>
        </w:rPr>
        <w:t>   </w:t>
      </w:r>
    </w:p>
    <w:p w14:paraId="6AB5D08C" w14:textId="67287C6B"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xml:space="preserve">All equipment from Surrey County Council is </w:t>
      </w:r>
      <w:r w:rsidR="005F1221">
        <w:rPr>
          <w:rFonts w:eastAsia="Times New Roman"/>
          <w:shd w:val="clear" w:color="auto" w:fill="FFFFFF"/>
          <w:lang w:eastAsia="en-GB"/>
        </w:rPr>
        <w:t xml:space="preserve">provided </w:t>
      </w:r>
      <w:r w:rsidRPr="00547DD9">
        <w:rPr>
          <w:rFonts w:eastAsia="Times New Roman"/>
          <w:shd w:val="clear" w:color="auto" w:fill="FFFFFF"/>
          <w:lang w:eastAsia="en-GB"/>
        </w:rPr>
        <w:t>on loan free of charge to the child/young person for as long as the</w:t>
      </w:r>
      <w:r w:rsidR="005F1221">
        <w:rPr>
          <w:rFonts w:eastAsia="Times New Roman"/>
          <w:shd w:val="clear" w:color="auto" w:fill="FFFFFF"/>
          <w:lang w:eastAsia="en-GB"/>
        </w:rPr>
        <w:t>y</w:t>
      </w:r>
      <w:r w:rsidRPr="00547DD9">
        <w:rPr>
          <w:rFonts w:eastAsia="Times New Roman"/>
          <w:shd w:val="clear" w:color="auto" w:fill="FFFFFF"/>
          <w:lang w:eastAsia="en-GB"/>
        </w:rPr>
        <w:t xml:space="preserve"> need it, and if they still meet the eligibility criteria. Occasionally equipment alone cannot address the issues, so adaptations to a child/young person’s home may be considered once equipment provision has been assessed and ruled out by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w:t>
      </w:r>
    </w:p>
    <w:p w14:paraId="0CA1FAD0" w14:textId="77777777" w:rsidR="00BA1285" w:rsidRPr="00547DD9" w:rsidRDefault="00BA1285" w:rsidP="00547DD9">
      <w:pPr>
        <w:ind w:right="-2276"/>
        <w:rPr>
          <w:rFonts w:eastAsia="Times New Roman"/>
          <w:shd w:val="clear" w:color="auto" w:fill="FFFFFF"/>
          <w:lang w:eastAsia="en-GB"/>
        </w:rPr>
      </w:pPr>
    </w:p>
    <w:p w14:paraId="008107C9" w14:textId="0D3ED9D1" w:rsidR="00547DD9" w:rsidRPr="00547DD9" w:rsidRDefault="00547DD9" w:rsidP="00BA1285">
      <w:pPr>
        <w:pStyle w:val="Heading2"/>
        <w:rPr>
          <w:rFonts w:eastAsia="Times New Roman"/>
          <w:color w:val="C45911" w:themeColor="accent2" w:themeShade="BF"/>
          <w:sz w:val="32"/>
          <w:szCs w:val="32"/>
          <w:shd w:val="clear" w:color="auto" w:fill="FFFFFF"/>
          <w:lang w:eastAsia="en-GB"/>
        </w:rPr>
      </w:pPr>
      <w:r w:rsidRPr="00BA1285">
        <w:rPr>
          <w:rFonts w:eastAsia="Times New Roman"/>
          <w:color w:val="C45911" w:themeColor="accent2" w:themeShade="BF"/>
          <w:sz w:val="32"/>
          <w:szCs w:val="32"/>
          <w:shd w:val="clear" w:color="auto" w:fill="FFFFFF"/>
          <w:lang w:eastAsia="en-GB"/>
        </w:rPr>
        <w:t xml:space="preserve">Direct Payments for </w:t>
      </w:r>
      <w:r w:rsidR="00AD15A4">
        <w:rPr>
          <w:rFonts w:eastAsia="Times New Roman"/>
          <w:color w:val="C45911" w:themeColor="accent2" w:themeShade="BF"/>
          <w:sz w:val="32"/>
          <w:szCs w:val="32"/>
          <w:shd w:val="clear" w:color="auto" w:fill="FFFFFF"/>
          <w:lang w:eastAsia="en-GB"/>
        </w:rPr>
        <w:t>e</w:t>
      </w:r>
      <w:r w:rsidRPr="00BA1285">
        <w:rPr>
          <w:rFonts w:eastAsia="Times New Roman"/>
          <w:color w:val="C45911" w:themeColor="accent2" w:themeShade="BF"/>
          <w:sz w:val="32"/>
          <w:szCs w:val="32"/>
          <w:shd w:val="clear" w:color="auto" w:fill="FFFFFF"/>
          <w:lang w:eastAsia="en-GB"/>
        </w:rPr>
        <w:t>quipment </w:t>
      </w:r>
    </w:p>
    <w:p w14:paraId="33EC52FA" w14:textId="3836A9D9"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xml:space="preserve">If parents/carers would like to purchase different equipment from what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recommends, then a Direct Payment for the cost of what the OT recommended equipment would cost can be made towards the total cost of the equipment the parents/carers would like to purchase. </w:t>
      </w:r>
    </w:p>
    <w:p w14:paraId="5DC5A9B0" w14:textId="1650F933"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lastRenderedPageBreak/>
        <w:t xml:space="preserve">The Direct Payment from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will be the total amount the equipment they recommended would have cost. The shortfall in the total cost between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equipment and the parents/carers option will then be funded by the parents/carers.  </w:t>
      </w:r>
    </w:p>
    <w:p w14:paraId="0A5F773F" w14:textId="77777777" w:rsidR="00CE1691" w:rsidRDefault="00547DD9" w:rsidP="00547DD9">
      <w:pPr>
        <w:ind w:right="-2276"/>
        <w:rPr>
          <w:rFonts w:eastAsia="Times New Roman"/>
          <w:shd w:val="clear" w:color="auto" w:fill="FFFFFF"/>
          <w:lang w:eastAsia="en-GB"/>
        </w:rPr>
      </w:pPr>
      <w:r w:rsidRPr="00547DD9">
        <w:rPr>
          <w:rFonts w:eastAsia="Times New Roman"/>
          <w:b/>
          <w:bCs/>
          <w:shd w:val="clear" w:color="auto" w:fill="FFFFFF"/>
          <w:lang w:eastAsia="en-GB"/>
        </w:rPr>
        <w:t>Example:</w:t>
      </w:r>
      <w:r w:rsidRPr="00547DD9">
        <w:rPr>
          <w:rFonts w:eastAsia="Times New Roman"/>
          <w:shd w:val="clear" w:color="auto" w:fill="FFFFFF"/>
          <w:lang w:eastAsia="en-GB"/>
        </w:rPr>
        <w:t xml:space="preserve"> </w:t>
      </w:r>
    </w:p>
    <w:p w14:paraId="030BB050" w14:textId="3B74C968"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xml:space="preserve">OT recommended equipment costs </w:t>
      </w:r>
      <w:proofErr w:type="gramStart"/>
      <w:r w:rsidRPr="00547DD9">
        <w:rPr>
          <w:rFonts w:eastAsia="Times New Roman"/>
          <w:shd w:val="clear" w:color="auto" w:fill="FFFFFF"/>
          <w:lang w:eastAsia="en-GB"/>
        </w:rPr>
        <w:t>£100</w:t>
      </w:r>
      <w:proofErr w:type="gramEnd"/>
      <w:r w:rsidRPr="00547DD9">
        <w:rPr>
          <w:rFonts w:eastAsia="Times New Roman"/>
          <w:shd w:val="clear" w:color="auto" w:fill="FFFFFF"/>
          <w:lang w:eastAsia="en-GB"/>
        </w:rPr>
        <w:t> </w:t>
      </w:r>
    </w:p>
    <w:p w14:paraId="7277ABB3" w14:textId="77777777"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Parent/carer preferred equipment costs £150 </w:t>
      </w:r>
    </w:p>
    <w:p w14:paraId="2F3933F0" w14:textId="338BEF6C"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If OT agrees parent/carer equipment meets needs, then Direct Payment for £100 from OT can be put together with the parent/carer cost of £50 to fund the equipment.  </w:t>
      </w:r>
    </w:p>
    <w:p w14:paraId="6A9BC37A" w14:textId="386624E8" w:rsidR="00547DD9" w:rsidRPr="00547DD9" w:rsidRDefault="00547DD9" w:rsidP="4D377D7A">
      <w:pPr>
        <w:ind w:right="-2276"/>
        <w:rPr>
          <w:rFonts w:eastAsia="Times New Roman"/>
          <w:lang w:eastAsia="en-GB"/>
        </w:rPr>
      </w:pPr>
      <w:r w:rsidRPr="00547DD9">
        <w:rPr>
          <w:rFonts w:eastAsia="Times New Roman"/>
          <w:shd w:val="clear" w:color="auto" w:fill="FFFFFF"/>
          <w:lang w:eastAsia="en-GB"/>
        </w:rPr>
        <w:t>This</w:t>
      </w:r>
      <w:r w:rsidR="00CE1691">
        <w:rPr>
          <w:rFonts w:eastAsia="Times New Roman"/>
          <w:shd w:val="clear" w:color="auto" w:fill="FFFFFF"/>
          <w:lang w:eastAsia="en-GB"/>
        </w:rPr>
        <w:t xml:space="preserve"> option</w:t>
      </w:r>
      <w:r w:rsidRPr="00547DD9">
        <w:rPr>
          <w:rFonts w:eastAsia="Times New Roman"/>
          <w:shd w:val="clear" w:color="auto" w:fill="FFFFFF"/>
          <w:lang w:eastAsia="en-GB"/>
        </w:rPr>
        <w:t xml:space="preserve"> will need to be discussed with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to confirm they agree the equipment being requested meets the child/young person’s needs. If it is agreed as meeting need, then the parents/carers can request a Direct Payment from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w:t>
      </w:r>
      <w:r w:rsidR="6A236D44" w:rsidRPr="00547DD9">
        <w:rPr>
          <w:rFonts w:eastAsia="Times New Roman"/>
          <w:shd w:val="clear" w:color="auto" w:fill="FFFFFF"/>
          <w:lang w:eastAsia="en-GB"/>
        </w:rPr>
        <w:t>If the parent</w:t>
      </w:r>
      <w:r w:rsidR="169CF38E" w:rsidRPr="00547DD9">
        <w:rPr>
          <w:rFonts w:eastAsia="Times New Roman"/>
          <w:shd w:val="clear" w:color="auto" w:fill="FFFFFF"/>
          <w:lang w:eastAsia="en-GB"/>
        </w:rPr>
        <w:t xml:space="preserve">/carer </w:t>
      </w:r>
      <w:r w:rsidR="6A236D44" w:rsidRPr="00547DD9">
        <w:rPr>
          <w:rFonts w:eastAsia="Times New Roman"/>
          <w:shd w:val="clear" w:color="auto" w:fill="FFFFFF"/>
          <w:lang w:eastAsia="en-GB"/>
        </w:rPr>
        <w:t>are</w:t>
      </w:r>
      <w:r w:rsidR="40DD45FE" w:rsidRPr="00547DD9">
        <w:rPr>
          <w:rFonts w:eastAsia="Times New Roman"/>
          <w:shd w:val="clear" w:color="auto" w:fill="FFFFFF"/>
          <w:lang w:eastAsia="en-GB"/>
        </w:rPr>
        <w:t xml:space="preserve"> put additional funding</w:t>
      </w:r>
      <w:r w:rsidR="60899F7F" w:rsidRPr="00547DD9">
        <w:rPr>
          <w:rFonts w:eastAsia="Times New Roman"/>
          <w:shd w:val="clear" w:color="auto" w:fill="FFFFFF"/>
          <w:lang w:eastAsia="en-GB"/>
        </w:rPr>
        <w:t xml:space="preserve"> of their own</w:t>
      </w:r>
      <w:r w:rsidR="40DD45FE" w:rsidRPr="00547DD9">
        <w:rPr>
          <w:rFonts w:eastAsia="Times New Roman"/>
          <w:shd w:val="clear" w:color="auto" w:fill="FFFFFF"/>
          <w:lang w:eastAsia="en-GB"/>
        </w:rPr>
        <w:t xml:space="preserve"> on top of </w:t>
      </w:r>
      <w:r w:rsidR="6A236D44" w:rsidRPr="00547DD9">
        <w:rPr>
          <w:rFonts w:eastAsia="Times New Roman"/>
          <w:shd w:val="clear" w:color="auto" w:fill="FFFFFF"/>
          <w:lang w:eastAsia="en-GB"/>
        </w:rPr>
        <w:t xml:space="preserve">the direct payment for a preferred piece of </w:t>
      </w:r>
      <w:proofErr w:type="gramStart"/>
      <w:r w:rsidR="6A236D44" w:rsidRPr="00547DD9">
        <w:rPr>
          <w:rFonts w:eastAsia="Times New Roman"/>
          <w:shd w:val="clear" w:color="auto" w:fill="FFFFFF"/>
          <w:lang w:eastAsia="en-GB"/>
        </w:rPr>
        <w:t>equipment</w:t>
      </w:r>
      <w:proofErr w:type="gramEnd"/>
      <w:r w:rsidR="1C7F57D0" w:rsidRPr="00547DD9">
        <w:rPr>
          <w:rFonts w:eastAsia="Times New Roman"/>
          <w:shd w:val="clear" w:color="auto" w:fill="FFFFFF"/>
          <w:lang w:eastAsia="en-GB"/>
        </w:rPr>
        <w:t xml:space="preserve"> then</w:t>
      </w:r>
      <w:r w:rsidR="5B243D01" w:rsidRPr="4D377D7A">
        <w:rPr>
          <w:rFonts w:eastAsia="Times New Roman"/>
          <w:lang w:eastAsia="en-GB"/>
        </w:rPr>
        <w:t xml:space="preserve"> it is their responsible for any ongoing repair/maintenance of the equipment and not the </w:t>
      </w:r>
      <w:proofErr w:type="spellStart"/>
      <w:r w:rsidR="5B243D01" w:rsidRPr="4D377D7A">
        <w:rPr>
          <w:rFonts w:eastAsia="Times New Roman"/>
          <w:lang w:eastAsia="en-GB"/>
        </w:rPr>
        <w:t>CwD</w:t>
      </w:r>
      <w:proofErr w:type="spellEnd"/>
      <w:r w:rsidR="5B243D01" w:rsidRPr="4D377D7A">
        <w:rPr>
          <w:rFonts w:eastAsia="Times New Roman"/>
          <w:lang w:eastAsia="en-GB"/>
        </w:rPr>
        <w:t xml:space="preserve"> OT Service.</w:t>
      </w:r>
    </w:p>
    <w:p w14:paraId="04E64339" w14:textId="250FAEC0"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xml:space="preserve">If the requested equipment is not agreed as meeting need by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then the parents/carers have the choice to fully fund it themselves or request a letter from the OT to state the reason/s why OT is not providing the equipment so the family can apply to charities to fund it instead. For fully funded equipment</w:t>
      </w:r>
      <w:r w:rsidR="5773DC3A" w:rsidRPr="00547DD9">
        <w:rPr>
          <w:rFonts w:eastAsia="Times New Roman"/>
          <w:shd w:val="clear" w:color="auto" w:fill="FFFFFF"/>
          <w:lang w:eastAsia="en-GB"/>
        </w:rPr>
        <w:t xml:space="preserve"> or equipment</w:t>
      </w:r>
      <w:r w:rsidRPr="00547DD9">
        <w:rPr>
          <w:rFonts w:eastAsia="Times New Roman"/>
          <w:shd w:val="clear" w:color="auto" w:fill="FFFFFF"/>
          <w:lang w:eastAsia="en-GB"/>
        </w:rPr>
        <w:t xml:space="preserve"> by parents/carers, then funding any ongoing repair/maintenance of the equipment is the responsibility of the parent/carer who purchased it and not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Service. If the parent/carer cannot fund this need, then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Service will review the provision and consider funding the repair/service of it or recommend any other equipment that may be more suitable at that time.  </w:t>
      </w:r>
    </w:p>
    <w:p w14:paraId="710F9D69" w14:textId="599646EA"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For further information and advice on using Direct Payments for equipment, contacting the Surrey Independent Living Council (SILC) is recommended:  </w:t>
      </w:r>
    </w:p>
    <w:p w14:paraId="28613049" w14:textId="715087FC" w:rsidR="00547DD9" w:rsidRPr="00547DD9" w:rsidRDefault="006931F5" w:rsidP="00547DD9">
      <w:pPr>
        <w:ind w:right="-2276"/>
        <w:rPr>
          <w:rFonts w:eastAsia="Times New Roman"/>
          <w:shd w:val="clear" w:color="auto" w:fill="FFFFFF"/>
          <w:lang w:eastAsia="en-GB"/>
        </w:rPr>
      </w:pPr>
      <w:hyperlink r:id="rId24" w:tgtFrame="_blank" w:history="1">
        <w:r w:rsidR="00547DD9" w:rsidRPr="00547DD9">
          <w:rPr>
            <w:rStyle w:val="Hyperlink"/>
            <w:rFonts w:eastAsia="Times New Roman"/>
            <w:shd w:val="clear" w:color="auto" w:fill="FFFFFF"/>
            <w:lang w:eastAsia="en-GB"/>
          </w:rPr>
          <w:t>SILC - Surrey Independent Living Council. (surreyilc.org.uk)</w:t>
        </w:r>
      </w:hyperlink>
      <w:r w:rsidR="00547DD9" w:rsidRPr="00547DD9">
        <w:rPr>
          <w:rFonts w:eastAsia="Times New Roman"/>
          <w:shd w:val="clear" w:color="auto" w:fill="FFFFFF"/>
          <w:lang w:eastAsia="en-GB"/>
        </w:rPr>
        <w:t>  </w:t>
      </w:r>
    </w:p>
    <w:p w14:paraId="3EB635E3" w14:textId="36DBC912" w:rsidR="00547DD9" w:rsidRPr="00547DD9" w:rsidRDefault="00547DD9" w:rsidP="00094910">
      <w:pPr>
        <w:ind w:right="-2276"/>
        <w:jc w:val="center"/>
        <w:rPr>
          <w:rFonts w:eastAsia="Times New Roman"/>
          <w:b/>
          <w:bCs/>
          <w:shd w:val="clear" w:color="auto" w:fill="FFFFFF"/>
          <w:lang w:eastAsia="en-GB"/>
        </w:rPr>
      </w:pPr>
      <w:r w:rsidRPr="00547DD9">
        <w:rPr>
          <w:rFonts w:eastAsia="Times New Roman"/>
          <w:b/>
          <w:bCs/>
          <w:shd w:val="clear" w:color="auto" w:fill="FFFFFF"/>
          <w:lang w:eastAsia="en-GB"/>
        </w:rPr>
        <w:t>OR</w:t>
      </w:r>
    </w:p>
    <w:p w14:paraId="6F3E2A8A" w14:textId="77777777" w:rsidR="00547DD9" w:rsidRPr="00547DD9" w:rsidRDefault="006931F5" w:rsidP="00547DD9">
      <w:pPr>
        <w:ind w:right="-2276"/>
        <w:rPr>
          <w:rFonts w:eastAsia="Times New Roman"/>
          <w:shd w:val="clear" w:color="auto" w:fill="FFFFFF"/>
          <w:lang w:eastAsia="en-GB"/>
        </w:rPr>
      </w:pPr>
      <w:hyperlink r:id="rId25" w:tgtFrame="_blank" w:history="1">
        <w:r w:rsidR="00547DD9" w:rsidRPr="00547DD9">
          <w:rPr>
            <w:rStyle w:val="Hyperlink"/>
            <w:rFonts w:eastAsia="Times New Roman"/>
            <w:shd w:val="clear" w:color="auto" w:fill="FFFFFF"/>
            <w:lang w:eastAsia="en-GB"/>
          </w:rPr>
          <w:t>https://www.surreyilc.org.uk/home</w:t>
        </w:r>
      </w:hyperlink>
      <w:r w:rsidR="00547DD9" w:rsidRPr="00547DD9">
        <w:rPr>
          <w:rFonts w:eastAsia="Times New Roman"/>
          <w:shd w:val="clear" w:color="auto" w:fill="FFFFFF"/>
          <w:lang w:eastAsia="en-GB"/>
        </w:rPr>
        <w:t>   </w:t>
      </w:r>
    </w:p>
    <w:p w14:paraId="092BC2B8" w14:textId="1B9F3593" w:rsidR="00547DD9" w:rsidRPr="00547DD9" w:rsidRDefault="00547DD9" w:rsidP="00547DD9">
      <w:pPr>
        <w:ind w:right="-2276"/>
        <w:rPr>
          <w:rFonts w:eastAsia="Times New Roman"/>
          <w:shd w:val="clear" w:color="auto" w:fill="FFFFFF"/>
          <w:lang w:eastAsia="en-GB"/>
        </w:rPr>
      </w:pPr>
    </w:p>
    <w:p w14:paraId="33A270BA" w14:textId="16DE107F" w:rsidR="00547DD9" w:rsidRPr="00547DD9" w:rsidRDefault="00547DD9" w:rsidP="00094910">
      <w:pPr>
        <w:pStyle w:val="Heading2"/>
        <w:rPr>
          <w:rFonts w:eastAsia="Times New Roman"/>
          <w:color w:val="C45911" w:themeColor="accent2" w:themeShade="BF"/>
          <w:sz w:val="32"/>
          <w:szCs w:val="32"/>
          <w:shd w:val="clear" w:color="auto" w:fill="FFFFFF"/>
          <w:lang w:eastAsia="en-GB"/>
        </w:rPr>
      </w:pPr>
      <w:r w:rsidRPr="00094910">
        <w:rPr>
          <w:rFonts w:eastAsia="Times New Roman"/>
          <w:color w:val="C45911" w:themeColor="accent2" w:themeShade="BF"/>
          <w:sz w:val="32"/>
          <w:szCs w:val="32"/>
          <w:shd w:val="clear" w:color="auto" w:fill="FFFFFF"/>
          <w:lang w:eastAsia="en-GB"/>
        </w:rPr>
        <w:t>Reviews  </w:t>
      </w:r>
    </w:p>
    <w:p w14:paraId="0C04EDE8" w14:textId="1F2C7D93"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xml:space="preserve">As children’s development and ability can change over time, a review of their needs may become necessary. If the child/young person has not been referred to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Service at this time, a new referral via the CSPA or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Social Work team will be required to request a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review is completed.  </w:t>
      </w:r>
    </w:p>
    <w:p w14:paraId="34278D29" w14:textId="77777777"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w:t>
      </w:r>
    </w:p>
    <w:p w14:paraId="6C5F3A5B" w14:textId="35E0A9C7" w:rsidR="00547DD9" w:rsidRPr="00C252BC" w:rsidRDefault="00547DD9" w:rsidP="00C252BC">
      <w:pPr>
        <w:pStyle w:val="Heading2"/>
        <w:rPr>
          <w:rFonts w:eastAsia="Times New Roman"/>
          <w:color w:val="C45911" w:themeColor="accent2" w:themeShade="BF"/>
          <w:sz w:val="32"/>
          <w:szCs w:val="32"/>
          <w:shd w:val="clear" w:color="auto" w:fill="FFFFFF"/>
          <w:lang w:eastAsia="en-GB"/>
        </w:rPr>
      </w:pPr>
      <w:r w:rsidRPr="00C252BC">
        <w:rPr>
          <w:rFonts w:eastAsia="Times New Roman"/>
          <w:color w:val="C45911" w:themeColor="accent2" w:themeShade="BF"/>
          <w:sz w:val="32"/>
          <w:szCs w:val="32"/>
          <w:shd w:val="clear" w:color="auto" w:fill="FFFFFF"/>
          <w:lang w:eastAsia="en-GB"/>
        </w:rPr>
        <w:t xml:space="preserve">Hospital </w:t>
      </w:r>
      <w:r w:rsidR="00AD15A4">
        <w:rPr>
          <w:rFonts w:eastAsia="Times New Roman"/>
          <w:color w:val="C45911" w:themeColor="accent2" w:themeShade="BF"/>
          <w:sz w:val="32"/>
          <w:szCs w:val="32"/>
          <w:shd w:val="clear" w:color="auto" w:fill="FFFFFF"/>
          <w:lang w:eastAsia="en-GB"/>
        </w:rPr>
        <w:t>d</w:t>
      </w:r>
      <w:r w:rsidRPr="00C252BC">
        <w:rPr>
          <w:rFonts w:eastAsia="Times New Roman"/>
          <w:color w:val="C45911" w:themeColor="accent2" w:themeShade="BF"/>
          <w:sz w:val="32"/>
          <w:szCs w:val="32"/>
          <w:shd w:val="clear" w:color="auto" w:fill="FFFFFF"/>
          <w:lang w:eastAsia="en-GB"/>
        </w:rPr>
        <w:t>ischarge  </w:t>
      </w:r>
    </w:p>
    <w:p w14:paraId="0AFA093E" w14:textId="7258BD2B" w:rsidR="00547DD9" w:rsidRPr="00547DD9" w:rsidRDefault="00937F94" w:rsidP="00547DD9">
      <w:pPr>
        <w:ind w:right="-2276"/>
        <w:rPr>
          <w:rFonts w:eastAsia="Times New Roman"/>
          <w:shd w:val="clear" w:color="auto" w:fill="FFFFFF"/>
          <w:lang w:eastAsia="en-GB"/>
        </w:rPr>
      </w:pPr>
      <w:r>
        <w:rPr>
          <w:rFonts w:eastAsia="Times New Roman"/>
          <w:shd w:val="clear" w:color="auto" w:fill="FFFFFF"/>
          <w:lang w:eastAsia="en-GB"/>
        </w:rPr>
        <w:lastRenderedPageBreak/>
        <w:t>H</w:t>
      </w:r>
      <w:r w:rsidR="00547DD9" w:rsidRPr="00547DD9">
        <w:rPr>
          <w:rFonts w:eastAsia="Times New Roman"/>
          <w:shd w:val="clear" w:color="auto" w:fill="FFFFFF"/>
          <w:lang w:eastAsia="en-GB"/>
        </w:rPr>
        <w:t>ospital discharges </w:t>
      </w:r>
      <w:r>
        <w:rPr>
          <w:rFonts w:eastAsia="Times New Roman"/>
          <w:shd w:val="clear" w:color="auto" w:fill="FFFFFF"/>
          <w:lang w:eastAsia="en-GB"/>
        </w:rPr>
        <w:t xml:space="preserve">for children/young people </w:t>
      </w:r>
      <w:r w:rsidR="00547DD9" w:rsidRPr="00547DD9">
        <w:rPr>
          <w:rFonts w:eastAsia="Times New Roman"/>
          <w:shd w:val="clear" w:color="auto" w:fill="FFFFFF"/>
          <w:lang w:eastAsia="en-GB"/>
        </w:rPr>
        <w:t>are the responsibility of</w:t>
      </w:r>
      <w:r w:rsidR="75A62F0E" w:rsidRPr="00547DD9">
        <w:rPr>
          <w:rFonts w:eastAsia="Times New Roman"/>
          <w:shd w:val="clear" w:color="auto" w:fill="FFFFFF"/>
          <w:lang w:eastAsia="en-GB"/>
        </w:rPr>
        <w:t xml:space="preserve"> </w:t>
      </w:r>
      <w:r>
        <w:rPr>
          <w:rFonts w:eastAsia="Times New Roman"/>
          <w:shd w:val="clear" w:color="auto" w:fill="FFFFFF"/>
          <w:lang w:eastAsia="en-GB"/>
        </w:rPr>
        <w:t>t</w:t>
      </w:r>
      <w:r w:rsidR="00547DD9" w:rsidRPr="00547DD9">
        <w:rPr>
          <w:rFonts w:eastAsia="Times New Roman"/>
          <w:shd w:val="clear" w:color="auto" w:fill="FFFFFF"/>
          <w:lang w:eastAsia="en-GB"/>
        </w:rPr>
        <w:t>he NHS Children’s Occupational Therapy service. The NHS Occupational Therapist involved should co-ordinate with the hospital for a safe discharge home. Equipment essential for discharge is arranged through the community equipment service. Hospital discharges should be referred to the Children and Family Health Surrey Service:  </w:t>
      </w:r>
    </w:p>
    <w:p w14:paraId="35414EFD" w14:textId="77777777" w:rsidR="00547DD9" w:rsidRPr="00547DD9" w:rsidRDefault="006931F5" w:rsidP="00547DD9">
      <w:pPr>
        <w:ind w:right="-2276"/>
        <w:rPr>
          <w:rFonts w:eastAsia="Times New Roman"/>
          <w:shd w:val="clear" w:color="auto" w:fill="FFFFFF"/>
          <w:lang w:eastAsia="en-GB"/>
        </w:rPr>
      </w:pPr>
      <w:hyperlink r:id="rId26" w:tgtFrame="_blank" w:history="1">
        <w:r w:rsidR="00547DD9" w:rsidRPr="00547DD9">
          <w:rPr>
            <w:rStyle w:val="Hyperlink"/>
            <w:rFonts w:eastAsia="Times New Roman"/>
            <w:shd w:val="clear" w:color="auto" w:fill="FFFFFF"/>
            <w:lang w:eastAsia="en-GB"/>
          </w:rPr>
          <w:t xml:space="preserve">One Stop Referral </w:t>
        </w:r>
        <w:proofErr w:type="gramStart"/>
        <w:r w:rsidR="00547DD9" w:rsidRPr="00547DD9">
          <w:rPr>
            <w:rStyle w:val="Hyperlink"/>
            <w:rFonts w:eastAsia="Times New Roman"/>
            <w:shd w:val="clear" w:color="auto" w:fill="FFFFFF"/>
            <w:lang w:eastAsia="en-GB"/>
          </w:rPr>
          <w:t>Service :</w:t>
        </w:r>
        <w:proofErr w:type="gramEnd"/>
        <w:r w:rsidR="00547DD9" w:rsidRPr="00547DD9">
          <w:rPr>
            <w:rStyle w:val="Hyperlink"/>
            <w:rFonts w:eastAsia="Times New Roman"/>
            <w:shd w:val="clear" w:color="auto" w:fill="FFFFFF"/>
            <w:lang w:eastAsia="en-GB"/>
          </w:rPr>
          <w:t>: Children and Family Health Surrey (childrenshealthsurrey.nhs.uk)</w:t>
        </w:r>
      </w:hyperlink>
      <w:r w:rsidR="00547DD9" w:rsidRPr="00547DD9">
        <w:rPr>
          <w:rFonts w:eastAsia="Times New Roman"/>
          <w:shd w:val="clear" w:color="auto" w:fill="FFFFFF"/>
          <w:lang w:eastAsia="en-GB"/>
        </w:rPr>
        <w:t>   </w:t>
      </w:r>
    </w:p>
    <w:p w14:paraId="3D8B5661" w14:textId="09731562" w:rsidR="00547DD9" w:rsidRPr="00547DD9" w:rsidRDefault="00547DD9" w:rsidP="00937F94">
      <w:pPr>
        <w:ind w:right="-2276"/>
        <w:jc w:val="center"/>
        <w:rPr>
          <w:rFonts w:eastAsia="Times New Roman"/>
          <w:b/>
          <w:bCs/>
          <w:shd w:val="clear" w:color="auto" w:fill="FFFFFF"/>
          <w:lang w:eastAsia="en-GB"/>
        </w:rPr>
      </w:pPr>
      <w:r w:rsidRPr="00547DD9">
        <w:rPr>
          <w:rFonts w:eastAsia="Times New Roman"/>
          <w:b/>
          <w:bCs/>
          <w:shd w:val="clear" w:color="auto" w:fill="FFFFFF"/>
          <w:lang w:eastAsia="en-GB"/>
        </w:rPr>
        <w:t>OR</w:t>
      </w:r>
    </w:p>
    <w:p w14:paraId="61179CBC" w14:textId="77777777" w:rsidR="00547DD9" w:rsidRPr="00547DD9" w:rsidRDefault="006931F5" w:rsidP="00547DD9">
      <w:pPr>
        <w:ind w:right="-2276"/>
        <w:rPr>
          <w:rFonts w:eastAsia="Times New Roman"/>
          <w:shd w:val="clear" w:color="auto" w:fill="FFFFFF"/>
          <w:lang w:eastAsia="en-GB"/>
        </w:rPr>
      </w:pPr>
      <w:hyperlink r:id="rId27" w:tgtFrame="_blank" w:history="1">
        <w:r w:rsidR="00547DD9" w:rsidRPr="00547DD9">
          <w:rPr>
            <w:rStyle w:val="Hyperlink"/>
            <w:rFonts w:eastAsia="Times New Roman"/>
            <w:shd w:val="clear" w:color="auto" w:fill="FFFFFF"/>
            <w:lang w:eastAsia="en-GB"/>
          </w:rPr>
          <w:t>https://childrenshealthsurrey.nhs.uk/services/one-stop</w:t>
        </w:r>
      </w:hyperlink>
      <w:r w:rsidR="00547DD9" w:rsidRPr="00547DD9">
        <w:rPr>
          <w:rFonts w:eastAsia="Times New Roman"/>
          <w:shd w:val="clear" w:color="auto" w:fill="FFFFFF"/>
          <w:lang w:eastAsia="en-GB"/>
        </w:rPr>
        <w:t>   </w:t>
      </w:r>
    </w:p>
    <w:p w14:paraId="219AABF6" w14:textId="77777777"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xml:space="preserve">If a child is open to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Service for active intervention at the time of discharge, the NHS Occupational Therapist will need to work collaboratively with the SCC Occupational Therapist to facilitate discharge. </w:t>
      </w:r>
    </w:p>
    <w:p w14:paraId="00CEAD57" w14:textId="73F98F71" w:rsidR="004E480C" w:rsidRPr="00547DD9" w:rsidRDefault="004E480C" w:rsidP="00547DD9">
      <w:pPr>
        <w:ind w:right="-2276"/>
        <w:rPr>
          <w:rFonts w:eastAsia="Times New Roman"/>
          <w:shd w:val="clear" w:color="auto" w:fill="FFFFFF"/>
          <w:lang w:eastAsia="en-GB"/>
        </w:rPr>
      </w:pPr>
    </w:p>
    <w:p w14:paraId="7923D7BD" w14:textId="6E2BBCA9" w:rsidR="00547DD9" w:rsidRPr="00937F94" w:rsidRDefault="00547DD9" w:rsidP="00937F94">
      <w:pPr>
        <w:pStyle w:val="Heading2"/>
        <w:rPr>
          <w:rFonts w:eastAsia="Times New Roman"/>
          <w:color w:val="C45911" w:themeColor="accent2" w:themeShade="BF"/>
          <w:sz w:val="32"/>
          <w:szCs w:val="32"/>
          <w:shd w:val="clear" w:color="auto" w:fill="FFFFFF"/>
          <w:lang w:eastAsia="en-GB"/>
        </w:rPr>
      </w:pPr>
      <w:r w:rsidRPr="00937F94">
        <w:rPr>
          <w:rFonts w:eastAsia="Times New Roman"/>
          <w:color w:val="C45911" w:themeColor="accent2" w:themeShade="BF"/>
          <w:sz w:val="32"/>
          <w:szCs w:val="32"/>
          <w:shd w:val="clear" w:color="auto" w:fill="FFFFFF"/>
          <w:lang w:eastAsia="en-GB"/>
        </w:rPr>
        <w:t xml:space="preserve">Children and </w:t>
      </w:r>
      <w:r w:rsidR="007A745E">
        <w:rPr>
          <w:rFonts w:eastAsia="Times New Roman"/>
          <w:color w:val="C45911" w:themeColor="accent2" w:themeShade="BF"/>
          <w:sz w:val="32"/>
          <w:szCs w:val="32"/>
          <w:shd w:val="clear" w:color="auto" w:fill="FFFFFF"/>
          <w:lang w:eastAsia="en-GB"/>
        </w:rPr>
        <w:t>y</w:t>
      </w:r>
      <w:r w:rsidRPr="00937F94">
        <w:rPr>
          <w:rFonts w:eastAsia="Times New Roman"/>
          <w:color w:val="C45911" w:themeColor="accent2" w:themeShade="BF"/>
          <w:sz w:val="32"/>
          <w:szCs w:val="32"/>
          <w:shd w:val="clear" w:color="auto" w:fill="FFFFFF"/>
          <w:lang w:eastAsia="en-GB"/>
        </w:rPr>
        <w:t xml:space="preserve">oung </w:t>
      </w:r>
      <w:r w:rsidR="007A745E">
        <w:rPr>
          <w:rFonts w:eastAsia="Times New Roman"/>
          <w:color w:val="C45911" w:themeColor="accent2" w:themeShade="BF"/>
          <w:sz w:val="32"/>
          <w:szCs w:val="32"/>
          <w:shd w:val="clear" w:color="auto" w:fill="FFFFFF"/>
          <w:lang w:eastAsia="en-GB"/>
        </w:rPr>
        <w:t>p</w:t>
      </w:r>
      <w:r w:rsidRPr="00937F94">
        <w:rPr>
          <w:rFonts w:eastAsia="Times New Roman"/>
          <w:color w:val="C45911" w:themeColor="accent2" w:themeShade="BF"/>
          <w:sz w:val="32"/>
          <w:szCs w:val="32"/>
          <w:shd w:val="clear" w:color="auto" w:fill="FFFFFF"/>
          <w:lang w:eastAsia="en-GB"/>
        </w:rPr>
        <w:t>eople’s </w:t>
      </w:r>
      <w:r w:rsidR="00AD15A4">
        <w:rPr>
          <w:rFonts w:eastAsia="Times New Roman"/>
          <w:color w:val="C45911" w:themeColor="accent2" w:themeShade="BF"/>
          <w:sz w:val="32"/>
          <w:szCs w:val="32"/>
          <w:shd w:val="clear" w:color="auto" w:fill="FFFFFF"/>
          <w:lang w:eastAsia="en-GB"/>
        </w:rPr>
        <w:t>c</w:t>
      </w:r>
      <w:r w:rsidRPr="00937F94">
        <w:rPr>
          <w:rFonts w:eastAsia="Times New Roman"/>
          <w:color w:val="C45911" w:themeColor="accent2" w:themeShade="BF"/>
          <w:sz w:val="32"/>
          <w:szCs w:val="32"/>
          <w:shd w:val="clear" w:color="auto" w:fill="FFFFFF"/>
          <w:lang w:eastAsia="en-GB"/>
        </w:rPr>
        <w:t>ontinuing </w:t>
      </w:r>
      <w:r w:rsidR="00AD15A4">
        <w:rPr>
          <w:rFonts w:eastAsia="Times New Roman"/>
          <w:color w:val="C45911" w:themeColor="accent2" w:themeShade="BF"/>
          <w:sz w:val="32"/>
          <w:szCs w:val="32"/>
          <w:shd w:val="clear" w:color="auto" w:fill="FFFFFF"/>
          <w:lang w:eastAsia="en-GB"/>
        </w:rPr>
        <w:t>c</w:t>
      </w:r>
      <w:r w:rsidR="00AD15A4" w:rsidRPr="00937F94">
        <w:rPr>
          <w:rFonts w:eastAsia="Times New Roman"/>
          <w:color w:val="C45911" w:themeColor="accent2" w:themeShade="BF"/>
          <w:sz w:val="32"/>
          <w:szCs w:val="32"/>
          <w:shd w:val="clear" w:color="auto" w:fill="FFFFFF"/>
          <w:lang w:eastAsia="en-GB"/>
        </w:rPr>
        <w:t>are</w:t>
      </w:r>
      <w:r w:rsidRPr="00937F94">
        <w:rPr>
          <w:rFonts w:eastAsia="Times New Roman"/>
          <w:color w:val="C45911" w:themeColor="accent2" w:themeShade="BF"/>
          <w:sz w:val="32"/>
          <w:szCs w:val="32"/>
          <w:shd w:val="clear" w:color="auto" w:fill="FFFFFF"/>
          <w:lang w:eastAsia="en-GB"/>
        </w:rPr>
        <w:t>   </w:t>
      </w:r>
    </w:p>
    <w:p w14:paraId="67998F0A" w14:textId="43294562"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Children and young people with severe and priority health needs may be eligible for support from NHS Continuing Care services including care packages, equipment, and personal health budgets.  </w:t>
      </w:r>
    </w:p>
    <w:p w14:paraId="7D556E93" w14:textId="63BDB6EA"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xml:space="preserve">Children and Young People’s NHS Continuing </w:t>
      </w:r>
      <w:r w:rsidR="45C42555" w:rsidRPr="00547DD9">
        <w:rPr>
          <w:rFonts w:eastAsia="Times New Roman"/>
          <w:shd w:val="clear" w:color="auto" w:fill="FFFFFF"/>
          <w:lang w:eastAsia="en-GB"/>
        </w:rPr>
        <w:t>C</w:t>
      </w:r>
      <w:r w:rsidRPr="00547DD9">
        <w:rPr>
          <w:rFonts w:eastAsia="Times New Roman"/>
          <w:shd w:val="clear" w:color="auto" w:fill="FFFFFF"/>
          <w:lang w:eastAsia="en-GB"/>
        </w:rPr>
        <w:t>are is defined as ‘a package of continuing care needed over an extended </w:t>
      </w:r>
      <w:r w:rsidR="00937F94" w:rsidRPr="00547DD9">
        <w:rPr>
          <w:rFonts w:eastAsia="Times New Roman"/>
          <w:shd w:val="clear" w:color="auto" w:fill="FFFFFF"/>
          <w:lang w:eastAsia="en-GB"/>
        </w:rPr>
        <w:t>period</w:t>
      </w:r>
      <w:r w:rsidRPr="00547DD9">
        <w:rPr>
          <w:rFonts w:eastAsia="Times New Roman"/>
          <w:shd w:val="clear" w:color="auto" w:fill="FFFFFF"/>
          <w:lang w:eastAsia="en-GB"/>
        </w:rPr>
        <w:t> for children or young people with continuing care needs that arise because of disability, </w:t>
      </w:r>
      <w:proofErr w:type="gramStart"/>
      <w:r w:rsidRPr="00547DD9">
        <w:rPr>
          <w:rFonts w:eastAsia="Times New Roman"/>
          <w:shd w:val="clear" w:color="auto" w:fill="FFFFFF"/>
          <w:lang w:eastAsia="en-GB"/>
        </w:rPr>
        <w:t>accident</w:t>
      </w:r>
      <w:proofErr w:type="gramEnd"/>
      <w:r w:rsidRPr="00547DD9">
        <w:rPr>
          <w:rFonts w:eastAsia="Times New Roman"/>
          <w:shd w:val="clear" w:color="auto" w:fill="FFFFFF"/>
          <w:lang w:eastAsia="en-GB"/>
        </w:rPr>
        <w:t> or illness, which cannot be met by universal or specialist services alone. Children and young people’s continuing care is likely to require services from health and local authority children and young people’s services.’  </w:t>
      </w:r>
    </w:p>
    <w:p w14:paraId="35EED7F5" w14:textId="1C430FDC"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xml:space="preserve">‘A continuing care package is a combination of resources, planning, co-ordination and support designed to meet a child or young person’s assessed needs for continuing care.’ National Framework for Children and Young People’s Continuing Care 2016. More information about NHS Children’s Continuing </w:t>
      </w:r>
      <w:r w:rsidR="3499FA53" w:rsidRPr="00547DD9">
        <w:rPr>
          <w:rFonts w:eastAsia="Times New Roman"/>
          <w:shd w:val="clear" w:color="auto" w:fill="FFFFFF"/>
          <w:lang w:eastAsia="en-GB"/>
        </w:rPr>
        <w:t>C</w:t>
      </w:r>
      <w:r w:rsidRPr="00547DD9">
        <w:rPr>
          <w:rFonts w:eastAsia="Times New Roman"/>
          <w:shd w:val="clear" w:color="auto" w:fill="FFFFFF"/>
          <w:lang w:eastAsia="en-GB"/>
        </w:rPr>
        <w:t>are can be found here: </w:t>
      </w:r>
    </w:p>
    <w:p w14:paraId="6AB412F6" w14:textId="7ED031CE" w:rsidR="00547DD9" w:rsidRPr="00547DD9" w:rsidRDefault="006931F5" w:rsidP="00547DD9">
      <w:pPr>
        <w:ind w:right="-2276"/>
        <w:rPr>
          <w:rFonts w:eastAsia="Times New Roman"/>
          <w:shd w:val="clear" w:color="auto" w:fill="FFFFFF"/>
          <w:lang w:eastAsia="en-GB"/>
        </w:rPr>
      </w:pPr>
      <w:hyperlink r:id="rId28" w:tgtFrame="_blank" w:history="1">
        <w:r w:rsidR="00547DD9" w:rsidRPr="00547DD9">
          <w:rPr>
            <w:rStyle w:val="Hyperlink"/>
            <w:rFonts w:eastAsia="Times New Roman"/>
            <w:shd w:val="clear" w:color="auto" w:fill="FFFFFF"/>
            <w:lang w:eastAsia="en-GB"/>
          </w:rPr>
          <w:t>National Framework for Children and Young People's Continuing Care (publishing.service.gov.uk)</w:t>
        </w:r>
      </w:hyperlink>
      <w:r w:rsidR="00547DD9" w:rsidRPr="00547DD9">
        <w:rPr>
          <w:rFonts w:eastAsia="Times New Roman"/>
          <w:shd w:val="clear" w:color="auto" w:fill="FFFFFF"/>
          <w:lang w:eastAsia="en-GB"/>
        </w:rPr>
        <w:t>  </w:t>
      </w:r>
    </w:p>
    <w:p w14:paraId="08418EA8" w14:textId="426531D0" w:rsidR="00547DD9" w:rsidRPr="00547DD9" w:rsidRDefault="00547DD9" w:rsidP="008C0FB5">
      <w:pPr>
        <w:ind w:right="-2276"/>
        <w:jc w:val="center"/>
        <w:rPr>
          <w:rFonts w:eastAsia="Times New Roman"/>
          <w:b/>
          <w:bCs/>
          <w:shd w:val="clear" w:color="auto" w:fill="FFFFFF"/>
          <w:lang w:eastAsia="en-GB"/>
        </w:rPr>
      </w:pPr>
      <w:r w:rsidRPr="00547DD9">
        <w:rPr>
          <w:rFonts w:eastAsia="Times New Roman"/>
          <w:b/>
          <w:bCs/>
          <w:shd w:val="clear" w:color="auto" w:fill="FFFFFF"/>
          <w:lang w:eastAsia="en-GB"/>
        </w:rPr>
        <w:t>OR</w:t>
      </w:r>
    </w:p>
    <w:p w14:paraId="560A78D4" w14:textId="77777777" w:rsidR="00547DD9" w:rsidRPr="00547DD9" w:rsidRDefault="006931F5" w:rsidP="00547DD9">
      <w:pPr>
        <w:ind w:right="-2276"/>
        <w:rPr>
          <w:rFonts w:eastAsia="Times New Roman"/>
          <w:shd w:val="clear" w:color="auto" w:fill="FFFFFF"/>
          <w:lang w:eastAsia="en-GB"/>
        </w:rPr>
      </w:pPr>
      <w:hyperlink r:id="rId29" w:tgtFrame="_blank" w:history="1">
        <w:r w:rsidR="00547DD9" w:rsidRPr="00547DD9">
          <w:rPr>
            <w:rStyle w:val="Hyperlink"/>
            <w:rFonts w:eastAsia="Times New Roman"/>
            <w:shd w:val="clear" w:color="auto" w:fill="FFFFFF"/>
            <w:lang w:eastAsia="en-GB"/>
          </w:rPr>
          <w:t>https://assets.publishing.service.gov.uk/government/uploads/system/uploads/attachment_data/file/499611/children_s_continuing_care_Fe_16.pdf</w:t>
        </w:r>
      </w:hyperlink>
      <w:r w:rsidR="00547DD9" w:rsidRPr="00547DD9">
        <w:rPr>
          <w:rFonts w:eastAsia="Times New Roman"/>
          <w:shd w:val="clear" w:color="auto" w:fill="FFFFFF"/>
          <w:lang w:eastAsia="en-GB"/>
        </w:rPr>
        <w:t>  </w:t>
      </w:r>
    </w:p>
    <w:p w14:paraId="6ACA46E3" w14:textId="77777777"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w:t>
      </w:r>
    </w:p>
    <w:p w14:paraId="5C5AD26C" w14:textId="2417B8E7" w:rsidR="00547DD9" w:rsidRPr="00547DD9" w:rsidRDefault="006931F5" w:rsidP="00547DD9">
      <w:pPr>
        <w:ind w:right="-2276"/>
        <w:rPr>
          <w:rFonts w:eastAsia="Times New Roman"/>
          <w:shd w:val="clear" w:color="auto" w:fill="FFFFFF"/>
          <w:lang w:eastAsia="en-GB"/>
        </w:rPr>
      </w:pPr>
      <w:hyperlink r:id="rId30" w:tgtFrame="_blank" w:history="1">
        <w:r w:rsidR="00547DD9" w:rsidRPr="00547DD9">
          <w:rPr>
            <w:rStyle w:val="Hyperlink"/>
            <w:rFonts w:eastAsia="Times New Roman"/>
            <w:shd w:val="clear" w:color="auto" w:fill="FFFFFF"/>
            <w:lang w:eastAsia="en-GB"/>
          </w:rPr>
          <w:t>Continuing Care: Children and Family Health Surrey</w:t>
        </w:r>
      </w:hyperlink>
      <w:r w:rsidR="00547DD9" w:rsidRPr="00547DD9">
        <w:rPr>
          <w:rFonts w:eastAsia="Times New Roman"/>
          <w:shd w:val="clear" w:color="auto" w:fill="FFFFFF"/>
          <w:lang w:eastAsia="en-GB"/>
        </w:rPr>
        <w:t>  </w:t>
      </w:r>
    </w:p>
    <w:p w14:paraId="221EBB61" w14:textId="7E167DCC" w:rsidR="008C0FB5" w:rsidRPr="008C0FB5" w:rsidRDefault="00547DD9" w:rsidP="008C0FB5">
      <w:pPr>
        <w:ind w:right="-2276"/>
        <w:jc w:val="center"/>
        <w:rPr>
          <w:rFonts w:eastAsia="Times New Roman"/>
          <w:b/>
          <w:bCs/>
          <w:shd w:val="clear" w:color="auto" w:fill="FFFFFF"/>
          <w:lang w:eastAsia="en-GB"/>
        </w:rPr>
      </w:pPr>
      <w:r w:rsidRPr="00547DD9">
        <w:rPr>
          <w:rFonts w:eastAsia="Times New Roman"/>
          <w:b/>
          <w:bCs/>
          <w:shd w:val="clear" w:color="auto" w:fill="FFFFFF"/>
          <w:lang w:eastAsia="en-GB"/>
        </w:rPr>
        <w:t>OR</w:t>
      </w:r>
    </w:p>
    <w:p w14:paraId="509044E3" w14:textId="7489D166" w:rsidR="00547DD9" w:rsidRPr="00547DD9" w:rsidRDefault="006931F5" w:rsidP="00547DD9">
      <w:pPr>
        <w:ind w:right="-2276"/>
        <w:rPr>
          <w:rFonts w:eastAsia="Times New Roman"/>
          <w:shd w:val="clear" w:color="auto" w:fill="FFFFFF"/>
          <w:lang w:eastAsia="en-GB"/>
        </w:rPr>
      </w:pPr>
      <w:hyperlink r:id="rId31" w:tgtFrame="_blank" w:history="1">
        <w:r w:rsidR="00547DD9" w:rsidRPr="00547DD9">
          <w:rPr>
            <w:rStyle w:val="Hyperlink"/>
            <w:rFonts w:eastAsia="Times New Roman"/>
            <w:shd w:val="clear" w:color="auto" w:fill="FFFFFF"/>
            <w:lang w:eastAsia="en-GB"/>
          </w:rPr>
          <w:t>https://childrenshealthsurrey.nhs.uk/services/continuing-healthcare</w:t>
        </w:r>
      </w:hyperlink>
      <w:r w:rsidR="00547DD9" w:rsidRPr="00547DD9">
        <w:rPr>
          <w:rFonts w:eastAsia="Times New Roman"/>
          <w:shd w:val="clear" w:color="auto" w:fill="FFFFFF"/>
          <w:lang w:eastAsia="en-GB"/>
        </w:rPr>
        <w:t>   </w:t>
      </w:r>
    </w:p>
    <w:p w14:paraId="72B167CB" w14:textId="3B7C82E4" w:rsidR="00547DD9" w:rsidRP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lastRenderedPageBreak/>
        <w:t xml:space="preserve">Some children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Service supports are already seen by the NHS Continuing Care Service. For those children,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Service works with the NHS Service to facilitate the provision of equipment and adaptations for the children.  </w:t>
      </w:r>
    </w:p>
    <w:p w14:paraId="1AE7D381" w14:textId="030A77C3" w:rsidR="00547DD9" w:rsidRDefault="00547DD9" w:rsidP="00547DD9">
      <w:pPr>
        <w:ind w:right="-2276"/>
        <w:rPr>
          <w:rFonts w:eastAsia="Times New Roman"/>
          <w:shd w:val="clear" w:color="auto" w:fill="FFFFFF"/>
          <w:lang w:eastAsia="en-GB"/>
        </w:rPr>
      </w:pPr>
      <w:r w:rsidRPr="00547DD9">
        <w:rPr>
          <w:rFonts w:eastAsia="Times New Roman"/>
          <w:shd w:val="clear" w:color="auto" w:fill="FFFFFF"/>
          <w:lang w:eastAsia="en-GB"/>
        </w:rPr>
        <w:t xml:space="preserve">If a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identifies a child who they feel would have their needs more appropriately met by the NHS Continuing Care Service, then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will refer to them with the parent/carer’s consent. If the NHS Continuing Care Service identifies input is required from the </w:t>
      </w:r>
      <w:proofErr w:type="spellStart"/>
      <w:r w:rsidRPr="00547DD9">
        <w:rPr>
          <w:rFonts w:eastAsia="Times New Roman"/>
          <w:shd w:val="clear" w:color="auto" w:fill="FFFFFF"/>
          <w:lang w:eastAsia="en-GB"/>
        </w:rPr>
        <w:t>CwD</w:t>
      </w:r>
      <w:proofErr w:type="spellEnd"/>
      <w:r w:rsidRPr="00547DD9">
        <w:rPr>
          <w:rFonts w:eastAsia="Times New Roman"/>
          <w:shd w:val="clear" w:color="auto" w:fill="FFFFFF"/>
          <w:lang w:eastAsia="en-GB"/>
        </w:rPr>
        <w:t xml:space="preserve"> OT Service, then they will refer to them on behalf of the parents/carers, but only with their consent.  </w:t>
      </w:r>
    </w:p>
    <w:p w14:paraId="6F24E033" w14:textId="77777777" w:rsidR="00AD15A4" w:rsidRDefault="00AD15A4" w:rsidP="00547DD9">
      <w:pPr>
        <w:ind w:right="-2276"/>
        <w:rPr>
          <w:rFonts w:eastAsia="Times New Roman"/>
          <w:shd w:val="clear" w:color="auto" w:fill="FFFFFF"/>
          <w:lang w:eastAsia="en-GB"/>
        </w:rPr>
      </w:pPr>
    </w:p>
    <w:p w14:paraId="21BF754D" w14:textId="35DFCD20" w:rsidR="001432D1" w:rsidRPr="001432D1" w:rsidRDefault="001432D1" w:rsidP="001432D1">
      <w:pPr>
        <w:pStyle w:val="Heading2"/>
        <w:rPr>
          <w:rFonts w:eastAsia="Times New Roman"/>
          <w:color w:val="C45911" w:themeColor="accent2" w:themeShade="BF"/>
          <w:sz w:val="32"/>
          <w:szCs w:val="32"/>
          <w:shd w:val="clear" w:color="auto" w:fill="FFFFFF"/>
          <w:lang w:eastAsia="en-GB"/>
        </w:rPr>
      </w:pPr>
      <w:r w:rsidRPr="001432D1">
        <w:rPr>
          <w:rFonts w:eastAsia="Times New Roman"/>
          <w:color w:val="C45911" w:themeColor="accent2" w:themeShade="BF"/>
          <w:sz w:val="32"/>
          <w:szCs w:val="32"/>
          <w:shd w:val="clear" w:color="auto" w:fill="FFFFFF"/>
          <w:lang w:eastAsia="en-GB"/>
        </w:rPr>
        <w:t>Parent</w:t>
      </w:r>
      <w:r w:rsidR="004670D7">
        <w:rPr>
          <w:rFonts w:eastAsia="Times New Roman"/>
          <w:color w:val="C45911" w:themeColor="accent2" w:themeShade="BF"/>
          <w:sz w:val="32"/>
          <w:szCs w:val="32"/>
          <w:shd w:val="clear" w:color="auto" w:fill="FFFFFF"/>
          <w:lang w:eastAsia="en-GB"/>
        </w:rPr>
        <w:t>/c</w:t>
      </w:r>
      <w:r w:rsidRPr="001432D1">
        <w:rPr>
          <w:rFonts w:eastAsia="Times New Roman"/>
          <w:color w:val="C45911" w:themeColor="accent2" w:themeShade="BF"/>
          <w:sz w:val="32"/>
          <w:szCs w:val="32"/>
          <w:shd w:val="clear" w:color="auto" w:fill="FFFFFF"/>
          <w:lang w:eastAsia="en-GB"/>
        </w:rPr>
        <w:t xml:space="preserve">arer’s </w:t>
      </w:r>
      <w:r w:rsidR="004670D7">
        <w:rPr>
          <w:rFonts w:eastAsia="Times New Roman"/>
          <w:color w:val="C45911" w:themeColor="accent2" w:themeShade="BF"/>
          <w:sz w:val="32"/>
          <w:szCs w:val="32"/>
          <w:shd w:val="clear" w:color="auto" w:fill="FFFFFF"/>
          <w:lang w:eastAsia="en-GB"/>
        </w:rPr>
        <w:t>n</w:t>
      </w:r>
      <w:r w:rsidRPr="001432D1">
        <w:rPr>
          <w:rFonts w:eastAsia="Times New Roman"/>
          <w:color w:val="C45911" w:themeColor="accent2" w:themeShade="BF"/>
          <w:sz w:val="32"/>
          <w:szCs w:val="32"/>
          <w:shd w:val="clear" w:color="auto" w:fill="FFFFFF"/>
          <w:lang w:eastAsia="en-GB"/>
        </w:rPr>
        <w:t xml:space="preserve">eeds and </w:t>
      </w:r>
      <w:r w:rsidR="004670D7">
        <w:rPr>
          <w:rFonts w:eastAsia="Times New Roman"/>
          <w:color w:val="C45911" w:themeColor="accent2" w:themeShade="BF"/>
          <w:sz w:val="32"/>
          <w:szCs w:val="32"/>
          <w:shd w:val="clear" w:color="auto" w:fill="FFFFFF"/>
          <w:lang w:eastAsia="en-GB"/>
        </w:rPr>
        <w:t>y</w:t>
      </w:r>
      <w:r w:rsidRPr="001432D1">
        <w:rPr>
          <w:rFonts w:eastAsia="Times New Roman"/>
          <w:color w:val="C45911" w:themeColor="accent2" w:themeShade="BF"/>
          <w:sz w:val="32"/>
          <w:szCs w:val="32"/>
          <w:shd w:val="clear" w:color="auto" w:fill="FFFFFF"/>
          <w:lang w:eastAsia="en-GB"/>
        </w:rPr>
        <w:t xml:space="preserve">oung </w:t>
      </w:r>
      <w:r w:rsidR="004670D7">
        <w:rPr>
          <w:rFonts w:eastAsia="Times New Roman"/>
          <w:color w:val="C45911" w:themeColor="accent2" w:themeShade="BF"/>
          <w:sz w:val="32"/>
          <w:szCs w:val="32"/>
          <w:shd w:val="clear" w:color="auto" w:fill="FFFFFF"/>
          <w:lang w:eastAsia="en-GB"/>
        </w:rPr>
        <w:t>c</w:t>
      </w:r>
      <w:r w:rsidRPr="001432D1">
        <w:rPr>
          <w:rFonts w:eastAsia="Times New Roman"/>
          <w:color w:val="C45911" w:themeColor="accent2" w:themeShade="BF"/>
          <w:sz w:val="32"/>
          <w:szCs w:val="32"/>
          <w:shd w:val="clear" w:color="auto" w:fill="FFFFFF"/>
          <w:lang w:eastAsia="en-GB"/>
        </w:rPr>
        <w:t xml:space="preserve">arer </w:t>
      </w:r>
      <w:r w:rsidR="004670D7">
        <w:rPr>
          <w:rFonts w:eastAsia="Times New Roman"/>
          <w:color w:val="C45911" w:themeColor="accent2" w:themeShade="BF"/>
          <w:sz w:val="32"/>
          <w:szCs w:val="32"/>
          <w:shd w:val="clear" w:color="auto" w:fill="FFFFFF"/>
          <w:lang w:eastAsia="en-GB"/>
        </w:rPr>
        <w:t>a</w:t>
      </w:r>
      <w:r w:rsidRPr="001432D1">
        <w:rPr>
          <w:rFonts w:eastAsia="Times New Roman"/>
          <w:color w:val="C45911" w:themeColor="accent2" w:themeShade="BF"/>
          <w:sz w:val="32"/>
          <w:szCs w:val="32"/>
          <w:shd w:val="clear" w:color="auto" w:fill="FFFFFF"/>
          <w:lang w:eastAsia="en-GB"/>
        </w:rPr>
        <w:t>ssessments:  </w:t>
      </w:r>
    </w:p>
    <w:p w14:paraId="300CEF2F" w14:textId="56640467" w:rsidR="001432D1" w:rsidRPr="001432D1" w:rsidRDefault="001432D1" w:rsidP="001432D1">
      <w:pPr>
        <w:ind w:right="-2276"/>
        <w:rPr>
          <w:rFonts w:eastAsia="Times New Roman"/>
          <w:shd w:val="clear" w:color="auto" w:fill="FFFFFF"/>
          <w:lang w:eastAsia="en-GB"/>
        </w:rPr>
      </w:pPr>
      <w:r w:rsidRPr="001432D1">
        <w:rPr>
          <w:rFonts w:eastAsia="Times New Roman"/>
          <w:shd w:val="clear" w:color="auto" w:fill="FFFFFF"/>
          <w:lang w:eastAsia="en-GB"/>
        </w:rPr>
        <w:t>The Care Act 2014 and the Children and Families Act 2014 strengthen the rights and recognition of carers. New rights entitle carers and the people they care for to a clear right to an assessment of their needs regardless of their income and finances and level of need. Young carers and the parents of disabled children are included.     </w:t>
      </w:r>
    </w:p>
    <w:p w14:paraId="79A92289" w14:textId="7EEDD238" w:rsidR="001432D1" w:rsidRPr="001432D1" w:rsidRDefault="001432D1" w:rsidP="001432D1">
      <w:pPr>
        <w:ind w:right="-2276"/>
        <w:rPr>
          <w:rFonts w:eastAsia="Times New Roman"/>
          <w:shd w:val="clear" w:color="auto" w:fill="FFFFFF"/>
          <w:lang w:eastAsia="en-GB"/>
        </w:rPr>
      </w:pPr>
      <w:r w:rsidRPr="001432D1">
        <w:rPr>
          <w:rFonts w:eastAsia="Times New Roman"/>
          <w:shd w:val="clear" w:color="auto" w:fill="FFFFFF"/>
          <w:lang w:eastAsia="en-GB"/>
        </w:rPr>
        <w:t>The Children and Families Act 2014 amends the Children Act 1989 and requires local authorities to assess parent carers on the appearance of need or where an assessment is requested by the parent. The Local Authority must be satisfied that the child and their family come within the scope of the Children Act 1989, i.e., that the child is in need.     </w:t>
      </w:r>
    </w:p>
    <w:p w14:paraId="689ED2D6" w14:textId="77777777" w:rsidR="001432D1" w:rsidRPr="001432D1" w:rsidRDefault="001432D1" w:rsidP="001432D1">
      <w:pPr>
        <w:ind w:right="-2276"/>
        <w:rPr>
          <w:rFonts w:eastAsia="Times New Roman"/>
          <w:shd w:val="clear" w:color="auto" w:fill="FFFFFF"/>
          <w:lang w:eastAsia="en-GB"/>
        </w:rPr>
      </w:pPr>
      <w:r w:rsidRPr="001432D1">
        <w:rPr>
          <w:rFonts w:eastAsia="Times New Roman"/>
          <w:shd w:val="clear" w:color="auto" w:fill="FFFFFF"/>
          <w:lang w:eastAsia="en-GB"/>
        </w:rPr>
        <w:t>The Local Authority must then assess:     </w:t>
      </w:r>
    </w:p>
    <w:p w14:paraId="300B3954" w14:textId="77777777" w:rsidR="001432D1" w:rsidRPr="001432D1" w:rsidRDefault="001432D1" w:rsidP="001432D1">
      <w:pPr>
        <w:numPr>
          <w:ilvl w:val="0"/>
          <w:numId w:val="25"/>
        </w:numPr>
        <w:ind w:right="-2276"/>
        <w:rPr>
          <w:rFonts w:eastAsia="Times New Roman"/>
          <w:shd w:val="clear" w:color="auto" w:fill="FFFFFF"/>
          <w:lang w:eastAsia="en-GB"/>
        </w:rPr>
      </w:pPr>
      <w:r w:rsidRPr="001432D1">
        <w:rPr>
          <w:rFonts w:eastAsia="Times New Roman"/>
          <w:shd w:val="clear" w:color="auto" w:fill="FFFFFF"/>
          <w:lang w:eastAsia="en-GB"/>
        </w:rPr>
        <w:t>whether a parent carer has needs for support and, if so, what those needs are     </w:t>
      </w:r>
    </w:p>
    <w:p w14:paraId="421C4E65" w14:textId="47A1DC3E" w:rsidR="001432D1" w:rsidRPr="001432D1" w:rsidRDefault="001432D1" w:rsidP="001432D1">
      <w:pPr>
        <w:numPr>
          <w:ilvl w:val="0"/>
          <w:numId w:val="25"/>
        </w:numPr>
        <w:ind w:right="-2276"/>
        <w:rPr>
          <w:rFonts w:eastAsia="Times New Roman"/>
          <w:shd w:val="clear" w:color="auto" w:fill="FFFFFF"/>
          <w:lang w:eastAsia="en-GB"/>
        </w:rPr>
      </w:pPr>
      <w:r w:rsidRPr="001432D1">
        <w:rPr>
          <w:rFonts w:eastAsia="Times New Roman"/>
          <w:shd w:val="clear" w:color="auto" w:fill="FFFFFF"/>
          <w:lang w:eastAsia="en-GB"/>
        </w:rPr>
        <w:t xml:space="preserve">whether it is appropriate for the parent to provide, or continue to provide, care for the disabled child, in the light of the parent’s needs for support, other needs and </w:t>
      </w:r>
      <w:proofErr w:type="gramStart"/>
      <w:r w:rsidRPr="001432D1">
        <w:rPr>
          <w:rFonts w:eastAsia="Times New Roman"/>
          <w:shd w:val="clear" w:color="auto" w:fill="FFFFFF"/>
          <w:lang w:eastAsia="en-GB"/>
        </w:rPr>
        <w:t>wishes</w:t>
      </w:r>
      <w:proofErr w:type="gramEnd"/>
      <w:r w:rsidRPr="001432D1">
        <w:rPr>
          <w:rFonts w:eastAsia="Times New Roman"/>
          <w:shd w:val="clear" w:color="auto" w:fill="FFFFFF"/>
          <w:lang w:eastAsia="en-GB"/>
        </w:rPr>
        <w:t>     </w:t>
      </w:r>
    </w:p>
    <w:p w14:paraId="52F859A6" w14:textId="77777777" w:rsidR="001432D1" w:rsidRPr="001432D1" w:rsidRDefault="001432D1" w:rsidP="001432D1">
      <w:pPr>
        <w:ind w:right="-2276"/>
        <w:rPr>
          <w:rFonts w:eastAsia="Times New Roman"/>
          <w:shd w:val="clear" w:color="auto" w:fill="FFFFFF"/>
          <w:lang w:eastAsia="en-GB"/>
        </w:rPr>
      </w:pPr>
      <w:r w:rsidRPr="001432D1">
        <w:rPr>
          <w:rFonts w:eastAsia="Times New Roman"/>
          <w:shd w:val="clear" w:color="auto" w:fill="FFFFFF"/>
          <w:lang w:eastAsia="en-GB"/>
        </w:rPr>
        <w:t>Parent/carer needs assessments must also consider:     </w:t>
      </w:r>
    </w:p>
    <w:p w14:paraId="1C9410CB" w14:textId="77777777" w:rsidR="001432D1" w:rsidRPr="001432D1" w:rsidRDefault="001432D1" w:rsidP="001432D1">
      <w:pPr>
        <w:numPr>
          <w:ilvl w:val="0"/>
          <w:numId w:val="26"/>
        </w:numPr>
        <w:ind w:right="-2276"/>
        <w:rPr>
          <w:rFonts w:eastAsia="Times New Roman"/>
          <w:shd w:val="clear" w:color="auto" w:fill="FFFFFF"/>
          <w:lang w:eastAsia="en-GB"/>
        </w:rPr>
      </w:pPr>
      <w:r w:rsidRPr="001432D1">
        <w:rPr>
          <w:rFonts w:eastAsia="Times New Roman"/>
          <w:shd w:val="clear" w:color="auto" w:fill="FFFFFF"/>
          <w:lang w:eastAsia="en-GB"/>
        </w:rPr>
        <w:t>the wellbeing of the parent carer     </w:t>
      </w:r>
    </w:p>
    <w:p w14:paraId="14EADB86" w14:textId="4A7EB1C8" w:rsidR="001432D1" w:rsidRPr="001432D1" w:rsidRDefault="001432D1" w:rsidP="001432D1">
      <w:pPr>
        <w:numPr>
          <w:ilvl w:val="0"/>
          <w:numId w:val="26"/>
        </w:numPr>
        <w:ind w:right="-2276"/>
        <w:rPr>
          <w:rFonts w:eastAsia="Times New Roman"/>
          <w:shd w:val="clear" w:color="auto" w:fill="FFFFFF"/>
          <w:lang w:eastAsia="en-GB"/>
        </w:rPr>
      </w:pPr>
      <w:r w:rsidRPr="001432D1">
        <w:rPr>
          <w:rFonts w:eastAsia="Times New Roman"/>
          <w:shd w:val="clear" w:color="auto" w:fill="FFFFFF"/>
          <w:lang w:eastAsia="en-GB"/>
        </w:rPr>
        <w:t>the need to safeguard and promote the welfare of the disabled </w:t>
      </w:r>
      <w:proofErr w:type="gramStart"/>
      <w:r w:rsidRPr="001432D1">
        <w:rPr>
          <w:rFonts w:eastAsia="Times New Roman"/>
          <w:shd w:val="clear" w:color="auto" w:fill="FFFFFF"/>
          <w:lang w:eastAsia="en-GB"/>
        </w:rPr>
        <w:t>child cared</w:t>
      </w:r>
      <w:proofErr w:type="gramEnd"/>
      <w:r w:rsidRPr="001432D1">
        <w:rPr>
          <w:rFonts w:eastAsia="Times New Roman"/>
          <w:shd w:val="clear" w:color="auto" w:fill="FFFFFF"/>
          <w:lang w:eastAsia="en-GB"/>
        </w:rPr>
        <w:t> for, and any other child for whom the parent carer has parental responsibility.     </w:t>
      </w:r>
    </w:p>
    <w:p w14:paraId="0841F0E6" w14:textId="347BEB00" w:rsidR="001432D1" w:rsidRPr="001432D1" w:rsidRDefault="001432D1" w:rsidP="001432D1">
      <w:pPr>
        <w:ind w:right="-2276"/>
        <w:rPr>
          <w:rFonts w:eastAsia="Times New Roman"/>
          <w:shd w:val="clear" w:color="auto" w:fill="FFFFFF"/>
          <w:lang w:eastAsia="en-GB"/>
        </w:rPr>
      </w:pPr>
      <w:r w:rsidRPr="001432D1">
        <w:rPr>
          <w:rFonts w:eastAsia="Times New Roman"/>
          <w:shd w:val="clear" w:color="auto" w:fill="FFFFFF"/>
          <w:lang w:eastAsia="en-GB"/>
        </w:rPr>
        <w:t>Where a sibling under the age of 18 is providing support as a Young Carer, their needs should also be assessed, and they may be referred to the Surrey Young Carers Service.    </w:t>
      </w:r>
    </w:p>
    <w:p w14:paraId="64C35017" w14:textId="77777777" w:rsidR="001432D1" w:rsidRPr="001432D1" w:rsidRDefault="006931F5" w:rsidP="001432D1">
      <w:pPr>
        <w:ind w:right="-2276"/>
        <w:rPr>
          <w:rFonts w:eastAsia="Times New Roman"/>
          <w:shd w:val="clear" w:color="auto" w:fill="FFFFFF"/>
          <w:lang w:eastAsia="en-GB"/>
        </w:rPr>
      </w:pPr>
      <w:hyperlink r:id="rId32" w:tgtFrame="_blank" w:history="1">
        <w:r w:rsidR="001432D1" w:rsidRPr="001432D1">
          <w:rPr>
            <w:rStyle w:val="Hyperlink"/>
            <w:rFonts w:eastAsia="Times New Roman"/>
            <w:shd w:val="clear" w:color="auto" w:fill="FFFFFF"/>
            <w:lang w:eastAsia="en-GB"/>
          </w:rPr>
          <w:t>Surrey Young Carers</w:t>
        </w:r>
      </w:hyperlink>
      <w:r w:rsidR="001432D1" w:rsidRPr="001432D1">
        <w:rPr>
          <w:rFonts w:eastAsia="Times New Roman"/>
          <w:shd w:val="clear" w:color="auto" w:fill="FFFFFF"/>
          <w:lang w:eastAsia="en-GB"/>
        </w:rPr>
        <w:t>  </w:t>
      </w:r>
    </w:p>
    <w:p w14:paraId="732E8526" w14:textId="5342F01A" w:rsidR="001432D1" w:rsidRPr="001432D1" w:rsidRDefault="001432D1" w:rsidP="001432D1">
      <w:pPr>
        <w:ind w:right="-2276"/>
        <w:jc w:val="center"/>
        <w:rPr>
          <w:rFonts w:eastAsia="Times New Roman"/>
          <w:b/>
          <w:bCs/>
          <w:shd w:val="clear" w:color="auto" w:fill="FFFFFF"/>
          <w:lang w:eastAsia="en-GB"/>
        </w:rPr>
      </w:pPr>
      <w:r w:rsidRPr="001432D1">
        <w:rPr>
          <w:rFonts w:eastAsia="Times New Roman"/>
          <w:b/>
          <w:bCs/>
          <w:shd w:val="clear" w:color="auto" w:fill="FFFFFF"/>
          <w:lang w:eastAsia="en-GB"/>
        </w:rPr>
        <w:t>OR</w:t>
      </w:r>
    </w:p>
    <w:p w14:paraId="3A2EF325" w14:textId="045A8F50" w:rsidR="001432D1" w:rsidRPr="001432D1" w:rsidRDefault="006931F5" w:rsidP="001432D1">
      <w:pPr>
        <w:ind w:right="-2276"/>
        <w:rPr>
          <w:rFonts w:eastAsia="Times New Roman"/>
          <w:shd w:val="clear" w:color="auto" w:fill="FFFFFF"/>
          <w:lang w:eastAsia="en-GB"/>
        </w:rPr>
      </w:pPr>
      <w:hyperlink r:id="rId33" w:tgtFrame="_blank" w:history="1">
        <w:r w:rsidR="001432D1" w:rsidRPr="001432D1">
          <w:rPr>
            <w:rStyle w:val="Hyperlink"/>
            <w:rFonts w:eastAsia="Times New Roman"/>
            <w:shd w:val="clear" w:color="auto" w:fill="FFFFFF"/>
            <w:lang w:eastAsia="en-GB"/>
          </w:rPr>
          <w:t>https://www.actionforcarers.org.uk/who-we-help/young-carers-under-18/</w:t>
        </w:r>
      </w:hyperlink>
      <w:r w:rsidR="001432D1" w:rsidRPr="001432D1">
        <w:rPr>
          <w:rFonts w:eastAsia="Times New Roman"/>
          <w:shd w:val="clear" w:color="auto" w:fill="FFFFFF"/>
          <w:lang w:eastAsia="en-GB"/>
        </w:rPr>
        <w:t>  </w:t>
      </w:r>
    </w:p>
    <w:p w14:paraId="4DCBD63F" w14:textId="352C12AD" w:rsidR="00202377" w:rsidRDefault="001432D1" w:rsidP="00202377">
      <w:pPr>
        <w:ind w:right="-2276"/>
        <w:rPr>
          <w:rFonts w:eastAsia="Times New Roman"/>
          <w:shd w:val="clear" w:color="auto" w:fill="FFFFFF"/>
          <w:lang w:eastAsia="en-GB"/>
        </w:rPr>
      </w:pPr>
      <w:r w:rsidRPr="001432D1">
        <w:rPr>
          <w:rFonts w:eastAsia="Times New Roman"/>
          <w:shd w:val="clear" w:color="auto" w:fill="FFFFFF"/>
          <w:lang w:eastAsia="en-GB"/>
        </w:rPr>
        <w:t xml:space="preserve">Surrey County Council </w:t>
      </w:r>
      <w:proofErr w:type="spellStart"/>
      <w:r w:rsidRPr="001432D1">
        <w:rPr>
          <w:rFonts w:eastAsia="Times New Roman"/>
          <w:shd w:val="clear" w:color="auto" w:fill="FFFFFF"/>
          <w:lang w:eastAsia="en-GB"/>
        </w:rPr>
        <w:t>CwD</w:t>
      </w:r>
      <w:proofErr w:type="spellEnd"/>
      <w:r w:rsidRPr="001432D1">
        <w:rPr>
          <w:rFonts w:eastAsia="Times New Roman"/>
          <w:shd w:val="clear" w:color="auto" w:fill="FFFFFF"/>
          <w:lang w:eastAsia="en-GB"/>
        </w:rPr>
        <w:t xml:space="preserve"> Service completes Carer’s Assessments and Young Carer’s Assessments and considers this information within the Child and Family Assessment or the relevant assessment, in identifying the need for support and services.      </w:t>
      </w:r>
    </w:p>
    <w:p w14:paraId="76D53D81" w14:textId="6DA562B7" w:rsidR="0028146E" w:rsidRPr="0028146E" w:rsidRDefault="0028146E" w:rsidP="0028146E">
      <w:pPr>
        <w:rPr>
          <w:rFonts w:eastAsia="Times New Roman"/>
          <w:lang w:eastAsia="en-GB"/>
        </w:rPr>
      </w:pPr>
    </w:p>
    <w:p w14:paraId="7CC8F333" w14:textId="4426DAF2" w:rsidR="0028146E" w:rsidRPr="0028146E" w:rsidRDefault="0028146E" w:rsidP="0028146E">
      <w:pPr>
        <w:rPr>
          <w:rFonts w:eastAsia="Times New Roman"/>
          <w:lang w:eastAsia="en-GB"/>
        </w:rPr>
      </w:pPr>
    </w:p>
    <w:p w14:paraId="21AA53A7" w14:textId="1E57EA10" w:rsidR="0028146E" w:rsidRPr="0028146E" w:rsidRDefault="0028146E" w:rsidP="0028146E">
      <w:pPr>
        <w:rPr>
          <w:rFonts w:eastAsia="Times New Roman"/>
          <w:lang w:eastAsia="en-GB"/>
        </w:rPr>
      </w:pPr>
    </w:p>
    <w:p w14:paraId="2DBB2ABA" w14:textId="77777777" w:rsidR="0028146E" w:rsidRPr="0028146E" w:rsidRDefault="0028146E" w:rsidP="0028146E">
      <w:pPr>
        <w:jc w:val="center"/>
        <w:rPr>
          <w:rFonts w:eastAsia="Times New Roman"/>
          <w:lang w:eastAsia="en-GB"/>
        </w:rPr>
      </w:pPr>
    </w:p>
    <w:sectPr w:rsidR="0028146E" w:rsidRPr="0028146E" w:rsidSect="00326DE9">
      <w:pgSz w:w="11900" w:h="16840"/>
      <w:pgMar w:top="1134" w:right="2835"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E970" w14:textId="77777777" w:rsidR="00C4645B" w:rsidRDefault="00C4645B" w:rsidP="0056799F">
      <w:pPr>
        <w:spacing w:after="0"/>
      </w:pPr>
      <w:r>
        <w:separator/>
      </w:r>
    </w:p>
  </w:endnote>
  <w:endnote w:type="continuationSeparator" w:id="0">
    <w:p w14:paraId="171B3D56" w14:textId="77777777" w:rsidR="00C4645B" w:rsidRDefault="00C4645B" w:rsidP="005679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60280"/>
      <w:docPartObj>
        <w:docPartGallery w:val="Page Numbers (Bottom of Page)"/>
        <w:docPartUnique/>
      </w:docPartObj>
    </w:sdtPr>
    <w:sdtEndPr>
      <w:rPr>
        <w:noProof/>
        <w:sz w:val="20"/>
        <w:szCs w:val="20"/>
      </w:rPr>
    </w:sdtEndPr>
    <w:sdtContent>
      <w:p w14:paraId="3A5310AC" w14:textId="41C67360" w:rsidR="0028146E" w:rsidRPr="0028146E" w:rsidRDefault="0028146E">
        <w:pPr>
          <w:pStyle w:val="Footer"/>
          <w:jc w:val="center"/>
          <w:rPr>
            <w:sz w:val="20"/>
            <w:szCs w:val="20"/>
          </w:rPr>
        </w:pPr>
        <w:r w:rsidRPr="0028146E">
          <w:rPr>
            <w:color w:val="2B579A"/>
            <w:sz w:val="20"/>
            <w:szCs w:val="20"/>
            <w:shd w:val="clear" w:color="auto" w:fill="E6E6E6"/>
          </w:rPr>
          <w:fldChar w:fldCharType="begin"/>
        </w:r>
        <w:r w:rsidRPr="0028146E">
          <w:rPr>
            <w:sz w:val="20"/>
            <w:szCs w:val="20"/>
          </w:rPr>
          <w:instrText xml:space="preserve"> PAGE   \* MERGEFORMAT </w:instrText>
        </w:r>
        <w:r w:rsidRPr="0028146E">
          <w:rPr>
            <w:color w:val="2B579A"/>
            <w:sz w:val="20"/>
            <w:szCs w:val="20"/>
            <w:shd w:val="clear" w:color="auto" w:fill="E6E6E6"/>
          </w:rPr>
          <w:fldChar w:fldCharType="separate"/>
        </w:r>
        <w:r w:rsidRPr="0028146E">
          <w:rPr>
            <w:noProof/>
            <w:sz w:val="20"/>
            <w:szCs w:val="20"/>
          </w:rPr>
          <w:t>2</w:t>
        </w:r>
        <w:r w:rsidRPr="0028146E">
          <w:rPr>
            <w:noProof/>
            <w:color w:val="2B579A"/>
            <w:sz w:val="20"/>
            <w:szCs w:val="20"/>
            <w:shd w:val="clear" w:color="auto" w:fill="E6E6E6"/>
          </w:rPr>
          <w:fldChar w:fldCharType="end"/>
        </w:r>
      </w:p>
    </w:sdtContent>
  </w:sdt>
  <w:p w14:paraId="06927A9F" w14:textId="77777777" w:rsidR="0028146E" w:rsidRDefault="00281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705D" w14:textId="77777777" w:rsidR="00C4645B" w:rsidRDefault="00C4645B" w:rsidP="0056799F">
      <w:pPr>
        <w:spacing w:after="0"/>
      </w:pPr>
      <w:r>
        <w:separator/>
      </w:r>
    </w:p>
  </w:footnote>
  <w:footnote w:type="continuationSeparator" w:id="0">
    <w:p w14:paraId="1F6BE0DF" w14:textId="77777777" w:rsidR="00C4645B" w:rsidRDefault="00C4645B" w:rsidP="005679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329" w:type="dxa"/>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36"/>
      <w:gridCol w:w="7978"/>
    </w:tblGrid>
    <w:tr w:rsidR="00BA48A2" w14:paraId="7149F699" w14:textId="77777777" w:rsidTr="006E5701">
      <w:tc>
        <w:tcPr>
          <w:tcW w:w="0" w:type="auto"/>
          <w:shd w:val="clear" w:color="auto" w:fill="ED7D31" w:themeFill="accent2"/>
          <w:vAlign w:val="center"/>
        </w:tcPr>
        <w:p w14:paraId="5E22524A" w14:textId="77777777" w:rsidR="00A86B3D" w:rsidRDefault="00A86B3D" w:rsidP="00A86B3D">
          <w:pPr>
            <w:pStyle w:val="Header"/>
            <w:jc w:val="right"/>
            <w:rPr>
              <w:caps/>
              <w:color w:val="FFFFFF" w:themeColor="background1"/>
            </w:rPr>
          </w:pPr>
        </w:p>
      </w:tc>
      <w:tc>
        <w:tcPr>
          <w:tcW w:w="0" w:type="auto"/>
          <w:shd w:val="clear" w:color="auto" w:fill="ED7D31" w:themeFill="accent2"/>
          <w:vAlign w:val="center"/>
        </w:tcPr>
        <w:p w14:paraId="65BBD0E6" w14:textId="7451E80D" w:rsidR="00A86B3D" w:rsidRDefault="00A86B3D">
          <w:pPr>
            <w:pStyle w:val="Header"/>
            <w:jc w:val="right"/>
            <w:rPr>
              <w:caps/>
              <w:color w:val="FFFFFF" w:themeColor="background1"/>
            </w:rPr>
          </w:pPr>
          <w:r>
            <w:rPr>
              <w:caps/>
              <w:color w:val="FFFFFF" w:themeColor="background1"/>
            </w:rPr>
            <w:t xml:space="preserve"> </w:t>
          </w:r>
          <w:sdt>
            <w:sdtPr>
              <w:rPr>
                <w:caps/>
                <w:color w:val="FFFFFF" w:themeColor="background1"/>
                <w:shd w:val="clear" w:color="auto" w:fill="E6E6E6"/>
              </w:rPr>
              <w:alias w:val="Title"/>
              <w:tag w:val=""/>
              <w:id w:val="-773790484"/>
              <w:placeholder>
                <w:docPart w:val="3D5714434F0941D6B7D1E16B248E1DEB"/>
              </w:placeholder>
              <w:dataBinding w:prefixMappings="xmlns:ns0='http://purl.org/dc/elements/1.1/' xmlns:ns1='http://schemas.openxmlformats.org/package/2006/metadata/core-properties' " w:xpath="/ns1:coreProperties[1]/ns0:title[1]" w:storeItemID="{6C3C8BC8-F283-45AE-878A-BAB7291924A1}"/>
              <w:text/>
            </w:sdtPr>
            <w:sdtEndPr/>
            <w:sdtContent>
              <w:r w:rsidR="00BA48A2" w:rsidRPr="006E5701">
                <w:rPr>
                  <w:caps/>
                  <w:color w:val="FFFFFF" w:themeColor="background1"/>
                </w:rPr>
                <w:t>CwD occupational therapy eligibility criteria for Assessment</w:t>
              </w:r>
            </w:sdtContent>
          </w:sdt>
        </w:p>
      </w:tc>
    </w:tr>
  </w:tbl>
  <w:p w14:paraId="7B7A62C7" w14:textId="03F4B722" w:rsidR="00326DE9" w:rsidRDefault="00326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A2"/>
    <w:multiLevelType w:val="hybridMultilevel"/>
    <w:tmpl w:val="1146ED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9462A"/>
    <w:multiLevelType w:val="multilevel"/>
    <w:tmpl w:val="4D9A5E08"/>
    <w:styleLink w:val="CurrentLi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9C6824"/>
    <w:multiLevelType w:val="hybridMultilevel"/>
    <w:tmpl w:val="F2346516"/>
    <w:lvl w:ilvl="0" w:tplc="0B7E1B58">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E42683"/>
    <w:multiLevelType w:val="multilevel"/>
    <w:tmpl w:val="7482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B430B6"/>
    <w:multiLevelType w:val="hybridMultilevel"/>
    <w:tmpl w:val="C47C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011DF"/>
    <w:multiLevelType w:val="hybridMultilevel"/>
    <w:tmpl w:val="7F508F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678C0"/>
    <w:multiLevelType w:val="multilevel"/>
    <w:tmpl w:val="4D9A5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A155052"/>
    <w:multiLevelType w:val="hybridMultilevel"/>
    <w:tmpl w:val="4412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618CA"/>
    <w:multiLevelType w:val="multilevel"/>
    <w:tmpl w:val="4FF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1676AA"/>
    <w:multiLevelType w:val="hybridMultilevel"/>
    <w:tmpl w:val="2E6AF354"/>
    <w:lvl w:ilvl="0" w:tplc="311AFF88">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4D62A4"/>
    <w:multiLevelType w:val="hybridMultilevel"/>
    <w:tmpl w:val="DA20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E2439"/>
    <w:multiLevelType w:val="hybridMultilevel"/>
    <w:tmpl w:val="903C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255F6"/>
    <w:multiLevelType w:val="hybridMultilevel"/>
    <w:tmpl w:val="F626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27DC1"/>
    <w:multiLevelType w:val="multilevel"/>
    <w:tmpl w:val="6302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9737C5"/>
    <w:multiLevelType w:val="hybridMultilevel"/>
    <w:tmpl w:val="7674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782D91"/>
    <w:multiLevelType w:val="hybridMultilevel"/>
    <w:tmpl w:val="0A8C09FE"/>
    <w:lvl w:ilvl="0" w:tplc="C1CE79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60337"/>
    <w:multiLevelType w:val="multilevel"/>
    <w:tmpl w:val="FCEE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0C3EFB"/>
    <w:multiLevelType w:val="hybridMultilevel"/>
    <w:tmpl w:val="CFD83DE8"/>
    <w:lvl w:ilvl="0" w:tplc="2D906A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56859"/>
    <w:multiLevelType w:val="hybridMultilevel"/>
    <w:tmpl w:val="63F66FD6"/>
    <w:lvl w:ilvl="0" w:tplc="CD1E85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749194">
    <w:abstractNumId w:val="18"/>
  </w:num>
  <w:num w:numId="2" w16cid:durableId="1342928429">
    <w:abstractNumId w:val="18"/>
  </w:num>
  <w:num w:numId="3" w16cid:durableId="1609968217">
    <w:abstractNumId w:val="18"/>
  </w:num>
  <w:num w:numId="4" w16cid:durableId="1226407548">
    <w:abstractNumId w:val="18"/>
  </w:num>
  <w:num w:numId="5" w16cid:durableId="430928690">
    <w:abstractNumId w:val="18"/>
  </w:num>
  <w:num w:numId="6" w16cid:durableId="2113746198">
    <w:abstractNumId w:val="15"/>
  </w:num>
  <w:num w:numId="7" w16cid:durableId="1597130916">
    <w:abstractNumId w:val="15"/>
  </w:num>
  <w:num w:numId="8" w16cid:durableId="1858152632">
    <w:abstractNumId w:val="6"/>
  </w:num>
  <w:num w:numId="9" w16cid:durableId="1822556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8330699">
    <w:abstractNumId w:val="14"/>
  </w:num>
  <w:num w:numId="11" w16cid:durableId="985862456">
    <w:abstractNumId w:val="9"/>
  </w:num>
  <w:num w:numId="12" w16cid:durableId="129979640">
    <w:abstractNumId w:val="9"/>
    <w:lvlOverride w:ilvl="0">
      <w:startOverride w:val="1"/>
    </w:lvlOverride>
  </w:num>
  <w:num w:numId="13" w16cid:durableId="1564834107">
    <w:abstractNumId w:val="5"/>
  </w:num>
  <w:num w:numId="14" w16cid:durableId="78790649">
    <w:abstractNumId w:val="0"/>
  </w:num>
  <w:num w:numId="15" w16cid:durableId="1245527541">
    <w:abstractNumId w:val="2"/>
  </w:num>
  <w:num w:numId="16" w16cid:durableId="1739206457">
    <w:abstractNumId w:val="1"/>
  </w:num>
  <w:num w:numId="17" w16cid:durableId="2081519109">
    <w:abstractNumId w:val="3"/>
  </w:num>
  <w:num w:numId="18" w16cid:durableId="693770462">
    <w:abstractNumId w:val="13"/>
  </w:num>
  <w:num w:numId="19" w16cid:durableId="1403528132">
    <w:abstractNumId w:val="17"/>
  </w:num>
  <w:num w:numId="20" w16cid:durableId="1396048986">
    <w:abstractNumId w:val="10"/>
  </w:num>
  <w:num w:numId="21" w16cid:durableId="1748841317">
    <w:abstractNumId w:val="7"/>
  </w:num>
  <w:num w:numId="22" w16cid:durableId="851796217">
    <w:abstractNumId w:val="11"/>
  </w:num>
  <w:num w:numId="23" w16cid:durableId="1363243852">
    <w:abstractNumId w:val="12"/>
  </w:num>
  <w:num w:numId="24" w16cid:durableId="854266885">
    <w:abstractNumId w:val="4"/>
  </w:num>
  <w:num w:numId="25" w16cid:durableId="1031151247">
    <w:abstractNumId w:val="16"/>
  </w:num>
  <w:num w:numId="26" w16cid:durableId="128667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Mzc2MLM0NDA1sDBQ0lEKTi0uzszPAykwrAUAUAMB+ywAAAA="/>
  </w:docVars>
  <w:rsids>
    <w:rsidRoot w:val="00876598"/>
    <w:rsid w:val="00004A16"/>
    <w:rsid w:val="0001153C"/>
    <w:rsid w:val="000134CA"/>
    <w:rsid w:val="00015135"/>
    <w:rsid w:val="00025051"/>
    <w:rsid w:val="00026539"/>
    <w:rsid w:val="00027542"/>
    <w:rsid w:val="00030A41"/>
    <w:rsid w:val="000313B5"/>
    <w:rsid w:val="00036CAF"/>
    <w:rsid w:val="00036F62"/>
    <w:rsid w:val="0004180C"/>
    <w:rsid w:val="0004203E"/>
    <w:rsid w:val="0004321F"/>
    <w:rsid w:val="00043542"/>
    <w:rsid w:val="0004670D"/>
    <w:rsid w:val="0005003E"/>
    <w:rsid w:val="000513E0"/>
    <w:rsid w:val="00056457"/>
    <w:rsid w:val="000612F7"/>
    <w:rsid w:val="0006799D"/>
    <w:rsid w:val="000724CA"/>
    <w:rsid w:val="00094910"/>
    <w:rsid w:val="000A0DD0"/>
    <w:rsid w:val="000A3E80"/>
    <w:rsid w:val="000A7466"/>
    <w:rsid w:val="000C319B"/>
    <w:rsid w:val="000D0928"/>
    <w:rsid w:val="000D1D65"/>
    <w:rsid w:val="000D7F2C"/>
    <w:rsid w:val="000E5067"/>
    <w:rsid w:val="000F360A"/>
    <w:rsid w:val="000F3DF2"/>
    <w:rsid w:val="000F638B"/>
    <w:rsid w:val="000F672A"/>
    <w:rsid w:val="00104DF0"/>
    <w:rsid w:val="00114196"/>
    <w:rsid w:val="00127F2F"/>
    <w:rsid w:val="00130B44"/>
    <w:rsid w:val="0014136E"/>
    <w:rsid w:val="001432D1"/>
    <w:rsid w:val="00153CB7"/>
    <w:rsid w:val="001544B7"/>
    <w:rsid w:val="001562AB"/>
    <w:rsid w:val="0016129D"/>
    <w:rsid w:val="00161624"/>
    <w:rsid w:val="00164DBF"/>
    <w:rsid w:val="0016748D"/>
    <w:rsid w:val="00170614"/>
    <w:rsid w:val="001856D4"/>
    <w:rsid w:val="0019185A"/>
    <w:rsid w:val="001922FC"/>
    <w:rsid w:val="001A0211"/>
    <w:rsid w:val="001A2E27"/>
    <w:rsid w:val="001A39DB"/>
    <w:rsid w:val="001A49C1"/>
    <w:rsid w:val="001A71CC"/>
    <w:rsid w:val="001C490D"/>
    <w:rsid w:val="001D1028"/>
    <w:rsid w:val="001D2154"/>
    <w:rsid w:val="001E25ED"/>
    <w:rsid w:val="00202377"/>
    <w:rsid w:val="002132AB"/>
    <w:rsid w:val="002146BE"/>
    <w:rsid w:val="00214E25"/>
    <w:rsid w:val="002303D9"/>
    <w:rsid w:val="00233F3B"/>
    <w:rsid w:val="00236AA0"/>
    <w:rsid w:val="00247A75"/>
    <w:rsid w:val="00251B4F"/>
    <w:rsid w:val="00253969"/>
    <w:rsid w:val="0026499D"/>
    <w:rsid w:val="00267120"/>
    <w:rsid w:val="002674D2"/>
    <w:rsid w:val="002714D0"/>
    <w:rsid w:val="00271A09"/>
    <w:rsid w:val="0028146E"/>
    <w:rsid w:val="00286385"/>
    <w:rsid w:val="00290599"/>
    <w:rsid w:val="00291294"/>
    <w:rsid w:val="002974E0"/>
    <w:rsid w:val="002A5D1A"/>
    <w:rsid w:val="002C3B08"/>
    <w:rsid w:val="002C6057"/>
    <w:rsid w:val="002D1017"/>
    <w:rsid w:val="002D7EE2"/>
    <w:rsid w:val="002E576D"/>
    <w:rsid w:val="002E7C65"/>
    <w:rsid w:val="002F042A"/>
    <w:rsid w:val="00301550"/>
    <w:rsid w:val="00305D69"/>
    <w:rsid w:val="00312239"/>
    <w:rsid w:val="003147DA"/>
    <w:rsid w:val="00316B59"/>
    <w:rsid w:val="00320872"/>
    <w:rsid w:val="00326DE9"/>
    <w:rsid w:val="00331B6B"/>
    <w:rsid w:val="003503F4"/>
    <w:rsid w:val="00351AB5"/>
    <w:rsid w:val="0035233F"/>
    <w:rsid w:val="00352DC1"/>
    <w:rsid w:val="00357160"/>
    <w:rsid w:val="00380211"/>
    <w:rsid w:val="00387F63"/>
    <w:rsid w:val="003A0A9F"/>
    <w:rsid w:val="003A3AEF"/>
    <w:rsid w:val="003B082B"/>
    <w:rsid w:val="003C1F48"/>
    <w:rsid w:val="003C39BD"/>
    <w:rsid w:val="003D1EBB"/>
    <w:rsid w:val="003E6BF4"/>
    <w:rsid w:val="003F7DE3"/>
    <w:rsid w:val="0040093A"/>
    <w:rsid w:val="00401369"/>
    <w:rsid w:val="00407927"/>
    <w:rsid w:val="004119F3"/>
    <w:rsid w:val="00422FAC"/>
    <w:rsid w:val="00425631"/>
    <w:rsid w:val="004307F0"/>
    <w:rsid w:val="004316DE"/>
    <w:rsid w:val="00434504"/>
    <w:rsid w:val="004351AA"/>
    <w:rsid w:val="004670D7"/>
    <w:rsid w:val="00475CA6"/>
    <w:rsid w:val="00480FF5"/>
    <w:rsid w:val="004A64FB"/>
    <w:rsid w:val="004A6732"/>
    <w:rsid w:val="004B453C"/>
    <w:rsid w:val="004C2F09"/>
    <w:rsid w:val="004C75E9"/>
    <w:rsid w:val="004D6D5B"/>
    <w:rsid w:val="004E480C"/>
    <w:rsid w:val="004F1076"/>
    <w:rsid w:val="0050366C"/>
    <w:rsid w:val="00526C28"/>
    <w:rsid w:val="005349D2"/>
    <w:rsid w:val="00536AC2"/>
    <w:rsid w:val="00547DD9"/>
    <w:rsid w:val="005535D9"/>
    <w:rsid w:val="0055473E"/>
    <w:rsid w:val="005552CD"/>
    <w:rsid w:val="0055706B"/>
    <w:rsid w:val="0056799F"/>
    <w:rsid w:val="00576745"/>
    <w:rsid w:val="00580BA9"/>
    <w:rsid w:val="00583EEA"/>
    <w:rsid w:val="005A50EC"/>
    <w:rsid w:val="005B0EE6"/>
    <w:rsid w:val="005B7E7B"/>
    <w:rsid w:val="005D08F2"/>
    <w:rsid w:val="005D3FEE"/>
    <w:rsid w:val="005E5ECC"/>
    <w:rsid w:val="005F1221"/>
    <w:rsid w:val="005F27F9"/>
    <w:rsid w:val="00604D40"/>
    <w:rsid w:val="00644067"/>
    <w:rsid w:val="006703D8"/>
    <w:rsid w:val="00685434"/>
    <w:rsid w:val="006931B1"/>
    <w:rsid w:val="006931F5"/>
    <w:rsid w:val="006954C3"/>
    <w:rsid w:val="006B5109"/>
    <w:rsid w:val="006C2A50"/>
    <w:rsid w:val="006E2F89"/>
    <w:rsid w:val="006E5701"/>
    <w:rsid w:val="006F1CF3"/>
    <w:rsid w:val="006F76EF"/>
    <w:rsid w:val="006F7F87"/>
    <w:rsid w:val="007206FF"/>
    <w:rsid w:val="007302F2"/>
    <w:rsid w:val="00737890"/>
    <w:rsid w:val="007429F5"/>
    <w:rsid w:val="00743267"/>
    <w:rsid w:val="007524CC"/>
    <w:rsid w:val="007559CF"/>
    <w:rsid w:val="00757AAC"/>
    <w:rsid w:val="00765888"/>
    <w:rsid w:val="00767815"/>
    <w:rsid w:val="007700D7"/>
    <w:rsid w:val="00780E2B"/>
    <w:rsid w:val="007903BF"/>
    <w:rsid w:val="00791F44"/>
    <w:rsid w:val="00793879"/>
    <w:rsid w:val="007A745E"/>
    <w:rsid w:val="007B5B61"/>
    <w:rsid w:val="007D10F1"/>
    <w:rsid w:val="007D2456"/>
    <w:rsid w:val="007E3F8D"/>
    <w:rsid w:val="007F7C89"/>
    <w:rsid w:val="00807CF9"/>
    <w:rsid w:val="00811B67"/>
    <w:rsid w:val="00813719"/>
    <w:rsid w:val="00825358"/>
    <w:rsid w:val="0083356C"/>
    <w:rsid w:val="00854020"/>
    <w:rsid w:val="00867787"/>
    <w:rsid w:val="00876598"/>
    <w:rsid w:val="00883676"/>
    <w:rsid w:val="008875D1"/>
    <w:rsid w:val="008A089C"/>
    <w:rsid w:val="008A4C09"/>
    <w:rsid w:val="008B46B8"/>
    <w:rsid w:val="008C0FB5"/>
    <w:rsid w:val="008C309B"/>
    <w:rsid w:val="008D2207"/>
    <w:rsid w:val="008D54C0"/>
    <w:rsid w:val="008E3C7C"/>
    <w:rsid w:val="008E6D50"/>
    <w:rsid w:val="008F44A6"/>
    <w:rsid w:val="00902925"/>
    <w:rsid w:val="00903229"/>
    <w:rsid w:val="00934E5C"/>
    <w:rsid w:val="00937F94"/>
    <w:rsid w:val="00946215"/>
    <w:rsid w:val="00967426"/>
    <w:rsid w:val="009A251F"/>
    <w:rsid w:val="009B1D8C"/>
    <w:rsid w:val="009B58EA"/>
    <w:rsid w:val="009E634B"/>
    <w:rsid w:val="00A033C0"/>
    <w:rsid w:val="00A07E89"/>
    <w:rsid w:val="00A12C74"/>
    <w:rsid w:val="00A162C2"/>
    <w:rsid w:val="00A2100B"/>
    <w:rsid w:val="00A21087"/>
    <w:rsid w:val="00A25D7E"/>
    <w:rsid w:val="00A3107F"/>
    <w:rsid w:val="00A34AE2"/>
    <w:rsid w:val="00A36DEA"/>
    <w:rsid w:val="00A42F77"/>
    <w:rsid w:val="00A53DD3"/>
    <w:rsid w:val="00A60E3E"/>
    <w:rsid w:val="00A63EB3"/>
    <w:rsid w:val="00A648A8"/>
    <w:rsid w:val="00A66130"/>
    <w:rsid w:val="00A86B3D"/>
    <w:rsid w:val="00A94B21"/>
    <w:rsid w:val="00A97D6E"/>
    <w:rsid w:val="00AA23E1"/>
    <w:rsid w:val="00AB3FDC"/>
    <w:rsid w:val="00AB6012"/>
    <w:rsid w:val="00AD15A4"/>
    <w:rsid w:val="00AD2B49"/>
    <w:rsid w:val="00AD532C"/>
    <w:rsid w:val="00AD5533"/>
    <w:rsid w:val="00AD5E96"/>
    <w:rsid w:val="00AE2EA9"/>
    <w:rsid w:val="00AE52D4"/>
    <w:rsid w:val="00B00E77"/>
    <w:rsid w:val="00B06DE4"/>
    <w:rsid w:val="00B113E7"/>
    <w:rsid w:val="00B20013"/>
    <w:rsid w:val="00B22AEB"/>
    <w:rsid w:val="00B22EE4"/>
    <w:rsid w:val="00B2724A"/>
    <w:rsid w:val="00B42E50"/>
    <w:rsid w:val="00B523DB"/>
    <w:rsid w:val="00B670A3"/>
    <w:rsid w:val="00B7332D"/>
    <w:rsid w:val="00B8106B"/>
    <w:rsid w:val="00B90DFA"/>
    <w:rsid w:val="00B94C1B"/>
    <w:rsid w:val="00BA0DF6"/>
    <w:rsid w:val="00BA1285"/>
    <w:rsid w:val="00BA3867"/>
    <w:rsid w:val="00BA48A2"/>
    <w:rsid w:val="00BA689A"/>
    <w:rsid w:val="00BB4E24"/>
    <w:rsid w:val="00BC3941"/>
    <w:rsid w:val="00BC4AF0"/>
    <w:rsid w:val="00BC70FB"/>
    <w:rsid w:val="00BD4D63"/>
    <w:rsid w:val="00BE59D2"/>
    <w:rsid w:val="00BF0111"/>
    <w:rsid w:val="00BF0CFC"/>
    <w:rsid w:val="00BF3A8E"/>
    <w:rsid w:val="00C006C8"/>
    <w:rsid w:val="00C03824"/>
    <w:rsid w:val="00C1036F"/>
    <w:rsid w:val="00C1510A"/>
    <w:rsid w:val="00C24CFD"/>
    <w:rsid w:val="00C252BC"/>
    <w:rsid w:val="00C33973"/>
    <w:rsid w:val="00C42D10"/>
    <w:rsid w:val="00C43D77"/>
    <w:rsid w:val="00C4645B"/>
    <w:rsid w:val="00C530DC"/>
    <w:rsid w:val="00C60023"/>
    <w:rsid w:val="00C60D8B"/>
    <w:rsid w:val="00C645E8"/>
    <w:rsid w:val="00C65D8F"/>
    <w:rsid w:val="00C7250C"/>
    <w:rsid w:val="00C8363F"/>
    <w:rsid w:val="00C92516"/>
    <w:rsid w:val="00C93EAA"/>
    <w:rsid w:val="00CA0A50"/>
    <w:rsid w:val="00CB1A09"/>
    <w:rsid w:val="00CB23EE"/>
    <w:rsid w:val="00CE1691"/>
    <w:rsid w:val="00CE5CA1"/>
    <w:rsid w:val="00CF62F5"/>
    <w:rsid w:val="00D04B82"/>
    <w:rsid w:val="00D108B4"/>
    <w:rsid w:val="00D133CA"/>
    <w:rsid w:val="00D27AC4"/>
    <w:rsid w:val="00D2DBEC"/>
    <w:rsid w:val="00D302D9"/>
    <w:rsid w:val="00D31B3C"/>
    <w:rsid w:val="00D41574"/>
    <w:rsid w:val="00D463B9"/>
    <w:rsid w:val="00D46AF4"/>
    <w:rsid w:val="00D50193"/>
    <w:rsid w:val="00D51AD2"/>
    <w:rsid w:val="00D652E8"/>
    <w:rsid w:val="00D956AA"/>
    <w:rsid w:val="00D95BCE"/>
    <w:rsid w:val="00DA72BF"/>
    <w:rsid w:val="00DC06DF"/>
    <w:rsid w:val="00DC62DA"/>
    <w:rsid w:val="00DC67FB"/>
    <w:rsid w:val="00DC6CBA"/>
    <w:rsid w:val="00DD22D4"/>
    <w:rsid w:val="00DD7D70"/>
    <w:rsid w:val="00DF3CAF"/>
    <w:rsid w:val="00E12DEB"/>
    <w:rsid w:val="00E12E8B"/>
    <w:rsid w:val="00E20B48"/>
    <w:rsid w:val="00E24547"/>
    <w:rsid w:val="00E36AE9"/>
    <w:rsid w:val="00E4515D"/>
    <w:rsid w:val="00E45BAA"/>
    <w:rsid w:val="00E47E2A"/>
    <w:rsid w:val="00E55265"/>
    <w:rsid w:val="00E57E07"/>
    <w:rsid w:val="00E63D23"/>
    <w:rsid w:val="00E671E2"/>
    <w:rsid w:val="00E7198D"/>
    <w:rsid w:val="00E773C1"/>
    <w:rsid w:val="00E94540"/>
    <w:rsid w:val="00EA449A"/>
    <w:rsid w:val="00EA57F5"/>
    <w:rsid w:val="00EC628D"/>
    <w:rsid w:val="00ED442B"/>
    <w:rsid w:val="00F01B04"/>
    <w:rsid w:val="00F059BB"/>
    <w:rsid w:val="00F10768"/>
    <w:rsid w:val="00F35628"/>
    <w:rsid w:val="00F36417"/>
    <w:rsid w:val="00F52675"/>
    <w:rsid w:val="00F6283F"/>
    <w:rsid w:val="00F754E2"/>
    <w:rsid w:val="00F75EA1"/>
    <w:rsid w:val="00F76EFA"/>
    <w:rsid w:val="00F913DE"/>
    <w:rsid w:val="00F968FA"/>
    <w:rsid w:val="00FA009A"/>
    <w:rsid w:val="00FA306A"/>
    <w:rsid w:val="00FC206E"/>
    <w:rsid w:val="00FC58BD"/>
    <w:rsid w:val="00FC601F"/>
    <w:rsid w:val="00FD2243"/>
    <w:rsid w:val="00FD6611"/>
    <w:rsid w:val="00FD6F80"/>
    <w:rsid w:val="00FE2832"/>
    <w:rsid w:val="00FE3B5B"/>
    <w:rsid w:val="00FF1998"/>
    <w:rsid w:val="017EBBC2"/>
    <w:rsid w:val="020DEB1D"/>
    <w:rsid w:val="0536C268"/>
    <w:rsid w:val="06196544"/>
    <w:rsid w:val="07421D70"/>
    <w:rsid w:val="08E67E0E"/>
    <w:rsid w:val="09D861E2"/>
    <w:rsid w:val="0A0A338B"/>
    <w:rsid w:val="0DF714A9"/>
    <w:rsid w:val="0F4D1472"/>
    <w:rsid w:val="0F90F754"/>
    <w:rsid w:val="1157D5CF"/>
    <w:rsid w:val="116D3802"/>
    <w:rsid w:val="15DFF70F"/>
    <w:rsid w:val="15FA21A7"/>
    <w:rsid w:val="169CF38E"/>
    <w:rsid w:val="188D9C0E"/>
    <w:rsid w:val="1A97CF82"/>
    <w:rsid w:val="1BFCBBEB"/>
    <w:rsid w:val="1C095EC8"/>
    <w:rsid w:val="1C7F57D0"/>
    <w:rsid w:val="1CDC4825"/>
    <w:rsid w:val="1F521848"/>
    <w:rsid w:val="246AD7E1"/>
    <w:rsid w:val="254BD943"/>
    <w:rsid w:val="26DDD5D8"/>
    <w:rsid w:val="29DDF1BC"/>
    <w:rsid w:val="2A90A5E0"/>
    <w:rsid w:val="2C309B50"/>
    <w:rsid w:val="2CC03A1A"/>
    <w:rsid w:val="2FF16978"/>
    <w:rsid w:val="3220B4F9"/>
    <w:rsid w:val="325FE6E9"/>
    <w:rsid w:val="33F2AB90"/>
    <w:rsid w:val="3462F525"/>
    <w:rsid w:val="3499FA53"/>
    <w:rsid w:val="3AE04360"/>
    <w:rsid w:val="3B3D9C41"/>
    <w:rsid w:val="3D2159B0"/>
    <w:rsid w:val="3EFBD442"/>
    <w:rsid w:val="3F7A11AA"/>
    <w:rsid w:val="40DD45FE"/>
    <w:rsid w:val="42C5638A"/>
    <w:rsid w:val="4459BE85"/>
    <w:rsid w:val="45C42555"/>
    <w:rsid w:val="47915F47"/>
    <w:rsid w:val="49FFDCB8"/>
    <w:rsid w:val="4BEA92A2"/>
    <w:rsid w:val="4CFF5E24"/>
    <w:rsid w:val="4D377D7A"/>
    <w:rsid w:val="4DA313E1"/>
    <w:rsid w:val="4F578627"/>
    <w:rsid w:val="4F71A340"/>
    <w:rsid w:val="50770BC2"/>
    <w:rsid w:val="507D2CCF"/>
    <w:rsid w:val="52083F8D"/>
    <w:rsid w:val="524CFFDD"/>
    <w:rsid w:val="56B22AAE"/>
    <w:rsid w:val="5773DC3A"/>
    <w:rsid w:val="58E54010"/>
    <w:rsid w:val="59C22A4F"/>
    <w:rsid w:val="5A58741E"/>
    <w:rsid w:val="5A8D8499"/>
    <w:rsid w:val="5B243D01"/>
    <w:rsid w:val="604E8C7B"/>
    <w:rsid w:val="60899F7F"/>
    <w:rsid w:val="65BA3FE2"/>
    <w:rsid w:val="65F34E37"/>
    <w:rsid w:val="6A236D44"/>
    <w:rsid w:val="6B8AF72E"/>
    <w:rsid w:val="6ECE4BA0"/>
    <w:rsid w:val="717DEDEC"/>
    <w:rsid w:val="73FDB92A"/>
    <w:rsid w:val="74B58EAE"/>
    <w:rsid w:val="75A62F0E"/>
    <w:rsid w:val="764DC825"/>
    <w:rsid w:val="77AE19F1"/>
    <w:rsid w:val="790CC0F5"/>
    <w:rsid w:val="7D2A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04207"/>
  <w15:chartTrackingRefBased/>
  <w15:docId w15:val="{B6EF8895-AFF3-0D49-9386-33864AA6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32"/>
    <w:pPr>
      <w:spacing w:after="240"/>
    </w:pPr>
    <w:rPr>
      <w:rFonts w:ascii="Arial" w:eastAsiaTheme="minorEastAsia" w:hAnsi="Arial"/>
      <w:color w:val="000000" w:themeColor="text1"/>
    </w:rPr>
  </w:style>
  <w:style w:type="paragraph" w:styleId="Heading1">
    <w:name w:val="heading 1"/>
    <w:basedOn w:val="Normal"/>
    <w:link w:val="Heading1Char"/>
    <w:qFormat/>
    <w:rsid w:val="00FC58BD"/>
    <w:pPr>
      <w:spacing w:after="960"/>
      <w:outlineLvl w:val="0"/>
    </w:pPr>
    <w:rPr>
      <w:b/>
      <w:bCs/>
      <w:sz w:val="96"/>
      <w:szCs w:val="96"/>
    </w:rPr>
  </w:style>
  <w:style w:type="paragraph" w:styleId="Heading2">
    <w:name w:val="heading 2"/>
    <w:basedOn w:val="Normal"/>
    <w:next w:val="NoSpacing"/>
    <w:link w:val="Heading2Char"/>
    <w:qFormat/>
    <w:rsid w:val="00FC58BD"/>
    <w:pPr>
      <w:outlineLvl w:val="1"/>
    </w:pPr>
    <w:rPr>
      <w:b/>
      <w:bCs/>
      <w:sz w:val="96"/>
      <w:szCs w:val="48"/>
    </w:rPr>
  </w:style>
  <w:style w:type="paragraph" w:styleId="Heading3">
    <w:name w:val="heading 3"/>
    <w:basedOn w:val="Normal"/>
    <w:next w:val="BodyText"/>
    <w:link w:val="Heading3Char"/>
    <w:qFormat/>
    <w:rsid w:val="00FC58BD"/>
    <w:pPr>
      <w:keepNext/>
      <w:tabs>
        <w:tab w:val="num" w:pos="0"/>
        <w:tab w:val="num" w:pos="720"/>
      </w:tabs>
      <w:outlineLvl w:val="2"/>
    </w:pPr>
    <w:rPr>
      <w:rFonts w:eastAsia="Times New Roman" w:cs="Times New Roman"/>
      <w:b/>
      <w:sz w:val="60"/>
      <w:szCs w:val="20"/>
    </w:rPr>
  </w:style>
  <w:style w:type="paragraph" w:styleId="Heading4">
    <w:name w:val="heading 4"/>
    <w:basedOn w:val="Normal"/>
    <w:next w:val="Normal"/>
    <w:link w:val="Heading4Char"/>
    <w:qFormat/>
    <w:rsid w:val="00FC58BD"/>
    <w:pPr>
      <w:keepNext/>
      <w:tabs>
        <w:tab w:val="num" w:pos="864"/>
      </w:tabs>
      <w:spacing w:before="240" w:after="60"/>
      <w:ind w:left="864" w:hanging="864"/>
      <w:jc w:val="both"/>
      <w:outlineLvl w:val="3"/>
    </w:pPr>
    <w:rPr>
      <w:rFonts w:eastAsia="Times New Roman" w:cs="Times New Roman"/>
      <w:b/>
      <w:sz w:val="60"/>
      <w:szCs w:val="20"/>
    </w:rPr>
  </w:style>
  <w:style w:type="paragraph" w:styleId="Heading5">
    <w:name w:val="heading 5"/>
    <w:basedOn w:val="Normal"/>
    <w:next w:val="Normal"/>
    <w:link w:val="Heading5Char"/>
    <w:qFormat/>
    <w:rsid w:val="00FC58BD"/>
    <w:pPr>
      <w:tabs>
        <w:tab w:val="num" w:pos="720"/>
        <w:tab w:val="num" w:pos="1008"/>
      </w:tabs>
      <w:spacing w:before="240" w:after="60"/>
      <w:jc w:val="both"/>
      <w:outlineLvl w:val="4"/>
    </w:pPr>
    <w:rPr>
      <w:rFonts w:eastAsia="Times New Roman" w:cs="Times New Roman"/>
      <w:b/>
      <w:sz w:val="40"/>
      <w:szCs w:val="20"/>
    </w:rPr>
  </w:style>
  <w:style w:type="paragraph" w:styleId="Heading6">
    <w:name w:val="heading 6"/>
    <w:basedOn w:val="Normal"/>
    <w:next w:val="Normal"/>
    <w:link w:val="Heading6Char"/>
    <w:rsid w:val="00480FF5"/>
    <w:pPr>
      <w:tabs>
        <w:tab w:val="num" w:pos="1152"/>
      </w:tabs>
      <w:ind w:left="1151" w:hanging="1151"/>
      <w:outlineLvl w:val="5"/>
    </w:pPr>
    <w:rPr>
      <w:rFonts w:eastAsia="Times New Roman" w:cs="Times New Roman"/>
      <w:b/>
      <w:color w:val="006D7D"/>
      <w:sz w:val="32"/>
      <w:szCs w:val="20"/>
    </w:rPr>
  </w:style>
  <w:style w:type="paragraph" w:styleId="Heading7">
    <w:name w:val="heading 7"/>
    <w:basedOn w:val="Normal"/>
    <w:next w:val="Normal"/>
    <w:link w:val="Heading7Char"/>
    <w:rsid w:val="00480FF5"/>
    <w:pPr>
      <w:tabs>
        <w:tab w:val="num" w:pos="720"/>
        <w:tab w:val="num" w:pos="1296"/>
      </w:tabs>
      <w:ind w:left="357" w:hanging="357"/>
      <w:outlineLvl w:val="6"/>
    </w:pPr>
    <w:rPr>
      <w:rFonts w:ascii="Calibri" w:eastAsia="Times New Roman" w:hAnsi="Calibri"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rsid w:val="00316B59"/>
    <w:pPr>
      <w:spacing w:after="160" w:line="259" w:lineRule="auto"/>
    </w:pPr>
    <w:rPr>
      <w:b/>
      <w:szCs w:val="22"/>
    </w:rPr>
  </w:style>
  <w:style w:type="paragraph" w:customStyle="1" w:styleId="Numberlist">
    <w:name w:val="Number list"/>
    <w:basedOn w:val="Normal"/>
    <w:qFormat/>
    <w:rsid w:val="00A36DEA"/>
    <w:pPr>
      <w:numPr>
        <w:numId w:val="11"/>
      </w:numPr>
      <w:spacing w:line="259" w:lineRule="auto"/>
      <w:contextualSpacing/>
    </w:pPr>
    <w:rPr>
      <w:b/>
      <w:szCs w:val="22"/>
    </w:rPr>
  </w:style>
  <w:style w:type="character" w:customStyle="1" w:styleId="Heading1Char">
    <w:name w:val="Heading 1 Char"/>
    <w:basedOn w:val="DefaultParagraphFont"/>
    <w:link w:val="Heading1"/>
    <w:rsid w:val="00FC58BD"/>
    <w:rPr>
      <w:rFonts w:ascii="Arial" w:eastAsiaTheme="minorEastAsia" w:hAnsi="Arial"/>
      <w:b/>
      <w:bCs/>
      <w:color w:val="000000" w:themeColor="text1"/>
      <w:sz w:val="96"/>
      <w:szCs w:val="96"/>
    </w:rPr>
  </w:style>
  <w:style w:type="character" w:customStyle="1" w:styleId="Heading3Char">
    <w:name w:val="Heading 3 Char"/>
    <w:basedOn w:val="DefaultParagraphFont"/>
    <w:link w:val="Heading3"/>
    <w:rsid w:val="00FC58BD"/>
    <w:rPr>
      <w:rFonts w:ascii="Arial" w:eastAsia="Times New Roman" w:hAnsi="Arial" w:cs="Times New Roman"/>
      <w:b/>
      <w:color w:val="000000" w:themeColor="text1"/>
      <w:sz w:val="60"/>
      <w:szCs w:val="20"/>
    </w:rPr>
  </w:style>
  <w:style w:type="paragraph" w:styleId="BodyText">
    <w:name w:val="Body Text"/>
    <w:basedOn w:val="Normal"/>
    <w:link w:val="BodyTextChar"/>
    <w:uiPriority w:val="99"/>
    <w:semiHidden/>
    <w:unhideWhenUsed/>
    <w:rsid w:val="00CE5CA1"/>
    <w:pPr>
      <w:spacing w:after="120"/>
    </w:pPr>
  </w:style>
  <w:style w:type="character" w:customStyle="1" w:styleId="BodyTextChar">
    <w:name w:val="Body Text Char"/>
    <w:basedOn w:val="DefaultParagraphFont"/>
    <w:link w:val="BodyText"/>
    <w:uiPriority w:val="99"/>
    <w:semiHidden/>
    <w:rsid w:val="00CE5CA1"/>
  </w:style>
  <w:style w:type="character" w:customStyle="1" w:styleId="Heading2Char">
    <w:name w:val="Heading 2 Char"/>
    <w:basedOn w:val="DefaultParagraphFont"/>
    <w:link w:val="Heading2"/>
    <w:rsid w:val="00FC58BD"/>
    <w:rPr>
      <w:rFonts w:ascii="Arial" w:eastAsiaTheme="minorEastAsia" w:hAnsi="Arial"/>
      <w:b/>
      <w:bCs/>
      <w:color w:val="000000" w:themeColor="text1"/>
      <w:sz w:val="96"/>
      <w:szCs w:val="48"/>
    </w:rPr>
  </w:style>
  <w:style w:type="paragraph" w:styleId="NoSpacing">
    <w:name w:val="No Spacing"/>
    <w:uiPriority w:val="1"/>
    <w:rsid w:val="00480FF5"/>
  </w:style>
  <w:style w:type="character" w:customStyle="1" w:styleId="Heading4Char">
    <w:name w:val="Heading 4 Char"/>
    <w:basedOn w:val="DefaultParagraphFont"/>
    <w:link w:val="Heading4"/>
    <w:rsid w:val="00FC58BD"/>
    <w:rPr>
      <w:rFonts w:ascii="Arial" w:eastAsia="Times New Roman" w:hAnsi="Arial" w:cs="Times New Roman"/>
      <w:b/>
      <w:color w:val="000000" w:themeColor="text1"/>
      <w:sz w:val="60"/>
      <w:szCs w:val="20"/>
    </w:rPr>
  </w:style>
  <w:style w:type="character" w:customStyle="1" w:styleId="Heading5Char">
    <w:name w:val="Heading 5 Char"/>
    <w:basedOn w:val="DefaultParagraphFont"/>
    <w:link w:val="Heading5"/>
    <w:rsid w:val="00FC58BD"/>
    <w:rPr>
      <w:rFonts w:ascii="Arial" w:eastAsia="Times New Roman" w:hAnsi="Arial" w:cs="Times New Roman"/>
      <w:b/>
      <w:color w:val="000000" w:themeColor="text1"/>
      <w:sz w:val="40"/>
      <w:szCs w:val="20"/>
    </w:rPr>
  </w:style>
  <w:style w:type="character" w:customStyle="1" w:styleId="Heading6Char">
    <w:name w:val="Heading 6 Char"/>
    <w:basedOn w:val="DefaultParagraphFont"/>
    <w:link w:val="Heading6"/>
    <w:rsid w:val="00480FF5"/>
    <w:rPr>
      <w:rFonts w:eastAsia="Times New Roman" w:cs="Times New Roman"/>
      <w:b/>
      <w:color w:val="006D7D"/>
      <w:sz w:val="32"/>
      <w:szCs w:val="20"/>
    </w:rPr>
  </w:style>
  <w:style w:type="character" w:customStyle="1" w:styleId="Heading7Char">
    <w:name w:val="Heading 7 Char"/>
    <w:basedOn w:val="DefaultParagraphFont"/>
    <w:link w:val="Heading7"/>
    <w:rsid w:val="00480FF5"/>
    <w:rPr>
      <w:rFonts w:ascii="Calibri" w:eastAsia="Times New Roman" w:hAnsi="Calibri" w:cs="Times New Roman"/>
      <w:b/>
      <w:sz w:val="32"/>
      <w:szCs w:val="20"/>
    </w:rPr>
  </w:style>
  <w:style w:type="paragraph" w:styleId="Revision">
    <w:name w:val="Revision"/>
    <w:hidden/>
    <w:uiPriority w:val="99"/>
    <w:semiHidden/>
    <w:rsid w:val="00876598"/>
  </w:style>
  <w:style w:type="character" w:styleId="Hyperlink">
    <w:name w:val="Hyperlink"/>
    <w:basedOn w:val="DefaultParagraphFont"/>
    <w:uiPriority w:val="99"/>
    <w:unhideWhenUsed/>
    <w:rsid w:val="000A3E80"/>
    <w:rPr>
      <w:color w:val="0563C1" w:themeColor="hyperlink"/>
      <w:u w:val="single"/>
    </w:rPr>
  </w:style>
  <w:style w:type="character" w:styleId="UnresolvedMention">
    <w:name w:val="Unresolved Mention"/>
    <w:basedOn w:val="DefaultParagraphFont"/>
    <w:uiPriority w:val="99"/>
    <w:semiHidden/>
    <w:unhideWhenUsed/>
    <w:rsid w:val="000A3E80"/>
    <w:rPr>
      <w:color w:val="605E5C"/>
      <w:shd w:val="clear" w:color="auto" w:fill="E1DFDD"/>
    </w:rPr>
  </w:style>
  <w:style w:type="paragraph" w:styleId="ListParagraph">
    <w:name w:val="List Paragraph"/>
    <w:basedOn w:val="Normal"/>
    <w:uiPriority w:val="34"/>
    <w:qFormat/>
    <w:rsid w:val="005D08F2"/>
    <w:pPr>
      <w:ind w:left="720"/>
      <w:contextualSpacing/>
    </w:pPr>
  </w:style>
  <w:style w:type="table" w:styleId="TableGrid">
    <w:name w:val="Table Grid"/>
    <w:basedOn w:val="TableNormal"/>
    <w:uiPriority w:val="39"/>
    <w:rsid w:val="00DC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99F"/>
    <w:pPr>
      <w:tabs>
        <w:tab w:val="center" w:pos="4680"/>
        <w:tab w:val="right" w:pos="9360"/>
      </w:tabs>
      <w:spacing w:after="0"/>
    </w:pPr>
  </w:style>
  <w:style w:type="character" w:customStyle="1" w:styleId="HeaderChar">
    <w:name w:val="Header Char"/>
    <w:basedOn w:val="DefaultParagraphFont"/>
    <w:link w:val="Header"/>
    <w:uiPriority w:val="99"/>
    <w:rsid w:val="0056799F"/>
    <w:rPr>
      <w:rFonts w:ascii="Arial" w:eastAsiaTheme="minorEastAsia" w:hAnsi="Arial"/>
      <w:color w:val="000000" w:themeColor="text1"/>
    </w:rPr>
  </w:style>
  <w:style w:type="paragraph" w:styleId="Footer">
    <w:name w:val="footer"/>
    <w:basedOn w:val="Normal"/>
    <w:link w:val="FooterChar"/>
    <w:uiPriority w:val="99"/>
    <w:unhideWhenUsed/>
    <w:rsid w:val="0056799F"/>
    <w:pPr>
      <w:tabs>
        <w:tab w:val="center" w:pos="4680"/>
        <w:tab w:val="right" w:pos="9360"/>
      </w:tabs>
      <w:spacing w:after="0"/>
    </w:pPr>
  </w:style>
  <w:style w:type="character" w:customStyle="1" w:styleId="FooterChar">
    <w:name w:val="Footer Char"/>
    <w:basedOn w:val="DefaultParagraphFont"/>
    <w:link w:val="Footer"/>
    <w:uiPriority w:val="99"/>
    <w:rsid w:val="0056799F"/>
    <w:rPr>
      <w:rFonts w:ascii="Arial" w:eastAsiaTheme="minorEastAsia" w:hAnsi="Arial"/>
      <w:color w:val="000000" w:themeColor="text1"/>
    </w:rPr>
  </w:style>
  <w:style w:type="paragraph" w:customStyle="1" w:styleId="Bulletlist">
    <w:name w:val="Bullet list"/>
    <w:basedOn w:val="Numberlist"/>
    <w:qFormat/>
    <w:rsid w:val="00FC58BD"/>
    <w:pPr>
      <w:numPr>
        <w:numId w:val="15"/>
      </w:numPr>
      <w:spacing w:after="0"/>
      <w:ind w:left="567" w:firstLine="0"/>
    </w:pPr>
  </w:style>
  <w:style w:type="numbering" w:customStyle="1" w:styleId="CurrentList1">
    <w:name w:val="Current List1"/>
    <w:uiPriority w:val="99"/>
    <w:rsid w:val="00FC58BD"/>
    <w:pPr>
      <w:numPr>
        <w:numId w:val="16"/>
      </w:numPr>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heme="minorEastAsia" w:hAnsi="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E52D4"/>
    <w:rPr>
      <w:b/>
      <w:bCs/>
    </w:rPr>
  </w:style>
  <w:style w:type="character" w:customStyle="1" w:styleId="CommentSubjectChar">
    <w:name w:val="Comment Subject Char"/>
    <w:basedOn w:val="CommentTextChar"/>
    <w:link w:val="CommentSubject"/>
    <w:uiPriority w:val="99"/>
    <w:semiHidden/>
    <w:rsid w:val="00AE52D4"/>
    <w:rPr>
      <w:rFonts w:ascii="Arial" w:eastAsiaTheme="minorEastAsia" w:hAnsi="Arial"/>
      <w:b/>
      <w:bCs/>
      <w:color w:val="000000" w:themeColor="text1"/>
      <w:sz w:val="20"/>
      <w:szCs w:val="20"/>
    </w:rPr>
  </w:style>
  <w:style w:type="character" w:styleId="FollowedHyperlink">
    <w:name w:val="FollowedHyperlink"/>
    <w:basedOn w:val="DefaultParagraphFont"/>
    <w:uiPriority w:val="99"/>
    <w:semiHidden/>
    <w:unhideWhenUsed/>
    <w:rsid w:val="00693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10">
      <w:bodyDiv w:val="1"/>
      <w:marLeft w:val="0"/>
      <w:marRight w:val="0"/>
      <w:marTop w:val="0"/>
      <w:marBottom w:val="0"/>
      <w:divBdr>
        <w:top w:val="none" w:sz="0" w:space="0" w:color="auto"/>
        <w:left w:val="none" w:sz="0" w:space="0" w:color="auto"/>
        <w:bottom w:val="none" w:sz="0" w:space="0" w:color="auto"/>
        <w:right w:val="none" w:sz="0" w:space="0" w:color="auto"/>
      </w:divBdr>
    </w:div>
    <w:div w:id="459418418">
      <w:bodyDiv w:val="1"/>
      <w:marLeft w:val="0"/>
      <w:marRight w:val="0"/>
      <w:marTop w:val="0"/>
      <w:marBottom w:val="0"/>
      <w:divBdr>
        <w:top w:val="none" w:sz="0" w:space="0" w:color="auto"/>
        <w:left w:val="none" w:sz="0" w:space="0" w:color="auto"/>
        <w:bottom w:val="none" w:sz="0" w:space="0" w:color="auto"/>
        <w:right w:val="none" w:sz="0" w:space="0" w:color="auto"/>
      </w:divBdr>
      <w:divsChild>
        <w:div w:id="1865511655">
          <w:marLeft w:val="0"/>
          <w:marRight w:val="0"/>
          <w:marTop w:val="0"/>
          <w:marBottom w:val="0"/>
          <w:divBdr>
            <w:top w:val="none" w:sz="0" w:space="0" w:color="auto"/>
            <w:left w:val="none" w:sz="0" w:space="0" w:color="auto"/>
            <w:bottom w:val="none" w:sz="0" w:space="0" w:color="auto"/>
            <w:right w:val="none" w:sz="0" w:space="0" w:color="auto"/>
          </w:divBdr>
        </w:div>
        <w:div w:id="724333122">
          <w:marLeft w:val="0"/>
          <w:marRight w:val="0"/>
          <w:marTop w:val="0"/>
          <w:marBottom w:val="0"/>
          <w:divBdr>
            <w:top w:val="none" w:sz="0" w:space="0" w:color="auto"/>
            <w:left w:val="none" w:sz="0" w:space="0" w:color="auto"/>
            <w:bottom w:val="none" w:sz="0" w:space="0" w:color="auto"/>
            <w:right w:val="none" w:sz="0" w:space="0" w:color="auto"/>
          </w:divBdr>
        </w:div>
        <w:div w:id="2130929253">
          <w:marLeft w:val="0"/>
          <w:marRight w:val="0"/>
          <w:marTop w:val="0"/>
          <w:marBottom w:val="0"/>
          <w:divBdr>
            <w:top w:val="none" w:sz="0" w:space="0" w:color="auto"/>
            <w:left w:val="none" w:sz="0" w:space="0" w:color="auto"/>
            <w:bottom w:val="none" w:sz="0" w:space="0" w:color="auto"/>
            <w:right w:val="none" w:sz="0" w:space="0" w:color="auto"/>
          </w:divBdr>
        </w:div>
        <w:div w:id="1554389878">
          <w:marLeft w:val="0"/>
          <w:marRight w:val="0"/>
          <w:marTop w:val="0"/>
          <w:marBottom w:val="0"/>
          <w:divBdr>
            <w:top w:val="none" w:sz="0" w:space="0" w:color="auto"/>
            <w:left w:val="none" w:sz="0" w:space="0" w:color="auto"/>
            <w:bottom w:val="none" w:sz="0" w:space="0" w:color="auto"/>
            <w:right w:val="none" w:sz="0" w:space="0" w:color="auto"/>
          </w:divBdr>
        </w:div>
        <w:div w:id="199823133">
          <w:marLeft w:val="0"/>
          <w:marRight w:val="0"/>
          <w:marTop w:val="0"/>
          <w:marBottom w:val="0"/>
          <w:divBdr>
            <w:top w:val="none" w:sz="0" w:space="0" w:color="auto"/>
            <w:left w:val="none" w:sz="0" w:space="0" w:color="auto"/>
            <w:bottom w:val="none" w:sz="0" w:space="0" w:color="auto"/>
            <w:right w:val="none" w:sz="0" w:space="0" w:color="auto"/>
          </w:divBdr>
        </w:div>
        <w:div w:id="1694380632">
          <w:marLeft w:val="0"/>
          <w:marRight w:val="0"/>
          <w:marTop w:val="0"/>
          <w:marBottom w:val="0"/>
          <w:divBdr>
            <w:top w:val="none" w:sz="0" w:space="0" w:color="auto"/>
            <w:left w:val="none" w:sz="0" w:space="0" w:color="auto"/>
            <w:bottom w:val="none" w:sz="0" w:space="0" w:color="auto"/>
            <w:right w:val="none" w:sz="0" w:space="0" w:color="auto"/>
          </w:divBdr>
        </w:div>
        <w:div w:id="1656639006">
          <w:marLeft w:val="0"/>
          <w:marRight w:val="0"/>
          <w:marTop w:val="0"/>
          <w:marBottom w:val="0"/>
          <w:divBdr>
            <w:top w:val="none" w:sz="0" w:space="0" w:color="auto"/>
            <w:left w:val="none" w:sz="0" w:space="0" w:color="auto"/>
            <w:bottom w:val="none" w:sz="0" w:space="0" w:color="auto"/>
            <w:right w:val="none" w:sz="0" w:space="0" w:color="auto"/>
          </w:divBdr>
        </w:div>
        <w:div w:id="1783761260">
          <w:marLeft w:val="0"/>
          <w:marRight w:val="0"/>
          <w:marTop w:val="0"/>
          <w:marBottom w:val="0"/>
          <w:divBdr>
            <w:top w:val="none" w:sz="0" w:space="0" w:color="auto"/>
            <w:left w:val="none" w:sz="0" w:space="0" w:color="auto"/>
            <w:bottom w:val="none" w:sz="0" w:space="0" w:color="auto"/>
            <w:right w:val="none" w:sz="0" w:space="0" w:color="auto"/>
          </w:divBdr>
        </w:div>
        <w:div w:id="73825823">
          <w:marLeft w:val="0"/>
          <w:marRight w:val="0"/>
          <w:marTop w:val="0"/>
          <w:marBottom w:val="0"/>
          <w:divBdr>
            <w:top w:val="none" w:sz="0" w:space="0" w:color="auto"/>
            <w:left w:val="none" w:sz="0" w:space="0" w:color="auto"/>
            <w:bottom w:val="none" w:sz="0" w:space="0" w:color="auto"/>
            <w:right w:val="none" w:sz="0" w:space="0" w:color="auto"/>
          </w:divBdr>
        </w:div>
        <w:div w:id="428618743">
          <w:marLeft w:val="0"/>
          <w:marRight w:val="0"/>
          <w:marTop w:val="0"/>
          <w:marBottom w:val="0"/>
          <w:divBdr>
            <w:top w:val="none" w:sz="0" w:space="0" w:color="auto"/>
            <w:left w:val="none" w:sz="0" w:space="0" w:color="auto"/>
            <w:bottom w:val="none" w:sz="0" w:space="0" w:color="auto"/>
            <w:right w:val="none" w:sz="0" w:space="0" w:color="auto"/>
          </w:divBdr>
        </w:div>
        <w:div w:id="894388255">
          <w:marLeft w:val="0"/>
          <w:marRight w:val="0"/>
          <w:marTop w:val="0"/>
          <w:marBottom w:val="0"/>
          <w:divBdr>
            <w:top w:val="none" w:sz="0" w:space="0" w:color="auto"/>
            <w:left w:val="none" w:sz="0" w:space="0" w:color="auto"/>
            <w:bottom w:val="none" w:sz="0" w:space="0" w:color="auto"/>
            <w:right w:val="none" w:sz="0" w:space="0" w:color="auto"/>
          </w:divBdr>
        </w:div>
        <w:div w:id="1714648416">
          <w:marLeft w:val="0"/>
          <w:marRight w:val="0"/>
          <w:marTop w:val="0"/>
          <w:marBottom w:val="0"/>
          <w:divBdr>
            <w:top w:val="none" w:sz="0" w:space="0" w:color="auto"/>
            <w:left w:val="none" w:sz="0" w:space="0" w:color="auto"/>
            <w:bottom w:val="none" w:sz="0" w:space="0" w:color="auto"/>
            <w:right w:val="none" w:sz="0" w:space="0" w:color="auto"/>
          </w:divBdr>
        </w:div>
        <w:div w:id="278531449">
          <w:marLeft w:val="0"/>
          <w:marRight w:val="0"/>
          <w:marTop w:val="0"/>
          <w:marBottom w:val="0"/>
          <w:divBdr>
            <w:top w:val="none" w:sz="0" w:space="0" w:color="auto"/>
            <w:left w:val="none" w:sz="0" w:space="0" w:color="auto"/>
            <w:bottom w:val="none" w:sz="0" w:space="0" w:color="auto"/>
            <w:right w:val="none" w:sz="0" w:space="0" w:color="auto"/>
          </w:divBdr>
        </w:div>
        <w:div w:id="1631208194">
          <w:marLeft w:val="0"/>
          <w:marRight w:val="0"/>
          <w:marTop w:val="0"/>
          <w:marBottom w:val="0"/>
          <w:divBdr>
            <w:top w:val="none" w:sz="0" w:space="0" w:color="auto"/>
            <w:left w:val="none" w:sz="0" w:space="0" w:color="auto"/>
            <w:bottom w:val="none" w:sz="0" w:space="0" w:color="auto"/>
            <w:right w:val="none" w:sz="0" w:space="0" w:color="auto"/>
          </w:divBdr>
        </w:div>
        <w:div w:id="1328947968">
          <w:marLeft w:val="0"/>
          <w:marRight w:val="0"/>
          <w:marTop w:val="0"/>
          <w:marBottom w:val="0"/>
          <w:divBdr>
            <w:top w:val="none" w:sz="0" w:space="0" w:color="auto"/>
            <w:left w:val="none" w:sz="0" w:space="0" w:color="auto"/>
            <w:bottom w:val="none" w:sz="0" w:space="0" w:color="auto"/>
            <w:right w:val="none" w:sz="0" w:space="0" w:color="auto"/>
          </w:divBdr>
        </w:div>
        <w:div w:id="1033069977">
          <w:marLeft w:val="0"/>
          <w:marRight w:val="0"/>
          <w:marTop w:val="0"/>
          <w:marBottom w:val="0"/>
          <w:divBdr>
            <w:top w:val="none" w:sz="0" w:space="0" w:color="auto"/>
            <w:left w:val="none" w:sz="0" w:space="0" w:color="auto"/>
            <w:bottom w:val="none" w:sz="0" w:space="0" w:color="auto"/>
            <w:right w:val="none" w:sz="0" w:space="0" w:color="auto"/>
          </w:divBdr>
        </w:div>
        <w:div w:id="1436052051">
          <w:marLeft w:val="0"/>
          <w:marRight w:val="0"/>
          <w:marTop w:val="0"/>
          <w:marBottom w:val="0"/>
          <w:divBdr>
            <w:top w:val="none" w:sz="0" w:space="0" w:color="auto"/>
            <w:left w:val="none" w:sz="0" w:space="0" w:color="auto"/>
            <w:bottom w:val="none" w:sz="0" w:space="0" w:color="auto"/>
            <w:right w:val="none" w:sz="0" w:space="0" w:color="auto"/>
          </w:divBdr>
        </w:div>
        <w:div w:id="579484719">
          <w:marLeft w:val="0"/>
          <w:marRight w:val="0"/>
          <w:marTop w:val="0"/>
          <w:marBottom w:val="0"/>
          <w:divBdr>
            <w:top w:val="none" w:sz="0" w:space="0" w:color="auto"/>
            <w:left w:val="none" w:sz="0" w:space="0" w:color="auto"/>
            <w:bottom w:val="none" w:sz="0" w:space="0" w:color="auto"/>
            <w:right w:val="none" w:sz="0" w:space="0" w:color="auto"/>
          </w:divBdr>
        </w:div>
        <w:div w:id="2060544317">
          <w:marLeft w:val="0"/>
          <w:marRight w:val="0"/>
          <w:marTop w:val="0"/>
          <w:marBottom w:val="0"/>
          <w:divBdr>
            <w:top w:val="none" w:sz="0" w:space="0" w:color="auto"/>
            <w:left w:val="none" w:sz="0" w:space="0" w:color="auto"/>
            <w:bottom w:val="none" w:sz="0" w:space="0" w:color="auto"/>
            <w:right w:val="none" w:sz="0" w:space="0" w:color="auto"/>
          </w:divBdr>
        </w:div>
        <w:div w:id="1840078837">
          <w:marLeft w:val="0"/>
          <w:marRight w:val="0"/>
          <w:marTop w:val="0"/>
          <w:marBottom w:val="0"/>
          <w:divBdr>
            <w:top w:val="none" w:sz="0" w:space="0" w:color="auto"/>
            <w:left w:val="none" w:sz="0" w:space="0" w:color="auto"/>
            <w:bottom w:val="none" w:sz="0" w:space="0" w:color="auto"/>
            <w:right w:val="none" w:sz="0" w:space="0" w:color="auto"/>
          </w:divBdr>
        </w:div>
        <w:div w:id="1548646256">
          <w:marLeft w:val="0"/>
          <w:marRight w:val="0"/>
          <w:marTop w:val="0"/>
          <w:marBottom w:val="0"/>
          <w:divBdr>
            <w:top w:val="none" w:sz="0" w:space="0" w:color="auto"/>
            <w:left w:val="none" w:sz="0" w:space="0" w:color="auto"/>
            <w:bottom w:val="none" w:sz="0" w:space="0" w:color="auto"/>
            <w:right w:val="none" w:sz="0" w:space="0" w:color="auto"/>
          </w:divBdr>
        </w:div>
        <w:div w:id="698356045">
          <w:marLeft w:val="0"/>
          <w:marRight w:val="0"/>
          <w:marTop w:val="0"/>
          <w:marBottom w:val="0"/>
          <w:divBdr>
            <w:top w:val="none" w:sz="0" w:space="0" w:color="auto"/>
            <w:left w:val="none" w:sz="0" w:space="0" w:color="auto"/>
            <w:bottom w:val="none" w:sz="0" w:space="0" w:color="auto"/>
            <w:right w:val="none" w:sz="0" w:space="0" w:color="auto"/>
          </w:divBdr>
        </w:div>
        <w:div w:id="1359235193">
          <w:marLeft w:val="0"/>
          <w:marRight w:val="0"/>
          <w:marTop w:val="0"/>
          <w:marBottom w:val="0"/>
          <w:divBdr>
            <w:top w:val="none" w:sz="0" w:space="0" w:color="auto"/>
            <w:left w:val="none" w:sz="0" w:space="0" w:color="auto"/>
            <w:bottom w:val="none" w:sz="0" w:space="0" w:color="auto"/>
            <w:right w:val="none" w:sz="0" w:space="0" w:color="auto"/>
          </w:divBdr>
        </w:div>
        <w:div w:id="1721243417">
          <w:marLeft w:val="0"/>
          <w:marRight w:val="0"/>
          <w:marTop w:val="0"/>
          <w:marBottom w:val="0"/>
          <w:divBdr>
            <w:top w:val="none" w:sz="0" w:space="0" w:color="auto"/>
            <w:left w:val="none" w:sz="0" w:space="0" w:color="auto"/>
            <w:bottom w:val="none" w:sz="0" w:space="0" w:color="auto"/>
            <w:right w:val="none" w:sz="0" w:space="0" w:color="auto"/>
          </w:divBdr>
        </w:div>
        <w:div w:id="722094574">
          <w:marLeft w:val="0"/>
          <w:marRight w:val="0"/>
          <w:marTop w:val="0"/>
          <w:marBottom w:val="0"/>
          <w:divBdr>
            <w:top w:val="none" w:sz="0" w:space="0" w:color="auto"/>
            <w:left w:val="none" w:sz="0" w:space="0" w:color="auto"/>
            <w:bottom w:val="none" w:sz="0" w:space="0" w:color="auto"/>
            <w:right w:val="none" w:sz="0" w:space="0" w:color="auto"/>
          </w:divBdr>
        </w:div>
        <w:div w:id="1397318803">
          <w:marLeft w:val="0"/>
          <w:marRight w:val="0"/>
          <w:marTop w:val="0"/>
          <w:marBottom w:val="0"/>
          <w:divBdr>
            <w:top w:val="none" w:sz="0" w:space="0" w:color="auto"/>
            <w:left w:val="none" w:sz="0" w:space="0" w:color="auto"/>
            <w:bottom w:val="none" w:sz="0" w:space="0" w:color="auto"/>
            <w:right w:val="none" w:sz="0" w:space="0" w:color="auto"/>
          </w:divBdr>
        </w:div>
        <w:div w:id="1924607376">
          <w:marLeft w:val="0"/>
          <w:marRight w:val="0"/>
          <w:marTop w:val="0"/>
          <w:marBottom w:val="0"/>
          <w:divBdr>
            <w:top w:val="none" w:sz="0" w:space="0" w:color="auto"/>
            <w:left w:val="none" w:sz="0" w:space="0" w:color="auto"/>
            <w:bottom w:val="none" w:sz="0" w:space="0" w:color="auto"/>
            <w:right w:val="none" w:sz="0" w:space="0" w:color="auto"/>
          </w:divBdr>
        </w:div>
        <w:div w:id="2007512000">
          <w:marLeft w:val="0"/>
          <w:marRight w:val="0"/>
          <w:marTop w:val="0"/>
          <w:marBottom w:val="0"/>
          <w:divBdr>
            <w:top w:val="none" w:sz="0" w:space="0" w:color="auto"/>
            <w:left w:val="none" w:sz="0" w:space="0" w:color="auto"/>
            <w:bottom w:val="none" w:sz="0" w:space="0" w:color="auto"/>
            <w:right w:val="none" w:sz="0" w:space="0" w:color="auto"/>
          </w:divBdr>
        </w:div>
        <w:div w:id="1744795723">
          <w:marLeft w:val="0"/>
          <w:marRight w:val="0"/>
          <w:marTop w:val="0"/>
          <w:marBottom w:val="0"/>
          <w:divBdr>
            <w:top w:val="none" w:sz="0" w:space="0" w:color="auto"/>
            <w:left w:val="none" w:sz="0" w:space="0" w:color="auto"/>
            <w:bottom w:val="none" w:sz="0" w:space="0" w:color="auto"/>
            <w:right w:val="none" w:sz="0" w:space="0" w:color="auto"/>
          </w:divBdr>
        </w:div>
        <w:div w:id="142889505">
          <w:marLeft w:val="0"/>
          <w:marRight w:val="0"/>
          <w:marTop w:val="0"/>
          <w:marBottom w:val="0"/>
          <w:divBdr>
            <w:top w:val="none" w:sz="0" w:space="0" w:color="auto"/>
            <w:left w:val="none" w:sz="0" w:space="0" w:color="auto"/>
            <w:bottom w:val="none" w:sz="0" w:space="0" w:color="auto"/>
            <w:right w:val="none" w:sz="0" w:space="0" w:color="auto"/>
          </w:divBdr>
        </w:div>
        <w:div w:id="1377656555">
          <w:marLeft w:val="0"/>
          <w:marRight w:val="0"/>
          <w:marTop w:val="0"/>
          <w:marBottom w:val="0"/>
          <w:divBdr>
            <w:top w:val="none" w:sz="0" w:space="0" w:color="auto"/>
            <w:left w:val="none" w:sz="0" w:space="0" w:color="auto"/>
            <w:bottom w:val="none" w:sz="0" w:space="0" w:color="auto"/>
            <w:right w:val="none" w:sz="0" w:space="0" w:color="auto"/>
          </w:divBdr>
        </w:div>
        <w:div w:id="174198443">
          <w:marLeft w:val="0"/>
          <w:marRight w:val="0"/>
          <w:marTop w:val="0"/>
          <w:marBottom w:val="0"/>
          <w:divBdr>
            <w:top w:val="none" w:sz="0" w:space="0" w:color="auto"/>
            <w:left w:val="none" w:sz="0" w:space="0" w:color="auto"/>
            <w:bottom w:val="none" w:sz="0" w:space="0" w:color="auto"/>
            <w:right w:val="none" w:sz="0" w:space="0" w:color="auto"/>
          </w:divBdr>
        </w:div>
        <w:div w:id="1092166157">
          <w:marLeft w:val="0"/>
          <w:marRight w:val="0"/>
          <w:marTop w:val="0"/>
          <w:marBottom w:val="0"/>
          <w:divBdr>
            <w:top w:val="none" w:sz="0" w:space="0" w:color="auto"/>
            <w:left w:val="none" w:sz="0" w:space="0" w:color="auto"/>
            <w:bottom w:val="none" w:sz="0" w:space="0" w:color="auto"/>
            <w:right w:val="none" w:sz="0" w:space="0" w:color="auto"/>
          </w:divBdr>
        </w:div>
        <w:div w:id="1437022488">
          <w:marLeft w:val="0"/>
          <w:marRight w:val="0"/>
          <w:marTop w:val="0"/>
          <w:marBottom w:val="0"/>
          <w:divBdr>
            <w:top w:val="none" w:sz="0" w:space="0" w:color="auto"/>
            <w:left w:val="none" w:sz="0" w:space="0" w:color="auto"/>
            <w:bottom w:val="none" w:sz="0" w:space="0" w:color="auto"/>
            <w:right w:val="none" w:sz="0" w:space="0" w:color="auto"/>
          </w:divBdr>
        </w:div>
        <w:div w:id="1875925627">
          <w:marLeft w:val="0"/>
          <w:marRight w:val="0"/>
          <w:marTop w:val="0"/>
          <w:marBottom w:val="0"/>
          <w:divBdr>
            <w:top w:val="none" w:sz="0" w:space="0" w:color="auto"/>
            <w:left w:val="none" w:sz="0" w:space="0" w:color="auto"/>
            <w:bottom w:val="none" w:sz="0" w:space="0" w:color="auto"/>
            <w:right w:val="none" w:sz="0" w:space="0" w:color="auto"/>
          </w:divBdr>
        </w:div>
        <w:div w:id="1388214506">
          <w:marLeft w:val="0"/>
          <w:marRight w:val="0"/>
          <w:marTop w:val="0"/>
          <w:marBottom w:val="0"/>
          <w:divBdr>
            <w:top w:val="none" w:sz="0" w:space="0" w:color="auto"/>
            <w:left w:val="none" w:sz="0" w:space="0" w:color="auto"/>
            <w:bottom w:val="none" w:sz="0" w:space="0" w:color="auto"/>
            <w:right w:val="none" w:sz="0" w:space="0" w:color="auto"/>
          </w:divBdr>
        </w:div>
        <w:div w:id="1652054309">
          <w:marLeft w:val="0"/>
          <w:marRight w:val="0"/>
          <w:marTop w:val="0"/>
          <w:marBottom w:val="0"/>
          <w:divBdr>
            <w:top w:val="none" w:sz="0" w:space="0" w:color="auto"/>
            <w:left w:val="none" w:sz="0" w:space="0" w:color="auto"/>
            <w:bottom w:val="none" w:sz="0" w:space="0" w:color="auto"/>
            <w:right w:val="none" w:sz="0" w:space="0" w:color="auto"/>
          </w:divBdr>
        </w:div>
        <w:div w:id="32124332">
          <w:marLeft w:val="0"/>
          <w:marRight w:val="0"/>
          <w:marTop w:val="0"/>
          <w:marBottom w:val="0"/>
          <w:divBdr>
            <w:top w:val="none" w:sz="0" w:space="0" w:color="auto"/>
            <w:left w:val="none" w:sz="0" w:space="0" w:color="auto"/>
            <w:bottom w:val="none" w:sz="0" w:space="0" w:color="auto"/>
            <w:right w:val="none" w:sz="0" w:space="0" w:color="auto"/>
          </w:divBdr>
        </w:div>
        <w:div w:id="856115536">
          <w:marLeft w:val="0"/>
          <w:marRight w:val="0"/>
          <w:marTop w:val="0"/>
          <w:marBottom w:val="0"/>
          <w:divBdr>
            <w:top w:val="none" w:sz="0" w:space="0" w:color="auto"/>
            <w:left w:val="none" w:sz="0" w:space="0" w:color="auto"/>
            <w:bottom w:val="none" w:sz="0" w:space="0" w:color="auto"/>
            <w:right w:val="none" w:sz="0" w:space="0" w:color="auto"/>
          </w:divBdr>
        </w:div>
        <w:div w:id="481119932">
          <w:marLeft w:val="0"/>
          <w:marRight w:val="0"/>
          <w:marTop w:val="0"/>
          <w:marBottom w:val="0"/>
          <w:divBdr>
            <w:top w:val="none" w:sz="0" w:space="0" w:color="auto"/>
            <w:left w:val="none" w:sz="0" w:space="0" w:color="auto"/>
            <w:bottom w:val="none" w:sz="0" w:space="0" w:color="auto"/>
            <w:right w:val="none" w:sz="0" w:space="0" w:color="auto"/>
          </w:divBdr>
        </w:div>
        <w:div w:id="310184995">
          <w:marLeft w:val="0"/>
          <w:marRight w:val="0"/>
          <w:marTop w:val="0"/>
          <w:marBottom w:val="0"/>
          <w:divBdr>
            <w:top w:val="none" w:sz="0" w:space="0" w:color="auto"/>
            <w:left w:val="none" w:sz="0" w:space="0" w:color="auto"/>
            <w:bottom w:val="none" w:sz="0" w:space="0" w:color="auto"/>
            <w:right w:val="none" w:sz="0" w:space="0" w:color="auto"/>
          </w:divBdr>
        </w:div>
        <w:div w:id="686298586">
          <w:marLeft w:val="0"/>
          <w:marRight w:val="0"/>
          <w:marTop w:val="0"/>
          <w:marBottom w:val="0"/>
          <w:divBdr>
            <w:top w:val="none" w:sz="0" w:space="0" w:color="auto"/>
            <w:left w:val="none" w:sz="0" w:space="0" w:color="auto"/>
            <w:bottom w:val="none" w:sz="0" w:space="0" w:color="auto"/>
            <w:right w:val="none" w:sz="0" w:space="0" w:color="auto"/>
          </w:divBdr>
        </w:div>
        <w:div w:id="1729911151">
          <w:marLeft w:val="0"/>
          <w:marRight w:val="0"/>
          <w:marTop w:val="0"/>
          <w:marBottom w:val="0"/>
          <w:divBdr>
            <w:top w:val="none" w:sz="0" w:space="0" w:color="auto"/>
            <w:left w:val="none" w:sz="0" w:space="0" w:color="auto"/>
            <w:bottom w:val="none" w:sz="0" w:space="0" w:color="auto"/>
            <w:right w:val="none" w:sz="0" w:space="0" w:color="auto"/>
          </w:divBdr>
        </w:div>
        <w:div w:id="165751131">
          <w:marLeft w:val="0"/>
          <w:marRight w:val="0"/>
          <w:marTop w:val="0"/>
          <w:marBottom w:val="0"/>
          <w:divBdr>
            <w:top w:val="none" w:sz="0" w:space="0" w:color="auto"/>
            <w:left w:val="none" w:sz="0" w:space="0" w:color="auto"/>
            <w:bottom w:val="none" w:sz="0" w:space="0" w:color="auto"/>
            <w:right w:val="none" w:sz="0" w:space="0" w:color="auto"/>
          </w:divBdr>
        </w:div>
        <w:div w:id="500433649">
          <w:marLeft w:val="0"/>
          <w:marRight w:val="0"/>
          <w:marTop w:val="0"/>
          <w:marBottom w:val="0"/>
          <w:divBdr>
            <w:top w:val="none" w:sz="0" w:space="0" w:color="auto"/>
            <w:left w:val="none" w:sz="0" w:space="0" w:color="auto"/>
            <w:bottom w:val="none" w:sz="0" w:space="0" w:color="auto"/>
            <w:right w:val="none" w:sz="0" w:space="0" w:color="auto"/>
          </w:divBdr>
        </w:div>
        <w:div w:id="1758135779">
          <w:marLeft w:val="0"/>
          <w:marRight w:val="0"/>
          <w:marTop w:val="0"/>
          <w:marBottom w:val="0"/>
          <w:divBdr>
            <w:top w:val="none" w:sz="0" w:space="0" w:color="auto"/>
            <w:left w:val="none" w:sz="0" w:space="0" w:color="auto"/>
            <w:bottom w:val="none" w:sz="0" w:space="0" w:color="auto"/>
            <w:right w:val="none" w:sz="0" w:space="0" w:color="auto"/>
          </w:divBdr>
        </w:div>
        <w:div w:id="1635788008">
          <w:marLeft w:val="0"/>
          <w:marRight w:val="0"/>
          <w:marTop w:val="0"/>
          <w:marBottom w:val="0"/>
          <w:divBdr>
            <w:top w:val="none" w:sz="0" w:space="0" w:color="auto"/>
            <w:left w:val="none" w:sz="0" w:space="0" w:color="auto"/>
            <w:bottom w:val="none" w:sz="0" w:space="0" w:color="auto"/>
            <w:right w:val="none" w:sz="0" w:space="0" w:color="auto"/>
          </w:divBdr>
        </w:div>
        <w:div w:id="1837184414">
          <w:marLeft w:val="0"/>
          <w:marRight w:val="0"/>
          <w:marTop w:val="0"/>
          <w:marBottom w:val="0"/>
          <w:divBdr>
            <w:top w:val="none" w:sz="0" w:space="0" w:color="auto"/>
            <w:left w:val="none" w:sz="0" w:space="0" w:color="auto"/>
            <w:bottom w:val="none" w:sz="0" w:space="0" w:color="auto"/>
            <w:right w:val="none" w:sz="0" w:space="0" w:color="auto"/>
          </w:divBdr>
        </w:div>
        <w:div w:id="423453212">
          <w:marLeft w:val="0"/>
          <w:marRight w:val="0"/>
          <w:marTop w:val="0"/>
          <w:marBottom w:val="0"/>
          <w:divBdr>
            <w:top w:val="none" w:sz="0" w:space="0" w:color="auto"/>
            <w:left w:val="none" w:sz="0" w:space="0" w:color="auto"/>
            <w:bottom w:val="none" w:sz="0" w:space="0" w:color="auto"/>
            <w:right w:val="none" w:sz="0" w:space="0" w:color="auto"/>
          </w:divBdr>
        </w:div>
        <w:div w:id="76287200">
          <w:marLeft w:val="0"/>
          <w:marRight w:val="0"/>
          <w:marTop w:val="0"/>
          <w:marBottom w:val="0"/>
          <w:divBdr>
            <w:top w:val="none" w:sz="0" w:space="0" w:color="auto"/>
            <w:left w:val="none" w:sz="0" w:space="0" w:color="auto"/>
            <w:bottom w:val="none" w:sz="0" w:space="0" w:color="auto"/>
            <w:right w:val="none" w:sz="0" w:space="0" w:color="auto"/>
          </w:divBdr>
        </w:div>
        <w:div w:id="1923679735">
          <w:marLeft w:val="0"/>
          <w:marRight w:val="0"/>
          <w:marTop w:val="0"/>
          <w:marBottom w:val="0"/>
          <w:divBdr>
            <w:top w:val="none" w:sz="0" w:space="0" w:color="auto"/>
            <w:left w:val="none" w:sz="0" w:space="0" w:color="auto"/>
            <w:bottom w:val="none" w:sz="0" w:space="0" w:color="auto"/>
            <w:right w:val="none" w:sz="0" w:space="0" w:color="auto"/>
          </w:divBdr>
        </w:div>
        <w:div w:id="1592667542">
          <w:marLeft w:val="0"/>
          <w:marRight w:val="0"/>
          <w:marTop w:val="0"/>
          <w:marBottom w:val="0"/>
          <w:divBdr>
            <w:top w:val="none" w:sz="0" w:space="0" w:color="auto"/>
            <w:left w:val="none" w:sz="0" w:space="0" w:color="auto"/>
            <w:bottom w:val="none" w:sz="0" w:space="0" w:color="auto"/>
            <w:right w:val="none" w:sz="0" w:space="0" w:color="auto"/>
          </w:divBdr>
        </w:div>
        <w:div w:id="1908567950">
          <w:marLeft w:val="0"/>
          <w:marRight w:val="0"/>
          <w:marTop w:val="0"/>
          <w:marBottom w:val="0"/>
          <w:divBdr>
            <w:top w:val="none" w:sz="0" w:space="0" w:color="auto"/>
            <w:left w:val="none" w:sz="0" w:space="0" w:color="auto"/>
            <w:bottom w:val="none" w:sz="0" w:space="0" w:color="auto"/>
            <w:right w:val="none" w:sz="0" w:space="0" w:color="auto"/>
          </w:divBdr>
        </w:div>
        <w:div w:id="888883102">
          <w:marLeft w:val="0"/>
          <w:marRight w:val="0"/>
          <w:marTop w:val="0"/>
          <w:marBottom w:val="0"/>
          <w:divBdr>
            <w:top w:val="none" w:sz="0" w:space="0" w:color="auto"/>
            <w:left w:val="none" w:sz="0" w:space="0" w:color="auto"/>
            <w:bottom w:val="none" w:sz="0" w:space="0" w:color="auto"/>
            <w:right w:val="none" w:sz="0" w:space="0" w:color="auto"/>
          </w:divBdr>
        </w:div>
        <w:div w:id="87241007">
          <w:marLeft w:val="0"/>
          <w:marRight w:val="0"/>
          <w:marTop w:val="0"/>
          <w:marBottom w:val="0"/>
          <w:divBdr>
            <w:top w:val="none" w:sz="0" w:space="0" w:color="auto"/>
            <w:left w:val="none" w:sz="0" w:space="0" w:color="auto"/>
            <w:bottom w:val="none" w:sz="0" w:space="0" w:color="auto"/>
            <w:right w:val="none" w:sz="0" w:space="0" w:color="auto"/>
          </w:divBdr>
        </w:div>
        <w:div w:id="1739553013">
          <w:marLeft w:val="0"/>
          <w:marRight w:val="0"/>
          <w:marTop w:val="0"/>
          <w:marBottom w:val="0"/>
          <w:divBdr>
            <w:top w:val="none" w:sz="0" w:space="0" w:color="auto"/>
            <w:left w:val="none" w:sz="0" w:space="0" w:color="auto"/>
            <w:bottom w:val="none" w:sz="0" w:space="0" w:color="auto"/>
            <w:right w:val="none" w:sz="0" w:space="0" w:color="auto"/>
          </w:divBdr>
        </w:div>
        <w:div w:id="2003658797">
          <w:marLeft w:val="0"/>
          <w:marRight w:val="0"/>
          <w:marTop w:val="0"/>
          <w:marBottom w:val="0"/>
          <w:divBdr>
            <w:top w:val="none" w:sz="0" w:space="0" w:color="auto"/>
            <w:left w:val="none" w:sz="0" w:space="0" w:color="auto"/>
            <w:bottom w:val="none" w:sz="0" w:space="0" w:color="auto"/>
            <w:right w:val="none" w:sz="0" w:space="0" w:color="auto"/>
          </w:divBdr>
        </w:div>
        <w:div w:id="839124858">
          <w:marLeft w:val="0"/>
          <w:marRight w:val="0"/>
          <w:marTop w:val="0"/>
          <w:marBottom w:val="0"/>
          <w:divBdr>
            <w:top w:val="none" w:sz="0" w:space="0" w:color="auto"/>
            <w:left w:val="none" w:sz="0" w:space="0" w:color="auto"/>
            <w:bottom w:val="none" w:sz="0" w:space="0" w:color="auto"/>
            <w:right w:val="none" w:sz="0" w:space="0" w:color="auto"/>
          </w:divBdr>
        </w:div>
        <w:div w:id="1456175093">
          <w:marLeft w:val="0"/>
          <w:marRight w:val="0"/>
          <w:marTop w:val="0"/>
          <w:marBottom w:val="0"/>
          <w:divBdr>
            <w:top w:val="none" w:sz="0" w:space="0" w:color="auto"/>
            <w:left w:val="none" w:sz="0" w:space="0" w:color="auto"/>
            <w:bottom w:val="none" w:sz="0" w:space="0" w:color="auto"/>
            <w:right w:val="none" w:sz="0" w:space="0" w:color="auto"/>
          </w:divBdr>
        </w:div>
        <w:div w:id="327708758">
          <w:marLeft w:val="0"/>
          <w:marRight w:val="0"/>
          <w:marTop w:val="0"/>
          <w:marBottom w:val="0"/>
          <w:divBdr>
            <w:top w:val="none" w:sz="0" w:space="0" w:color="auto"/>
            <w:left w:val="none" w:sz="0" w:space="0" w:color="auto"/>
            <w:bottom w:val="none" w:sz="0" w:space="0" w:color="auto"/>
            <w:right w:val="none" w:sz="0" w:space="0" w:color="auto"/>
          </w:divBdr>
        </w:div>
        <w:div w:id="1312952622">
          <w:marLeft w:val="0"/>
          <w:marRight w:val="0"/>
          <w:marTop w:val="0"/>
          <w:marBottom w:val="0"/>
          <w:divBdr>
            <w:top w:val="none" w:sz="0" w:space="0" w:color="auto"/>
            <w:left w:val="none" w:sz="0" w:space="0" w:color="auto"/>
            <w:bottom w:val="none" w:sz="0" w:space="0" w:color="auto"/>
            <w:right w:val="none" w:sz="0" w:space="0" w:color="auto"/>
          </w:divBdr>
        </w:div>
        <w:div w:id="565920927">
          <w:marLeft w:val="0"/>
          <w:marRight w:val="0"/>
          <w:marTop w:val="0"/>
          <w:marBottom w:val="0"/>
          <w:divBdr>
            <w:top w:val="none" w:sz="0" w:space="0" w:color="auto"/>
            <w:left w:val="none" w:sz="0" w:space="0" w:color="auto"/>
            <w:bottom w:val="none" w:sz="0" w:space="0" w:color="auto"/>
            <w:right w:val="none" w:sz="0" w:space="0" w:color="auto"/>
          </w:divBdr>
        </w:div>
        <w:div w:id="719400674">
          <w:marLeft w:val="0"/>
          <w:marRight w:val="0"/>
          <w:marTop w:val="0"/>
          <w:marBottom w:val="0"/>
          <w:divBdr>
            <w:top w:val="none" w:sz="0" w:space="0" w:color="auto"/>
            <w:left w:val="none" w:sz="0" w:space="0" w:color="auto"/>
            <w:bottom w:val="none" w:sz="0" w:space="0" w:color="auto"/>
            <w:right w:val="none" w:sz="0" w:space="0" w:color="auto"/>
          </w:divBdr>
        </w:div>
        <w:div w:id="877009056">
          <w:marLeft w:val="0"/>
          <w:marRight w:val="0"/>
          <w:marTop w:val="0"/>
          <w:marBottom w:val="0"/>
          <w:divBdr>
            <w:top w:val="none" w:sz="0" w:space="0" w:color="auto"/>
            <w:left w:val="none" w:sz="0" w:space="0" w:color="auto"/>
            <w:bottom w:val="none" w:sz="0" w:space="0" w:color="auto"/>
            <w:right w:val="none" w:sz="0" w:space="0" w:color="auto"/>
          </w:divBdr>
        </w:div>
        <w:div w:id="1418135936">
          <w:marLeft w:val="0"/>
          <w:marRight w:val="0"/>
          <w:marTop w:val="0"/>
          <w:marBottom w:val="0"/>
          <w:divBdr>
            <w:top w:val="none" w:sz="0" w:space="0" w:color="auto"/>
            <w:left w:val="none" w:sz="0" w:space="0" w:color="auto"/>
            <w:bottom w:val="none" w:sz="0" w:space="0" w:color="auto"/>
            <w:right w:val="none" w:sz="0" w:space="0" w:color="auto"/>
          </w:divBdr>
        </w:div>
        <w:div w:id="2090301321">
          <w:marLeft w:val="0"/>
          <w:marRight w:val="0"/>
          <w:marTop w:val="0"/>
          <w:marBottom w:val="0"/>
          <w:divBdr>
            <w:top w:val="none" w:sz="0" w:space="0" w:color="auto"/>
            <w:left w:val="none" w:sz="0" w:space="0" w:color="auto"/>
            <w:bottom w:val="none" w:sz="0" w:space="0" w:color="auto"/>
            <w:right w:val="none" w:sz="0" w:space="0" w:color="auto"/>
          </w:divBdr>
        </w:div>
        <w:div w:id="2038236980">
          <w:marLeft w:val="0"/>
          <w:marRight w:val="0"/>
          <w:marTop w:val="0"/>
          <w:marBottom w:val="0"/>
          <w:divBdr>
            <w:top w:val="none" w:sz="0" w:space="0" w:color="auto"/>
            <w:left w:val="none" w:sz="0" w:space="0" w:color="auto"/>
            <w:bottom w:val="none" w:sz="0" w:space="0" w:color="auto"/>
            <w:right w:val="none" w:sz="0" w:space="0" w:color="auto"/>
          </w:divBdr>
        </w:div>
        <w:div w:id="1541167406">
          <w:marLeft w:val="0"/>
          <w:marRight w:val="0"/>
          <w:marTop w:val="0"/>
          <w:marBottom w:val="0"/>
          <w:divBdr>
            <w:top w:val="none" w:sz="0" w:space="0" w:color="auto"/>
            <w:left w:val="none" w:sz="0" w:space="0" w:color="auto"/>
            <w:bottom w:val="none" w:sz="0" w:space="0" w:color="auto"/>
            <w:right w:val="none" w:sz="0" w:space="0" w:color="auto"/>
          </w:divBdr>
        </w:div>
        <w:div w:id="1470784559">
          <w:marLeft w:val="0"/>
          <w:marRight w:val="0"/>
          <w:marTop w:val="0"/>
          <w:marBottom w:val="0"/>
          <w:divBdr>
            <w:top w:val="none" w:sz="0" w:space="0" w:color="auto"/>
            <w:left w:val="none" w:sz="0" w:space="0" w:color="auto"/>
            <w:bottom w:val="none" w:sz="0" w:space="0" w:color="auto"/>
            <w:right w:val="none" w:sz="0" w:space="0" w:color="auto"/>
          </w:divBdr>
        </w:div>
        <w:div w:id="121467052">
          <w:marLeft w:val="0"/>
          <w:marRight w:val="0"/>
          <w:marTop w:val="0"/>
          <w:marBottom w:val="0"/>
          <w:divBdr>
            <w:top w:val="none" w:sz="0" w:space="0" w:color="auto"/>
            <w:left w:val="none" w:sz="0" w:space="0" w:color="auto"/>
            <w:bottom w:val="none" w:sz="0" w:space="0" w:color="auto"/>
            <w:right w:val="none" w:sz="0" w:space="0" w:color="auto"/>
          </w:divBdr>
        </w:div>
        <w:div w:id="272440938">
          <w:marLeft w:val="0"/>
          <w:marRight w:val="0"/>
          <w:marTop w:val="0"/>
          <w:marBottom w:val="0"/>
          <w:divBdr>
            <w:top w:val="none" w:sz="0" w:space="0" w:color="auto"/>
            <w:left w:val="none" w:sz="0" w:space="0" w:color="auto"/>
            <w:bottom w:val="none" w:sz="0" w:space="0" w:color="auto"/>
            <w:right w:val="none" w:sz="0" w:space="0" w:color="auto"/>
          </w:divBdr>
        </w:div>
        <w:div w:id="1644239138">
          <w:marLeft w:val="0"/>
          <w:marRight w:val="0"/>
          <w:marTop w:val="0"/>
          <w:marBottom w:val="0"/>
          <w:divBdr>
            <w:top w:val="none" w:sz="0" w:space="0" w:color="auto"/>
            <w:left w:val="none" w:sz="0" w:space="0" w:color="auto"/>
            <w:bottom w:val="none" w:sz="0" w:space="0" w:color="auto"/>
            <w:right w:val="none" w:sz="0" w:space="0" w:color="auto"/>
          </w:divBdr>
        </w:div>
        <w:div w:id="1154955497">
          <w:marLeft w:val="0"/>
          <w:marRight w:val="0"/>
          <w:marTop w:val="0"/>
          <w:marBottom w:val="0"/>
          <w:divBdr>
            <w:top w:val="none" w:sz="0" w:space="0" w:color="auto"/>
            <w:left w:val="none" w:sz="0" w:space="0" w:color="auto"/>
            <w:bottom w:val="none" w:sz="0" w:space="0" w:color="auto"/>
            <w:right w:val="none" w:sz="0" w:space="0" w:color="auto"/>
          </w:divBdr>
        </w:div>
        <w:div w:id="1801723013">
          <w:marLeft w:val="0"/>
          <w:marRight w:val="0"/>
          <w:marTop w:val="0"/>
          <w:marBottom w:val="0"/>
          <w:divBdr>
            <w:top w:val="none" w:sz="0" w:space="0" w:color="auto"/>
            <w:left w:val="none" w:sz="0" w:space="0" w:color="auto"/>
            <w:bottom w:val="none" w:sz="0" w:space="0" w:color="auto"/>
            <w:right w:val="none" w:sz="0" w:space="0" w:color="auto"/>
          </w:divBdr>
        </w:div>
        <w:div w:id="1012613371">
          <w:marLeft w:val="0"/>
          <w:marRight w:val="0"/>
          <w:marTop w:val="0"/>
          <w:marBottom w:val="0"/>
          <w:divBdr>
            <w:top w:val="none" w:sz="0" w:space="0" w:color="auto"/>
            <w:left w:val="none" w:sz="0" w:space="0" w:color="auto"/>
            <w:bottom w:val="none" w:sz="0" w:space="0" w:color="auto"/>
            <w:right w:val="none" w:sz="0" w:space="0" w:color="auto"/>
          </w:divBdr>
        </w:div>
        <w:div w:id="1752386208">
          <w:marLeft w:val="0"/>
          <w:marRight w:val="0"/>
          <w:marTop w:val="0"/>
          <w:marBottom w:val="0"/>
          <w:divBdr>
            <w:top w:val="none" w:sz="0" w:space="0" w:color="auto"/>
            <w:left w:val="none" w:sz="0" w:space="0" w:color="auto"/>
            <w:bottom w:val="none" w:sz="0" w:space="0" w:color="auto"/>
            <w:right w:val="none" w:sz="0" w:space="0" w:color="auto"/>
          </w:divBdr>
        </w:div>
        <w:div w:id="102579374">
          <w:marLeft w:val="0"/>
          <w:marRight w:val="0"/>
          <w:marTop w:val="0"/>
          <w:marBottom w:val="0"/>
          <w:divBdr>
            <w:top w:val="none" w:sz="0" w:space="0" w:color="auto"/>
            <w:left w:val="none" w:sz="0" w:space="0" w:color="auto"/>
            <w:bottom w:val="none" w:sz="0" w:space="0" w:color="auto"/>
            <w:right w:val="none" w:sz="0" w:space="0" w:color="auto"/>
          </w:divBdr>
        </w:div>
        <w:div w:id="2011135519">
          <w:marLeft w:val="0"/>
          <w:marRight w:val="0"/>
          <w:marTop w:val="0"/>
          <w:marBottom w:val="0"/>
          <w:divBdr>
            <w:top w:val="none" w:sz="0" w:space="0" w:color="auto"/>
            <w:left w:val="none" w:sz="0" w:space="0" w:color="auto"/>
            <w:bottom w:val="none" w:sz="0" w:space="0" w:color="auto"/>
            <w:right w:val="none" w:sz="0" w:space="0" w:color="auto"/>
          </w:divBdr>
        </w:div>
        <w:div w:id="540243028">
          <w:marLeft w:val="0"/>
          <w:marRight w:val="0"/>
          <w:marTop w:val="0"/>
          <w:marBottom w:val="0"/>
          <w:divBdr>
            <w:top w:val="none" w:sz="0" w:space="0" w:color="auto"/>
            <w:left w:val="none" w:sz="0" w:space="0" w:color="auto"/>
            <w:bottom w:val="none" w:sz="0" w:space="0" w:color="auto"/>
            <w:right w:val="none" w:sz="0" w:space="0" w:color="auto"/>
          </w:divBdr>
        </w:div>
        <w:div w:id="1762801062">
          <w:marLeft w:val="0"/>
          <w:marRight w:val="0"/>
          <w:marTop w:val="0"/>
          <w:marBottom w:val="0"/>
          <w:divBdr>
            <w:top w:val="none" w:sz="0" w:space="0" w:color="auto"/>
            <w:left w:val="none" w:sz="0" w:space="0" w:color="auto"/>
            <w:bottom w:val="none" w:sz="0" w:space="0" w:color="auto"/>
            <w:right w:val="none" w:sz="0" w:space="0" w:color="auto"/>
          </w:divBdr>
        </w:div>
        <w:div w:id="901136114">
          <w:marLeft w:val="0"/>
          <w:marRight w:val="0"/>
          <w:marTop w:val="0"/>
          <w:marBottom w:val="0"/>
          <w:divBdr>
            <w:top w:val="none" w:sz="0" w:space="0" w:color="auto"/>
            <w:left w:val="none" w:sz="0" w:space="0" w:color="auto"/>
            <w:bottom w:val="none" w:sz="0" w:space="0" w:color="auto"/>
            <w:right w:val="none" w:sz="0" w:space="0" w:color="auto"/>
          </w:divBdr>
        </w:div>
        <w:div w:id="1604532507">
          <w:marLeft w:val="0"/>
          <w:marRight w:val="0"/>
          <w:marTop w:val="0"/>
          <w:marBottom w:val="0"/>
          <w:divBdr>
            <w:top w:val="none" w:sz="0" w:space="0" w:color="auto"/>
            <w:left w:val="none" w:sz="0" w:space="0" w:color="auto"/>
            <w:bottom w:val="none" w:sz="0" w:space="0" w:color="auto"/>
            <w:right w:val="none" w:sz="0" w:space="0" w:color="auto"/>
          </w:divBdr>
        </w:div>
        <w:div w:id="1658920046">
          <w:marLeft w:val="0"/>
          <w:marRight w:val="0"/>
          <w:marTop w:val="0"/>
          <w:marBottom w:val="0"/>
          <w:divBdr>
            <w:top w:val="none" w:sz="0" w:space="0" w:color="auto"/>
            <w:left w:val="none" w:sz="0" w:space="0" w:color="auto"/>
            <w:bottom w:val="none" w:sz="0" w:space="0" w:color="auto"/>
            <w:right w:val="none" w:sz="0" w:space="0" w:color="auto"/>
          </w:divBdr>
        </w:div>
        <w:div w:id="1111970316">
          <w:marLeft w:val="0"/>
          <w:marRight w:val="0"/>
          <w:marTop w:val="0"/>
          <w:marBottom w:val="0"/>
          <w:divBdr>
            <w:top w:val="none" w:sz="0" w:space="0" w:color="auto"/>
            <w:left w:val="none" w:sz="0" w:space="0" w:color="auto"/>
            <w:bottom w:val="none" w:sz="0" w:space="0" w:color="auto"/>
            <w:right w:val="none" w:sz="0" w:space="0" w:color="auto"/>
          </w:divBdr>
        </w:div>
        <w:div w:id="726684793">
          <w:marLeft w:val="0"/>
          <w:marRight w:val="0"/>
          <w:marTop w:val="0"/>
          <w:marBottom w:val="0"/>
          <w:divBdr>
            <w:top w:val="none" w:sz="0" w:space="0" w:color="auto"/>
            <w:left w:val="none" w:sz="0" w:space="0" w:color="auto"/>
            <w:bottom w:val="none" w:sz="0" w:space="0" w:color="auto"/>
            <w:right w:val="none" w:sz="0" w:space="0" w:color="auto"/>
          </w:divBdr>
        </w:div>
        <w:div w:id="1216509360">
          <w:marLeft w:val="0"/>
          <w:marRight w:val="0"/>
          <w:marTop w:val="0"/>
          <w:marBottom w:val="0"/>
          <w:divBdr>
            <w:top w:val="none" w:sz="0" w:space="0" w:color="auto"/>
            <w:left w:val="none" w:sz="0" w:space="0" w:color="auto"/>
            <w:bottom w:val="none" w:sz="0" w:space="0" w:color="auto"/>
            <w:right w:val="none" w:sz="0" w:space="0" w:color="auto"/>
          </w:divBdr>
        </w:div>
        <w:div w:id="308442549">
          <w:marLeft w:val="0"/>
          <w:marRight w:val="0"/>
          <w:marTop w:val="0"/>
          <w:marBottom w:val="0"/>
          <w:divBdr>
            <w:top w:val="none" w:sz="0" w:space="0" w:color="auto"/>
            <w:left w:val="none" w:sz="0" w:space="0" w:color="auto"/>
            <w:bottom w:val="none" w:sz="0" w:space="0" w:color="auto"/>
            <w:right w:val="none" w:sz="0" w:space="0" w:color="auto"/>
          </w:divBdr>
        </w:div>
        <w:div w:id="1080639189">
          <w:marLeft w:val="0"/>
          <w:marRight w:val="0"/>
          <w:marTop w:val="0"/>
          <w:marBottom w:val="0"/>
          <w:divBdr>
            <w:top w:val="none" w:sz="0" w:space="0" w:color="auto"/>
            <w:left w:val="none" w:sz="0" w:space="0" w:color="auto"/>
            <w:bottom w:val="none" w:sz="0" w:space="0" w:color="auto"/>
            <w:right w:val="none" w:sz="0" w:space="0" w:color="auto"/>
          </w:divBdr>
        </w:div>
        <w:div w:id="2038503012">
          <w:marLeft w:val="0"/>
          <w:marRight w:val="0"/>
          <w:marTop w:val="0"/>
          <w:marBottom w:val="0"/>
          <w:divBdr>
            <w:top w:val="none" w:sz="0" w:space="0" w:color="auto"/>
            <w:left w:val="none" w:sz="0" w:space="0" w:color="auto"/>
            <w:bottom w:val="none" w:sz="0" w:space="0" w:color="auto"/>
            <w:right w:val="none" w:sz="0" w:space="0" w:color="auto"/>
          </w:divBdr>
        </w:div>
        <w:div w:id="332414953">
          <w:marLeft w:val="0"/>
          <w:marRight w:val="0"/>
          <w:marTop w:val="0"/>
          <w:marBottom w:val="0"/>
          <w:divBdr>
            <w:top w:val="none" w:sz="0" w:space="0" w:color="auto"/>
            <w:left w:val="none" w:sz="0" w:space="0" w:color="auto"/>
            <w:bottom w:val="none" w:sz="0" w:space="0" w:color="auto"/>
            <w:right w:val="none" w:sz="0" w:space="0" w:color="auto"/>
          </w:divBdr>
        </w:div>
        <w:div w:id="1540121280">
          <w:marLeft w:val="0"/>
          <w:marRight w:val="0"/>
          <w:marTop w:val="0"/>
          <w:marBottom w:val="0"/>
          <w:divBdr>
            <w:top w:val="none" w:sz="0" w:space="0" w:color="auto"/>
            <w:left w:val="none" w:sz="0" w:space="0" w:color="auto"/>
            <w:bottom w:val="none" w:sz="0" w:space="0" w:color="auto"/>
            <w:right w:val="none" w:sz="0" w:space="0" w:color="auto"/>
          </w:divBdr>
        </w:div>
        <w:div w:id="307365064">
          <w:marLeft w:val="0"/>
          <w:marRight w:val="0"/>
          <w:marTop w:val="0"/>
          <w:marBottom w:val="0"/>
          <w:divBdr>
            <w:top w:val="none" w:sz="0" w:space="0" w:color="auto"/>
            <w:left w:val="none" w:sz="0" w:space="0" w:color="auto"/>
            <w:bottom w:val="none" w:sz="0" w:space="0" w:color="auto"/>
            <w:right w:val="none" w:sz="0" w:space="0" w:color="auto"/>
          </w:divBdr>
        </w:div>
        <w:div w:id="2056613319">
          <w:marLeft w:val="0"/>
          <w:marRight w:val="0"/>
          <w:marTop w:val="0"/>
          <w:marBottom w:val="0"/>
          <w:divBdr>
            <w:top w:val="none" w:sz="0" w:space="0" w:color="auto"/>
            <w:left w:val="none" w:sz="0" w:space="0" w:color="auto"/>
            <w:bottom w:val="none" w:sz="0" w:space="0" w:color="auto"/>
            <w:right w:val="none" w:sz="0" w:space="0" w:color="auto"/>
          </w:divBdr>
        </w:div>
        <w:div w:id="74670897">
          <w:marLeft w:val="0"/>
          <w:marRight w:val="0"/>
          <w:marTop w:val="0"/>
          <w:marBottom w:val="0"/>
          <w:divBdr>
            <w:top w:val="none" w:sz="0" w:space="0" w:color="auto"/>
            <w:left w:val="none" w:sz="0" w:space="0" w:color="auto"/>
            <w:bottom w:val="none" w:sz="0" w:space="0" w:color="auto"/>
            <w:right w:val="none" w:sz="0" w:space="0" w:color="auto"/>
          </w:divBdr>
        </w:div>
        <w:div w:id="1856113731">
          <w:marLeft w:val="0"/>
          <w:marRight w:val="0"/>
          <w:marTop w:val="0"/>
          <w:marBottom w:val="0"/>
          <w:divBdr>
            <w:top w:val="none" w:sz="0" w:space="0" w:color="auto"/>
            <w:left w:val="none" w:sz="0" w:space="0" w:color="auto"/>
            <w:bottom w:val="none" w:sz="0" w:space="0" w:color="auto"/>
            <w:right w:val="none" w:sz="0" w:space="0" w:color="auto"/>
          </w:divBdr>
        </w:div>
        <w:div w:id="1697077664">
          <w:marLeft w:val="0"/>
          <w:marRight w:val="0"/>
          <w:marTop w:val="0"/>
          <w:marBottom w:val="0"/>
          <w:divBdr>
            <w:top w:val="none" w:sz="0" w:space="0" w:color="auto"/>
            <w:left w:val="none" w:sz="0" w:space="0" w:color="auto"/>
            <w:bottom w:val="none" w:sz="0" w:space="0" w:color="auto"/>
            <w:right w:val="none" w:sz="0" w:space="0" w:color="auto"/>
          </w:divBdr>
        </w:div>
        <w:div w:id="71586603">
          <w:marLeft w:val="0"/>
          <w:marRight w:val="0"/>
          <w:marTop w:val="0"/>
          <w:marBottom w:val="0"/>
          <w:divBdr>
            <w:top w:val="none" w:sz="0" w:space="0" w:color="auto"/>
            <w:left w:val="none" w:sz="0" w:space="0" w:color="auto"/>
            <w:bottom w:val="none" w:sz="0" w:space="0" w:color="auto"/>
            <w:right w:val="none" w:sz="0" w:space="0" w:color="auto"/>
          </w:divBdr>
        </w:div>
        <w:div w:id="748959832">
          <w:marLeft w:val="0"/>
          <w:marRight w:val="0"/>
          <w:marTop w:val="0"/>
          <w:marBottom w:val="0"/>
          <w:divBdr>
            <w:top w:val="none" w:sz="0" w:space="0" w:color="auto"/>
            <w:left w:val="none" w:sz="0" w:space="0" w:color="auto"/>
            <w:bottom w:val="none" w:sz="0" w:space="0" w:color="auto"/>
            <w:right w:val="none" w:sz="0" w:space="0" w:color="auto"/>
          </w:divBdr>
        </w:div>
        <w:div w:id="289825999">
          <w:marLeft w:val="0"/>
          <w:marRight w:val="0"/>
          <w:marTop w:val="0"/>
          <w:marBottom w:val="0"/>
          <w:divBdr>
            <w:top w:val="none" w:sz="0" w:space="0" w:color="auto"/>
            <w:left w:val="none" w:sz="0" w:space="0" w:color="auto"/>
            <w:bottom w:val="none" w:sz="0" w:space="0" w:color="auto"/>
            <w:right w:val="none" w:sz="0" w:space="0" w:color="auto"/>
          </w:divBdr>
        </w:div>
        <w:div w:id="1886020693">
          <w:marLeft w:val="0"/>
          <w:marRight w:val="0"/>
          <w:marTop w:val="0"/>
          <w:marBottom w:val="0"/>
          <w:divBdr>
            <w:top w:val="none" w:sz="0" w:space="0" w:color="auto"/>
            <w:left w:val="none" w:sz="0" w:space="0" w:color="auto"/>
            <w:bottom w:val="none" w:sz="0" w:space="0" w:color="auto"/>
            <w:right w:val="none" w:sz="0" w:space="0" w:color="auto"/>
          </w:divBdr>
        </w:div>
        <w:div w:id="946738715">
          <w:marLeft w:val="0"/>
          <w:marRight w:val="0"/>
          <w:marTop w:val="0"/>
          <w:marBottom w:val="0"/>
          <w:divBdr>
            <w:top w:val="none" w:sz="0" w:space="0" w:color="auto"/>
            <w:left w:val="none" w:sz="0" w:space="0" w:color="auto"/>
            <w:bottom w:val="none" w:sz="0" w:space="0" w:color="auto"/>
            <w:right w:val="none" w:sz="0" w:space="0" w:color="auto"/>
          </w:divBdr>
        </w:div>
        <w:div w:id="405348390">
          <w:marLeft w:val="0"/>
          <w:marRight w:val="0"/>
          <w:marTop w:val="0"/>
          <w:marBottom w:val="0"/>
          <w:divBdr>
            <w:top w:val="none" w:sz="0" w:space="0" w:color="auto"/>
            <w:left w:val="none" w:sz="0" w:space="0" w:color="auto"/>
            <w:bottom w:val="none" w:sz="0" w:space="0" w:color="auto"/>
            <w:right w:val="none" w:sz="0" w:space="0" w:color="auto"/>
          </w:divBdr>
        </w:div>
        <w:div w:id="1674917133">
          <w:marLeft w:val="0"/>
          <w:marRight w:val="0"/>
          <w:marTop w:val="0"/>
          <w:marBottom w:val="0"/>
          <w:divBdr>
            <w:top w:val="none" w:sz="0" w:space="0" w:color="auto"/>
            <w:left w:val="none" w:sz="0" w:space="0" w:color="auto"/>
            <w:bottom w:val="none" w:sz="0" w:space="0" w:color="auto"/>
            <w:right w:val="none" w:sz="0" w:space="0" w:color="auto"/>
          </w:divBdr>
        </w:div>
        <w:div w:id="1102530102">
          <w:marLeft w:val="0"/>
          <w:marRight w:val="0"/>
          <w:marTop w:val="0"/>
          <w:marBottom w:val="0"/>
          <w:divBdr>
            <w:top w:val="none" w:sz="0" w:space="0" w:color="auto"/>
            <w:left w:val="none" w:sz="0" w:space="0" w:color="auto"/>
            <w:bottom w:val="none" w:sz="0" w:space="0" w:color="auto"/>
            <w:right w:val="none" w:sz="0" w:space="0" w:color="auto"/>
          </w:divBdr>
        </w:div>
        <w:div w:id="773214444">
          <w:marLeft w:val="0"/>
          <w:marRight w:val="0"/>
          <w:marTop w:val="0"/>
          <w:marBottom w:val="0"/>
          <w:divBdr>
            <w:top w:val="none" w:sz="0" w:space="0" w:color="auto"/>
            <w:left w:val="none" w:sz="0" w:space="0" w:color="auto"/>
            <w:bottom w:val="none" w:sz="0" w:space="0" w:color="auto"/>
            <w:right w:val="none" w:sz="0" w:space="0" w:color="auto"/>
          </w:divBdr>
        </w:div>
      </w:divsChild>
    </w:div>
    <w:div w:id="857743394">
      <w:bodyDiv w:val="1"/>
      <w:marLeft w:val="0"/>
      <w:marRight w:val="0"/>
      <w:marTop w:val="0"/>
      <w:marBottom w:val="0"/>
      <w:divBdr>
        <w:top w:val="none" w:sz="0" w:space="0" w:color="auto"/>
        <w:left w:val="none" w:sz="0" w:space="0" w:color="auto"/>
        <w:bottom w:val="none" w:sz="0" w:space="0" w:color="auto"/>
        <w:right w:val="none" w:sz="0" w:space="0" w:color="auto"/>
      </w:divBdr>
    </w:div>
    <w:div w:id="1150756854">
      <w:bodyDiv w:val="1"/>
      <w:marLeft w:val="0"/>
      <w:marRight w:val="0"/>
      <w:marTop w:val="0"/>
      <w:marBottom w:val="0"/>
      <w:divBdr>
        <w:top w:val="none" w:sz="0" w:space="0" w:color="auto"/>
        <w:left w:val="none" w:sz="0" w:space="0" w:color="auto"/>
        <w:bottom w:val="none" w:sz="0" w:space="0" w:color="auto"/>
        <w:right w:val="none" w:sz="0" w:space="0" w:color="auto"/>
      </w:divBdr>
      <w:divsChild>
        <w:div w:id="278728924">
          <w:marLeft w:val="0"/>
          <w:marRight w:val="0"/>
          <w:marTop w:val="0"/>
          <w:marBottom w:val="0"/>
          <w:divBdr>
            <w:top w:val="none" w:sz="0" w:space="0" w:color="auto"/>
            <w:left w:val="none" w:sz="0" w:space="0" w:color="auto"/>
            <w:bottom w:val="none" w:sz="0" w:space="0" w:color="auto"/>
            <w:right w:val="none" w:sz="0" w:space="0" w:color="auto"/>
          </w:divBdr>
        </w:div>
        <w:div w:id="1296136923">
          <w:marLeft w:val="0"/>
          <w:marRight w:val="0"/>
          <w:marTop w:val="0"/>
          <w:marBottom w:val="0"/>
          <w:divBdr>
            <w:top w:val="none" w:sz="0" w:space="0" w:color="auto"/>
            <w:left w:val="none" w:sz="0" w:space="0" w:color="auto"/>
            <w:bottom w:val="none" w:sz="0" w:space="0" w:color="auto"/>
            <w:right w:val="none" w:sz="0" w:space="0" w:color="auto"/>
          </w:divBdr>
        </w:div>
        <w:div w:id="1239289679">
          <w:marLeft w:val="0"/>
          <w:marRight w:val="0"/>
          <w:marTop w:val="0"/>
          <w:marBottom w:val="0"/>
          <w:divBdr>
            <w:top w:val="none" w:sz="0" w:space="0" w:color="auto"/>
            <w:left w:val="none" w:sz="0" w:space="0" w:color="auto"/>
            <w:bottom w:val="none" w:sz="0" w:space="0" w:color="auto"/>
            <w:right w:val="none" w:sz="0" w:space="0" w:color="auto"/>
          </w:divBdr>
        </w:div>
        <w:div w:id="1128861963">
          <w:marLeft w:val="0"/>
          <w:marRight w:val="0"/>
          <w:marTop w:val="0"/>
          <w:marBottom w:val="0"/>
          <w:divBdr>
            <w:top w:val="none" w:sz="0" w:space="0" w:color="auto"/>
            <w:left w:val="none" w:sz="0" w:space="0" w:color="auto"/>
            <w:bottom w:val="none" w:sz="0" w:space="0" w:color="auto"/>
            <w:right w:val="none" w:sz="0" w:space="0" w:color="auto"/>
          </w:divBdr>
        </w:div>
        <w:div w:id="1845512350">
          <w:marLeft w:val="0"/>
          <w:marRight w:val="0"/>
          <w:marTop w:val="0"/>
          <w:marBottom w:val="0"/>
          <w:divBdr>
            <w:top w:val="none" w:sz="0" w:space="0" w:color="auto"/>
            <w:left w:val="none" w:sz="0" w:space="0" w:color="auto"/>
            <w:bottom w:val="none" w:sz="0" w:space="0" w:color="auto"/>
            <w:right w:val="none" w:sz="0" w:space="0" w:color="auto"/>
          </w:divBdr>
        </w:div>
        <w:div w:id="28605717">
          <w:marLeft w:val="0"/>
          <w:marRight w:val="0"/>
          <w:marTop w:val="0"/>
          <w:marBottom w:val="0"/>
          <w:divBdr>
            <w:top w:val="none" w:sz="0" w:space="0" w:color="auto"/>
            <w:left w:val="none" w:sz="0" w:space="0" w:color="auto"/>
            <w:bottom w:val="none" w:sz="0" w:space="0" w:color="auto"/>
            <w:right w:val="none" w:sz="0" w:space="0" w:color="auto"/>
          </w:divBdr>
        </w:div>
        <w:div w:id="1334995454">
          <w:marLeft w:val="0"/>
          <w:marRight w:val="0"/>
          <w:marTop w:val="0"/>
          <w:marBottom w:val="0"/>
          <w:divBdr>
            <w:top w:val="none" w:sz="0" w:space="0" w:color="auto"/>
            <w:left w:val="none" w:sz="0" w:space="0" w:color="auto"/>
            <w:bottom w:val="none" w:sz="0" w:space="0" w:color="auto"/>
            <w:right w:val="none" w:sz="0" w:space="0" w:color="auto"/>
          </w:divBdr>
          <w:divsChild>
            <w:div w:id="1096826774">
              <w:marLeft w:val="0"/>
              <w:marRight w:val="0"/>
              <w:marTop w:val="0"/>
              <w:marBottom w:val="0"/>
              <w:divBdr>
                <w:top w:val="none" w:sz="0" w:space="0" w:color="auto"/>
                <w:left w:val="none" w:sz="0" w:space="0" w:color="auto"/>
                <w:bottom w:val="none" w:sz="0" w:space="0" w:color="auto"/>
                <w:right w:val="none" w:sz="0" w:space="0" w:color="auto"/>
              </w:divBdr>
            </w:div>
            <w:div w:id="1434401805">
              <w:marLeft w:val="0"/>
              <w:marRight w:val="0"/>
              <w:marTop w:val="0"/>
              <w:marBottom w:val="0"/>
              <w:divBdr>
                <w:top w:val="none" w:sz="0" w:space="0" w:color="auto"/>
                <w:left w:val="none" w:sz="0" w:space="0" w:color="auto"/>
                <w:bottom w:val="none" w:sz="0" w:space="0" w:color="auto"/>
                <w:right w:val="none" w:sz="0" w:space="0" w:color="auto"/>
              </w:divBdr>
            </w:div>
            <w:div w:id="1525482754">
              <w:marLeft w:val="0"/>
              <w:marRight w:val="0"/>
              <w:marTop w:val="0"/>
              <w:marBottom w:val="0"/>
              <w:divBdr>
                <w:top w:val="none" w:sz="0" w:space="0" w:color="auto"/>
                <w:left w:val="none" w:sz="0" w:space="0" w:color="auto"/>
                <w:bottom w:val="none" w:sz="0" w:space="0" w:color="auto"/>
                <w:right w:val="none" w:sz="0" w:space="0" w:color="auto"/>
              </w:divBdr>
            </w:div>
            <w:div w:id="943540728">
              <w:marLeft w:val="0"/>
              <w:marRight w:val="0"/>
              <w:marTop w:val="0"/>
              <w:marBottom w:val="0"/>
              <w:divBdr>
                <w:top w:val="none" w:sz="0" w:space="0" w:color="auto"/>
                <w:left w:val="none" w:sz="0" w:space="0" w:color="auto"/>
                <w:bottom w:val="none" w:sz="0" w:space="0" w:color="auto"/>
                <w:right w:val="none" w:sz="0" w:space="0" w:color="auto"/>
              </w:divBdr>
            </w:div>
          </w:divsChild>
        </w:div>
        <w:div w:id="1606965634">
          <w:marLeft w:val="0"/>
          <w:marRight w:val="0"/>
          <w:marTop w:val="0"/>
          <w:marBottom w:val="0"/>
          <w:divBdr>
            <w:top w:val="none" w:sz="0" w:space="0" w:color="auto"/>
            <w:left w:val="none" w:sz="0" w:space="0" w:color="auto"/>
            <w:bottom w:val="none" w:sz="0" w:space="0" w:color="auto"/>
            <w:right w:val="none" w:sz="0" w:space="0" w:color="auto"/>
          </w:divBdr>
          <w:divsChild>
            <w:div w:id="1100688347">
              <w:marLeft w:val="0"/>
              <w:marRight w:val="0"/>
              <w:marTop w:val="0"/>
              <w:marBottom w:val="0"/>
              <w:divBdr>
                <w:top w:val="none" w:sz="0" w:space="0" w:color="auto"/>
                <w:left w:val="none" w:sz="0" w:space="0" w:color="auto"/>
                <w:bottom w:val="none" w:sz="0" w:space="0" w:color="auto"/>
                <w:right w:val="none" w:sz="0" w:space="0" w:color="auto"/>
              </w:divBdr>
            </w:div>
            <w:div w:id="190264554">
              <w:marLeft w:val="0"/>
              <w:marRight w:val="0"/>
              <w:marTop w:val="0"/>
              <w:marBottom w:val="0"/>
              <w:divBdr>
                <w:top w:val="none" w:sz="0" w:space="0" w:color="auto"/>
                <w:left w:val="none" w:sz="0" w:space="0" w:color="auto"/>
                <w:bottom w:val="none" w:sz="0" w:space="0" w:color="auto"/>
                <w:right w:val="none" w:sz="0" w:space="0" w:color="auto"/>
              </w:divBdr>
            </w:div>
            <w:div w:id="465709114">
              <w:marLeft w:val="0"/>
              <w:marRight w:val="0"/>
              <w:marTop w:val="0"/>
              <w:marBottom w:val="0"/>
              <w:divBdr>
                <w:top w:val="none" w:sz="0" w:space="0" w:color="auto"/>
                <w:left w:val="none" w:sz="0" w:space="0" w:color="auto"/>
                <w:bottom w:val="none" w:sz="0" w:space="0" w:color="auto"/>
                <w:right w:val="none" w:sz="0" w:space="0" w:color="auto"/>
              </w:divBdr>
            </w:div>
            <w:div w:id="1035351737">
              <w:marLeft w:val="0"/>
              <w:marRight w:val="0"/>
              <w:marTop w:val="0"/>
              <w:marBottom w:val="0"/>
              <w:divBdr>
                <w:top w:val="none" w:sz="0" w:space="0" w:color="auto"/>
                <w:left w:val="none" w:sz="0" w:space="0" w:color="auto"/>
                <w:bottom w:val="none" w:sz="0" w:space="0" w:color="auto"/>
                <w:right w:val="none" w:sz="0" w:space="0" w:color="auto"/>
              </w:divBdr>
            </w:div>
          </w:divsChild>
        </w:div>
        <w:div w:id="1922181813">
          <w:marLeft w:val="0"/>
          <w:marRight w:val="0"/>
          <w:marTop w:val="0"/>
          <w:marBottom w:val="0"/>
          <w:divBdr>
            <w:top w:val="none" w:sz="0" w:space="0" w:color="auto"/>
            <w:left w:val="none" w:sz="0" w:space="0" w:color="auto"/>
            <w:bottom w:val="none" w:sz="0" w:space="0" w:color="auto"/>
            <w:right w:val="none" w:sz="0" w:space="0" w:color="auto"/>
          </w:divBdr>
        </w:div>
        <w:div w:id="1751151590">
          <w:marLeft w:val="0"/>
          <w:marRight w:val="0"/>
          <w:marTop w:val="0"/>
          <w:marBottom w:val="0"/>
          <w:divBdr>
            <w:top w:val="none" w:sz="0" w:space="0" w:color="auto"/>
            <w:left w:val="none" w:sz="0" w:space="0" w:color="auto"/>
            <w:bottom w:val="none" w:sz="0" w:space="0" w:color="auto"/>
            <w:right w:val="none" w:sz="0" w:space="0" w:color="auto"/>
          </w:divBdr>
        </w:div>
        <w:div w:id="1825078090">
          <w:marLeft w:val="0"/>
          <w:marRight w:val="0"/>
          <w:marTop w:val="0"/>
          <w:marBottom w:val="0"/>
          <w:divBdr>
            <w:top w:val="none" w:sz="0" w:space="0" w:color="auto"/>
            <w:left w:val="none" w:sz="0" w:space="0" w:color="auto"/>
            <w:bottom w:val="none" w:sz="0" w:space="0" w:color="auto"/>
            <w:right w:val="none" w:sz="0" w:space="0" w:color="auto"/>
          </w:divBdr>
        </w:div>
        <w:div w:id="1942445564">
          <w:marLeft w:val="0"/>
          <w:marRight w:val="0"/>
          <w:marTop w:val="0"/>
          <w:marBottom w:val="0"/>
          <w:divBdr>
            <w:top w:val="none" w:sz="0" w:space="0" w:color="auto"/>
            <w:left w:val="none" w:sz="0" w:space="0" w:color="auto"/>
            <w:bottom w:val="none" w:sz="0" w:space="0" w:color="auto"/>
            <w:right w:val="none" w:sz="0" w:space="0" w:color="auto"/>
          </w:divBdr>
        </w:div>
        <w:div w:id="849837026">
          <w:marLeft w:val="0"/>
          <w:marRight w:val="0"/>
          <w:marTop w:val="0"/>
          <w:marBottom w:val="0"/>
          <w:divBdr>
            <w:top w:val="none" w:sz="0" w:space="0" w:color="auto"/>
            <w:left w:val="none" w:sz="0" w:space="0" w:color="auto"/>
            <w:bottom w:val="none" w:sz="0" w:space="0" w:color="auto"/>
            <w:right w:val="none" w:sz="0" w:space="0" w:color="auto"/>
          </w:divBdr>
        </w:div>
        <w:div w:id="1078483492">
          <w:marLeft w:val="0"/>
          <w:marRight w:val="0"/>
          <w:marTop w:val="0"/>
          <w:marBottom w:val="0"/>
          <w:divBdr>
            <w:top w:val="none" w:sz="0" w:space="0" w:color="auto"/>
            <w:left w:val="none" w:sz="0" w:space="0" w:color="auto"/>
            <w:bottom w:val="none" w:sz="0" w:space="0" w:color="auto"/>
            <w:right w:val="none" w:sz="0" w:space="0" w:color="auto"/>
          </w:divBdr>
        </w:div>
        <w:div w:id="1007369022">
          <w:marLeft w:val="0"/>
          <w:marRight w:val="0"/>
          <w:marTop w:val="0"/>
          <w:marBottom w:val="0"/>
          <w:divBdr>
            <w:top w:val="none" w:sz="0" w:space="0" w:color="auto"/>
            <w:left w:val="none" w:sz="0" w:space="0" w:color="auto"/>
            <w:bottom w:val="none" w:sz="0" w:space="0" w:color="auto"/>
            <w:right w:val="none" w:sz="0" w:space="0" w:color="auto"/>
          </w:divBdr>
        </w:div>
      </w:divsChild>
    </w:div>
    <w:div w:id="1152605434">
      <w:bodyDiv w:val="1"/>
      <w:marLeft w:val="0"/>
      <w:marRight w:val="0"/>
      <w:marTop w:val="0"/>
      <w:marBottom w:val="0"/>
      <w:divBdr>
        <w:top w:val="none" w:sz="0" w:space="0" w:color="auto"/>
        <w:left w:val="none" w:sz="0" w:space="0" w:color="auto"/>
        <w:bottom w:val="none" w:sz="0" w:space="0" w:color="auto"/>
        <w:right w:val="none" w:sz="0" w:space="0" w:color="auto"/>
      </w:divBdr>
    </w:div>
    <w:div w:id="1367222318">
      <w:bodyDiv w:val="1"/>
      <w:marLeft w:val="0"/>
      <w:marRight w:val="0"/>
      <w:marTop w:val="0"/>
      <w:marBottom w:val="0"/>
      <w:divBdr>
        <w:top w:val="none" w:sz="0" w:space="0" w:color="auto"/>
        <w:left w:val="none" w:sz="0" w:space="0" w:color="auto"/>
        <w:bottom w:val="none" w:sz="0" w:space="0" w:color="auto"/>
        <w:right w:val="none" w:sz="0" w:space="0" w:color="auto"/>
      </w:divBdr>
      <w:divsChild>
        <w:div w:id="2034308735">
          <w:marLeft w:val="0"/>
          <w:marRight w:val="0"/>
          <w:marTop w:val="0"/>
          <w:marBottom w:val="0"/>
          <w:divBdr>
            <w:top w:val="none" w:sz="0" w:space="0" w:color="auto"/>
            <w:left w:val="none" w:sz="0" w:space="0" w:color="auto"/>
            <w:bottom w:val="none" w:sz="0" w:space="0" w:color="auto"/>
            <w:right w:val="none" w:sz="0" w:space="0" w:color="auto"/>
          </w:divBdr>
        </w:div>
        <w:div w:id="277834097">
          <w:marLeft w:val="0"/>
          <w:marRight w:val="0"/>
          <w:marTop w:val="0"/>
          <w:marBottom w:val="0"/>
          <w:divBdr>
            <w:top w:val="none" w:sz="0" w:space="0" w:color="auto"/>
            <w:left w:val="none" w:sz="0" w:space="0" w:color="auto"/>
            <w:bottom w:val="none" w:sz="0" w:space="0" w:color="auto"/>
            <w:right w:val="none" w:sz="0" w:space="0" w:color="auto"/>
          </w:divBdr>
        </w:div>
        <w:div w:id="909387914">
          <w:marLeft w:val="0"/>
          <w:marRight w:val="0"/>
          <w:marTop w:val="0"/>
          <w:marBottom w:val="0"/>
          <w:divBdr>
            <w:top w:val="none" w:sz="0" w:space="0" w:color="auto"/>
            <w:left w:val="none" w:sz="0" w:space="0" w:color="auto"/>
            <w:bottom w:val="none" w:sz="0" w:space="0" w:color="auto"/>
            <w:right w:val="none" w:sz="0" w:space="0" w:color="auto"/>
          </w:divBdr>
        </w:div>
        <w:div w:id="1109004344">
          <w:marLeft w:val="0"/>
          <w:marRight w:val="0"/>
          <w:marTop w:val="0"/>
          <w:marBottom w:val="0"/>
          <w:divBdr>
            <w:top w:val="none" w:sz="0" w:space="0" w:color="auto"/>
            <w:left w:val="none" w:sz="0" w:space="0" w:color="auto"/>
            <w:bottom w:val="none" w:sz="0" w:space="0" w:color="auto"/>
            <w:right w:val="none" w:sz="0" w:space="0" w:color="auto"/>
          </w:divBdr>
        </w:div>
        <w:div w:id="1302003852">
          <w:marLeft w:val="0"/>
          <w:marRight w:val="0"/>
          <w:marTop w:val="0"/>
          <w:marBottom w:val="0"/>
          <w:divBdr>
            <w:top w:val="none" w:sz="0" w:space="0" w:color="auto"/>
            <w:left w:val="none" w:sz="0" w:space="0" w:color="auto"/>
            <w:bottom w:val="none" w:sz="0" w:space="0" w:color="auto"/>
            <w:right w:val="none" w:sz="0" w:space="0" w:color="auto"/>
          </w:divBdr>
        </w:div>
        <w:div w:id="277956578">
          <w:marLeft w:val="0"/>
          <w:marRight w:val="0"/>
          <w:marTop w:val="0"/>
          <w:marBottom w:val="0"/>
          <w:divBdr>
            <w:top w:val="none" w:sz="0" w:space="0" w:color="auto"/>
            <w:left w:val="none" w:sz="0" w:space="0" w:color="auto"/>
            <w:bottom w:val="none" w:sz="0" w:space="0" w:color="auto"/>
            <w:right w:val="none" w:sz="0" w:space="0" w:color="auto"/>
          </w:divBdr>
        </w:div>
        <w:div w:id="1135487422">
          <w:marLeft w:val="0"/>
          <w:marRight w:val="0"/>
          <w:marTop w:val="0"/>
          <w:marBottom w:val="0"/>
          <w:divBdr>
            <w:top w:val="none" w:sz="0" w:space="0" w:color="auto"/>
            <w:left w:val="none" w:sz="0" w:space="0" w:color="auto"/>
            <w:bottom w:val="none" w:sz="0" w:space="0" w:color="auto"/>
            <w:right w:val="none" w:sz="0" w:space="0" w:color="auto"/>
          </w:divBdr>
        </w:div>
        <w:div w:id="1792868518">
          <w:marLeft w:val="0"/>
          <w:marRight w:val="0"/>
          <w:marTop w:val="0"/>
          <w:marBottom w:val="0"/>
          <w:divBdr>
            <w:top w:val="none" w:sz="0" w:space="0" w:color="auto"/>
            <w:left w:val="none" w:sz="0" w:space="0" w:color="auto"/>
            <w:bottom w:val="none" w:sz="0" w:space="0" w:color="auto"/>
            <w:right w:val="none" w:sz="0" w:space="0" w:color="auto"/>
          </w:divBdr>
        </w:div>
        <w:div w:id="1693334889">
          <w:marLeft w:val="0"/>
          <w:marRight w:val="0"/>
          <w:marTop w:val="0"/>
          <w:marBottom w:val="0"/>
          <w:divBdr>
            <w:top w:val="none" w:sz="0" w:space="0" w:color="auto"/>
            <w:left w:val="none" w:sz="0" w:space="0" w:color="auto"/>
            <w:bottom w:val="none" w:sz="0" w:space="0" w:color="auto"/>
            <w:right w:val="none" w:sz="0" w:space="0" w:color="auto"/>
          </w:divBdr>
        </w:div>
        <w:div w:id="284360895">
          <w:marLeft w:val="0"/>
          <w:marRight w:val="0"/>
          <w:marTop w:val="0"/>
          <w:marBottom w:val="0"/>
          <w:divBdr>
            <w:top w:val="none" w:sz="0" w:space="0" w:color="auto"/>
            <w:left w:val="none" w:sz="0" w:space="0" w:color="auto"/>
            <w:bottom w:val="none" w:sz="0" w:space="0" w:color="auto"/>
            <w:right w:val="none" w:sz="0" w:space="0" w:color="auto"/>
          </w:divBdr>
        </w:div>
        <w:div w:id="974264034">
          <w:marLeft w:val="0"/>
          <w:marRight w:val="0"/>
          <w:marTop w:val="0"/>
          <w:marBottom w:val="0"/>
          <w:divBdr>
            <w:top w:val="none" w:sz="0" w:space="0" w:color="auto"/>
            <w:left w:val="none" w:sz="0" w:space="0" w:color="auto"/>
            <w:bottom w:val="none" w:sz="0" w:space="0" w:color="auto"/>
            <w:right w:val="none" w:sz="0" w:space="0" w:color="auto"/>
          </w:divBdr>
        </w:div>
        <w:div w:id="1512336290">
          <w:marLeft w:val="0"/>
          <w:marRight w:val="0"/>
          <w:marTop w:val="0"/>
          <w:marBottom w:val="0"/>
          <w:divBdr>
            <w:top w:val="none" w:sz="0" w:space="0" w:color="auto"/>
            <w:left w:val="none" w:sz="0" w:space="0" w:color="auto"/>
            <w:bottom w:val="none" w:sz="0" w:space="0" w:color="auto"/>
            <w:right w:val="none" w:sz="0" w:space="0" w:color="auto"/>
          </w:divBdr>
        </w:div>
        <w:div w:id="1406032594">
          <w:marLeft w:val="0"/>
          <w:marRight w:val="0"/>
          <w:marTop w:val="0"/>
          <w:marBottom w:val="0"/>
          <w:divBdr>
            <w:top w:val="none" w:sz="0" w:space="0" w:color="auto"/>
            <w:left w:val="none" w:sz="0" w:space="0" w:color="auto"/>
            <w:bottom w:val="none" w:sz="0" w:space="0" w:color="auto"/>
            <w:right w:val="none" w:sz="0" w:space="0" w:color="auto"/>
          </w:divBdr>
        </w:div>
        <w:div w:id="1269697927">
          <w:marLeft w:val="0"/>
          <w:marRight w:val="0"/>
          <w:marTop w:val="0"/>
          <w:marBottom w:val="0"/>
          <w:divBdr>
            <w:top w:val="none" w:sz="0" w:space="0" w:color="auto"/>
            <w:left w:val="none" w:sz="0" w:space="0" w:color="auto"/>
            <w:bottom w:val="none" w:sz="0" w:space="0" w:color="auto"/>
            <w:right w:val="none" w:sz="0" w:space="0" w:color="auto"/>
          </w:divBdr>
        </w:div>
        <w:div w:id="1915316965">
          <w:marLeft w:val="0"/>
          <w:marRight w:val="0"/>
          <w:marTop w:val="0"/>
          <w:marBottom w:val="0"/>
          <w:divBdr>
            <w:top w:val="none" w:sz="0" w:space="0" w:color="auto"/>
            <w:left w:val="none" w:sz="0" w:space="0" w:color="auto"/>
            <w:bottom w:val="none" w:sz="0" w:space="0" w:color="auto"/>
            <w:right w:val="none" w:sz="0" w:space="0" w:color="auto"/>
          </w:divBdr>
        </w:div>
        <w:div w:id="2018802397">
          <w:marLeft w:val="0"/>
          <w:marRight w:val="0"/>
          <w:marTop w:val="0"/>
          <w:marBottom w:val="0"/>
          <w:divBdr>
            <w:top w:val="none" w:sz="0" w:space="0" w:color="auto"/>
            <w:left w:val="none" w:sz="0" w:space="0" w:color="auto"/>
            <w:bottom w:val="none" w:sz="0" w:space="0" w:color="auto"/>
            <w:right w:val="none" w:sz="0" w:space="0" w:color="auto"/>
          </w:divBdr>
        </w:div>
        <w:div w:id="592590741">
          <w:marLeft w:val="0"/>
          <w:marRight w:val="0"/>
          <w:marTop w:val="0"/>
          <w:marBottom w:val="0"/>
          <w:divBdr>
            <w:top w:val="none" w:sz="0" w:space="0" w:color="auto"/>
            <w:left w:val="none" w:sz="0" w:space="0" w:color="auto"/>
            <w:bottom w:val="none" w:sz="0" w:space="0" w:color="auto"/>
            <w:right w:val="none" w:sz="0" w:space="0" w:color="auto"/>
          </w:divBdr>
        </w:div>
        <w:div w:id="1462066269">
          <w:marLeft w:val="0"/>
          <w:marRight w:val="0"/>
          <w:marTop w:val="0"/>
          <w:marBottom w:val="0"/>
          <w:divBdr>
            <w:top w:val="none" w:sz="0" w:space="0" w:color="auto"/>
            <w:left w:val="none" w:sz="0" w:space="0" w:color="auto"/>
            <w:bottom w:val="none" w:sz="0" w:space="0" w:color="auto"/>
            <w:right w:val="none" w:sz="0" w:space="0" w:color="auto"/>
          </w:divBdr>
        </w:div>
        <w:div w:id="2028481780">
          <w:marLeft w:val="0"/>
          <w:marRight w:val="0"/>
          <w:marTop w:val="0"/>
          <w:marBottom w:val="0"/>
          <w:divBdr>
            <w:top w:val="none" w:sz="0" w:space="0" w:color="auto"/>
            <w:left w:val="none" w:sz="0" w:space="0" w:color="auto"/>
            <w:bottom w:val="none" w:sz="0" w:space="0" w:color="auto"/>
            <w:right w:val="none" w:sz="0" w:space="0" w:color="auto"/>
          </w:divBdr>
        </w:div>
        <w:div w:id="696733675">
          <w:marLeft w:val="0"/>
          <w:marRight w:val="0"/>
          <w:marTop w:val="0"/>
          <w:marBottom w:val="0"/>
          <w:divBdr>
            <w:top w:val="none" w:sz="0" w:space="0" w:color="auto"/>
            <w:left w:val="none" w:sz="0" w:space="0" w:color="auto"/>
            <w:bottom w:val="none" w:sz="0" w:space="0" w:color="auto"/>
            <w:right w:val="none" w:sz="0" w:space="0" w:color="auto"/>
          </w:divBdr>
        </w:div>
        <w:div w:id="2050570592">
          <w:marLeft w:val="0"/>
          <w:marRight w:val="0"/>
          <w:marTop w:val="0"/>
          <w:marBottom w:val="0"/>
          <w:divBdr>
            <w:top w:val="none" w:sz="0" w:space="0" w:color="auto"/>
            <w:left w:val="none" w:sz="0" w:space="0" w:color="auto"/>
            <w:bottom w:val="none" w:sz="0" w:space="0" w:color="auto"/>
            <w:right w:val="none" w:sz="0" w:space="0" w:color="auto"/>
          </w:divBdr>
        </w:div>
        <w:div w:id="911814311">
          <w:marLeft w:val="0"/>
          <w:marRight w:val="0"/>
          <w:marTop w:val="0"/>
          <w:marBottom w:val="0"/>
          <w:divBdr>
            <w:top w:val="none" w:sz="0" w:space="0" w:color="auto"/>
            <w:left w:val="none" w:sz="0" w:space="0" w:color="auto"/>
            <w:bottom w:val="none" w:sz="0" w:space="0" w:color="auto"/>
            <w:right w:val="none" w:sz="0" w:space="0" w:color="auto"/>
          </w:divBdr>
        </w:div>
        <w:div w:id="1300502924">
          <w:marLeft w:val="0"/>
          <w:marRight w:val="0"/>
          <w:marTop w:val="0"/>
          <w:marBottom w:val="0"/>
          <w:divBdr>
            <w:top w:val="none" w:sz="0" w:space="0" w:color="auto"/>
            <w:left w:val="none" w:sz="0" w:space="0" w:color="auto"/>
            <w:bottom w:val="none" w:sz="0" w:space="0" w:color="auto"/>
            <w:right w:val="none" w:sz="0" w:space="0" w:color="auto"/>
          </w:divBdr>
        </w:div>
        <w:div w:id="329793898">
          <w:marLeft w:val="0"/>
          <w:marRight w:val="0"/>
          <w:marTop w:val="0"/>
          <w:marBottom w:val="0"/>
          <w:divBdr>
            <w:top w:val="none" w:sz="0" w:space="0" w:color="auto"/>
            <w:left w:val="none" w:sz="0" w:space="0" w:color="auto"/>
            <w:bottom w:val="none" w:sz="0" w:space="0" w:color="auto"/>
            <w:right w:val="none" w:sz="0" w:space="0" w:color="auto"/>
          </w:divBdr>
        </w:div>
        <w:div w:id="212740008">
          <w:marLeft w:val="0"/>
          <w:marRight w:val="0"/>
          <w:marTop w:val="0"/>
          <w:marBottom w:val="0"/>
          <w:divBdr>
            <w:top w:val="none" w:sz="0" w:space="0" w:color="auto"/>
            <w:left w:val="none" w:sz="0" w:space="0" w:color="auto"/>
            <w:bottom w:val="none" w:sz="0" w:space="0" w:color="auto"/>
            <w:right w:val="none" w:sz="0" w:space="0" w:color="auto"/>
          </w:divBdr>
        </w:div>
        <w:div w:id="1610048579">
          <w:marLeft w:val="0"/>
          <w:marRight w:val="0"/>
          <w:marTop w:val="0"/>
          <w:marBottom w:val="0"/>
          <w:divBdr>
            <w:top w:val="none" w:sz="0" w:space="0" w:color="auto"/>
            <w:left w:val="none" w:sz="0" w:space="0" w:color="auto"/>
            <w:bottom w:val="none" w:sz="0" w:space="0" w:color="auto"/>
            <w:right w:val="none" w:sz="0" w:space="0" w:color="auto"/>
          </w:divBdr>
        </w:div>
        <w:div w:id="2128505310">
          <w:marLeft w:val="0"/>
          <w:marRight w:val="0"/>
          <w:marTop w:val="0"/>
          <w:marBottom w:val="0"/>
          <w:divBdr>
            <w:top w:val="none" w:sz="0" w:space="0" w:color="auto"/>
            <w:left w:val="none" w:sz="0" w:space="0" w:color="auto"/>
            <w:bottom w:val="none" w:sz="0" w:space="0" w:color="auto"/>
            <w:right w:val="none" w:sz="0" w:space="0" w:color="auto"/>
          </w:divBdr>
        </w:div>
        <w:div w:id="46995023">
          <w:marLeft w:val="0"/>
          <w:marRight w:val="0"/>
          <w:marTop w:val="0"/>
          <w:marBottom w:val="0"/>
          <w:divBdr>
            <w:top w:val="none" w:sz="0" w:space="0" w:color="auto"/>
            <w:left w:val="none" w:sz="0" w:space="0" w:color="auto"/>
            <w:bottom w:val="none" w:sz="0" w:space="0" w:color="auto"/>
            <w:right w:val="none" w:sz="0" w:space="0" w:color="auto"/>
          </w:divBdr>
        </w:div>
        <w:div w:id="1907837362">
          <w:marLeft w:val="0"/>
          <w:marRight w:val="0"/>
          <w:marTop w:val="0"/>
          <w:marBottom w:val="0"/>
          <w:divBdr>
            <w:top w:val="none" w:sz="0" w:space="0" w:color="auto"/>
            <w:left w:val="none" w:sz="0" w:space="0" w:color="auto"/>
            <w:bottom w:val="none" w:sz="0" w:space="0" w:color="auto"/>
            <w:right w:val="none" w:sz="0" w:space="0" w:color="auto"/>
          </w:divBdr>
        </w:div>
        <w:div w:id="1213153456">
          <w:marLeft w:val="0"/>
          <w:marRight w:val="0"/>
          <w:marTop w:val="0"/>
          <w:marBottom w:val="0"/>
          <w:divBdr>
            <w:top w:val="none" w:sz="0" w:space="0" w:color="auto"/>
            <w:left w:val="none" w:sz="0" w:space="0" w:color="auto"/>
            <w:bottom w:val="none" w:sz="0" w:space="0" w:color="auto"/>
            <w:right w:val="none" w:sz="0" w:space="0" w:color="auto"/>
          </w:divBdr>
        </w:div>
        <w:div w:id="1172187974">
          <w:marLeft w:val="0"/>
          <w:marRight w:val="0"/>
          <w:marTop w:val="0"/>
          <w:marBottom w:val="0"/>
          <w:divBdr>
            <w:top w:val="none" w:sz="0" w:space="0" w:color="auto"/>
            <w:left w:val="none" w:sz="0" w:space="0" w:color="auto"/>
            <w:bottom w:val="none" w:sz="0" w:space="0" w:color="auto"/>
            <w:right w:val="none" w:sz="0" w:space="0" w:color="auto"/>
          </w:divBdr>
        </w:div>
        <w:div w:id="1143540643">
          <w:marLeft w:val="0"/>
          <w:marRight w:val="0"/>
          <w:marTop w:val="0"/>
          <w:marBottom w:val="0"/>
          <w:divBdr>
            <w:top w:val="none" w:sz="0" w:space="0" w:color="auto"/>
            <w:left w:val="none" w:sz="0" w:space="0" w:color="auto"/>
            <w:bottom w:val="none" w:sz="0" w:space="0" w:color="auto"/>
            <w:right w:val="none" w:sz="0" w:space="0" w:color="auto"/>
          </w:divBdr>
        </w:div>
        <w:div w:id="100145999">
          <w:marLeft w:val="0"/>
          <w:marRight w:val="0"/>
          <w:marTop w:val="0"/>
          <w:marBottom w:val="0"/>
          <w:divBdr>
            <w:top w:val="none" w:sz="0" w:space="0" w:color="auto"/>
            <w:left w:val="none" w:sz="0" w:space="0" w:color="auto"/>
            <w:bottom w:val="none" w:sz="0" w:space="0" w:color="auto"/>
            <w:right w:val="none" w:sz="0" w:space="0" w:color="auto"/>
          </w:divBdr>
        </w:div>
        <w:div w:id="1189874435">
          <w:marLeft w:val="0"/>
          <w:marRight w:val="0"/>
          <w:marTop w:val="0"/>
          <w:marBottom w:val="0"/>
          <w:divBdr>
            <w:top w:val="none" w:sz="0" w:space="0" w:color="auto"/>
            <w:left w:val="none" w:sz="0" w:space="0" w:color="auto"/>
            <w:bottom w:val="none" w:sz="0" w:space="0" w:color="auto"/>
            <w:right w:val="none" w:sz="0" w:space="0" w:color="auto"/>
          </w:divBdr>
        </w:div>
        <w:div w:id="1988439882">
          <w:marLeft w:val="0"/>
          <w:marRight w:val="0"/>
          <w:marTop w:val="0"/>
          <w:marBottom w:val="0"/>
          <w:divBdr>
            <w:top w:val="none" w:sz="0" w:space="0" w:color="auto"/>
            <w:left w:val="none" w:sz="0" w:space="0" w:color="auto"/>
            <w:bottom w:val="none" w:sz="0" w:space="0" w:color="auto"/>
            <w:right w:val="none" w:sz="0" w:space="0" w:color="auto"/>
          </w:divBdr>
        </w:div>
        <w:div w:id="1070226953">
          <w:marLeft w:val="0"/>
          <w:marRight w:val="0"/>
          <w:marTop w:val="0"/>
          <w:marBottom w:val="0"/>
          <w:divBdr>
            <w:top w:val="none" w:sz="0" w:space="0" w:color="auto"/>
            <w:left w:val="none" w:sz="0" w:space="0" w:color="auto"/>
            <w:bottom w:val="none" w:sz="0" w:space="0" w:color="auto"/>
            <w:right w:val="none" w:sz="0" w:space="0" w:color="auto"/>
          </w:divBdr>
        </w:div>
        <w:div w:id="796685141">
          <w:marLeft w:val="0"/>
          <w:marRight w:val="0"/>
          <w:marTop w:val="0"/>
          <w:marBottom w:val="0"/>
          <w:divBdr>
            <w:top w:val="none" w:sz="0" w:space="0" w:color="auto"/>
            <w:left w:val="none" w:sz="0" w:space="0" w:color="auto"/>
            <w:bottom w:val="none" w:sz="0" w:space="0" w:color="auto"/>
            <w:right w:val="none" w:sz="0" w:space="0" w:color="auto"/>
          </w:divBdr>
        </w:div>
        <w:div w:id="1001588583">
          <w:marLeft w:val="0"/>
          <w:marRight w:val="0"/>
          <w:marTop w:val="0"/>
          <w:marBottom w:val="0"/>
          <w:divBdr>
            <w:top w:val="none" w:sz="0" w:space="0" w:color="auto"/>
            <w:left w:val="none" w:sz="0" w:space="0" w:color="auto"/>
            <w:bottom w:val="none" w:sz="0" w:space="0" w:color="auto"/>
            <w:right w:val="none" w:sz="0" w:space="0" w:color="auto"/>
          </w:divBdr>
        </w:div>
        <w:div w:id="2027174628">
          <w:marLeft w:val="0"/>
          <w:marRight w:val="0"/>
          <w:marTop w:val="0"/>
          <w:marBottom w:val="0"/>
          <w:divBdr>
            <w:top w:val="none" w:sz="0" w:space="0" w:color="auto"/>
            <w:left w:val="none" w:sz="0" w:space="0" w:color="auto"/>
            <w:bottom w:val="none" w:sz="0" w:space="0" w:color="auto"/>
            <w:right w:val="none" w:sz="0" w:space="0" w:color="auto"/>
          </w:divBdr>
        </w:div>
        <w:div w:id="1621689050">
          <w:marLeft w:val="0"/>
          <w:marRight w:val="0"/>
          <w:marTop w:val="0"/>
          <w:marBottom w:val="0"/>
          <w:divBdr>
            <w:top w:val="none" w:sz="0" w:space="0" w:color="auto"/>
            <w:left w:val="none" w:sz="0" w:space="0" w:color="auto"/>
            <w:bottom w:val="none" w:sz="0" w:space="0" w:color="auto"/>
            <w:right w:val="none" w:sz="0" w:space="0" w:color="auto"/>
          </w:divBdr>
        </w:div>
        <w:div w:id="1808935450">
          <w:marLeft w:val="0"/>
          <w:marRight w:val="0"/>
          <w:marTop w:val="0"/>
          <w:marBottom w:val="0"/>
          <w:divBdr>
            <w:top w:val="none" w:sz="0" w:space="0" w:color="auto"/>
            <w:left w:val="none" w:sz="0" w:space="0" w:color="auto"/>
            <w:bottom w:val="none" w:sz="0" w:space="0" w:color="auto"/>
            <w:right w:val="none" w:sz="0" w:space="0" w:color="auto"/>
          </w:divBdr>
        </w:div>
        <w:div w:id="686757429">
          <w:marLeft w:val="0"/>
          <w:marRight w:val="0"/>
          <w:marTop w:val="0"/>
          <w:marBottom w:val="0"/>
          <w:divBdr>
            <w:top w:val="none" w:sz="0" w:space="0" w:color="auto"/>
            <w:left w:val="none" w:sz="0" w:space="0" w:color="auto"/>
            <w:bottom w:val="none" w:sz="0" w:space="0" w:color="auto"/>
            <w:right w:val="none" w:sz="0" w:space="0" w:color="auto"/>
          </w:divBdr>
        </w:div>
        <w:div w:id="1825850369">
          <w:marLeft w:val="0"/>
          <w:marRight w:val="0"/>
          <w:marTop w:val="0"/>
          <w:marBottom w:val="0"/>
          <w:divBdr>
            <w:top w:val="none" w:sz="0" w:space="0" w:color="auto"/>
            <w:left w:val="none" w:sz="0" w:space="0" w:color="auto"/>
            <w:bottom w:val="none" w:sz="0" w:space="0" w:color="auto"/>
            <w:right w:val="none" w:sz="0" w:space="0" w:color="auto"/>
          </w:divBdr>
        </w:div>
        <w:div w:id="2083523728">
          <w:marLeft w:val="0"/>
          <w:marRight w:val="0"/>
          <w:marTop w:val="0"/>
          <w:marBottom w:val="0"/>
          <w:divBdr>
            <w:top w:val="none" w:sz="0" w:space="0" w:color="auto"/>
            <w:left w:val="none" w:sz="0" w:space="0" w:color="auto"/>
            <w:bottom w:val="none" w:sz="0" w:space="0" w:color="auto"/>
            <w:right w:val="none" w:sz="0" w:space="0" w:color="auto"/>
          </w:divBdr>
        </w:div>
        <w:div w:id="122505732">
          <w:marLeft w:val="0"/>
          <w:marRight w:val="0"/>
          <w:marTop w:val="0"/>
          <w:marBottom w:val="0"/>
          <w:divBdr>
            <w:top w:val="none" w:sz="0" w:space="0" w:color="auto"/>
            <w:left w:val="none" w:sz="0" w:space="0" w:color="auto"/>
            <w:bottom w:val="none" w:sz="0" w:space="0" w:color="auto"/>
            <w:right w:val="none" w:sz="0" w:space="0" w:color="auto"/>
          </w:divBdr>
        </w:div>
        <w:div w:id="685519742">
          <w:marLeft w:val="0"/>
          <w:marRight w:val="0"/>
          <w:marTop w:val="0"/>
          <w:marBottom w:val="0"/>
          <w:divBdr>
            <w:top w:val="none" w:sz="0" w:space="0" w:color="auto"/>
            <w:left w:val="none" w:sz="0" w:space="0" w:color="auto"/>
            <w:bottom w:val="none" w:sz="0" w:space="0" w:color="auto"/>
            <w:right w:val="none" w:sz="0" w:space="0" w:color="auto"/>
          </w:divBdr>
        </w:div>
        <w:div w:id="2087873614">
          <w:marLeft w:val="0"/>
          <w:marRight w:val="0"/>
          <w:marTop w:val="0"/>
          <w:marBottom w:val="0"/>
          <w:divBdr>
            <w:top w:val="none" w:sz="0" w:space="0" w:color="auto"/>
            <w:left w:val="none" w:sz="0" w:space="0" w:color="auto"/>
            <w:bottom w:val="none" w:sz="0" w:space="0" w:color="auto"/>
            <w:right w:val="none" w:sz="0" w:space="0" w:color="auto"/>
          </w:divBdr>
        </w:div>
        <w:div w:id="359209095">
          <w:marLeft w:val="0"/>
          <w:marRight w:val="0"/>
          <w:marTop w:val="0"/>
          <w:marBottom w:val="0"/>
          <w:divBdr>
            <w:top w:val="none" w:sz="0" w:space="0" w:color="auto"/>
            <w:left w:val="none" w:sz="0" w:space="0" w:color="auto"/>
            <w:bottom w:val="none" w:sz="0" w:space="0" w:color="auto"/>
            <w:right w:val="none" w:sz="0" w:space="0" w:color="auto"/>
          </w:divBdr>
        </w:div>
        <w:div w:id="130483495">
          <w:marLeft w:val="0"/>
          <w:marRight w:val="0"/>
          <w:marTop w:val="0"/>
          <w:marBottom w:val="0"/>
          <w:divBdr>
            <w:top w:val="none" w:sz="0" w:space="0" w:color="auto"/>
            <w:left w:val="none" w:sz="0" w:space="0" w:color="auto"/>
            <w:bottom w:val="none" w:sz="0" w:space="0" w:color="auto"/>
            <w:right w:val="none" w:sz="0" w:space="0" w:color="auto"/>
          </w:divBdr>
        </w:div>
        <w:div w:id="562761336">
          <w:marLeft w:val="0"/>
          <w:marRight w:val="0"/>
          <w:marTop w:val="0"/>
          <w:marBottom w:val="0"/>
          <w:divBdr>
            <w:top w:val="none" w:sz="0" w:space="0" w:color="auto"/>
            <w:left w:val="none" w:sz="0" w:space="0" w:color="auto"/>
            <w:bottom w:val="none" w:sz="0" w:space="0" w:color="auto"/>
            <w:right w:val="none" w:sz="0" w:space="0" w:color="auto"/>
          </w:divBdr>
        </w:div>
        <w:div w:id="505826954">
          <w:marLeft w:val="0"/>
          <w:marRight w:val="0"/>
          <w:marTop w:val="0"/>
          <w:marBottom w:val="0"/>
          <w:divBdr>
            <w:top w:val="none" w:sz="0" w:space="0" w:color="auto"/>
            <w:left w:val="none" w:sz="0" w:space="0" w:color="auto"/>
            <w:bottom w:val="none" w:sz="0" w:space="0" w:color="auto"/>
            <w:right w:val="none" w:sz="0" w:space="0" w:color="auto"/>
          </w:divBdr>
        </w:div>
        <w:div w:id="626742219">
          <w:marLeft w:val="0"/>
          <w:marRight w:val="0"/>
          <w:marTop w:val="0"/>
          <w:marBottom w:val="0"/>
          <w:divBdr>
            <w:top w:val="none" w:sz="0" w:space="0" w:color="auto"/>
            <w:left w:val="none" w:sz="0" w:space="0" w:color="auto"/>
            <w:bottom w:val="none" w:sz="0" w:space="0" w:color="auto"/>
            <w:right w:val="none" w:sz="0" w:space="0" w:color="auto"/>
          </w:divBdr>
        </w:div>
        <w:div w:id="938755758">
          <w:marLeft w:val="0"/>
          <w:marRight w:val="0"/>
          <w:marTop w:val="0"/>
          <w:marBottom w:val="0"/>
          <w:divBdr>
            <w:top w:val="none" w:sz="0" w:space="0" w:color="auto"/>
            <w:left w:val="none" w:sz="0" w:space="0" w:color="auto"/>
            <w:bottom w:val="none" w:sz="0" w:space="0" w:color="auto"/>
            <w:right w:val="none" w:sz="0" w:space="0" w:color="auto"/>
          </w:divBdr>
        </w:div>
        <w:div w:id="288122669">
          <w:marLeft w:val="0"/>
          <w:marRight w:val="0"/>
          <w:marTop w:val="0"/>
          <w:marBottom w:val="0"/>
          <w:divBdr>
            <w:top w:val="none" w:sz="0" w:space="0" w:color="auto"/>
            <w:left w:val="none" w:sz="0" w:space="0" w:color="auto"/>
            <w:bottom w:val="none" w:sz="0" w:space="0" w:color="auto"/>
            <w:right w:val="none" w:sz="0" w:space="0" w:color="auto"/>
          </w:divBdr>
        </w:div>
        <w:div w:id="1319532787">
          <w:marLeft w:val="0"/>
          <w:marRight w:val="0"/>
          <w:marTop w:val="0"/>
          <w:marBottom w:val="0"/>
          <w:divBdr>
            <w:top w:val="none" w:sz="0" w:space="0" w:color="auto"/>
            <w:left w:val="none" w:sz="0" w:space="0" w:color="auto"/>
            <w:bottom w:val="none" w:sz="0" w:space="0" w:color="auto"/>
            <w:right w:val="none" w:sz="0" w:space="0" w:color="auto"/>
          </w:divBdr>
        </w:div>
        <w:div w:id="778258893">
          <w:marLeft w:val="0"/>
          <w:marRight w:val="0"/>
          <w:marTop w:val="0"/>
          <w:marBottom w:val="0"/>
          <w:divBdr>
            <w:top w:val="none" w:sz="0" w:space="0" w:color="auto"/>
            <w:left w:val="none" w:sz="0" w:space="0" w:color="auto"/>
            <w:bottom w:val="none" w:sz="0" w:space="0" w:color="auto"/>
            <w:right w:val="none" w:sz="0" w:space="0" w:color="auto"/>
          </w:divBdr>
        </w:div>
        <w:div w:id="1485971237">
          <w:marLeft w:val="0"/>
          <w:marRight w:val="0"/>
          <w:marTop w:val="0"/>
          <w:marBottom w:val="0"/>
          <w:divBdr>
            <w:top w:val="none" w:sz="0" w:space="0" w:color="auto"/>
            <w:left w:val="none" w:sz="0" w:space="0" w:color="auto"/>
            <w:bottom w:val="none" w:sz="0" w:space="0" w:color="auto"/>
            <w:right w:val="none" w:sz="0" w:space="0" w:color="auto"/>
          </w:divBdr>
        </w:div>
        <w:div w:id="1826974945">
          <w:marLeft w:val="0"/>
          <w:marRight w:val="0"/>
          <w:marTop w:val="0"/>
          <w:marBottom w:val="0"/>
          <w:divBdr>
            <w:top w:val="none" w:sz="0" w:space="0" w:color="auto"/>
            <w:left w:val="none" w:sz="0" w:space="0" w:color="auto"/>
            <w:bottom w:val="none" w:sz="0" w:space="0" w:color="auto"/>
            <w:right w:val="none" w:sz="0" w:space="0" w:color="auto"/>
          </w:divBdr>
        </w:div>
        <w:div w:id="285359370">
          <w:marLeft w:val="0"/>
          <w:marRight w:val="0"/>
          <w:marTop w:val="0"/>
          <w:marBottom w:val="0"/>
          <w:divBdr>
            <w:top w:val="none" w:sz="0" w:space="0" w:color="auto"/>
            <w:left w:val="none" w:sz="0" w:space="0" w:color="auto"/>
            <w:bottom w:val="none" w:sz="0" w:space="0" w:color="auto"/>
            <w:right w:val="none" w:sz="0" w:space="0" w:color="auto"/>
          </w:divBdr>
        </w:div>
        <w:div w:id="1094591661">
          <w:marLeft w:val="0"/>
          <w:marRight w:val="0"/>
          <w:marTop w:val="0"/>
          <w:marBottom w:val="0"/>
          <w:divBdr>
            <w:top w:val="none" w:sz="0" w:space="0" w:color="auto"/>
            <w:left w:val="none" w:sz="0" w:space="0" w:color="auto"/>
            <w:bottom w:val="none" w:sz="0" w:space="0" w:color="auto"/>
            <w:right w:val="none" w:sz="0" w:space="0" w:color="auto"/>
          </w:divBdr>
        </w:div>
        <w:div w:id="114564180">
          <w:marLeft w:val="0"/>
          <w:marRight w:val="0"/>
          <w:marTop w:val="0"/>
          <w:marBottom w:val="0"/>
          <w:divBdr>
            <w:top w:val="none" w:sz="0" w:space="0" w:color="auto"/>
            <w:left w:val="none" w:sz="0" w:space="0" w:color="auto"/>
            <w:bottom w:val="none" w:sz="0" w:space="0" w:color="auto"/>
            <w:right w:val="none" w:sz="0" w:space="0" w:color="auto"/>
          </w:divBdr>
        </w:div>
        <w:div w:id="1161114705">
          <w:marLeft w:val="0"/>
          <w:marRight w:val="0"/>
          <w:marTop w:val="0"/>
          <w:marBottom w:val="0"/>
          <w:divBdr>
            <w:top w:val="none" w:sz="0" w:space="0" w:color="auto"/>
            <w:left w:val="none" w:sz="0" w:space="0" w:color="auto"/>
            <w:bottom w:val="none" w:sz="0" w:space="0" w:color="auto"/>
            <w:right w:val="none" w:sz="0" w:space="0" w:color="auto"/>
          </w:divBdr>
        </w:div>
        <w:div w:id="584386333">
          <w:marLeft w:val="0"/>
          <w:marRight w:val="0"/>
          <w:marTop w:val="0"/>
          <w:marBottom w:val="0"/>
          <w:divBdr>
            <w:top w:val="none" w:sz="0" w:space="0" w:color="auto"/>
            <w:left w:val="none" w:sz="0" w:space="0" w:color="auto"/>
            <w:bottom w:val="none" w:sz="0" w:space="0" w:color="auto"/>
            <w:right w:val="none" w:sz="0" w:space="0" w:color="auto"/>
          </w:divBdr>
        </w:div>
        <w:div w:id="1918979284">
          <w:marLeft w:val="0"/>
          <w:marRight w:val="0"/>
          <w:marTop w:val="0"/>
          <w:marBottom w:val="0"/>
          <w:divBdr>
            <w:top w:val="none" w:sz="0" w:space="0" w:color="auto"/>
            <w:left w:val="none" w:sz="0" w:space="0" w:color="auto"/>
            <w:bottom w:val="none" w:sz="0" w:space="0" w:color="auto"/>
            <w:right w:val="none" w:sz="0" w:space="0" w:color="auto"/>
          </w:divBdr>
        </w:div>
        <w:div w:id="36635331">
          <w:marLeft w:val="0"/>
          <w:marRight w:val="0"/>
          <w:marTop w:val="0"/>
          <w:marBottom w:val="0"/>
          <w:divBdr>
            <w:top w:val="none" w:sz="0" w:space="0" w:color="auto"/>
            <w:left w:val="none" w:sz="0" w:space="0" w:color="auto"/>
            <w:bottom w:val="none" w:sz="0" w:space="0" w:color="auto"/>
            <w:right w:val="none" w:sz="0" w:space="0" w:color="auto"/>
          </w:divBdr>
        </w:div>
        <w:div w:id="1991708897">
          <w:marLeft w:val="0"/>
          <w:marRight w:val="0"/>
          <w:marTop w:val="0"/>
          <w:marBottom w:val="0"/>
          <w:divBdr>
            <w:top w:val="none" w:sz="0" w:space="0" w:color="auto"/>
            <w:left w:val="none" w:sz="0" w:space="0" w:color="auto"/>
            <w:bottom w:val="none" w:sz="0" w:space="0" w:color="auto"/>
            <w:right w:val="none" w:sz="0" w:space="0" w:color="auto"/>
          </w:divBdr>
        </w:div>
        <w:div w:id="636841975">
          <w:marLeft w:val="0"/>
          <w:marRight w:val="0"/>
          <w:marTop w:val="0"/>
          <w:marBottom w:val="0"/>
          <w:divBdr>
            <w:top w:val="none" w:sz="0" w:space="0" w:color="auto"/>
            <w:left w:val="none" w:sz="0" w:space="0" w:color="auto"/>
            <w:bottom w:val="none" w:sz="0" w:space="0" w:color="auto"/>
            <w:right w:val="none" w:sz="0" w:space="0" w:color="auto"/>
          </w:divBdr>
        </w:div>
        <w:div w:id="2108424594">
          <w:marLeft w:val="0"/>
          <w:marRight w:val="0"/>
          <w:marTop w:val="0"/>
          <w:marBottom w:val="0"/>
          <w:divBdr>
            <w:top w:val="none" w:sz="0" w:space="0" w:color="auto"/>
            <w:left w:val="none" w:sz="0" w:space="0" w:color="auto"/>
            <w:bottom w:val="none" w:sz="0" w:space="0" w:color="auto"/>
            <w:right w:val="none" w:sz="0" w:space="0" w:color="auto"/>
          </w:divBdr>
        </w:div>
        <w:div w:id="1145465168">
          <w:marLeft w:val="0"/>
          <w:marRight w:val="0"/>
          <w:marTop w:val="0"/>
          <w:marBottom w:val="0"/>
          <w:divBdr>
            <w:top w:val="none" w:sz="0" w:space="0" w:color="auto"/>
            <w:left w:val="none" w:sz="0" w:space="0" w:color="auto"/>
            <w:bottom w:val="none" w:sz="0" w:space="0" w:color="auto"/>
            <w:right w:val="none" w:sz="0" w:space="0" w:color="auto"/>
          </w:divBdr>
        </w:div>
        <w:div w:id="1279295336">
          <w:marLeft w:val="0"/>
          <w:marRight w:val="0"/>
          <w:marTop w:val="0"/>
          <w:marBottom w:val="0"/>
          <w:divBdr>
            <w:top w:val="none" w:sz="0" w:space="0" w:color="auto"/>
            <w:left w:val="none" w:sz="0" w:space="0" w:color="auto"/>
            <w:bottom w:val="none" w:sz="0" w:space="0" w:color="auto"/>
            <w:right w:val="none" w:sz="0" w:space="0" w:color="auto"/>
          </w:divBdr>
        </w:div>
        <w:div w:id="1436514279">
          <w:marLeft w:val="0"/>
          <w:marRight w:val="0"/>
          <w:marTop w:val="0"/>
          <w:marBottom w:val="0"/>
          <w:divBdr>
            <w:top w:val="none" w:sz="0" w:space="0" w:color="auto"/>
            <w:left w:val="none" w:sz="0" w:space="0" w:color="auto"/>
            <w:bottom w:val="none" w:sz="0" w:space="0" w:color="auto"/>
            <w:right w:val="none" w:sz="0" w:space="0" w:color="auto"/>
          </w:divBdr>
        </w:div>
        <w:div w:id="395934569">
          <w:marLeft w:val="0"/>
          <w:marRight w:val="0"/>
          <w:marTop w:val="0"/>
          <w:marBottom w:val="0"/>
          <w:divBdr>
            <w:top w:val="none" w:sz="0" w:space="0" w:color="auto"/>
            <w:left w:val="none" w:sz="0" w:space="0" w:color="auto"/>
            <w:bottom w:val="none" w:sz="0" w:space="0" w:color="auto"/>
            <w:right w:val="none" w:sz="0" w:space="0" w:color="auto"/>
          </w:divBdr>
        </w:div>
        <w:div w:id="660816343">
          <w:marLeft w:val="0"/>
          <w:marRight w:val="0"/>
          <w:marTop w:val="0"/>
          <w:marBottom w:val="0"/>
          <w:divBdr>
            <w:top w:val="none" w:sz="0" w:space="0" w:color="auto"/>
            <w:left w:val="none" w:sz="0" w:space="0" w:color="auto"/>
            <w:bottom w:val="none" w:sz="0" w:space="0" w:color="auto"/>
            <w:right w:val="none" w:sz="0" w:space="0" w:color="auto"/>
          </w:divBdr>
        </w:div>
        <w:div w:id="1723602811">
          <w:marLeft w:val="0"/>
          <w:marRight w:val="0"/>
          <w:marTop w:val="0"/>
          <w:marBottom w:val="0"/>
          <w:divBdr>
            <w:top w:val="none" w:sz="0" w:space="0" w:color="auto"/>
            <w:left w:val="none" w:sz="0" w:space="0" w:color="auto"/>
            <w:bottom w:val="none" w:sz="0" w:space="0" w:color="auto"/>
            <w:right w:val="none" w:sz="0" w:space="0" w:color="auto"/>
          </w:divBdr>
        </w:div>
        <w:div w:id="1601984868">
          <w:marLeft w:val="0"/>
          <w:marRight w:val="0"/>
          <w:marTop w:val="0"/>
          <w:marBottom w:val="0"/>
          <w:divBdr>
            <w:top w:val="none" w:sz="0" w:space="0" w:color="auto"/>
            <w:left w:val="none" w:sz="0" w:space="0" w:color="auto"/>
            <w:bottom w:val="none" w:sz="0" w:space="0" w:color="auto"/>
            <w:right w:val="none" w:sz="0" w:space="0" w:color="auto"/>
          </w:divBdr>
        </w:div>
        <w:div w:id="2141728932">
          <w:marLeft w:val="0"/>
          <w:marRight w:val="0"/>
          <w:marTop w:val="0"/>
          <w:marBottom w:val="0"/>
          <w:divBdr>
            <w:top w:val="none" w:sz="0" w:space="0" w:color="auto"/>
            <w:left w:val="none" w:sz="0" w:space="0" w:color="auto"/>
            <w:bottom w:val="none" w:sz="0" w:space="0" w:color="auto"/>
            <w:right w:val="none" w:sz="0" w:space="0" w:color="auto"/>
          </w:divBdr>
        </w:div>
        <w:div w:id="720714443">
          <w:marLeft w:val="0"/>
          <w:marRight w:val="0"/>
          <w:marTop w:val="0"/>
          <w:marBottom w:val="0"/>
          <w:divBdr>
            <w:top w:val="none" w:sz="0" w:space="0" w:color="auto"/>
            <w:left w:val="none" w:sz="0" w:space="0" w:color="auto"/>
            <w:bottom w:val="none" w:sz="0" w:space="0" w:color="auto"/>
            <w:right w:val="none" w:sz="0" w:space="0" w:color="auto"/>
          </w:divBdr>
        </w:div>
        <w:div w:id="337973482">
          <w:marLeft w:val="0"/>
          <w:marRight w:val="0"/>
          <w:marTop w:val="0"/>
          <w:marBottom w:val="0"/>
          <w:divBdr>
            <w:top w:val="none" w:sz="0" w:space="0" w:color="auto"/>
            <w:left w:val="none" w:sz="0" w:space="0" w:color="auto"/>
            <w:bottom w:val="none" w:sz="0" w:space="0" w:color="auto"/>
            <w:right w:val="none" w:sz="0" w:space="0" w:color="auto"/>
          </w:divBdr>
        </w:div>
        <w:div w:id="1788307814">
          <w:marLeft w:val="0"/>
          <w:marRight w:val="0"/>
          <w:marTop w:val="0"/>
          <w:marBottom w:val="0"/>
          <w:divBdr>
            <w:top w:val="none" w:sz="0" w:space="0" w:color="auto"/>
            <w:left w:val="none" w:sz="0" w:space="0" w:color="auto"/>
            <w:bottom w:val="none" w:sz="0" w:space="0" w:color="auto"/>
            <w:right w:val="none" w:sz="0" w:space="0" w:color="auto"/>
          </w:divBdr>
        </w:div>
        <w:div w:id="189535969">
          <w:marLeft w:val="0"/>
          <w:marRight w:val="0"/>
          <w:marTop w:val="0"/>
          <w:marBottom w:val="0"/>
          <w:divBdr>
            <w:top w:val="none" w:sz="0" w:space="0" w:color="auto"/>
            <w:left w:val="none" w:sz="0" w:space="0" w:color="auto"/>
            <w:bottom w:val="none" w:sz="0" w:space="0" w:color="auto"/>
            <w:right w:val="none" w:sz="0" w:space="0" w:color="auto"/>
          </w:divBdr>
        </w:div>
        <w:div w:id="1159004467">
          <w:marLeft w:val="0"/>
          <w:marRight w:val="0"/>
          <w:marTop w:val="0"/>
          <w:marBottom w:val="0"/>
          <w:divBdr>
            <w:top w:val="none" w:sz="0" w:space="0" w:color="auto"/>
            <w:left w:val="none" w:sz="0" w:space="0" w:color="auto"/>
            <w:bottom w:val="none" w:sz="0" w:space="0" w:color="auto"/>
            <w:right w:val="none" w:sz="0" w:space="0" w:color="auto"/>
          </w:divBdr>
        </w:div>
        <w:div w:id="178857463">
          <w:marLeft w:val="0"/>
          <w:marRight w:val="0"/>
          <w:marTop w:val="0"/>
          <w:marBottom w:val="0"/>
          <w:divBdr>
            <w:top w:val="none" w:sz="0" w:space="0" w:color="auto"/>
            <w:left w:val="none" w:sz="0" w:space="0" w:color="auto"/>
            <w:bottom w:val="none" w:sz="0" w:space="0" w:color="auto"/>
            <w:right w:val="none" w:sz="0" w:space="0" w:color="auto"/>
          </w:divBdr>
        </w:div>
        <w:div w:id="126550047">
          <w:marLeft w:val="0"/>
          <w:marRight w:val="0"/>
          <w:marTop w:val="0"/>
          <w:marBottom w:val="0"/>
          <w:divBdr>
            <w:top w:val="none" w:sz="0" w:space="0" w:color="auto"/>
            <w:left w:val="none" w:sz="0" w:space="0" w:color="auto"/>
            <w:bottom w:val="none" w:sz="0" w:space="0" w:color="auto"/>
            <w:right w:val="none" w:sz="0" w:space="0" w:color="auto"/>
          </w:divBdr>
        </w:div>
        <w:div w:id="788549130">
          <w:marLeft w:val="0"/>
          <w:marRight w:val="0"/>
          <w:marTop w:val="0"/>
          <w:marBottom w:val="0"/>
          <w:divBdr>
            <w:top w:val="none" w:sz="0" w:space="0" w:color="auto"/>
            <w:left w:val="none" w:sz="0" w:space="0" w:color="auto"/>
            <w:bottom w:val="none" w:sz="0" w:space="0" w:color="auto"/>
            <w:right w:val="none" w:sz="0" w:space="0" w:color="auto"/>
          </w:divBdr>
        </w:div>
        <w:div w:id="1953197766">
          <w:marLeft w:val="0"/>
          <w:marRight w:val="0"/>
          <w:marTop w:val="0"/>
          <w:marBottom w:val="0"/>
          <w:divBdr>
            <w:top w:val="none" w:sz="0" w:space="0" w:color="auto"/>
            <w:left w:val="none" w:sz="0" w:space="0" w:color="auto"/>
            <w:bottom w:val="none" w:sz="0" w:space="0" w:color="auto"/>
            <w:right w:val="none" w:sz="0" w:space="0" w:color="auto"/>
          </w:divBdr>
        </w:div>
        <w:div w:id="1265066005">
          <w:marLeft w:val="0"/>
          <w:marRight w:val="0"/>
          <w:marTop w:val="0"/>
          <w:marBottom w:val="0"/>
          <w:divBdr>
            <w:top w:val="none" w:sz="0" w:space="0" w:color="auto"/>
            <w:left w:val="none" w:sz="0" w:space="0" w:color="auto"/>
            <w:bottom w:val="none" w:sz="0" w:space="0" w:color="auto"/>
            <w:right w:val="none" w:sz="0" w:space="0" w:color="auto"/>
          </w:divBdr>
        </w:div>
        <w:div w:id="1012293787">
          <w:marLeft w:val="0"/>
          <w:marRight w:val="0"/>
          <w:marTop w:val="0"/>
          <w:marBottom w:val="0"/>
          <w:divBdr>
            <w:top w:val="none" w:sz="0" w:space="0" w:color="auto"/>
            <w:left w:val="none" w:sz="0" w:space="0" w:color="auto"/>
            <w:bottom w:val="none" w:sz="0" w:space="0" w:color="auto"/>
            <w:right w:val="none" w:sz="0" w:space="0" w:color="auto"/>
          </w:divBdr>
        </w:div>
        <w:div w:id="1015618334">
          <w:marLeft w:val="0"/>
          <w:marRight w:val="0"/>
          <w:marTop w:val="0"/>
          <w:marBottom w:val="0"/>
          <w:divBdr>
            <w:top w:val="none" w:sz="0" w:space="0" w:color="auto"/>
            <w:left w:val="none" w:sz="0" w:space="0" w:color="auto"/>
            <w:bottom w:val="none" w:sz="0" w:space="0" w:color="auto"/>
            <w:right w:val="none" w:sz="0" w:space="0" w:color="auto"/>
          </w:divBdr>
        </w:div>
        <w:div w:id="1336960534">
          <w:marLeft w:val="0"/>
          <w:marRight w:val="0"/>
          <w:marTop w:val="0"/>
          <w:marBottom w:val="0"/>
          <w:divBdr>
            <w:top w:val="none" w:sz="0" w:space="0" w:color="auto"/>
            <w:left w:val="none" w:sz="0" w:space="0" w:color="auto"/>
            <w:bottom w:val="none" w:sz="0" w:space="0" w:color="auto"/>
            <w:right w:val="none" w:sz="0" w:space="0" w:color="auto"/>
          </w:divBdr>
        </w:div>
        <w:div w:id="2108844165">
          <w:marLeft w:val="0"/>
          <w:marRight w:val="0"/>
          <w:marTop w:val="0"/>
          <w:marBottom w:val="0"/>
          <w:divBdr>
            <w:top w:val="none" w:sz="0" w:space="0" w:color="auto"/>
            <w:left w:val="none" w:sz="0" w:space="0" w:color="auto"/>
            <w:bottom w:val="none" w:sz="0" w:space="0" w:color="auto"/>
            <w:right w:val="none" w:sz="0" w:space="0" w:color="auto"/>
          </w:divBdr>
        </w:div>
        <w:div w:id="1299146038">
          <w:marLeft w:val="0"/>
          <w:marRight w:val="0"/>
          <w:marTop w:val="0"/>
          <w:marBottom w:val="0"/>
          <w:divBdr>
            <w:top w:val="none" w:sz="0" w:space="0" w:color="auto"/>
            <w:left w:val="none" w:sz="0" w:space="0" w:color="auto"/>
            <w:bottom w:val="none" w:sz="0" w:space="0" w:color="auto"/>
            <w:right w:val="none" w:sz="0" w:space="0" w:color="auto"/>
          </w:divBdr>
        </w:div>
        <w:div w:id="1725518035">
          <w:marLeft w:val="0"/>
          <w:marRight w:val="0"/>
          <w:marTop w:val="0"/>
          <w:marBottom w:val="0"/>
          <w:divBdr>
            <w:top w:val="none" w:sz="0" w:space="0" w:color="auto"/>
            <w:left w:val="none" w:sz="0" w:space="0" w:color="auto"/>
            <w:bottom w:val="none" w:sz="0" w:space="0" w:color="auto"/>
            <w:right w:val="none" w:sz="0" w:space="0" w:color="auto"/>
          </w:divBdr>
        </w:div>
        <w:div w:id="1449274052">
          <w:marLeft w:val="0"/>
          <w:marRight w:val="0"/>
          <w:marTop w:val="0"/>
          <w:marBottom w:val="0"/>
          <w:divBdr>
            <w:top w:val="none" w:sz="0" w:space="0" w:color="auto"/>
            <w:left w:val="none" w:sz="0" w:space="0" w:color="auto"/>
            <w:bottom w:val="none" w:sz="0" w:space="0" w:color="auto"/>
            <w:right w:val="none" w:sz="0" w:space="0" w:color="auto"/>
          </w:divBdr>
        </w:div>
        <w:div w:id="687371022">
          <w:marLeft w:val="0"/>
          <w:marRight w:val="0"/>
          <w:marTop w:val="0"/>
          <w:marBottom w:val="0"/>
          <w:divBdr>
            <w:top w:val="none" w:sz="0" w:space="0" w:color="auto"/>
            <w:left w:val="none" w:sz="0" w:space="0" w:color="auto"/>
            <w:bottom w:val="none" w:sz="0" w:space="0" w:color="auto"/>
            <w:right w:val="none" w:sz="0" w:space="0" w:color="auto"/>
          </w:divBdr>
        </w:div>
        <w:div w:id="495073402">
          <w:marLeft w:val="0"/>
          <w:marRight w:val="0"/>
          <w:marTop w:val="0"/>
          <w:marBottom w:val="0"/>
          <w:divBdr>
            <w:top w:val="none" w:sz="0" w:space="0" w:color="auto"/>
            <w:left w:val="none" w:sz="0" w:space="0" w:color="auto"/>
            <w:bottom w:val="none" w:sz="0" w:space="0" w:color="auto"/>
            <w:right w:val="none" w:sz="0" w:space="0" w:color="auto"/>
          </w:divBdr>
        </w:div>
        <w:div w:id="961694736">
          <w:marLeft w:val="0"/>
          <w:marRight w:val="0"/>
          <w:marTop w:val="0"/>
          <w:marBottom w:val="0"/>
          <w:divBdr>
            <w:top w:val="none" w:sz="0" w:space="0" w:color="auto"/>
            <w:left w:val="none" w:sz="0" w:space="0" w:color="auto"/>
            <w:bottom w:val="none" w:sz="0" w:space="0" w:color="auto"/>
            <w:right w:val="none" w:sz="0" w:space="0" w:color="auto"/>
          </w:divBdr>
        </w:div>
        <w:div w:id="565190469">
          <w:marLeft w:val="0"/>
          <w:marRight w:val="0"/>
          <w:marTop w:val="0"/>
          <w:marBottom w:val="0"/>
          <w:divBdr>
            <w:top w:val="none" w:sz="0" w:space="0" w:color="auto"/>
            <w:left w:val="none" w:sz="0" w:space="0" w:color="auto"/>
            <w:bottom w:val="none" w:sz="0" w:space="0" w:color="auto"/>
            <w:right w:val="none" w:sz="0" w:space="0" w:color="auto"/>
          </w:divBdr>
        </w:div>
        <w:div w:id="644243158">
          <w:marLeft w:val="0"/>
          <w:marRight w:val="0"/>
          <w:marTop w:val="0"/>
          <w:marBottom w:val="0"/>
          <w:divBdr>
            <w:top w:val="none" w:sz="0" w:space="0" w:color="auto"/>
            <w:left w:val="none" w:sz="0" w:space="0" w:color="auto"/>
            <w:bottom w:val="none" w:sz="0" w:space="0" w:color="auto"/>
            <w:right w:val="none" w:sz="0" w:space="0" w:color="auto"/>
          </w:divBdr>
        </w:div>
        <w:div w:id="1566449952">
          <w:marLeft w:val="0"/>
          <w:marRight w:val="0"/>
          <w:marTop w:val="0"/>
          <w:marBottom w:val="0"/>
          <w:divBdr>
            <w:top w:val="none" w:sz="0" w:space="0" w:color="auto"/>
            <w:left w:val="none" w:sz="0" w:space="0" w:color="auto"/>
            <w:bottom w:val="none" w:sz="0" w:space="0" w:color="auto"/>
            <w:right w:val="none" w:sz="0" w:space="0" w:color="auto"/>
          </w:divBdr>
        </w:div>
        <w:div w:id="1329403942">
          <w:marLeft w:val="0"/>
          <w:marRight w:val="0"/>
          <w:marTop w:val="0"/>
          <w:marBottom w:val="0"/>
          <w:divBdr>
            <w:top w:val="none" w:sz="0" w:space="0" w:color="auto"/>
            <w:left w:val="none" w:sz="0" w:space="0" w:color="auto"/>
            <w:bottom w:val="none" w:sz="0" w:space="0" w:color="auto"/>
            <w:right w:val="none" w:sz="0" w:space="0" w:color="auto"/>
          </w:divBdr>
        </w:div>
        <w:div w:id="41907276">
          <w:marLeft w:val="0"/>
          <w:marRight w:val="0"/>
          <w:marTop w:val="0"/>
          <w:marBottom w:val="0"/>
          <w:divBdr>
            <w:top w:val="none" w:sz="0" w:space="0" w:color="auto"/>
            <w:left w:val="none" w:sz="0" w:space="0" w:color="auto"/>
            <w:bottom w:val="none" w:sz="0" w:space="0" w:color="auto"/>
            <w:right w:val="none" w:sz="0" w:space="0" w:color="auto"/>
          </w:divBdr>
        </w:div>
        <w:div w:id="870580388">
          <w:marLeft w:val="0"/>
          <w:marRight w:val="0"/>
          <w:marTop w:val="0"/>
          <w:marBottom w:val="0"/>
          <w:divBdr>
            <w:top w:val="none" w:sz="0" w:space="0" w:color="auto"/>
            <w:left w:val="none" w:sz="0" w:space="0" w:color="auto"/>
            <w:bottom w:val="none" w:sz="0" w:space="0" w:color="auto"/>
            <w:right w:val="none" w:sz="0" w:space="0" w:color="auto"/>
          </w:divBdr>
        </w:div>
        <w:div w:id="224920689">
          <w:marLeft w:val="0"/>
          <w:marRight w:val="0"/>
          <w:marTop w:val="0"/>
          <w:marBottom w:val="0"/>
          <w:divBdr>
            <w:top w:val="none" w:sz="0" w:space="0" w:color="auto"/>
            <w:left w:val="none" w:sz="0" w:space="0" w:color="auto"/>
            <w:bottom w:val="none" w:sz="0" w:space="0" w:color="auto"/>
            <w:right w:val="none" w:sz="0" w:space="0" w:color="auto"/>
          </w:divBdr>
        </w:div>
        <w:div w:id="1717125727">
          <w:marLeft w:val="0"/>
          <w:marRight w:val="0"/>
          <w:marTop w:val="0"/>
          <w:marBottom w:val="0"/>
          <w:divBdr>
            <w:top w:val="none" w:sz="0" w:space="0" w:color="auto"/>
            <w:left w:val="none" w:sz="0" w:space="0" w:color="auto"/>
            <w:bottom w:val="none" w:sz="0" w:space="0" w:color="auto"/>
            <w:right w:val="none" w:sz="0" w:space="0" w:color="auto"/>
          </w:divBdr>
        </w:div>
        <w:div w:id="1248689887">
          <w:marLeft w:val="0"/>
          <w:marRight w:val="0"/>
          <w:marTop w:val="0"/>
          <w:marBottom w:val="0"/>
          <w:divBdr>
            <w:top w:val="none" w:sz="0" w:space="0" w:color="auto"/>
            <w:left w:val="none" w:sz="0" w:space="0" w:color="auto"/>
            <w:bottom w:val="none" w:sz="0" w:space="0" w:color="auto"/>
            <w:right w:val="none" w:sz="0" w:space="0" w:color="auto"/>
          </w:divBdr>
        </w:div>
      </w:divsChild>
    </w:div>
    <w:div w:id="1602641387">
      <w:bodyDiv w:val="1"/>
      <w:marLeft w:val="0"/>
      <w:marRight w:val="0"/>
      <w:marTop w:val="0"/>
      <w:marBottom w:val="0"/>
      <w:divBdr>
        <w:top w:val="none" w:sz="0" w:space="0" w:color="auto"/>
        <w:left w:val="none" w:sz="0" w:space="0" w:color="auto"/>
        <w:bottom w:val="none" w:sz="0" w:space="0" w:color="auto"/>
        <w:right w:val="none" w:sz="0" w:space="0" w:color="auto"/>
      </w:divBdr>
    </w:div>
    <w:div w:id="1942494337">
      <w:bodyDiv w:val="1"/>
      <w:marLeft w:val="0"/>
      <w:marRight w:val="0"/>
      <w:marTop w:val="0"/>
      <w:marBottom w:val="0"/>
      <w:divBdr>
        <w:top w:val="none" w:sz="0" w:space="0" w:color="auto"/>
        <w:left w:val="none" w:sz="0" w:space="0" w:color="auto"/>
        <w:bottom w:val="none" w:sz="0" w:space="0" w:color="auto"/>
        <w:right w:val="none" w:sz="0" w:space="0" w:color="auto"/>
      </w:divBdr>
    </w:div>
    <w:div w:id="20996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publications/equality-act-guidance/disability-equality-act-2010-guidance-on-matters-to-be-taken-into-account-in-determining-questions-relating-to-the-definition-of-disability-html" TargetMode="External"/><Relationship Id="rId26" Type="http://schemas.openxmlformats.org/officeDocument/2006/relationships/hyperlink" Target="https://childrenshealthsurrey.nhs.uk/services/one-stop" TargetMode="External"/><Relationship Id="rId3" Type="http://schemas.openxmlformats.org/officeDocument/2006/relationships/customXml" Target="../customXml/item3.xml"/><Relationship Id="rId21" Type="http://schemas.openxmlformats.org/officeDocument/2006/relationships/hyperlink" Target="https://rosscare.co.uk/pages/surrey-wheelchair-servic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wdot.duty@surreycc.gov.uk" TargetMode="External"/><Relationship Id="rId25" Type="http://schemas.openxmlformats.org/officeDocument/2006/relationships/hyperlink" Target="https://www.surreyilc.org.uk/home" TargetMode="External"/><Relationship Id="rId33" Type="http://schemas.openxmlformats.org/officeDocument/2006/relationships/hyperlink" Target="https://www.actionforcarers.org.uk/who-we-help/young-carers-under-18/" TargetMode="External"/><Relationship Id="rId2" Type="http://schemas.openxmlformats.org/officeDocument/2006/relationships/customXml" Target="../customXml/item2.xml"/><Relationship Id="rId16" Type="http://schemas.openxmlformats.org/officeDocument/2006/relationships/hyperlink" Target="https://www.surreycc.gov.uk/social-care-and-health/childrens-social-care/contact-childrens-services" TargetMode="External"/><Relationship Id="rId20" Type="http://schemas.openxmlformats.org/officeDocument/2006/relationships/hyperlink" Target="https://www.surreycc.gov.uk/council-and-democracy/contact-us/complaints-comments-and-compliments/children-and-education-send" TargetMode="External"/><Relationship Id="rId29" Type="http://schemas.openxmlformats.org/officeDocument/2006/relationships/hyperlink" Target="https://assets.publishing.service.gov.uk/government/uploads/system/uploads/attachment_data/file/499611/children_s_continuing_care_Fe_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urreyilc.org.uk/home" TargetMode="External"/><Relationship Id="rId32" Type="http://schemas.openxmlformats.org/officeDocument/2006/relationships/hyperlink" Target="https://www.actionforcarers.org.uk/who-we-help/young-carers-under-18/" TargetMode="External"/><Relationship Id="rId5" Type="http://schemas.openxmlformats.org/officeDocument/2006/relationships/numbering" Target="numbering.xml"/><Relationship Id="rId15" Type="http://schemas.openxmlformats.org/officeDocument/2006/relationships/hyperlink" Target="https://www.surreycc.gov.uk/social-care-and-health/childrens-social-care/contact-childrens-services" TargetMode="External"/><Relationship Id="rId23" Type="http://schemas.openxmlformats.org/officeDocument/2006/relationships/hyperlink" Target="https://childrenshealthsurrey.nhs.uk/services/occupational-therapy" TargetMode="External"/><Relationship Id="rId28" Type="http://schemas.openxmlformats.org/officeDocument/2006/relationships/hyperlink" Target="https://assets.publishing.service.gov.uk/government/uploads/system/uploads/attachment_data/file/499611/children_s_continuing_care_Fe_16.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rreycc.gov.uk/council-and-democracy/contact-us/complaints-comments-and-compliments/children-and-education-send" TargetMode="External"/><Relationship Id="rId31" Type="http://schemas.openxmlformats.org/officeDocument/2006/relationships/hyperlink" Target="https://childrenshealthsurrey.nhs.uk/services/continuing-health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hildrenshealthsurrey.nhs.uk/services/occupational-therapy" TargetMode="External"/><Relationship Id="rId27" Type="http://schemas.openxmlformats.org/officeDocument/2006/relationships/hyperlink" Target="https://childrenshealthsurrey.nhs.uk/services/one-stop" TargetMode="External"/><Relationship Id="rId30" Type="http://schemas.openxmlformats.org/officeDocument/2006/relationships/hyperlink" Target="https://childrenshealthsurrey.nhs.uk/services/continuing-healthcare"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714434F0941D6B7D1E16B248E1DEB"/>
        <w:category>
          <w:name w:val="General"/>
          <w:gallery w:val="placeholder"/>
        </w:category>
        <w:types>
          <w:type w:val="bbPlcHdr"/>
        </w:types>
        <w:behaviors>
          <w:behavior w:val="content"/>
        </w:behaviors>
        <w:guid w:val="{43E98608-0806-4C31-B0F1-1117FAEF424D}"/>
      </w:docPartPr>
      <w:docPartBody>
        <w:p w:rsidR="003761A3" w:rsidRDefault="00380211" w:rsidP="00380211">
          <w:pPr>
            <w:pStyle w:val="3D5714434F0941D6B7D1E16B248E1DEB"/>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1"/>
    <w:rsid w:val="00043F3F"/>
    <w:rsid w:val="00065DDC"/>
    <w:rsid w:val="00086437"/>
    <w:rsid w:val="000C0390"/>
    <w:rsid w:val="003761A3"/>
    <w:rsid w:val="00380211"/>
    <w:rsid w:val="0081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714434F0941D6B7D1E16B248E1DEB">
    <w:name w:val="3D5714434F0941D6B7D1E16B248E1DEB"/>
    <w:rsid w:val="00380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656E4B81AA6242B20A5703B15C9018" ma:contentTypeVersion="11" ma:contentTypeDescription="Create a new document." ma:contentTypeScope="" ma:versionID="6ca75a71a45c2ddded8d7cda2f6aa743">
  <xsd:schema xmlns:xsd="http://www.w3.org/2001/XMLSchema" xmlns:xs="http://www.w3.org/2001/XMLSchema" xmlns:p="http://schemas.microsoft.com/office/2006/metadata/properties" xmlns:ns2="3d90c2ae-27ce-436e-9acf-25d9b90b11ee" xmlns:ns3="5e0f9ba6-0333-40f7-958d-c551b102ab53" targetNamespace="http://schemas.microsoft.com/office/2006/metadata/properties" ma:root="true" ma:fieldsID="0594b750dcfa23d85ca53ec486ec7c7f" ns2:_="" ns3:_="">
    <xsd:import namespace="3d90c2ae-27ce-436e-9acf-25d9b90b11ee"/>
    <xsd:import namespace="5e0f9ba6-0333-40f7-958d-c551b102a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0c2ae-27ce-436e-9acf-25d9b90b1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f9ba6-0333-40f7-958d-c551b102a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e0f9ba6-0333-40f7-958d-c551b102ab53">
      <UserInfo>
        <DisplayName>Keir Fuller</DisplayName>
        <AccountId>24</AccountId>
        <AccountType/>
      </UserInfo>
      <UserInfo>
        <DisplayName>Laura Hoyles</DisplayName>
        <AccountId>54</AccountId>
        <AccountType/>
      </UserInfo>
      <UserInfo>
        <DisplayName>Carrie Preston</DisplayName>
        <AccountId>86</AccountId>
        <AccountType/>
      </UserInfo>
      <UserInfo>
        <DisplayName>Claire Dorey</DisplayName>
        <AccountId>87</AccountId>
        <AccountType/>
      </UserInfo>
      <UserInfo>
        <DisplayName>Jo Ellis</DisplayName>
        <AccountId>88</AccountId>
        <AccountType/>
      </UserInfo>
      <UserInfo>
        <DisplayName>Bethany Venables</DisplayName>
        <AccountId>21</AccountId>
        <AccountType/>
      </UserInfo>
    </SharedWithUsers>
  </documentManagement>
</p:properties>
</file>

<file path=customXml/itemProps1.xml><?xml version="1.0" encoding="utf-8"?>
<ds:datastoreItem xmlns:ds="http://schemas.openxmlformats.org/officeDocument/2006/customXml" ds:itemID="{431D63D8-E106-9945-964F-538018ECDC2E}">
  <ds:schemaRefs>
    <ds:schemaRef ds:uri="http://schemas.openxmlformats.org/officeDocument/2006/bibliography"/>
  </ds:schemaRefs>
</ds:datastoreItem>
</file>

<file path=customXml/itemProps2.xml><?xml version="1.0" encoding="utf-8"?>
<ds:datastoreItem xmlns:ds="http://schemas.openxmlformats.org/officeDocument/2006/customXml" ds:itemID="{518A5508-F241-4419-B355-ACEF977F06CF}">
  <ds:schemaRefs>
    <ds:schemaRef ds:uri="http://schemas.microsoft.com/sharepoint/v3/contenttype/forms"/>
  </ds:schemaRefs>
</ds:datastoreItem>
</file>

<file path=customXml/itemProps3.xml><?xml version="1.0" encoding="utf-8"?>
<ds:datastoreItem xmlns:ds="http://schemas.openxmlformats.org/officeDocument/2006/customXml" ds:itemID="{B50C2E0D-5993-4154-B806-508DCB07A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0c2ae-27ce-436e-9acf-25d9b90b11ee"/>
    <ds:schemaRef ds:uri="5e0f9ba6-0333-40f7-958d-c551b102a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05FEB-AF99-486F-A5F7-3CECF7CB3B2D}">
  <ds:schemaRefs>
    <ds:schemaRef ds:uri="5e0f9ba6-0333-40f7-958d-c551b102ab53"/>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 ds:uri="3d90c2ae-27ce-436e-9acf-25d9b90b11e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4195</Words>
  <Characters>23916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CwD occupational therapy eligibility criteria for Assessment</vt:lpstr>
    </vt:vector>
  </TitlesOfParts>
  <Manager/>
  <Company/>
  <LinksUpToDate>false</LinksUpToDate>
  <CharactersWithSpaces>28055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CwD occupational therapy eligibility criteria for Assessment</dc:title>
  <dc:subject/>
  <dc:creator>Surrey County Council</dc:creator>
  <cp:keywords/>
  <dc:description/>
  <cp:lastModifiedBy>James Haley</cp:lastModifiedBy>
  <cp:revision>6</cp:revision>
  <dcterms:created xsi:type="dcterms:W3CDTF">2023-10-04T15:43:00Z</dcterms:created>
  <dcterms:modified xsi:type="dcterms:W3CDTF">2023-10-25T10:55:00Z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0x01010003656E4B81AA6242B20A5703B15C9018</vt:lpwstr>
  </property>
</Properties>
</file>