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FF41" w14:textId="0C783665" w:rsidR="004B42CE" w:rsidRPr="00A36206" w:rsidRDefault="00505227" w:rsidP="004B42CE">
      <w:pPr>
        <w:spacing w:line="276" w:lineRule="auto"/>
        <w:jc w:val="center"/>
        <w:rPr>
          <w:rFonts w:ascii="Arial" w:hAnsi="Arial" w:cs="Arial"/>
          <w:b/>
          <w:sz w:val="24"/>
          <w:szCs w:val="24"/>
        </w:rPr>
      </w:pPr>
      <w:r>
        <w:rPr>
          <w:rFonts w:ascii="Arial" w:hAnsi="Arial" w:cs="Arial"/>
          <w:b/>
          <w:sz w:val="24"/>
          <w:szCs w:val="24"/>
        </w:rPr>
        <w:t xml:space="preserve">Families with No </w:t>
      </w:r>
      <w:r w:rsidR="004B42CE">
        <w:rPr>
          <w:rFonts w:ascii="Arial" w:hAnsi="Arial" w:cs="Arial"/>
          <w:b/>
          <w:sz w:val="24"/>
          <w:szCs w:val="24"/>
        </w:rPr>
        <w:t xml:space="preserve">Recourse to Public Funds </w:t>
      </w:r>
      <w:r>
        <w:rPr>
          <w:rFonts w:ascii="Arial" w:hAnsi="Arial" w:cs="Arial"/>
          <w:b/>
          <w:sz w:val="24"/>
          <w:szCs w:val="24"/>
        </w:rPr>
        <w:t>Practice Guidance</w:t>
      </w:r>
      <w:r w:rsidR="004B42CE">
        <w:rPr>
          <w:rFonts w:ascii="Arial" w:hAnsi="Arial" w:cs="Arial"/>
          <w:b/>
          <w:sz w:val="24"/>
          <w:szCs w:val="24"/>
        </w:rPr>
        <w:t xml:space="preserve"> </w:t>
      </w:r>
    </w:p>
    <w:p w14:paraId="22FF2579" w14:textId="77777777" w:rsidR="004B42CE" w:rsidRPr="00A36206" w:rsidRDefault="004B42CE" w:rsidP="004B42CE">
      <w:pPr>
        <w:spacing w:line="276" w:lineRule="auto"/>
        <w:jc w:val="both"/>
        <w:rPr>
          <w:rFonts w:ascii="Arial" w:hAnsi="Arial" w:cs="Arial"/>
          <w:b/>
          <w:sz w:val="24"/>
          <w:szCs w:val="24"/>
        </w:rPr>
      </w:pPr>
      <w:r w:rsidRPr="00A36206">
        <w:rPr>
          <w:rFonts w:ascii="Arial" w:hAnsi="Arial" w:cs="Arial"/>
          <w:noProof/>
          <w:sz w:val="24"/>
          <w:szCs w:val="24"/>
          <w:lang w:eastAsia="en-GB"/>
        </w:rPr>
        <mc:AlternateContent>
          <mc:Choice Requires="wps">
            <w:drawing>
              <wp:anchor distT="0" distB="0" distL="114300" distR="114300" simplePos="0" relativeHeight="251691008" behindDoc="0" locked="1" layoutInCell="1" allowOverlap="1" wp14:anchorId="6A4E1FA6" wp14:editId="522111F9">
                <wp:simplePos x="0" y="0"/>
                <wp:positionH relativeFrom="margin">
                  <wp:posOffset>2165985</wp:posOffset>
                </wp:positionH>
                <wp:positionV relativeFrom="margin">
                  <wp:align>top</wp:align>
                </wp:positionV>
                <wp:extent cx="2000885" cy="1960880"/>
                <wp:effectExtent l="0" t="0" r="0" b="12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E9B9D" w14:textId="77777777" w:rsidR="004B42CE" w:rsidRDefault="004B42CE" w:rsidP="004B42CE">
                            <w:r>
                              <w:rPr>
                                <w:noProof/>
                                <w:lang w:eastAsia="en-GB"/>
                              </w:rPr>
                              <w:drawing>
                                <wp:inline distT="0" distB="0" distL="0" distR="0" wp14:anchorId="083B691E" wp14:editId="6A3C60D0">
                                  <wp:extent cx="1801368" cy="1801368"/>
                                  <wp:effectExtent l="19050" t="0" r="8382" b="0"/>
                                  <wp:docPr id="11" name="Picture 1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2"/>
                                          <a:stretch>
                                            <a:fillRect/>
                                          </a:stretch>
                                        </pic:blipFill>
                                        <pic:spPr>
                                          <a:xfrm>
                                            <a:off x="0" y="0"/>
                                            <a:ext cx="1801368" cy="1801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1FA6" id="_x0000_t202" coordsize="21600,21600" o:spt="202" path="m,l,21600r21600,l21600,xe">
                <v:stroke joinstyle="miter"/>
                <v:path gradientshapeok="t" o:connecttype="rect"/>
              </v:shapetype>
              <v:shape id="Text Box 2" o:spid="_x0000_s1026" type="#_x0000_t202" style="position:absolute;left:0;text-align:left;margin-left:170.55pt;margin-top:0;width:157.55pt;height:154.4pt;z-index:2516910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" stroked="f">
                <v:textbox>
                  <w:txbxContent>
                    <w:p w14:paraId="341E9B9D" w14:textId="77777777" w:rsidR="004B42CE" w:rsidRDefault="004B42CE" w:rsidP="004B42CE">
                      <w:r>
                        <w:rPr>
                          <w:noProof/>
                          <w:lang w:eastAsia="en-GB"/>
                        </w:rPr>
                        <w:drawing>
                          <wp:inline distT="0" distB="0" distL="0" distR="0" wp14:anchorId="083B691E" wp14:editId="6A3C60D0">
                            <wp:extent cx="1801368" cy="1801368"/>
                            <wp:effectExtent l="19050" t="0" r="8382" b="0"/>
                            <wp:docPr id="11" name="Picture 1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2"/>
                                    <a:stretch>
                                      <a:fillRect/>
                                    </a:stretch>
                                  </pic:blipFill>
                                  <pic:spPr>
                                    <a:xfrm>
                                      <a:off x="0" y="0"/>
                                      <a:ext cx="1801368" cy="1801368"/>
                                    </a:xfrm>
                                    <a:prstGeom prst="rect">
                                      <a:avLst/>
                                    </a:prstGeom>
                                  </pic:spPr>
                                </pic:pic>
                              </a:graphicData>
                            </a:graphic>
                          </wp:inline>
                        </w:drawing>
                      </w:r>
                    </w:p>
                  </w:txbxContent>
                </v:textbox>
                <w10:wrap type="topAndBottom" anchorx="margin" anchory="margin"/>
                <w10:anchorlock/>
              </v:shape>
            </w:pict>
          </mc:Fallback>
        </mc:AlternateConten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504"/>
        <w:gridCol w:w="8550"/>
      </w:tblGrid>
      <w:tr w:rsidR="004B42CE" w:rsidRPr="00A36206" w14:paraId="31912B99" w14:textId="77777777" w:rsidTr="00F95678">
        <w:trPr>
          <w:trHeight w:val="356"/>
        </w:trPr>
        <w:tc>
          <w:tcPr>
            <w:tcW w:w="748" w:type="pct"/>
          </w:tcPr>
          <w:p w14:paraId="314D6A06" w14:textId="77777777" w:rsidR="004B42CE" w:rsidRDefault="004B42CE" w:rsidP="00F95678">
            <w:pPr>
              <w:spacing w:line="276" w:lineRule="auto"/>
              <w:jc w:val="both"/>
              <w:rPr>
                <w:rFonts w:ascii="Arial" w:hAnsi="Arial" w:cs="Arial"/>
                <w:b/>
                <w:sz w:val="24"/>
                <w:szCs w:val="24"/>
              </w:rPr>
            </w:pPr>
            <w:r>
              <w:rPr>
                <w:rFonts w:ascii="Arial" w:hAnsi="Arial" w:cs="Arial"/>
                <w:b/>
                <w:sz w:val="24"/>
                <w:szCs w:val="24"/>
              </w:rPr>
              <w:t>Practice Note:</w:t>
            </w:r>
          </w:p>
          <w:p w14:paraId="01E94492" w14:textId="77777777" w:rsidR="004B42CE" w:rsidRPr="00A36206" w:rsidRDefault="004B42CE" w:rsidP="00F95678">
            <w:pPr>
              <w:spacing w:line="276" w:lineRule="auto"/>
              <w:jc w:val="both"/>
              <w:rPr>
                <w:rFonts w:ascii="Arial" w:hAnsi="Arial" w:cs="Arial"/>
                <w:b/>
                <w:sz w:val="24"/>
                <w:szCs w:val="24"/>
              </w:rPr>
            </w:pPr>
          </w:p>
        </w:tc>
        <w:tc>
          <w:tcPr>
            <w:tcW w:w="4252" w:type="pct"/>
          </w:tcPr>
          <w:p w14:paraId="6CF84717" w14:textId="4B42E537" w:rsidR="004B42CE" w:rsidRDefault="004B42CE" w:rsidP="00F95678">
            <w:pPr>
              <w:spacing w:line="276" w:lineRule="auto"/>
              <w:jc w:val="both"/>
              <w:rPr>
                <w:rFonts w:ascii="Arial" w:hAnsi="Arial" w:cs="Arial"/>
                <w:bCs/>
                <w:sz w:val="24"/>
                <w:szCs w:val="24"/>
              </w:rPr>
            </w:pPr>
            <w:r>
              <w:rPr>
                <w:rFonts w:ascii="Arial" w:hAnsi="Arial" w:cs="Arial"/>
                <w:bCs/>
                <w:sz w:val="24"/>
                <w:szCs w:val="24"/>
              </w:rPr>
              <w:t>Families with No Recourse to Public Funds P</w:t>
            </w:r>
            <w:r w:rsidR="00505227">
              <w:rPr>
                <w:rFonts w:ascii="Arial" w:hAnsi="Arial" w:cs="Arial"/>
                <w:bCs/>
                <w:sz w:val="24"/>
                <w:szCs w:val="24"/>
              </w:rPr>
              <w:t>ractice Guidance</w:t>
            </w:r>
          </w:p>
          <w:p w14:paraId="0BCC2417" w14:textId="77777777" w:rsidR="004B42CE" w:rsidRPr="009D07B7" w:rsidRDefault="004B42CE" w:rsidP="00F95678">
            <w:pPr>
              <w:spacing w:line="276" w:lineRule="auto"/>
              <w:jc w:val="both"/>
              <w:rPr>
                <w:rFonts w:ascii="Arial" w:hAnsi="Arial" w:cs="Arial"/>
                <w:bCs/>
                <w:sz w:val="24"/>
                <w:szCs w:val="24"/>
              </w:rPr>
            </w:pPr>
          </w:p>
        </w:tc>
      </w:tr>
      <w:tr w:rsidR="004B42CE" w:rsidRPr="00A36206" w14:paraId="026F59CA" w14:textId="77777777" w:rsidTr="00F95678">
        <w:trPr>
          <w:trHeight w:val="357"/>
        </w:trPr>
        <w:tc>
          <w:tcPr>
            <w:tcW w:w="748" w:type="pct"/>
            <w:shd w:val="clear" w:color="auto" w:fill="auto"/>
          </w:tcPr>
          <w:p w14:paraId="29424AA0" w14:textId="77777777" w:rsidR="004B42CE" w:rsidRPr="00A36206" w:rsidRDefault="004B42CE" w:rsidP="00F95678">
            <w:pPr>
              <w:spacing w:line="276" w:lineRule="auto"/>
              <w:jc w:val="both"/>
              <w:rPr>
                <w:rFonts w:ascii="Arial" w:hAnsi="Arial" w:cs="Arial"/>
                <w:b/>
                <w:sz w:val="24"/>
                <w:szCs w:val="24"/>
              </w:rPr>
            </w:pPr>
            <w:r w:rsidRPr="00A36206">
              <w:rPr>
                <w:rFonts w:ascii="Arial" w:hAnsi="Arial" w:cs="Arial"/>
                <w:b/>
                <w:sz w:val="24"/>
                <w:szCs w:val="24"/>
              </w:rPr>
              <w:t>Author:</w:t>
            </w:r>
          </w:p>
        </w:tc>
        <w:tc>
          <w:tcPr>
            <w:tcW w:w="4252" w:type="pct"/>
            <w:shd w:val="clear" w:color="auto" w:fill="auto"/>
          </w:tcPr>
          <w:p w14:paraId="6F359EE2" w14:textId="77777777" w:rsidR="004B42CE" w:rsidRDefault="004B42CE" w:rsidP="00F95678">
            <w:pPr>
              <w:spacing w:line="276" w:lineRule="auto"/>
              <w:jc w:val="both"/>
              <w:rPr>
                <w:rFonts w:ascii="Arial" w:hAnsi="Arial" w:cs="Arial"/>
                <w:bCs/>
                <w:sz w:val="24"/>
                <w:szCs w:val="24"/>
              </w:rPr>
            </w:pPr>
            <w:r>
              <w:rPr>
                <w:rFonts w:ascii="Arial" w:hAnsi="Arial" w:cs="Arial"/>
                <w:bCs/>
                <w:sz w:val="24"/>
                <w:szCs w:val="24"/>
              </w:rPr>
              <w:t>Jesca Mupombi, Head of Service, Through Care</w:t>
            </w:r>
          </w:p>
          <w:p w14:paraId="771D3E3B" w14:textId="77777777" w:rsidR="004B42CE" w:rsidRDefault="004B42CE" w:rsidP="00F95678">
            <w:pPr>
              <w:spacing w:line="276" w:lineRule="auto"/>
              <w:jc w:val="both"/>
              <w:rPr>
                <w:rFonts w:ascii="Arial" w:hAnsi="Arial" w:cs="Arial"/>
                <w:bCs/>
                <w:sz w:val="24"/>
                <w:szCs w:val="24"/>
              </w:rPr>
            </w:pPr>
          </w:p>
          <w:p w14:paraId="37E960A2" w14:textId="77777777" w:rsidR="004B42CE" w:rsidRPr="009D07B7" w:rsidRDefault="004B42CE" w:rsidP="00F95678">
            <w:pPr>
              <w:spacing w:line="276" w:lineRule="auto"/>
              <w:jc w:val="both"/>
              <w:rPr>
                <w:rFonts w:ascii="Arial" w:hAnsi="Arial" w:cs="Arial"/>
                <w:bCs/>
                <w:sz w:val="24"/>
                <w:szCs w:val="24"/>
              </w:rPr>
            </w:pPr>
            <w:r w:rsidRPr="009D07B7">
              <w:rPr>
                <w:rFonts w:ascii="Arial" w:hAnsi="Arial" w:cs="Arial"/>
                <w:bCs/>
                <w:sz w:val="24"/>
                <w:szCs w:val="24"/>
              </w:rPr>
              <w:t xml:space="preserve">Dudley’s Centre for Professional Practice </w:t>
            </w:r>
          </w:p>
          <w:p w14:paraId="0F2D02CB" w14:textId="77777777" w:rsidR="004B42CE" w:rsidRPr="009D07B7" w:rsidRDefault="004B42CE" w:rsidP="00F95678">
            <w:pPr>
              <w:spacing w:line="276" w:lineRule="auto"/>
              <w:jc w:val="both"/>
              <w:rPr>
                <w:rFonts w:ascii="Arial" w:hAnsi="Arial" w:cs="Arial"/>
                <w:bCs/>
                <w:sz w:val="24"/>
                <w:szCs w:val="24"/>
              </w:rPr>
            </w:pPr>
            <w:r w:rsidRPr="009D07B7">
              <w:rPr>
                <w:rFonts w:ascii="Arial" w:hAnsi="Arial" w:cs="Arial"/>
                <w:bCs/>
                <w:sz w:val="24"/>
                <w:szCs w:val="24"/>
              </w:rPr>
              <w:t>Children’s Services, Dudley Council</w:t>
            </w:r>
          </w:p>
          <w:p w14:paraId="4CD0D45A" w14:textId="77777777" w:rsidR="004B42CE" w:rsidRPr="009D07B7" w:rsidRDefault="004B42CE" w:rsidP="00F95678">
            <w:pPr>
              <w:spacing w:line="276" w:lineRule="auto"/>
              <w:jc w:val="both"/>
              <w:rPr>
                <w:rFonts w:ascii="Arial" w:hAnsi="Arial" w:cs="Arial"/>
                <w:bCs/>
                <w:sz w:val="24"/>
                <w:szCs w:val="24"/>
              </w:rPr>
            </w:pPr>
          </w:p>
        </w:tc>
      </w:tr>
      <w:tr w:rsidR="004B42CE" w:rsidRPr="00A36206" w14:paraId="19740A25" w14:textId="77777777" w:rsidTr="00F95678">
        <w:trPr>
          <w:trHeight w:val="357"/>
        </w:trPr>
        <w:tc>
          <w:tcPr>
            <w:tcW w:w="748" w:type="pct"/>
            <w:shd w:val="clear" w:color="auto" w:fill="auto"/>
          </w:tcPr>
          <w:p w14:paraId="04D44CBD" w14:textId="77777777" w:rsidR="004B42CE" w:rsidRPr="00A36206" w:rsidRDefault="004B42CE" w:rsidP="00F95678">
            <w:pPr>
              <w:spacing w:line="276" w:lineRule="auto"/>
              <w:jc w:val="both"/>
              <w:rPr>
                <w:rFonts w:ascii="Arial" w:hAnsi="Arial" w:cs="Arial"/>
                <w:b/>
                <w:sz w:val="24"/>
                <w:szCs w:val="24"/>
              </w:rPr>
            </w:pPr>
            <w:r w:rsidRPr="00A36206">
              <w:rPr>
                <w:rFonts w:ascii="Arial" w:hAnsi="Arial" w:cs="Arial"/>
                <w:b/>
                <w:sz w:val="24"/>
                <w:szCs w:val="24"/>
              </w:rPr>
              <w:t>Date</w:t>
            </w:r>
            <w:r>
              <w:rPr>
                <w:rFonts w:ascii="Arial" w:hAnsi="Arial" w:cs="Arial"/>
                <w:b/>
                <w:sz w:val="24"/>
                <w:szCs w:val="24"/>
              </w:rPr>
              <w:t>:</w:t>
            </w:r>
          </w:p>
        </w:tc>
        <w:tc>
          <w:tcPr>
            <w:tcW w:w="4252" w:type="pct"/>
            <w:shd w:val="clear" w:color="auto" w:fill="auto"/>
          </w:tcPr>
          <w:p w14:paraId="5F90A489" w14:textId="77777777" w:rsidR="004B42CE" w:rsidRDefault="004B42CE" w:rsidP="00F95678">
            <w:pPr>
              <w:spacing w:line="276" w:lineRule="auto"/>
              <w:jc w:val="both"/>
              <w:rPr>
                <w:rFonts w:ascii="Arial" w:hAnsi="Arial" w:cs="Arial"/>
                <w:bCs/>
                <w:sz w:val="24"/>
                <w:szCs w:val="24"/>
              </w:rPr>
            </w:pPr>
            <w:r>
              <w:rPr>
                <w:rFonts w:ascii="Arial" w:hAnsi="Arial" w:cs="Arial"/>
                <w:bCs/>
                <w:sz w:val="24"/>
                <w:szCs w:val="24"/>
              </w:rPr>
              <w:t>22</w:t>
            </w:r>
            <w:r w:rsidRPr="00D314BE">
              <w:rPr>
                <w:rFonts w:ascii="Arial" w:hAnsi="Arial" w:cs="Arial"/>
                <w:bCs/>
                <w:sz w:val="24"/>
                <w:szCs w:val="24"/>
                <w:vertAlign w:val="superscript"/>
              </w:rPr>
              <w:t>nd</w:t>
            </w:r>
            <w:r>
              <w:rPr>
                <w:rFonts w:ascii="Arial" w:hAnsi="Arial" w:cs="Arial"/>
                <w:bCs/>
                <w:sz w:val="24"/>
                <w:szCs w:val="24"/>
              </w:rPr>
              <w:t xml:space="preserve"> September 2023 </w:t>
            </w:r>
          </w:p>
          <w:p w14:paraId="4B04FD3E" w14:textId="77777777" w:rsidR="004B42CE" w:rsidRPr="009D07B7" w:rsidRDefault="004B42CE" w:rsidP="00F95678">
            <w:pPr>
              <w:spacing w:line="276" w:lineRule="auto"/>
              <w:jc w:val="both"/>
              <w:rPr>
                <w:rFonts w:ascii="Arial" w:hAnsi="Arial" w:cs="Arial"/>
                <w:bCs/>
                <w:sz w:val="24"/>
                <w:szCs w:val="24"/>
              </w:rPr>
            </w:pPr>
          </w:p>
        </w:tc>
      </w:tr>
      <w:tr w:rsidR="004B42CE" w:rsidRPr="00A36206" w14:paraId="0E8F75C3" w14:textId="77777777" w:rsidTr="00F95678">
        <w:trPr>
          <w:trHeight w:val="357"/>
        </w:trPr>
        <w:tc>
          <w:tcPr>
            <w:tcW w:w="748" w:type="pct"/>
            <w:shd w:val="clear" w:color="auto" w:fill="auto"/>
          </w:tcPr>
          <w:p w14:paraId="13B5E005" w14:textId="77777777" w:rsidR="004B42CE" w:rsidRPr="00A36206" w:rsidRDefault="004B42CE" w:rsidP="00F95678">
            <w:pPr>
              <w:spacing w:line="276" w:lineRule="auto"/>
              <w:jc w:val="both"/>
              <w:rPr>
                <w:rFonts w:ascii="Arial" w:hAnsi="Arial" w:cs="Arial"/>
                <w:b/>
                <w:sz w:val="24"/>
                <w:szCs w:val="24"/>
              </w:rPr>
            </w:pPr>
            <w:r w:rsidRPr="00A36206">
              <w:rPr>
                <w:rFonts w:ascii="Arial" w:hAnsi="Arial" w:cs="Arial"/>
                <w:b/>
                <w:sz w:val="24"/>
                <w:szCs w:val="24"/>
              </w:rPr>
              <w:t xml:space="preserve">Effective From: </w:t>
            </w:r>
          </w:p>
          <w:p w14:paraId="435FEA98" w14:textId="77777777" w:rsidR="004B42CE" w:rsidRPr="00A36206" w:rsidRDefault="004B42CE" w:rsidP="00F95678">
            <w:pPr>
              <w:spacing w:line="276" w:lineRule="auto"/>
              <w:jc w:val="both"/>
              <w:rPr>
                <w:rFonts w:ascii="Arial" w:hAnsi="Arial" w:cs="Arial"/>
                <w:b/>
                <w:sz w:val="24"/>
                <w:szCs w:val="24"/>
              </w:rPr>
            </w:pPr>
          </w:p>
        </w:tc>
        <w:tc>
          <w:tcPr>
            <w:tcW w:w="4252" w:type="pct"/>
            <w:shd w:val="clear" w:color="auto" w:fill="auto"/>
          </w:tcPr>
          <w:p w14:paraId="51B7ADB2" w14:textId="77777777" w:rsidR="004B42CE" w:rsidRDefault="004B42CE" w:rsidP="00F95678">
            <w:pPr>
              <w:spacing w:line="276" w:lineRule="auto"/>
              <w:jc w:val="both"/>
              <w:rPr>
                <w:rFonts w:ascii="Arial" w:hAnsi="Arial" w:cs="Arial"/>
                <w:bCs/>
                <w:sz w:val="24"/>
                <w:szCs w:val="24"/>
              </w:rPr>
            </w:pPr>
            <w:r>
              <w:rPr>
                <w:rFonts w:ascii="Arial" w:hAnsi="Arial" w:cs="Arial"/>
                <w:bCs/>
                <w:sz w:val="24"/>
                <w:szCs w:val="24"/>
              </w:rPr>
              <w:t>27</w:t>
            </w:r>
            <w:r w:rsidRPr="00D314BE">
              <w:rPr>
                <w:rFonts w:ascii="Arial" w:hAnsi="Arial" w:cs="Arial"/>
                <w:bCs/>
                <w:sz w:val="24"/>
                <w:szCs w:val="24"/>
                <w:vertAlign w:val="superscript"/>
              </w:rPr>
              <w:t>th</w:t>
            </w:r>
            <w:r>
              <w:rPr>
                <w:rFonts w:ascii="Arial" w:hAnsi="Arial" w:cs="Arial"/>
                <w:bCs/>
                <w:sz w:val="24"/>
                <w:szCs w:val="24"/>
              </w:rPr>
              <w:t xml:space="preserve"> September 2023 </w:t>
            </w:r>
          </w:p>
        </w:tc>
      </w:tr>
      <w:tr w:rsidR="004B42CE" w:rsidRPr="00A36206" w14:paraId="2C080A9C" w14:textId="77777777" w:rsidTr="00F95678">
        <w:trPr>
          <w:trHeight w:val="357"/>
        </w:trPr>
        <w:tc>
          <w:tcPr>
            <w:tcW w:w="748" w:type="pct"/>
            <w:shd w:val="clear" w:color="auto" w:fill="auto"/>
          </w:tcPr>
          <w:p w14:paraId="30A56320" w14:textId="77777777" w:rsidR="004B42CE" w:rsidRPr="00A36206" w:rsidRDefault="004B42CE" w:rsidP="00F95678">
            <w:pPr>
              <w:spacing w:line="276" w:lineRule="auto"/>
              <w:jc w:val="both"/>
              <w:rPr>
                <w:rFonts w:ascii="Arial" w:hAnsi="Arial" w:cs="Arial"/>
                <w:b/>
                <w:sz w:val="24"/>
                <w:szCs w:val="24"/>
              </w:rPr>
            </w:pPr>
            <w:r w:rsidRPr="00A36206">
              <w:rPr>
                <w:rFonts w:ascii="Arial" w:hAnsi="Arial" w:cs="Arial"/>
                <w:b/>
                <w:sz w:val="24"/>
                <w:szCs w:val="24"/>
              </w:rPr>
              <w:t>Review Date:</w:t>
            </w:r>
          </w:p>
          <w:p w14:paraId="53D89FAF" w14:textId="77777777" w:rsidR="004B42CE" w:rsidRPr="00A36206" w:rsidRDefault="004B42CE" w:rsidP="00F95678">
            <w:pPr>
              <w:spacing w:line="276" w:lineRule="auto"/>
              <w:jc w:val="both"/>
              <w:rPr>
                <w:rFonts w:ascii="Arial" w:hAnsi="Arial" w:cs="Arial"/>
                <w:b/>
                <w:sz w:val="24"/>
                <w:szCs w:val="24"/>
              </w:rPr>
            </w:pPr>
          </w:p>
        </w:tc>
        <w:tc>
          <w:tcPr>
            <w:tcW w:w="4252" w:type="pct"/>
            <w:shd w:val="clear" w:color="auto" w:fill="auto"/>
          </w:tcPr>
          <w:p w14:paraId="3872ED58" w14:textId="77777777" w:rsidR="004B42CE" w:rsidRPr="009D07B7" w:rsidRDefault="004B42CE" w:rsidP="00F95678">
            <w:pPr>
              <w:spacing w:line="276" w:lineRule="auto"/>
              <w:jc w:val="both"/>
              <w:rPr>
                <w:rFonts w:ascii="Arial" w:hAnsi="Arial" w:cs="Arial"/>
                <w:bCs/>
                <w:sz w:val="24"/>
                <w:szCs w:val="24"/>
              </w:rPr>
            </w:pPr>
            <w:r>
              <w:rPr>
                <w:rFonts w:ascii="Arial" w:hAnsi="Arial" w:cs="Arial"/>
                <w:bCs/>
                <w:sz w:val="24"/>
                <w:szCs w:val="24"/>
              </w:rPr>
              <w:t>23</w:t>
            </w:r>
            <w:r w:rsidRPr="00D314BE">
              <w:rPr>
                <w:rFonts w:ascii="Arial" w:hAnsi="Arial" w:cs="Arial"/>
                <w:bCs/>
                <w:sz w:val="24"/>
                <w:szCs w:val="24"/>
                <w:vertAlign w:val="superscript"/>
              </w:rPr>
              <w:t>rd</w:t>
            </w:r>
            <w:r>
              <w:rPr>
                <w:rFonts w:ascii="Arial" w:hAnsi="Arial" w:cs="Arial"/>
                <w:bCs/>
                <w:sz w:val="24"/>
                <w:szCs w:val="24"/>
              </w:rPr>
              <w:t xml:space="preserve"> September 2024 </w:t>
            </w:r>
          </w:p>
        </w:tc>
      </w:tr>
      <w:tr w:rsidR="004B42CE" w:rsidRPr="00A36206" w14:paraId="256A4683" w14:textId="77777777" w:rsidTr="00F95678">
        <w:trPr>
          <w:trHeight w:val="357"/>
        </w:trPr>
        <w:tc>
          <w:tcPr>
            <w:tcW w:w="748" w:type="pct"/>
            <w:shd w:val="clear" w:color="auto" w:fill="auto"/>
          </w:tcPr>
          <w:p w14:paraId="4B8BBAA5" w14:textId="77777777" w:rsidR="004B42CE" w:rsidRPr="00A36206" w:rsidRDefault="004B42CE" w:rsidP="00F95678">
            <w:pPr>
              <w:spacing w:line="276" w:lineRule="auto"/>
              <w:jc w:val="both"/>
              <w:rPr>
                <w:rFonts w:ascii="Arial" w:hAnsi="Arial" w:cs="Arial"/>
                <w:b/>
                <w:sz w:val="24"/>
                <w:szCs w:val="24"/>
              </w:rPr>
            </w:pPr>
            <w:r w:rsidRPr="00A36206">
              <w:rPr>
                <w:rFonts w:ascii="Arial" w:hAnsi="Arial" w:cs="Arial"/>
                <w:b/>
                <w:sz w:val="24"/>
                <w:szCs w:val="24"/>
              </w:rPr>
              <w:t>Reference Number:</w:t>
            </w:r>
          </w:p>
          <w:p w14:paraId="4A8419B7" w14:textId="77777777" w:rsidR="004B42CE" w:rsidRPr="00A36206" w:rsidRDefault="004B42CE" w:rsidP="00F95678">
            <w:pPr>
              <w:spacing w:line="276" w:lineRule="auto"/>
              <w:jc w:val="both"/>
              <w:rPr>
                <w:rFonts w:ascii="Arial" w:hAnsi="Arial" w:cs="Arial"/>
                <w:b/>
                <w:sz w:val="24"/>
                <w:szCs w:val="24"/>
              </w:rPr>
            </w:pPr>
          </w:p>
        </w:tc>
        <w:tc>
          <w:tcPr>
            <w:tcW w:w="4252" w:type="pct"/>
            <w:shd w:val="clear" w:color="auto" w:fill="auto"/>
          </w:tcPr>
          <w:p w14:paraId="48DB7026" w14:textId="4AF4326C" w:rsidR="004B42CE" w:rsidRPr="009D07B7" w:rsidRDefault="004B42CE" w:rsidP="00F95678">
            <w:pPr>
              <w:spacing w:line="276" w:lineRule="auto"/>
              <w:jc w:val="both"/>
              <w:rPr>
                <w:rFonts w:ascii="Arial" w:hAnsi="Arial" w:cs="Arial"/>
                <w:bCs/>
                <w:sz w:val="24"/>
                <w:szCs w:val="24"/>
              </w:rPr>
            </w:pPr>
            <w:r w:rsidRPr="004B42CE">
              <w:rPr>
                <w:rFonts w:ascii="Arial" w:hAnsi="Arial" w:cs="Arial"/>
                <w:bCs/>
                <w:sz w:val="24"/>
                <w:szCs w:val="24"/>
              </w:rPr>
              <w:t>0113/2023/</w:t>
            </w:r>
            <w:proofErr w:type="spellStart"/>
            <w:r w:rsidRPr="004B42CE">
              <w:rPr>
                <w:rFonts w:ascii="Arial" w:hAnsi="Arial" w:cs="Arial"/>
                <w:bCs/>
                <w:sz w:val="24"/>
                <w:szCs w:val="24"/>
              </w:rPr>
              <w:t>cpp</w:t>
            </w:r>
            <w:proofErr w:type="spellEnd"/>
          </w:p>
        </w:tc>
      </w:tr>
    </w:tbl>
    <w:p w14:paraId="791FC7DC" w14:textId="77777777" w:rsidR="004B42CE" w:rsidRPr="00CB3067" w:rsidRDefault="004B42CE" w:rsidP="004B42CE">
      <w:pPr>
        <w:tabs>
          <w:tab w:val="left" w:pos="6735"/>
        </w:tabs>
        <w:spacing w:line="276" w:lineRule="auto"/>
        <w:jc w:val="both"/>
        <w:rPr>
          <w:rFonts w:ascii="Arial" w:hAnsi="Arial" w:cs="Arial"/>
          <w:bCs/>
          <w:sz w:val="24"/>
          <w:szCs w:val="24"/>
        </w:rPr>
      </w:pPr>
    </w:p>
    <w:p w14:paraId="004B18A7" w14:textId="24884D90" w:rsidR="00C612D2" w:rsidRDefault="00C612D2" w:rsidP="008A65BB">
      <w:pPr>
        <w:spacing w:before="100" w:beforeAutospacing="1" w:after="100" w:afterAutospacing="1" w:line="360" w:lineRule="auto"/>
        <w:jc w:val="center"/>
        <w:outlineLvl w:val="0"/>
        <w:rPr>
          <w:rFonts w:ascii="Arial" w:eastAsia="Times New Roman" w:hAnsi="Arial" w:cs="Arial"/>
          <w:b/>
          <w:bCs/>
          <w:color w:val="333333"/>
          <w:kern w:val="36"/>
          <w:sz w:val="32"/>
          <w:szCs w:val="32"/>
          <w:lang w:eastAsia="en-GB"/>
        </w:rPr>
      </w:pPr>
    </w:p>
    <w:p w14:paraId="1C144DAE" w14:textId="77777777" w:rsidR="004B42CE" w:rsidRPr="008A65BB" w:rsidRDefault="004B42CE" w:rsidP="008A65BB">
      <w:pPr>
        <w:spacing w:before="100" w:beforeAutospacing="1" w:after="100" w:afterAutospacing="1" w:line="360" w:lineRule="auto"/>
        <w:jc w:val="center"/>
        <w:outlineLvl w:val="0"/>
        <w:rPr>
          <w:rFonts w:ascii="Arial" w:eastAsia="Times New Roman" w:hAnsi="Arial" w:cs="Arial"/>
          <w:b/>
          <w:bCs/>
          <w:kern w:val="36"/>
          <w:sz w:val="32"/>
          <w:szCs w:val="32"/>
          <w:lang w:eastAsia="en-GB"/>
        </w:rPr>
      </w:pPr>
    </w:p>
    <w:p w14:paraId="45638055" w14:textId="7DD3E5BE" w:rsidR="002F1D5B" w:rsidRPr="008A65BB" w:rsidRDefault="00E34130" w:rsidP="008A65BB">
      <w:pPr>
        <w:spacing w:before="100" w:beforeAutospacing="1" w:after="100" w:afterAutospacing="1" w:line="360" w:lineRule="auto"/>
        <w:jc w:val="center"/>
        <w:outlineLvl w:val="0"/>
        <w:rPr>
          <w:rFonts w:ascii="Arial" w:eastAsia="Times New Roman" w:hAnsi="Arial" w:cs="Arial"/>
          <w:b/>
          <w:bCs/>
          <w:kern w:val="36"/>
          <w:sz w:val="32"/>
          <w:szCs w:val="32"/>
          <w:lang w:eastAsia="en-GB"/>
        </w:rPr>
      </w:pPr>
      <w:r w:rsidRPr="008A65BB">
        <w:rPr>
          <w:rFonts w:ascii="Arial" w:eastAsia="Times New Roman" w:hAnsi="Arial" w:cs="Arial"/>
          <w:b/>
          <w:bCs/>
          <w:kern w:val="36"/>
          <w:sz w:val="32"/>
          <w:szCs w:val="32"/>
          <w:lang w:eastAsia="en-GB"/>
        </w:rPr>
        <w:lastRenderedPageBreak/>
        <w:t>Families with No Recourse to Public Funds</w:t>
      </w:r>
    </w:p>
    <w:p w14:paraId="7A30E374" w14:textId="243EFEEE" w:rsidR="00B443A8" w:rsidRPr="008A65BB" w:rsidRDefault="002F1D5B" w:rsidP="008A65BB">
      <w:pPr>
        <w:spacing w:before="100" w:beforeAutospacing="1" w:after="100" w:afterAutospacing="1" w:line="360" w:lineRule="auto"/>
        <w:jc w:val="center"/>
        <w:outlineLvl w:val="0"/>
        <w:rPr>
          <w:rFonts w:ascii="Arial" w:eastAsia="Times New Roman" w:hAnsi="Arial" w:cs="Arial"/>
          <w:b/>
          <w:bCs/>
          <w:kern w:val="36"/>
          <w:sz w:val="32"/>
          <w:szCs w:val="32"/>
          <w:lang w:eastAsia="en-GB"/>
        </w:rPr>
      </w:pPr>
      <w:r w:rsidRPr="008A65BB">
        <w:rPr>
          <w:rFonts w:ascii="Arial" w:eastAsia="Times New Roman" w:hAnsi="Arial" w:cs="Arial"/>
          <w:b/>
          <w:bCs/>
          <w:kern w:val="36"/>
          <w:sz w:val="32"/>
          <w:szCs w:val="32"/>
          <w:lang w:eastAsia="en-GB"/>
        </w:rPr>
        <w:t xml:space="preserve">Practice </w:t>
      </w:r>
      <w:r w:rsidR="00E34130" w:rsidRPr="008A65BB">
        <w:rPr>
          <w:rFonts w:ascii="Arial" w:eastAsia="Times New Roman" w:hAnsi="Arial" w:cs="Arial"/>
          <w:b/>
          <w:bCs/>
          <w:kern w:val="36"/>
          <w:sz w:val="32"/>
          <w:szCs w:val="32"/>
          <w:lang w:eastAsia="en-GB"/>
        </w:rPr>
        <w:t>Guidance</w:t>
      </w:r>
    </w:p>
    <w:p w14:paraId="4FC2B9EC" w14:textId="60737704" w:rsidR="00B443A8" w:rsidRPr="008A65BB" w:rsidRDefault="00B443A8" w:rsidP="00613ECC">
      <w:pPr>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b/>
          <w:bCs/>
          <w:color w:val="333333"/>
          <w:kern w:val="36"/>
          <w:sz w:val="32"/>
          <w:szCs w:val="32"/>
          <w:lang w:eastAsia="en-GB"/>
        </w:rPr>
        <w:t>______________________________________________________</w:t>
      </w:r>
      <w:r w:rsidR="00BC0B4A">
        <w:rPr>
          <w:rFonts w:ascii="Arial" w:eastAsia="Times New Roman" w:hAnsi="Arial" w:cs="Arial"/>
          <w:b/>
          <w:bCs/>
          <w:color w:val="333333"/>
          <w:kern w:val="36"/>
          <w:sz w:val="32"/>
          <w:szCs w:val="32"/>
          <w:lang w:eastAsia="en-GB"/>
        </w:rPr>
        <w:br/>
      </w:r>
      <w:r w:rsidR="0068601F" w:rsidRPr="008A65BB">
        <w:rPr>
          <w:rFonts w:ascii="Arial" w:eastAsia="Times New Roman" w:hAnsi="Arial" w:cs="Arial"/>
          <w:b/>
          <w:bCs/>
          <w:kern w:val="36"/>
          <w:sz w:val="24"/>
          <w:szCs w:val="24"/>
          <w:u w:val="single"/>
          <w:lang w:eastAsia="en-GB"/>
        </w:rPr>
        <w:t>Contents</w:t>
      </w:r>
      <w:r w:rsidRPr="008A65BB">
        <w:rPr>
          <w:rFonts w:ascii="Arial" w:eastAsia="Times New Roman" w:hAnsi="Arial" w:cs="Arial"/>
          <w:b/>
          <w:bCs/>
          <w:kern w:val="36"/>
          <w:sz w:val="24"/>
          <w:szCs w:val="24"/>
          <w:u w:val="single"/>
          <w:lang w:eastAsia="en-GB"/>
        </w:rPr>
        <w:br/>
      </w:r>
    </w:p>
    <w:p w14:paraId="79BEAB47" w14:textId="4B2B707E" w:rsidR="00D50D0C" w:rsidRDefault="00D50D0C" w:rsidP="003777DE">
      <w:pPr>
        <w:pStyle w:val="ListParagraph"/>
        <w:numPr>
          <w:ilvl w:val="0"/>
          <w:numId w:val="20"/>
        </w:numPr>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Who has </w:t>
      </w:r>
      <w:r w:rsidR="007E1FDD">
        <w:rPr>
          <w:rFonts w:ascii="Arial" w:eastAsia="Times New Roman" w:hAnsi="Arial" w:cs="Arial"/>
          <w:kern w:val="36"/>
          <w:sz w:val="24"/>
          <w:szCs w:val="24"/>
          <w:lang w:eastAsia="en-GB"/>
        </w:rPr>
        <w:t>No Recourse to Public Funds?</w:t>
      </w:r>
    </w:p>
    <w:p w14:paraId="6CD62982" w14:textId="3A4FEDC8" w:rsidR="00B443A8" w:rsidRPr="008A65BB" w:rsidRDefault="00B443A8" w:rsidP="003777DE">
      <w:pPr>
        <w:pStyle w:val="ListParagraph"/>
        <w:numPr>
          <w:ilvl w:val="0"/>
          <w:numId w:val="20"/>
        </w:numPr>
        <w:spacing w:before="100" w:beforeAutospacing="1" w:after="100" w:afterAutospacing="1" w:line="360" w:lineRule="auto"/>
        <w:jc w:val="both"/>
        <w:outlineLvl w:val="0"/>
        <w:rPr>
          <w:rFonts w:ascii="Arial" w:eastAsia="Times New Roman" w:hAnsi="Arial" w:cs="Arial"/>
          <w:kern w:val="36"/>
          <w:sz w:val="24"/>
          <w:szCs w:val="24"/>
          <w:lang w:eastAsia="en-GB"/>
        </w:rPr>
      </w:pPr>
      <w:r w:rsidRPr="008A65BB">
        <w:rPr>
          <w:rFonts w:ascii="Arial" w:eastAsia="Times New Roman" w:hAnsi="Arial" w:cs="Arial"/>
          <w:kern w:val="36"/>
          <w:sz w:val="24"/>
          <w:szCs w:val="24"/>
          <w:lang w:eastAsia="en-GB"/>
        </w:rPr>
        <w:t>Who has Recourse to Public Fund</w:t>
      </w:r>
      <w:r w:rsidR="00F31C5B">
        <w:rPr>
          <w:rFonts w:ascii="Arial" w:eastAsia="Times New Roman" w:hAnsi="Arial" w:cs="Arial"/>
          <w:kern w:val="36"/>
          <w:sz w:val="24"/>
          <w:szCs w:val="24"/>
          <w:lang w:eastAsia="en-GB"/>
        </w:rPr>
        <w:t>s</w:t>
      </w:r>
      <w:r w:rsidRPr="008A65BB">
        <w:rPr>
          <w:rFonts w:ascii="Arial" w:eastAsia="Times New Roman" w:hAnsi="Arial" w:cs="Arial"/>
          <w:kern w:val="36"/>
          <w:sz w:val="24"/>
          <w:szCs w:val="24"/>
          <w:lang w:eastAsia="en-GB"/>
        </w:rPr>
        <w:t>?</w:t>
      </w:r>
    </w:p>
    <w:p w14:paraId="6F035377" w14:textId="2761DB16" w:rsidR="00B443A8" w:rsidRPr="008A65BB" w:rsidRDefault="00B443A8" w:rsidP="003777DE">
      <w:pPr>
        <w:pStyle w:val="ListParagraph"/>
        <w:numPr>
          <w:ilvl w:val="0"/>
          <w:numId w:val="20"/>
        </w:numPr>
        <w:spacing w:before="100" w:beforeAutospacing="1" w:after="100" w:afterAutospacing="1" w:line="360" w:lineRule="auto"/>
        <w:jc w:val="both"/>
        <w:outlineLvl w:val="0"/>
        <w:rPr>
          <w:rFonts w:ascii="Arial" w:eastAsia="Times New Roman" w:hAnsi="Arial" w:cs="Arial"/>
          <w:kern w:val="36"/>
          <w:sz w:val="24"/>
          <w:szCs w:val="24"/>
          <w:lang w:eastAsia="en-GB"/>
        </w:rPr>
      </w:pPr>
      <w:r w:rsidRPr="008A65BB">
        <w:rPr>
          <w:rFonts w:ascii="Arial" w:eastAsia="Times New Roman" w:hAnsi="Arial" w:cs="Arial"/>
          <w:kern w:val="36"/>
          <w:sz w:val="24"/>
          <w:szCs w:val="24"/>
          <w:lang w:eastAsia="en-GB"/>
        </w:rPr>
        <w:t>Role of the Local Authority</w:t>
      </w:r>
    </w:p>
    <w:p w14:paraId="6DA5E427" w14:textId="701EB521" w:rsidR="00B443A8" w:rsidRPr="008A65BB" w:rsidRDefault="00B443A8" w:rsidP="003777DE">
      <w:pPr>
        <w:pStyle w:val="ListParagraph"/>
        <w:numPr>
          <w:ilvl w:val="0"/>
          <w:numId w:val="20"/>
        </w:numPr>
        <w:spacing w:before="100" w:beforeAutospacing="1" w:after="100" w:afterAutospacing="1" w:line="360" w:lineRule="auto"/>
        <w:jc w:val="both"/>
        <w:outlineLvl w:val="0"/>
        <w:rPr>
          <w:rFonts w:ascii="Arial" w:eastAsia="Times New Roman" w:hAnsi="Arial" w:cs="Arial"/>
          <w:kern w:val="36"/>
          <w:sz w:val="24"/>
          <w:szCs w:val="24"/>
          <w:lang w:eastAsia="en-GB"/>
        </w:rPr>
      </w:pPr>
      <w:r w:rsidRPr="008A65BB">
        <w:rPr>
          <w:rFonts w:ascii="Arial" w:eastAsia="Times New Roman" w:hAnsi="Arial" w:cs="Arial"/>
          <w:kern w:val="36"/>
          <w:sz w:val="24"/>
          <w:szCs w:val="24"/>
          <w:lang w:eastAsia="en-GB"/>
        </w:rPr>
        <w:t>Checking immigration status</w:t>
      </w:r>
    </w:p>
    <w:p w14:paraId="102EA9FA" w14:textId="6517A088" w:rsidR="00B443A8" w:rsidRPr="008A65BB" w:rsidRDefault="009969DE" w:rsidP="003777DE">
      <w:pPr>
        <w:pStyle w:val="ListParagraph"/>
        <w:numPr>
          <w:ilvl w:val="0"/>
          <w:numId w:val="20"/>
        </w:numPr>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Assessment of Need</w:t>
      </w:r>
    </w:p>
    <w:p w14:paraId="6098D5AD" w14:textId="6E651588" w:rsidR="009969DE" w:rsidRDefault="009969DE" w:rsidP="003777DE">
      <w:pPr>
        <w:pStyle w:val="ListParagraph"/>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5.1 Threshold </w:t>
      </w:r>
    </w:p>
    <w:p w14:paraId="23BDE877" w14:textId="18D32C51" w:rsidR="00C67E34" w:rsidRPr="008A65BB" w:rsidRDefault="009969DE" w:rsidP="003777DE">
      <w:pPr>
        <w:pStyle w:val="ListParagraph"/>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5</w:t>
      </w:r>
      <w:r w:rsidR="00C67E34" w:rsidRPr="008A65BB">
        <w:rPr>
          <w:rFonts w:ascii="Arial" w:eastAsia="Times New Roman" w:hAnsi="Arial" w:cs="Arial"/>
          <w:kern w:val="36"/>
          <w:sz w:val="24"/>
          <w:szCs w:val="24"/>
          <w:lang w:eastAsia="en-GB"/>
        </w:rPr>
        <w:t>.</w:t>
      </w:r>
      <w:r>
        <w:rPr>
          <w:rFonts w:ascii="Arial" w:eastAsia="Times New Roman" w:hAnsi="Arial" w:cs="Arial"/>
          <w:kern w:val="36"/>
          <w:sz w:val="24"/>
          <w:szCs w:val="24"/>
          <w:lang w:eastAsia="en-GB"/>
        </w:rPr>
        <w:t>2</w:t>
      </w:r>
      <w:r w:rsidR="00C67E34" w:rsidRPr="008A65BB">
        <w:rPr>
          <w:rFonts w:ascii="Arial" w:eastAsia="Times New Roman" w:hAnsi="Arial" w:cs="Arial"/>
          <w:kern w:val="36"/>
          <w:sz w:val="24"/>
          <w:szCs w:val="24"/>
          <w:lang w:eastAsia="en-GB"/>
        </w:rPr>
        <w:t xml:space="preserve"> Which</w:t>
      </w:r>
      <w:r>
        <w:rPr>
          <w:rFonts w:ascii="Arial" w:eastAsia="Times New Roman" w:hAnsi="Arial" w:cs="Arial"/>
          <w:kern w:val="36"/>
          <w:sz w:val="24"/>
          <w:szCs w:val="24"/>
          <w:lang w:eastAsia="en-GB"/>
        </w:rPr>
        <w:t xml:space="preserve"> Local A</w:t>
      </w:r>
      <w:r w:rsidR="00C67E34" w:rsidRPr="008A65BB">
        <w:rPr>
          <w:rFonts w:ascii="Arial" w:eastAsia="Times New Roman" w:hAnsi="Arial" w:cs="Arial"/>
          <w:kern w:val="36"/>
          <w:sz w:val="24"/>
          <w:szCs w:val="24"/>
          <w:lang w:eastAsia="en-GB"/>
        </w:rPr>
        <w:t xml:space="preserve">uthority must undertake an assessment? </w:t>
      </w:r>
    </w:p>
    <w:p w14:paraId="478BEEE7" w14:textId="7857D4D9" w:rsidR="00C67E34" w:rsidRPr="008A65BB" w:rsidRDefault="007940A8" w:rsidP="003777DE">
      <w:pPr>
        <w:pStyle w:val="ListParagraph"/>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5.3</w:t>
      </w:r>
      <w:r w:rsidR="00C67E34" w:rsidRPr="008A65BB">
        <w:rPr>
          <w:rFonts w:ascii="Arial" w:eastAsia="Times New Roman" w:hAnsi="Arial" w:cs="Arial"/>
          <w:kern w:val="36"/>
          <w:sz w:val="24"/>
          <w:szCs w:val="24"/>
          <w:lang w:eastAsia="en-GB"/>
        </w:rPr>
        <w:t xml:space="preserve"> Assessment considerations</w:t>
      </w:r>
    </w:p>
    <w:p w14:paraId="5E58ED4E" w14:textId="5C8D763A" w:rsidR="00C67E34" w:rsidRPr="008A65BB" w:rsidRDefault="008E2AF5" w:rsidP="003777DE">
      <w:pPr>
        <w:pStyle w:val="ListParagraph"/>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5.4</w:t>
      </w:r>
      <w:r w:rsidR="00C67E34" w:rsidRPr="008A65BB">
        <w:rPr>
          <w:rFonts w:ascii="Arial" w:eastAsia="Times New Roman" w:hAnsi="Arial" w:cs="Arial"/>
          <w:kern w:val="36"/>
          <w:sz w:val="24"/>
          <w:szCs w:val="24"/>
          <w:lang w:eastAsia="en-GB"/>
        </w:rPr>
        <w:t xml:space="preserve"> Limitations on the Ability to Self-support</w:t>
      </w:r>
    </w:p>
    <w:p w14:paraId="1494BDED" w14:textId="39FD7067" w:rsidR="00C67E34" w:rsidRPr="008A65BB" w:rsidRDefault="0084641A" w:rsidP="003777DE">
      <w:pPr>
        <w:pStyle w:val="ListParagraph"/>
        <w:spacing w:before="100" w:beforeAutospacing="1" w:after="100" w:afterAutospacing="1" w:line="360" w:lineRule="auto"/>
        <w:jc w:val="both"/>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5.5</w:t>
      </w:r>
      <w:r w:rsidR="00C67E34" w:rsidRPr="008A65BB">
        <w:rPr>
          <w:rFonts w:ascii="Arial" w:eastAsia="Times New Roman" w:hAnsi="Arial" w:cs="Arial"/>
          <w:kern w:val="36"/>
          <w:sz w:val="24"/>
          <w:szCs w:val="24"/>
          <w:lang w:eastAsia="en-GB"/>
        </w:rPr>
        <w:t xml:space="preserve"> Considerations when Parents are in an Excluded Group</w:t>
      </w:r>
    </w:p>
    <w:p w14:paraId="187EBB8A" w14:textId="0F622623" w:rsidR="00925E8F" w:rsidRDefault="00C67E34" w:rsidP="00925E8F">
      <w:pPr>
        <w:pStyle w:val="ListParagraph"/>
        <w:numPr>
          <w:ilvl w:val="1"/>
          <w:numId w:val="20"/>
        </w:numPr>
        <w:spacing w:before="100" w:beforeAutospacing="1" w:after="100" w:afterAutospacing="1" w:line="360" w:lineRule="auto"/>
        <w:jc w:val="both"/>
        <w:outlineLvl w:val="0"/>
        <w:rPr>
          <w:rFonts w:ascii="Arial" w:eastAsia="Times New Roman" w:hAnsi="Arial" w:cs="Arial"/>
          <w:kern w:val="36"/>
          <w:sz w:val="24"/>
          <w:szCs w:val="24"/>
          <w:lang w:eastAsia="en-GB"/>
        </w:rPr>
      </w:pPr>
      <w:r w:rsidRPr="008A65BB">
        <w:rPr>
          <w:rFonts w:ascii="Arial" w:eastAsia="Times New Roman" w:hAnsi="Arial" w:cs="Arial"/>
          <w:kern w:val="36"/>
          <w:sz w:val="24"/>
          <w:szCs w:val="24"/>
          <w:lang w:eastAsia="en-GB"/>
        </w:rPr>
        <w:t>Providing support</w:t>
      </w:r>
    </w:p>
    <w:p w14:paraId="10126BDF" w14:textId="7B033F61" w:rsidR="00C67E34" w:rsidRPr="00925E8F" w:rsidRDefault="00C67E34" w:rsidP="00925E8F">
      <w:pPr>
        <w:pStyle w:val="ListParagraph"/>
        <w:numPr>
          <w:ilvl w:val="1"/>
          <w:numId w:val="20"/>
        </w:numPr>
        <w:spacing w:before="100" w:beforeAutospacing="1" w:after="100" w:afterAutospacing="1" w:line="360" w:lineRule="auto"/>
        <w:jc w:val="both"/>
        <w:outlineLvl w:val="0"/>
        <w:rPr>
          <w:rFonts w:ascii="Arial" w:eastAsia="Times New Roman" w:hAnsi="Arial" w:cs="Arial"/>
          <w:kern w:val="36"/>
          <w:sz w:val="24"/>
          <w:szCs w:val="24"/>
          <w:lang w:eastAsia="en-GB"/>
        </w:rPr>
      </w:pPr>
      <w:r w:rsidRPr="00925E8F">
        <w:rPr>
          <w:rFonts w:ascii="Arial" w:eastAsia="Times New Roman" w:hAnsi="Arial" w:cs="Arial"/>
          <w:kern w:val="36"/>
          <w:sz w:val="24"/>
          <w:szCs w:val="24"/>
          <w:lang w:eastAsia="en-GB"/>
        </w:rPr>
        <w:t>Ongoing Duty to Reassess Nee</w:t>
      </w:r>
      <w:r w:rsidR="00925E8F">
        <w:rPr>
          <w:rFonts w:ascii="Arial" w:eastAsia="Times New Roman" w:hAnsi="Arial" w:cs="Arial"/>
          <w:kern w:val="36"/>
          <w:sz w:val="24"/>
          <w:szCs w:val="24"/>
          <w:lang w:eastAsia="en-GB"/>
        </w:rPr>
        <w:t xml:space="preserve">d </w:t>
      </w:r>
    </w:p>
    <w:p w14:paraId="7D98E2CA" w14:textId="77777777" w:rsidR="00AC2B0B" w:rsidRDefault="00B443A8" w:rsidP="00AC2B0B">
      <w:pPr>
        <w:pStyle w:val="ListParagraph"/>
        <w:numPr>
          <w:ilvl w:val="0"/>
          <w:numId w:val="20"/>
        </w:numPr>
        <w:spacing w:before="100" w:beforeAutospacing="1" w:after="100" w:afterAutospacing="1" w:line="360" w:lineRule="auto"/>
        <w:jc w:val="both"/>
        <w:outlineLvl w:val="0"/>
        <w:rPr>
          <w:rFonts w:ascii="Arial" w:eastAsia="Times New Roman" w:hAnsi="Arial" w:cs="Arial"/>
          <w:sz w:val="24"/>
          <w:szCs w:val="24"/>
          <w:lang w:eastAsia="en-GB"/>
        </w:rPr>
      </w:pPr>
      <w:r w:rsidRPr="008A65BB">
        <w:rPr>
          <w:rFonts w:ascii="Arial" w:eastAsia="Times New Roman" w:hAnsi="Arial" w:cs="Arial"/>
          <w:sz w:val="24"/>
          <w:szCs w:val="24"/>
          <w:lang w:eastAsia="en-GB"/>
        </w:rPr>
        <w:t>Human Rights Assessment</w:t>
      </w:r>
      <w:r w:rsidR="00925E8F" w:rsidRPr="00925E8F">
        <w:rPr>
          <w:rFonts w:ascii="Arial" w:eastAsia="Times New Roman" w:hAnsi="Arial" w:cs="Arial"/>
          <w:sz w:val="24"/>
          <w:szCs w:val="24"/>
          <w:lang w:eastAsia="en-GB"/>
        </w:rPr>
        <w:t xml:space="preserve"> </w:t>
      </w:r>
      <w:r w:rsidR="00925E8F">
        <w:rPr>
          <w:rFonts w:ascii="Arial" w:eastAsia="Times New Roman" w:hAnsi="Arial" w:cs="Arial"/>
          <w:sz w:val="24"/>
          <w:szCs w:val="24"/>
          <w:lang w:eastAsia="en-GB"/>
        </w:rPr>
        <w:t>(</w:t>
      </w:r>
      <w:r w:rsidR="00925E8F" w:rsidRPr="008A65BB">
        <w:rPr>
          <w:rFonts w:ascii="Arial" w:eastAsia="Times New Roman" w:hAnsi="Arial" w:cs="Arial"/>
          <w:sz w:val="24"/>
          <w:szCs w:val="24"/>
          <w:lang w:eastAsia="en-GB"/>
        </w:rPr>
        <w:t>Assessments when the Exclusion under Schedule 3 Nationality, Immigration and Asylum Act 2002 Applies</w:t>
      </w:r>
      <w:r w:rsidR="00925E8F">
        <w:rPr>
          <w:rFonts w:ascii="Arial" w:eastAsia="Times New Roman" w:hAnsi="Arial" w:cs="Arial"/>
          <w:sz w:val="24"/>
          <w:szCs w:val="24"/>
          <w:lang w:eastAsia="en-GB"/>
        </w:rPr>
        <w:t xml:space="preserve">) </w:t>
      </w:r>
    </w:p>
    <w:p w14:paraId="4B81BEFB" w14:textId="0F1A9FFE" w:rsidR="00AC2B0B" w:rsidRPr="00AC2B0B" w:rsidRDefault="00AC2B0B" w:rsidP="00AC2B0B">
      <w:pPr>
        <w:pStyle w:val="ListParagraph"/>
        <w:numPr>
          <w:ilvl w:val="1"/>
          <w:numId w:val="41"/>
        </w:numPr>
        <w:spacing w:before="100" w:beforeAutospacing="1" w:after="100" w:afterAutospacing="1" w:line="360" w:lineRule="auto"/>
        <w:jc w:val="both"/>
        <w:outlineLvl w:val="0"/>
        <w:rPr>
          <w:rFonts w:ascii="Arial" w:eastAsia="Times New Roman" w:hAnsi="Arial" w:cs="Arial"/>
          <w:sz w:val="24"/>
          <w:szCs w:val="24"/>
          <w:lang w:eastAsia="en-GB"/>
        </w:rPr>
      </w:pPr>
      <w:r>
        <w:rPr>
          <w:rFonts w:ascii="Arial" w:eastAsia="Times New Roman" w:hAnsi="Arial" w:cs="Arial"/>
          <w:kern w:val="36"/>
          <w:sz w:val="24"/>
          <w:szCs w:val="24"/>
          <w:lang w:eastAsia="en-GB"/>
        </w:rPr>
        <w:t xml:space="preserve"> </w:t>
      </w:r>
      <w:r w:rsidR="00C67E34" w:rsidRPr="00AC2B0B">
        <w:rPr>
          <w:rFonts w:ascii="Arial" w:eastAsia="Times New Roman" w:hAnsi="Arial" w:cs="Arial"/>
          <w:kern w:val="36"/>
          <w:sz w:val="24"/>
          <w:szCs w:val="24"/>
          <w:lang w:eastAsia="en-GB"/>
        </w:rPr>
        <w:t>Excluded</w:t>
      </w:r>
      <w:r>
        <w:rPr>
          <w:rFonts w:ascii="Arial" w:eastAsia="Times New Roman" w:hAnsi="Arial" w:cs="Arial"/>
          <w:kern w:val="36"/>
          <w:sz w:val="24"/>
          <w:szCs w:val="24"/>
          <w:lang w:eastAsia="en-GB"/>
        </w:rPr>
        <w:t xml:space="preserve"> </w:t>
      </w:r>
      <w:proofErr w:type="gramStart"/>
      <w:r w:rsidR="00C67E34" w:rsidRPr="00AC2B0B">
        <w:rPr>
          <w:rFonts w:ascii="Arial" w:eastAsia="Times New Roman" w:hAnsi="Arial" w:cs="Arial"/>
          <w:kern w:val="36"/>
          <w:sz w:val="24"/>
          <w:szCs w:val="24"/>
          <w:lang w:eastAsia="en-GB"/>
        </w:rPr>
        <w:t>groups</w:t>
      </w:r>
      <w:proofErr w:type="gramEnd"/>
    </w:p>
    <w:p w14:paraId="3C31A404" w14:textId="0B787B83" w:rsidR="00AC2B0B" w:rsidRPr="00AC2B0B" w:rsidRDefault="00AC2B0B" w:rsidP="00AC2B0B">
      <w:pPr>
        <w:pStyle w:val="ListParagraph"/>
        <w:numPr>
          <w:ilvl w:val="1"/>
          <w:numId w:val="41"/>
        </w:numPr>
        <w:spacing w:before="100" w:beforeAutospacing="1" w:after="100" w:afterAutospacing="1" w:line="360" w:lineRule="auto"/>
        <w:jc w:val="both"/>
        <w:outlineLvl w:val="0"/>
        <w:rPr>
          <w:rFonts w:ascii="Arial" w:eastAsia="Times New Roman" w:hAnsi="Arial" w:cs="Arial"/>
          <w:sz w:val="24"/>
          <w:szCs w:val="24"/>
          <w:lang w:eastAsia="en-GB"/>
        </w:rPr>
      </w:pPr>
      <w:r>
        <w:rPr>
          <w:rFonts w:ascii="Arial" w:eastAsia="Times New Roman" w:hAnsi="Arial" w:cs="Arial"/>
          <w:kern w:val="36"/>
          <w:sz w:val="24"/>
          <w:szCs w:val="24"/>
          <w:lang w:eastAsia="en-GB"/>
        </w:rPr>
        <w:t xml:space="preserve"> </w:t>
      </w:r>
      <w:r w:rsidR="00C67E34" w:rsidRPr="00AC2B0B">
        <w:rPr>
          <w:rFonts w:ascii="Arial" w:eastAsia="Times New Roman" w:hAnsi="Arial" w:cs="Arial"/>
          <w:kern w:val="36"/>
          <w:sz w:val="24"/>
          <w:szCs w:val="24"/>
          <w:lang w:eastAsia="en-GB"/>
        </w:rPr>
        <w:t>Families that are Not Excluded</w:t>
      </w:r>
    </w:p>
    <w:p w14:paraId="11C50D56" w14:textId="77777777" w:rsidR="00AC2B0B" w:rsidRPr="00AC2B0B" w:rsidRDefault="00AC2B0B" w:rsidP="00AC2B0B">
      <w:pPr>
        <w:pStyle w:val="ListParagraph"/>
        <w:numPr>
          <w:ilvl w:val="1"/>
          <w:numId w:val="41"/>
        </w:numPr>
        <w:spacing w:before="100" w:beforeAutospacing="1" w:after="100" w:afterAutospacing="1" w:line="360" w:lineRule="auto"/>
        <w:jc w:val="both"/>
        <w:outlineLvl w:val="0"/>
        <w:rPr>
          <w:rFonts w:ascii="Arial" w:eastAsia="Times New Roman" w:hAnsi="Arial" w:cs="Arial"/>
          <w:sz w:val="24"/>
          <w:szCs w:val="24"/>
          <w:lang w:eastAsia="en-GB"/>
        </w:rPr>
      </w:pPr>
      <w:r>
        <w:rPr>
          <w:rFonts w:ascii="Arial" w:eastAsia="Times New Roman" w:hAnsi="Arial" w:cs="Arial"/>
          <w:kern w:val="36"/>
          <w:sz w:val="24"/>
          <w:szCs w:val="24"/>
          <w:lang w:eastAsia="en-GB"/>
        </w:rPr>
        <w:t xml:space="preserve"> </w:t>
      </w:r>
      <w:r w:rsidR="00C67E34" w:rsidRPr="00AC2B0B">
        <w:rPr>
          <w:rFonts w:ascii="Arial" w:eastAsia="Times New Roman" w:hAnsi="Arial" w:cs="Arial"/>
          <w:kern w:val="36"/>
          <w:sz w:val="24"/>
          <w:szCs w:val="24"/>
          <w:lang w:eastAsia="en-GB"/>
        </w:rPr>
        <w:t>Conducting the Human Rights Assessment</w:t>
      </w:r>
    </w:p>
    <w:p w14:paraId="1325C7C0" w14:textId="7AC0B425" w:rsidR="00DB73E7" w:rsidRPr="00DE2845" w:rsidRDefault="00C67E34" w:rsidP="00DB73E7">
      <w:pPr>
        <w:pStyle w:val="ListParagraph"/>
        <w:numPr>
          <w:ilvl w:val="1"/>
          <w:numId w:val="41"/>
        </w:numPr>
        <w:spacing w:before="100" w:beforeAutospacing="1" w:after="100" w:afterAutospacing="1" w:line="360" w:lineRule="auto"/>
        <w:jc w:val="both"/>
        <w:outlineLvl w:val="0"/>
        <w:rPr>
          <w:rFonts w:ascii="Arial" w:eastAsia="Times New Roman" w:hAnsi="Arial" w:cs="Arial"/>
          <w:sz w:val="24"/>
          <w:szCs w:val="24"/>
          <w:lang w:eastAsia="en-GB"/>
        </w:rPr>
      </w:pPr>
      <w:r w:rsidRPr="00DB73E7">
        <w:rPr>
          <w:rFonts w:ascii="Arial" w:eastAsia="Times New Roman" w:hAnsi="Arial" w:cs="Arial"/>
          <w:kern w:val="36"/>
          <w:sz w:val="24"/>
          <w:szCs w:val="24"/>
          <w:lang w:eastAsia="en-GB"/>
        </w:rPr>
        <w:t>Refusing or withdrawing support</w:t>
      </w:r>
    </w:p>
    <w:p w14:paraId="6136840B" w14:textId="3E24883C" w:rsidR="00AC2B0B" w:rsidRPr="00DB73E7" w:rsidRDefault="00B443A8" w:rsidP="00DB73E7">
      <w:pPr>
        <w:pStyle w:val="ListParagraph"/>
        <w:numPr>
          <w:ilvl w:val="0"/>
          <w:numId w:val="20"/>
        </w:numPr>
        <w:spacing w:before="100" w:beforeAutospacing="1" w:after="100" w:afterAutospacing="1" w:line="360" w:lineRule="auto"/>
        <w:jc w:val="both"/>
        <w:outlineLvl w:val="0"/>
        <w:rPr>
          <w:rFonts w:ascii="Arial" w:eastAsia="Times New Roman" w:hAnsi="Arial" w:cs="Arial"/>
          <w:sz w:val="24"/>
          <w:szCs w:val="24"/>
          <w:lang w:eastAsia="en-GB"/>
        </w:rPr>
      </w:pPr>
      <w:r w:rsidRPr="00DB73E7">
        <w:rPr>
          <w:rFonts w:ascii="Arial" w:eastAsia="Times New Roman" w:hAnsi="Arial" w:cs="Arial"/>
          <w:sz w:val="24"/>
          <w:szCs w:val="24"/>
          <w:lang w:eastAsia="en-GB"/>
        </w:rPr>
        <w:t>Independent Family Returns Pane</w:t>
      </w:r>
      <w:r w:rsidR="00325FDD">
        <w:rPr>
          <w:rFonts w:ascii="Arial" w:eastAsia="Times New Roman" w:hAnsi="Arial" w:cs="Arial"/>
          <w:sz w:val="24"/>
          <w:szCs w:val="24"/>
          <w:lang w:eastAsia="en-GB"/>
        </w:rPr>
        <w:t>l</w:t>
      </w:r>
    </w:p>
    <w:p w14:paraId="746B1190" w14:textId="2F511E7A" w:rsidR="00613ECC" w:rsidRDefault="00613ECC" w:rsidP="00DB73E7">
      <w:pPr>
        <w:pStyle w:val="ListParagraph"/>
        <w:numPr>
          <w:ilvl w:val="0"/>
          <w:numId w:val="20"/>
        </w:numPr>
        <w:spacing w:before="100" w:beforeAutospacing="1" w:after="100" w:afterAutospacing="1" w:line="360" w:lineRule="auto"/>
        <w:jc w:val="both"/>
        <w:outlineLvl w:val="0"/>
        <w:rPr>
          <w:rFonts w:ascii="Arial" w:eastAsia="Times New Roman" w:hAnsi="Arial" w:cs="Arial"/>
          <w:sz w:val="24"/>
          <w:szCs w:val="24"/>
          <w:lang w:eastAsia="en-GB"/>
        </w:rPr>
      </w:pPr>
      <w:r w:rsidRPr="00AC2B0B">
        <w:rPr>
          <w:rFonts w:ascii="Arial" w:eastAsia="Times New Roman" w:hAnsi="Arial" w:cs="Arial"/>
          <w:sz w:val="24"/>
          <w:szCs w:val="24"/>
          <w:lang w:eastAsia="en-GB"/>
        </w:rPr>
        <w:t>Process Flow Chart</w:t>
      </w:r>
    </w:p>
    <w:p w14:paraId="3C43279D" w14:textId="77777777" w:rsidR="004259D8" w:rsidRDefault="00311CE2" w:rsidP="004259D8">
      <w:pPr>
        <w:pStyle w:val="ListParagraph"/>
        <w:numPr>
          <w:ilvl w:val="0"/>
          <w:numId w:val="20"/>
        </w:numPr>
        <w:spacing w:before="100" w:beforeAutospacing="1" w:after="100" w:afterAutospacing="1" w:line="36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Assessment Checklist</w:t>
      </w:r>
    </w:p>
    <w:p w14:paraId="5B865D8D" w14:textId="1866D697" w:rsidR="004259D8" w:rsidRPr="004259D8" w:rsidRDefault="004259D8" w:rsidP="004259D8">
      <w:pPr>
        <w:pStyle w:val="ListParagraph"/>
        <w:numPr>
          <w:ilvl w:val="0"/>
          <w:numId w:val="20"/>
        </w:numPr>
        <w:spacing w:before="100" w:beforeAutospacing="1" w:after="100" w:afterAutospacing="1" w:line="360" w:lineRule="auto"/>
        <w:jc w:val="both"/>
        <w:outlineLvl w:val="0"/>
        <w:rPr>
          <w:rFonts w:ascii="Arial" w:eastAsia="Times New Roman" w:hAnsi="Arial" w:cs="Arial"/>
          <w:sz w:val="24"/>
          <w:szCs w:val="24"/>
          <w:lang w:eastAsia="en-GB"/>
        </w:rPr>
      </w:pPr>
      <w:r w:rsidRPr="004259D8">
        <w:rPr>
          <w:rFonts w:ascii="Arial" w:hAnsi="Arial" w:cs="Arial"/>
          <w:sz w:val="24"/>
          <w:szCs w:val="24"/>
        </w:rPr>
        <w:lastRenderedPageBreak/>
        <w:t>NRPF Network- Human Rights Assessment Template</w:t>
      </w:r>
    </w:p>
    <w:p w14:paraId="19EF1D53" w14:textId="77777777" w:rsidR="00E34130" w:rsidRPr="008A65BB" w:rsidRDefault="00E34130" w:rsidP="003777DE">
      <w:pPr>
        <w:spacing w:before="100" w:beforeAutospacing="1" w:after="100" w:afterAutospacing="1" w:line="360" w:lineRule="auto"/>
        <w:jc w:val="both"/>
        <w:rPr>
          <w:rFonts w:ascii="Arial" w:eastAsia="Times New Roman" w:hAnsi="Arial" w:cs="Arial"/>
          <w:b/>
          <w:bCs/>
          <w:sz w:val="24"/>
          <w:szCs w:val="24"/>
          <w:lang w:eastAsia="en-GB"/>
        </w:rPr>
      </w:pPr>
      <w:r w:rsidRPr="008A65BB">
        <w:rPr>
          <w:rFonts w:ascii="Arial" w:eastAsia="Times New Roman" w:hAnsi="Arial" w:cs="Arial"/>
          <w:b/>
          <w:bCs/>
          <w:sz w:val="24"/>
          <w:szCs w:val="24"/>
          <w:lang w:eastAsia="en-GB"/>
        </w:rPr>
        <w:t>RELATED CHAPTER</w:t>
      </w:r>
    </w:p>
    <w:p w14:paraId="0544BE04" w14:textId="77777777" w:rsidR="00E34130" w:rsidRPr="008A65BB" w:rsidRDefault="002F7923" w:rsidP="003777DE">
      <w:pPr>
        <w:spacing w:before="100" w:beforeAutospacing="1" w:after="100" w:afterAutospacing="1" w:line="360" w:lineRule="auto"/>
        <w:jc w:val="both"/>
        <w:rPr>
          <w:rFonts w:ascii="Arial" w:eastAsia="Times New Roman" w:hAnsi="Arial" w:cs="Arial"/>
          <w:b/>
          <w:bCs/>
          <w:sz w:val="24"/>
          <w:szCs w:val="24"/>
          <w:lang w:eastAsia="en-GB"/>
        </w:rPr>
      </w:pPr>
      <w:hyperlink r:id="rId13" w:history="1">
        <w:r w:rsidR="00E34130" w:rsidRPr="008A65BB">
          <w:rPr>
            <w:rFonts w:ascii="Arial" w:eastAsia="Times New Roman" w:hAnsi="Arial" w:cs="Arial"/>
            <w:sz w:val="24"/>
            <w:szCs w:val="24"/>
            <w:u w:val="single"/>
            <w:lang w:eastAsia="en-GB"/>
          </w:rPr>
          <w:t>Unaccompanied Migrant Children and Child Victims of Trafficking and Modern Slavery Procedure</w:t>
        </w:r>
      </w:hyperlink>
    </w:p>
    <w:p w14:paraId="393A5028" w14:textId="77777777" w:rsidR="00E34130" w:rsidRPr="008A65BB" w:rsidRDefault="00E34130" w:rsidP="003777DE">
      <w:pPr>
        <w:spacing w:before="100" w:beforeAutospacing="1" w:after="100" w:afterAutospacing="1" w:line="360" w:lineRule="auto"/>
        <w:jc w:val="both"/>
        <w:rPr>
          <w:rFonts w:ascii="Arial" w:eastAsia="Times New Roman" w:hAnsi="Arial" w:cs="Arial"/>
          <w:b/>
          <w:bCs/>
          <w:sz w:val="24"/>
          <w:szCs w:val="24"/>
          <w:lang w:eastAsia="en-GB"/>
        </w:rPr>
      </w:pPr>
      <w:r w:rsidRPr="008A65BB">
        <w:rPr>
          <w:rFonts w:ascii="Arial" w:eastAsia="Times New Roman" w:hAnsi="Arial" w:cs="Arial"/>
          <w:b/>
          <w:bCs/>
          <w:sz w:val="24"/>
          <w:szCs w:val="24"/>
          <w:lang w:eastAsia="en-GB"/>
        </w:rPr>
        <w:t>RELEVANT GUIDANCE</w:t>
      </w:r>
    </w:p>
    <w:p w14:paraId="0D21EAEC" w14:textId="77777777" w:rsidR="00E34130" w:rsidRPr="008A65BB" w:rsidRDefault="002F7923" w:rsidP="003777DE">
      <w:pPr>
        <w:spacing w:before="100" w:beforeAutospacing="1" w:after="100" w:afterAutospacing="1" w:line="360" w:lineRule="auto"/>
        <w:jc w:val="both"/>
        <w:rPr>
          <w:rFonts w:ascii="Arial" w:eastAsia="Times New Roman" w:hAnsi="Arial" w:cs="Arial"/>
          <w:sz w:val="24"/>
          <w:szCs w:val="24"/>
          <w:lang w:eastAsia="en-GB"/>
        </w:rPr>
      </w:pPr>
      <w:hyperlink r:id="rId14" w:history="1">
        <w:r w:rsidR="00E34130" w:rsidRPr="008A65BB">
          <w:rPr>
            <w:rFonts w:ascii="Arial" w:eastAsia="Times New Roman" w:hAnsi="Arial" w:cs="Arial"/>
            <w:sz w:val="24"/>
            <w:szCs w:val="24"/>
            <w:u w:val="single"/>
            <w:lang w:eastAsia="en-GB"/>
          </w:rPr>
          <w:t>Public Funds: Migrant Access to Public Funds, including Social Housing, Homelessness Assistance and Social Care (Home Office)</w:t>
        </w:r>
      </w:hyperlink>
    </w:p>
    <w:p w14:paraId="693E11C9" w14:textId="77777777" w:rsidR="00E34130" w:rsidRPr="008A65BB" w:rsidRDefault="002F7923" w:rsidP="003777DE">
      <w:pPr>
        <w:spacing w:before="100" w:beforeAutospacing="1" w:after="100" w:afterAutospacing="1" w:line="360" w:lineRule="auto"/>
        <w:jc w:val="both"/>
        <w:rPr>
          <w:rFonts w:ascii="Arial" w:eastAsia="Times New Roman" w:hAnsi="Arial" w:cs="Arial"/>
          <w:sz w:val="24"/>
          <w:szCs w:val="24"/>
          <w:lang w:eastAsia="en-GB"/>
        </w:rPr>
      </w:pPr>
      <w:hyperlink r:id="rId15" w:history="1">
        <w:r w:rsidR="00E34130" w:rsidRPr="008A65BB">
          <w:rPr>
            <w:rFonts w:ascii="Arial" w:eastAsia="Times New Roman" w:hAnsi="Arial" w:cs="Arial"/>
            <w:sz w:val="24"/>
            <w:szCs w:val="24"/>
            <w:u w:val="single"/>
            <w:lang w:eastAsia="en-GB"/>
          </w:rPr>
          <w:t>NRPF Network</w:t>
        </w:r>
      </w:hyperlink>
    </w:p>
    <w:p w14:paraId="0D3D32C0" w14:textId="3A15445F" w:rsidR="00E34130" w:rsidRPr="008A65BB" w:rsidRDefault="00E34130" w:rsidP="003777DE">
      <w:pPr>
        <w:spacing w:before="100" w:beforeAutospacing="1" w:after="100" w:afterAutospacing="1" w:line="360" w:lineRule="auto"/>
        <w:jc w:val="both"/>
        <w:outlineLvl w:val="1"/>
        <w:rPr>
          <w:rFonts w:ascii="Arial" w:eastAsia="Times New Roman" w:hAnsi="Arial" w:cs="Arial"/>
          <w:b/>
          <w:bCs/>
          <w:sz w:val="24"/>
          <w:szCs w:val="24"/>
          <w:lang w:eastAsia="en-GB"/>
        </w:rPr>
      </w:pPr>
      <w:r w:rsidRPr="008A65BB">
        <w:rPr>
          <w:rFonts w:ascii="Arial" w:eastAsia="Times New Roman" w:hAnsi="Arial" w:cs="Arial"/>
          <w:b/>
          <w:bCs/>
          <w:sz w:val="24"/>
          <w:szCs w:val="24"/>
          <w:lang w:eastAsia="en-GB"/>
        </w:rPr>
        <w:t xml:space="preserve">1. Who has </w:t>
      </w:r>
      <w:r w:rsidR="005544FE">
        <w:rPr>
          <w:rFonts w:ascii="Arial" w:eastAsia="Times New Roman" w:hAnsi="Arial" w:cs="Arial"/>
          <w:b/>
          <w:bCs/>
          <w:sz w:val="24"/>
          <w:szCs w:val="24"/>
          <w:lang w:eastAsia="en-GB"/>
        </w:rPr>
        <w:t>No</w:t>
      </w:r>
      <w:r w:rsidR="007E1FDD">
        <w:rPr>
          <w:rFonts w:ascii="Arial" w:eastAsia="Times New Roman" w:hAnsi="Arial" w:cs="Arial"/>
          <w:b/>
          <w:bCs/>
          <w:sz w:val="24"/>
          <w:szCs w:val="24"/>
          <w:lang w:eastAsia="en-GB"/>
        </w:rPr>
        <w:t xml:space="preserve"> </w:t>
      </w:r>
      <w:r w:rsidR="005544FE">
        <w:rPr>
          <w:rFonts w:ascii="Arial" w:eastAsia="Times New Roman" w:hAnsi="Arial" w:cs="Arial"/>
          <w:b/>
          <w:bCs/>
          <w:sz w:val="24"/>
          <w:szCs w:val="24"/>
          <w:lang w:eastAsia="en-GB"/>
        </w:rPr>
        <w:t>R</w:t>
      </w:r>
      <w:r w:rsidR="007E1FDD">
        <w:rPr>
          <w:rFonts w:ascii="Arial" w:eastAsia="Times New Roman" w:hAnsi="Arial" w:cs="Arial"/>
          <w:b/>
          <w:bCs/>
          <w:sz w:val="24"/>
          <w:szCs w:val="24"/>
          <w:lang w:eastAsia="en-GB"/>
        </w:rPr>
        <w:t xml:space="preserve">ecourse to </w:t>
      </w:r>
      <w:r w:rsidR="005544FE">
        <w:rPr>
          <w:rFonts w:ascii="Arial" w:eastAsia="Times New Roman" w:hAnsi="Arial" w:cs="Arial"/>
          <w:b/>
          <w:bCs/>
          <w:sz w:val="24"/>
          <w:szCs w:val="24"/>
          <w:lang w:eastAsia="en-GB"/>
        </w:rPr>
        <w:t>P</w:t>
      </w:r>
      <w:r w:rsidR="007E1FDD">
        <w:rPr>
          <w:rFonts w:ascii="Arial" w:eastAsia="Times New Roman" w:hAnsi="Arial" w:cs="Arial"/>
          <w:b/>
          <w:bCs/>
          <w:sz w:val="24"/>
          <w:szCs w:val="24"/>
          <w:lang w:eastAsia="en-GB"/>
        </w:rPr>
        <w:t xml:space="preserve">ublic </w:t>
      </w:r>
      <w:r w:rsidR="005544FE">
        <w:rPr>
          <w:rFonts w:ascii="Arial" w:eastAsia="Times New Roman" w:hAnsi="Arial" w:cs="Arial"/>
          <w:b/>
          <w:bCs/>
          <w:sz w:val="24"/>
          <w:szCs w:val="24"/>
          <w:lang w:eastAsia="en-GB"/>
        </w:rPr>
        <w:t>F</w:t>
      </w:r>
      <w:r w:rsidR="007E1FDD">
        <w:rPr>
          <w:rFonts w:ascii="Arial" w:eastAsia="Times New Roman" w:hAnsi="Arial" w:cs="Arial"/>
          <w:b/>
          <w:bCs/>
          <w:sz w:val="24"/>
          <w:szCs w:val="24"/>
          <w:lang w:eastAsia="en-GB"/>
        </w:rPr>
        <w:t>unds</w:t>
      </w:r>
      <w:r w:rsidRPr="008A65BB">
        <w:rPr>
          <w:rFonts w:ascii="Arial" w:eastAsia="Times New Roman" w:hAnsi="Arial" w:cs="Arial"/>
          <w:b/>
          <w:bCs/>
          <w:sz w:val="24"/>
          <w:szCs w:val="24"/>
          <w:lang w:eastAsia="en-GB"/>
        </w:rPr>
        <w:t>?</w:t>
      </w:r>
    </w:p>
    <w:p w14:paraId="03D81A4D" w14:textId="77777777" w:rsidR="00502ECA" w:rsidRPr="00C72413" w:rsidRDefault="00502ECA" w:rsidP="00502ECA">
      <w:pPr>
        <w:shd w:val="clear" w:color="auto" w:fill="FFFFFF"/>
        <w:spacing w:after="30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 recourse to public funds</w:t>
      </w:r>
      <w:r w:rsidRPr="00C72413">
        <w:rPr>
          <w:rFonts w:ascii="Arial" w:eastAsia="Times New Roman" w:hAnsi="Arial" w:cs="Arial"/>
          <w:sz w:val="24"/>
          <w:szCs w:val="24"/>
          <w:lang w:eastAsia="en-GB"/>
        </w:rPr>
        <w:t xml:space="preserve"> applies to a person who is subject to immigration control in the UK and has no entitlement to welfare benefits or public housing. These restrictions are set out in </w:t>
      </w:r>
      <w:r>
        <w:rPr>
          <w:rFonts w:ascii="Arial" w:eastAsia="Times New Roman" w:hAnsi="Arial" w:cs="Arial"/>
          <w:sz w:val="24"/>
          <w:szCs w:val="24"/>
          <w:lang w:eastAsia="en-GB"/>
        </w:rPr>
        <w:t>S</w:t>
      </w:r>
      <w:r w:rsidRPr="00C72413">
        <w:rPr>
          <w:rFonts w:ascii="Arial" w:eastAsia="Times New Roman" w:hAnsi="Arial" w:cs="Arial"/>
          <w:sz w:val="24"/>
          <w:szCs w:val="24"/>
          <w:lang w:eastAsia="en-GB"/>
        </w:rPr>
        <w:t>115, IAA 1999.</w:t>
      </w:r>
    </w:p>
    <w:p w14:paraId="1475B55F" w14:textId="77777777" w:rsidR="00502ECA" w:rsidRPr="00C72413" w:rsidRDefault="00502ECA" w:rsidP="00502ECA">
      <w:pPr>
        <w:shd w:val="clear" w:color="auto" w:fill="FFFFFF"/>
        <w:spacing w:after="30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'No recourse to public funds' may be stamped on the visa of a foreign national living in the UK. If this is not stamped on the visa, it should be assumed that the person does have access to public funds.</w:t>
      </w:r>
    </w:p>
    <w:p w14:paraId="02BBB63D" w14:textId="77777777" w:rsidR="00502ECA" w:rsidRPr="00C72413" w:rsidRDefault="00502ECA" w:rsidP="00502ECA">
      <w:pPr>
        <w:shd w:val="clear" w:color="auto" w:fill="FFFFFF"/>
        <w:spacing w:after="30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Other groups of migrants who have no recourse to public funds include:</w:t>
      </w:r>
    </w:p>
    <w:p w14:paraId="764AE287" w14:textId="77777777" w:rsidR="00502ECA" w:rsidRPr="00C72413" w:rsidRDefault="00502ECA" w:rsidP="00502ECA">
      <w:pPr>
        <w:numPr>
          <w:ilvl w:val="0"/>
          <w:numId w:val="33"/>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 xml:space="preserve">Asylum </w:t>
      </w:r>
      <w:proofErr w:type="gramStart"/>
      <w:r w:rsidRPr="00C72413">
        <w:rPr>
          <w:rFonts w:ascii="Arial" w:eastAsia="Times New Roman" w:hAnsi="Arial" w:cs="Arial"/>
          <w:sz w:val="24"/>
          <w:szCs w:val="24"/>
          <w:lang w:eastAsia="en-GB"/>
        </w:rPr>
        <w:t>seekers;</w:t>
      </w:r>
      <w:proofErr w:type="gramEnd"/>
    </w:p>
    <w:p w14:paraId="31E140DE" w14:textId="77777777" w:rsidR="00502ECA" w:rsidRPr="00C72413" w:rsidRDefault="00502ECA" w:rsidP="00502ECA">
      <w:pPr>
        <w:numPr>
          <w:ilvl w:val="0"/>
          <w:numId w:val="33"/>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Refused asylum seekers; and</w:t>
      </w:r>
    </w:p>
    <w:p w14:paraId="29825DBD" w14:textId="77777777" w:rsidR="00502ECA" w:rsidRPr="00C72413" w:rsidRDefault="00502ECA" w:rsidP="00502ECA">
      <w:pPr>
        <w:numPr>
          <w:ilvl w:val="0"/>
          <w:numId w:val="33"/>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Visa overstayers.</w:t>
      </w:r>
    </w:p>
    <w:p w14:paraId="0952F461" w14:textId="77777777" w:rsidR="00502ECA" w:rsidRPr="00C72413" w:rsidRDefault="00502ECA" w:rsidP="00502ECA">
      <w:pPr>
        <w:shd w:val="clear" w:color="auto" w:fill="FFFFFF"/>
        <w:spacing w:after="30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 xml:space="preserve">EEA nationals are not defined as 'persons subject to immigration control' under </w:t>
      </w:r>
      <w:r>
        <w:rPr>
          <w:rFonts w:ascii="Arial" w:eastAsia="Times New Roman" w:hAnsi="Arial" w:cs="Arial"/>
          <w:sz w:val="24"/>
          <w:szCs w:val="24"/>
          <w:lang w:eastAsia="en-GB"/>
        </w:rPr>
        <w:t>S</w:t>
      </w:r>
      <w:r w:rsidRPr="00C72413">
        <w:rPr>
          <w:rFonts w:ascii="Arial" w:eastAsia="Times New Roman" w:hAnsi="Arial" w:cs="Arial"/>
          <w:sz w:val="24"/>
          <w:szCs w:val="24"/>
          <w:lang w:eastAsia="en-GB"/>
        </w:rPr>
        <w:t xml:space="preserve">115(9) IAA 1999 and so are not excluded from entitlement to welfare benefits. However, </w:t>
      </w:r>
      <w:proofErr w:type="gramStart"/>
      <w:r w:rsidRPr="00C72413">
        <w:rPr>
          <w:rFonts w:ascii="Arial" w:eastAsia="Times New Roman" w:hAnsi="Arial" w:cs="Arial"/>
          <w:sz w:val="24"/>
          <w:szCs w:val="24"/>
          <w:lang w:eastAsia="en-GB"/>
        </w:rPr>
        <w:t>in order to</w:t>
      </w:r>
      <w:proofErr w:type="gramEnd"/>
      <w:r w:rsidRPr="00C72413">
        <w:rPr>
          <w:rFonts w:ascii="Arial" w:eastAsia="Times New Roman" w:hAnsi="Arial" w:cs="Arial"/>
          <w:sz w:val="24"/>
          <w:szCs w:val="24"/>
          <w:lang w:eastAsia="en-GB"/>
        </w:rPr>
        <w:t xml:space="preserve"> be </w:t>
      </w:r>
      <w:r w:rsidRPr="00C72413">
        <w:rPr>
          <w:rFonts w:ascii="Arial" w:eastAsia="Times New Roman" w:hAnsi="Arial" w:cs="Arial"/>
          <w:sz w:val="24"/>
          <w:szCs w:val="24"/>
          <w:lang w:eastAsia="en-GB"/>
        </w:rPr>
        <w:lastRenderedPageBreak/>
        <w:t>eligible for public funds, EEA nationals must have a 'right to reside' and satisfy the 'habitual residence test'. In situations where EEA nationals fail to meet these requirements, the Local Authority may need to undertake an assessment of eligibility for accommodation and financial support under the Children Act 1989.</w:t>
      </w:r>
    </w:p>
    <w:p w14:paraId="4E75E31C" w14:textId="77777777" w:rsidR="00502ECA" w:rsidRPr="00C72413" w:rsidRDefault="00502ECA" w:rsidP="00502ECA">
      <w:pPr>
        <w:shd w:val="clear" w:color="auto" w:fill="FFFFFF"/>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For people with p</w:t>
      </w:r>
      <w:r w:rsidRPr="00C72413">
        <w:rPr>
          <w:rFonts w:ascii="Arial" w:eastAsia="Times New Roman" w:hAnsi="Arial" w:cs="Arial"/>
          <w:sz w:val="24"/>
          <w:szCs w:val="24"/>
          <w:lang w:eastAsia="en-GB"/>
        </w:rPr>
        <w:t xml:space="preserve">re-settled status granted under the EU Settlement Scheme, they will need to satisfy a right to reside test to qualify for benefits and housing assistance.  For example, a person will have a qualifying right to reside if they can show that they:  </w:t>
      </w:r>
    </w:p>
    <w:p w14:paraId="1B969A04" w14:textId="77777777" w:rsidR="00502ECA" w:rsidRPr="00C72413" w:rsidRDefault="00502ECA" w:rsidP="00502ECA">
      <w:pPr>
        <w:shd w:val="clear" w:color="auto" w:fill="FFFFFF"/>
        <w:spacing w:line="360" w:lineRule="auto"/>
        <w:jc w:val="both"/>
        <w:rPr>
          <w:rFonts w:ascii="Arial" w:eastAsia="Times New Roman" w:hAnsi="Arial" w:cs="Arial"/>
          <w:sz w:val="24"/>
          <w:szCs w:val="24"/>
          <w:lang w:eastAsia="en-GB"/>
        </w:rPr>
      </w:pPr>
    </w:p>
    <w:p w14:paraId="7B9F540E" w14:textId="77777777" w:rsidR="00502ECA" w:rsidRPr="00C72413" w:rsidRDefault="00502ECA" w:rsidP="00502ECA">
      <w:pPr>
        <w:pStyle w:val="ListParagraph"/>
        <w:numPr>
          <w:ilvl w:val="0"/>
          <w:numId w:val="34"/>
        </w:numPr>
        <w:shd w:val="clear" w:color="auto" w:fill="FFFFFF"/>
        <w:spacing w:after="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Are working or have retained their worker status, such as during a pregnancy</w:t>
      </w:r>
      <w:r>
        <w:rPr>
          <w:rFonts w:ascii="Arial" w:eastAsia="Times New Roman" w:hAnsi="Arial" w:cs="Arial"/>
          <w:sz w:val="24"/>
          <w:szCs w:val="24"/>
          <w:lang w:eastAsia="en-GB"/>
        </w:rPr>
        <w:t>.</w:t>
      </w:r>
    </w:p>
    <w:p w14:paraId="2A689DAA" w14:textId="77777777" w:rsidR="00502ECA" w:rsidRPr="00C72413" w:rsidRDefault="00502ECA" w:rsidP="00502ECA">
      <w:pPr>
        <w:pStyle w:val="ListParagraph"/>
        <w:numPr>
          <w:ilvl w:val="0"/>
          <w:numId w:val="34"/>
        </w:numPr>
        <w:shd w:val="clear" w:color="auto" w:fill="FFFFFF"/>
        <w:spacing w:after="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Are self-employed or have retained their self-employed status</w:t>
      </w:r>
      <w:r>
        <w:rPr>
          <w:rFonts w:ascii="Arial" w:eastAsia="Times New Roman" w:hAnsi="Arial" w:cs="Arial"/>
          <w:sz w:val="24"/>
          <w:szCs w:val="24"/>
          <w:lang w:eastAsia="en-GB"/>
        </w:rPr>
        <w:t>.</w:t>
      </w:r>
      <w:r w:rsidRPr="00C72413">
        <w:rPr>
          <w:rFonts w:ascii="Arial" w:eastAsia="Times New Roman" w:hAnsi="Arial" w:cs="Arial"/>
          <w:sz w:val="24"/>
          <w:szCs w:val="24"/>
          <w:lang w:eastAsia="en-GB"/>
        </w:rPr>
        <w:t xml:space="preserve"> </w:t>
      </w:r>
    </w:p>
    <w:p w14:paraId="0A7550E9" w14:textId="77777777" w:rsidR="00502ECA" w:rsidRPr="00C72413" w:rsidRDefault="00502ECA" w:rsidP="00502ECA">
      <w:pPr>
        <w:pStyle w:val="ListParagraph"/>
        <w:numPr>
          <w:ilvl w:val="0"/>
          <w:numId w:val="34"/>
        </w:numPr>
        <w:shd w:val="clear" w:color="auto" w:fill="FFFFFF"/>
        <w:spacing w:after="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Have a permanent right to reside</w:t>
      </w:r>
      <w:r>
        <w:rPr>
          <w:rFonts w:ascii="Arial" w:eastAsia="Times New Roman" w:hAnsi="Arial" w:cs="Arial"/>
          <w:sz w:val="24"/>
          <w:szCs w:val="24"/>
          <w:lang w:eastAsia="en-GB"/>
        </w:rPr>
        <w:t>.</w:t>
      </w:r>
      <w:r w:rsidRPr="00C72413">
        <w:rPr>
          <w:rFonts w:ascii="Arial" w:eastAsia="Times New Roman" w:hAnsi="Arial" w:cs="Arial"/>
          <w:sz w:val="24"/>
          <w:szCs w:val="24"/>
          <w:lang w:eastAsia="en-GB"/>
        </w:rPr>
        <w:t xml:space="preserve"> </w:t>
      </w:r>
    </w:p>
    <w:p w14:paraId="51ADBF6E" w14:textId="77777777" w:rsidR="00502ECA" w:rsidRPr="00C72413" w:rsidRDefault="00502ECA" w:rsidP="00502ECA">
      <w:pPr>
        <w:pStyle w:val="ListParagraph"/>
        <w:numPr>
          <w:ilvl w:val="0"/>
          <w:numId w:val="34"/>
        </w:numPr>
        <w:shd w:val="clear" w:color="auto" w:fill="FFFFFF"/>
        <w:spacing w:after="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Are the family member of an EEA national who is exercising a qualifying right to reside</w:t>
      </w:r>
      <w:r>
        <w:rPr>
          <w:rFonts w:ascii="Arial" w:eastAsia="Times New Roman" w:hAnsi="Arial" w:cs="Arial"/>
          <w:sz w:val="24"/>
          <w:szCs w:val="24"/>
          <w:lang w:eastAsia="en-GB"/>
        </w:rPr>
        <w:t>.</w:t>
      </w:r>
    </w:p>
    <w:p w14:paraId="1195AF10" w14:textId="77777777" w:rsidR="00502ECA" w:rsidRPr="00C72413" w:rsidRDefault="00502ECA" w:rsidP="00502ECA">
      <w:pPr>
        <w:pStyle w:val="ListParagraph"/>
        <w:numPr>
          <w:ilvl w:val="0"/>
          <w:numId w:val="34"/>
        </w:numPr>
        <w:shd w:val="clear" w:color="auto" w:fill="FFFFFF"/>
        <w:spacing w:after="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Are a family member who has retained right to reside, which may be possible following a divorce or the death of their EEA family member</w:t>
      </w:r>
      <w:r>
        <w:rPr>
          <w:rFonts w:ascii="Arial" w:eastAsia="Times New Roman" w:hAnsi="Arial" w:cs="Arial"/>
          <w:sz w:val="24"/>
          <w:szCs w:val="24"/>
          <w:lang w:eastAsia="en-GB"/>
        </w:rPr>
        <w:t>.</w:t>
      </w:r>
    </w:p>
    <w:p w14:paraId="3669B2F5" w14:textId="77777777" w:rsidR="00502ECA" w:rsidRPr="00C72413" w:rsidRDefault="00502ECA" w:rsidP="00502ECA">
      <w:pPr>
        <w:pStyle w:val="ListParagraph"/>
        <w:numPr>
          <w:ilvl w:val="0"/>
          <w:numId w:val="34"/>
        </w:numPr>
        <w:shd w:val="clear" w:color="auto" w:fill="FFFFFF"/>
        <w:spacing w:after="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The primary carer of a child, who is in education and whose parent is an EEA national who has worked in the UK</w:t>
      </w:r>
      <w:r>
        <w:rPr>
          <w:rFonts w:ascii="Arial" w:eastAsia="Times New Roman" w:hAnsi="Arial" w:cs="Arial"/>
          <w:sz w:val="24"/>
          <w:szCs w:val="24"/>
          <w:lang w:eastAsia="en-GB"/>
        </w:rPr>
        <w:t>.</w:t>
      </w:r>
    </w:p>
    <w:p w14:paraId="11C07019" w14:textId="77777777" w:rsidR="007E1FDD" w:rsidRDefault="007E1FDD" w:rsidP="00502ECA">
      <w:pPr>
        <w:shd w:val="clear" w:color="auto" w:fill="FFFFFF"/>
        <w:spacing w:after="300" w:line="360" w:lineRule="auto"/>
        <w:jc w:val="both"/>
        <w:rPr>
          <w:rFonts w:ascii="Arial" w:eastAsia="Times New Roman" w:hAnsi="Arial" w:cs="Arial"/>
          <w:sz w:val="24"/>
          <w:szCs w:val="24"/>
          <w:lang w:eastAsia="en-GB"/>
        </w:rPr>
      </w:pPr>
    </w:p>
    <w:p w14:paraId="66B0453E" w14:textId="256E4100" w:rsidR="00502ECA" w:rsidRPr="00C72413" w:rsidRDefault="00502ECA" w:rsidP="00502ECA">
      <w:pPr>
        <w:shd w:val="clear" w:color="auto" w:fill="FFFFFF"/>
        <w:spacing w:after="30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 xml:space="preserve">Dudley's responsibilities in such </w:t>
      </w:r>
      <w:r>
        <w:rPr>
          <w:rFonts w:ascii="Arial" w:eastAsia="Times New Roman" w:hAnsi="Arial" w:cs="Arial"/>
          <w:sz w:val="24"/>
          <w:szCs w:val="24"/>
          <w:lang w:eastAsia="en-GB"/>
        </w:rPr>
        <w:t>situations</w:t>
      </w:r>
      <w:r w:rsidRPr="00C72413">
        <w:rPr>
          <w:rFonts w:ascii="Arial" w:eastAsia="Times New Roman" w:hAnsi="Arial" w:cs="Arial"/>
          <w:sz w:val="24"/>
          <w:szCs w:val="24"/>
          <w:lang w:eastAsia="en-GB"/>
        </w:rPr>
        <w:t xml:space="preserve"> come from </w:t>
      </w:r>
      <w:r>
        <w:rPr>
          <w:rFonts w:ascii="Arial" w:eastAsia="Times New Roman" w:hAnsi="Arial" w:cs="Arial"/>
          <w:sz w:val="24"/>
          <w:szCs w:val="24"/>
          <w:lang w:eastAsia="en-GB"/>
        </w:rPr>
        <w:t>S</w:t>
      </w:r>
      <w:r w:rsidRPr="00C72413">
        <w:rPr>
          <w:rFonts w:ascii="Arial" w:eastAsia="Times New Roman" w:hAnsi="Arial" w:cs="Arial"/>
          <w:sz w:val="24"/>
          <w:szCs w:val="24"/>
          <w:lang w:eastAsia="en-GB"/>
        </w:rPr>
        <w:t xml:space="preserve">17 CA 1989. The Local Authority has a duty to safeguard and promote the welfare of children in need in their area, and to promote their upbringing by their families by providing appropriate services. The services may be provided to the family in general or to any member of the family, </w:t>
      </w:r>
      <w:proofErr w:type="gramStart"/>
      <w:r w:rsidRPr="00C72413">
        <w:rPr>
          <w:rFonts w:ascii="Arial" w:eastAsia="Times New Roman" w:hAnsi="Arial" w:cs="Arial"/>
          <w:sz w:val="24"/>
          <w:szCs w:val="24"/>
          <w:lang w:eastAsia="en-GB"/>
        </w:rPr>
        <w:t>as long as</w:t>
      </w:r>
      <w:proofErr w:type="gramEnd"/>
      <w:r w:rsidRPr="00C72413">
        <w:rPr>
          <w:rFonts w:ascii="Arial" w:eastAsia="Times New Roman" w:hAnsi="Arial" w:cs="Arial"/>
          <w:sz w:val="24"/>
          <w:szCs w:val="24"/>
          <w:lang w:eastAsia="en-GB"/>
        </w:rPr>
        <w:t xml:space="preserve"> they are provided with a view to safeguarding and promoting the child's welfare. They may include providing accommodation and giving assistance in kind or in cash.</w:t>
      </w:r>
    </w:p>
    <w:p w14:paraId="135D4B18" w14:textId="77777777" w:rsidR="00502ECA" w:rsidRPr="00C72413" w:rsidRDefault="00502ECA" w:rsidP="00502ECA">
      <w:pPr>
        <w:shd w:val="clear" w:color="auto" w:fill="FFFFFF"/>
        <w:spacing w:after="300" w:line="360" w:lineRule="auto"/>
        <w:jc w:val="both"/>
        <w:rPr>
          <w:rFonts w:ascii="Arial" w:eastAsia="Times New Roman" w:hAnsi="Arial" w:cs="Arial"/>
          <w:sz w:val="24"/>
          <w:szCs w:val="24"/>
          <w:lang w:eastAsia="en-GB"/>
        </w:rPr>
      </w:pPr>
      <w:r w:rsidRPr="00C72413">
        <w:rPr>
          <w:rFonts w:ascii="Arial" w:eastAsia="Times New Roman" w:hAnsi="Arial" w:cs="Arial"/>
          <w:sz w:val="24"/>
          <w:szCs w:val="24"/>
          <w:lang w:eastAsia="en-GB"/>
        </w:rPr>
        <w:t xml:space="preserve">Dudley Council aims to use its position as a commissioner and provider of services to ensure that children, young </w:t>
      </w:r>
      <w:proofErr w:type="gramStart"/>
      <w:r w:rsidRPr="00C72413">
        <w:rPr>
          <w:rFonts w:ascii="Arial" w:eastAsia="Times New Roman" w:hAnsi="Arial" w:cs="Arial"/>
          <w:sz w:val="24"/>
          <w:szCs w:val="24"/>
          <w:lang w:eastAsia="en-GB"/>
        </w:rPr>
        <w:t>people</w:t>
      </w:r>
      <w:proofErr w:type="gramEnd"/>
      <w:r w:rsidRPr="00C72413">
        <w:rPr>
          <w:rFonts w:ascii="Arial" w:eastAsia="Times New Roman" w:hAnsi="Arial" w:cs="Arial"/>
          <w:sz w:val="24"/>
          <w:szCs w:val="24"/>
          <w:lang w:eastAsia="en-GB"/>
        </w:rPr>
        <w:t xml:space="preserve"> and families with no recourse to public funds can achieve improved outcomes through the least intrusive intervention. Dudley Council aims to ensure that families </w:t>
      </w:r>
      <w:r w:rsidRPr="00C72413">
        <w:rPr>
          <w:rFonts w:ascii="Arial" w:eastAsia="Times New Roman" w:hAnsi="Arial" w:cs="Arial"/>
          <w:sz w:val="24"/>
          <w:szCs w:val="24"/>
          <w:lang w:eastAsia="en-GB"/>
        </w:rPr>
        <w:lastRenderedPageBreak/>
        <w:t>with no recourse to public funds have access to good quality accommodation and that this will be linked to help with welfare, health and advocacy that will contribute towards resolving their situation as quickly as is practicable.</w:t>
      </w:r>
    </w:p>
    <w:p w14:paraId="51F0C1AA" w14:textId="4CF81F42" w:rsidR="00E34130" w:rsidRPr="008A65BB" w:rsidRDefault="00E34130" w:rsidP="003777DE">
      <w:pPr>
        <w:spacing w:before="100" w:beforeAutospacing="1" w:after="100" w:afterAutospacing="1" w:line="360" w:lineRule="auto"/>
        <w:jc w:val="both"/>
        <w:outlineLvl w:val="2"/>
        <w:rPr>
          <w:rFonts w:ascii="Arial" w:eastAsia="Times New Roman" w:hAnsi="Arial" w:cs="Arial"/>
          <w:b/>
          <w:bCs/>
          <w:sz w:val="24"/>
          <w:szCs w:val="24"/>
          <w:lang w:eastAsia="en-GB"/>
        </w:rPr>
      </w:pPr>
      <w:bookmarkStart w:id="0" w:name="_Hlk145333788"/>
      <w:r w:rsidRPr="008A65BB">
        <w:rPr>
          <w:rFonts w:ascii="Arial" w:eastAsia="Times New Roman" w:hAnsi="Arial" w:cs="Arial"/>
          <w:sz w:val="24"/>
          <w:szCs w:val="24"/>
          <w:lang w:eastAsia="en-GB"/>
        </w:rPr>
        <w:t>The Home Office may assist an EEA national with a voluntary return, including arranging and purchasing travel documents and financial assistance, if they are without status or leave in the UK.</w:t>
      </w:r>
    </w:p>
    <w:p w14:paraId="1C42759F"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An EEA national wishing to return to their country of origin should be advised to seek legal advice about how this will impact on their future residence rights. If they have pre-settled </w:t>
      </w:r>
      <w:proofErr w:type="gramStart"/>
      <w:r w:rsidRPr="008A65BB">
        <w:rPr>
          <w:rFonts w:ascii="Arial" w:eastAsia="Times New Roman" w:hAnsi="Arial" w:cs="Arial"/>
          <w:sz w:val="24"/>
          <w:szCs w:val="24"/>
          <w:lang w:eastAsia="en-GB"/>
        </w:rPr>
        <w:t>status</w:t>
      </w:r>
      <w:proofErr w:type="gramEnd"/>
      <w:r w:rsidRPr="008A65BB">
        <w:rPr>
          <w:rFonts w:ascii="Arial" w:eastAsia="Times New Roman" w:hAnsi="Arial" w:cs="Arial"/>
          <w:sz w:val="24"/>
          <w:szCs w:val="24"/>
          <w:lang w:eastAsia="en-GB"/>
        </w:rPr>
        <w:t xml:space="preserve"> they may need advice about how return will impact on their ability to meet the continuous residence requirement to apply for settled status.</w:t>
      </w:r>
    </w:p>
    <w:p w14:paraId="6EB4A0AD" w14:textId="3400CCCF"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See also: </w:t>
      </w:r>
      <w:hyperlink r:id="rId16" w:history="1">
        <w:r w:rsidRPr="008A65BB">
          <w:rPr>
            <w:rFonts w:ascii="Arial" w:eastAsia="Times New Roman" w:hAnsi="Arial" w:cs="Arial"/>
            <w:sz w:val="24"/>
            <w:szCs w:val="24"/>
            <w:u w:val="single"/>
            <w:lang w:eastAsia="en-GB"/>
          </w:rPr>
          <w:t>Get Help to Return Home if You're a Migrant in the UK (GOV.UK)</w:t>
        </w:r>
      </w:hyperlink>
      <w:r w:rsidRPr="008A65BB">
        <w:rPr>
          <w:rFonts w:ascii="Arial" w:eastAsia="Times New Roman" w:hAnsi="Arial" w:cs="Arial"/>
          <w:sz w:val="24"/>
          <w:szCs w:val="24"/>
          <w:lang w:eastAsia="en-GB"/>
        </w:rPr>
        <w:t>.</w:t>
      </w:r>
    </w:p>
    <w:p w14:paraId="2284F42D" w14:textId="3EBE3FDF"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w:t>
      </w:r>
      <w:hyperlink r:id="rId17" w:history="1">
        <w:r w:rsidR="00F31C5B">
          <w:rPr>
            <w:rFonts w:ascii="Arial" w:eastAsia="Times New Roman" w:hAnsi="Arial" w:cs="Arial"/>
            <w:sz w:val="24"/>
            <w:szCs w:val="24"/>
            <w:u w:val="single"/>
            <w:lang w:eastAsia="en-GB"/>
          </w:rPr>
          <w:t>S</w:t>
        </w:r>
        <w:r w:rsidRPr="008A65BB">
          <w:rPr>
            <w:rFonts w:ascii="Arial" w:eastAsia="Times New Roman" w:hAnsi="Arial" w:cs="Arial"/>
            <w:sz w:val="24"/>
            <w:szCs w:val="24"/>
            <w:u w:val="single"/>
            <w:lang w:eastAsia="en-GB"/>
          </w:rPr>
          <w:t>ection 115 Immigration and Asylum Act 1999 and paragraph 6 Immigration Rules</w:t>
        </w:r>
      </w:hyperlink>
      <w:r w:rsidRPr="008A65BB">
        <w:rPr>
          <w:rFonts w:ascii="Arial" w:eastAsia="Times New Roman" w:hAnsi="Arial" w:cs="Arial"/>
          <w:sz w:val="24"/>
          <w:szCs w:val="24"/>
          <w:lang w:eastAsia="en-GB"/>
        </w:rPr>
        <w:t>)</w:t>
      </w:r>
    </w:p>
    <w:bookmarkEnd w:id="0"/>
    <w:p w14:paraId="22093302" w14:textId="7B26E2B3" w:rsidR="00E34130" w:rsidRPr="008A65BB" w:rsidRDefault="00502ECA" w:rsidP="003777DE">
      <w:pPr>
        <w:spacing w:before="100" w:beforeAutospacing="1" w:after="100" w:afterAutospacing="1" w:line="360" w:lineRule="auto"/>
        <w:jc w:val="both"/>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2</w:t>
      </w:r>
      <w:r w:rsidR="00E34130" w:rsidRPr="008A65BB">
        <w:rPr>
          <w:rFonts w:ascii="Arial" w:eastAsia="Times New Roman" w:hAnsi="Arial" w:cs="Arial"/>
          <w:b/>
          <w:bCs/>
          <w:sz w:val="24"/>
          <w:szCs w:val="24"/>
          <w:lang w:eastAsia="en-GB"/>
        </w:rPr>
        <w:t>. Who has Recourse to Public Funds?</w:t>
      </w:r>
    </w:p>
    <w:p w14:paraId="55F6A878" w14:textId="3FDEBC0B"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People with the following types of immigration status </w:t>
      </w:r>
      <w:r w:rsidR="00502ECA">
        <w:rPr>
          <w:rFonts w:ascii="Arial" w:eastAsia="Times New Roman" w:hAnsi="Arial" w:cs="Arial"/>
          <w:sz w:val="24"/>
          <w:szCs w:val="24"/>
          <w:lang w:eastAsia="en-GB"/>
        </w:rPr>
        <w:t>will</w:t>
      </w:r>
      <w:r w:rsidRPr="008A65BB">
        <w:rPr>
          <w:rFonts w:ascii="Arial" w:eastAsia="Times New Roman" w:hAnsi="Arial" w:cs="Arial"/>
          <w:sz w:val="24"/>
          <w:szCs w:val="24"/>
          <w:lang w:eastAsia="en-GB"/>
        </w:rPr>
        <w:t xml:space="preserve"> have recourse to public funds:</w:t>
      </w:r>
    </w:p>
    <w:p w14:paraId="72A9EE24" w14:textId="77777777" w:rsidR="00E34130" w:rsidRPr="008A65BB" w:rsidRDefault="00E34130" w:rsidP="003777DE">
      <w:pPr>
        <w:numPr>
          <w:ilvl w:val="0"/>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Indefinite leave to enter or remain, or no time limit (apart from adult dependent relative</w:t>
      </w:r>
      <w:proofErr w:type="gramStart"/>
      <w:r w:rsidRPr="008A65BB">
        <w:rPr>
          <w:rFonts w:ascii="Arial" w:eastAsia="Times New Roman" w:hAnsi="Arial" w:cs="Arial"/>
          <w:sz w:val="24"/>
          <w:szCs w:val="24"/>
          <w:lang w:eastAsia="en-GB"/>
        </w:rPr>
        <w:t>);</w:t>
      </w:r>
      <w:proofErr w:type="gramEnd"/>
    </w:p>
    <w:p w14:paraId="7C21C027" w14:textId="77777777" w:rsidR="00E34130" w:rsidRPr="008A65BB" w:rsidRDefault="00E34130" w:rsidP="003777DE">
      <w:pPr>
        <w:numPr>
          <w:ilvl w:val="0"/>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Right of </w:t>
      </w:r>
      <w:proofErr w:type="gramStart"/>
      <w:r w:rsidRPr="008A65BB">
        <w:rPr>
          <w:rFonts w:ascii="Arial" w:eastAsia="Times New Roman" w:hAnsi="Arial" w:cs="Arial"/>
          <w:sz w:val="24"/>
          <w:szCs w:val="24"/>
          <w:lang w:eastAsia="en-GB"/>
        </w:rPr>
        <w:t>abode;</w:t>
      </w:r>
      <w:proofErr w:type="gramEnd"/>
    </w:p>
    <w:p w14:paraId="35D599B8" w14:textId="77777777" w:rsidR="00E34130" w:rsidRPr="008A65BB" w:rsidRDefault="00E34130" w:rsidP="003777DE">
      <w:pPr>
        <w:numPr>
          <w:ilvl w:val="0"/>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Exempt from immigration </w:t>
      </w:r>
      <w:proofErr w:type="gramStart"/>
      <w:r w:rsidRPr="008A65BB">
        <w:rPr>
          <w:rFonts w:ascii="Arial" w:eastAsia="Times New Roman" w:hAnsi="Arial" w:cs="Arial"/>
          <w:sz w:val="24"/>
          <w:szCs w:val="24"/>
          <w:lang w:eastAsia="en-GB"/>
        </w:rPr>
        <w:t>control;</w:t>
      </w:r>
      <w:proofErr w:type="gramEnd"/>
    </w:p>
    <w:p w14:paraId="5E7703EE" w14:textId="77777777" w:rsidR="00E34130" w:rsidRPr="008A65BB" w:rsidRDefault="00E34130" w:rsidP="003777DE">
      <w:pPr>
        <w:numPr>
          <w:ilvl w:val="0"/>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Refugee </w:t>
      </w:r>
      <w:proofErr w:type="gramStart"/>
      <w:r w:rsidRPr="008A65BB">
        <w:rPr>
          <w:rFonts w:ascii="Arial" w:eastAsia="Times New Roman" w:hAnsi="Arial" w:cs="Arial"/>
          <w:sz w:val="24"/>
          <w:szCs w:val="24"/>
          <w:lang w:eastAsia="en-GB"/>
        </w:rPr>
        <w:t>status;</w:t>
      </w:r>
      <w:proofErr w:type="gramEnd"/>
    </w:p>
    <w:p w14:paraId="16DEA45E" w14:textId="77777777" w:rsidR="00E34130" w:rsidRPr="008A65BB" w:rsidRDefault="00E34130" w:rsidP="003777DE">
      <w:pPr>
        <w:numPr>
          <w:ilvl w:val="0"/>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Humanitarian </w:t>
      </w:r>
      <w:proofErr w:type="gramStart"/>
      <w:r w:rsidRPr="008A65BB">
        <w:rPr>
          <w:rFonts w:ascii="Arial" w:eastAsia="Times New Roman" w:hAnsi="Arial" w:cs="Arial"/>
          <w:sz w:val="24"/>
          <w:szCs w:val="24"/>
          <w:lang w:eastAsia="en-GB"/>
        </w:rPr>
        <w:t>protection;</w:t>
      </w:r>
      <w:proofErr w:type="gramEnd"/>
    </w:p>
    <w:p w14:paraId="76547AFE" w14:textId="77777777" w:rsidR="00E34130" w:rsidRPr="008A65BB" w:rsidRDefault="00E34130" w:rsidP="003777DE">
      <w:pPr>
        <w:numPr>
          <w:ilvl w:val="0"/>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Discretionary leave to remain, for example:</w:t>
      </w:r>
    </w:p>
    <w:p w14:paraId="21FF621A" w14:textId="77777777" w:rsidR="00E34130" w:rsidRPr="008A65BB" w:rsidRDefault="00E34130" w:rsidP="003777DE">
      <w:pPr>
        <w:numPr>
          <w:ilvl w:val="1"/>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Leave granted to a person who has received a conclusive grounds decision that they are a victim of trafficking or modern </w:t>
      </w:r>
      <w:proofErr w:type="gramStart"/>
      <w:r w:rsidRPr="008A65BB">
        <w:rPr>
          <w:rFonts w:ascii="Arial" w:eastAsia="Times New Roman" w:hAnsi="Arial" w:cs="Arial"/>
          <w:sz w:val="24"/>
          <w:szCs w:val="24"/>
          <w:lang w:eastAsia="en-GB"/>
        </w:rPr>
        <w:t>slavery;</w:t>
      </w:r>
      <w:proofErr w:type="gramEnd"/>
    </w:p>
    <w:p w14:paraId="5D6354CA" w14:textId="77777777" w:rsidR="00E34130" w:rsidRPr="008A65BB" w:rsidRDefault="00E34130" w:rsidP="003777DE">
      <w:pPr>
        <w:numPr>
          <w:ilvl w:val="1"/>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Destitution domestic abuse concession.</w:t>
      </w:r>
    </w:p>
    <w:p w14:paraId="46B89EF3" w14:textId="77777777" w:rsidR="00E34130" w:rsidRPr="008A65BB" w:rsidRDefault="00E34130" w:rsidP="003777DE">
      <w:pPr>
        <w:numPr>
          <w:ilvl w:val="0"/>
          <w:numId w:val="8"/>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UASC </w:t>
      </w:r>
      <w:proofErr w:type="gramStart"/>
      <w:r w:rsidRPr="008A65BB">
        <w:rPr>
          <w:rFonts w:ascii="Arial" w:eastAsia="Times New Roman" w:hAnsi="Arial" w:cs="Arial"/>
          <w:sz w:val="24"/>
          <w:szCs w:val="24"/>
          <w:lang w:eastAsia="en-GB"/>
        </w:rPr>
        <w:t>leave;</w:t>
      </w:r>
      <w:proofErr w:type="gramEnd"/>
    </w:p>
    <w:p w14:paraId="2CCD0EFF" w14:textId="77777777" w:rsidR="00BA4008" w:rsidRPr="00BA4008" w:rsidRDefault="00E34130" w:rsidP="00DD0F0C">
      <w:pPr>
        <w:numPr>
          <w:ilvl w:val="0"/>
          <w:numId w:val="8"/>
        </w:numPr>
        <w:spacing w:before="100" w:beforeAutospacing="1" w:after="100" w:afterAutospacing="1" w:line="360" w:lineRule="auto"/>
        <w:jc w:val="both"/>
        <w:outlineLvl w:val="1"/>
        <w:rPr>
          <w:rFonts w:ascii="Arial" w:eastAsia="Times New Roman" w:hAnsi="Arial" w:cs="Arial"/>
          <w:b/>
          <w:bCs/>
          <w:sz w:val="24"/>
          <w:szCs w:val="24"/>
          <w:lang w:eastAsia="en-GB"/>
        </w:rPr>
      </w:pPr>
      <w:r w:rsidRPr="00BA4008">
        <w:rPr>
          <w:rFonts w:ascii="Arial" w:eastAsia="Times New Roman" w:hAnsi="Arial" w:cs="Arial"/>
          <w:sz w:val="24"/>
          <w:szCs w:val="24"/>
          <w:lang w:eastAsia="en-GB"/>
        </w:rPr>
        <w:lastRenderedPageBreak/>
        <w:t xml:space="preserve">Limited leave to remain granted under family and private life rules where the person is accepted by the Home Office as being destitute or at risk of imminent destitution. </w:t>
      </w:r>
      <w:bookmarkStart w:id="1" w:name="_Hlk137735317"/>
    </w:p>
    <w:p w14:paraId="042735DD" w14:textId="7C41F185" w:rsidR="00E34130" w:rsidRPr="00BA4008" w:rsidRDefault="00721CF4" w:rsidP="00BA4008">
      <w:pPr>
        <w:spacing w:before="100" w:beforeAutospacing="1" w:after="100" w:afterAutospacing="1" w:line="360" w:lineRule="auto"/>
        <w:jc w:val="both"/>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3</w:t>
      </w:r>
      <w:r w:rsidR="00E34130" w:rsidRPr="00BA4008">
        <w:rPr>
          <w:rFonts w:ascii="Arial" w:eastAsia="Times New Roman" w:hAnsi="Arial" w:cs="Arial"/>
          <w:b/>
          <w:bCs/>
          <w:sz w:val="24"/>
          <w:szCs w:val="24"/>
          <w:lang w:eastAsia="en-GB"/>
        </w:rPr>
        <w:t>. Role of the Local Authority</w:t>
      </w:r>
    </w:p>
    <w:p w14:paraId="6F4A1827" w14:textId="01B84E4D"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There are </w:t>
      </w:r>
      <w:r w:rsidR="003A617E">
        <w:rPr>
          <w:rFonts w:ascii="Arial" w:eastAsia="Times New Roman" w:hAnsi="Arial" w:cs="Arial"/>
          <w:sz w:val="24"/>
          <w:szCs w:val="24"/>
          <w:lang w:eastAsia="en-GB"/>
        </w:rPr>
        <w:t>two</w:t>
      </w:r>
      <w:r w:rsidRPr="008A65BB">
        <w:rPr>
          <w:rFonts w:ascii="Arial" w:eastAsia="Times New Roman" w:hAnsi="Arial" w:cs="Arial"/>
          <w:sz w:val="24"/>
          <w:szCs w:val="24"/>
          <w:lang w:eastAsia="en-GB"/>
        </w:rPr>
        <w:t xml:space="preserve"> stages that a local authority will usually follow to establish whether it has a duty to provide support to a family with NRPF:</w:t>
      </w:r>
    </w:p>
    <w:p w14:paraId="2CBF47C1" w14:textId="77777777" w:rsidR="00721CF4" w:rsidRDefault="00721CF4" w:rsidP="00721CF4">
      <w:pPr>
        <w:numPr>
          <w:ilvl w:val="0"/>
          <w:numId w:val="9"/>
        </w:numPr>
        <w:spacing w:before="100" w:beforeAutospacing="1" w:after="100" w:afterAutospacing="1"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eligibility test; and </w:t>
      </w:r>
    </w:p>
    <w:p w14:paraId="21A183F7" w14:textId="0258392A" w:rsidR="00721CF4" w:rsidRDefault="00721CF4" w:rsidP="00426D93">
      <w:pPr>
        <w:numPr>
          <w:ilvl w:val="0"/>
          <w:numId w:val="9"/>
        </w:numPr>
        <w:spacing w:before="100" w:beforeAutospacing="1" w:after="100" w:afterAutospacing="1" w:line="360" w:lineRule="auto"/>
        <w:jc w:val="both"/>
        <w:rPr>
          <w:rFonts w:ascii="Arial" w:eastAsia="Times New Roman" w:hAnsi="Arial" w:cs="Arial"/>
          <w:sz w:val="24"/>
          <w:szCs w:val="24"/>
          <w:lang w:eastAsia="en-GB"/>
        </w:rPr>
      </w:pPr>
      <w:r w:rsidRPr="00721CF4">
        <w:rPr>
          <w:rFonts w:ascii="Arial" w:eastAsia="Times New Roman" w:hAnsi="Arial" w:cs="Arial"/>
          <w:sz w:val="24"/>
          <w:szCs w:val="24"/>
          <w:lang w:eastAsia="en-GB"/>
        </w:rPr>
        <w:t>An assessment of need (family assessment)</w:t>
      </w:r>
      <w:bookmarkEnd w:id="1"/>
    </w:p>
    <w:p w14:paraId="731A8DB0" w14:textId="77777777" w:rsidR="00721CF4" w:rsidRPr="00C75DEC" w:rsidRDefault="00721CF4" w:rsidP="00721CF4">
      <w:pPr>
        <w:shd w:val="clear" w:color="auto" w:fill="FFFFFF"/>
        <w:spacing w:before="300" w:after="300" w:line="360" w:lineRule="auto"/>
        <w:jc w:val="both"/>
        <w:outlineLvl w:val="2"/>
        <w:rPr>
          <w:rFonts w:ascii="Arial" w:eastAsia="Times New Roman" w:hAnsi="Arial" w:cs="Arial"/>
          <w:b/>
          <w:bCs/>
          <w:i/>
          <w:iCs/>
          <w:sz w:val="24"/>
          <w:szCs w:val="24"/>
          <w:lang w:eastAsia="en-GB"/>
        </w:rPr>
      </w:pPr>
      <w:r w:rsidRPr="00C75DEC">
        <w:rPr>
          <w:rFonts w:ascii="Arial" w:eastAsia="Times New Roman" w:hAnsi="Arial" w:cs="Arial"/>
          <w:b/>
          <w:bCs/>
          <w:i/>
          <w:iCs/>
          <w:sz w:val="24"/>
          <w:szCs w:val="24"/>
          <w:lang w:eastAsia="en-GB"/>
        </w:rPr>
        <w:t>Eligibility Test</w:t>
      </w:r>
    </w:p>
    <w:p w14:paraId="5CBA8EA6" w14:textId="77777777" w:rsidR="00721CF4" w:rsidRPr="004864F9" w:rsidRDefault="00721CF4" w:rsidP="00721CF4">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To satisfy the eligibility test it is necessary to establish three conditions:</w:t>
      </w:r>
    </w:p>
    <w:p w14:paraId="7BFF5DED" w14:textId="77777777" w:rsidR="00721CF4" w:rsidRPr="004864F9" w:rsidRDefault="00721CF4" w:rsidP="00721CF4">
      <w:pPr>
        <w:numPr>
          <w:ilvl w:val="0"/>
          <w:numId w:val="35"/>
        </w:numPr>
        <w:shd w:val="clear" w:color="auto" w:fill="FFFFFF"/>
        <w:spacing w:before="100" w:beforeAutospacing="1" w:after="100" w:afterAutospacing="1" w:line="360" w:lineRule="auto"/>
        <w:jc w:val="both"/>
        <w:rPr>
          <w:rFonts w:ascii="Arial" w:eastAsia="Times New Roman" w:hAnsi="Arial" w:cs="Arial"/>
          <w:sz w:val="24"/>
          <w:szCs w:val="24"/>
          <w:lang w:eastAsia="en-GB"/>
        </w:rPr>
      </w:pPr>
      <w:bookmarkStart w:id="2" w:name="_Hlk137732683"/>
      <w:r w:rsidRPr="004864F9">
        <w:rPr>
          <w:rFonts w:ascii="Arial" w:eastAsia="Times New Roman" w:hAnsi="Arial" w:cs="Arial"/>
          <w:sz w:val="24"/>
          <w:szCs w:val="24"/>
          <w:lang w:eastAsia="en-GB"/>
        </w:rPr>
        <w:t>The need arose in Dudley where the family is residing; and</w:t>
      </w:r>
    </w:p>
    <w:p w14:paraId="0EC35552" w14:textId="77777777" w:rsidR="00721CF4" w:rsidRPr="004864F9" w:rsidRDefault="00721CF4" w:rsidP="00721CF4">
      <w:pPr>
        <w:numPr>
          <w:ilvl w:val="0"/>
          <w:numId w:val="35"/>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The family are destitute; and</w:t>
      </w:r>
    </w:p>
    <w:p w14:paraId="76ACE6F4" w14:textId="77777777" w:rsidR="00721CF4" w:rsidRPr="004864F9" w:rsidRDefault="00721CF4" w:rsidP="00721CF4">
      <w:pPr>
        <w:numPr>
          <w:ilvl w:val="0"/>
          <w:numId w:val="35"/>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Dudley Council is not prohibited from providing support under S54 and Schedule 3 NIAA 2002.</w:t>
      </w:r>
    </w:p>
    <w:bookmarkEnd w:id="2"/>
    <w:p w14:paraId="6225195F" w14:textId="77777777" w:rsidR="00721CF4" w:rsidRPr="004864F9" w:rsidRDefault="00721CF4" w:rsidP="00721CF4">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To establish the first </w:t>
      </w:r>
      <w:proofErr w:type="gramStart"/>
      <w:r w:rsidRPr="004864F9">
        <w:rPr>
          <w:rFonts w:ascii="Arial" w:eastAsia="Times New Roman" w:hAnsi="Arial" w:cs="Arial"/>
          <w:sz w:val="24"/>
          <w:szCs w:val="24"/>
          <w:lang w:eastAsia="en-GB"/>
        </w:rPr>
        <w:t>condition</w:t>
      </w:r>
      <w:proofErr w:type="gramEnd"/>
      <w:r w:rsidRPr="004864F9">
        <w:rPr>
          <w:rFonts w:ascii="Arial" w:eastAsia="Times New Roman" w:hAnsi="Arial" w:cs="Arial"/>
          <w:sz w:val="24"/>
          <w:szCs w:val="24"/>
          <w:lang w:eastAsia="en-GB"/>
        </w:rPr>
        <w:t xml:space="preserve"> ask:</w:t>
      </w:r>
    </w:p>
    <w:p w14:paraId="444B3FBB" w14:textId="77777777" w:rsidR="00721CF4" w:rsidRPr="004864F9" w:rsidRDefault="00721CF4" w:rsidP="00721CF4">
      <w:pPr>
        <w:numPr>
          <w:ilvl w:val="0"/>
          <w:numId w:val="36"/>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Do the family have a link with another Local Authority currently providing them with assistance? If </w:t>
      </w:r>
      <w:proofErr w:type="gramStart"/>
      <w:r w:rsidRPr="004864F9">
        <w:rPr>
          <w:rFonts w:ascii="Arial" w:eastAsia="Times New Roman" w:hAnsi="Arial" w:cs="Arial"/>
          <w:sz w:val="24"/>
          <w:szCs w:val="24"/>
          <w:lang w:eastAsia="en-GB"/>
        </w:rPr>
        <w:t>so</w:t>
      </w:r>
      <w:proofErr w:type="gramEnd"/>
      <w:r w:rsidRPr="004864F9">
        <w:rPr>
          <w:rFonts w:ascii="Arial" w:eastAsia="Times New Roman" w:hAnsi="Arial" w:cs="Arial"/>
          <w:sz w:val="24"/>
          <w:szCs w:val="24"/>
          <w:lang w:eastAsia="en-GB"/>
        </w:rPr>
        <w:t xml:space="preserve"> the family should be referred to them;</w:t>
      </w:r>
    </w:p>
    <w:p w14:paraId="15D8CA32" w14:textId="77777777" w:rsidR="00721CF4" w:rsidRPr="004864F9" w:rsidRDefault="00721CF4" w:rsidP="00721CF4">
      <w:pPr>
        <w:numPr>
          <w:ilvl w:val="0"/>
          <w:numId w:val="36"/>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Can the family provide evidence of living in Dudley? For </w:t>
      </w:r>
      <w:proofErr w:type="gramStart"/>
      <w:r w:rsidRPr="004864F9">
        <w:rPr>
          <w:rFonts w:ascii="Arial" w:eastAsia="Times New Roman" w:hAnsi="Arial" w:cs="Arial"/>
          <w:sz w:val="24"/>
          <w:szCs w:val="24"/>
          <w:lang w:eastAsia="en-GB"/>
        </w:rPr>
        <w:t>example</w:t>
      </w:r>
      <w:proofErr w:type="gramEnd"/>
      <w:r w:rsidRPr="004864F9">
        <w:rPr>
          <w:rFonts w:ascii="Arial" w:eastAsia="Times New Roman" w:hAnsi="Arial" w:cs="Arial"/>
          <w:sz w:val="24"/>
          <w:szCs w:val="24"/>
          <w:lang w:eastAsia="en-GB"/>
        </w:rPr>
        <w:t xml:space="preserve"> a child who attends a Dudley school, their address on utility bills.</w:t>
      </w:r>
    </w:p>
    <w:p w14:paraId="38D18ACD" w14:textId="77777777" w:rsidR="00721CF4" w:rsidRPr="004864F9" w:rsidRDefault="00721CF4" w:rsidP="00721CF4">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To establish the second </w:t>
      </w:r>
      <w:proofErr w:type="gramStart"/>
      <w:r w:rsidRPr="004864F9">
        <w:rPr>
          <w:rFonts w:ascii="Arial" w:eastAsia="Times New Roman" w:hAnsi="Arial" w:cs="Arial"/>
          <w:sz w:val="24"/>
          <w:szCs w:val="24"/>
          <w:lang w:eastAsia="en-GB"/>
        </w:rPr>
        <w:t>condition</w:t>
      </w:r>
      <w:proofErr w:type="gramEnd"/>
      <w:r w:rsidRPr="004864F9">
        <w:rPr>
          <w:rFonts w:ascii="Arial" w:eastAsia="Times New Roman" w:hAnsi="Arial" w:cs="Arial"/>
          <w:sz w:val="24"/>
          <w:szCs w:val="24"/>
          <w:lang w:eastAsia="en-GB"/>
        </w:rPr>
        <w:t xml:space="preserve"> ask:</w:t>
      </w:r>
    </w:p>
    <w:p w14:paraId="59C69B82" w14:textId="74A214FB" w:rsidR="00721CF4" w:rsidRPr="004864F9" w:rsidRDefault="00721CF4" w:rsidP="00721CF4">
      <w:pPr>
        <w:numPr>
          <w:ilvl w:val="0"/>
          <w:numId w:val="37"/>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Do the family have income or savings? Ask to be shown bank statements for the last </w:t>
      </w:r>
      <w:r w:rsidR="005544FE">
        <w:rPr>
          <w:rFonts w:ascii="Arial" w:eastAsia="Times New Roman" w:hAnsi="Arial" w:cs="Arial"/>
          <w:sz w:val="24"/>
          <w:szCs w:val="24"/>
          <w:lang w:eastAsia="en-GB"/>
        </w:rPr>
        <w:t>six</w:t>
      </w:r>
      <w:r w:rsidRPr="004864F9">
        <w:rPr>
          <w:rFonts w:ascii="Arial" w:eastAsia="Times New Roman" w:hAnsi="Arial" w:cs="Arial"/>
          <w:sz w:val="24"/>
          <w:szCs w:val="24"/>
          <w:lang w:eastAsia="en-GB"/>
        </w:rPr>
        <w:t xml:space="preserve"> months and discuss how they have supported themselves financially to </w:t>
      </w:r>
      <w:proofErr w:type="gramStart"/>
      <w:r w:rsidRPr="004864F9">
        <w:rPr>
          <w:rFonts w:ascii="Arial" w:eastAsia="Times New Roman" w:hAnsi="Arial" w:cs="Arial"/>
          <w:sz w:val="24"/>
          <w:szCs w:val="24"/>
          <w:lang w:eastAsia="en-GB"/>
        </w:rPr>
        <w:t>date;</w:t>
      </w:r>
      <w:proofErr w:type="gramEnd"/>
    </w:p>
    <w:p w14:paraId="3348BD8B" w14:textId="77777777" w:rsidR="00721CF4" w:rsidRPr="004864F9" w:rsidRDefault="00721CF4" w:rsidP="00721CF4">
      <w:pPr>
        <w:numPr>
          <w:ilvl w:val="0"/>
          <w:numId w:val="37"/>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lastRenderedPageBreak/>
        <w:t xml:space="preserve">Could others provide the family with help? Ask about their family, friends and </w:t>
      </w:r>
      <w:proofErr w:type="gramStart"/>
      <w:r w:rsidRPr="004864F9">
        <w:rPr>
          <w:rFonts w:ascii="Arial" w:eastAsia="Times New Roman" w:hAnsi="Arial" w:cs="Arial"/>
          <w:sz w:val="24"/>
          <w:szCs w:val="24"/>
          <w:lang w:eastAsia="en-GB"/>
        </w:rPr>
        <w:t>acquaintances;</w:t>
      </w:r>
      <w:proofErr w:type="gramEnd"/>
    </w:p>
    <w:p w14:paraId="089C45E1" w14:textId="77777777" w:rsidR="00721CF4" w:rsidRPr="004864F9" w:rsidRDefault="00721CF4" w:rsidP="00721CF4">
      <w:pPr>
        <w:numPr>
          <w:ilvl w:val="0"/>
          <w:numId w:val="37"/>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Do the family have any items of value they could sell?</w:t>
      </w:r>
    </w:p>
    <w:p w14:paraId="6E318E0B" w14:textId="77777777" w:rsidR="00721CF4" w:rsidRPr="004864F9" w:rsidRDefault="00721CF4" w:rsidP="00721CF4">
      <w:pPr>
        <w:numPr>
          <w:ilvl w:val="0"/>
          <w:numId w:val="37"/>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Can the family be supported by other organisations?</w:t>
      </w:r>
    </w:p>
    <w:p w14:paraId="7E233CDF" w14:textId="77777777" w:rsidR="00721CF4" w:rsidRPr="004864F9" w:rsidRDefault="00721CF4" w:rsidP="00721CF4">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Families with no recourse to public funds presenting as destitute will commonly seek provision of accommodation costs and subsistence under S17 CA 1989.</w:t>
      </w:r>
    </w:p>
    <w:p w14:paraId="28E32109" w14:textId="77777777" w:rsidR="00721CF4" w:rsidRPr="004864F9" w:rsidRDefault="00721CF4" w:rsidP="00721CF4">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In establishing the third condition:</w:t>
      </w:r>
    </w:p>
    <w:p w14:paraId="2C773102" w14:textId="77777777" w:rsidR="00721CF4" w:rsidRPr="004864F9" w:rsidRDefault="00721CF4" w:rsidP="00721CF4">
      <w:pPr>
        <w:numPr>
          <w:ilvl w:val="0"/>
          <w:numId w:val="38"/>
        </w:numPr>
        <w:shd w:val="clear" w:color="auto" w:fill="FFFFFF"/>
        <w:spacing w:line="360" w:lineRule="auto"/>
        <w:jc w:val="both"/>
        <w:rPr>
          <w:rFonts w:ascii="Arial" w:eastAsia="Times New Roman" w:hAnsi="Arial" w:cs="Arial"/>
          <w:i/>
          <w:iCs/>
          <w:sz w:val="24"/>
          <w:szCs w:val="24"/>
          <w:lang w:eastAsia="en-GB"/>
        </w:rPr>
      </w:pPr>
      <w:r w:rsidRPr="004864F9">
        <w:rPr>
          <w:rFonts w:ascii="Arial" w:eastAsia="Times New Roman" w:hAnsi="Arial" w:cs="Arial"/>
          <w:sz w:val="24"/>
          <w:szCs w:val="24"/>
          <w:lang w:eastAsia="en-GB"/>
        </w:rPr>
        <w:t>Schedule 3 of NIAA 2002 sets out several classes of persons who are ineligible for assistance under the Children Act 1989. In particular, the Local Authority cannot provide support to a family with an existing claim for asylum. In this situation the Home Office has a duty to provide support (</w:t>
      </w:r>
      <w:r>
        <w:rPr>
          <w:rFonts w:ascii="Arial" w:eastAsia="Times New Roman" w:hAnsi="Arial" w:cs="Arial"/>
          <w:sz w:val="24"/>
          <w:szCs w:val="24"/>
          <w:lang w:eastAsia="en-GB"/>
        </w:rPr>
        <w:t>S</w:t>
      </w:r>
      <w:r w:rsidRPr="004864F9">
        <w:rPr>
          <w:rFonts w:ascii="Arial" w:eastAsia="Times New Roman" w:hAnsi="Arial" w:cs="Arial"/>
          <w:sz w:val="24"/>
          <w:szCs w:val="24"/>
          <w:lang w:eastAsia="en-GB"/>
        </w:rPr>
        <w:t xml:space="preserve">95 IAA 1999). Guidance about accessing support from the Home Office is available on </w:t>
      </w:r>
      <w:r w:rsidRPr="004864F9">
        <w:rPr>
          <w:rFonts w:ascii="Arial" w:eastAsia="Times New Roman" w:hAnsi="Arial" w:cs="Arial"/>
          <w:i/>
          <w:iCs/>
          <w:sz w:val="24"/>
          <w:szCs w:val="24"/>
          <w:lang w:eastAsia="en-GB"/>
        </w:rPr>
        <w:t xml:space="preserve">Tel: 0808800630 (Mon-Fri 8.30 am – 7.00 pm; </w:t>
      </w:r>
      <w:r>
        <w:rPr>
          <w:rFonts w:ascii="Arial" w:eastAsia="Times New Roman" w:hAnsi="Arial" w:cs="Arial"/>
          <w:i/>
          <w:iCs/>
          <w:sz w:val="24"/>
          <w:szCs w:val="24"/>
          <w:lang w:eastAsia="en-GB"/>
        </w:rPr>
        <w:t>m</w:t>
      </w:r>
      <w:r w:rsidRPr="004864F9">
        <w:rPr>
          <w:rFonts w:ascii="Arial" w:eastAsia="Times New Roman" w:hAnsi="Arial" w:cs="Arial"/>
          <w:i/>
          <w:iCs/>
          <w:sz w:val="24"/>
          <w:szCs w:val="24"/>
          <w:lang w:eastAsia="en-GB"/>
        </w:rPr>
        <w:t>ultiple languages available</w:t>
      </w:r>
      <w:proofErr w:type="gramStart"/>
      <w:r w:rsidRPr="004864F9">
        <w:rPr>
          <w:rFonts w:ascii="Arial" w:eastAsia="Times New Roman" w:hAnsi="Arial" w:cs="Arial"/>
          <w:i/>
          <w:iCs/>
          <w:sz w:val="24"/>
          <w:szCs w:val="24"/>
          <w:lang w:eastAsia="en-GB"/>
        </w:rPr>
        <w:t>);</w:t>
      </w:r>
      <w:proofErr w:type="gramEnd"/>
    </w:p>
    <w:p w14:paraId="739FF24A" w14:textId="77777777" w:rsidR="00721CF4" w:rsidRPr="00C75DEC" w:rsidRDefault="00721CF4" w:rsidP="00721CF4">
      <w:pPr>
        <w:numPr>
          <w:ilvl w:val="0"/>
          <w:numId w:val="39"/>
        </w:numPr>
        <w:shd w:val="clear" w:color="auto" w:fill="FFFFFF"/>
        <w:spacing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If a family with children have failed in their asylum claim then support may be provided under S17 CA</w:t>
      </w:r>
      <w:r>
        <w:rPr>
          <w:rFonts w:ascii="Arial" w:eastAsia="Times New Roman" w:hAnsi="Arial" w:cs="Arial"/>
          <w:sz w:val="24"/>
          <w:szCs w:val="24"/>
          <w:lang w:eastAsia="en-GB"/>
        </w:rPr>
        <w:t xml:space="preserve"> </w:t>
      </w:r>
      <w:r w:rsidRPr="004864F9">
        <w:rPr>
          <w:rFonts w:ascii="Arial" w:eastAsia="Times New Roman" w:hAnsi="Arial" w:cs="Arial"/>
          <w:sz w:val="24"/>
          <w:szCs w:val="24"/>
          <w:lang w:eastAsia="en-GB"/>
        </w:rPr>
        <w:t>1989 – See </w:t>
      </w:r>
      <w:hyperlink r:id="rId18" w:anchor="assess_need" w:history="1">
        <w:r w:rsidRPr="004864F9">
          <w:rPr>
            <w:rFonts w:ascii="Arial" w:eastAsia="Times New Roman" w:hAnsi="Arial" w:cs="Arial"/>
            <w:b/>
            <w:bCs/>
            <w:sz w:val="24"/>
            <w:szCs w:val="24"/>
            <w:u w:val="single"/>
            <w:lang w:eastAsia="en-GB"/>
          </w:rPr>
          <w:t>Assessment of Need</w:t>
        </w:r>
      </w:hyperlink>
      <w:r w:rsidRPr="004864F9">
        <w:rPr>
          <w:rFonts w:ascii="Arial" w:eastAsia="Times New Roman" w:hAnsi="Arial" w:cs="Arial"/>
          <w:sz w:val="24"/>
          <w:szCs w:val="24"/>
          <w:lang w:eastAsia="en-GB"/>
        </w:rPr>
        <w:t> below</w:t>
      </w:r>
      <w:r>
        <w:rPr>
          <w:rFonts w:ascii="Arial" w:eastAsia="Times New Roman" w:hAnsi="Arial" w:cs="Arial"/>
          <w:sz w:val="24"/>
          <w:szCs w:val="24"/>
          <w:lang w:eastAsia="en-GB"/>
        </w:rPr>
        <w:t xml:space="preserve">. </w:t>
      </w:r>
      <w:r w:rsidRPr="00C75DEC">
        <w:rPr>
          <w:rFonts w:ascii="Arial" w:eastAsia="Times New Roman" w:hAnsi="Arial" w:cs="Arial"/>
          <w:sz w:val="24"/>
          <w:szCs w:val="24"/>
          <w:lang w:eastAsia="en-GB"/>
        </w:rPr>
        <w:t>To determine whether the restrictions on providing support under S17 CA 1989 apply, it will be necessary to establish the family's immigration status. It may be necessary to check with UK Visas and Immigration (previously the UK Border Agency). In urgent cases contact the </w:t>
      </w:r>
      <w:hyperlink r:id="rId19" w:tgtFrame="_blank" w:history="1">
        <w:r w:rsidRPr="00C75DEC">
          <w:rPr>
            <w:rFonts w:ascii="Arial" w:eastAsia="Times New Roman" w:hAnsi="Arial" w:cs="Arial"/>
            <w:b/>
            <w:bCs/>
            <w:sz w:val="24"/>
            <w:szCs w:val="24"/>
            <w:u w:val="single"/>
            <w:lang w:eastAsia="en-GB"/>
          </w:rPr>
          <w:t>West Midlands Immigration Compliance and Enforcement Team</w:t>
        </w:r>
      </w:hyperlink>
      <w:r w:rsidRPr="00C75DEC">
        <w:rPr>
          <w:rFonts w:ascii="Arial" w:eastAsia="Times New Roman" w:hAnsi="Arial" w:cs="Arial"/>
          <w:sz w:val="24"/>
          <w:szCs w:val="24"/>
          <w:lang w:eastAsia="en-GB"/>
        </w:rPr>
        <w:t xml:space="preserve"> for advice. For non-emergency and subsequent checks staff should use the official gateway to obtain an immigration status check by email to: </w:t>
      </w:r>
      <w:hyperlink r:id="rId20" w:history="1">
        <w:r w:rsidRPr="00C75DEC">
          <w:rPr>
            <w:rStyle w:val="Hyperlink"/>
            <w:rFonts w:ascii="Arial" w:eastAsia="Times New Roman" w:hAnsi="Arial" w:cs="Arial"/>
            <w:b/>
            <w:bCs/>
            <w:sz w:val="24"/>
            <w:szCs w:val="24"/>
            <w:lang w:eastAsia="en-GB"/>
          </w:rPr>
          <w:t>EvidenceandEnquiry@homeoffice.gov.uk</w:t>
        </w:r>
      </w:hyperlink>
      <w:r w:rsidRPr="00C75DEC">
        <w:rPr>
          <w:rFonts w:ascii="Arial" w:eastAsia="Times New Roman" w:hAnsi="Arial" w:cs="Arial"/>
          <w:sz w:val="24"/>
          <w:szCs w:val="24"/>
          <w:lang w:eastAsia="en-GB"/>
        </w:rPr>
        <w:t>.</w:t>
      </w:r>
    </w:p>
    <w:p w14:paraId="5A1EF58B" w14:textId="77777777" w:rsidR="00721CF4" w:rsidRPr="004864F9" w:rsidRDefault="00721CF4" w:rsidP="00721CF4">
      <w:pPr>
        <w:shd w:val="clear" w:color="auto" w:fill="FFFFFF"/>
        <w:spacing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As far as is practicable the email should include the applicant's full name, date of birth, </w:t>
      </w:r>
      <w:proofErr w:type="gramStart"/>
      <w:r w:rsidRPr="004864F9">
        <w:rPr>
          <w:rFonts w:ascii="Arial" w:eastAsia="Times New Roman" w:hAnsi="Arial" w:cs="Arial"/>
          <w:sz w:val="24"/>
          <w:szCs w:val="24"/>
          <w:lang w:eastAsia="en-GB"/>
        </w:rPr>
        <w:t>nationality</w:t>
      </w:r>
      <w:proofErr w:type="gramEnd"/>
      <w:r w:rsidRPr="004864F9">
        <w:rPr>
          <w:rFonts w:ascii="Arial" w:eastAsia="Times New Roman" w:hAnsi="Arial" w:cs="Arial"/>
          <w:sz w:val="24"/>
          <w:szCs w:val="24"/>
          <w:lang w:eastAsia="en-GB"/>
        </w:rPr>
        <w:t xml:space="preserve"> and address in the UK. It is also useful to include the applicant's passport number, biometric residence permit number, any aliases and/or their address in their country of origin.</w:t>
      </w:r>
    </w:p>
    <w:p w14:paraId="1DA721B3" w14:textId="192DD01C" w:rsidR="00E34130" w:rsidRPr="008A65BB" w:rsidRDefault="00721CF4"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4</w:t>
      </w:r>
      <w:r w:rsidR="0068601F" w:rsidRPr="008A65BB">
        <w:rPr>
          <w:rFonts w:ascii="Arial" w:eastAsia="Times New Roman" w:hAnsi="Arial" w:cs="Arial"/>
          <w:b/>
          <w:bCs/>
          <w:sz w:val="24"/>
          <w:szCs w:val="24"/>
          <w:lang w:eastAsia="en-GB"/>
        </w:rPr>
        <w:t>.</w:t>
      </w:r>
      <w:r w:rsidR="00E34130" w:rsidRPr="008A65BB">
        <w:rPr>
          <w:rFonts w:ascii="Arial" w:eastAsia="Times New Roman" w:hAnsi="Arial" w:cs="Arial"/>
          <w:b/>
          <w:bCs/>
          <w:sz w:val="24"/>
          <w:szCs w:val="24"/>
          <w:lang w:eastAsia="en-GB"/>
        </w:rPr>
        <w:t xml:space="preserve"> Checking Immigration Status</w:t>
      </w:r>
    </w:p>
    <w:p w14:paraId="2FC4981C"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lastRenderedPageBreak/>
        <w:t>When a family requests accommodation and/or financial support, the local authority will establish nationality and immigration status of the parents for several purposes:</w:t>
      </w:r>
    </w:p>
    <w:p w14:paraId="47C1E501" w14:textId="77777777" w:rsidR="0038270E" w:rsidRDefault="00E34130" w:rsidP="0038270E">
      <w:pPr>
        <w:pStyle w:val="ListParagraph"/>
        <w:numPr>
          <w:ilvl w:val="0"/>
          <w:numId w:val="40"/>
        </w:numPr>
        <w:spacing w:before="100" w:beforeAutospacing="1" w:after="100" w:afterAutospacing="1" w:line="360" w:lineRule="auto"/>
        <w:jc w:val="both"/>
        <w:rPr>
          <w:rFonts w:ascii="Arial" w:eastAsia="Times New Roman" w:hAnsi="Arial" w:cs="Arial"/>
          <w:sz w:val="24"/>
          <w:szCs w:val="24"/>
          <w:lang w:eastAsia="en-GB"/>
        </w:rPr>
      </w:pPr>
      <w:r w:rsidRPr="0038270E">
        <w:rPr>
          <w:rFonts w:ascii="Arial" w:eastAsia="Times New Roman" w:hAnsi="Arial" w:cs="Arial"/>
          <w:sz w:val="24"/>
          <w:szCs w:val="24"/>
          <w:lang w:eastAsia="en-GB"/>
        </w:rPr>
        <w:t xml:space="preserve">To ascertain any possible entitlement to welfare benefits, housing assistance, employment or </w:t>
      </w:r>
      <w:proofErr w:type="gramStart"/>
      <w:r w:rsidRPr="0038270E">
        <w:rPr>
          <w:rFonts w:ascii="Arial" w:eastAsia="Times New Roman" w:hAnsi="Arial" w:cs="Arial"/>
          <w:sz w:val="24"/>
          <w:szCs w:val="24"/>
          <w:lang w:eastAsia="en-GB"/>
        </w:rPr>
        <w:t>Home</w:t>
      </w:r>
      <w:proofErr w:type="gramEnd"/>
      <w:r w:rsidRPr="0038270E">
        <w:rPr>
          <w:rFonts w:ascii="Arial" w:eastAsia="Times New Roman" w:hAnsi="Arial" w:cs="Arial"/>
          <w:sz w:val="24"/>
          <w:szCs w:val="24"/>
          <w:lang w:eastAsia="en-GB"/>
        </w:rPr>
        <w:t xml:space="preserve"> Office asylum support;</w:t>
      </w:r>
    </w:p>
    <w:p w14:paraId="792D94F3" w14:textId="77777777" w:rsidR="0038270E" w:rsidRDefault="00E34130" w:rsidP="0038270E">
      <w:pPr>
        <w:pStyle w:val="ListParagraph"/>
        <w:numPr>
          <w:ilvl w:val="0"/>
          <w:numId w:val="40"/>
        </w:numPr>
        <w:spacing w:before="100" w:beforeAutospacing="1" w:after="100" w:afterAutospacing="1" w:line="360" w:lineRule="auto"/>
        <w:jc w:val="both"/>
        <w:rPr>
          <w:rFonts w:ascii="Arial" w:eastAsia="Times New Roman" w:hAnsi="Arial" w:cs="Arial"/>
          <w:sz w:val="24"/>
          <w:szCs w:val="24"/>
          <w:lang w:eastAsia="en-GB"/>
        </w:rPr>
      </w:pPr>
      <w:r w:rsidRPr="0038270E">
        <w:rPr>
          <w:rFonts w:ascii="Arial" w:eastAsia="Times New Roman" w:hAnsi="Arial" w:cs="Arial"/>
          <w:sz w:val="24"/>
          <w:szCs w:val="24"/>
          <w:lang w:eastAsia="en-GB"/>
        </w:rPr>
        <w:t>To identify whether the parent is in an excluded group and so can only be provided with support where this is necessary to prevent a breach of their human rights (see </w:t>
      </w:r>
      <w:hyperlink r:id="rId21" w:anchor="Exclusion" w:history="1">
        <w:r w:rsidRPr="0038270E">
          <w:rPr>
            <w:rFonts w:ascii="Arial" w:eastAsia="Times New Roman" w:hAnsi="Arial" w:cs="Arial"/>
            <w:sz w:val="24"/>
            <w:szCs w:val="24"/>
            <w:u w:val="single"/>
            <w:lang w:eastAsia="en-GB"/>
          </w:rPr>
          <w:t>Section 5.3, Assessments when the Exclusion under Schedule 3 Nationality, Immigration and Asylum Act 2002 Applies - Human Rights Assessment</w:t>
        </w:r>
      </w:hyperlink>
      <w:r w:rsidRPr="0038270E">
        <w:rPr>
          <w:rFonts w:ascii="Arial" w:eastAsia="Times New Roman" w:hAnsi="Arial" w:cs="Arial"/>
          <w:sz w:val="24"/>
          <w:szCs w:val="24"/>
          <w:lang w:eastAsia="en-GB"/>
        </w:rPr>
        <w:t>);</w:t>
      </w:r>
    </w:p>
    <w:p w14:paraId="460DBCE1" w14:textId="6FFDDDA9" w:rsidR="00E34130" w:rsidRPr="0038270E" w:rsidRDefault="00E34130" w:rsidP="0038270E">
      <w:pPr>
        <w:pStyle w:val="ListParagraph"/>
        <w:numPr>
          <w:ilvl w:val="0"/>
          <w:numId w:val="40"/>
        </w:numPr>
        <w:spacing w:before="100" w:beforeAutospacing="1" w:after="100" w:afterAutospacing="1" w:line="360" w:lineRule="auto"/>
        <w:jc w:val="both"/>
        <w:rPr>
          <w:rFonts w:ascii="Arial" w:eastAsia="Times New Roman" w:hAnsi="Arial" w:cs="Arial"/>
          <w:sz w:val="24"/>
          <w:szCs w:val="24"/>
          <w:lang w:eastAsia="en-GB"/>
        </w:rPr>
      </w:pPr>
      <w:r w:rsidRPr="0038270E">
        <w:rPr>
          <w:rFonts w:ascii="Arial" w:eastAsia="Times New Roman" w:hAnsi="Arial" w:cs="Arial"/>
          <w:sz w:val="24"/>
          <w:szCs w:val="24"/>
          <w:lang w:eastAsia="en-GB"/>
        </w:rPr>
        <w:t>Where a parent is in an excluded group, find out whether there are any immigration claims pending with the Home Office or appeal courts, or other legal barriers preventing them from leaving the UK or returning to their country of origin.</w:t>
      </w:r>
    </w:p>
    <w:p w14:paraId="0235A0D0" w14:textId="4FFE4DA1" w:rsidR="00884741" w:rsidRPr="00884741" w:rsidRDefault="0038270E" w:rsidP="00884741">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5</w:t>
      </w:r>
      <w:r w:rsidR="0068601F" w:rsidRPr="008A65BB">
        <w:rPr>
          <w:rFonts w:ascii="Arial" w:eastAsia="Times New Roman" w:hAnsi="Arial" w:cs="Arial"/>
          <w:b/>
          <w:bCs/>
          <w:sz w:val="24"/>
          <w:szCs w:val="24"/>
          <w:lang w:eastAsia="en-GB"/>
        </w:rPr>
        <w:t>.</w:t>
      </w:r>
      <w:r w:rsidR="00E34130" w:rsidRPr="008A65BB">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Assessment of Need </w:t>
      </w:r>
    </w:p>
    <w:p w14:paraId="2F47A056" w14:textId="5D796BA1" w:rsidR="00884741" w:rsidRPr="00884741" w:rsidRDefault="004259D8" w:rsidP="00884741">
      <w:pPr>
        <w:spacing w:before="100" w:beforeAutospacing="1" w:after="100" w:afterAutospacing="1"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Dudley’s Family / Adolescent Safeguarding Service</w:t>
      </w:r>
      <w:r w:rsidR="00884741" w:rsidRPr="00884741">
        <w:rPr>
          <w:rFonts w:ascii="Arial" w:eastAsia="Times New Roman" w:hAnsi="Arial" w:cs="Arial"/>
          <w:sz w:val="24"/>
          <w:szCs w:val="24"/>
          <w:lang w:eastAsia="en-GB"/>
        </w:rPr>
        <w:t xml:space="preserve"> will undertake a</w:t>
      </w:r>
      <w:r w:rsidR="005544FE">
        <w:rPr>
          <w:rFonts w:ascii="Arial" w:eastAsia="Times New Roman" w:hAnsi="Arial" w:cs="Arial"/>
          <w:sz w:val="24"/>
          <w:szCs w:val="24"/>
          <w:lang w:eastAsia="en-GB"/>
        </w:rPr>
        <w:t xml:space="preserve">n assessment </w:t>
      </w:r>
      <w:r w:rsidR="00884741" w:rsidRPr="00884741">
        <w:rPr>
          <w:rFonts w:ascii="Arial" w:eastAsia="Times New Roman" w:hAnsi="Arial" w:cs="Arial"/>
          <w:sz w:val="24"/>
          <w:szCs w:val="24"/>
          <w:lang w:eastAsia="en-GB"/>
        </w:rPr>
        <w:t>into the family's financial and housing circumstances to establish whether the family will be eligible for support under Section 17 Children Act 1989.</w:t>
      </w:r>
      <w:r w:rsidR="00884741">
        <w:rPr>
          <w:rFonts w:ascii="Arial" w:eastAsia="Times New Roman" w:hAnsi="Arial" w:cs="Arial"/>
          <w:sz w:val="24"/>
          <w:szCs w:val="24"/>
          <w:lang w:eastAsia="en-GB"/>
        </w:rPr>
        <w:t xml:space="preserve"> </w:t>
      </w:r>
      <w:r w:rsidR="00884741" w:rsidRPr="00884741">
        <w:rPr>
          <w:rFonts w:ascii="Arial" w:eastAsia="Times New Roman" w:hAnsi="Arial" w:cs="Arial"/>
          <w:sz w:val="24"/>
          <w:szCs w:val="24"/>
          <w:lang w:eastAsia="en-GB"/>
        </w:rPr>
        <w:t>Under Section 17, a local authority has the power to provide emergency housing and/or financial support to a family when a child's welfare is at risk whilst assessments or enquiries are being carried out.</w:t>
      </w:r>
    </w:p>
    <w:p w14:paraId="43C119D2" w14:textId="4A751D1B" w:rsidR="009969DE" w:rsidRPr="008A65BB" w:rsidRDefault="009969DE"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5.1 Threshold </w:t>
      </w:r>
    </w:p>
    <w:p w14:paraId="562C1A51" w14:textId="48FB7907" w:rsidR="00E34130" w:rsidRPr="008A65BB" w:rsidRDefault="0038270E" w:rsidP="003777DE">
      <w:pPr>
        <w:spacing w:before="100" w:beforeAutospacing="1" w:after="100" w:afterAutospacing="1"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Threshold to undertake a Child in Need Assessment will be in</w:t>
      </w:r>
      <w:r w:rsidR="00E34130" w:rsidRPr="008A65BB">
        <w:rPr>
          <w:rFonts w:ascii="Arial" w:eastAsia="Times New Roman" w:hAnsi="Arial" w:cs="Arial"/>
          <w:sz w:val="24"/>
          <w:szCs w:val="24"/>
          <w:lang w:eastAsia="en-GB"/>
        </w:rPr>
        <w:t xml:space="preserve"> accordance with the </w:t>
      </w:r>
      <w:hyperlink r:id="rId22" w:history="1">
        <w:r w:rsidR="00E34130" w:rsidRPr="008A65BB">
          <w:rPr>
            <w:rFonts w:ascii="Arial" w:eastAsia="Times New Roman" w:hAnsi="Arial" w:cs="Arial"/>
            <w:sz w:val="24"/>
            <w:szCs w:val="24"/>
            <w:u w:val="single"/>
            <w:lang w:eastAsia="en-GB"/>
          </w:rPr>
          <w:t>Dudley Threshold Framework</w:t>
        </w:r>
      </w:hyperlink>
      <w:r w:rsidR="00E34130" w:rsidRPr="008A65BB">
        <w:rPr>
          <w:rFonts w:ascii="Arial" w:eastAsia="Times New Roman" w:hAnsi="Arial" w:cs="Arial"/>
          <w:sz w:val="24"/>
          <w:szCs w:val="24"/>
          <w:lang w:eastAsia="en-GB"/>
        </w:rPr>
        <w:t xml:space="preserve">. A </w:t>
      </w:r>
      <w:r w:rsidR="00C26510">
        <w:rPr>
          <w:rFonts w:ascii="Arial" w:eastAsia="Times New Roman" w:hAnsi="Arial" w:cs="Arial"/>
          <w:sz w:val="24"/>
          <w:szCs w:val="24"/>
          <w:lang w:eastAsia="en-GB"/>
        </w:rPr>
        <w:t>Child in Need Assessment</w:t>
      </w:r>
      <w:r w:rsidR="00E34130" w:rsidRPr="008A65BB">
        <w:rPr>
          <w:rFonts w:ascii="Arial" w:eastAsia="Times New Roman" w:hAnsi="Arial" w:cs="Arial"/>
          <w:sz w:val="24"/>
          <w:szCs w:val="24"/>
          <w:lang w:eastAsia="en-GB"/>
        </w:rPr>
        <w:t xml:space="preserve"> is likely to be required for any family presenting on the basis that they do not have adequate accommodation and/ or sufficient income to meet their living needs because of their inability to access benefits or employment, or where the child's circumstances suggest this may be the case. For example:</w:t>
      </w:r>
    </w:p>
    <w:p w14:paraId="74FA87D7" w14:textId="77777777" w:rsidR="00E34130" w:rsidRPr="008A65BB" w:rsidRDefault="00E34130" w:rsidP="003777DE">
      <w:pPr>
        <w:numPr>
          <w:ilvl w:val="0"/>
          <w:numId w:val="12"/>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child regularly does not have adequate food, warmth, shelter or essential </w:t>
      </w:r>
      <w:proofErr w:type="gramStart"/>
      <w:r w:rsidRPr="008A65BB">
        <w:rPr>
          <w:rFonts w:ascii="Arial" w:eastAsia="Times New Roman" w:hAnsi="Arial" w:cs="Arial"/>
          <w:sz w:val="24"/>
          <w:szCs w:val="24"/>
          <w:lang w:eastAsia="en-GB"/>
        </w:rPr>
        <w:t>clothing;</w:t>
      </w:r>
      <w:proofErr w:type="gramEnd"/>
    </w:p>
    <w:p w14:paraId="6E3F271C" w14:textId="1832446F" w:rsidR="00C26510" w:rsidRPr="005544FE" w:rsidRDefault="00E34130" w:rsidP="005544FE">
      <w:pPr>
        <w:numPr>
          <w:ilvl w:val="0"/>
          <w:numId w:val="12"/>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lastRenderedPageBreak/>
        <w:t xml:space="preserve">When a parent's limited financial resources or </w:t>
      </w:r>
      <w:r w:rsidRPr="005544FE">
        <w:rPr>
          <w:rFonts w:ascii="Arial" w:eastAsia="Times New Roman" w:hAnsi="Arial" w:cs="Arial"/>
          <w:sz w:val="24"/>
          <w:szCs w:val="24"/>
          <w:lang w:eastAsia="en-GB"/>
        </w:rPr>
        <w:t xml:space="preserve">having no recourse to public funds increases the vulnerability of the children to criminal activity </w:t>
      </w:r>
      <w:proofErr w:type="gramStart"/>
      <w:r w:rsidRPr="005544FE">
        <w:rPr>
          <w:rFonts w:ascii="Arial" w:eastAsia="Times New Roman" w:hAnsi="Arial" w:cs="Arial"/>
          <w:sz w:val="24"/>
          <w:szCs w:val="24"/>
          <w:lang w:eastAsia="en-GB"/>
        </w:rPr>
        <w:t>e.g.</w:t>
      </w:r>
      <w:proofErr w:type="gramEnd"/>
      <w:r w:rsidRPr="005544FE">
        <w:rPr>
          <w:rFonts w:ascii="Arial" w:eastAsia="Times New Roman" w:hAnsi="Arial" w:cs="Arial"/>
          <w:sz w:val="24"/>
          <w:szCs w:val="24"/>
          <w:lang w:eastAsia="en-GB"/>
        </w:rPr>
        <w:t xml:space="preserve"> illegal working;</w:t>
      </w:r>
    </w:p>
    <w:p w14:paraId="348EC98E" w14:textId="45BD46A6" w:rsidR="00E34130" w:rsidRDefault="00E34130" w:rsidP="003777DE">
      <w:pPr>
        <w:numPr>
          <w:ilvl w:val="0"/>
          <w:numId w:val="12"/>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When a parent is unable to provide for material needs, which negatively impacts on the child.</w:t>
      </w:r>
    </w:p>
    <w:p w14:paraId="7E22E715" w14:textId="39E67B7B" w:rsidR="00E34130" w:rsidRPr="008A65BB" w:rsidRDefault="009969DE"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5.2</w:t>
      </w:r>
      <w:r w:rsidR="00E34130" w:rsidRPr="008A65BB">
        <w:rPr>
          <w:rFonts w:ascii="Arial" w:eastAsia="Times New Roman" w:hAnsi="Arial" w:cs="Arial"/>
          <w:b/>
          <w:bCs/>
          <w:sz w:val="24"/>
          <w:szCs w:val="24"/>
          <w:lang w:eastAsia="en-GB"/>
        </w:rPr>
        <w:t xml:space="preserve"> Which </w:t>
      </w:r>
      <w:r>
        <w:rPr>
          <w:rFonts w:ascii="Arial" w:eastAsia="Times New Roman" w:hAnsi="Arial" w:cs="Arial"/>
          <w:b/>
          <w:bCs/>
          <w:sz w:val="24"/>
          <w:szCs w:val="24"/>
          <w:lang w:eastAsia="en-GB"/>
        </w:rPr>
        <w:t>Local A</w:t>
      </w:r>
      <w:r w:rsidR="00E34130" w:rsidRPr="008A65BB">
        <w:rPr>
          <w:rFonts w:ascii="Arial" w:eastAsia="Times New Roman" w:hAnsi="Arial" w:cs="Arial"/>
          <w:b/>
          <w:bCs/>
          <w:sz w:val="24"/>
          <w:szCs w:val="24"/>
          <w:lang w:eastAsia="en-GB"/>
        </w:rPr>
        <w:t>uthority must undertake an assessment?</w:t>
      </w:r>
    </w:p>
    <w:p w14:paraId="1C0800E0" w14:textId="713152F5"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Various court cases have found that the duty to assess under </w:t>
      </w:r>
      <w:r w:rsidR="003777DE">
        <w:rPr>
          <w:rFonts w:ascii="Arial" w:eastAsia="Times New Roman" w:hAnsi="Arial" w:cs="Arial"/>
          <w:sz w:val="24"/>
          <w:szCs w:val="24"/>
          <w:lang w:eastAsia="en-GB"/>
        </w:rPr>
        <w:t>Se</w:t>
      </w:r>
      <w:r w:rsidRPr="008A65BB">
        <w:rPr>
          <w:rFonts w:ascii="Arial" w:eastAsia="Times New Roman" w:hAnsi="Arial" w:cs="Arial"/>
          <w:sz w:val="24"/>
          <w:szCs w:val="24"/>
          <w:lang w:eastAsia="en-GB"/>
        </w:rPr>
        <w:t xml:space="preserve">ction 17(1)(a) of the Children Act 1989 is triggered by the physical presence of a child in need in the local authority's area. There may be a requirement for an additional local authority to co-operate, </w:t>
      </w:r>
      <w:proofErr w:type="gramStart"/>
      <w:r w:rsidRPr="008A65BB">
        <w:rPr>
          <w:rFonts w:ascii="Arial" w:eastAsia="Times New Roman" w:hAnsi="Arial" w:cs="Arial"/>
          <w:sz w:val="24"/>
          <w:szCs w:val="24"/>
          <w:lang w:eastAsia="en-GB"/>
        </w:rPr>
        <w:t>e.g.</w:t>
      </w:r>
      <w:proofErr w:type="gramEnd"/>
      <w:r w:rsidRPr="008A65BB">
        <w:rPr>
          <w:rFonts w:ascii="Arial" w:eastAsia="Times New Roman" w:hAnsi="Arial" w:cs="Arial"/>
          <w:sz w:val="24"/>
          <w:szCs w:val="24"/>
          <w:lang w:eastAsia="en-GB"/>
        </w:rPr>
        <w:t xml:space="preserve"> where the child resides in one local authority area but attends school in a different local authority area.</w:t>
      </w:r>
    </w:p>
    <w:p w14:paraId="7A1648BE" w14:textId="1A26E159" w:rsidR="00E34130" w:rsidRPr="008A65BB" w:rsidRDefault="00D66FC5" w:rsidP="00D66FC5">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5</w:t>
      </w:r>
      <w:r w:rsidR="0068601F" w:rsidRPr="008A65BB">
        <w:rPr>
          <w:rFonts w:ascii="Arial" w:eastAsia="Times New Roman" w:hAnsi="Arial" w:cs="Arial"/>
          <w:b/>
          <w:bCs/>
          <w:sz w:val="24"/>
          <w:szCs w:val="24"/>
          <w:lang w:eastAsia="en-GB"/>
        </w:rPr>
        <w:t>.</w:t>
      </w:r>
      <w:r>
        <w:rPr>
          <w:rFonts w:ascii="Arial" w:eastAsia="Times New Roman" w:hAnsi="Arial" w:cs="Arial"/>
          <w:b/>
          <w:bCs/>
          <w:sz w:val="24"/>
          <w:szCs w:val="24"/>
          <w:lang w:eastAsia="en-GB"/>
        </w:rPr>
        <w:t>3</w:t>
      </w:r>
      <w:r w:rsidR="00E34130" w:rsidRPr="008A65BB">
        <w:rPr>
          <w:rFonts w:ascii="Arial" w:eastAsia="Times New Roman" w:hAnsi="Arial" w:cs="Arial"/>
          <w:b/>
          <w:bCs/>
          <w:sz w:val="24"/>
          <w:szCs w:val="24"/>
          <w:lang w:eastAsia="en-GB"/>
        </w:rPr>
        <w:t xml:space="preserve"> Assessment </w:t>
      </w:r>
      <w:r w:rsidR="00C67E34" w:rsidRPr="008A65BB">
        <w:rPr>
          <w:rFonts w:ascii="Arial" w:eastAsia="Times New Roman" w:hAnsi="Arial" w:cs="Arial"/>
          <w:b/>
          <w:bCs/>
          <w:sz w:val="24"/>
          <w:szCs w:val="24"/>
          <w:lang w:eastAsia="en-GB"/>
        </w:rPr>
        <w:t>C</w:t>
      </w:r>
      <w:r w:rsidR="00E34130" w:rsidRPr="008A65BB">
        <w:rPr>
          <w:rFonts w:ascii="Arial" w:eastAsia="Times New Roman" w:hAnsi="Arial" w:cs="Arial"/>
          <w:b/>
          <w:bCs/>
          <w:sz w:val="24"/>
          <w:szCs w:val="24"/>
          <w:lang w:eastAsia="en-GB"/>
        </w:rPr>
        <w:t>onsiderations</w:t>
      </w:r>
    </w:p>
    <w:p w14:paraId="43F1AA24"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As part of the assessment, the local authority would need to establish what other support options are available to the family in the UK, or whether return to country of origin may resolve the family's inability to self-support in the UK when the parent is in an excluded group.</w:t>
      </w:r>
    </w:p>
    <w:p w14:paraId="419AEE25" w14:textId="46D7878D"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local authority must gather information which is adequate for the purpose of performing its statutory duty under </w:t>
      </w:r>
      <w:r w:rsidR="009D180D">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Children Act </w:t>
      </w:r>
      <w:proofErr w:type="gramStart"/>
      <w:r w:rsidRPr="008A65BB">
        <w:rPr>
          <w:rFonts w:ascii="Arial" w:eastAsia="Times New Roman" w:hAnsi="Arial" w:cs="Arial"/>
          <w:sz w:val="24"/>
          <w:szCs w:val="24"/>
          <w:lang w:eastAsia="en-GB"/>
        </w:rPr>
        <w:t>1989, and</w:t>
      </w:r>
      <w:proofErr w:type="gramEnd"/>
      <w:r w:rsidRPr="008A65BB">
        <w:rPr>
          <w:rFonts w:ascii="Arial" w:eastAsia="Times New Roman" w:hAnsi="Arial" w:cs="Arial"/>
          <w:sz w:val="24"/>
          <w:szCs w:val="24"/>
          <w:lang w:eastAsia="en-GB"/>
        </w:rPr>
        <w:t xml:space="preserve"> must also have due regard to the child's best interests in the context of having regard to the need to safeguard and promote the welfare of children.</w:t>
      </w:r>
    </w:p>
    <w:p w14:paraId="6FAECDA4"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Any information and evidence already gathered by the local authority as part of its initial enquiries must be considered within the child in need assessment, in balance with other factors relating to the welfare of the child:</w:t>
      </w:r>
    </w:p>
    <w:p w14:paraId="2014025E" w14:textId="60041358" w:rsidR="00E34130" w:rsidRPr="008A65BB" w:rsidRDefault="00E34130" w:rsidP="003777DE">
      <w:pPr>
        <w:numPr>
          <w:ilvl w:val="0"/>
          <w:numId w:val="13"/>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How the family's financial and housing circumstances are affecting the child's health and development</w:t>
      </w:r>
      <w:r w:rsidR="005544FE">
        <w:rPr>
          <w:rFonts w:ascii="Arial" w:eastAsia="Times New Roman" w:hAnsi="Arial" w:cs="Arial"/>
          <w:sz w:val="24"/>
          <w:szCs w:val="24"/>
          <w:lang w:eastAsia="en-GB"/>
        </w:rPr>
        <w:t>;</w:t>
      </w:r>
      <w:r w:rsidRPr="008A65BB">
        <w:rPr>
          <w:rFonts w:ascii="Arial" w:eastAsia="Times New Roman" w:hAnsi="Arial" w:cs="Arial"/>
          <w:sz w:val="24"/>
          <w:szCs w:val="24"/>
          <w:lang w:eastAsia="en-GB"/>
        </w:rPr>
        <w:t xml:space="preserve"> what assistance the child needs and how the child would be affected if they d</w:t>
      </w:r>
      <w:r w:rsidR="005544FE">
        <w:rPr>
          <w:rFonts w:ascii="Arial" w:eastAsia="Times New Roman" w:hAnsi="Arial" w:cs="Arial"/>
          <w:sz w:val="24"/>
          <w:szCs w:val="24"/>
          <w:lang w:eastAsia="en-GB"/>
        </w:rPr>
        <w:t>id</w:t>
      </w:r>
      <w:r w:rsidRPr="008A65BB">
        <w:rPr>
          <w:rFonts w:ascii="Arial" w:eastAsia="Times New Roman" w:hAnsi="Arial" w:cs="Arial"/>
          <w:sz w:val="24"/>
          <w:szCs w:val="24"/>
          <w:lang w:eastAsia="en-GB"/>
        </w:rPr>
        <w:t xml:space="preserve"> not receive such </w:t>
      </w:r>
      <w:proofErr w:type="gramStart"/>
      <w:r w:rsidRPr="008A65BB">
        <w:rPr>
          <w:rFonts w:ascii="Arial" w:eastAsia="Times New Roman" w:hAnsi="Arial" w:cs="Arial"/>
          <w:sz w:val="24"/>
          <w:szCs w:val="24"/>
          <w:lang w:eastAsia="en-GB"/>
        </w:rPr>
        <w:t>help;</w:t>
      </w:r>
      <w:proofErr w:type="gramEnd"/>
    </w:p>
    <w:p w14:paraId="3AAB984E" w14:textId="77777777" w:rsidR="00E34130" w:rsidRPr="008A65BB" w:rsidRDefault="00E34130" w:rsidP="003777DE">
      <w:pPr>
        <w:numPr>
          <w:ilvl w:val="0"/>
          <w:numId w:val="13"/>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lastRenderedPageBreak/>
        <w:t xml:space="preserve">How urgently the family needs </w:t>
      </w:r>
      <w:proofErr w:type="gramStart"/>
      <w:r w:rsidRPr="008A65BB">
        <w:rPr>
          <w:rFonts w:ascii="Arial" w:eastAsia="Times New Roman" w:hAnsi="Arial" w:cs="Arial"/>
          <w:sz w:val="24"/>
          <w:szCs w:val="24"/>
          <w:lang w:eastAsia="en-GB"/>
        </w:rPr>
        <w:t>assistance;</w:t>
      </w:r>
      <w:proofErr w:type="gramEnd"/>
    </w:p>
    <w:p w14:paraId="63FEBF1A" w14:textId="77777777" w:rsidR="00E34130" w:rsidRPr="008A65BB" w:rsidRDefault="00E34130" w:rsidP="003777DE">
      <w:pPr>
        <w:numPr>
          <w:ilvl w:val="0"/>
          <w:numId w:val="13"/>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Details of any medical conditions affecting the child or their family </w:t>
      </w:r>
      <w:proofErr w:type="gramStart"/>
      <w:r w:rsidRPr="008A65BB">
        <w:rPr>
          <w:rFonts w:ascii="Arial" w:eastAsia="Times New Roman" w:hAnsi="Arial" w:cs="Arial"/>
          <w:sz w:val="24"/>
          <w:szCs w:val="24"/>
          <w:lang w:eastAsia="en-GB"/>
        </w:rPr>
        <w:t>members;</w:t>
      </w:r>
      <w:proofErr w:type="gramEnd"/>
    </w:p>
    <w:p w14:paraId="3EF62F52" w14:textId="77777777" w:rsidR="00E34130" w:rsidRPr="008A65BB" w:rsidRDefault="00E34130" w:rsidP="003777DE">
      <w:pPr>
        <w:numPr>
          <w:ilvl w:val="0"/>
          <w:numId w:val="13"/>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Details of the child's current and previous </w:t>
      </w:r>
      <w:proofErr w:type="gramStart"/>
      <w:r w:rsidRPr="008A65BB">
        <w:rPr>
          <w:rFonts w:ascii="Arial" w:eastAsia="Times New Roman" w:hAnsi="Arial" w:cs="Arial"/>
          <w:sz w:val="24"/>
          <w:szCs w:val="24"/>
          <w:lang w:eastAsia="en-GB"/>
        </w:rPr>
        <w:t>schools;</w:t>
      </w:r>
      <w:proofErr w:type="gramEnd"/>
    </w:p>
    <w:p w14:paraId="058245B1" w14:textId="77777777" w:rsidR="00E34130" w:rsidRPr="008A65BB" w:rsidRDefault="00E34130" w:rsidP="003777DE">
      <w:pPr>
        <w:numPr>
          <w:ilvl w:val="0"/>
          <w:numId w:val="13"/>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If the child's other parent is not in the family household, their details including nationality and immigration status, what contact the parent and child has with them and whether they are providing any support.</w:t>
      </w:r>
    </w:p>
    <w:p w14:paraId="47CE724F" w14:textId="174341F5"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Depending on the family's particular circumstances, information and documents relating to the family's finances and housing will need to be requested.</w:t>
      </w:r>
      <w:r w:rsidR="0090440C">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 xml:space="preserve">The </w:t>
      </w:r>
      <w:r w:rsidR="004259D8">
        <w:rPr>
          <w:rFonts w:ascii="Arial" w:eastAsia="Times New Roman" w:hAnsi="Arial" w:cs="Arial"/>
          <w:sz w:val="24"/>
          <w:szCs w:val="24"/>
          <w:lang w:eastAsia="en-GB"/>
        </w:rPr>
        <w:t>C</w:t>
      </w:r>
      <w:r w:rsidRPr="008A65BB">
        <w:rPr>
          <w:rFonts w:ascii="Arial" w:eastAsia="Times New Roman" w:hAnsi="Arial" w:cs="Arial"/>
          <w:sz w:val="24"/>
          <w:szCs w:val="24"/>
          <w:lang w:eastAsia="en-GB"/>
        </w:rPr>
        <w:t xml:space="preserve">hild in </w:t>
      </w:r>
      <w:r w:rsidR="004259D8">
        <w:rPr>
          <w:rFonts w:ascii="Arial" w:eastAsia="Times New Roman" w:hAnsi="Arial" w:cs="Arial"/>
          <w:sz w:val="24"/>
          <w:szCs w:val="24"/>
          <w:lang w:eastAsia="en-GB"/>
        </w:rPr>
        <w:t>N</w:t>
      </w:r>
      <w:r w:rsidRPr="008A65BB">
        <w:rPr>
          <w:rFonts w:ascii="Arial" w:eastAsia="Times New Roman" w:hAnsi="Arial" w:cs="Arial"/>
          <w:sz w:val="24"/>
          <w:szCs w:val="24"/>
          <w:lang w:eastAsia="en-GB"/>
        </w:rPr>
        <w:t xml:space="preserve">eed </w:t>
      </w:r>
      <w:r w:rsidR="004259D8">
        <w:rPr>
          <w:rFonts w:ascii="Arial" w:eastAsia="Times New Roman" w:hAnsi="Arial" w:cs="Arial"/>
          <w:sz w:val="24"/>
          <w:szCs w:val="24"/>
          <w:lang w:eastAsia="en-GB"/>
        </w:rPr>
        <w:t>A</w:t>
      </w:r>
      <w:r w:rsidRPr="008A65BB">
        <w:rPr>
          <w:rFonts w:ascii="Arial" w:eastAsia="Times New Roman" w:hAnsi="Arial" w:cs="Arial"/>
          <w:sz w:val="24"/>
          <w:szCs w:val="24"/>
          <w:lang w:eastAsia="en-GB"/>
        </w:rPr>
        <w:t xml:space="preserve">ssessment must consider all relevant information, all </w:t>
      </w:r>
      <w:proofErr w:type="gramStart"/>
      <w:r w:rsidRPr="008A65BB">
        <w:rPr>
          <w:rFonts w:ascii="Arial" w:eastAsia="Times New Roman" w:hAnsi="Arial" w:cs="Arial"/>
          <w:sz w:val="24"/>
          <w:szCs w:val="24"/>
          <w:lang w:eastAsia="en-GB"/>
        </w:rPr>
        <w:t>findings</w:t>
      </w:r>
      <w:proofErr w:type="gramEnd"/>
      <w:r w:rsidRPr="008A65BB">
        <w:rPr>
          <w:rFonts w:ascii="Arial" w:eastAsia="Times New Roman" w:hAnsi="Arial" w:cs="Arial"/>
          <w:sz w:val="24"/>
          <w:szCs w:val="24"/>
          <w:lang w:eastAsia="en-GB"/>
        </w:rPr>
        <w:t xml:space="preserve"> and the reasoning behind them must be fully documented, with the parents being given an opportunity to respond.</w:t>
      </w:r>
    </w:p>
    <w:p w14:paraId="56040DA6" w14:textId="76BDC8E8" w:rsidR="00E34130" w:rsidRPr="008A65BB" w:rsidRDefault="00720C2A"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5.4</w:t>
      </w:r>
      <w:r w:rsidR="00E34130" w:rsidRPr="008A65BB">
        <w:rPr>
          <w:rFonts w:ascii="Arial" w:eastAsia="Times New Roman" w:hAnsi="Arial" w:cs="Arial"/>
          <w:b/>
          <w:bCs/>
          <w:sz w:val="24"/>
          <w:szCs w:val="24"/>
          <w:lang w:eastAsia="en-GB"/>
        </w:rPr>
        <w:t xml:space="preserve"> Limitations on the Ability to Self-support</w:t>
      </w:r>
    </w:p>
    <w:p w14:paraId="748C880C" w14:textId="1766FC6D"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When considering the parent's ability to self-support</w:t>
      </w:r>
      <w:r w:rsidR="005544FE">
        <w:rPr>
          <w:rFonts w:ascii="Arial" w:eastAsia="Times New Roman" w:hAnsi="Arial" w:cs="Arial"/>
          <w:sz w:val="24"/>
          <w:szCs w:val="24"/>
          <w:lang w:eastAsia="en-GB"/>
        </w:rPr>
        <w:t>,</w:t>
      </w:r>
      <w:r w:rsidRPr="008A65BB">
        <w:rPr>
          <w:rFonts w:ascii="Arial" w:eastAsia="Times New Roman" w:hAnsi="Arial" w:cs="Arial"/>
          <w:sz w:val="24"/>
          <w:szCs w:val="24"/>
          <w:lang w:eastAsia="en-GB"/>
        </w:rPr>
        <w:t xml:space="preserve"> it is important to be aware of the restrictions imposed by the Immigration Act 2014 and Immigration Act 2016 that apply to people who do not have any current immigration permission:</w:t>
      </w:r>
    </w:p>
    <w:p w14:paraId="4E4C2008" w14:textId="572278B5" w:rsidR="00E34130" w:rsidRPr="008A65BB" w:rsidRDefault="00E34130" w:rsidP="003777DE">
      <w:pPr>
        <w:numPr>
          <w:ilvl w:val="0"/>
          <w:numId w:val="14"/>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Since 12</w:t>
      </w:r>
      <w:r w:rsidR="007940A8" w:rsidRPr="007940A8">
        <w:rPr>
          <w:rFonts w:ascii="Arial" w:eastAsia="Times New Roman" w:hAnsi="Arial" w:cs="Arial"/>
          <w:sz w:val="24"/>
          <w:szCs w:val="24"/>
          <w:vertAlign w:val="superscript"/>
          <w:lang w:eastAsia="en-GB"/>
        </w:rPr>
        <w:t>th</w:t>
      </w:r>
      <w:r w:rsidR="007940A8">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 xml:space="preserve">December 2014, banks and building societies have been prohibited from allowing a person with no current immigration permission to open a new current </w:t>
      </w:r>
      <w:proofErr w:type="gramStart"/>
      <w:r w:rsidRPr="008A65BB">
        <w:rPr>
          <w:rFonts w:ascii="Arial" w:eastAsia="Times New Roman" w:hAnsi="Arial" w:cs="Arial"/>
          <w:sz w:val="24"/>
          <w:szCs w:val="24"/>
          <w:lang w:eastAsia="en-GB"/>
        </w:rPr>
        <w:t>account;</w:t>
      </w:r>
      <w:proofErr w:type="gramEnd"/>
    </w:p>
    <w:p w14:paraId="5975AD7E" w14:textId="10E94E05" w:rsidR="00E34130" w:rsidRPr="008A65BB" w:rsidRDefault="00E34130" w:rsidP="003777DE">
      <w:pPr>
        <w:numPr>
          <w:ilvl w:val="0"/>
          <w:numId w:val="14"/>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A person with no immigration permission may have their bank accounts closed or frozen, as since 1</w:t>
      </w:r>
      <w:r w:rsidR="00594C6C" w:rsidRPr="00594C6C">
        <w:rPr>
          <w:rFonts w:ascii="Arial" w:eastAsia="Times New Roman" w:hAnsi="Arial" w:cs="Arial"/>
          <w:sz w:val="24"/>
          <w:szCs w:val="24"/>
          <w:vertAlign w:val="superscript"/>
          <w:lang w:eastAsia="en-GB"/>
        </w:rPr>
        <w:t>st</w:t>
      </w:r>
      <w:r w:rsidR="00594C6C">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 xml:space="preserve">January 2018, banks and building societies have been required to check details of current account holders against a database of </w:t>
      </w:r>
      <w:proofErr w:type="gramStart"/>
      <w:r w:rsidRPr="008A65BB">
        <w:rPr>
          <w:rFonts w:ascii="Arial" w:eastAsia="Times New Roman" w:hAnsi="Arial" w:cs="Arial"/>
          <w:sz w:val="24"/>
          <w:szCs w:val="24"/>
          <w:lang w:eastAsia="en-GB"/>
        </w:rPr>
        <w:t>Home</w:t>
      </w:r>
      <w:proofErr w:type="gramEnd"/>
      <w:r w:rsidRPr="008A65BB">
        <w:rPr>
          <w:rFonts w:ascii="Arial" w:eastAsia="Times New Roman" w:hAnsi="Arial" w:cs="Arial"/>
          <w:sz w:val="24"/>
          <w:szCs w:val="24"/>
          <w:lang w:eastAsia="en-GB"/>
        </w:rPr>
        <w:t xml:space="preserve"> Office information on a quarterly basis;</w:t>
      </w:r>
    </w:p>
    <w:p w14:paraId="128DABC5" w14:textId="1A90AE9A" w:rsidR="00E34130" w:rsidRPr="008A65BB" w:rsidRDefault="00E34130" w:rsidP="003777DE">
      <w:pPr>
        <w:numPr>
          <w:ilvl w:val="0"/>
          <w:numId w:val="14"/>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Since 1</w:t>
      </w:r>
      <w:r w:rsidR="00594C6C" w:rsidRPr="00594C6C">
        <w:rPr>
          <w:rFonts w:ascii="Arial" w:eastAsia="Times New Roman" w:hAnsi="Arial" w:cs="Arial"/>
          <w:sz w:val="24"/>
          <w:szCs w:val="24"/>
          <w:vertAlign w:val="superscript"/>
          <w:lang w:eastAsia="en-GB"/>
        </w:rPr>
        <w:t>st</w:t>
      </w:r>
      <w:r w:rsidR="00594C6C">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 xml:space="preserve">February 2016, private landlords in England have not been able to legally rent or sub-let a property to a person who does not have any current immigration permission and who has not been granted permission to rent on an exceptional basis by the Home Office. This also applies to renting a room to paying </w:t>
      </w:r>
      <w:proofErr w:type="gramStart"/>
      <w:r w:rsidRPr="008A65BB">
        <w:rPr>
          <w:rFonts w:ascii="Arial" w:eastAsia="Times New Roman" w:hAnsi="Arial" w:cs="Arial"/>
          <w:sz w:val="24"/>
          <w:szCs w:val="24"/>
          <w:lang w:eastAsia="en-GB"/>
        </w:rPr>
        <w:t>lodgers;</w:t>
      </w:r>
      <w:proofErr w:type="gramEnd"/>
    </w:p>
    <w:p w14:paraId="600354BE" w14:textId="55C7FCF0" w:rsidR="00E34130" w:rsidRPr="008A65BB" w:rsidRDefault="00E34130" w:rsidP="003777DE">
      <w:pPr>
        <w:numPr>
          <w:ilvl w:val="0"/>
          <w:numId w:val="14"/>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Since 1</w:t>
      </w:r>
      <w:r w:rsidR="00594C6C" w:rsidRPr="00594C6C">
        <w:rPr>
          <w:rFonts w:ascii="Arial" w:eastAsia="Times New Roman" w:hAnsi="Arial" w:cs="Arial"/>
          <w:sz w:val="24"/>
          <w:szCs w:val="24"/>
          <w:vertAlign w:val="superscript"/>
          <w:lang w:eastAsia="en-GB"/>
        </w:rPr>
        <w:t>st</w:t>
      </w:r>
      <w:r w:rsidR="00594C6C">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 xml:space="preserve">December 2016, landlords have been required to take action to end a tenancy or evict a tenant when they find out or have reasonable cause to believe that the occupier </w:t>
      </w:r>
      <w:r w:rsidRPr="008A65BB">
        <w:rPr>
          <w:rFonts w:ascii="Arial" w:eastAsia="Times New Roman" w:hAnsi="Arial" w:cs="Arial"/>
          <w:sz w:val="24"/>
          <w:szCs w:val="24"/>
          <w:lang w:eastAsia="en-GB"/>
        </w:rPr>
        <w:lastRenderedPageBreak/>
        <w:t xml:space="preserve">does not have any immigration permission; when the Home Office informs a landlord that this applies to their tenant, the landlord may undertake possession proceedings without having to obtain a court </w:t>
      </w:r>
      <w:proofErr w:type="gramStart"/>
      <w:r w:rsidRPr="008A65BB">
        <w:rPr>
          <w:rFonts w:ascii="Arial" w:eastAsia="Times New Roman" w:hAnsi="Arial" w:cs="Arial"/>
          <w:sz w:val="24"/>
          <w:szCs w:val="24"/>
          <w:lang w:eastAsia="en-GB"/>
        </w:rPr>
        <w:t>order;</w:t>
      </w:r>
      <w:proofErr w:type="gramEnd"/>
    </w:p>
    <w:p w14:paraId="7AD6F55B" w14:textId="40330D79" w:rsidR="00E34130" w:rsidRPr="008A65BB" w:rsidRDefault="00E34130" w:rsidP="003777DE">
      <w:pPr>
        <w:numPr>
          <w:ilvl w:val="0"/>
          <w:numId w:val="14"/>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On 12</w:t>
      </w:r>
      <w:r w:rsidR="00594C6C" w:rsidRPr="00594C6C">
        <w:rPr>
          <w:rFonts w:ascii="Arial" w:eastAsia="Times New Roman" w:hAnsi="Arial" w:cs="Arial"/>
          <w:sz w:val="24"/>
          <w:szCs w:val="24"/>
          <w:vertAlign w:val="superscript"/>
          <w:lang w:eastAsia="en-GB"/>
        </w:rPr>
        <w:t>th</w:t>
      </w:r>
      <w:r w:rsidR="00594C6C">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July 2016, undertaking work or self-employment became a criminal offence, punishable by imprisonment, for people who do not have any current immigration permission, or have a condition attached to their leave to remain restricting employment.</w:t>
      </w:r>
    </w:p>
    <w:p w14:paraId="238F9953"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Local authorities must be fully aware of these measures </w:t>
      </w:r>
      <w:proofErr w:type="gramStart"/>
      <w:r w:rsidRPr="008A65BB">
        <w:rPr>
          <w:rFonts w:ascii="Arial" w:eastAsia="Times New Roman" w:hAnsi="Arial" w:cs="Arial"/>
          <w:sz w:val="24"/>
          <w:szCs w:val="24"/>
          <w:lang w:eastAsia="en-GB"/>
        </w:rPr>
        <w:t>in order to</w:t>
      </w:r>
      <w:proofErr w:type="gramEnd"/>
      <w:r w:rsidRPr="008A65BB">
        <w:rPr>
          <w:rFonts w:ascii="Arial" w:eastAsia="Times New Roman" w:hAnsi="Arial" w:cs="Arial"/>
          <w:sz w:val="24"/>
          <w:szCs w:val="24"/>
          <w:lang w:eastAsia="en-GB"/>
        </w:rPr>
        <w:t> ensure that they do not inadvertently encourage or condone criminal activity when determining what alternative support options are available to a family.</w:t>
      </w:r>
    </w:p>
    <w:p w14:paraId="56F9C2F8"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When a local authority finds that a child is not in need because the parent can secure accommodation or has other housing arrangements available to them, the local authority must consider whether the family can realistically access this alternative support and whether the suggested accommodation arrangement is suitable for the child.</w:t>
      </w:r>
    </w:p>
    <w:p w14:paraId="46B97850" w14:textId="1A44FED9" w:rsidR="00E34130" w:rsidRPr="008A65BB" w:rsidRDefault="00594C6C"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5.5</w:t>
      </w:r>
      <w:r w:rsidR="00E34130" w:rsidRPr="008A65BB">
        <w:rPr>
          <w:rFonts w:ascii="Arial" w:eastAsia="Times New Roman" w:hAnsi="Arial" w:cs="Arial"/>
          <w:b/>
          <w:bCs/>
          <w:sz w:val="24"/>
          <w:szCs w:val="24"/>
          <w:lang w:eastAsia="en-GB"/>
        </w:rPr>
        <w:t xml:space="preserve"> Considerations when Parents are in an Excluded Group</w:t>
      </w:r>
    </w:p>
    <w:p w14:paraId="54497532" w14:textId="10536B1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When a parent is in one of the groups of people that are excluded from receiving accommodation and financial support under </w:t>
      </w:r>
      <w:r w:rsidR="009D180D">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a </w:t>
      </w:r>
      <w:r w:rsidR="009D180D">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9D180D">
        <w:rPr>
          <w:rFonts w:ascii="Arial" w:eastAsia="Times New Roman" w:hAnsi="Arial" w:cs="Arial"/>
          <w:sz w:val="24"/>
          <w:szCs w:val="24"/>
          <w:lang w:eastAsia="en-GB"/>
        </w:rPr>
        <w:t>R</w:t>
      </w:r>
      <w:r w:rsidRPr="008A65BB">
        <w:rPr>
          <w:rFonts w:ascii="Arial" w:eastAsia="Times New Roman" w:hAnsi="Arial" w:cs="Arial"/>
          <w:sz w:val="24"/>
          <w:szCs w:val="24"/>
          <w:lang w:eastAsia="en-GB"/>
        </w:rPr>
        <w:t xml:space="preserve">ights </w:t>
      </w:r>
      <w:r w:rsidR="009D180D">
        <w:rPr>
          <w:rFonts w:ascii="Arial" w:eastAsia="Times New Roman" w:hAnsi="Arial" w:cs="Arial"/>
          <w:sz w:val="24"/>
          <w:szCs w:val="24"/>
          <w:lang w:eastAsia="en-GB"/>
        </w:rPr>
        <w:t>A</w:t>
      </w:r>
      <w:r w:rsidRPr="008A65BB">
        <w:rPr>
          <w:rFonts w:ascii="Arial" w:eastAsia="Times New Roman" w:hAnsi="Arial" w:cs="Arial"/>
          <w:sz w:val="24"/>
          <w:szCs w:val="24"/>
          <w:lang w:eastAsia="en-GB"/>
        </w:rPr>
        <w:t xml:space="preserve">ssessment will also need to be undertaken in conjunction with the </w:t>
      </w:r>
      <w:r w:rsidR="00B74E14">
        <w:rPr>
          <w:rFonts w:ascii="Arial" w:eastAsia="Times New Roman" w:hAnsi="Arial" w:cs="Arial"/>
          <w:sz w:val="24"/>
          <w:szCs w:val="24"/>
          <w:lang w:eastAsia="en-GB"/>
        </w:rPr>
        <w:t>Child in Need Assessment</w:t>
      </w:r>
      <w:r w:rsidRPr="008A65BB">
        <w:rPr>
          <w:rFonts w:ascii="Arial" w:eastAsia="Times New Roman" w:hAnsi="Arial" w:cs="Arial"/>
          <w:sz w:val="24"/>
          <w:szCs w:val="24"/>
          <w:lang w:eastAsia="en-GB"/>
        </w:rPr>
        <w:t xml:space="preserve"> </w:t>
      </w:r>
      <w:proofErr w:type="gramStart"/>
      <w:r w:rsidRPr="008A65BB">
        <w:rPr>
          <w:rFonts w:ascii="Arial" w:eastAsia="Times New Roman" w:hAnsi="Arial" w:cs="Arial"/>
          <w:sz w:val="24"/>
          <w:szCs w:val="24"/>
          <w:lang w:eastAsia="en-GB"/>
        </w:rPr>
        <w:t>in order to</w:t>
      </w:r>
      <w:proofErr w:type="gramEnd"/>
      <w:r w:rsidRPr="008A65BB">
        <w:rPr>
          <w:rFonts w:ascii="Arial" w:eastAsia="Times New Roman" w:hAnsi="Arial" w:cs="Arial"/>
          <w:sz w:val="24"/>
          <w:szCs w:val="24"/>
          <w:lang w:eastAsia="en-GB"/>
        </w:rPr>
        <w:t> determine whether support must be provided to prevent a breach of the family's human rights.</w:t>
      </w:r>
    </w:p>
    <w:p w14:paraId="2121DABB" w14:textId="61FBB413"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If return to country of origin is being considered, the </w:t>
      </w:r>
      <w:r w:rsidR="004E44C4">
        <w:rPr>
          <w:rFonts w:ascii="Arial" w:eastAsia="Times New Roman" w:hAnsi="Arial" w:cs="Arial"/>
          <w:sz w:val="24"/>
          <w:szCs w:val="24"/>
          <w:lang w:eastAsia="en-GB"/>
        </w:rPr>
        <w:t>Child in Need Assessment</w:t>
      </w:r>
      <w:r w:rsidRPr="008A65BB">
        <w:rPr>
          <w:rFonts w:ascii="Arial" w:eastAsia="Times New Roman" w:hAnsi="Arial" w:cs="Arial"/>
          <w:sz w:val="24"/>
          <w:szCs w:val="24"/>
          <w:lang w:eastAsia="en-GB"/>
        </w:rPr>
        <w:t xml:space="preserve"> should also address the child's needs within the country of origin and how they may or may not be met, as this information would be relevant to the </w:t>
      </w:r>
      <w:r w:rsidR="00090BBD">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090BBD">
        <w:rPr>
          <w:rFonts w:ascii="Arial" w:eastAsia="Times New Roman" w:hAnsi="Arial" w:cs="Arial"/>
          <w:sz w:val="24"/>
          <w:szCs w:val="24"/>
          <w:lang w:eastAsia="en-GB"/>
        </w:rPr>
        <w:t>R</w:t>
      </w:r>
      <w:r w:rsidRPr="008A65BB">
        <w:rPr>
          <w:rFonts w:ascii="Arial" w:eastAsia="Times New Roman" w:hAnsi="Arial" w:cs="Arial"/>
          <w:sz w:val="24"/>
          <w:szCs w:val="24"/>
          <w:lang w:eastAsia="en-GB"/>
        </w:rPr>
        <w:t xml:space="preserve">ights </w:t>
      </w:r>
      <w:r w:rsidR="00090BBD">
        <w:rPr>
          <w:rFonts w:ascii="Arial" w:eastAsia="Times New Roman" w:hAnsi="Arial" w:cs="Arial"/>
          <w:sz w:val="24"/>
          <w:szCs w:val="24"/>
          <w:lang w:eastAsia="en-GB"/>
        </w:rPr>
        <w:t>A</w:t>
      </w:r>
      <w:r w:rsidRPr="008A65BB">
        <w:rPr>
          <w:rFonts w:ascii="Arial" w:eastAsia="Times New Roman" w:hAnsi="Arial" w:cs="Arial"/>
          <w:sz w:val="24"/>
          <w:szCs w:val="24"/>
          <w:lang w:eastAsia="en-GB"/>
        </w:rPr>
        <w:t>ssessment.</w:t>
      </w:r>
    </w:p>
    <w:p w14:paraId="15B087D0" w14:textId="1850E610" w:rsidR="00090BBD"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See </w:t>
      </w:r>
      <w:hyperlink r:id="rId23" w:anchor="Exclusion" w:history="1">
        <w:r w:rsidRPr="008A65BB">
          <w:rPr>
            <w:rFonts w:ascii="Arial" w:eastAsia="Times New Roman" w:hAnsi="Arial" w:cs="Arial"/>
            <w:sz w:val="24"/>
            <w:szCs w:val="24"/>
            <w:u w:val="single"/>
            <w:lang w:eastAsia="en-GB"/>
          </w:rPr>
          <w:t>Section 5.3, Assessments when the Exclusion under Schedule 3 Nationality, Immigration and Asylum Act 2002 Applies - Human Rights Assessment</w:t>
        </w:r>
      </w:hyperlink>
      <w:r w:rsidRPr="008A65BB">
        <w:rPr>
          <w:rFonts w:ascii="Arial" w:eastAsia="Times New Roman" w:hAnsi="Arial" w:cs="Arial"/>
          <w:sz w:val="24"/>
          <w:szCs w:val="24"/>
          <w:lang w:eastAsia="en-GB"/>
        </w:rPr>
        <w:t>.</w:t>
      </w:r>
    </w:p>
    <w:p w14:paraId="7296A5C9" w14:textId="77777777" w:rsidR="002F7923" w:rsidRPr="008A65BB" w:rsidRDefault="002F7923" w:rsidP="003777DE">
      <w:pPr>
        <w:spacing w:before="100" w:beforeAutospacing="1" w:after="100" w:afterAutospacing="1" w:line="360" w:lineRule="auto"/>
        <w:jc w:val="both"/>
        <w:rPr>
          <w:rFonts w:ascii="Arial" w:eastAsia="Times New Roman" w:hAnsi="Arial" w:cs="Arial"/>
          <w:sz w:val="24"/>
          <w:szCs w:val="24"/>
          <w:lang w:eastAsia="en-GB"/>
        </w:rPr>
      </w:pPr>
    </w:p>
    <w:p w14:paraId="2BB02F25" w14:textId="11073406" w:rsidR="00E34130" w:rsidRPr="008A65BB" w:rsidRDefault="004E44C4"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5.6</w:t>
      </w:r>
      <w:r w:rsidR="00E34130" w:rsidRPr="008A65BB">
        <w:rPr>
          <w:rFonts w:ascii="Arial" w:eastAsia="Times New Roman" w:hAnsi="Arial" w:cs="Arial"/>
          <w:b/>
          <w:bCs/>
          <w:sz w:val="24"/>
          <w:szCs w:val="24"/>
          <w:lang w:eastAsia="en-GB"/>
        </w:rPr>
        <w:t xml:space="preserve"> Providing Support</w:t>
      </w:r>
    </w:p>
    <w:p w14:paraId="6B96D2B8" w14:textId="2CDB59DB" w:rsidR="00E34130" w:rsidRPr="008A65BB" w:rsidRDefault="00E34130" w:rsidP="005544FE">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local authority has a power to provide a wide range of services </w:t>
      </w:r>
      <w:proofErr w:type="gramStart"/>
      <w:r w:rsidRPr="008A65BB">
        <w:rPr>
          <w:rFonts w:ascii="Arial" w:eastAsia="Times New Roman" w:hAnsi="Arial" w:cs="Arial"/>
          <w:sz w:val="24"/>
          <w:szCs w:val="24"/>
          <w:lang w:eastAsia="en-GB"/>
        </w:rPr>
        <w:t>in order to</w:t>
      </w:r>
      <w:proofErr w:type="gramEnd"/>
      <w:r w:rsidRPr="008A65BB">
        <w:rPr>
          <w:rFonts w:ascii="Arial" w:eastAsia="Times New Roman" w:hAnsi="Arial" w:cs="Arial"/>
          <w:sz w:val="24"/>
          <w:szCs w:val="24"/>
          <w:lang w:eastAsia="en-GB"/>
        </w:rPr>
        <w:t xml:space="preserve"> meet assessed needs under </w:t>
      </w:r>
      <w:r w:rsidR="00090BBD">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Children Act 1989. The local authority is not under a duty to meet all formally assessed needs; </w:t>
      </w:r>
      <w:r w:rsidR="004645E4">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is a target duty and may take into account its resources in determining which needs are to be met, but such a decision must be reached </w:t>
      </w:r>
      <w:proofErr w:type="gramStart"/>
      <w:r w:rsidRPr="008A65BB">
        <w:rPr>
          <w:rFonts w:ascii="Arial" w:eastAsia="Times New Roman" w:hAnsi="Arial" w:cs="Arial"/>
          <w:sz w:val="24"/>
          <w:szCs w:val="24"/>
          <w:lang w:eastAsia="en-GB"/>
        </w:rPr>
        <w:t>rationally</w:t>
      </w:r>
      <w:proofErr w:type="gramEnd"/>
      <w:r w:rsidRPr="008A65BB">
        <w:rPr>
          <w:rFonts w:ascii="Arial" w:eastAsia="Times New Roman" w:hAnsi="Arial" w:cs="Arial"/>
          <w:sz w:val="24"/>
          <w:szCs w:val="24"/>
          <w:lang w:eastAsia="en-GB"/>
        </w:rPr>
        <w:t xml:space="preserve"> and the local authority must act reasonably.</w:t>
      </w:r>
    </w:p>
    <w:p w14:paraId="51BB08B7" w14:textId="0FE19E29" w:rsidR="005544FE" w:rsidRPr="00A52FFA" w:rsidRDefault="00E34130" w:rsidP="005544FE">
      <w:pPr>
        <w:spacing w:after="300" w:line="360" w:lineRule="auto"/>
        <w:jc w:val="both"/>
        <w:rPr>
          <w:rFonts w:ascii="Arial" w:hAnsi="Arial" w:cs="Arial"/>
          <w:sz w:val="24"/>
          <w:szCs w:val="24"/>
        </w:rPr>
      </w:pPr>
      <w:r w:rsidRPr="005544FE">
        <w:rPr>
          <w:rFonts w:ascii="Arial" w:eastAsia="Times New Roman" w:hAnsi="Arial" w:cs="Arial"/>
          <w:sz w:val="24"/>
          <w:szCs w:val="24"/>
          <w:lang w:eastAsia="en-GB"/>
        </w:rPr>
        <w:t>Once it has been determined that a family with No Recourse to Public Funds needs to be supported financially under S</w:t>
      </w:r>
      <w:r w:rsidR="004645E4" w:rsidRPr="005544FE">
        <w:rPr>
          <w:rFonts w:ascii="Arial" w:eastAsia="Times New Roman" w:hAnsi="Arial" w:cs="Arial"/>
          <w:sz w:val="24"/>
          <w:szCs w:val="24"/>
          <w:lang w:eastAsia="en-GB"/>
        </w:rPr>
        <w:t xml:space="preserve">ection </w:t>
      </w:r>
      <w:r w:rsidRPr="005544FE">
        <w:rPr>
          <w:rFonts w:ascii="Arial" w:eastAsia="Times New Roman" w:hAnsi="Arial" w:cs="Arial"/>
          <w:sz w:val="24"/>
          <w:szCs w:val="24"/>
          <w:lang w:eastAsia="en-GB"/>
        </w:rPr>
        <w:t xml:space="preserve">17, </w:t>
      </w:r>
      <w:r w:rsidR="005544FE">
        <w:rPr>
          <w:rFonts w:ascii="Arial" w:hAnsi="Arial" w:cs="Arial"/>
          <w:sz w:val="24"/>
          <w:szCs w:val="24"/>
        </w:rPr>
        <w:t>t</w:t>
      </w:r>
      <w:r w:rsidR="005544FE" w:rsidRPr="00A52FFA">
        <w:rPr>
          <w:rFonts w:ascii="Arial" w:hAnsi="Arial" w:cs="Arial"/>
          <w:sz w:val="24"/>
          <w:szCs w:val="24"/>
        </w:rPr>
        <w:t>he Social Worker and</w:t>
      </w:r>
      <w:r w:rsidR="005544FE">
        <w:rPr>
          <w:rFonts w:ascii="Arial" w:hAnsi="Arial" w:cs="Arial"/>
          <w:sz w:val="24"/>
          <w:szCs w:val="24"/>
        </w:rPr>
        <w:t xml:space="preserve"> </w:t>
      </w:r>
      <w:r w:rsidR="005544FE" w:rsidRPr="00A52FFA">
        <w:rPr>
          <w:rFonts w:ascii="Arial" w:hAnsi="Arial" w:cs="Arial"/>
          <w:sz w:val="24"/>
          <w:szCs w:val="24"/>
        </w:rPr>
        <w:t>/</w:t>
      </w:r>
      <w:r w:rsidR="005544FE">
        <w:rPr>
          <w:rFonts w:ascii="Arial" w:hAnsi="Arial" w:cs="Arial"/>
          <w:sz w:val="24"/>
          <w:szCs w:val="24"/>
        </w:rPr>
        <w:t xml:space="preserve"> </w:t>
      </w:r>
      <w:r w:rsidR="005544FE" w:rsidRPr="00A52FFA">
        <w:rPr>
          <w:rFonts w:ascii="Arial" w:hAnsi="Arial" w:cs="Arial"/>
          <w:sz w:val="24"/>
          <w:szCs w:val="24"/>
        </w:rPr>
        <w:t>or Team Manager will</w:t>
      </w:r>
      <w:r w:rsidR="005544FE">
        <w:rPr>
          <w:rFonts w:ascii="Arial" w:hAnsi="Arial" w:cs="Arial"/>
          <w:sz w:val="24"/>
          <w:szCs w:val="24"/>
        </w:rPr>
        <w:t xml:space="preserve"> </w:t>
      </w:r>
      <w:r w:rsidR="005544FE" w:rsidRPr="00A52FFA">
        <w:rPr>
          <w:rFonts w:ascii="Arial" w:hAnsi="Arial" w:cs="Arial"/>
          <w:sz w:val="24"/>
          <w:szCs w:val="24"/>
        </w:rPr>
        <w:t>present the family</w:t>
      </w:r>
      <w:r w:rsidR="005544FE">
        <w:rPr>
          <w:rFonts w:ascii="Arial" w:hAnsi="Arial" w:cs="Arial"/>
          <w:sz w:val="24"/>
          <w:szCs w:val="24"/>
        </w:rPr>
        <w:t>’s assessment</w:t>
      </w:r>
      <w:r w:rsidR="005544FE" w:rsidRPr="00A52FFA">
        <w:rPr>
          <w:rFonts w:ascii="Arial" w:hAnsi="Arial" w:cs="Arial"/>
          <w:sz w:val="24"/>
          <w:szCs w:val="24"/>
        </w:rPr>
        <w:t xml:space="preserve"> to the Access to Resource Panel.</w:t>
      </w:r>
      <w:r w:rsidR="005544FE">
        <w:rPr>
          <w:rFonts w:ascii="Arial" w:hAnsi="Arial" w:cs="Arial"/>
          <w:sz w:val="24"/>
          <w:szCs w:val="24"/>
        </w:rPr>
        <w:t xml:space="preserve"> </w:t>
      </w:r>
      <w:r w:rsidR="005544FE" w:rsidRPr="00A52FFA">
        <w:rPr>
          <w:rFonts w:ascii="Arial" w:hAnsi="Arial" w:cs="Arial"/>
          <w:sz w:val="24"/>
          <w:szCs w:val="24"/>
        </w:rPr>
        <w:t>If there are no child in need or child</w:t>
      </w:r>
      <w:r w:rsidR="005544FE">
        <w:rPr>
          <w:rFonts w:ascii="Arial" w:hAnsi="Arial" w:cs="Arial"/>
          <w:sz w:val="24"/>
          <w:szCs w:val="24"/>
        </w:rPr>
        <w:t xml:space="preserve"> in need of</w:t>
      </w:r>
      <w:r w:rsidR="005544FE" w:rsidRPr="00A52FFA">
        <w:rPr>
          <w:rFonts w:ascii="Arial" w:hAnsi="Arial" w:cs="Arial"/>
          <w:sz w:val="24"/>
          <w:szCs w:val="24"/>
        </w:rPr>
        <w:t xml:space="preserve"> protection concerns, the family will be transferred to the Resource Support Team in the Through Care Service.  In the event of further child in need or child in need of protection concerns, Family </w:t>
      </w:r>
      <w:r w:rsidR="004259D8">
        <w:rPr>
          <w:rFonts w:ascii="Arial" w:hAnsi="Arial" w:cs="Arial"/>
          <w:sz w:val="24"/>
          <w:szCs w:val="24"/>
        </w:rPr>
        <w:t>/</w:t>
      </w:r>
      <w:r w:rsidR="005544FE" w:rsidRPr="00A52FFA">
        <w:rPr>
          <w:rFonts w:ascii="Arial" w:hAnsi="Arial" w:cs="Arial"/>
          <w:sz w:val="24"/>
          <w:szCs w:val="24"/>
        </w:rPr>
        <w:t xml:space="preserve"> Adolescent Safeguarding will co-work</w:t>
      </w:r>
      <w:r w:rsidR="005544FE">
        <w:rPr>
          <w:rFonts w:ascii="Arial" w:hAnsi="Arial" w:cs="Arial"/>
          <w:sz w:val="24"/>
          <w:szCs w:val="24"/>
        </w:rPr>
        <w:t xml:space="preserve"> the family’s case</w:t>
      </w:r>
      <w:r w:rsidR="005544FE" w:rsidRPr="00A52FFA">
        <w:rPr>
          <w:rFonts w:ascii="Arial" w:hAnsi="Arial" w:cs="Arial"/>
          <w:sz w:val="24"/>
          <w:szCs w:val="24"/>
        </w:rPr>
        <w:t xml:space="preserve"> with </w:t>
      </w:r>
      <w:r w:rsidR="005544FE">
        <w:rPr>
          <w:rFonts w:ascii="Arial" w:hAnsi="Arial" w:cs="Arial"/>
          <w:sz w:val="24"/>
          <w:szCs w:val="24"/>
        </w:rPr>
        <w:t xml:space="preserve">the </w:t>
      </w:r>
      <w:r w:rsidR="005544FE" w:rsidRPr="00A52FFA">
        <w:rPr>
          <w:rFonts w:ascii="Arial" w:hAnsi="Arial" w:cs="Arial"/>
          <w:sz w:val="24"/>
          <w:szCs w:val="24"/>
        </w:rPr>
        <w:t>Resource Support Team.</w:t>
      </w:r>
      <w:r w:rsidR="005544FE">
        <w:rPr>
          <w:rFonts w:ascii="Arial" w:hAnsi="Arial" w:cs="Arial"/>
          <w:sz w:val="24"/>
          <w:szCs w:val="24"/>
        </w:rPr>
        <w:t xml:space="preserve"> The </w:t>
      </w:r>
      <w:r w:rsidR="005544FE" w:rsidRPr="00A52FFA">
        <w:rPr>
          <w:rFonts w:ascii="Arial" w:hAnsi="Arial" w:cs="Arial"/>
          <w:sz w:val="24"/>
          <w:szCs w:val="24"/>
        </w:rPr>
        <w:t xml:space="preserve">Resource Support Team will review financial arrangements </w:t>
      </w:r>
      <w:r w:rsidR="004259D8">
        <w:rPr>
          <w:rFonts w:ascii="Arial" w:hAnsi="Arial" w:cs="Arial"/>
          <w:sz w:val="24"/>
          <w:szCs w:val="24"/>
        </w:rPr>
        <w:t xml:space="preserve">bi-monthly, </w:t>
      </w:r>
      <w:r w:rsidR="005544FE" w:rsidRPr="00A52FFA">
        <w:rPr>
          <w:rFonts w:ascii="Arial" w:hAnsi="Arial" w:cs="Arial"/>
          <w:sz w:val="24"/>
          <w:szCs w:val="24"/>
        </w:rPr>
        <w:t>w</w:t>
      </w:r>
      <w:r w:rsidR="005544FE">
        <w:rPr>
          <w:rFonts w:ascii="Arial" w:hAnsi="Arial" w:cs="Arial"/>
          <w:sz w:val="24"/>
          <w:szCs w:val="24"/>
        </w:rPr>
        <w:t xml:space="preserve">hile </w:t>
      </w:r>
      <w:r w:rsidR="005544FE" w:rsidRPr="00A52FFA">
        <w:rPr>
          <w:rFonts w:ascii="Arial" w:hAnsi="Arial" w:cs="Arial"/>
          <w:sz w:val="24"/>
          <w:szCs w:val="24"/>
        </w:rPr>
        <w:t xml:space="preserve">Family </w:t>
      </w:r>
      <w:r w:rsidR="004259D8">
        <w:rPr>
          <w:rFonts w:ascii="Arial" w:hAnsi="Arial" w:cs="Arial"/>
          <w:sz w:val="24"/>
          <w:szCs w:val="24"/>
        </w:rPr>
        <w:t>/</w:t>
      </w:r>
      <w:r w:rsidR="005544FE" w:rsidRPr="00A52FFA">
        <w:rPr>
          <w:rFonts w:ascii="Arial" w:hAnsi="Arial" w:cs="Arial"/>
          <w:sz w:val="24"/>
          <w:szCs w:val="24"/>
        </w:rPr>
        <w:t xml:space="preserve"> Adolescent Safeguarding address the </w:t>
      </w:r>
      <w:r w:rsidR="005544FE">
        <w:rPr>
          <w:rFonts w:ascii="Arial" w:hAnsi="Arial" w:cs="Arial"/>
          <w:sz w:val="24"/>
          <w:szCs w:val="24"/>
        </w:rPr>
        <w:t>child in need or child protection</w:t>
      </w:r>
      <w:r w:rsidR="005544FE" w:rsidRPr="00A52FFA">
        <w:rPr>
          <w:rFonts w:ascii="Arial" w:hAnsi="Arial" w:cs="Arial"/>
          <w:sz w:val="24"/>
          <w:szCs w:val="24"/>
        </w:rPr>
        <w:t xml:space="preserve"> related issues.</w:t>
      </w:r>
    </w:p>
    <w:p w14:paraId="2B70EA79" w14:textId="3063BD56" w:rsidR="00E34130" w:rsidRPr="008A65BB" w:rsidRDefault="00146429"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5</w:t>
      </w:r>
      <w:r w:rsidR="00E34130" w:rsidRPr="008A65BB">
        <w:rPr>
          <w:rFonts w:ascii="Arial" w:eastAsia="Times New Roman" w:hAnsi="Arial" w:cs="Arial"/>
          <w:b/>
          <w:bCs/>
          <w:sz w:val="24"/>
          <w:szCs w:val="24"/>
          <w:lang w:eastAsia="en-GB"/>
        </w:rPr>
        <w:t>.</w:t>
      </w:r>
      <w:r>
        <w:rPr>
          <w:rFonts w:ascii="Arial" w:eastAsia="Times New Roman" w:hAnsi="Arial" w:cs="Arial"/>
          <w:b/>
          <w:bCs/>
          <w:sz w:val="24"/>
          <w:szCs w:val="24"/>
          <w:lang w:eastAsia="en-GB"/>
        </w:rPr>
        <w:t>7</w:t>
      </w:r>
      <w:r w:rsidR="00E34130" w:rsidRPr="008A65BB">
        <w:rPr>
          <w:rFonts w:ascii="Arial" w:eastAsia="Times New Roman" w:hAnsi="Arial" w:cs="Arial"/>
          <w:b/>
          <w:bCs/>
          <w:sz w:val="24"/>
          <w:szCs w:val="24"/>
          <w:lang w:eastAsia="en-GB"/>
        </w:rPr>
        <w:t xml:space="preserve"> Ongoing Duty to Reassess Need</w:t>
      </w:r>
    </w:p>
    <w:p w14:paraId="25DFF51B" w14:textId="284D3A01" w:rsidR="00E34130"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Section 17 is an ongoing duty, and when a family's circumstances change the local authority must decide whether this means that the child's needs must be re</w:t>
      </w:r>
      <w:r w:rsidR="004259D8">
        <w:rPr>
          <w:rFonts w:ascii="Arial" w:eastAsia="Times New Roman" w:hAnsi="Arial" w:cs="Arial"/>
          <w:sz w:val="24"/>
          <w:szCs w:val="24"/>
          <w:lang w:eastAsia="en-GB"/>
        </w:rPr>
        <w:t>-</w:t>
      </w:r>
      <w:r w:rsidRPr="008A65BB">
        <w:rPr>
          <w:rFonts w:ascii="Arial" w:eastAsia="Times New Roman" w:hAnsi="Arial" w:cs="Arial"/>
          <w:sz w:val="24"/>
          <w:szCs w:val="24"/>
          <w:lang w:eastAsia="en-GB"/>
        </w:rPr>
        <w:t xml:space="preserve">assessed.  </w:t>
      </w:r>
    </w:p>
    <w:p w14:paraId="1BCADBC9" w14:textId="350D35CF" w:rsidR="00E34130" w:rsidRDefault="00926E09" w:rsidP="003777DE">
      <w:pPr>
        <w:spacing w:before="100" w:beforeAutospacing="1" w:after="100" w:afterAutospacing="1" w:line="36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B66FAD" w:rsidRPr="008A65BB">
        <w:rPr>
          <w:rFonts w:ascii="Arial" w:eastAsia="Times New Roman" w:hAnsi="Arial" w:cs="Arial"/>
          <w:b/>
          <w:bCs/>
          <w:sz w:val="24"/>
          <w:szCs w:val="24"/>
          <w:lang w:eastAsia="en-GB"/>
        </w:rPr>
        <w:t>.</w:t>
      </w:r>
      <w:r w:rsidR="00E34130" w:rsidRPr="008A65BB">
        <w:rPr>
          <w:rFonts w:ascii="Arial" w:eastAsia="Times New Roman" w:hAnsi="Arial" w:cs="Arial"/>
          <w:b/>
          <w:bCs/>
          <w:sz w:val="24"/>
          <w:szCs w:val="24"/>
          <w:lang w:eastAsia="en-GB"/>
        </w:rPr>
        <w:t xml:space="preserve"> Human Rights Assessment</w:t>
      </w:r>
      <w:r>
        <w:rPr>
          <w:rFonts w:ascii="Arial" w:eastAsia="Times New Roman" w:hAnsi="Arial" w:cs="Arial"/>
          <w:b/>
          <w:bCs/>
          <w:sz w:val="24"/>
          <w:szCs w:val="24"/>
          <w:lang w:eastAsia="en-GB"/>
        </w:rPr>
        <w:t xml:space="preserve"> (</w:t>
      </w:r>
      <w:r w:rsidRPr="008A65BB">
        <w:rPr>
          <w:rFonts w:ascii="Arial" w:eastAsia="Times New Roman" w:hAnsi="Arial" w:cs="Arial"/>
          <w:b/>
          <w:bCs/>
          <w:sz w:val="24"/>
          <w:szCs w:val="24"/>
          <w:lang w:eastAsia="en-GB"/>
        </w:rPr>
        <w:t>Assessments when the Exclusion under Schedule 3 Nationality, Immigration and Asylum Act 2002 Applies</w:t>
      </w:r>
      <w:proofErr w:type="gramStart"/>
      <w:r>
        <w:rPr>
          <w:rFonts w:ascii="Arial" w:eastAsia="Times New Roman" w:hAnsi="Arial" w:cs="Arial"/>
          <w:b/>
          <w:bCs/>
          <w:sz w:val="24"/>
          <w:szCs w:val="24"/>
          <w:lang w:eastAsia="en-GB"/>
        </w:rPr>
        <w:t>):-</w:t>
      </w:r>
      <w:proofErr w:type="gramEnd"/>
      <w:r>
        <w:rPr>
          <w:rFonts w:ascii="Arial" w:eastAsia="Times New Roman" w:hAnsi="Arial" w:cs="Arial"/>
          <w:b/>
          <w:bCs/>
          <w:sz w:val="24"/>
          <w:szCs w:val="24"/>
          <w:lang w:eastAsia="en-GB"/>
        </w:rPr>
        <w:t xml:space="preserve"> </w:t>
      </w:r>
    </w:p>
    <w:p w14:paraId="7C67A94E" w14:textId="77777777" w:rsidR="00DB73E7" w:rsidRPr="004864F9" w:rsidRDefault="00DB73E7" w:rsidP="00DB73E7">
      <w:pPr>
        <w:shd w:val="clear" w:color="auto" w:fill="FFFFFF"/>
        <w:spacing w:after="300" w:line="360" w:lineRule="auto"/>
        <w:jc w:val="both"/>
        <w:rPr>
          <w:rFonts w:ascii="Arial" w:eastAsia="Times New Roman" w:hAnsi="Arial" w:cs="Arial"/>
          <w:sz w:val="24"/>
          <w:szCs w:val="24"/>
          <w:lang w:eastAsia="en-GB"/>
        </w:rPr>
      </w:pPr>
      <w:bookmarkStart w:id="3" w:name="_Hlk137732934"/>
      <w:r w:rsidRPr="004864F9">
        <w:rPr>
          <w:rFonts w:ascii="Arial" w:eastAsia="Times New Roman" w:hAnsi="Arial" w:cs="Arial"/>
          <w:sz w:val="24"/>
          <w:szCs w:val="24"/>
          <w:lang w:eastAsia="en-GB"/>
        </w:rPr>
        <w:t xml:space="preserve">A </w:t>
      </w:r>
      <w:r>
        <w:rPr>
          <w:rFonts w:ascii="Arial" w:eastAsia="Times New Roman" w:hAnsi="Arial" w:cs="Arial"/>
          <w:sz w:val="24"/>
          <w:szCs w:val="24"/>
          <w:lang w:eastAsia="en-GB"/>
        </w:rPr>
        <w:t>H</w:t>
      </w:r>
      <w:r w:rsidRPr="004864F9">
        <w:rPr>
          <w:rFonts w:ascii="Arial" w:eastAsia="Times New Roman" w:hAnsi="Arial" w:cs="Arial"/>
          <w:sz w:val="24"/>
          <w:szCs w:val="24"/>
          <w:lang w:eastAsia="en-GB"/>
        </w:rPr>
        <w:t xml:space="preserve">uman </w:t>
      </w:r>
      <w:r>
        <w:rPr>
          <w:rFonts w:ascii="Arial" w:eastAsia="Times New Roman" w:hAnsi="Arial" w:cs="Arial"/>
          <w:sz w:val="24"/>
          <w:szCs w:val="24"/>
          <w:lang w:eastAsia="en-GB"/>
        </w:rPr>
        <w:t>R</w:t>
      </w:r>
      <w:r w:rsidRPr="004864F9">
        <w:rPr>
          <w:rFonts w:ascii="Arial" w:eastAsia="Times New Roman" w:hAnsi="Arial" w:cs="Arial"/>
          <w:sz w:val="24"/>
          <w:szCs w:val="24"/>
          <w:lang w:eastAsia="en-GB"/>
        </w:rPr>
        <w:t xml:space="preserve">ights </w:t>
      </w:r>
      <w:r>
        <w:rPr>
          <w:rFonts w:ascii="Arial" w:eastAsia="Times New Roman" w:hAnsi="Arial" w:cs="Arial"/>
          <w:sz w:val="24"/>
          <w:szCs w:val="24"/>
          <w:lang w:eastAsia="en-GB"/>
        </w:rPr>
        <w:t>A</w:t>
      </w:r>
      <w:r w:rsidRPr="004864F9">
        <w:rPr>
          <w:rFonts w:ascii="Arial" w:eastAsia="Times New Roman" w:hAnsi="Arial" w:cs="Arial"/>
          <w:sz w:val="24"/>
          <w:szCs w:val="24"/>
          <w:lang w:eastAsia="en-GB"/>
        </w:rPr>
        <w:t>ssessment will consider whether there are any legal or practical obstacles to the family returning to their country of origin. If there are no such obstacles, the denial of support by the Local Authority does not constitute a breach of human rights.</w:t>
      </w:r>
    </w:p>
    <w:bookmarkEnd w:id="3"/>
    <w:p w14:paraId="2FD7020F" w14:textId="77777777" w:rsidR="00DB73E7" w:rsidRPr="004864F9" w:rsidRDefault="00DB73E7" w:rsidP="00DB73E7">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lastRenderedPageBreak/>
        <w:t xml:space="preserve">There are substantial restrictions on the support that can be provided under </w:t>
      </w:r>
      <w:r>
        <w:rPr>
          <w:rFonts w:ascii="Arial" w:eastAsia="Times New Roman" w:hAnsi="Arial" w:cs="Arial"/>
          <w:sz w:val="24"/>
          <w:szCs w:val="24"/>
          <w:lang w:eastAsia="en-GB"/>
        </w:rPr>
        <w:t>S</w:t>
      </w:r>
      <w:r w:rsidRPr="004864F9">
        <w:rPr>
          <w:rFonts w:ascii="Arial" w:eastAsia="Times New Roman" w:hAnsi="Arial" w:cs="Arial"/>
          <w:sz w:val="24"/>
          <w:szCs w:val="24"/>
          <w:lang w:eastAsia="en-GB"/>
        </w:rPr>
        <w:t xml:space="preserve">17, CA1989 to families that are unlawfully in the UK and to families granted asylum by another state in the EEA. </w:t>
      </w:r>
      <w:proofErr w:type="gramStart"/>
      <w:r w:rsidRPr="004864F9">
        <w:rPr>
          <w:rFonts w:ascii="Arial" w:eastAsia="Times New Roman" w:hAnsi="Arial" w:cs="Arial"/>
          <w:sz w:val="24"/>
          <w:szCs w:val="24"/>
          <w:lang w:eastAsia="en-GB"/>
        </w:rPr>
        <w:t>Consequently</w:t>
      </w:r>
      <w:proofErr w:type="gramEnd"/>
      <w:r w:rsidRPr="004864F9">
        <w:rPr>
          <w:rFonts w:ascii="Arial" w:eastAsia="Times New Roman" w:hAnsi="Arial" w:cs="Arial"/>
          <w:sz w:val="24"/>
          <w:szCs w:val="24"/>
          <w:lang w:eastAsia="en-GB"/>
        </w:rPr>
        <w:t xml:space="preserve"> provision of support to families is dependent on a Human Rights Assessment.</w:t>
      </w:r>
    </w:p>
    <w:p w14:paraId="6676C281" w14:textId="77777777" w:rsidR="00DB73E7" w:rsidRPr="004864F9" w:rsidRDefault="00DB73E7" w:rsidP="00DB73E7">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The Human Rights Assessment provides an opportunity to explore </w:t>
      </w:r>
      <w:proofErr w:type="gramStart"/>
      <w:r w:rsidRPr="004864F9">
        <w:rPr>
          <w:rFonts w:ascii="Arial" w:eastAsia="Times New Roman" w:hAnsi="Arial" w:cs="Arial"/>
          <w:sz w:val="24"/>
          <w:szCs w:val="24"/>
          <w:lang w:eastAsia="en-GB"/>
        </w:rPr>
        <w:t>all of</w:t>
      </w:r>
      <w:proofErr w:type="gramEnd"/>
      <w:r w:rsidRPr="004864F9">
        <w:rPr>
          <w:rFonts w:ascii="Arial" w:eastAsia="Times New Roman" w:hAnsi="Arial" w:cs="Arial"/>
          <w:sz w:val="24"/>
          <w:szCs w:val="24"/>
          <w:lang w:eastAsia="en-GB"/>
        </w:rPr>
        <w:t xml:space="preserve"> the options of a family who have requested support under </w:t>
      </w:r>
      <w:r>
        <w:rPr>
          <w:rFonts w:ascii="Arial" w:eastAsia="Times New Roman" w:hAnsi="Arial" w:cs="Arial"/>
          <w:sz w:val="24"/>
          <w:szCs w:val="24"/>
          <w:lang w:eastAsia="en-GB"/>
        </w:rPr>
        <w:t>S</w:t>
      </w:r>
      <w:r w:rsidRPr="004864F9">
        <w:rPr>
          <w:rFonts w:ascii="Arial" w:eastAsia="Times New Roman" w:hAnsi="Arial" w:cs="Arial"/>
          <w:sz w:val="24"/>
          <w:szCs w:val="24"/>
          <w:lang w:eastAsia="en-GB"/>
        </w:rPr>
        <w:t>17 CA1989 but are excluded by Schedule 3 NIAA 2002. The relevant questions are:</w:t>
      </w:r>
    </w:p>
    <w:p w14:paraId="7510AC85" w14:textId="77777777" w:rsidR="00DB73E7" w:rsidRPr="004864F9" w:rsidRDefault="00DB73E7" w:rsidP="00DB73E7">
      <w:pPr>
        <w:numPr>
          <w:ilvl w:val="0"/>
          <w:numId w:val="42"/>
        </w:numPr>
        <w:shd w:val="clear" w:color="auto" w:fill="FFFFFF"/>
        <w:spacing w:before="100" w:beforeAutospacing="1" w:after="100" w:afterAutospacing="1" w:line="360" w:lineRule="auto"/>
        <w:jc w:val="both"/>
        <w:rPr>
          <w:rFonts w:ascii="Arial" w:eastAsia="Times New Roman" w:hAnsi="Arial" w:cs="Arial"/>
          <w:sz w:val="24"/>
          <w:szCs w:val="24"/>
          <w:lang w:eastAsia="en-GB"/>
        </w:rPr>
      </w:pPr>
      <w:bookmarkStart w:id="4" w:name="_Hlk137732980"/>
      <w:r w:rsidRPr="004864F9">
        <w:rPr>
          <w:rFonts w:ascii="Arial" w:eastAsia="Times New Roman" w:hAnsi="Arial" w:cs="Arial"/>
          <w:sz w:val="24"/>
          <w:szCs w:val="24"/>
          <w:lang w:eastAsia="en-GB"/>
        </w:rPr>
        <w:t>Whether there are any legal or practical barriers to the family returning to the parent's country of origin; and, if not:</w:t>
      </w:r>
    </w:p>
    <w:p w14:paraId="1BB76C78" w14:textId="77777777" w:rsidR="00DB73E7" w:rsidRPr="004864F9" w:rsidRDefault="00DB73E7" w:rsidP="00DB73E7">
      <w:pPr>
        <w:numPr>
          <w:ilvl w:val="0"/>
          <w:numId w:val="42"/>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Whether returning the family to the parent's country of origin would constitute a breach of Article 3, 8, or 6 of the Convention on Human Rights; and</w:t>
      </w:r>
    </w:p>
    <w:p w14:paraId="66C8FEB3" w14:textId="77777777" w:rsidR="00DB73E7" w:rsidRPr="004864F9" w:rsidRDefault="00DB73E7" w:rsidP="00DB73E7">
      <w:pPr>
        <w:numPr>
          <w:ilvl w:val="0"/>
          <w:numId w:val="42"/>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In the case of nationals of EEA countries, whether returning the family to the parent's country of origin would constitute a breach of Community Treaty rights (right of free movement across the EEA).</w:t>
      </w:r>
    </w:p>
    <w:p w14:paraId="47E00154" w14:textId="77777777" w:rsidR="00DB73E7" w:rsidRPr="00CC02BB" w:rsidRDefault="00DB73E7" w:rsidP="00DB73E7">
      <w:pPr>
        <w:shd w:val="clear" w:color="auto" w:fill="FFFFFF"/>
        <w:spacing w:after="300" w:line="360" w:lineRule="auto"/>
        <w:jc w:val="both"/>
        <w:rPr>
          <w:rFonts w:ascii="Arial" w:eastAsia="Times New Roman" w:hAnsi="Arial" w:cs="Arial"/>
          <w:sz w:val="24"/>
          <w:szCs w:val="24"/>
          <w:lang w:eastAsia="en-GB"/>
        </w:rPr>
      </w:pPr>
      <w:r w:rsidRPr="00CC02BB">
        <w:rPr>
          <w:rFonts w:ascii="Arial" w:eastAsia="Times New Roman" w:hAnsi="Arial" w:cs="Arial"/>
          <w:sz w:val="24"/>
          <w:szCs w:val="24"/>
          <w:lang w:eastAsia="en-GB"/>
        </w:rPr>
        <w:t>The worker will consider the family's rights under Articles 3, 8, and 6 of the Convention on Human Rights.</w:t>
      </w:r>
    </w:p>
    <w:bookmarkEnd w:id="4"/>
    <w:p w14:paraId="779FC75B" w14:textId="77777777" w:rsidR="00DB73E7" w:rsidRPr="004864F9" w:rsidRDefault="00DB73E7" w:rsidP="00DB73E7">
      <w:pPr>
        <w:numPr>
          <w:ilvl w:val="0"/>
          <w:numId w:val="43"/>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A71D27">
        <w:rPr>
          <w:rFonts w:ascii="Arial" w:eastAsia="Times New Roman" w:hAnsi="Arial" w:cs="Arial"/>
          <w:b/>
          <w:bCs/>
          <w:sz w:val="24"/>
          <w:szCs w:val="24"/>
          <w:lang w:eastAsia="en-GB"/>
        </w:rPr>
        <w:t>Article 3:</w:t>
      </w:r>
      <w:r w:rsidRPr="004864F9">
        <w:rPr>
          <w:rFonts w:ascii="Arial" w:eastAsia="Times New Roman" w:hAnsi="Arial" w:cs="Arial"/>
          <w:sz w:val="24"/>
          <w:szCs w:val="24"/>
          <w:lang w:eastAsia="en-GB"/>
        </w:rPr>
        <w:t xml:space="preserve"> "No one shall be subjected to torture or inhumane or degrading treatment or punishment";</w:t>
      </w:r>
      <w:r w:rsidRPr="004864F9">
        <w:rPr>
          <w:rFonts w:ascii="Arial" w:eastAsia="Times New Roman" w:hAnsi="Arial" w:cs="Arial"/>
          <w:sz w:val="24"/>
          <w:szCs w:val="24"/>
          <w:lang w:eastAsia="en-GB"/>
        </w:rPr>
        <w:br/>
      </w:r>
      <w:r w:rsidRPr="004864F9">
        <w:rPr>
          <w:rFonts w:ascii="Arial" w:eastAsia="Times New Roman" w:hAnsi="Arial" w:cs="Arial"/>
          <w:sz w:val="24"/>
          <w:szCs w:val="24"/>
          <w:lang w:eastAsia="en-GB"/>
        </w:rPr>
        <w:br/>
        <w:t xml:space="preserve">The family may apply for asylum to the Home Office. If they are granted the status of asylum </w:t>
      </w:r>
      <w:proofErr w:type="gramStart"/>
      <w:r w:rsidRPr="004864F9">
        <w:rPr>
          <w:rFonts w:ascii="Arial" w:eastAsia="Times New Roman" w:hAnsi="Arial" w:cs="Arial"/>
          <w:sz w:val="24"/>
          <w:szCs w:val="24"/>
          <w:lang w:eastAsia="en-GB"/>
        </w:rPr>
        <w:t>seekers</w:t>
      </w:r>
      <w:proofErr w:type="gramEnd"/>
      <w:r w:rsidRPr="004864F9">
        <w:rPr>
          <w:rFonts w:ascii="Arial" w:eastAsia="Times New Roman" w:hAnsi="Arial" w:cs="Arial"/>
          <w:sz w:val="24"/>
          <w:szCs w:val="24"/>
          <w:lang w:eastAsia="en-GB"/>
        </w:rPr>
        <w:t xml:space="preserve"> they are entitled to support from the Home Office. If their application is refused, or their status as asylum seekers is revoked, the worker should seek advice from the NRPF Lead (Head of Service for Children in Care, Care Leavers &amp; Resources).  The provision of services will normally cease </w:t>
      </w:r>
      <w:proofErr w:type="gramStart"/>
      <w:r w:rsidRPr="004864F9">
        <w:rPr>
          <w:rFonts w:ascii="Arial" w:eastAsia="Times New Roman" w:hAnsi="Arial" w:cs="Arial"/>
          <w:sz w:val="24"/>
          <w:szCs w:val="24"/>
          <w:lang w:eastAsia="en-GB"/>
        </w:rPr>
        <w:t>immediately;</w:t>
      </w:r>
      <w:proofErr w:type="gramEnd"/>
    </w:p>
    <w:p w14:paraId="47AFF814" w14:textId="77777777" w:rsidR="00DB73E7" w:rsidRDefault="00DB73E7" w:rsidP="00DB73E7">
      <w:pPr>
        <w:numPr>
          <w:ilvl w:val="0"/>
          <w:numId w:val="44"/>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A71D27">
        <w:rPr>
          <w:rFonts w:ascii="Arial" w:eastAsia="Times New Roman" w:hAnsi="Arial" w:cs="Arial"/>
          <w:b/>
          <w:bCs/>
          <w:sz w:val="24"/>
          <w:szCs w:val="24"/>
          <w:lang w:eastAsia="en-GB"/>
        </w:rPr>
        <w:t>Article 8:</w:t>
      </w:r>
      <w:r w:rsidRPr="004864F9">
        <w:rPr>
          <w:rFonts w:ascii="Arial" w:eastAsia="Times New Roman" w:hAnsi="Arial" w:cs="Arial"/>
          <w:sz w:val="24"/>
          <w:szCs w:val="24"/>
          <w:lang w:eastAsia="en-GB"/>
        </w:rPr>
        <w:t xml:space="preserve"> "Everyone has the right to respect for his private and family life, his home and his </w:t>
      </w:r>
      <w:proofErr w:type="gramStart"/>
      <w:r w:rsidRPr="004864F9">
        <w:rPr>
          <w:rFonts w:ascii="Arial" w:eastAsia="Times New Roman" w:hAnsi="Arial" w:cs="Arial"/>
          <w:sz w:val="24"/>
          <w:szCs w:val="24"/>
          <w:lang w:eastAsia="en-GB"/>
        </w:rPr>
        <w:t>correspondence"</w:t>
      </w:r>
      <w:proofErr w:type="gramEnd"/>
    </w:p>
    <w:p w14:paraId="44CCE138" w14:textId="77777777" w:rsidR="00DB73E7" w:rsidRPr="004864F9" w:rsidRDefault="00DB73E7" w:rsidP="00DB73E7">
      <w:pPr>
        <w:shd w:val="clear" w:color="auto" w:fill="FFFFFF"/>
        <w:spacing w:before="100" w:beforeAutospacing="1" w:after="100" w:afterAutospacing="1" w:line="360" w:lineRule="auto"/>
        <w:ind w:left="720"/>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lastRenderedPageBreak/>
        <w:t>The worker should establish how long the family have been in the UK and consider the network of relatio</w:t>
      </w:r>
      <w:r>
        <w:rPr>
          <w:rFonts w:ascii="Arial" w:eastAsia="Times New Roman" w:hAnsi="Arial" w:cs="Arial"/>
          <w:sz w:val="24"/>
          <w:szCs w:val="24"/>
          <w:lang w:eastAsia="en-GB"/>
        </w:rPr>
        <w:t>n</w:t>
      </w:r>
      <w:r w:rsidRPr="004864F9">
        <w:rPr>
          <w:rFonts w:ascii="Arial" w:eastAsia="Times New Roman" w:hAnsi="Arial" w:cs="Arial"/>
          <w:sz w:val="24"/>
          <w:szCs w:val="24"/>
          <w:lang w:eastAsia="en-GB"/>
        </w:rPr>
        <w:t xml:space="preserve">ships with family and friends – will it be disrupted if the child/parent is returned to their country of origin? The Home Office may have already considered Article 8 in responding to an application for </w:t>
      </w:r>
      <w:proofErr w:type="gramStart"/>
      <w:r w:rsidRPr="004864F9">
        <w:rPr>
          <w:rFonts w:ascii="Arial" w:eastAsia="Times New Roman" w:hAnsi="Arial" w:cs="Arial"/>
          <w:sz w:val="24"/>
          <w:szCs w:val="24"/>
          <w:lang w:eastAsia="en-GB"/>
        </w:rPr>
        <w:t>asylum;</w:t>
      </w:r>
      <w:proofErr w:type="gramEnd"/>
    </w:p>
    <w:p w14:paraId="02E905E7" w14:textId="77777777" w:rsidR="00DB73E7" w:rsidRDefault="00DB73E7" w:rsidP="00DB73E7">
      <w:pPr>
        <w:numPr>
          <w:ilvl w:val="0"/>
          <w:numId w:val="45"/>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A71D27">
        <w:rPr>
          <w:rFonts w:ascii="Arial" w:eastAsia="Times New Roman" w:hAnsi="Arial" w:cs="Arial"/>
          <w:b/>
          <w:bCs/>
          <w:sz w:val="24"/>
          <w:szCs w:val="24"/>
          <w:lang w:eastAsia="en-GB"/>
        </w:rPr>
        <w:t>Article 6:</w:t>
      </w:r>
      <w:r w:rsidRPr="004864F9">
        <w:rPr>
          <w:rFonts w:ascii="Arial" w:eastAsia="Times New Roman" w:hAnsi="Arial" w:cs="Arial"/>
          <w:sz w:val="24"/>
          <w:szCs w:val="24"/>
          <w:lang w:eastAsia="en-GB"/>
        </w:rPr>
        <w:t xml:space="preserve"> "Right to a fair and public hearing" </w:t>
      </w:r>
    </w:p>
    <w:p w14:paraId="40941941" w14:textId="77777777" w:rsidR="00DB73E7" w:rsidRPr="004864F9" w:rsidRDefault="00DB73E7" w:rsidP="00DB73E7">
      <w:pPr>
        <w:shd w:val="clear" w:color="auto" w:fill="FFFFFF"/>
        <w:spacing w:before="100" w:beforeAutospacing="1" w:after="100" w:afterAutospacing="1" w:line="360" w:lineRule="auto"/>
        <w:ind w:left="720"/>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While there are care proceedings in relation to a child, the parents will normally need to remain in the UK until the final hearing of those proceedings.</w:t>
      </w:r>
    </w:p>
    <w:p w14:paraId="0C999E26" w14:textId="77777777" w:rsidR="00DB73E7" w:rsidRPr="004864F9" w:rsidRDefault="00DB73E7" w:rsidP="00DB73E7">
      <w:pPr>
        <w:shd w:val="clear" w:color="auto" w:fill="FFFFFF"/>
        <w:spacing w:after="300" w:line="360" w:lineRule="auto"/>
        <w:jc w:val="both"/>
        <w:rPr>
          <w:rFonts w:ascii="Arial" w:eastAsia="Times New Roman" w:hAnsi="Arial" w:cs="Arial"/>
          <w:sz w:val="24"/>
          <w:szCs w:val="24"/>
          <w:lang w:eastAsia="en-GB"/>
        </w:rPr>
      </w:pPr>
      <w:bookmarkStart w:id="5" w:name="_Hlk137733096"/>
      <w:r w:rsidRPr="004864F9">
        <w:rPr>
          <w:rFonts w:ascii="Arial" w:eastAsia="Times New Roman" w:hAnsi="Arial" w:cs="Arial"/>
          <w:sz w:val="24"/>
          <w:szCs w:val="24"/>
          <w:lang w:eastAsia="en-GB"/>
        </w:rPr>
        <w:t>The worker must reach a conclusion as to whether the child would cease to be a child in need on returning to the parent's country of origin. The assessment must also balance the views expressed by the parent and the information that is known to the Local Authority about the parent's country of origin. This information can be obtained from a number of sources, including the Home Office country of origin information reports at </w:t>
      </w:r>
      <w:hyperlink r:id="rId24" w:tgtFrame="_blank" w:history="1">
        <w:r w:rsidRPr="004864F9">
          <w:rPr>
            <w:rFonts w:ascii="Arial" w:eastAsia="Times New Roman" w:hAnsi="Arial" w:cs="Arial"/>
            <w:b/>
            <w:bCs/>
            <w:sz w:val="24"/>
            <w:szCs w:val="24"/>
            <w:u w:val="single"/>
            <w:lang w:eastAsia="en-GB"/>
          </w:rPr>
          <w:t>GOV.UK</w:t>
        </w:r>
      </w:hyperlink>
      <w:r w:rsidRPr="004864F9">
        <w:rPr>
          <w:rFonts w:ascii="Arial" w:eastAsia="Times New Roman" w:hAnsi="Arial" w:cs="Arial"/>
          <w:sz w:val="24"/>
          <w:szCs w:val="24"/>
          <w:lang w:eastAsia="en-GB"/>
        </w:rPr>
        <w:t>.</w:t>
      </w:r>
    </w:p>
    <w:p w14:paraId="7C54BF83" w14:textId="77777777" w:rsidR="00DB73E7" w:rsidRPr="004864F9" w:rsidRDefault="00DB73E7" w:rsidP="00DB73E7">
      <w:pPr>
        <w:shd w:val="clear" w:color="auto" w:fill="FFFFFF"/>
        <w:spacing w:after="300"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The </w:t>
      </w:r>
      <w:r>
        <w:rPr>
          <w:rFonts w:ascii="Arial" w:eastAsia="Times New Roman" w:hAnsi="Arial" w:cs="Arial"/>
          <w:sz w:val="24"/>
          <w:szCs w:val="24"/>
          <w:lang w:eastAsia="en-GB"/>
        </w:rPr>
        <w:t>H</w:t>
      </w:r>
      <w:r w:rsidRPr="004864F9">
        <w:rPr>
          <w:rFonts w:ascii="Arial" w:eastAsia="Times New Roman" w:hAnsi="Arial" w:cs="Arial"/>
          <w:sz w:val="24"/>
          <w:szCs w:val="24"/>
          <w:lang w:eastAsia="en-GB"/>
        </w:rPr>
        <w:t xml:space="preserve">uman </w:t>
      </w:r>
      <w:r>
        <w:rPr>
          <w:rFonts w:ascii="Arial" w:eastAsia="Times New Roman" w:hAnsi="Arial" w:cs="Arial"/>
          <w:sz w:val="24"/>
          <w:szCs w:val="24"/>
          <w:lang w:eastAsia="en-GB"/>
        </w:rPr>
        <w:t>R</w:t>
      </w:r>
      <w:r w:rsidRPr="004864F9">
        <w:rPr>
          <w:rFonts w:ascii="Arial" w:eastAsia="Times New Roman" w:hAnsi="Arial" w:cs="Arial"/>
          <w:sz w:val="24"/>
          <w:szCs w:val="24"/>
          <w:lang w:eastAsia="en-GB"/>
        </w:rPr>
        <w:t xml:space="preserve">ights </w:t>
      </w:r>
      <w:r>
        <w:rPr>
          <w:rFonts w:ascii="Arial" w:eastAsia="Times New Roman" w:hAnsi="Arial" w:cs="Arial"/>
          <w:sz w:val="24"/>
          <w:szCs w:val="24"/>
          <w:lang w:eastAsia="en-GB"/>
        </w:rPr>
        <w:t>A</w:t>
      </w:r>
      <w:r w:rsidRPr="004864F9">
        <w:rPr>
          <w:rFonts w:ascii="Arial" w:eastAsia="Times New Roman" w:hAnsi="Arial" w:cs="Arial"/>
          <w:sz w:val="24"/>
          <w:szCs w:val="24"/>
          <w:lang w:eastAsia="en-GB"/>
        </w:rPr>
        <w:t xml:space="preserve">ssessment must conclude with the options that the Local Authority will offer the family </w:t>
      </w:r>
      <w:proofErr w:type="gramStart"/>
      <w:r w:rsidRPr="004864F9">
        <w:rPr>
          <w:rFonts w:ascii="Arial" w:eastAsia="Times New Roman" w:hAnsi="Arial" w:cs="Arial"/>
          <w:sz w:val="24"/>
          <w:szCs w:val="24"/>
          <w:lang w:eastAsia="en-GB"/>
        </w:rPr>
        <w:t>in order to</w:t>
      </w:r>
      <w:proofErr w:type="gramEnd"/>
      <w:r w:rsidRPr="004864F9">
        <w:rPr>
          <w:rFonts w:ascii="Arial" w:eastAsia="Times New Roman" w:hAnsi="Arial" w:cs="Arial"/>
          <w:sz w:val="24"/>
          <w:szCs w:val="24"/>
          <w:lang w:eastAsia="en-GB"/>
        </w:rPr>
        <w:t xml:space="preserve"> prevent a breach of human rights/community treaty rights. The options are:</w:t>
      </w:r>
    </w:p>
    <w:p w14:paraId="5A440F22" w14:textId="77777777" w:rsidR="00DB73E7" w:rsidRPr="004864F9" w:rsidRDefault="00DB73E7" w:rsidP="00DB73E7">
      <w:pPr>
        <w:numPr>
          <w:ilvl w:val="0"/>
          <w:numId w:val="28"/>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To provide short term support in the UK under </w:t>
      </w:r>
      <w:r>
        <w:rPr>
          <w:rFonts w:ascii="Arial" w:eastAsia="Times New Roman" w:hAnsi="Arial" w:cs="Arial"/>
          <w:sz w:val="24"/>
          <w:szCs w:val="24"/>
          <w:lang w:eastAsia="en-GB"/>
        </w:rPr>
        <w:t>S</w:t>
      </w:r>
      <w:r w:rsidRPr="004864F9">
        <w:rPr>
          <w:rFonts w:ascii="Arial" w:eastAsia="Times New Roman" w:hAnsi="Arial" w:cs="Arial"/>
          <w:sz w:val="24"/>
          <w:szCs w:val="24"/>
          <w:lang w:eastAsia="en-GB"/>
        </w:rPr>
        <w:t>17 CA 1989 and advise the family to seek advice from an immigration solicitor; or</w:t>
      </w:r>
    </w:p>
    <w:p w14:paraId="00055FA6" w14:textId="05207F59" w:rsidR="00DB73E7" w:rsidRDefault="00DB73E7" w:rsidP="00DB73E7">
      <w:pPr>
        <w:numPr>
          <w:ilvl w:val="0"/>
          <w:numId w:val="28"/>
        </w:numPr>
        <w:shd w:val="clear" w:color="auto" w:fill="FFFFFF"/>
        <w:spacing w:before="100" w:beforeAutospacing="1" w:after="100" w:afterAutospacing="1" w:line="360" w:lineRule="auto"/>
        <w:jc w:val="both"/>
        <w:rPr>
          <w:rFonts w:ascii="Arial" w:eastAsia="Times New Roman" w:hAnsi="Arial" w:cs="Arial"/>
          <w:sz w:val="24"/>
          <w:szCs w:val="24"/>
          <w:lang w:eastAsia="en-GB"/>
        </w:rPr>
      </w:pPr>
      <w:r w:rsidRPr="004864F9">
        <w:rPr>
          <w:rFonts w:ascii="Arial" w:eastAsia="Times New Roman" w:hAnsi="Arial" w:cs="Arial"/>
          <w:sz w:val="24"/>
          <w:szCs w:val="24"/>
          <w:lang w:eastAsia="en-GB"/>
        </w:rPr>
        <w:t xml:space="preserve">To </w:t>
      </w:r>
      <w:proofErr w:type="gramStart"/>
      <w:r w:rsidRPr="004864F9">
        <w:rPr>
          <w:rFonts w:ascii="Arial" w:eastAsia="Times New Roman" w:hAnsi="Arial" w:cs="Arial"/>
          <w:sz w:val="24"/>
          <w:szCs w:val="24"/>
          <w:lang w:eastAsia="en-GB"/>
        </w:rPr>
        <w:t>offer assistance to</w:t>
      </w:r>
      <w:proofErr w:type="gramEnd"/>
      <w:r w:rsidRPr="004864F9">
        <w:rPr>
          <w:rFonts w:ascii="Arial" w:eastAsia="Times New Roman" w:hAnsi="Arial" w:cs="Arial"/>
          <w:sz w:val="24"/>
          <w:szCs w:val="24"/>
          <w:lang w:eastAsia="en-GB"/>
        </w:rPr>
        <w:t xml:space="preserve"> the family in returning to the parent's country of origin</w:t>
      </w:r>
      <w:r>
        <w:rPr>
          <w:rFonts w:ascii="Arial" w:eastAsia="Times New Roman" w:hAnsi="Arial" w:cs="Arial"/>
          <w:sz w:val="24"/>
          <w:szCs w:val="24"/>
          <w:lang w:eastAsia="en-GB"/>
        </w:rPr>
        <w:t>.</w:t>
      </w:r>
    </w:p>
    <w:bookmarkEnd w:id="5"/>
    <w:p w14:paraId="505E72BA" w14:textId="69008D54" w:rsidR="00E34130" w:rsidRPr="008A65BB" w:rsidRDefault="00AC2B0B"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E34130" w:rsidRPr="008A65BB">
        <w:rPr>
          <w:rFonts w:ascii="Arial" w:eastAsia="Times New Roman" w:hAnsi="Arial" w:cs="Arial"/>
          <w:b/>
          <w:bCs/>
          <w:sz w:val="24"/>
          <w:szCs w:val="24"/>
          <w:lang w:eastAsia="en-GB"/>
        </w:rPr>
        <w:t>.1 Excluded Groups</w:t>
      </w:r>
    </w:p>
    <w:p w14:paraId="52643910" w14:textId="4D47107C"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When a family with NRPF requests support, the local authority must establish whether the parent is in an excluded group, and therefore the family can only be provided with the support or assistance that is necessary to prevent a breach of their </w:t>
      </w:r>
      <w:r w:rsidR="004645E4">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4645E4">
        <w:rPr>
          <w:rFonts w:ascii="Arial" w:eastAsia="Times New Roman" w:hAnsi="Arial" w:cs="Arial"/>
          <w:sz w:val="24"/>
          <w:szCs w:val="24"/>
          <w:lang w:eastAsia="en-GB"/>
        </w:rPr>
        <w:t>R</w:t>
      </w:r>
      <w:r w:rsidRPr="008A65BB">
        <w:rPr>
          <w:rFonts w:ascii="Arial" w:eastAsia="Times New Roman" w:hAnsi="Arial" w:cs="Arial"/>
          <w:sz w:val="24"/>
          <w:szCs w:val="24"/>
          <w:lang w:eastAsia="en-GB"/>
        </w:rPr>
        <w:t>ights– a '</w:t>
      </w:r>
      <w:r w:rsidR="004645E4">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4645E4">
        <w:rPr>
          <w:rFonts w:ascii="Arial" w:eastAsia="Times New Roman" w:hAnsi="Arial" w:cs="Arial"/>
          <w:sz w:val="24"/>
          <w:szCs w:val="24"/>
          <w:lang w:eastAsia="en-GB"/>
        </w:rPr>
        <w:t>R</w:t>
      </w:r>
      <w:r w:rsidRPr="008A65BB">
        <w:rPr>
          <w:rFonts w:ascii="Arial" w:eastAsia="Times New Roman" w:hAnsi="Arial" w:cs="Arial"/>
          <w:sz w:val="24"/>
          <w:szCs w:val="24"/>
          <w:lang w:eastAsia="en-GB"/>
        </w:rPr>
        <w:t xml:space="preserve">ights </w:t>
      </w:r>
      <w:r w:rsidR="004645E4">
        <w:rPr>
          <w:rFonts w:ascii="Arial" w:eastAsia="Times New Roman" w:hAnsi="Arial" w:cs="Arial"/>
          <w:sz w:val="24"/>
          <w:szCs w:val="24"/>
          <w:lang w:eastAsia="en-GB"/>
        </w:rPr>
        <w:t>A</w:t>
      </w:r>
      <w:r w:rsidRPr="008A65BB">
        <w:rPr>
          <w:rFonts w:ascii="Arial" w:eastAsia="Times New Roman" w:hAnsi="Arial" w:cs="Arial"/>
          <w:sz w:val="24"/>
          <w:szCs w:val="24"/>
          <w:lang w:eastAsia="en-GB"/>
        </w:rPr>
        <w:t>ssessment'.</w:t>
      </w:r>
    </w:p>
    <w:p w14:paraId="69EDFF70"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lastRenderedPageBreak/>
        <w:t>Section 54 and Schedule 3 Nationality, Immigration and Asylum Act 2002 (as amended) set out categories of person who are not eligible for support from local authorities, being families where a parent is:</w:t>
      </w:r>
    </w:p>
    <w:p w14:paraId="6A6D69B7" w14:textId="77777777" w:rsidR="00E34130" w:rsidRPr="008A65BB" w:rsidRDefault="00E34130" w:rsidP="003777DE">
      <w:pPr>
        <w:numPr>
          <w:ilvl w:val="0"/>
          <w:numId w:val="16"/>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In breach of immigration laws, for example, is a visa overstayer, illegal entrant, or appeal rights exhausted (ARE) in-country asylum </w:t>
      </w:r>
      <w:proofErr w:type="gramStart"/>
      <w:r w:rsidRPr="008A65BB">
        <w:rPr>
          <w:rFonts w:ascii="Arial" w:eastAsia="Times New Roman" w:hAnsi="Arial" w:cs="Arial"/>
          <w:sz w:val="24"/>
          <w:szCs w:val="24"/>
          <w:lang w:eastAsia="en-GB"/>
        </w:rPr>
        <w:t>seeker;</w:t>
      </w:r>
      <w:proofErr w:type="gramEnd"/>
    </w:p>
    <w:p w14:paraId="027D7F41" w14:textId="77777777" w:rsidR="00E34130" w:rsidRPr="008A65BB" w:rsidRDefault="00E34130" w:rsidP="003777DE">
      <w:pPr>
        <w:numPr>
          <w:ilvl w:val="0"/>
          <w:numId w:val="16"/>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An ARE asylum seeker who has failed to comply with removal </w:t>
      </w:r>
      <w:proofErr w:type="gramStart"/>
      <w:r w:rsidRPr="008A65BB">
        <w:rPr>
          <w:rFonts w:ascii="Arial" w:eastAsia="Times New Roman" w:hAnsi="Arial" w:cs="Arial"/>
          <w:sz w:val="24"/>
          <w:szCs w:val="24"/>
          <w:lang w:eastAsia="en-GB"/>
        </w:rPr>
        <w:t>directions;</w:t>
      </w:r>
      <w:proofErr w:type="gramEnd"/>
    </w:p>
    <w:p w14:paraId="23879810" w14:textId="77777777" w:rsidR="00E34130" w:rsidRPr="008A65BB" w:rsidRDefault="00E34130" w:rsidP="003777DE">
      <w:pPr>
        <w:numPr>
          <w:ilvl w:val="0"/>
          <w:numId w:val="16"/>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A person with refugee status that has been granted by another EEA country.</w:t>
      </w:r>
    </w:p>
    <w:p w14:paraId="1859D125" w14:textId="7FCD675D"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They can only receive 'support or assistance' under </w:t>
      </w:r>
      <w:r w:rsidR="00E37D80">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if such support is necessary to prevent a breach of their </w:t>
      </w:r>
      <w:r w:rsidR="00E37D80">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E37D80">
        <w:rPr>
          <w:rFonts w:ascii="Arial" w:eastAsia="Times New Roman" w:hAnsi="Arial" w:cs="Arial"/>
          <w:sz w:val="24"/>
          <w:szCs w:val="24"/>
          <w:lang w:eastAsia="en-GB"/>
        </w:rPr>
        <w:t>R</w:t>
      </w:r>
      <w:r w:rsidRPr="008A65BB">
        <w:rPr>
          <w:rFonts w:ascii="Arial" w:eastAsia="Times New Roman" w:hAnsi="Arial" w:cs="Arial"/>
          <w:sz w:val="24"/>
          <w:szCs w:val="24"/>
          <w:lang w:eastAsia="en-GB"/>
        </w:rPr>
        <w:t>ights.</w:t>
      </w:r>
      <w:r w:rsidR="00F73785">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The exclusion will not apply when an EEA national has settled status, pre-settled status, or leave to enter as a visitor. In such cases, eligibility for support will be determined through a needs assessment. A human rights assessment will only be required when an EEA national is 'in breach of immigration laws'.</w:t>
      </w:r>
    </w:p>
    <w:p w14:paraId="42F2FA97" w14:textId="0FCEA1C3" w:rsidR="00E34130" w:rsidRPr="008A65BB" w:rsidRDefault="00DB73E7"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B66FAD" w:rsidRPr="008A65BB">
        <w:rPr>
          <w:rFonts w:ascii="Arial" w:eastAsia="Times New Roman" w:hAnsi="Arial" w:cs="Arial"/>
          <w:b/>
          <w:bCs/>
          <w:sz w:val="24"/>
          <w:szCs w:val="24"/>
          <w:lang w:eastAsia="en-GB"/>
        </w:rPr>
        <w:t>.</w:t>
      </w:r>
      <w:r w:rsidR="00E34130" w:rsidRPr="008A65BB">
        <w:rPr>
          <w:rFonts w:ascii="Arial" w:eastAsia="Times New Roman" w:hAnsi="Arial" w:cs="Arial"/>
          <w:b/>
          <w:bCs/>
          <w:sz w:val="24"/>
          <w:szCs w:val="24"/>
          <w:lang w:eastAsia="en-GB"/>
        </w:rPr>
        <w:t>2 Families that are Not Excluded</w:t>
      </w:r>
    </w:p>
    <w:p w14:paraId="7E843CF5" w14:textId="19D5E57E"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Schedule 3 exclusions do not apply to all families with NRPF. A family will not be excluded from receiving assistance under </w:t>
      </w:r>
      <w:r w:rsidR="00613ECC">
        <w:rPr>
          <w:rFonts w:ascii="Arial" w:eastAsia="Times New Roman" w:hAnsi="Arial" w:cs="Arial"/>
          <w:sz w:val="24"/>
          <w:szCs w:val="24"/>
          <w:lang w:eastAsia="en-GB"/>
        </w:rPr>
        <w:t>S</w:t>
      </w:r>
      <w:r w:rsidRPr="008A65BB">
        <w:rPr>
          <w:rFonts w:ascii="Arial" w:eastAsia="Times New Roman" w:hAnsi="Arial" w:cs="Arial"/>
          <w:sz w:val="24"/>
          <w:szCs w:val="24"/>
          <w:lang w:eastAsia="en-GB"/>
        </w:rPr>
        <w:t>ection 17 where the parent has one of the following immigration status types:</w:t>
      </w:r>
    </w:p>
    <w:p w14:paraId="32238C80" w14:textId="77777777" w:rsidR="00E34130" w:rsidRPr="008A65BB" w:rsidRDefault="00E34130" w:rsidP="003777DE">
      <w:pPr>
        <w:numPr>
          <w:ilvl w:val="0"/>
          <w:numId w:val="17"/>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Leave to enter or remain in the UK with the NRPF </w:t>
      </w:r>
      <w:proofErr w:type="gramStart"/>
      <w:r w:rsidRPr="008A65BB">
        <w:rPr>
          <w:rFonts w:ascii="Arial" w:eastAsia="Times New Roman" w:hAnsi="Arial" w:cs="Arial"/>
          <w:sz w:val="24"/>
          <w:szCs w:val="24"/>
          <w:lang w:eastAsia="en-GB"/>
        </w:rPr>
        <w:t>condition;</w:t>
      </w:r>
      <w:proofErr w:type="gramEnd"/>
    </w:p>
    <w:p w14:paraId="18D1C9F8" w14:textId="3533C77D" w:rsidR="00E34130" w:rsidRPr="008A65BB" w:rsidRDefault="00E34130" w:rsidP="003777DE">
      <w:pPr>
        <w:numPr>
          <w:ilvl w:val="0"/>
          <w:numId w:val="17"/>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Pre-settled status (five years limited leave to remain)</w:t>
      </w:r>
    </w:p>
    <w:p w14:paraId="433DDCCD" w14:textId="77777777" w:rsidR="00E34130" w:rsidRPr="008A65BB" w:rsidRDefault="00E34130" w:rsidP="003777DE">
      <w:pPr>
        <w:numPr>
          <w:ilvl w:val="0"/>
          <w:numId w:val="17"/>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Settled status (indefinite leave to remain)</w:t>
      </w:r>
    </w:p>
    <w:p w14:paraId="374C76AB" w14:textId="1E78CE92" w:rsidR="00E34130" w:rsidRPr="008A65BB" w:rsidRDefault="00E34130" w:rsidP="003777DE">
      <w:pPr>
        <w:numPr>
          <w:ilvl w:val="0"/>
          <w:numId w:val="17"/>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EEA family permit or EU Settlement Scheme family </w:t>
      </w:r>
      <w:proofErr w:type="gramStart"/>
      <w:r w:rsidRPr="008A65BB">
        <w:rPr>
          <w:rFonts w:ascii="Arial" w:eastAsia="Times New Roman" w:hAnsi="Arial" w:cs="Arial"/>
          <w:sz w:val="24"/>
          <w:szCs w:val="24"/>
          <w:lang w:eastAsia="en-GB"/>
        </w:rPr>
        <w:t>permit</w:t>
      </w:r>
      <w:r w:rsidR="00DB73E7">
        <w:rPr>
          <w:rFonts w:ascii="Arial" w:eastAsia="Times New Roman" w:hAnsi="Arial" w:cs="Arial"/>
          <w:sz w:val="24"/>
          <w:szCs w:val="24"/>
          <w:lang w:eastAsia="en-GB"/>
        </w:rPr>
        <w:t>;</w:t>
      </w:r>
      <w:proofErr w:type="gramEnd"/>
    </w:p>
    <w:p w14:paraId="0B7161EE" w14:textId="77777777" w:rsidR="00E34130" w:rsidRPr="008A65BB" w:rsidRDefault="00E34130" w:rsidP="003777DE">
      <w:pPr>
        <w:numPr>
          <w:ilvl w:val="0"/>
          <w:numId w:val="17"/>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Asylum </w:t>
      </w:r>
      <w:proofErr w:type="gramStart"/>
      <w:r w:rsidRPr="008A65BB">
        <w:rPr>
          <w:rFonts w:ascii="Arial" w:eastAsia="Times New Roman" w:hAnsi="Arial" w:cs="Arial"/>
          <w:sz w:val="24"/>
          <w:szCs w:val="24"/>
          <w:lang w:eastAsia="en-GB"/>
        </w:rPr>
        <w:t>seeker;</w:t>
      </w:r>
      <w:proofErr w:type="gramEnd"/>
    </w:p>
    <w:p w14:paraId="17C698D7" w14:textId="77777777" w:rsidR="00E34130" w:rsidRPr="008A65BB" w:rsidRDefault="00E34130" w:rsidP="003777DE">
      <w:pPr>
        <w:numPr>
          <w:ilvl w:val="0"/>
          <w:numId w:val="17"/>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Refused asylum seeker who claimed asylum at port of entry (providing the other categories specific to refused asylum seekers do not apply).</w:t>
      </w:r>
    </w:p>
    <w:p w14:paraId="7E455B1D" w14:textId="452CE256" w:rsidR="009969DE"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When a parent can work but is unable to claim benefits to top up a low income, such as housing benefit and tax credits, and cannot access more affordable social housing, they will face </w:t>
      </w:r>
      <w:r w:rsidRPr="008A65BB">
        <w:rPr>
          <w:rFonts w:ascii="Arial" w:eastAsia="Times New Roman" w:hAnsi="Arial" w:cs="Arial"/>
          <w:sz w:val="24"/>
          <w:szCs w:val="24"/>
          <w:lang w:eastAsia="en-GB"/>
        </w:rPr>
        <w:lastRenderedPageBreak/>
        <w:t xml:space="preserve">difficulties funding childcare and sustaining employment that enables them to afford accommodation and provide for their family's living needs. When the child is 'in need' </w:t>
      </w:r>
      <w:proofErr w:type="gramStart"/>
      <w:r w:rsidRPr="008A65BB">
        <w:rPr>
          <w:rFonts w:ascii="Arial" w:eastAsia="Times New Roman" w:hAnsi="Arial" w:cs="Arial"/>
          <w:sz w:val="24"/>
          <w:szCs w:val="24"/>
          <w:lang w:eastAsia="en-GB"/>
        </w:rPr>
        <w:t>as a result of</w:t>
      </w:r>
      <w:proofErr w:type="gramEnd"/>
      <w:r w:rsidRPr="008A65BB">
        <w:rPr>
          <w:rFonts w:ascii="Arial" w:eastAsia="Times New Roman" w:hAnsi="Arial" w:cs="Arial"/>
          <w:sz w:val="24"/>
          <w:szCs w:val="24"/>
          <w:lang w:eastAsia="en-GB"/>
        </w:rPr>
        <w:t xml:space="preserve"> this, DMBC will assess and support under child in need. Support means signposting the families to food banks, sourcing support through Grant Finder as well as </w:t>
      </w:r>
      <w:r w:rsidR="00DB73E7">
        <w:rPr>
          <w:rFonts w:ascii="Arial" w:eastAsia="Times New Roman" w:hAnsi="Arial" w:cs="Arial"/>
          <w:sz w:val="24"/>
          <w:szCs w:val="24"/>
          <w:lang w:eastAsia="en-GB"/>
        </w:rPr>
        <w:t>T</w:t>
      </w:r>
      <w:r w:rsidRPr="008A65BB">
        <w:rPr>
          <w:rFonts w:ascii="Arial" w:eastAsia="Times New Roman" w:hAnsi="Arial" w:cs="Arial"/>
          <w:sz w:val="24"/>
          <w:szCs w:val="24"/>
          <w:lang w:eastAsia="en-GB"/>
        </w:rPr>
        <w:t xml:space="preserve">ime for </w:t>
      </w:r>
      <w:r w:rsidR="00DB73E7">
        <w:rPr>
          <w:rFonts w:ascii="Arial" w:eastAsia="Times New Roman" w:hAnsi="Arial" w:cs="Arial"/>
          <w:sz w:val="24"/>
          <w:szCs w:val="24"/>
          <w:lang w:eastAsia="en-GB"/>
        </w:rPr>
        <w:t>T</w:t>
      </w:r>
      <w:r w:rsidRPr="008A65BB">
        <w:rPr>
          <w:rFonts w:ascii="Arial" w:eastAsia="Times New Roman" w:hAnsi="Arial" w:cs="Arial"/>
          <w:sz w:val="24"/>
          <w:szCs w:val="24"/>
          <w:lang w:eastAsia="en-GB"/>
        </w:rPr>
        <w:t>wos. The families will also be signposted to money mentors to enable them to be supported to budget and manage their finances.</w:t>
      </w:r>
    </w:p>
    <w:p w14:paraId="0D90FC9D" w14:textId="55E1F463" w:rsidR="00E34130" w:rsidRPr="008A65BB" w:rsidRDefault="00DB73E7" w:rsidP="003777DE">
      <w:pPr>
        <w:spacing w:before="100" w:beforeAutospacing="1" w:after="100" w:afterAutospacing="1" w:line="360" w:lineRule="auto"/>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E34130" w:rsidRPr="008A65BB">
        <w:rPr>
          <w:rFonts w:ascii="Arial" w:eastAsia="Times New Roman" w:hAnsi="Arial" w:cs="Arial"/>
          <w:b/>
          <w:bCs/>
          <w:sz w:val="24"/>
          <w:szCs w:val="24"/>
          <w:lang w:eastAsia="en-GB"/>
        </w:rPr>
        <w:t>.3 Conducting the Human Rights Assessment</w:t>
      </w:r>
    </w:p>
    <w:p w14:paraId="0E37CE4F" w14:textId="5BBDF7A3"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w:t>
      </w:r>
      <w:r w:rsidR="00613ECC">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613ECC">
        <w:rPr>
          <w:rFonts w:ascii="Arial" w:eastAsia="Times New Roman" w:hAnsi="Arial" w:cs="Arial"/>
          <w:sz w:val="24"/>
          <w:szCs w:val="24"/>
          <w:lang w:eastAsia="en-GB"/>
        </w:rPr>
        <w:t>Ri</w:t>
      </w:r>
      <w:r w:rsidRPr="008A65BB">
        <w:rPr>
          <w:rFonts w:ascii="Arial" w:eastAsia="Times New Roman" w:hAnsi="Arial" w:cs="Arial"/>
          <w:sz w:val="24"/>
          <w:szCs w:val="24"/>
          <w:lang w:eastAsia="en-GB"/>
        </w:rPr>
        <w:t xml:space="preserve">ghts </w:t>
      </w:r>
      <w:r w:rsidR="00613ECC">
        <w:rPr>
          <w:rFonts w:ascii="Arial" w:eastAsia="Times New Roman" w:hAnsi="Arial" w:cs="Arial"/>
          <w:sz w:val="24"/>
          <w:szCs w:val="24"/>
          <w:lang w:eastAsia="en-GB"/>
        </w:rPr>
        <w:t>A</w:t>
      </w:r>
      <w:r w:rsidRPr="008A65BB">
        <w:rPr>
          <w:rFonts w:ascii="Arial" w:eastAsia="Times New Roman" w:hAnsi="Arial" w:cs="Arial"/>
          <w:sz w:val="24"/>
          <w:szCs w:val="24"/>
          <w:lang w:eastAsia="en-GB"/>
        </w:rPr>
        <w:t>ssessment should consider whether the family can freely return to the parent's country of origin. If so, would return result in a breach of the family's human rights</w:t>
      </w:r>
      <w:r w:rsidR="00DB73E7">
        <w:rPr>
          <w:rFonts w:ascii="Arial" w:eastAsia="Times New Roman" w:hAnsi="Arial" w:cs="Arial"/>
          <w:sz w:val="24"/>
          <w:szCs w:val="24"/>
          <w:lang w:eastAsia="en-GB"/>
        </w:rPr>
        <w:t>.</w:t>
      </w:r>
    </w:p>
    <w:p w14:paraId="0DF253D1" w14:textId="77777777" w:rsidR="00E34130" w:rsidRPr="00DB73E7" w:rsidRDefault="00E34130" w:rsidP="003777DE">
      <w:pPr>
        <w:spacing w:before="100" w:beforeAutospacing="1" w:after="100" w:afterAutospacing="1" w:line="360" w:lineRule="auto"/>
        <w:jc w:val="both"/>
        <w:outlineLvl w:val="3"/>
        <w:rPr>
          <w:rFonts w:ascii="Arial" w:eastAsia="Times New Roman" w:hAnsi="Arial" w:cs="Arial"/>
          <w:b/>
          <w:bCs/>
          <w:i/>
          <w:iCs/>
          <w:sz w:val="24"/>
          <w:szCs w:val="24"/>
          <w:lang w:eastAsia="en-GB"/>
        </w:rPr>
      </w:pPr>
      <w:r w:rsidRPr="00DB73E7">
        <w:rPr>
          <w:rFonts w:ascii="Arial" w:eastAsia="Times New Roman" w:hAnsi="Arial" w:cs="Arial"/>
          <w:b/>
          <w:bCs/>
          <w:i/>
          <w:iCs/>
          <w:sz w:val="24"/>
          <w:szCs w:val="24"/>
          <w:lang w:eastAsia="en-GB"/>
        </w:rPr>
        <w:t>Determining Whether the Family Can Freely Return</w:t>
      </w:r>
    </w:p>
    <w:p w14:paraId="2486255C" w14:textId="6CB9929E"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first stage of the assessment is to identify whether return is reasonably practicable, which means establishing if there are any legal or practical barriers preventing the family from leaving the UK. If there is a barrier preventing return, then further consideration at this time will not be needed, and the </w:t>
      </w:r>
      <w:r w:rsidR="00613ECC">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613ECC">
        <w:rPr>
          <w:rFonts w:ascii="Arial" w:eastAsia="Times New Roman" w:hAnsi="Arial" w:cs="Arial"/>
          <w:sz w:val="24"/>
          <w:szCs w:val="24"/>
          <w:lang w:eastAsia="en-GB"/>
        </w:rPr>
        <w:t>Ri</w:t>
      </w:r>
      <w:r w:rsidRPr="008A65BB">
        <w:rPr>
          <w:rFonts w:ascii="Arial" w:eastAsia="Times New Roman" w:hAnsi="Arial" w:cs="Arial"/>
          <w:sz w:val="24"/>
          <w:szCs w:val="24"/>
          <w:lang w:eastAsia="en-GB"/>
        </w:rPr>
        <w:t xml:space="preserve">ghts </w:t>
      </w:r>
      <w:r w:rsidR="00613ECC">
        <w:rPr>
          <w:rFonts w:ascii="Arial" w:eastAsia="Times New Roman" w:hAnsi="Arial" w:cs="Arial"/>
          <w:sz w:val="24"/>
          <w:szCs w:val="24"/>
          <w:lang w:eastAsia="en-GB"/>
        </w:rPr>
        <w:t>A</w:t>
      </w:r>
      <w:r w:rsidRPr="008A65BB">
        <w:rPr>
          <w:rFonts w:ascii="Arial" w:eastAsia="Times New Roman" w:hAnsi="Arial" w:cs="Arial"/>
          <w:sz w:val="24"/>
          <w:szCs w:val="24"/>
          <w:lang w:eastAsia="en-GB"/>
        </w:rPr>
        <w:t>ssessment in such cases may therefore be brief, simply documenting and evidencing the barrier, and noting at what point it may need reviewing.</w:t>
      </w:r>
    </w:p>
    <w:p w14:paraId="34E57FC9"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When such barriers </w:t>
      </w:r>
      <w:proofErr w:type="gramStart"/>
      <w:r w:rsidRPr="008A65BB">
        <w:rPr>
          <w:rFonts w:ascii="Arial" w:eastAsia="Times New Roman" w:hAnsi="Arial" w:cs="Arial"/>
          <w:sz w:val="24"/>
          <w:szCs w:val="24"/>
          <w:lang w:eastAsia="en-GB"/>
        </w:rPr>
        <w:t>apply</w:t>
      </w:r>
      <w:proofErr w:type="gramEnd"/>
      <w:r w:rsidRPr="008A65BB">
        <w:rPr>
          <w:rFonts w:ascii="Arial" w:eastAsia="Times New Roman" w:hAnsi="Arial" w:cs="Arial"/>
          <w:sz w:val="24"/>
          <w:szCs w:val="24"/>
          <w:lang w:eastAsia="en-GB"/>
        </w:rPr>
        <w:t xml:space="preserve"> they may only be temporary, and it might be appropriate to provide support to the family on a short term basis and assist them to overcome this barrier, for example, by helping to obtain travel documentation.</w:t>
      </w:r>
    </w:p>
    <w:p w14:paraId="63641C28" w14:textId="77777777" w:rsidR="00E34130" w:rsidRPr="00DB73E7" w:rsidRDefault="00E34130" w:rsidP="003777DE">
      <w:pPr>
        <w:spacing w:before="100" w:beforeAutospacing="1" w:after="100" w:afterAutospacing="1" w:line="360" w:lineRule="auto"/>
        <w:jc w:val="both"/>
        <w:rPr>
          <w:rFonts w:ascii="Arial" w:eastAsia="Times New Roman" w:hAnsi="Arial" w:cs="Arial"/>
          <w:b/>
          <w:bCs/>
          <w:i/>
          <w:iCs/>
          <w:sz w:val="24"/>
          <w:szCs w:val="24"/>
          <w:lang w:eastAsia="en-GB"/>
        </w:rPr>
      </w:pPr>
      <w:r w:rsidRPr="00DB73E7">
        <w:rPr>
          <w:rFonts w:ascii="Arial" w:eastAsia="Times New Roman" w:hAnsi="Arial" w:cs="Arial"/>
          <w:b/>
          <w:bCs/>
          <w:i/>
          <w:iCs/>
          <w:sz w:val="24"/>
          <w:szCs w:val="24"/>
          <w:lang w:eastAsia="en-GB"/>
        </w:rPr>
        <w:t>Determining a Breach of Human Rights</w:t>
      </w:r>
    </w:p>
    <w:p w14:paraId="12991814"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When </w:t>
      </w:r>
      <w:proofErr w:type="gramStart"/>
      <w:r w:rsidRPr="008A65BB">
        <w:rPr>
          <w:rFonts w:ascii="Arial" w:eastAsia="Times New Roman" w:hAnsi="Arial" w:cs="Arial"/>
          <w:sz w:val="24"/>
          <w:szCs w:val="24"/>
          <w:lang w:eastAsia="en-GB"/>
        </w:rPr>
        <w:t>it is clear that return</w:t>
      </w:r>
      <w:proofErr w:type="gramEnd"/>
      <w:r w:rsidRPr="008A65BB">
        <w:rPr>
          <w:rFonts w:ascii="Arial" w:eastAsia="Times New Roman" w:hAnsi="Arial" w:cs="Arial"/>
          <w:sz w:val="24"/>
          <w:szCs w:val="24"/>
          <w:lang w:eastAsia="en-GB"/>
        </w:rPr>
        <w:t xml:space="preserve"> is reasonably practicable because there are no legal or practical barriers preventing a family from leaving the UK, the next step is to determine whether the family can return to the parent's country of origin to prevent a human rights breach from occurring, or whether return would give rise to a human rights breach and therefore support must be provided.</w:t>
      </w:r>
    </w:p>
    <w:p w14:paraId="163D802C" w14:textId="77777777"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lastRenderedPageBreak/>
        <w:t xml:space="preserve">If a parent has dual </w:t>
      </w:r>
      <w:proofErr w:type="gramStart"/>
      <w:r w:rsidRPr="008A65BB">
        <w:rPr>
          <w:rFonts w:ascii="Arial" w:eastAsia="Times New Roman" w:hAnsi="Arial" w:cs="Arial"/>
          <w:sz w:val="24"/>
          <w:szCs w:val="24"/>
          <w:lang w:eastAsia="en-GB"/>
        </w:rPr>
        <w:t>nationality, or</w:t>
      </w:r>
      <w:proofErr w:type="gramEnd"/>
      <w:r w:rsidRPr="008A65BB">
        <w:rPr>
          <w:rFonts w:ascii="Arial" w:eastAsia="Times New Roman" w:hAnsi="Arial" w:cs="Arial"/>
          <w:sz w:val="24"/>
          <w:szCs w:val="24"/>
          <w:lang w:eastAsia="en-GB"/>
        </w:rPr>
        <w:t xml:space="preserve"> has the nationality of one country and a right of residency in another country, then return to both countries must be considered.</w:t>
      </w:r>
    </w:p>
    <w:p w14:paraId="506AE7B5" w14:textId="77777777" w:rsidR="00E34130" w:rsidRPr="00DB73E7" w:rsidRDefault="00E34130" w:rsidP="003777DE">
      <w:pPr>
        <w:spacing w:before="100" w:beforeAutospacing="1" w:after="100" w:afterAutospacing="1" w:line="360" w:lineRule="auto"/>
        <w:jc w:val="both"/>
        <w:rPr>
          <w:rFonts w:ascii="Arial" w:eastAsia="Times New Roman" w:hAnsi="Arial" w:cs="Arial"/>
          <w:b/>
          <w:bCs/>
          <w:i/>
          <w:iCs/>
          <w:sz w:val="24"/>
          <w:szCs w:val="24"/>
          <w:lang w:eastAsia="en-GB"/>
        </w:rPr>
      </w:pPr>
      <w:r w:rsidRPr="00DB73E7">
        <w:rPr>
          <w:rFonts w:ascii="Arial" w:eastAsia="Times New Roman" w:hAnsi="Arial" w:cs="Arial"/>
          <w:b/>
          <w:bCs/>
          <w:i/>
          <w:iCs/>
          <w:sz w:val="24"/>
          <w:szCs w:val="24"/>
          <w:lang w:eastAsia="en-GB"/>
        </w:rPr>
        <w:t>Return to Country of Origin</w:t>
      </w:r>
    </w:p>
    <w:p w14:paraId="3047EEC9" w14:textId="08D6FA94"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When concluding that the provision of accommodation and financial support under </w:t>
      </w:r>
      <w:r w:rsidR="00613ECC">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of the Children Act 1989 is not required because the family can return to the parent's country of origin to avoid a breach of human rights which may be incurred if they remain destitute in the UK, then this must be clearly documented in the </w:t>
      </w:r>
      <w:r w:rsidR="00613ECC">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613ECC">
        <w:rPr>
          <w:rFonts w:ascii="Arial" w:eastAsia="Times New Roman" w:hAnsi="Arial" w:cs="Arial"/>
          <w:sz w:val="24"/>
          <w:szCs w:val="24"/>
          <w:lang w:eastAsia="en-GB"/>
        </w:rPr>
        <w:t>R</w:t>
      </w:r>
      <w:r w:rsidRPr="008A65BB">
        <w:rPr>
          <w:rFonts w:ascii="Arial" w:eastAsia="Times New Roman" w:hAnsi="Arial" w:cs="Arial"/>
          <w:sz w:val="24"/>
          <w:szCs w:val="24"/>
          <w:lang w:eastAsia="en-GB"/>
        </w:rPr>
        <w:t xml:space="preserve">ights </w:t>
      </w:r>
      <w:r w:rsidR="00613ECC">
        <w:rPr>
          <w:rFonts w:ascii="Arial" w:eastAsia="Times New Roman" w:hAnsi="Arial" w:cs="Arial"/>
          <w:sz w:val="24"/>
          <w:szCs w:val="24"/>
          <w:lang w:eastAsia="en-GB"/>
        </w:rPr>
        <w:t>A</w:t>
      </w:r>
      <w:r w:rsidRPr="008A65BB">
        <w:rPr>
          <w:rFonts w:ascii="Arial" w:eastAsia="Times New Roman" w:hAnsi="Arial" w:cs="Arial"/>
          <w:sz w:val="24"/>
          <w:szCs w:val="24"/>
          <w:lang w:eastAsia="en-GB"/>
        </w:rPr>
        <w:t>ssessment. Potential barriers to return must be addressed and a detailed assessment of return must be documented.</w:t>
      </w:r>
    </w:p>
    <w:p w14:paraId="52A05B4D" w14:textId="586687F8"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w:t>
      </w:r>
      <w:r w:rsidR="00613ECC">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613ECC">
        <w:rPr>
          <w:rFonts w:ascii="Arial" w:eastAsia="Times New Roman" w:hAnsi="Arial" w:cs="Arial"/>
          <w:sz w:val="24"/>
          <w:szCs w:val="24"/>
          <w:lang w:eastAsia="en-GB"/>
        </w:rPr>
        <w:t>R</w:t>
      </w:r>
      <w:r w:rsidRPr="008A65BB">
        <w:rPr>
          <w:rFonts w:ascii="Arial" w:eastAsia="Times New Roman" w:hAnsi="Arial" w:cs="Arial"/>
          <w:sz w:val="24"/>
          <w:szCs w:val="24"/>
          <w:lang w:eastAsia="en-GB"/>
        </w:rPr>
        <w:t xml:space="preserve">ights </w:t>
      </w:r>
      <w:r w:rsidR="00613ECC">
        <w:rPr>
          <w:rFonts w:ascii="Arial" w:eastAsia="Times New Roman" w:hAnsi="Arial" w:cs="Arial"/>
          <w:sz w:val="24"/>
          <w:szCs w:val="24"/>
          <w:lang w:eastAsia="en-GB"/>
        </w:rPr>
        <w:t>A</w:t>
      </w:r>
      <w:r w:rsidRPr="008A65BB">
        <w:rPr>
          <w:rFonts w:ascii="Arial" w:eastAsia="Times New Roman" w:hAnsi="Arial" w:cs="Arial"/>
          <w:sz w:val="24"/>
          <w:szCs w:val="24"/>
          <w:lang w:eastAsia="en-GB"/>
        </w:rPr>
        <w:t xml:space="preserve">ssessment must also outline what options the family may be offered </w:t>
      </w:r>
      <w:proofErr w:type="gramStart"/>
      <w:r w:rsidRPr="008A65BB">
        <w:rPr>
          <w:rFonts w:ascii="Arial" w:eastAsia="Times New Roman" w:hAnsi="Arial" w:cs="Arial"/>
          <w:sz w:val="24"/>
          <w:szCs w:val="24"/>
          <w:lang w:eastAsia="en-GB"/>
        </w:rPr>
        <w:t>in order to</w:t>
      </w:r>
      <w:proofErr w:type="gramEnd"/>
      <w:r w:rsidRPr="008A65BB">
        <w:rPr>
          <w:rFonts w:ascii="Arial" w:eastAsia="Times New Roman" w:hAnsi="Arial" w:cs="Arial"/>
          <w:sz w:val="24"/>
          <w:szCs w:val="24"/>
          <w:lang w:eastAsia="en-GB"/>
        </w:rPr>
        <w:t> prevent a breach of human rights:</w:t>
      </w:r>
    </w:p>
    <w:p w14:paraId="6CDB8158" w14:textId="77777777" w:rsidR="00E34130" w:rsidRPr="008A65BB" w:rsidRDefault="00E34130" w:rsidP="003777DE">
      <w:pPr>
        <w:numPr>
          <w:ilvl w:val="0"/>
          <w:numId w:val="19"/>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Whether accommodation and financial support will be provided pending </w:t>
      </w:r>
      <w:proofErr w:type="gramStart"/>
      <w:r w:rsidRPr="008A65BB">
        <w:rPr>
          <w:rFonts w:ascii="Arial" w:eastAsia="Times New Roman" w:hAnsi="Arial" w:cs="Arial"/>
          <w:sz w:val="24"/>
          <w:szCs w:val="24"/>
          <w:lang w:eastAsia="en-GB"/>
        </w:rPr>
        <w:t>return;</w:t>
      </w:r>
      <w:proofErr w:type="gramEnd"/>
    </w:p>
    <w:p w14:paraId="3BFE0E25" w14:textId="77777777" w:rsidR="00E34130" w:rsidRPr="008A65BB" w:rsidRDefault="00E34130" w:rsidP="003777DE">
      <w:pPr>
        <w:numPr>
          <w:ilvl w:val="0"/>
          <w:numId w:val="19"/>
        </w:num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What method of return has been recommended and whether any additional support will be provided, for example, through a Home Office assisted return.</w:t>
      </w:r>
    </w:p>
    <w:p w14:paraId="1C7180FA" w14:textId="5928C482" w:rsidR="00E34130" w:rsidRPr="008A65BB" w:rsidRDefault="00DB73E7" w:rsidP="003777DE">
      <w:pPr>
        <w:spacing w:before="100" w:beforeAutospacing="1" w:after="100" w:afterAutospacing="1" w:line="36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E34130" w:rsidRPr="008A65BB">
        <w:rPr>
          <w:rFonts w:ascii="Arial" w:eastAsia="Times New Roman" w:hAnsi="Arial" w:cs="Arial"/>
          <w:b/>
          <w:bCs/>
          <w:sz w:val="24"/>
          <w:szCs w:val="24"/>
          <w:lang w:eastAsia="en-GB"/>
        </w:rPr>
        <w:t xml:space="preserve">.4 Refusing or withdrawing </w:t>
      </w:r>
      <w:proofErr w:type="gramStart"/>
      <w:r w:rsidR="00E34130" w:rsidRPr="008A65BB">
        <w:rPr>
          <w:rFonts w:ascii="Arial" w:eastAsia="Times New Roman" w:hAnsi="Arial" w:cs="Arial"/>
          <w:b/>
          <w:bCs/>
          <w:sz w:val="24"/>
          <w:szCs w:val="24"/>
          <w:lang w:eastAsia="en-GB"/>
        </w:rPr>
        <w:t>support</w:t>
      </w:r>
      <w:proofErr w:type="gramEnd"/>
    </w:p>
    <w:p w14:paraId="496DC100" w14:textId="2F9985EE"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A decision to refuse or withdraw support under </w:t>
      </w:r>
      <w:r w:rsidR="00613ECC">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of the Children Act 1989 may be made following a child in need and/or </w:t>
      </w:r>
      <w:r w:rsidR="00613ECC">
        <w:rPr>
          <w:rFonts w:ascii="Arial" w:eastAsia="Times New Roman" w:hAnsi="Arial" w:cs="Arial"/>
          <w:sz w:val="24"/>
          <w:szCs w:val="24"/>
          <w:lang w:eastAsia="en-GB"/>
        </w:rPr>
        <w:t>H</w:t>
      </w:r>
      <w:r w:rsidRPr="008A65BB">
        <w:rPr>
          <w:rFonts w:ascii="Arial" w:eastAsia="Times New Roman" w:hAnsi="Arial" w:cs="Arial"/>
          <w:sz w:val="24"/>
          <w:szCs w:val="24"/>
          <w:lang w:eastAsia="en-GB"/>
        </w:rPr>
        <w:t xml:space="preserve">uman </w:t>
      </w:r>
      <w:r w:rsidR="00613ECC">
        <w:rPr>
          <w:rFonts w:ascii="Arial" w:eastAsia="Times New Roman" w:hAnsi="Arial" w:cs="Arial"/>
          <w:sz w:val="24"/>
          <w:szCs w:val="24"/>
          <w:lang w:eastAsia="en-GB"/>
        </w:rPr>
        <w:t>R</w:t>
      </w:r>
      <w:r w:rsidRPr="008A65BB">
        <w:rPr>
          <w:rFonts w:ascii="Arial" w:eastAsia="Times New Roman" w:hAnsi="Arial" w:cs="Arial"/>
          <w:sz w:val="24"/>
          <w:szCs w:val="24"/>
          <w:lang w:eastAsia="en-GB"/>
        </w:rPr>
        <w:t xml:space="preserve">ights </w:t>
      </w:r>
      <w:r w:rsidR="00613ECC">
        <w:rPr>
          <w:rFonts w:ascii="Arial" w:eastAsia="Times New Roman" w:hAnsi="Arial" w:cs="Arial"/>
          <w:sz w:val="24"/>
          <w:szCs w:val="24"/>
          <w:lang w:eastAsia="en-GB"/>
        </w:rPr>
        <w:t>A</w:t>
      </w:r>
      <w:r w:rsidRPr="008A65BB">
        <w:rPr>
          <w:rFonts w:ascii="Arial" w:eastAsia="Times New Roman" w:hAnsi="Arial" w:cs="Arial"/>
          <w:sz w:val="24"/>
          <w:szCs w:val="24"/>
          <w:lang w:eastAsia="en-GB"/>
        </w:rPr>
        <w:t>ssessment.</w:t>
      </w:r>
    </w:p>
    <w:p w14:paraId="1291F019" w14:textId="0927AF1B"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When the provision of accommodation and financial support is being refused following a</w:t>
      </w:r>
      <w:r w:rsidR="00613ECC">
        <w:rPr>
          <w:rFonts w:ascii="Arial" w:eastAsia="Times New Roman" w:hAnsi="Arial" w:cs="Arial"/>
          <w:sz w:val="24"/>
          <w:szCs w:val="24"/>
          <w:lang w:eastAsia="en-GB"/>
        </w:rPr>
        <w:t xml:space="preserve"> H</w:t>
      </w:r>
      <w:r w:rsidRPr="008A65BB">
        <w:rPr>
          <w:rFonts w:ascii="Arial" w:eastAsia="Times New Roman" w:hAnsi="Arial" w:cs="Arial"/>
          <w:sz w:val="24"/>
          <w:szCs w:val="24"/>
          <w:lang w:eastAsia="en-GB"/>
        </w:rPr>
        <w:t xml:space="preserve">uman </w:t>
      </w:r>
      <w:r w:rsidR="00613ECC">
        <w:rPr>
          <w:rFonts w:ascii="Arial" w:eastAsia="Times New Roman" w:hAnsi="Arial" w:cs="Arial"/>
          <w:sz w:val="24"/>
          <w:szCs w:val="24"/>
          <w:lang w:eastAsia="en-GB"/>
        </w:rPr>
        <w:t>R</w:t>
      </w:r>
      <w:r w:rsidRPr="008A65BB">
        <w:rPr>
          <w:rFonts w:ascii="Arial" w:eastAsia="Times New Roman" w:hAnsi="Arial" w:cs="Arial"/>
          <w:sz w:val="24"/>
          <w:szCs w:val="24"/>
          <w:lang w:eastAsia="en-GB"/>
        </w:rPr>
        <w:t xml:space="preserve">ights </w:t>
      </w:r>
      <w:r w:rsidR="00613ECC">
        <w:rPr>
          <w:rFonts w:ascii="Arial" w:eastAsia="Times New Roman" w:hAnsi="Arial" w:cs="Arial"/>
          <w:sz w:val="24"/>
          <w:szCs w:val="24"/>
          <w:lang w:eastAsia="en-GB"/>
        </w:rPr>
        <w:t>A</w:t>
      </w:r>
      <w:r w:rsidRPr="008A65BB">
        <w:rPr>
          <w:rFonts w:ascii="Arial" w:eastAsia="Times New Roman" w:hAnsi="Arial" w:cs="Arial"/>
          <w:sz w:val="24"/>
          <w:szCs w:val="24"/>
          <w:lang w:eastAsia="en-GB"/>
        </w:rPr>
        <w:t>ssessment, which has determined that the family can return to the parent's country of origin, then assistance with return must be offered to the family. This could be provided by the Home Office or local authority.</w:t>
      </w:r>
    </w:p>
    <w:p w14:paraId="03B4B36C" w14:textId="70D0FE70" w:rsidR="00E34130"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When </w:t>
      </w:r>
      <w:r w:rsidR="00613ECC">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ection 17 support is being terminated because there has been a change of circumstances that means that a family can now claim welfare benefits and homelessness assistance, they will need to be given a notice period and support with making these claims. </w:t>
      </w:r>
      <w:r w:rsidRPr="008A65BB">
        <w:rPr>
          <w:rFonts w:ascii="Arial" w:eastAsia="Times New Roman" w:hAnsi="Arial" w:cs="Arial"/>
          <w:sz w:val="24"/>
          <w:szCs w:val="24"/>
          <w:lang w:eastAsia="en-GB"/>
        </w:rPr>
        <w:lastRenderedPageBreak/>
        <w:t>Local authorities are under a legal duty to refer a family to the housing authority of their choice for homelessness assistance. In England the housing authority is required to establish whether homelessness can be prevented when a person is eligible and threatened with homelessness within 56 days.</w:t>
      </w:r>
    </w:p>
    <w:p w14:paraId="4653DC86" w14:textId="3B906023" w:rsidR="00E34130" w:rsidRPr="008A65BB" w:rsidRDefault="006D294E" w:rsidP="003777DE">
      <w:pPr>
        <w:spacing w:before="100" w:beforeAutospacing="1" w:after="100" w:afterAutospacing="1" w:line="360" w:lineRule="auto"/>
        <w:jc w:val="both"/>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E34130" w:rsidRPr="008A65BB">
        <w:rPr>
          <w:rFonts w:ascii="Arial" w:eastAsia="Times New Roman" w:hAnsi="Arial" w:cs="Arial"/>
          <w:b/>
          <w:bCs/>
          <w:sz w:val="24"/>
          <w:szCs w:val="24"/>
          <w:lang w:eastAsia="en-GB"/>
        </w:rPr>
        <w:t>. Independent Family Returns Panel</w:t>
      </w:r>
    </w:p>
    <w:p w14:paraId="1DA39E05" w14:textId="574A4E83" w:rsidR="00E34130" w:rsidRPr="008A65BB" w:rsidRDefault="00E34130" w:rsidP="003777DE">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Under </w:t>
      </w:r>
      <w:r w:rsidR="00613ECC">
        <w:rPr>
          <w:rFonts w:ascii="Arial" w:eastAsia="Times New Roman" w:hAnsi="Arial" w:cs="Arial"/>
          <w:sz w:val="24"/>
          <w:szCs w:val="24"/>
          <w:lang w:eastAsia="en-GB"/>
        </w:rPr>
        <w:t>S</w:t>
      </w:r>
      <w:r w:rsidRPr="008A65BB">
        <w:rPr>
          <w:rFonts w:ascii="Arial" w:eastAsia="Times New Roman" w:hAnsi="Arial" w:cs="Arial"/>
          <w:sz w:val="24"/>
          <w:szCs w:val="24"/>
          <w:lang w:eastAsia="en-GB"/>
        </w:rPr>
        <w:t xml:space="preserve">. 54A Borders, Citizenship and Immigration Act 2009 (inserted by </w:t>
      </w:r>
      <w:r w:rsidR="00613ECC">
        <w:rPr>
          <w:rFonts w:ascii="Arial" w:eastAsia="Times New Roman" w:hAnsi="Arial" w:cs="Arial"/>
          <w:sz w:val="24"/>
          <w:szCs w:val="24"/>
          <w:lang w:eastAsia="en-GB"/>
        </w:rPr>
        <w:t>S</w:t>
      </w:r>
      <w:r w:rsidRPr="008A65BB">
        <w:rPr>
          <w:rFonts w:ascii="Arial" w:eastAsia="Times New Roman" w:hAnsi="Arial" w:cs="Arial"/>
          <w:sz w:val="24"/>
          <w:szCs w:val="24"/>
          <w:lang w:eastAsia="en-GB"/>
        </w:rPr>
        <w:t>.3 Immigration Act 2014), the Secretary of State must consult the Independent Family Returns Panel in each family returns case, on how best to safeguard and promote the welfare of the children of the family, and in each case where the Secretary of State proposes to detain a family in pre-departure accommodation, on the suitability of so doing, having particular regard to the need to safeguard and promote the welfare of the children of the family.</w:t>
      </w:r>
      <w:r w:rsidR="006C077F">
        <w:rPr>
          <w:rFonts w:ascii="Arial" w:eastAsia="Times New Roman" w:hAnsi="Arial" w:cs="Arial"/>
          <w:sz w:val="24"/>
          <w:szCs w:val="24"/>
          <w:lang w:eastAsia="en-GB"/>
        </w:rPr>
        <w:t xml:space="preserve"> </w:t>
      </w:r>
      <w:r w:rsidRPr="008A65BB">
        <w:rPr>
          <w:rFonts w:ascii="Arial" w:eastAsia="Times New Roman" w:hAnsi="Arial" w:cs="Arial"/>
          <w:sz w:val="24"/>
          <w:szCs w:val="24"/>
          <w:lang w:eastAsia="en-GB"/>
        </w:rPr>
        <w:t>A family returns case is a case where a child who is living in the United Kingdom is to be removed from or required to leave the United Kingdom, together with their parent/carer.</w:t>
      </w:r>
    </w:p>
    <w:p w14:paraId="7FD46369" w14:textId="4D1E940F" w:rsidR="004259D8" w:rsidRDefault="00E34130" w:rsidP="004259D8">
      <w:pPr>
        <w:spacing w:before="100" w:beforeAutospacing="1" w:after="100" w:afterAutospacing="1" w:line="360" w:lineRule="auto"/>
        <w:jc w:val="both"/>
        <w:rPr>
          <w:rFonts w:ascii="Arial" w:eastAsia="Times New Roman" w:hAnsi="Arial" w:cs="Arial"/>
          <w:sz w:val="24"/>
          <w:szCs w:val="24"/>
          <w:lang w:eastAsia="en-GB"/>
        </w:rPr>
      </w:pPr>
      <w:r w:rsidRPr="008A65BB">
        <w:rPr>
          <w:rFonts w:ascii="Arial" w:eastAsia="Times New Roman" w:hAnsi="Arial" w:cs="Arial"/>
          <w:sz w:val="24"/>
          <w:szCs w:val="24"/>
          <w:lang w:eastAsia="en-GB"/>
        </w:rPr>
        <w:t xml:space="preserve">The Panel may request information in order that any return plan for a particular family has </w:t>
      </w:r>
      <w:proofErr w:type="gramStart"/>
      <w:r w:rsidRPr="008A65BB">
        <w:rPr>
          <w:rFonts w:ascii="Arial" w:eastAsia="Times New Roman" w:hAnsi="Arial" w:cs="Arial"/>
          <w:sz w:val="24"/>
          <w:szCs w:val="24"/>
          <w:lang w:eastAsia="en-GB"/>
        </w:rPr>
        <w:t>taken into account</w:t>
      </w:r>
      <w:proofErr w:type="gramEnd"/>
      <w:r w:rsidRPr="008A65BB">
        <w:rPr>
          <w:rFonts w:ascii="Arial" w:eastAsia="Times New Roman" w:hAnsi="Arial" w:cs="Arial"/>
          <w:sz w:val="24"/>
          <w:szCs w:val="24"/>
          <w:lang w:eastAsia="en-GB"/>
        </w:rPr>
        <w:t xml:space="preserve"> any information held by other agencies that relates to safeguarding, welfare or child protection. </w:t>
      </w:r>
      <w:proofErr w:type="gramStart"/>
      <w:r w:rsidRPr="008A65BB">
        <w:rPr>
          <w:rFonts w:ascii="Arial" w:eastAsia="Times New Roman" w:hAnsi="Arial" w:cs="Arial"/>
          <w:sz w:val="24"/>
          <w:szCs w:val="24"/>
          <w:lang w:eastAsia="en-GB"/>
        </w:rPr>
        <w:t>In particular a</w:t>
      </w:r>
      <w:proofErr w:type="gramEnd"/>
      <w:r w:rsidRPr="008A65BB">
        <w:rPr>
          <w:rFonts w:ascii="Arial" w:eastAsia="Times New Roman" w:hAnsi="Arial" w:cs="Arial"/>
          <w:sz w:val="24"/>
          <w:szCs w:val="24"/>
          <w:lang w:eastAsia="en-GB"/>
        </w:rPr>
        <w:t xml:space="preserve"> social worker or manager from Children's Services may be invited to contribute to the Panel</w:t>
      </w:r>
      <w:r w:rsidR="006D294E">
        <w:rPr>
          <w:rFonts w:ascii="Arial" w:eastAsia="Times New Roman" w:hAnsi="Arial" w:cs="Arial"/>
          <w:sz w:val="24"/>
          <w:szCs w:val="24"/>
          <w:lang w:eastAsia="en-GB"/>
        </w:rPr>
        <w:t>.</w:t>
      </w:r>
    </w:p>
    <w:p w14:paraId="2922D9C5" w14:textId="18631625" w:rsidR="004259D8" w:rsidRDefault="004259D8" w:rsidP="004259D8">
      <w:pPr>
        <w:spacing w:before="100" w:beforeAutospacing="1" w:after="100" w:afterAutospacing="1" w:line="360" w:lineRule="auto"/>
        <w:jc w:val="both"/>
        <w:rPr>
          <w:rFonts w:ascii="Arial" w:eastAsia="Times New Roman" w:hAnsi="Arial" w:cs="Arial"/>
          <w:sz w:val="24"/>
          <w:szCs w:val="24"/>
          <w:lang w:eastAsia="en-GB"/>
        </w:rPr>
      </w:pPr>
    </w:p>
    <w:p w14:paraId="2C554250" w14:textId="729692C9" w:rsidR="002F7923" w:rsidRDefault="002F7923" w:rsidP="004259D8">
      <w:pPr>
        <w:spacing w:before="100" w:beforeAutospacing="1" w:after="100" w:afterAutospacing="1" w:line="360" w:lineRule="auto"/>
        <w:jc w:val="both"/>
        <w:rPr>
          <w:rFonts w:ascii="Arial" w:eastAsia="Times New Roman" w:hAnsi="Arial" w:cs="Arial"/>
          <w:sz w:val="24"/>
          <w:szCs w:val="24"/>
          <w:lang w:eastAsia="en-GB"/>
        </w:rPr>
      </w:pPr>
    </w:p>
    <w:p w14:paraId="158A2A20" w14:textId="707EBFE6" w:rsidR="002F7923" w:rsidRDefault="002F7923" w:rsidP="004259D8">
      <w:pPr>
        <w:spacing w:before="100" w:beforeAutospacing="1" w:after="100" w:afterAutospacing="1" w:line="360" w:lineRule="auto"/>
        <w:jc w:val="both"/>
        <w:rPr>
          <w:rFonts w:ascii="Arial" w:eastAsia="Times New Roman" w:hAnsi="Arial" w:cs="Arial"/>
          <w:sz w:val="24"/>
          <w:szCs w:val="24"/>
          <w:lang w:eastAsia="en-GB"/>
        </w:rPr>
      </w:pPr>
    </w:p>
    <w:p w14:paraId="4994D630" w14:textId="6DE9BE2F" w:rsidR="002F7923" w:rsidRDefault="002F7923" w:rsidP="004259D8">
      <w:pPr>
        <w:spacing w:before="100" w:beforeAutospacing="1" w:after="100" w:afterAutospacing="1" w:line="360" w:lineRule="auto"/>
        <w:jc w:val="both"/>
        <w:rPr>
          <w:rFonts w:ascii="Arial" w:eastAsia="Times New Roman" w:hAnsi="Arial" w:cs="Arial"/>
          <w:sz w:val="24"/>
          <w:szCs w:val="24"/>
          <w:lang w:eastAsia="en-GB"/>
        </w:rPr>
      </w:pPr>
    </w:p>
    <w:p w14:paraId="3B320D9B" w14:textId="77777777" w:rsidR="002F7923" w:rsidRDefault="002F7923" w:rsidP="004259D8">
      <w:pPr>
        <w:spacing w:before="100" w:beforeAutospacing="1" w:after="100" w:afterAutospacing="1" w:line="360" w:lineRule="auto"/>
        <w:jc w:val="both"/>
        <w:rPr>
          <w:rFonts w:ascii="Arial" w:eastAsia="Times New Roman" w:hAnsi="Arial" w:cs="Arial"/>
          <w:sz w:val="24"/>
          <w:szCs w:val="24"/>
          <w:lang w:eastAsia="en-GB"/>
        </w:rPr>
      </w:pPr>
    </w:p>
    <w:p w14:paraId="2CDC7D1E" w14:textId="77777777" w:rsidR="004259D8" w:rsidRDefault="004259D8" w:rsidP="004259D8">
      <w:pPr>
        <w:spacing w:before="100" w:beforeAutospacing="1" w:after="100" w:afterAutospacing="1" w:line="360" w:lineRule="auto"/>
        <w:jc w:val="both"/>
        <w:rPr>
          <w:rFonts w:ascii="Arial" w:eastAsia="Times New Roman" w:hAnsi="Arial" w:cs="Arial"/>
          <w:sz w:val="24"/>
          <w:szCs w:val="24"/>
          <w:lang w:eastAsia="en-GB"/>
        </w:rPr>
      </w:pPr>
    </w:p>
    <w:p w14:paraId="1F891ECB" w14:textId="4DA78945" w:rsidR="003501A9" w:rsidRPr="004259D8" w:rsidRDefault="00437A6A" w:rsidP="004259D8">
      <w:pPr>
        <w:pStyle w:val="ListParagraph"/>
        <w:numPr>
          <w:ilvl w:val="1"/>
          <w:numId w:val="44"/>
        </w:numPr>
        <w:spacing w:before="100" w:beforeAutospacing="1" w:after="100" w:afterAutospacing="1" w:line="360" w:lineRule="auto"/>
        <w:jc w:val="both"/>
        <w:rPr>
          <w:rFonts w:ascii="Arial" w:eastAsia="Times New Roman" w:hAnsi="Arial" w:cs="Arial"/>
          <w:sz w:val="24"/>
          <w:szCs w:val="24"/>
          <w:lang w:eastAsia="en-GB"/>
        </w:rPr>
      </w:pPr>
      <w:r w:rsidRPr="004259D8">
        <w:rPr>
          <w:rFonts w:ascii="Arial" w:eastAsia="Times New Roman" w:hAnsi="Arial" w:cs="Arial"/>
          <w:b/>
          <w:bCs/>
          <w:sz w:val="24"/>
          <w:szCs w:val="24"/>
          <w:lang w:eastAsia="en-GB"/>
        </w:rPr>
        <w:lastRenderedPageBreak/>
        <w:t xml:space="preserve">Process </w:t>
      </w:r>
      <w:r w:rsidR="008A65BB" w:rsidRPr="004259D8">
        <w:rPr>
          <w:rFonts w:ascii="Arial" w:eastAsia="Times New Roman" w:hAnsi="Arial" w:cs="Arial"/>
          <w:b/>
          <w:bCs/>
          <w:sz w:val="24"/>
          <w:szCs w:val="24"/>
          <w:lang w:eastAsia="en-GB"/>
        </w:rPr>
        <w:t>Flow Chart</w:t>
      </w:r>
    </w:p>
    <w:p w14:paraId="1461D3DD" w14:textId="5CB6299E" w:rsidR="006D294E" w:rsidRPr="006D294E" w:rsidRDefault="006D294E" w:rsidP="006D294E">
      <w:pPr>
        <w:pStyle w:val="ListParagraph"/>
        <w:spacing w:before="100" w:beforeAutospacing="1" w:after="100" w:afterAutospacing="1" w:line="360" w:lineRule="auto"/>
        <w:ind w:left="1440"/>
        <w:rPr>
          <w:rFonts w:ascii="Arial" w:eastAsia="Times New Roman" w:hAnsi="Arial" w:cs="Arial"/>
          <w:b/>
          <w:bCs/>
          <w:sz w:val="24"/>
          <w:szCs w:val="24"/>
          <w:lang w:eastAsia="en-GB"/>
        </w:rPr>
      </w:pPr>
      <w:r>
        <w:rPr>
          <w:noProof/>
        </w:rPr>
        <mc:AlternateContent>
          <mc:Choice Requires="wps">
            <w:drawing>
              <wp:anchor distT="0" distB="0" distL="114300" distR="114300" simplePos="0" relativeHeight="251659264" behindDoc="0" locked="0" layoutInCell="1" allowOverlap="1" wp14:anchorId="4115194E" wp14:editId="4701D390">
                <wp:simplePos x="0" y="0"/>
                <wp:positionH relativeFrom="margin">
                  <wp:posOffset>421640</wp:posOffset>
                </wp:positionH>
                <wp:positionV relativeFrom="paragraph">
                  <wp:posOffset>22860</wp:posOffset>
                </wp:positionV>
                <wp:extent cx="5924550" cy="8763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924550" cy="8763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3E959F65" w14:textId="460D7121" w:rsidR="00922AA7" w:rsidRDefault="00922AA7" w:rsidP="00922AA7">
                            <w:pPr>
                              <w:jc w:val="center"/>
                              <w:rPr>
                                <w:b/>
                                <w:bCs/>
                              </w:rPr>
                            </w:pPr>
                            <w:r w:rsidRPr="00922AA7">
                              <w:rPr>
                                <w:b/>
                                <w:bCs/>
                              </w:rPr>
                              <w:t xml:space="preserve">Referral received identifying a family with No Recourse to Public Funds </w:t>
                            </w:r>
                            <w:r w:rsidR="008E7D72">
                              <w:rPr>
                                <w:b/>
                                <w:bCs/>
                              </w:rPr>
                              <w:t>(NRPF)</w:t>
                            </w:r>
                          </w:p>
                          <w:p w14:paraId="0CB9DA2E" w14:textId="77777777" w:rsidR="00537AF4" w:rsidRPr="00922AA7" w:rsidRDefault="00537AF4" w:rsidP="00922AA7">
                            <w:pPr>
                              <w:jc w:val="center"/>
                              <w:rPr>
                                <w:b/>
                                <w:bCs/>
                              </w:rPr>
                            </w:pPr>
                          </w:p>
                          <w:p w14:paraId="1EEE6EAD" w14:textId="58FFD86B" w:rsidR="00922AA7" w:rsidRDefault="00580BAB" w:rsidP="00580BAB">
                            <w:pPr>
                              <w:pStyle w:val="ListParagraph"/>
                              <w:numPr>
                                <w:ilvl w:val="0"/>
                                <w:numId w:val="29"/>
                              </w:numPr>
                            </w:pPr>
                            <w:r>
                              <w:t>A</w:t>
                            </w:r>
                            <w:r w:rsidR="00922AA7">
                              <w:t xml:space="preserve">pplies to a person who is </w:t>
                            </w:r>
                            <w:r w:rsidR="008E7D72">
                              <w:t>s</w:t>
                            </w:r>
                            <w:r w:rsidR="00922AA7">
                              <w:t>ubject to immigration control in the UK and has no entitlement to welfare benefits or public housing.</w:t>
                            </w:r>
                            <w:r w:rsidR="00A16316">
                              <w:br/>
                            </w:r>
                          </w:p>
                          <w:p w14:paraId="48EAC984" w14:textId="7241B780" w:rsidR="00922AA7" w:rsidRDefault="00922AA7" w:rsidP="00922AA7">
                            <w:pPr>
                              <w:jc w:val="center"/>
                            </w:pPr>
                          </w:p>
                          <w:p w14:paraId="5E298E94" w14:textId="77777777" w:rsidR="00922AA7" w:rsidRDefault="00922AA7" w:rsidP="00922A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5194E" id="Rectangle: Rounded Corners 3" o:spid="_x0000_s1026" style="position:absolute;left:0;text-align:left;margin-left:33.2pt;margin-top:1.8pt;width:466.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" fillcolor="#ed7d31 [3205]" strokecolor="white [3201]" strokeweight="1.5pt">
                <v:stroke joinstyle="miter"/>
                <v:textbox>
                  <w:txbxContent>
                    <w:p w14:paraId="3E959F65" w14:textId="460D7121" w:rsidR="00922AA7" w:rsidRDefault="00922AA7" w:rsidP="00922AA7">
                      <w:pPr>
                        <w:jc w:val="center"/>
                        <w:rPr>
                          <w:b/>
                          <w:bCs/>
                        </w:rPr>
                      </w:pPr>
                      <w:r w:rsidRPr="00922AA7">
                        <w:rPr>
                          <w:b/>
                          <w:bCs/>
                        </w:rPr>
                        <w:t xml:space="preserve">Referral received identifying a family with No Recourse to Public Funds </w:t>
                      </w:r>
                      <w:r w:rsidR="008E7D72">
                        <w:rPr>
                          <w:b/>
                          <w:bCs/>
                        </w:rPr>
                        <w:t>(NRPF)</w:t>
                      </w:r>
                    </w:p>
                    <w:p w14:paraId="0CB9DA2E" w14:textId="77777777" w:rsidR="00537AF4" w:rsidRPr="00922AA7" w:rsidRDefault="00537AF4" w:rsidP="00922AA7">
                      <w:pPr>
                        <w:jc w:val="center"/>
                        <w:rPr>
                          <w:b/>
                          <w:bCs/>
                        </w:rPr>
                      </w:pPr>
                    </w:p>
                    <w:p w14:paraId="1EEE6EAD" w14:textId="58FFD86B" w:rsidR="00922AA7" w:rsidRDefault="00580BAB" w:rsidP="00580BAB">
                      <w:pPr>
                        <w:pStyle w:val="ListParagraph"/>
                        <w:numPr>
                          <w:ilvl w:val="0"/>
                          <w:numId w:val="29"/>
                        </w:numPr>
                      </w:pPr>
                      <w:r>
                        <w:t>A</w:t>
                      </w:r>
                      <w:r w:rsidR="00922AA7">
                        <w:t xml:space="preserve">pplies to a person who is </w:t>
                      </w:r>
                      <w:r w:rsidR="008E7D72">
                        <w:t>s</w:t>
                      </w:r>
                      <w:r w:rsidR="00922AA7">
                        <w:t>ubject to immigration control in the UK and has no entitlement to welfare benefits or public housing.</w:t>
                      </w:r>
                      <w:r w:rsidR="00A16316">
                        <w:br/>
                      </w:r>
                    </w:p>
                    <w:p w14:paraId="48EAC984" w14:textId="7241B780" w:rsidR="00922AA7" w:rsidRDefault="00922AA7" w:rsidP="00922AA7">
                      <w:pPr>
                        <w:jc w:val="center"/>
                      </w:pPr>
                    </w:p>
                    <w:p w14:paraId="5E298E94" w14:textId="77777777" w:rsidR="00922AA7" w:rsidRDefault="00922AA7" w:rsidP="00922AA7">
                      <w:pPr>
                        <w:jc w:val="center"/>
                      </w:pPr>
                    </w:p>
                  </w:txbxContent>
                </v:textbox>
                <w10:wrap anchorx="margin"/>
              </v:roundrect>
            </w:pict>
          </mc:Fallback>
        </mc:AlternateContent>
      </w:r>
    </w:p>
    <w:p w14:paraId="0736AF1F" w14:textId="57E8E465" w:rsidR="00922AA7" w:rsidRDefault="00922AA7" w:rsidP="00922AA7">
      <w:pPr>
        <w:spacing w:line="360" w:lineRule="auto"/>
        <w:jc w:val="center"/>
        <w:rPr>
          <w:rFonts w:ascii="Arial" w:hAnsi="Arial" w:cs="Arial"/>
          <w:b/>
          <w:bCs/>
          <w:color w:val="000000"/>
          <w:sz w:val="24"/>
          <w:szCs w:val="24"/>
          <w:shd w:val="clear" w:color="auto" w:fill="FFFFFF"/>
        </w:rPr>
      </w:pPr>
    </w:p>
    <w:p w14:paraId="1C8ED002" w14:textId="7FE6849A" w:rsidR="00922AA7" w:rsidRPr="00E34130" w:rsidRDefault="00922AA7" w:rsidP="00922AA7">
      <w:pPr>
        <w:spacing w:line="360" w:lineRule="auto"/>
        <w:jc w:val="center"/>
        <w:rPr>
          <w:rFonts w:ascii="Arial" w:hAnsi="Arial" w:cs="Arial"/>
          <w:sz w:val="24"/>
          <w:szCs w:val="24"/>
        </w:rPr>
      </w:pPr>
    </w:p>
    <w:p w14:paraId="7A2EC9C0" w14:textId="6FF5080D" w:rsidR="008A65BB" w:rsidRDefault="00311CE2" w:rsidP="0069412F">
      <w:r>
        <w:rPr>
          <w:rFonts w:ascii="Arial" w:hAnsi="Arial" w:cs="Arial"/>
          <w:noProof/>
          <w:sz w:val="24"/>
          <w:szCs w:val="24"/>
        </w:rPr>
        <mc:AlternateContent>
          <mc:Choice Requires="wps">
            <w:drawing>
              <wp:anchor distT="0" distB="0" distL="114300" distR="114300" simplePos="0" relativeHeight="251668480" behindDoc="0" locked="0" layoutInCell="1" allowOverlap="1" wp14:anchorId="3B687109" wp14:editId="4691E32B">
                <wp:simplePos x="0" y="0"/>
                <wp:positionH relativeFrom="margin">
                  <wp:posOffset>3239770</wp:posOffset>
                </wp:positionH>
                <wp:positionV relativeFrom="paragraph">
                  <wp:posOffset>10160</wp:posOffset>
                </wp:positionV>
                <wp:extent cx="368300" cy="406400"/>
                <wp:effectExtent l="19050" t="0" r="12700" b="31750"/>
                <wp:wrapNone/>
                <wp:docPr id="8" name="Arrow: Down 8"/>
                <wp:cNvGraphicFramePr/>
                <a:graphic xmlns:a="http://schemas.openxmlformats.org/drawingml/2006/main">
                  <a:graphicData uri="http://schemas.microsoft.com/office/word/2010/wordprocessingShape">
                    <wps:wsp>
                      <wps:cNvSpPr/>
                      <wps:spPr>
                        <a:xfrm>
                          <a:off x="0" y="0"/>
                          <a:ext cx="368300" cy="40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8F9D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5.1pt;margin-top:.8pt;width:29pt;height:3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" adj="11813" fillcolor="#5b9bd5 [3204]" strokecolor="#1f4d78 [1604]" strokeweight="1pt">
                <w10:wrap anchorx="margin"/>
              </v:shape>
            </w:pict>
          </mc:Fallback>
        </mc:AlternateContent>
      </w:r>
    </w:p>
    <w:p w14:paraId="1D5DBD26" w14:textId="78B26C63" w:rsidR="008A65BB" w:rsidRDefault="008A65BB" w:rsidP="0069412F"/>
    <w:p w14:paraId="3C7BEC40" w14:textId="39EA77CD" w:rsidR="008E7D72" w:rsidRDefault="00311CE2" w:rsidP="0069412F">
      <w:r>
        <w:rPr>
          <w:rFonts w:ascii="Arial" w:hAnsi="Arial" w:cs="Arial"/>
          <w:noProof/>
          <w:sz w:val="24"/>
          <w:szCs w:val="24"/>
        </w:rPr>
        <mc:AlternateContent>
          <mc:Choice Requires="wps">
            <w:drawing>
              <wp:anchor distT="0" distB="0" distL="114300" distR="114300" simplePos="0" relativeHeight="251676672" behindDoc="0" locked="0" layoutInCell="1" allowOverlap="1" wp14:anchorId="66C8E6A4" wp14:editId="21B72FF8">
                <wp:simplePos x="0" y="0"/>
                <wp:positionH relativeFrom="margin">
                  <wp:posOffset>412115</wp:posOffset>
                </wp:positionH>
                <wp:positionV relativeFrom="paragraph">
                  <wp:posOffset>168910</wp:posOffset>
                </wp:positionV>
                <wp:extent cx="5943600" cy="12192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943600" cy="12192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77689422" w14:textId="3CE9DB52" w:rsidR="008E7D72" w:rsidRPr="00580BAB" w:rsidRDefault="00580BAB" w:rsidP="008E7D72">
                            <w:pPr>
                              <w:jc w:val="both"/>
                              <w:rPr>
                                <w:b/>
                                <w:bCs/>
                              </w:rPr>
                            </w:pPr>
                            <w:r w:rsidRPr="00580BAB">
                              <w:rPr>
                                <w:b/>
                                <w:bCs/>
                              </w:rPr>
                              <w:t>T</w:t>
                            </w:r>
                            <w:r w:rsidR="008E7D72" w:rsidRPr="00580BAB">
                              <w:rPr>
                                <w:b/>
                                <w:bCs/>
                              </w:rPr>
                              <w:t>wo stage assessment process to determine whether Dudley has a duty to support the family:</w:t>
                            </w:r>
                          </w:p>
                          <w:p w14:paraId="728FA7E9" w14:textId="77777777" w:rsidR="00580BAB" w:rsidRDefault="00580BAB" w:rsidP="008E7D72">
                            <w:pPr>
                              <w:jc w:val="both"/>
                            </w:pPr>
                          </w:p>
                          <w:p w14:paraId="77562738" w14:textId="68BBC193" w:rsidR="008E7D72" w:rsidRDefault="006D294E" w:rsidP="008E7D72">
                            <w:pPr>
                              <w:pStyle w:val="ListParagraph"/>
                              <w:numPr>
                                <w:ilvl w:val="0"/>
                                <w:numId w:val="24"/>
                              </w:numPr>
                              <w:jc w:val="both"/>
                            </w:pPr>
                            <w:r>
                              <w:rPr>
                                <w:b/>
                                <w:bCs/>
                              </w:rPr>
                              <w:t>An eligibility assessment</w:t>
                            </w:r>
                            <w:r w:rsidR="008E7D72">
                              <w:t xml:space="preserve">: establishing the facts of the case prior to </w:t>
                            </w:r>
                            <w:proofErr w:type="gramStart"/>
                            <w:r w:rsidR="008E7D72">
                              <w:t>assessment</w:t>
                            </w:r>
                            <w:proofErr w:type="gramEnd"/>
                          </w:p>
                          <w:p w14:paraId="44665447" w14:textId="00D40461" w:rsidR="008E7D72" w:rsidRDefault="006D294E" w:rsidP="008E7D72">
                            <w:pPr>
                              <w:pStyle w:val="ListParagraph"/>
                              <w:numPr>
                                <w:ilvl w:val="0"/>
                                <w:numId w:val="24"/>
                              </w:numPr>
                              <w:jc w:val="both"/>
                            </w:pPr>
                            <w:r>
                              <w:rPr>
                                <w:b/>
                                <w:bCs/>
                              </w:rPr>
                              <w:t>An assessment of need</w:t>
                            </w:r>
                            <w:r w:rsidR="008E7D72">
                              <w:t>: determining eligibility for the provision of services</w:t>
                            </w:r>
                          </w:p>
                          <w:p w14:paraId="24BC08AD" w14:textId="77777777" w:rsidR="008E7D72" w:rsidRDefault="008E7D72" w:rsidP="008E7D72">
                            <w:pPr>
                              <w:jc w:val="center"/>
                            </w:pPr>
                          </w:p>
                          <w:p w14:paraId="5CA5A95E" w14:textId="77777777" w:rsidR="008E7D72" w:rsidRDefault="008E7D72" w:rsidP="008E7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8E6A4" id="Rectangle: Rounded Corners 1" o:spid="_x0000_s1027" style="position:absolute;margin-left:32.45pt;margin-top:13.3pt;width:468pt;height:9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" fillcolor="#ed7d31 [3205]" strokecolor="white [3201]" strokeweight="1.5pt">
                <v:stroke joinstyle="miter"/>
                <v:textbox>
                  <w:txbxContent>
                    <w:p w14:paraId="77689422" w14:textId="3CE9DB52" w:rsidR="008E7D72" w:rsidRPr="00580BAB" w:rsidRDefault="00580BAB" w:rsidP="008E7D72">
                      <w:pPr>
                        <w:jc w:val="both"/>
                        <w:rPr>
                          <w:b/>
                          <w:bCs/>
                        </w:rPr>
                      </w:pPr>
                      <w:r w:rsidRPr="00580BAB">
                        <w:rPr>
                          <w:b/>
                          <w:bCs/>
                        </w:rPr>
                        <w:t>T</w:t>
                      </w:r>
                      <w:r w:rsidR="008E7D72" w:rsidRPr="00580BAB">
                        <w:rPr>
                          <w:b/>
                          <w:bCs/>
                        </w:rPr>
                        <w:t>wo stage assessment process to determine whether Dudley has a duty to support the family:</w:t>
                      </w:r>
                    </w:p>
                    <w:p w14:paraId="728FA7E9" w14:textId="77777777" w:rsidR="00580BAB" w:rsidRDefault="00580BAB" w:rsidP="008E7D72">
                      <w:pPr>
                        <w:jc w:val="both"/>
                      </w:pPr>
                    </w:p>
                    <w:p w14:paraId="77562738" w14:textId="68BBC193" w:rsidR="008E7D72" w:rsidRDefault="006D294E" w:rsidP="008E7D72">
                      <w:pPr>
                        <w:pStyle w:val="ListParagraph"/>
                        <w:numPr>
                          <w:ilvl w:val="0"/>
                          <w:numId w:val="24"/>
                        </w:numPr>
                        <w:jc w:val="both"/>
                      </w:pPr>
                      <w:r>
                        <w:rPr>
                          <w:b/>
                          <w:bCs/>
                        </w:rPr>
                        <w:t>An eligibility assessment</w:t>
                      </w:r>
                      <w:r w:rsidR="008E7D72">
                        <w:t xml:space="preserve">: establishing the facts of the case prior to </w:t>
                      </w:r>
                      <w:proofErr w:type="gramStart"/>
                      <w:r w:rsidR="008E7D72">
                        <w:t>assessment</w:t>
                      </w:r>
                      <w:proofErr w:type="gramEnd"/>
                    </w:p>
                    <w:p w14:paraId="44665447" w14:textId="00D40461" w:rsidR="008E7D72" w:rsidRDefault="006D294E" w:rsidP="008E7D72">
                      <w:pPr>
                        <w:pStyle w:val="ListParagraph"/>
                        <w:numPr>
                          <w:ilvl w:val="0"/>
                          <w:numId w:val="24"/>
                        </w:numPr>
                        <w:jc w:val="both"/>
                      </w:pPr>
                      <w:r>
                        <w:rPr>
                          <w:b/>
                          <w:bCs/>
                        </w:rPr>
                        <w:t>An assessment of need</w:t>
                      </w:r>
                      <w:r w:rsidR="008E7D72">
                        <w:t>: determining eligibility for the provision of services</w:t>
                      </w:r>
                    </w:p>
                    <w:p w14:paraId="24BC08AD" w14:textId="77777777" w:rsidR="008E7D72" w:rsidRDefault="008E7D72" w:rsidP="008E7D72">
                      <w:pPr>
                        <w:jc w:val="center"/>
                      </w:pPr>
                    </w:p>
                    <w:p w14:paraId="5CA5A95E" w14:textId="77777777" w:rsidR="008E7D72" w:rsidRDefault="008E7D72" w:rsidP="008E7D72">
                      <w:pPr>
                        <w:jc w:val="center"/>
                      </w:pPr>
                    </w:p>
                  </w:txbxContent>
                </v:textbox>
                <w10:wrap anchorx="margin"/>
              </v:roundrect>
            </w:pict>
          </mc:Fallback>
        </mc:AlternateContent>
      </w:r>
    </w:p>
    <w:p w14:paraId="566B92AE" w14:textId="77777777" w:rsidR="008E7D72" w:rsidRDefault="008E7D72" w:rsidP="0069412F"/>
    <w:p w14:paraId="74EAE502" w14:textId="0A88B73E" w:rsidR="008E7D72" w:rsidRDefault="008E7D72" w:rsidP="0069412F"/>
    <w:p w14:paraId="7B3EE008" w14:textId="6A8DA714" w:rsidR="008E7D72" w:rsidRDefault="008E7D72" w:rsidP="0069412F"/>
    <w:p w14:paraId="59D17332" w14:textId="2A5911C1" w:rsidR="008E7D72" w:rsidRDefault="008E7D72" w:rsidP="0069412F"/>
    <w:p w14:paraId="6B1D580F" w14:textId="40B49603" w:rsidR="008E7D72" w:rsidRDefault="008E7D72" w:rsidP="0069412F"/>
    <w:p w14:paraId="1C45D349" w14:textId="353A3EBB" w:rsidR="008E7D72" w:rsidRDefault="008E7D72" w:rsidP="0069412F"/>
    <w:p w14:paraId="249467C8" w14:textId="01BD4252" w:rsidR="008E7D72" w:rsidRDefault="008E7D72" w:rsidP="0069412F"/>
    <w:p w14:paraId="726D90B7" w14:textId="286144DD" w:rsidR="008E7D72" w:rsidRDefault="008E7D72" w:rsidP="0069412F"/>
    <w:p w14:paraId="5B3CD15A" w14:textId="339454D5" w:rsidR="008E7D72" w:rsidRDefault="00537AF4" w:rsidP="0069412F">
      <w:r>
        <w:rPr>
          <w:rFonts w:ascii="Arial" w:hAnsi="Arial" w:cs="Arial"/>
          <w:noProof/>
          <w:sz w:val="24"/>
          <w:szCs w:val="24"/>
        </w:rPr>
        <mc:AlternateContent>
          <mc:Choice Requires="wps">
            <w:drawing>
              <wp:anchor distT="0" distB="0" distL="114300" distR="114300" simplePos="0" relativeHeight="251678720" behindDoc="0" locked="0" layoutInCell="1" allowOverlap="1" wp14:anchorId="5A47C92D" wp14:editId="153029F1">
                <wp:simplePos x="0" y="0"/>
                <wp:positionH relativeFrom="margin">
                  <wp:posOffset>3242945</wp:posOffset>
                </wp:positionH>
                <wp:positionV relativeFrom="paragraph">
                  <wp:posOffset>6985</wp:posOffset>
                </wp:positionV>
                <wp:extent cx="368300" cy="406400"/>
                <wp:effectExtent l="19050" t="0" r="12700" b="41275"/>
                <wp:wrapNone/>
                <wp:docPr id="2" name="Arrow: Down 2"/>
                <wp:cNvGraphicFramePr/>
                <a:graphic xmlns:a="http://schemas.openxmlformats.org/drawingml/2006/main">
                  <a:graphicData uri="http://schemas.microsoft.com/office/word/2010/wordprocessingShape">
                    <wps:wsp>
                      <wps:cNvSpPr/>
                      <wps:spPr>
                        <a:xfrm>
                          <a:off x="0" y="0"/>
                          <a:ext cx="368300" cy="40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5039A1" id="Arrow: Down 2" o:spid="_x0000_s1026" type="#_x0000_t67" style="position:absolute;margin-left:255.35pt;margin-top:.55pt;width:29pt;height:32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" adj="11813" fillcolor="#5b9bd5 [3204]" strokecolor="#1f4d78 [1604]" strokeweight="1pt">
                <w10:wrap anchorx="margin"/>
              </v:shape>
            </w:pict>
          </mc:Fallback>
        </mc:AlternateContent>
      </w:r>
    </w:p>
    <w:p w14:paraId="56B71718" w14:textId="533501D6" w:rsidR="008E7D72" w:rsidRDefault="008E7D72" w:rsidP="0069412F"/>
    <w:p w14:paraId="5D48285C" w14:textId="10DCC9F8" w:rsidR="008E7D72" w:rsidRDefault="008E7D72" w:rsidP="0069412F"/>
    <w:p w14:paraId="4281A262" w14:textId="634CA731" w:rsidR="008E7D72" w:rsidRDefault="00537AF4" w:rsidP="0069412F">
      <w:r>
        <w:rPr>
          <w:rFonts w:ascii="Arial" w:hAnsi="Arial" w:cs="Arial"/>
          <w:noProof/>
          <w:sz w:val="24"/>
          <w:szCs w:val="24"/>
        </w:rPr>
        <mc:AlternateContent>
          <mc:Choice Requires="wps">
            <w:drawing>
              <wp:anchor distT="0" distB="0" distL="114300" distR="114300" simplePos="0" relativeHeight="251680768" behindDoc="0" locked="0" layoutInCell="1" allowOverlap="1" wp14:anchorId="3077EBD8" wp14:editId="269130FC">
                <wp:simplePos x="0" y="0"/>
                <wp:positionH relativeFrom="margin">
                  <wp:align>right</wp:align>
                </wp:positionH>
                <wp:positionV relativeFrom="paragraph">
                  <wp:posOffset>8255</wp:posOffset>
                </wp:positionV>
                <wp:extent cx="6019800" cy="12192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6019800" cy="12192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7B3B62A7" w14:textId="236CF669" w:rsidR="008E7D72" w:rsidRDefault="006D294E" w:rsidP="008E7D72">
                            <w:pPr>
                              <w:jc w:val="center"/>
                              <w:rPr>
                                <w:b/>
                                <w:bCs/>
                              </w:rPr>
                            </w:pPr>
                            <w:r>
                              <w:rPr>
                                <w:b/>
                                <w:bCs/>
                              </w:rPr>
                              <w:t>Eligibility Assessment</w:t>
                            </w:r>
                          </w:p>
                          <w:p w14:paraId="754291F9" w14:textId="639FD4AA" w:rsidR="008E7D72" w:rsidRPr="008E7D72" w:rsidRDefault="008E7D72" w:rsidP="008E7D72">
                            <w:pPr>
                              <w:pStyle w:val="ListParagraph"/>
                              <w:numPr>
                                <w:ilvl w:val="0"/>
                                <w:numId w:val="25"/>
                              </w:numPr>
                              <w:jc w:val="both"/>
                            </w:pPr>
                            <w:r w:rsidRPr="008E7D72">
                              <w:t xml:space="preserve">The need arose in Dudley where the family is </w:t>
                            </w:r>
                            <w:proofErr w:type="gramStart"/>
                            <w:r w:rsidRPr="008E7D72">
                              <w:t>residing</w:t>
                            </w:r>
                            <w:r w:rsidR="00580BAB">
                              <w:t>;</w:t>
                            </w:r>
                            <w:proofErr w:type="gramEnd"/>
                          </w:p>
                          <w:p w14:paraId="0E0F867F" w14:textId="05AE7619" w:rsidR="008E7D72" w:rsidRPr="008E7D72" w:rsidRDefault="008E7D72" w:rsidP="008E7D72">
                            <w:pPr>
                              <w:pStyle w:val="ListParagraph"/>
                              <w:numPr>
                                <w:ilvl w:val="0"/>
                                <w:numId w:val="25"/>
                              </w:numPr>
                              <w:jc w:val="both"/>
                            </w:pPr>
                            <w:r w:rsidRPr="008E7D72">
                              <w:t>The family are destitute</w:t>
                            </w:r>
                            <w:r w:rsidR="00580BAB">
                              <w:t>;</w:t>
                            </w:r>
                            <w:r w:rsidRPr="008E7D72">
                              <w:t xml:space="preserve"> </w:t>
                            </w:r>
                          </w:p>
                          <w:p w14:paraId="62E6A82B" w14:textId="10F5459F" w:rsidR="008E7D72" w:rsidRPr="008E7D72" w:rsidRDefault="008E7D72" w:rsidP="008E7D72">
                            <w:pPr>
                              <w:pStyle w:val="ListParagraph"/>
                              <w:numPr>
                                <w:ilvl w:val="0"/>
                                <w:numId w:val="25"/>
                              </w:numPr>
                              <w:jc w:val="both"/>
                            </w:pPr>
                            <w:r w:rsidRPr="008E7D72">
                              <w:t>Dudley Council is not prohibited from pro</w:t>
                            </w:r>
                            <w:r>
                              <w:t xml:space="preserve">viding </w:t>
                            </w:r>
                            <w:r w:rsidRPr="008E7D72">
                              <w:t>support under S54 and Schedule 3 NIAA 2002</w:t>
                            </w:r>
                            <w:r w:rsidR="00580BAB">
                              <w:t>.</w:t>
                            </w:r>
                          </w:p>
                          <w:p w14:paraId="584ADD67" w14:textId="4B1C8C56" w:rsidR="008E7D72" w:rsidRDefault="008E7D72" w:rsidP="008E7D72">
                            <w:pPr>
                              <w:jc w:val="center"/>
                              <w:rPr>
                                <w:b/>
                                <w:bCs/>
                              </w:rPr>
                            </w:pPr>
                          </w:p>
                          <w:p w14:paraId="2140A9DE" w14:textId="77777777" w:rsidR="008E7D72" w:rsidRPr="008E7D72" w:rsidRDefault="008E7D72" w:rsidP="008E7D72">
                            <w:pPr>
                              <w:jc w:val="center"/>
                              <w:rPr>
                                <w:b/>
                                <w:bCs/>
                              </w:rPr>
                            </w:pPr>
                          </w:p>
                          <w:p w14:paraId="30449E40" w14:textId="77777777" w:rsidR="008E7D72" w:rsidRDefault="008E7D72" w:rsidP="008E7D72">
                            <w:pPr>
                              <w:jc w:val="center"/>
                            </w:pPr>
                          </w:p>
                          <w:p w14:paraId="5377C136" w14:textId="77777777" w:rsidR="008E7D72" w:rsidRDefault="008E7D72" w:rsidP="008E7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7EBD8" id="Rectangle: Rounded Corners 14" o:spid="_x0000_s1028" style="position:absolute;margin-left:422.8pt;margin-top:.65pt;width:474pt;height:9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" fillcolor="#ed7d31 [3205]" strokecolor="white [3201]" strokeweight="1.5pt">
                <v:stroke joinstyle="miter"/>
                <v:textbox>
                  <w:txbxContent>
                    <w:p w14:paraId="7B3B62A7" w14:textId="236CF669" w:rsidR="008E7D72" w:rsidRDefault="006D294E" w:rsidP="008E7D72">
                      <w:pPr>
                        <w:jc w:val="center"/>
                        <w:rPr>
                          <w:b/>
                          <w:bCs/>
                        </w:rPr>
                      </w:pPr>
                      <w:r>
                        <w:rPr>
                          <w:b/>
                          <w:bCs/>
                        </w:rPr>
                        <w:t>Eligibility Assessment</w:t>
                      </w:r>
                    </w:p>
                    <w:p w14:paraId="754291F9" w14:textId="639FD4AA" w:rsidR="008E7D72" w:rsidRPr="008E7D72" w:rsidRDefault="008E7D72" w:rsidP="008E7D72">
                      <w:pPr>
                        <w:pStyle w:val="ListParagraph"/>
                        <w:numPr>
                          <w:ilvl w:val="0"/>
                          <w:numId w:val="25"/>
                        </w:numPr>
                        <w:jc w:val="both"/>
                      </w:pPr>
                      <w:r w:rsidRPr="008E7D72">
                        <w:t xml:space="preserve">The need arose in Dudley where the family is </w:t>
                      </w:r>
                      <w:proofErr w:type="gramStart"/>
                      <w:r w:rsidRPr="008E7D72">
                        <w:t>residing</w:t>
                      </w:r>
                      <w:r w:rsidR="00580BAB">
                        <w:t>;</w:t>
                      </w:r>
                      <w:proofErr w:type="gramEnd"/>
                    </w:p>
                    <w:p w14:paraId="0E0F867F" w14:textId="05AE7619" w:rsidR="008E7D72" w:rsidRPr="008E7D72" w:rsidRDefault="008E7D72" w:rsidP="008E7D72">
                      <w:pPr>
                        <w:pStyle w:val="ListParagraph"/>
                        <w:numPr>
                          <w:ilvl w:val="0"/>
                          <w:numId w:val="25"/>
                        </w:numPr>
                        <w:jc w:val="both"/>
                      </w:pPr>
                      <w:r w:rsidRPr="008E7D72">
                        <w:t>The family are destitute</w:t>
                      </w:r>
                      <w:r w:rsidR="00580BAB">
                        <w:t>;</w:t>
                      </w:r>
                      <w:r w:rsidRPr="008E7D72">
                        <w:t xml:space="preserve"> </w:t>
                      </w:r>
                    </w:p>
                    <w:p w14:paraId="62E6A82B" w14:textId="10F5459F" w:rsidR="008E7D72" w:rsidRPr="008E7D72" w:rsidRDefault="008E7D72" w:rsidP="008E7D72">
                      <w:pPr>
                        <w:pStyle w:val="ListParagraph"/>
                        <w:numPr>
                          <w:ilvl w:val="0"/>
                          <w:numId w:val="25"/>
                        </w:numPr>
                        <w:jc w:val="both"/>
                      </w:pPr>
                      <w:r w:rsidRPr="008E7D72">
                        <w:t>Dudley Council is not prohibited from pro</w:t>
                      </w:r>
                      <w:r>
                        <w:t xml:space="preserve">viding </w:t>
                      </w:r>
                      <w:r w:rsidRPr="008E7D72">
                        <w:t>support under S54 and Schedule 3 NIAA 2002</w:t>
                      </w:r>
                      <w:r w:rsidR="00580BAB">
                        <w:t>.</w:t>
                      </w:r>
                    </w:p>
                    <w:p w14:paraId="584ADD67" w14:textId="4B1C8C56" w:rsidR="008E7D72" w:rsidRDefault="008E7D72" w:rsidP="008E7D72">
                      <w:pPr>
                        <w:jc w:val="center"/>
                        <w:rPr>
                          <w:b/>
                          <w:bCs/>
                        </w:rPr>
                      </w:pPr>
                    </w:p>
                    <w:p w14:paraId="2140A9DE" w14:textId="77777777" w:rsidR="008E7D72" w:rsidRPr="008E7D72" w:rsidRDefault="008E7D72" w:rsidP="008E7D72">
                      <w:pPr>
                        <w:jc w:val="center"/>
                        <w:rPr>
                          <w:b/>
                          <w:bCs/>
                        </w:rPr>
                      </w:pPr>
                    </w:p>
                    <w:p w14:paraId="30449E40" w14:textId="77777777" w:rsidR="008E7D72" w:rsidRDefault="008E7D72" w:rsidP="008E7D72">
                      <w:pPr>
                        <w:jc w:val="center"/>
                      </w:pPr>
                    </w:p>
                    <w:p w14:paraId="5377C136" w14:textId="77777777" w:rsidR="008E7D72" w:rsidRDefault="008E7D72" w:rsidP="008E7D72">
                      <w:pPr>
                        <w:jc w:val="center"/>
                      </w:pPr>
                    </w:p>
                  </w:txbxContent>
                </v:textbox>
                <w10:wrap anchorx="margin"/>
              </v:roundrect>
            </w:pict>
          </mc:Fallback>
        </mc:AlternateContent>
      </w:r>
    </w:p>
    <w:p w14:paraId="557A905A" w14:textId="61E6836C" w:rsidR="008E7D72" w:rsidRDefault="008E7D72" w:rsidP="0069412F"/>
    <w:p w14:paraId="653B675E" w14:textId="77777777" w:rsidR="008E7D72" w:rsidRDefault="008E7D72" w:rsidP="0069412F"/>
    <w:p w14:paraId="2415E2B8" w14:textId="04017A57" w:rsidR="008E7D72" w:rsidRDefault="008E7D72" w:rsidP="0069412F"/>
    <w:p w14:paraId="13B2FB94" w14:textId="77777777" w:rsidR="008E7D72" w:rsidRDefault="008E7D72" w:rsidP="0069412F"/>
    <w:p w14:paraId="038AF15F" w14:textId="77777777" w:rsidR="008E7D72" w:rsidRDefault="008E7D72" w:rsidP="0069412F"/>
    <w:p w14:paraId="201D74B4" w14:textId="77777777" w:rsidR="008E7D72" w:rsidRDefault="008E7D72" w:rsidP="0069412F"/>
    <w:p w14:paraId="5FA41225" w14:textId="2CDAA2D1" w:rsidR="008E7D72" w:rsidRDefault="00311CE2" w:rsidP="0069412F">
      <w:r>
        <w:rPr>
          <w:rFonts w:ascii="Arial" w:hAnsi="Arial" w:cs="Arial"/>
          <w:noProof/>
          <w:sz w:val="24"/>
          <w:szCs w:val="24"/>
        </w:rPr>
        <mc:AlternateContent>
          <mc:Choice Requires="wps">
            <w:drawing>
              <wp:anchor distT="0" distB="0" distL="114300" distR="114300" simplePos="0" relativeHeight="251670528" behindDoc="0" locked="0" layoutInCell="1" allowOverlap="1" wp14:anchorId="5D1A9E15" wp14:editId="0D5EFDDD">
                <wp:simplePos x="0" y="0"/>
                <wp:positionH relativeFrom="margin">
                  <wp:posOffset>3214370</wp:posOffset>
                </wp:positionH>
                <wp:positionV relativeFrom="paragraph">
                  <wp:posOffset>144145</wp:posOffset>
                </wp:positionV>
                <wp:extent cx="368300" cy="406400"/>
                <wp:effectExtent l="19050" t="0" r="12700" b="31750"/>
                <wp:wrapNone/>
                <wp:docPr id="10" name="Arrow: Down 10"/>
                <wp:cNvGraphicFramePr/>
                <a:graphic xmlns:a="http://schemas.openxmlformats.org/drawingml/2006/main">
                  <a:graphicData uri="http://schemas.microsoft.com/office/word/2010/wordprocessingShape">
                    <wps:wsp>
                      <wps:cNvSpPr/>
                      <wps:spPr>
                        <a:xfrm>
                          <a:off x="0" y="0"/>
                          <a:ext cx="368300" cy="40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E5A7C" id="Arrow: Down 10" o:spid="_x0000_s1026" type="#_x0000_t67" style="position:absolute;margin-left:253.1pt;margin-top:11.35pt;width:29pt;height:3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" adj="11813" fillcolor="#5b9bd5 [3204]" strokecolor="#1f4d78 [1604]" strokeweight="1pt">
                <w10:wrap anchorx="margin"/>
              </v:shape>
            </w:pict>
          </mc:Fallback>
        </mc:AlternateContent>
      </w:r>
    </w:p>
    <w:p w14:paraId="54339F91" w14:textId="5B4CD029" w:rsidR="008E7D72" w:rsidRDefault="008E7D72" w:rsidP="0069412F"/>
    <w:p w14:paraId="745F1FEE" w14:textId="36F92F75" w:rsidR="008E7D72" w:rsidRDefault="008E7D72" w:rsidP="0069412F"/>
    <w:p w14:paraId="6D7D31B2" w14:textId="77777777" w:rsidR="008E7D72" w:rsidRDefault="008E7D72" w:rsidP="0069412F"/>
    <w:p w14:paraId="4A933384" w14:textId="384B7629" w:rsidR="008E7D72" w:rsidRDefault="00537AF4" w:rsidP="0069412F">
      <w:r>
        <w:rPr>
          <w:rFonts w:ascii="Arial" w:hAnsi="Arial" w:cs="Arial"/>
          <w:noProof/>
          <w:sz w:val="24"/>
          <w:szCs w:val="24"/>
        </w:rPr>
        <mc:AlternateContent>
          <mc:Choice Requires="wps">
            <w:drawing>
              <wp:anchor distT="0" distB="0" distL="114300" distR="114300" simplePos="0" relativeHeight="251682816" behindDoc="0" locked="0" layoutInCell="1" allowOverlap="1" wp14:anchorId="578AAC29" wp14:editId="5464C3B9">
                <wp:simplePos x="0" y="0"/>
                <wp:positionH relativeFrom="margin">
                  <wp:align>right</wp:align>
                </wp:positionH>
                <wp:positionV relativeFrom="paragraph">
                  <wp:posOffset>8890</wp:posOffset>
                </wp:positionV>
                <wp:extent cx="6010275" cy="24384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6010275" cy="24384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63F08B45" w14:textId="2F9029F4" w:rsidR="00537AF4" w:rsidRPr="00537AF4" w:rsidRDefault="006D294E" w:rsidP="00537AF4">
                            <w:pPr>
                              <w:jc w:val="center"/>
                              <w:rPr>
                                <w:rFonts w:asciiTheme="minorHAnsi" w:hAnsiTheme="minorHAnsi" w:cstheme="minorHAnsi"/>
                                <w:b/>
                                <w:bCs/>
                              </w:rPr>
                            </w:pPr>
                            <w:r>
                              <w:rPr>
                                <w:rFonts w:asciiTheme="minorHAnsi" w:hAnsiTheme="minorHAnsi" w:cstheme="minorHAnsi"/>
                                <w:b/>
                                <w:bCs/>
                              </w:rPr>
                              <w:t>Assessment of Need</w:t>
                            </w:r>
                          </w:p>
                          <w:p w14:paraId="04FCC006" w14:textId="738DFB02" w:rsidR="00537AF4" w:rsidRPr="00537AF4" w:rsidRDefault="00580BAB" w:rsidP="00537AF4">
                            <w:pPr>
                              <w:jc w:val="both"/>
                              <w:rPr>
                                <w:rFonts w:asciiTheme="minorHAnsi" w:hAnsiTheme="minorHAnsi" w:cstheme="minorHAnsi"/>
                              </w:rPr>
                            </w:pPr>
                            <w:r>
                              <w:rPr>
                                <w:rFonts w:asciiTheme="minorHAnsi" w:hAnsiTheme="minorHAnsi" w:cstheme="minorHAnsi"/>
                              </w:rPr>
                              <w:t xml:space="preserve">- </w:t>
                            </w:r>
                            <w:r w:rsidR="00537AF4" w:rsidRPr="00537AF4">
                              <w:rPr>
                                <w:rFonts w:asciiTheme="minorHAnsi" w:hAnsiTheme="minorHAnsi" w:cstheme="minorHAnsi"/>
                              </w:rPr>
                              <w:t>A Child in Need Assessment is likely to be required for any family presenting on the basis that they do not have adequate accommodation and</w:t>
                            </w:r>
                            <w:r>
                              <w:rPr>
                                <w:rFonts w:asciiTheme="minorHAnsi" w:hAnsiTheme="minorHAnsi" w:cstheme="minorHAnsi"/>
                              </w:rPr>
                              <w:t xml:space="preserve"> </w:t>
                            </w:r>
                            <w:r w:rsidR="00537AF4" w:rsidRPr="00537AF4">
                              <w:rPr>
                                <w:rFonts w:asciiTheme="minorHAnsi" w:hAnsiTheme="minorHAnsi" w:cstheme="minorHAnsi"/>
                              </w:rPr>
                              <w:t>/ or sufficient income to meet their living needs because of their inability to access benefits or employment, or where the child's circumstances suggest this may be the case.</w:t>
                            </w:r>
                          </w:p>
                          <w:p w14:paraId="4942577B" w14:textId="71B7BFBC" w:rsidR="00537AF4" w:rsidRPr="00537AF4" w:rsidRDefault="00580BAB" w:rsidP="00537AF4">
                            <w:pPr>
                              <w:pStyle w:val="NoSpacing"/>
                              <w:rPr>
                                <w:rFonts w:asciiTheme="minorHAnsi" w:hAnsiTheme="minorHAnsi" w:cstheme="minorHAnsi"/>
                                <w:sz w:val="22"/>
                                <w:szCs w:val="22"/>
                              </w:rPr>
                            </w:pPr>
                            <w:r>
                              <w:rPr>
                                <w:rFonts w:asciiTheme="minorHAnsi" w:hAnsiTheme="minorHAnsi" w:cstheme="minorHAnsi"/>
                                <w:sz w:val="22"/>
                                <w:szCs w:val="22"/>
                              </w:rPr>
                              <w:t xml:space="preserve">- </w:t>
                            </w:r>
                            <w:r w:rsidR="00537AF4" w:rsidRPr="00537AF4">
                              <w:rPr>
                                <w:rFonts w:asciiTheme="minorHAnsi" w:hAnsiTheme="minorHAnsi" w:cstheme="minorHAnsi"/>
                                <w:sz w:val="22"/>
                                <w:szCs w:val="22"/>
                              </w:rPr>
                              <w:t>The Assessment should establish whether any child of the family is a child in need and what support networks are available to the family as an alternative to support under S</w:t>
                            </w:r>
                            <w:r w:rsidR="00437A6A">
                              <w:rPr>
                                <w:rFonts w:asciiTheme="minorHAnsi" w:hAnsiTheme="minorHAnsi" w:cstheme="minorHAnsi"/>
                                <w:sz w:val="22"/>
                                <w:szCs w:val="22"/>
                              </w:rPr>
                              <w:t xml:space="preserve">ection </w:t>
                            </w:r>
                            <w:r w:rsidR="00537AF4" w:rsidRPr="00537AF4">
                              <w:rPr>
                                <w:rFonts w:asciiTheme="minorHAnsi" w:hAnsiTheme="minorHAnsi" w:cstheme="minorHAnsi"/>
                                <w:sz w:val="22"/>
                                <w:szCs w:val="22"/>
                              </w:rPr>
                              <w:t>17. </w:t>
                            </w:r>
                          </w:p>
                          <w:p w14:paraId="47863161" w14:textId="7E4F2500" w:rsidR="00537AF4" w:rsidRPr="00537AF4" w:rsidRDefault="00580BAB" w:rsidP="00537AF4">
                            <w:pPr>
                              <w:pStyle w:val="NoSpacing"/>
                              <w:rPr>
                                <w:rFonts w:asciiTheme="minorHAnsi" w:hAnsiTheme="minorHAnsi" w:cstheme="minorHAnsi"/>
                                <w:sz w:val="22"/>
                                <w:szCs w:val="22"/>
                              </w:rPr>
                            </w:pPr>
                            <w:r>
                              <w:rPr>
                                <w:rFonts w:asciiTheme="minorHAnsi" w:hAnsiTheme="minorHAnsi" w:cstheme="minorHAnsi"/>
                                <w:sz w:val="22"/>
                                <w:szCs w:val="22"/>
                              </w:rPr>
                              <w:t xml:space="preserve">- </w:t>
                            </w:r>
                            <w:r w:rsidR="00537AF4" w:rsidRPr="00537AF4">
                              <w:rPr>
                                <w:rFonts w:asciiTheme="minorHAnsi" w:hAnsiTheme="minorHAnsi" w:cstheme="minorHAnsi"/>
                                <w:sz w:val="22"/>
                                <w:szCs w:val="22"/>
                              </w:rPr>
                              <w:t>Whether each child's identified needs could be met by means such as</w:t>
                            </w:r>
                            <w:r w:rsidR="00537AF4">
                              <w:rPr>
                                <w:rFonts w:asciiTheme="minorHAnsi" w:hAnsiTheme="minorHAnsi" w:cstheme="minorHAnsi"/>
                                <w:sz w:val="22"/>
                                <w:szCs w:val="22"/>
                              </w:rPr>
                              <w:t xml:space="preserve"> p</w:t>
                            </w:r>
                            <w:r w:rsidR="00537AF4" w:rsidRPr="00537AF4">
                              <w:rPr>
                                <w:rFonts w:asciiTheme="minorHAnsi" w:hAnsiTheme="minorHAnsi" w:cstheme="minorHAnsi"/>
                                <w:sz w:val="22"/>
                                <w:szCs w:val="22"/>
                              </w:rPr>
                              <w:t>ublic funds for EEA nationals</w:t>
                            </w:r>
                            <w:r w:rsidR="00311CE2">
                              <w:rPr>
                                <w:rFonts w:asciiTheme="minorHAnsi" w:hAnsiTheme="minorHAnsi" w:cstheme="minorHAnsi"/>
                                <w:sz w:val="22"/>
                                <w:szCs w:val="22"/>
                              </w:rPr>
                              <w:t>,</w:t>
                            </w:r>
                            <w:r w:rsidR="00537AF4">
                              <w:rPr>
                                <w:rFonts w:asciiTheme="minorHAnsi" w:hAnsiTheme="minorHAnsi" w:cstheme="minorHAnsi"/>
                                <w:sz w:val="22"/>
                                <w:szCs w:val="22"/>
                              </w:rPr>
                              <w:t xml:space="preserve"> </w:t>
                            </w:r>
                            <w:proofErr w:type="gramStart"/>
                            <w:r w:rsidR="00537AF4">
                              <w:rPr>
                                <w:rFonts w:asciiTheme="minorHAnsi" w:hAnsiTheme="minorHAnsi" w:cstheme="minorHAnsi"/>
                                <w:sz w:val="22"/>
                                <w:szCs w:val="22"/>
                              </w:rPr>
                              <w:t>H</w:t>
                            </w:r>
                            <w:r w:rsidR="00537AF4" w:rsidRPr="00537AF4">
                              <w:rPr>
                                <w:rFonts w:asciiTheme="minorHAnsi" w:hAnsiTheme="minorHAnsi" w:cstheme="minorHAnsi"/>
                                <w:sz w:val="22"/>
                                <w:szCs w:val="22"/>
                              </w:rPr>
                              <w:t>ome</w:t>
                            </w:r>
                            <w:proofErr w:type="gramEnd"/>
                            <w:r w:rsidR="00537AF4" w:rsidRPr="00537AF4">
                              <w:rPr>
                                <w:rFonts w:asciiTheme="minorHAnsi" w:hAnsiTheme="minorHAnsi" w:cstheme="minorHAnsi"/>
                                <w:sz w:val="22"/>
                                <w:szCs w:val="22"/>
                              </w:rPr>
                              <w:t xml:space="preserve"> Office support to asylum seekers</w:t>
                            </w:r>
                            <w:r w:rsidR="00311CE2">
                              <w:rPr>
                                <w:rFonts w:asciiTheme="minorHAnsi" w:hAnsiTheme="minorHAnsi" w:cstheme="minorHAnsi"/>
                                <w:sz w:val="22"/>
                                <w:szCs w:val="22"/>
                              </w:rPr>
                              <w:t>,</w:t>
                            </w:r>
                            <w:r w:rsidR="00537AF4" w:rsidRPr="00537AF4">
                              <w:rPr>
                                <w:rFonts w:asciiTheme="minorHAnsi" w:hAnsiTheme="minorHAnsi" w:cstheme="minorHAnsi"/>
                                <w:sz w:val="22"/>
                                <w:szCs w:val="22"/>
                              </w:rPr>
                              <w:t xml:space="preserve"> or</w:t>
                            </w:r>
                            <w:r w:rsidR="00537AF4">
                              <w:rPr>
                                <w:rFonts w:asciiTheme="minorHAnsi" w:hAnsiTheme="minorHAnsi" w:cstheme="minorHAnsi"/>
                                <w:sz w:val="22"/>
                                <w:szCs w:val="22"/>
                              </w:rPr>
                              <w:t xml:space="preserve"> v</w:t>
                            </w:r>
                            <w:r w:rsidR="00537AF4" w:rsidRPr="00537AF4">
                              <w:rPr>
                                <w:rFonts w:asciiTheme="minorHAnsi" w:hAnsiTheme="minorHAnsi" w:cstheme="minorHAnsi"/>
                                <w:sz w:val="22"/>
                                <w:szCs w:val="22"/>
                              </w:rPr>
                              <w:t xml:space="preserve">oluntary return for visa overstayers – provided that the child would not become a child in need in their country of origin and no breach of their </w:t>
                            </w:r>
                            <w:r w:rsidR="00537AF4">
                              <w:rPr>
                                <w:rFonts w:asciiTheme="minorHAnsi" w:hAnsiTheme="minorHAnsi" w:cstheme="minorHAnsi"/>
                                <w:sz w:val="22"/>
                                <w:szCs w:val="22"/>
                              </w:rPr>
                              <w:t>H</w:t>
                            </w:r>
                            <w:r w:rsidR="00537AF4" w:rsidRPr="00537AF4">
                              <w:rPr>
                                <w:rFonts w:asciiTheme="minorHAnsi" w:hAnsiTheme="minorHAnsi" w:cstheme="minorHAnsi"/>
                                <w:sz w:val="22"/>
                                <w:szCs w:val="22"/>
                              </w:rPr>
                              <w:t xml:space="preserve">uman </w:t>
                            </w:r>
                            <w:r w:rsidR="00537AF4">
                              <w:rPr>
                                <w:rFonts w:asciiTheme="minorHAnsi" w:hAnsiTheme="minorHAnsi" w:cstheme="minorHAnsi"/>
                                <w:sz w:val="22"/>
                                <w:szCs w:val="22"/>
                              </w:rPr>
                              <w:t>R</w:t>
                            </w:r>
                            <w:r w:rsidR="00537AF4" w:rsidRPr="00537AF4">
                              <w:rPr>
                                <w:rFonts w:asciiTheme="minorHAnsi" w:hAnsiTheme="minorHAnsi" w:cstheme="minorHAnsi"/>
                                <w:sz w:val="22"/>
                                <w:szCs w:val="22"/>
                              </w:rPr>
                              <w:t>ights would result.</w:t>
                            </w:r>
                          </w:p>
                          <w:p w14:paraId="7676AB1D" w14:textId="5C1438BF" w:rsidR="00537AF4" w:rsidRDefault="00537AF4" w:rsidP="00537AF4">
                            <w:pPr>
                              <w:jc w:val="both"/>
                            </w:pPr>
                          </w:p>
                          <w:p w14:paraId="0ED1EF21" w14:textId="26CF7325" w:rsidR="00537AF4" w:rsidRDefault="00537AF4" w:rsidP="00537AF4">
                            <w:pPr>
                              <w:jc w:val="both"/>
                            </w:pPr>
                          </w:p>
                          <w:p w14:paraId="7F812815" w14:textId="18EB9F13" w:rsidR="00537AF4" w:rsidRDefault="00537AF4" w:rsidP="00537AF4">
                            <w:pPr>
                              <w:jc w:val="both"/>
                            </w:pPr>
                          </w:p>
                          <w:p w14:paraId="22424FAE" w14:textId="64F78D64" w:rsidR="00537AF4" w:rsidRDefault="00537AF4" w:rsidP="00537AF4">
                            <w:pPr>
                              <w:jc w:val="both"/>
                            </w:pPr>
                          </w:p>
                          <w:p w14:paraId="07F8249A" w14:textId="55A0D14E" w:rsidR="00537AF4" w:rsidRDefault="00537AF4" w:rsidP="00537AF4">
                            <w:pPr>
                              <w:jc w:val="both"/>
                            </w:pPr>
                          </w:p>
                          <w:p w14:paraId="158A815E" w14:textId="7D91B96E" w:rsidR="00537AF4" w:rsidRDefault="00537AF4" w:rsidP="00537AF4">
                            <w:pPr>
                              <w:jc w:val="both"/>
                            </w:pPr>
                          </w:p>
                          <w:p w14:paraId="5A839956" w14:textId="059E5322" w:rsidR="00537AF4" w:rsidRDefault="00537AF4" w:rsidP="00537AF4">
                            <w:pPr>
                              <w:jc w:val="both"/>
                            </w:pPr>
                          </w:p>
                          <w:p w14:paraId="25E7FF7E" w14:textId="50414AD5" w:rsidR="00537AF4" w:rsidRDefault="00537AF4" w:rsidP="00537AF4">
                            <w:pPr>
                              <w:jc w:val="both"/>
                            </w:pPr>
                          </w:p>
                          <w:p w14:paraId="73E0A0D9" w14:textId="0B878C03" w:rsidR="00537AF4" w:rsidRDefault="00537AF4" w:rsidP="00537AF4">
                            <w:pPr>
                              <w:jc w:val="both"/>
                            </w:pPr>
                          </w:p>
                          <w:p w14:paraId="6A130735" w14:textId="77087E54" w:rsidR="00537AF4" w:rsidRDefault="00537AF4" w:rsidP="00537AF4">
                            <w:pPr>
                              <w:jc w:val="both"/>
                            </w:pPr>
                          </w:p>
                          <w:p w14:paraId="1BE342F2" w14:textId="77777777" w:rsidR="00537AF4" w:rsidRPr="00537AF4" w:rsidRDefault="00537AF4" w:rsidP="00537AF4">
                            <w:pPr>
                              <w:jc w:val="both"/>
                            </w:pPr>
                          </w:p>
                          <w:p w14:paraId="6E2FF8A5" w14:textId="77777777" w:rsidR="00537AF4" w:rsidRDefault="00537AF4" w:rsidP="00537AF4">
                            <w:pPr>
                              <w:jc w:val="both"/>
                              <w:rPr>
                                <w:b/>
                                <w:bCs/>
                              </w:rPr>
                            </w:pPr>
                          </w:p>
                          <w:p w14:paraId="1E1BBEE5" w14:textId="760EF452" w:rsidR="00537AF4" w:rsidRDefault="00537AF4" w:rsidP="00537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AAC29" id="Rectangle: Rounded Corners 5" o:spid="_x0000_s1029" style="position:absolute;margin-left:422.05pt;margin-top:.7pt;width:473.25pt;height:19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" fillcolor="#ed7d31 [3205]" strokecolor="white [3201]" strokeweight="1.5pt">
                <v:stroke joinstyle="miter"/>
                <v:textbox>
                  <w:txbxContent>
                    <w:p w14:paraId="63F08B45" w14:textId="2F9029F4" w:rsidR="00537AF4" w:rsidRPr="00537AF4" w:rsidRDefault="006D294E" w:rsidP="00537AF4">
                      <w:pPr>
                        <w:jc w:val="center"/>
                        <w:rPr>
                          <w:rFonts w:asciiTheme="minorHAnsi" w:hAnsiTheme="minorHAnsi" w:cstheme="minorHAnsi"/>
                          <w:b/>
                          <w:bCs/>
                        </w:rPr>
                      </w:pPr>
                      <w:r>
                        <w:rPr>
                          <w:rFonts w:asciiTheme="minorHAnsi" w:hAnsiTheme="minorHAnsi" w:cstheme="minorHAnsi"/>
                          <w:b/>
                          <w:bCs/>
                        </w:rPr>
                        <w:t>Assessment of Need</w:t>
                      </w:r>
                    </w:p>
                    <w:p w14:paraId="04FCC006" w14:textId="738DFB02" w:rsidR="00537AF4" w:rsidRPr="00537AF4" w:rsidRDefault="00580BAB" w:rsidP="00537AF4">
                      <w:pPr>
                        <w:jc w:val="both"/>
                        <w:rPr>
                          <w:rFonts w:asciiTheme="minorHAnsi" w:hAnsiTheme="minorHAnsi" w:cstheme="minorHAnsi"/>
                        </w:rPr>
                      </w:pPr>
                      <w:r>
                        <w:rPr>
                          <w:rFonts w:asciiTheme="minorHAnsi" w:hAnsiTheme="minorHAnsi" w:cstheme="minorHAnsi"/>
                        </w:rPr>
                        <w:t xml:space="preserve">- </w:t>
                      </w:r>
                      <w:r w:rsidR="00537AF4" w:rsidRPr="00537AF4">
                        <w:rPr>
                          <w:rFonts w:asciiTheme="minorHAnsi" w:hAnsiTheme="minorHAnsi" w:cstheme="minorHAnsi"/>
                        </w:rPr>
                        <w:t>A Child in Need Assessment is likely to be required for any family presenting on the basis that they do not have adequate accommodation and</w:t>
                      </w:r>
                      <w:r>
                        <w:rPr>
                          <w:rFonts w:asciiTheme="minorHAnsi" w:hAnsiTheme="minorHAnsi" w:cstheme="minorHAnsi"/>
                        </w:rPr>
                        <w:t xml:space="preserve"> </w:t>
                      </w:r>
                      <w:r w:rsidR="00537AF4" w:rsidRPr="00537AF4">
                        <w:rPr>
                          <w:rFonts w:asciiTheme="minorHAnsi" w:hAnsiTheme="minorHAnsi" w:cstheme="minorHAnsi"/>
                        </w:rPr>
                        <w:t>/ or sufficient income to meet their living needs because of their inability to access benefits or employment, or where the child's circumstances suggest this may be the case.</w:t>
                      </w:r>
                    </w:p>
                    <w:p w14:paraId="4942577B" w14:textId="71B7BFBC" w:rsidR="00537AF4" w:rsidRPr="00537AF4" w:rsidRDefault="00580BAB" w:rsidP="00537AF4">
                      <w:pPr>
                        <w:pStyle w:val="NoSpacing"/>
                        <w:rPr>
                          <w:rFonts w:asciiTheme="minorHAnsi" w:hAnsiTheme="minorHAnsi" w:cstheme="minorHAnsi"/>
                          <w:sz w:val="22"/>
                          <w:szCs w:val="22"/>
                        </w:rPr>
                      </w:pPr>
                      <w:r>
                        <w:rPr>
                          <w:rFonts w:asciiTheme="minorHAnsi" w:hAnsiTheme="minorHAnsi" w:cstheme="minorHAnsi"/>
                          <w:sz w:val="22"/>
                          <w:szCs w:val="22"/>
                        </w:rPr>
                        <w:t xml:space="preserve">- </w:t>
                      </w:r>
                      <w:r w:rsidR="00537AF4" w:rsidRPr="00537AF4">
                        <w:rPr>
                          <w:rFonts w:asciiTheme="minorHAnsi" w:hAnsiTheme="minorHAnsi" w:cstheme="minorHAnsi"/>
                          <w:sz w:val="22"/>
                          <w:szCs w:val="22"/>
                        </w:rPr>
                        <w:t>The Assessment should establish whether any child of the family is a child in need and what support networks are available to the family as an alternative to support under S</w:t>
                      </w:r>
                      <w:r w:rsidR="00437A6A">
                        <w:rPr>
                          <w:rFonts w:asciiTheme="minorHAnsi" w:hAnsiTheme="minorHAnsi" w:cstheme="minorHAnsi"/>
                          <w:sz w:val="22"/>
                          <w:szCs w:val="22"/>
                        </w:rPr>
                        <w:t xml:space="preserve">ection </w:t>
                      </w:r>
                      <w:r w:rsidR="00537AF4" w:rsidRPr="00537AF4">
                        <w:rPr>
                          <w:rFonts w:asciiTheme="minorHAnsi" w:hAnsiTheme="minorHAnsi" w:cstheme="minorHAnsi"/>
                          <w:sz w:val="22"/>
                          <w:szCs w:val="22"/>
                        </w:rPr>
                        <w:t>17. </w:t>
                      </w:r>
                    </w:p>
                    <w:p w14:paraId="47863161" w14:textId="7E4F2500" w:rsidR="00537AF4" w:rsidRPr="00537AF4" w:rsidRDefault="00580BAB" w:rsidP="00537AF4">
                      <w:pPr>
                        <w:pStyle w:val="NoSpacing"/>
                        <w:rPr>
                          <w:rFonts w:asciiTheme="minorHAnsi" w:hAnsiTheme="minorHAnsi" w:cstheme="minorHAnsi"/>
                          <w:sz w:val="22"/>
                          <w:szCs w:val="22"/>
                        </w:rPr>
                      </w:pPr>
                      <w:r>
                        <w:rPr>
                          <w:rFonts w:asciiTheme="minorHAnsi" w:hAnsiTheme="minorHAnsi" w:cstheme="minorHAnsi"/>
                          <w:sz w:val="22"/>
                          <w:szCs w:val="22"/>
                        </w:rPr>
                        <w:t xml:space="preserve">- </w:t>
                      </w:r>
                      <w:r w:rsidR="00537AF4" w:rsidRPr="00537AF4">
                        <w:rPr>
                          <w:rFonts w:asciiTheme="minorHAnsi" w:hAnsiTheme="minorHAnsi" w:cstheme="minorHAnsi"/>
                          <w:sz w:val="22"/>
                          <w:szCs w:val="22"/>
                        </w:rPr>
                        <w:t>Whether each child's identified needs could be met by means such as</w:t>
                      </w:r>
                      <w:r w:rsidR="00537AF4">
                        <w:rPr>
                          <w:rFonts w:asciiTheme="minorHAnsi" w:hAnsiTheme="minorHAnsi" w:cstheme="minorHAnsi"/>
                          <w:sz w:val="22"/>
                          <w:szCs w:val="22"/>
                        </w:rPr>
                        <w:t xml:space="preserve"> p</w:t>
                      </w:r>
                      <w:r w:rsidR="00537AF4" w:rsidRPr="00537AF4">
                        <w:rPr>
                          <w:rFonts w:asciiTheme="minorHAnsi" w:hAnsiTheme="minorHAnsi" w:cstheme="minorHAnsi"/>
                          <w:sz w:val="22"/>
                          <w:szCs w:val="22"/>
                        </w:rPr>
                        <w:t>ublic funds for EEA nationals</w:t>
                      </w:r>
                      <w:r w:rsidR="00311CE2">
                        <w:rPr>
                          <w:rFonts w:asciiTheme="minorHAnsi" w:hAnsiTheme="minorHAnsi" w:cstheme="minorHAnsi"/>
                          <w:sz w:val="22"/>
                          <w:szCs w:val="22"/>
                        </w:rPr>
                        <w:t>,</w:t>
                      </w:r>
                      <w:r w:rsidR="00537AF4">
                        <w:rPr>
                          <w:rFonts w:asciiTheme="minorHAnsi" w:hAnsiTheme="minorHAnsi" w:cstheme="minorHAnsi"/>
                          <w:sz w:val="22"/>
                          <w:szCs w:val="22"/>
                        </w:rPr>
                        <w:t xml:space="preserve"> </w:t>
                      </w:r>
                      <w:proofErr w:type="gramStart"/>
                      <w:r w:rsidR="00537AF4">
                        <w:rPr>
                          <w:rFonts w:asciiTheme="minorHAnsi" w:hAnsiTheme="minorHAnsi" w:cstheme="minorHAnsi"/>
                          <w:sz w:val="22"/>
                          <w:szCs w:val="22"/>
                        </w:rPr>
                        <w:t>H</w:t>
                      </w:r>
                      <w:r w:rsidR="00537AF4" w:rsidRPr="00537AF4">
                        <w:rPr>
                          <w:rFonts w:asciiTheme="minorHAnsi" w:hAnsiTheme="minorHAnsi" w:cstheme="minorHAnsi"/>
                          <w:sz w:val="22"/>
                          <w:szCs w:val="22"/>
                        </w:rPr>
                        <w:t>ome</w:t>
                      </w:r>
                      <w:proofErr w:type="gramEnd"/>
                      <w:r w:rsidR="00537AF4" w:rsidRPr="00537AF4">
                        <w:rPr>
                          <w:rFonts w:asciiTheme="minorHAnsi" w:hAnsiTheme="minorHAnsi" w:cstheme="minorHAnsi"/>
                          <w:sz w:val="22"/>
                          <w:szCs w:val="22"/>
                        </w:rPr>
                        <w:t xml:space="preserve"> Office support to asylum seekers</w:t>
                      </w:r>
                      <w:r w:rsidR="00311CE2">
                        <w:rPr>
                          <w:rFonts w:asciiTheme="minorHAnsi" w:hAnsiTheme="minorHAnsi" w:cstheme="minorHAnsi"/>
                          <w:sz w:val="22"/>
                          <w:szCs w:val="22"/>
                        </w:rPr>
                        <w:t>,</w:t>
                      </w:r>
                      <w:r w:rsidR="00537AF4" w:rsidRPr="00537AF4">
                        <w:rPr>
                          <w:rFonts w:asciiTheme="minorHAnsi" w:hAnsiTheme="minorHAnsi" w:cstheme="minorHAnsi"/>
                          <w:sz w:val="22"/>
                          <w:szCs w:val="22"/>
                        </w:rPr>
                        <w:t xml:space="preserve"> or</w:t>
                      </w:r>
                      <w:r w:rsidR="00537AF4">
                        <w:rPr>
                          <w:rFonts w:asciiTheme="minorHAnsi" w:hAnsiTheme="minorHAnsi" w:cstheme="minorHAnsi"/>
                          <w:sz w:val="22"/>
                          <w:szCs w:val="22"/>
                        </w:rPr>
                        <w:t xml:space="preserve"> v</w:t>
                      </w:r>
                      <w:r w:rsidR="00537AF4" w:rsidRPr="00537AF4">
                        <w:rPr>
                          <w:rFonts w:asciiTheme="minorHAnsi" w:hAnsiTheme="minorHAnsi" w:cstheme="minorHAnsi"/>
                          <w:sz w:val="22"/>
                          <w:szCs w:val="22"/>
                        </w:rPr>
                        <w:t xml:space="preserve">oluntary return for visa overstayers – provided that the child would not become a child in need in their country of origin and no breach of their </w:t>
                      </w:r>
                      <w:r w:rsidR="00537AF4">
                        <w:rPr>
                          <w:rFonts w:asciiTheme="minorHAnsi" w:hAnsiTheme="minorHAnsi" w:cstheme="minorHAnsi"/>
                          <w:sz w:val="22"/>
                          <w:szCs w:val="22"/>
                        </w:rPr>
                        <w:t>H</w:t>
                      </w:r>
                      <w:r w:rsidR="00537AF4" w:rsidRPr="00537AF4">
                        <w:rPr>
                          <w:rFonts w:asciiTheme="minorHAnsi" w:hAnsiTheme="minorHAnsi" w:cstheme="minorHAnsi"/>
                          <w:sz w:val="22"/>
                          <w:szCs w:val="22"/>
                        </w:rPr>
                        <w:t xml:space="preserve">uman </w:t>
                      </w:r>
                      <w:r w:rsidR="00537AF4">
                        <w:rPr>
                          <w:rFonts w:asciiTheme="minorHAnsi" w:hAnsiTheme="minorHAnsi" w:cstheme="minorHAnsi"/>
                          <w:sz w:val="22"/>
                          <w:szCs w:val="22"/>
                        </w:rPr>
                        <w:t>R</w:t>
                      </w:r>
                      <w:r w:rsidR="00537AF4" w:rsidRPr="00537AF4">
                        <w:rPr>
                          <w:rFonts w:asciiTheme="minorHAnsi" w:hAnsiTheme="minorHAnsi" w:cstheme="minorHAnsi"/>
                          <w:sz w:val="22"/>
                          <w:szCs w:val="22"/>
                        </w:rPr>
                        <w:t>ights would result.</w:t>
                      </w:r>
                    </w:p>
                    <w:p w14:paraId="7676AB1D" w14:textId="5C1438BF" w:rsidR="00537AF4" w:rsidRDefault="00537AF4" w:rsidP="00537AF4">
                      <w:pPr>
                        <w:jc w:val="both"/>
                      </w:pPr>
                    </w:p>
                    <w:p w14:paraId="0ED1EF21" w14:textId="26CF7325" w:rsidR="00537AF4" w:rsidRDefault="00537AF4" w:rsidP="00537AF4">
                      <w:pPr>
                        <w:jc w:val="both"/>
                      </w:pPr>
                    </w:p>
                    <w:p w14:paraId="7F812815" w14:textId="18EB9F13" w:rsidR="00537AF4" w:rsidRDefault="00537AF4" w:rsidP="00537AF4">
                      <w:pPr>
                        <w:jc w:val="both"/>
                      </w:pPr>
                    </w:p>
                    <w:p w14:paraId="22424FAE" w14:textId="64F78D64" w:rsidR="00537AF4" w:rsidRDefault="00537AF4" w:rsidP="00537AF4">
                      <w:pPr>
                        <w:jc w:val="both"/>
                      </w:pPr>
                    </w:p>
                    <w:p w14:paraId="07F8249A" w14:textId="55A0D14E" w:rsidR="00537AF4" w:rsidRDefault="00537AF4" w:rsidP="00537AF4">
                      <w:pPr>
                        <w:jc w:val="both"/>
                      </w:pPr>
                    </w:p>
                    <w:p w14:paraId="158A815E" w14:textId="7D91B96E" w:rsidR="00537AF4" w:rsidRDefault="00537AF4" w:rsidP="00537AF4">
                      <w:pPr>
                        <w:jc w:val="both"/>
                      </w:pPr>
                    </w:p>
                    <w:p w14:paraId="5A839956" w14:textId="059E5322" w:rsidR="00537AF4" w:rsidRDefault="00537AF4" w:rsidP="00537AF4">
                      <w:pPr>
                        <w:jc w:val="both"/>
                      </w:pPr>
                    </w:p>
                    <w:p w14:paraId="25E7FF7E" w14:textId="50414AD5" w:rsidR="00537AF4" w:rsidRDefault="00537AF4" w:rsidP="00537AF4">
                      <w:pPr>
                        <w:jc w:val="both"/>
                      </w:pPr>
                    </w:p>
                    <w:p w14:paraId="73E0A0D9" w14:textId="0B878C03" w:rsidR="00537AF4" w:rsidRDefault="00537AF4" w:rsidP="00537AF4">
                      <w:pPr>
                        <w:jc w:val="both"/>
                      </w:pPr>
                    </w:p>
                    <w:p w14:paraId="6A130735" w14:textId="77087E54" w:rsidR="00537AF4" w:rsidRDefault="00537AF4" w:rsidP="00537AF4">
                      <w:pPr>
                        <w:jc w:val="both"/>
                      </w:pPr>
                    </w:p>
                    <w:p w14:paraId="1BE342F2" w14:textId="77777777" w:rsidR="00537AF4" w:rsidRPr="00537AF4" w:rsidRDefault="00537AF4" w:rsidP="00537AF4">
                      <w:pPr>
                        <w:jc w:val="both"/>
                      </w:pPr>
                    </w:p>
                    <w:p w14:paraId="6E2FF8A5" w14:textId="77777777" w:rsidR="00537AF4" w:rsidRDefault="00537AF4" w:rsidP="00537AF4">
                      <w:pPr>
                        <w:jc w:val="both"/>
                        <w:rPr>
                          <w:b/>
                          <w:bCs/>
                        </w:rPr>
                      </w:pPr>
                    </w:p>
                    <w:p w14:paraId="1E1BBEE5" w14:textId="760EF452" w:rsidR="00537AF4" w:rsidRDefault="00537AF4" w:rsidP="00537AF4">
                      <w:pPr>
                        <w:jc w:val="center"/>
                      </w:pPr>
                    </w:p>
                  </w:txbxContent>
                </v:textbox>
                <w10:wrap anchorx="margin"/>
              </v:roundrect>
            </w:pict>
          </mc:Fallback>
        </mc:AlternateContent>
      </w:r>
    </w:p>
    <w:p w14:paraId="14794D2E" w14:textId="4BE5571B" w:rsidR="008E7D72" w:rsidRDefault="008E7D72" w:rsidP="0069412F"/>
    <w:p w14:paraId="7056D365" w14:textId="002A19D5" w:rsidR="008E7D72" w:rsidRDefault="008E7D72" w:rsidP="0069412F"/>
    <w:p w14:paraId="3418A9C3" w14:textId="01A311DE" w:rsidR="008E7D72" w:rsidRDefault="008E7D72" w:rsidP="0069412F"/>
    <w:p w14:paraId="19D696FA" w14:textId="4F6E47ED" w:rsidR="008E7D72" w:rsidRDefault="00311CE2" w:rsidP="0069412F">
      <w:r>
        <w:rPr>
          <w:rFonts w:ascii="Arial" w:hAnsi="Arial" w:cs="Arial"/>
          <w:noProof/>
          <w:sz w:val="24"/>
          <w:szCs w:val="24"/>
        </w:rPr>
        <mc:AlternateContent>
          <mc:Choice Requires="wps">
            <w:drawing>
              <wp:anchor distT="0" distB="0" distL="114300" distR="114300" simplePos="0" relativeHeight="251665408" behindDoc="0" locked="0" layoutInCell="1" allowOverlap="1" wp14:anchorId="6953196A" wp14:editId="078A4458">
                <wp:simplePos x="0" y="0"/>
                <wp:positionH relativeFrom="page">
                  <wp:posOffset>971550</wp:posOffset>
                </wp:positionH>
                <wp:positionV relativeFrom="paragraph">
                  <wp:posOffset>6350</wp:posOffset>
                </wp:positionV>
                <wp:extent cx="5886450" cy="8953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5886450" cy="89535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17E5C0DE" w14:textId="10455E21" w:rsidR="00437A6A" w:rsidRPr="00437A6A" w:rsidRDefault="00437A6A" w:rsidP="00437A6A">
                            <w:pPr>
                              <w:jc w:val="center"/>
                              <w:rPr>
                                <w:b/>
                                <w:bCs/>
                              </w:rPr>
                            </w:pPr>
                            <w:r w:rsidRPr="00437A6A">
                              <w:rPr>
                                <w:b/>
                                <w:bCs/>
                              </w:rPr>
                              <w:t>Emergency Support</w:t>
                            </w:r>
                          </w:p>
                          <w:p w14:paraId="6EB98D1A" w14:textId="1E720991" w:rsidR="00922AA7" w:rsidRDefault="00437A6A" w:rsidP="00437A6A">
                            <w:r>
                              <w:t>The</w:t>
                            </w:r>
                            <w:r w:rsidR="00922AA7" w:rsidRPr="00922AA7">
                              <w:t xml:space="preserve"> </w:t>
                            </w:r>
                            <w:r>
                              <w:t>L</w:t>
                            </w:r>
                            <w:r w:rsidR="00922AA7" w:rsidRPr="00922AA7">
                              <w:t xml:space="preserve">ocal </w:t>
                            </w:r>
                            <w:r>
                              <w:t>A</w:t>
                            </w:r>
                            <w:r w:rsidR="00922AA7" w:rsidRPr="00922AA7">
                              <w:t>uthority has the power to provide emergency housing and/or financial support to a family when a child's welfare is at risk whilst assessments or enquiries are being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3196A" id="Rectangle: Rounded Corners 6" o:spid="_x0000_s1030" style="position:absolute;margin-left:76.5pt;margin-top:.5pt;width:463.5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" fillcolor="#ed7d31 [3205]" strokecolor="white [3201]" strokeweight="1.5pt">
                <v:stroke joinstyle="miter"/>
                <v:textbox>
                  <w:txbxContent>
                    <w:p w14:paraId="17E5C0DE" w14:textId="10455E21" w:rsidR="00437A6A" w:rsidRPr="00437A6A" w:rsidRDefault="00437A6A" w:rsidP="00437A6A">
                      <w:pPr>
                        <w:jc w:val="center"/>
                        <w:rPr>
                          <w:b/>
                          <w:bCs/>
                        </w:rPr>
                      </w:pPr>
                      <w:r w:rsidRPr="00437A6A">
                        <w:rPr>
                          <w:b/>
                          <w:bCs/>
                        </w:rPr>
                        <w:t>Emergency Support</w:t>
                      </w:r>
                    </w:p>
                    <w:p w14:paraId="6EB98D1A" w14:textId="1E720991" w:rsidR="00922AA7" w:rsidRDefault="00437A6A" w:rsidP="00437A6A">
                      <w:r>
                        <w:t>The</w:t>
                      </w:r>
                      <w:r w:rsidR="00922AA7" w:rsidRPr="00922AA7">
                        <w:t xml:space="preserve"> </w:t>
                      </w:r>
                      <w:r>
                        <w:t>L</w:t>
                      </w:r>
                      <w:r w:rsidR="00922AA7" w:rsidRPr="00922AA7">
                        <w:t xml:space="preserve">ocal </w:t>
                      </w:r>
                      <w:r>
                        <w:t>A</w:t>
                      </w:r>
                      <w:r w:rsidR="00922AA7" w:rsidRPr="00922AA7">
                        <w:t>uthority has the power to provide emergency housing and/or financial support to a family when a child's welfare is at risk whilst assessments or enquiries are being carried out.</w:t>
                      </w:r>
                    </w:p>
                  </w:txbxContent>
                </v:textbox>
                <w10:wrap anchorx="page"/>
              </v:roundrect>
            </w:pict>
          </mc:Fallback>
        </mc:AlternateContent>
      </w:r>
    </w:p>
    <w:p w14:paraId="43047BB5" w14:textId="7BE9B268" w:rsidR="00537AF4" w:rsidRPr="008A65BB" w:rsidRDefault="00537AF4" w:rsidP="00437A6A">
      <w:pPr>
        <w:spacing w:before="100" w:beforeAutospacing="1" w:after="100" w:afterAutospacing="1" w:line="360" w:lineRule="auto"/>
        <w:jc w:val="both"/>
        <w:rPr>
          <w:rFonts w:ascii="Arial" w:eastAsia="Times New Roman" w:hAnsi="Arial" w:cs="Arial"/>
          <w:sz w:val="24"/>
          <w:szCs w:val="24"/>
          <w:lang w:eastAsia="en-GB"/>
        </w:rPr>
      </w:pPr>
    </w:p>
    <w:p w14:paraId="17EF37E1" w14:textId="77777777" w:rsidR="00FA6D48" w:rsidRDefault="00FA6D48" w:rsidP="0069412F"/>
    <w:p w14:paraId="4DFC20C1" w14:textId="4E5919B2" w:rsidR="00FA6D48" w:rsidRDefault="00311CE2" w:rsidP="0069412F">
      <w:r>
        <w:rPr>
          <w:rFonts w:ascii="Arial" w:hAnsi="Arial" w:cs="Arial"/>
          <w:noProof/>
          <w:sz w:val="24"/>
          <w:szCs w:val="24"/>
        </w:rPr>
        <mc:AlternateContent>
          <mc:Choice Requires="wps">
            <w:drawing>
              <wp:anchor distT="0" distB="0" distL="114300" distR="114300" simplePos="0" relativeHeight="251674624" behindDoc="0" locked="0" layoutInCell="1" allowOverlap="1" wp14:anchorId="46FFE7BE" wp14:editId="5119DAD6">
                <wp:simplePos x="0" y="0"/>
                <wp:positionH relativeFrom="page">
                  <wp:posOffset>3723005</wp:posOffset>
                </wp:positionH>
                <wp:positionV relativeFrom="paragraph">
                  <wp:posOffset>8890</wp:posOffset>
                </wp:positionV>
                <wp:extent cx="368300" cy="434975"/>
                <wp:effectExtent l="19050" t="0" r="12700" b="41275"/>
                <wp:wrapNone/>
                <wp:docPr id="12" name="Arrow: Down 12"/>
                <wp:cNvGraphicFramePr/>
                <a:graphic xmlns:a="http://schemas.openxmlformats.org/drawingml/2006/main">
                  <a:graphicData uri="http://schemas.microsoft.com/office/word/2010/wordprocessingShape">
                    <wps:wsp>
                      <wps:cNvSpPr/>
                      <wps:spPr>
                        <a:xfrm>
                          <a:off x="0" y="0"/>
                          <a:ext cx="368300" cy="434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A9493E" id="Arrow: Down 12" o:spid="_x0000_s1026" type="#_x0000_t67" style="position:absolute;margin-left:293.15pt;margin-top:.7pt;width:29pt;height:34.2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" adj="12455" fillcolor="#5b9bd5 [3204]" strokecolor="#1f4d78 [1604]" strokeweight="1pt">
                <w10:wrap anchorx="page"/>
              </v:shape>
            </w:pict>
          </mc:Fallback>
        </mc:AlternateContent>
      </w:r>
    </w:p>
    <w:p w14:paraId="6E72ADCE" w14:textId="076BD1B7" w:rsidR="00FA6D48" w:rsidRDefault="00FA6D48" w:rsidP="0069412F"/>
    <w:p w14:paraId="70E9B43E" w14:textId="17B8B254" w:rsidR="00FA6D48" w:rsidRDefault="00FA6D48" w:rsidP="0069412F"/>
    <w:p w14:paraId="39FCBCCE" w14:textId="3D0C6F28" w:rsidR="00FA6D48" w:rsidRDefault="00311CE2" w:rsidP="0069412F">
      <w:r>
        <w:rPr>
          <w:rFonts w:ascii="Arial" w:hAnsi="Arial" w:cs="Arial"/>
          <w:noProof/>
          <w:sz w:val="24"/>
          <w:szCs w:val="24"/>
        </w:rPr>
        <mc:AlternateContent>
          <mc:Choice Requires="wps">
            <w:drawing>
              <wp:anchor distT="0" distB="0" distL="114300" distR="114300" simplePos="0" relativeHeight="251667456" behindDoc="0" locked="0" layoutInCell="1" allowOverlap="1" wp14:anchorId="00D3E8A9" wp14:editId="2222352E">
                <wp:simplePos x="0" y="0"/>
                <wp:positionH relativeFrom="margin">
                  <wp:posOffset>418465</wp:posOffset>
                </wp:positionH>
                <wp:positionV relativeFrom="paragraph">
                  <wp:posOffset>8255</wp:posOffset>
                </wp:positionV>
                <wp:extent cx="5905500" cy="39243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5905500" cy="39243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36493157" w14:textId="36584FA7" w:rsidR="00580BAB" w:rsidRDefault="00FA6D48" w:rsidP="00580BAB">
                            <w:pPr>
                              <w:jc w:val="center"/>
                              <w:rPr>
                                <w:rFonts w:asciiTheme="minorHAnsi" w:hAnsiTheme="minorHAnsi" w:cstheme="minorHAnsi"/>
                                <w:b/>
                                <w:bCs/>
                              </w:rPr>
                            </w:pPr>
                            <w:r w:rsidRPr="00580BAB">
                              <w:rPr>
                                <w:rFonts w:asciiTheme="minorHAnsi" w:hAnsiTheme="minorHAnsi" w:cstheme="minorHAnsi"/>
                                <w:b/>
                                <w:bCs/>
                              </w:rPr>
                              <w:t>Humans Right Assessment</w:t>
                            </w:r>
                          </w:p>
                          <w:p w14:paraId="31758B19" w14:textId="1BFEA2F0" w:rsidR="00580BAB" w:rsidRPr="00580BAB" w:rsidRDefault="00FA6D48" w:rsidP="00580BAB">
                            <w:pPr>
                              <w:pStyle w:val="NoSpacing"/>
                              <w:jc w:val="both"/>
                              <w:rPr>
                                <w:rFonts w:asciiTheme="minorHAnsi" w:hAnsiTheme="minorHAnsi" w:cstheme="minorHAnsi"/>
                                <w:sz w:val="22"/>
                                <w:szCs w:val="22"/>
                              </w:rPr>
                            </w:pPr>
                            <w:r w:rsidRPr="00580BAB">
                              <w:rPr>
                                <w:rFonts w:asciiTheme="minorHAnsi" w:hAnsiTheme="minorHAnsi" w:cstheme="minorHAnsi"/>
                                <w:sz w:val="22"/>
                                <w:szCs w:val="22"/>
                              </w:rPr>
                              <w:t>When a parent is in one of the groups that are excluded from receiving accommodation and financial support under Section 17, a Human Rights Assessment should be completed in conjunction with the Child in Assessment to determine whether support must be provided to prevent a breach of the family’s Human Rights.</w:t>
                            </w:r>
                          </w:p>
                          <w:p w14:paraId="12BD8890" w14:textId="77777777" w:rsidR="00580BAB" w:rsidRPr="00580BAB" w:rsidRDefault="00580BAB" w:rsidP="00580BAB">
                            <w:pPr>
                              <w:pStyle w:val="NoSpacing"/>
                              <w:jc w:val="both"/>
                              <w:rPr>
                                <w:rFonts w:asciiTheme="minorHAnsi" w:hAnsiTheme="minorHAnsi" w:cstheme="minorHAnsi"/>
                                <w:b/>
                                <w:bCs/>
                                <w:sz w:val="22"/>
                                <w:szCs w:val="22"/>
                              </w:rPr>
                            </w:pPr>
                          </w:p>
                          <w:p w14:paraId="6D75662C" w14:textId="425194D6" w:rsidR="00FA6D48" w:rsidRPr="00580BAB" w:rsidRDefault="00FA6D48" w:rsidP="00580BAB">
                            <w:pPr>
                              <w:pStyle w:val="NoSpacing"/>
                              <w:jc w:val="both"/>
                              <w:rPr>
                                <w:rFonts w:asciiTheme="minorHAnsi" w:hAnsiTheme="minorHAnsi" w:cstheme="minorHAnsi"/>
                                <w:sz w:val="22"/>
                                <w:szCs w:val="22"/>
                              </w:rPr>
                            </w:pPr>
                            <w:r w:rsidRPr="00580BAB">
                              <w:rPr>
                                <w:rFonts w:asciiTheme="minorHAnsi" w:hAnsiTheme="minorHAnsi" w:cstheme="minorHAnsi"/>
                                <w:sz w:val="22"/>
                                <w:szCs w:val="22"/>
                              </w:rPr>
                              <w:t>A Human Rights Assessment will consider whether there are any legal or practical obstacles to the family returning to their country of origin</w:t>
                            </w:r>
                            <w:r w:rsidR="00580BAB" w:rsidRPr="00580BAB">
                              <w:rPr>
                                <w:rFonts w:asciiTheme="minorHAnsi" w:hAnsiTheme="minorHAnsi" w:cstheme="minorHAnsi"/>
                                <w:sz w:val="22"/>
                                <w:szCs w:val="22"/>
                              </w:rPr>
                              <w:t xml:space="preserve"> (</w:t>
                            </w:r>
                            <w:r w:rsidRPr="00580BAB">
                              <w:rPr>
                                <w:rFonts w:asciiTheme="minorHAnsi" w:hAnsiTheme="minorHAnsi" w:cstheme="minorHAnsi"/>
                                <w:sz w:val="22"/>
                                <w:szCs w:val="22"/>
                              </w:rPr>
                              <w:t xml:space="preserve">family’s rights </w:t>
                            </w:r>
                            <w:r w:rsidR="00580BAB" w:rsidRPr="00580BAB">
                              <w:rPr>
                                <w:rFonts w:asciiTheme="minorHAnsi" w:hAnsiTheme="minorHAnsi" w:cstheme="minorHAnsi"/>
                                <w:sz w:val="22"/>
                                <w:szCs w:val="22"/>
                              </w:rPr>
                              <w:t>c</w:t>
                            </w:r>
                            <w:r w:rsidRPr="00580BAB">
                              <w:rPr>
                                <w:rFonts w:asciiTheme="minorHAnsi" w:hAnsiTheme="minorHAnsi" w:cstheme="minorHAnsi"/>
                                <w:sz w:val="22"/>
                                <w:szCs w:val="22"/>
                              </w:rPr>
                              <w:t>onsidered under Articles 3, 7, and 8 of the Con</w:t>
                            </w:r>
                            <w:r w:rsidR="00580BAB" w:rsidRPr="00580BAB">
                              <w:rPr>
                                <w:rFonts w:asciiTheme="minorHAnsi" w:hAnsiTheme="minorHAnsi" w:cstheme="minorHAnsi"/>
                                <w:sz w:val="22"/>
                                <w:szCs w:val="22"/>
                              </w:rPr>
                              <w:t>v</w:t>
                            </w:r>
                            <w:r w:rsidRPr="00580BAB">
                              <w:rPr>
                                <w:rFonts w:asciiTheme="minorHAnsi" w:hAnsiTheme="minorHAnsi" w:cstheme="minorHAnsi"/>
                                <w:sz w:val="22"/>
                                <w:szCs w:val="22"/>
                              </w:rPr>
                              <w:t>ention of Hu</w:t>
                            </w:r>
                            <w:r w:rsidR="00580BAB" w:rsidRPr="00580BAB">
                              <w:rPr>
                                <w:rFonts w:asciiTheme="minorHAnsi" w:hAnsiTheme="minorHAnsi" w:cstheme="minorHAnsi"/>
                                <w:sz w:val="22"/>
                                <w:szCs w:val="22"/>
                              </w:rPr>
                              <w:t>man</w:t>
                            </w:r>
                            <w:r w:rsidRPr="00580BAB">
                              <w:rPr>
                                <w:rFonts w:asciiTheme="minorHAnsi" w:hAnsiTheme="minorHAnsi" w:cstheme="minorHAnsi"/>
                                <w:sz w:val="22"/>
                                <w:szCs w:val="22"/>
                              </w:rPr>
                              <w:t xml:space="preserve"> Rights</w:t>
                            </w:r>
                            <w:r w:rsidR="00580BAB" w:rsidRPr="00580BAB">
                              <w:rPr>
                                <w:rFonts w:asciiTheme="minorHAnsi" w:hAnsiTheme="minorHAnsi" w:cstheme="minorHAnsi"/>
                                <w:sz w:val="22"/>
                                <w:szCs w:val="22"/>
                              </w:rPr>
                              <w:t>)</w:t>
                            </w:r>
                            <w:r w:rsidRPr="00580BAB">
                              <w:rPr>
                                <w:rFonts w:asciiTheme="minorHAnsi" w:hAnsiTheme="minorHAnsi" w:cstheme="minorHAnsi"/>
                                <w:sz w:val="22"/>
                                <w:szCs w:val="22"/>
                              </w:rPr>
                              <w:t xml:space="preserve">. </w:t>
                            </w:r>
                          </w:p>
                          <w:p w14:paraId="4EC7B2CD" w14:textId="77777777" w:rsidR="00580BAB" w:rsidRPr="00580BAB" w:rsidRDefault="00580BAB" w:rsidP="00580BAB">
                            <w:pPr>
                              <w:pStyle w:val="NoSpacing"/>
                              <w:jc w:val="both"/>
                              <w:rPr>
                                <w:rFonts w:asciiTheme="minorHAnsi" w:hAnsiTheme="minorHAnsi" w:cstheme="minorHAnsi"/>
                                <w:b/>
                                <w:bCs/>
                                <w:sz w:val="22"/>
                                <w:szCs w:val="22"/>
                              </w:rPr>
                            </w:pPr>
                          </w:p>
                          <w:p w14:paraId="456187AF" w14:textId="77777777" w:rsidR="00580BAB" w:rsidRPr="00580BAB" w:rsidRDefault="00580BAB" w:rsidP="00580BAB">
                            <w:pPr>
                              <w:jc w:val="both"/>
                              <w:rPr>
                                <w:rFonts w:asciiTheme="minorHAnsi" w:hAnsiTheme="minorHAnsi" w:cstheme="minorHAnsi"/>
                              </w:rPr>
                            </w:pPr>
                            <w:r w:rsidRPr="00580BAB">
                              <w:rPr>
                                <w:rFonts w:asciiTheme="minorHAnsi" w:hAnsiTheme="minorHAnsi" w:cstheme="minorHAnsi"/>
                              </w:rPr>
                              <w:t>The Human Rights Assessment must conclude with:</w:t>
                            </w:r>
                          </w:p>
                          <w:p w14:paraId="1E650613" w14:textId="77777777" w:rsidR="00580BAB" w:rsidRDefault="00580BAB" w:rsidP="00580BAB">
                            <w:pPr>
                              <w:pStyle w:val="ListParagraph"/>
                              <w:numPr>
                                <w:ilvl w:val="0"/>
                                <w:numId w:val="32"/>
                              </w:numPr>
                              <w:jc w:val="both"/>
                              <w:rPr>
                                <w:rFonts w:cstheme="minorHAnsi"/>
                              </w:rPr>
                            </w:pPr>
                            <w:r w:rsidRPr="00580BAB">
                              <w:rPr>
                                <w:rFonts w:cstheme="minorHAnsi"/>
                              </w:rPr>
                              <w:t xml:space="preserve">A decision </w:t>
                            </w:r>
                            <w:r w:rsidR="00FA6D48" w:rsidRPr="00580BAB">
                              <w:rPr>
                                <w:rFonts w:cstheme="minorHAnsi"/>
                              </w:rPr>
                              <w:t>as to whether the child would cease to be a child in need on returning to the parent’s country of origin.</w:t>
                            </w:r>
                          </w:p>
                          <w:p w14:paraId="0AD9D6D8" w14:textId="77777777" w:rsidR="00580BAB" w:rsidRDefault="00580BAB" w:rsidP="00580BAB">
                            <w:pPr>
                              <w:pStyle w:val="ListParagraph"/>
                              <w:numPr>
                                <w:ilvl w:val="0"/>
                                <w:numId w:val="32"/>
                              </w:numPr>
                              <w:jc w:val="both"/>
                              <w:rPr>
                                <w:rFonts w:cstheme="minorHAnsi"/>
                              </w:rPr>
                            </w:pPr>
                            <w:r>
                              <w:rPr>
                                <w:rFonts w:cstheme="minorHAnsi"/>
                              </w:rPr>
                              <w:t>O</w:t>
                            </w:r>
                            <w:r w:rsidR="00FA6D48" w:rsidRPr="00580BAB">
                              <w:rPr>
                                <w:rFonts w:cstheme="minorHAnsi"/>
                              </w:rPr>
                              <w:t xml:space="preserve">ptions that the Local Authority will offer the family in order to prevent a breach of human rights/community treaty rights. </w:t>
                            </w:r>
                          </w:p>
                          <w:p w14:paraId="1B0B8A4C" w14:textId="59757A18" w:rsidR="00FA6D48" w:rsidRPr="00580BAB" w:rsidRDefault="00FA6D48" w:rsidP="00580BAB">
                            <w:pPr>
                              <w:jc w:val="both"/>
                              <w:rPr>
                                <w:rFonts w:cstheme="minorHAnsi"/>
                              </w:rPr>
                            </w:pPr>
                            <w:r w:rsidRPr="00580BAB">
                              <w:rPr>
                                <w:rFonts w:cstheme="minorHAnsi"/>
                              </w:rPr>
                              <w:t>The options are:</w:t>
                            </w:r>
                          </w:p>
                          <w:p w14:paraId="2FBA2E24" w14:textId="77777777" w:rsidR="00580BAB" w:rsidRDefault="00FA6D48" w:rsidP="00580BAB">
                            <w:pPr>
                              <w:pStyle w:val="NoSpacing"/>
                              <w:numPr>
                                <w:ilvl w:val="0"/>
                                <w:numId w:val="32"/>
                              </w:numPr>
                              <w:jc w:val="both"/>
                              <w:rPr>
                                <w:rFonts w:asciiTheme="minorHAnsi" w:hAnsiTheme="minorHAnsi" w:cstheme="minorHAnsi"/>
                                <w:sz w:val="22"/>
                                <w:szCs w:val="22"/>
                              </w:rPr>
                            </w:pPr>
                            <w:r w:rsidRPr="00580BAB">
                              <w:rPr>
                                <w:rFonts w:asciiTheme="minorHAnsi" w:hAnsiTheme="minorHAnsi" w:cstheme="minorHAnsi"/>
                                <w:sz w:val="22"/>
                                <w:szCs w:val="22"/>
                              </w:rPr>
                              <w:t>To provide short term support in the UK under S17 CA 1989 and advise the family to seek advice from an immigration solicitor; or</w:t>
                            </w:r>
                          </w:p>
                          <w:p w14:paraId="3E42A61F" w14:textId="545DDB7D" w:rsidR="00FA6D48" w:rsidRPr="00580BAB" w:rsidRDefault="00FA6D48" w:rsidP="00580BAB">
                            <w:pPr>
                              <w:pStyle w:val="NoSpacing"/>
                              <w:numPr>
                                <w:ilvl w:val="0"/>
                                <w:numId w:val="32"/>
                              </w:numPr>
                              <w:jc w:val="both"/>
                              <w:rPr>
                                <w:rFonts w:asciiTheme="minorHAnsi" w:hAnsiTheme="minorHAnsi" w:cstheme="minorHAnsi"/>
                                <w:sz w:val="22"/>
                                <w:szCs w:val="22"/>
                              </w:rPr>
                            </w:pPr>
                            <w:r w:rsidRPr="00580BAB">
                              <w:rPr>
                                <w:rFonts w:asciiTheme="minorHAnsi" w:hAnsiTheme="minorHAnsi" w:cstheme="minorHAnsi"/>
                                <w:sz w:val="22"/>
                                <w:szCs w:val="22"/>
                              </w:rPr>
                              <w:t>To offer assistance to the family in returning to the parent's country of origin.</w:t>
                            </w:r>
                          </w:p>
                          <w:p w14:paraId="63CCDCB1" w14:textId="77777777" w:rsidR="00580BAB" w:rsidRDefault="00580BAB" w:rsidP="00580BAB">
                            <w:pPr>
                              <w:pStyle w:val="NoSpacing"/>
                              <w:jc w:val="both"/>
                              <w:rPr>
                                <w:rFonts w:asciiTheme="minorHAnsi" w:hAnsiTheme="minorHAnsi" w:cstheme="minorHAnsi"/>
                                <w:sz w:val="22"/>
                                <w:szCs w:val="22"/>
                              </w:rPr>
                            </w:pPr>
                          </w:p>
                          <w:p w14:paraId="113CC4F4" w14:textId="77777777" w:rsidR="00922AA7" w:rsidRDefault="00922AA7" w:rsidP="00922A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3E8A9" id="Rectangle: Rounded Corners 7" o:spid="_x0000_s1031" style="position:absolute;margin-left:32.95pt;margin-top:.65pt;width:465pt;height:3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" fillcolor="#ed7d31 [3205]" strokecolor="white [3201]" strokeweight="1.5pt">
                <v:stroke joinstyle="miter"/>
                <v:textbox>
                  <w:txbxContent>
                    <w:p w14:paraId="36493157" w14:textId="36584FA7" w:rsidR="00580BAB" w:rsidRDefault="00FA6D48" w:rsidP="00580BAB">
                      <w:pPr>
                        <w:jc w:val="center"/>
                        <w:rPr>
                          <w:rFonts w:asciiTheme="minorHAnsi" w:hAnsiTheme="minorHAnsi" w:cstheme="minorHAnsi"/>
                          <w:b/>
                          <w:bCs/>
                        </w:rPr>
                      </w:pPr>
                      <w:r w:rsidRPr="00580BAB">
                        <w:rPr>
                          <w:rFonts w:asciiTheme="minorHAnsi" w:hAnsiTheme="minorHAnsi" w:cstheme="minorHAnsi"/>
                          <w:b/>
                          <w:bCs/>
                        </w:rPr>
                        <w:t>Humans Right Assessment</w:t>
                      </w:r>
                    </w:p>
                    <w:p w14:paraId="31758B19" w14:textId="1BFEA2F0" w:rsidR="00580BAB" w:rsidRPr="00580BAB" w:rsidRDefault="00FA6D48" w:rsidP="00580BAB">
                      <w:pPr>
                        <w:pStyle w:val="NoSpacing"/>
                        <w:jc w:val="both"/>
                        <w:rPr>
                          <w:rFonts w:asciiTheme="minorHAnsi" w:hAnsiTheme="minorHAnsi" w:cstheme="minorHAnsi"/>
                          <w:sz w:val="22"/>
                          <w:szCs w:val="22"/>
                        </w:rPr>
                      </w:pPr>
                      <w:r w:rsidRPr="00580BAB">
                        <w:rPr>
                          <w:rFonts w:asciiTheme="minorHAnsi" w:hAnsiTheme="minorHAnsi" w:cstheme="minorHAnsi"/>
                          <w:sz w:val="22"/>
                          <w:szCs w:val="22"/>
                        </w:rPr>
                        <w:t>When a parent is in one of the groups that are excluded from receiving accommodation and financial support under Section 17, a Human Rights Assessment should be completed in conjunction with the Child in Assessment to determine whether support must be provided to prevent a breach of the family’s Human Rights.</w:t>
                      </w:r>
                    </w:p>
                    <w:p w14:paraId="12BD8890" w14:textId="77777777" w:rsidR="00580BAB" w:rsidRPr="00580BAB" w:rsidRDefault="00580BAB" w:rsidP="00580BAB">
                      <w:pPr>
                        <w:pStyle w:val="NoSpacing"/>
                        <w:jc w:val="both"/>
                        <w:rPr>
                          <w:rFonts w:asciiTheme="minorHAnsi" w:hAnsiTheme="minorHAnsi" w:cstheme="minorHAnsi"/>
                          <w:b/>
                          <w:bCs/>
                          <w:sz w:val="22"/>
                          <w:szCs w:val="22"/>
                        </w:rPr>
                      </w:pPr>
                    </w:p>
                    <w:p w14:paraId="6D75662C" w14:textId="425194D6" w:rsidR="00FA6D48" w:rsidRPr="00580BAB" w:rsidRDefault="00FA6D48" w:rsidP="00580BAB">
                      <w:pPr>
                        <w:pStyle w:val="NoSpacing"/>
                        <w:jc w:val="both"/>
                        <w:rPr>
                          <w:rFonts w:asciiTheme="minorHAnsi" w:hAnsiTheme="minorHAnsi" w:cstheme="minorHAnsi"/>
                          <w:sz w:val="22"/>
                          <w:szCs w:val="22"/>
                        </w:rPr>
                      </w:pPr>
                      <w:r w:rsidRPr="00580BAB">
                        <w:rPr>
                          <w:rFonts w:asciiTheme="minorHAnsi" w:hAnsiTheme="minorHAnsi" w:cstheme="minorHAnsi"/>
                          <w:sz w:val="22"/>
                          <w:szCs w:val="22"/>
                        </w:rPr>
                        <w:t>A Human Rights Assessment will consider whether there are any legal or practical obstacles to the family returning to their country of origin</w:t>
                      </w:r>
                      <w:r w:rsidR="00580BAB" w:rsidRPr="00580BAB">
                        <w:rPr>
                          <w:rFonts w:asciiTheme="minorHAnsi" w:hAnsiTheme="minorHAnsi" w:cstheme="minorHAnsi"/>
                          <w:sz w:val="22"/>
                          <w:szCs w:val="22"/>
                        </w:rPr>
                        <w:t xml:space="preserve"> (</w:t>
                      </w:r>
                      <w:r w:rsidRPr="00580BAB">
                        <w:rPr>
                          <w:rFonts w:asciiTheme="minorHAnsi" w:hAnsiTheme="minorHAnsi" w:cstheme="minorHAnsi"/>
                          <w:sz w:val="22"/>
                          <w:szCs w:val="22"/>
                        </w:rPr>
                        <w:t xml:space="preserve">family’s rights </w:t>
                      </w:r>
                      <w:r w:rsidR="00580BAB" w:rsidRPr="00580BAB">
                        <w:rPr>
                          <w:rFonts w:asciiTheme="minorHAnsi" w:hAnsiTheme="minorHAnsi" w:cstheme="minorHAnsi"/>
                          <w:sz w:val="22"/>
                          <w:szCs w:val="22"/>
                        </w:rPr>
                        <w:t>c</w:t>
                      </w:r>
                      <w:r w:rsidRPr="00580BAB">
                        <w:rPr>
                          <w:rFonts w:asciiTheme="minorHAnsi" w:hAnsiTheme="minorHAnsi" w:cstheme="minorHAnsi"/>
                          <w:sz w:val="22"/>
                          <w:szCs w:val="22"/>
                        </w:rPr>
                        <w:t>onsidered under Articles 3, 7, and 8 of the Con</w:t>
                      </w:r>
                      <w:r w:rsidR="00580BAB" w:rsidRPr="00580BAB">
                        <w:rPr>
                          <w:rFonts w:asciiTheme="minorHAnsi" w:hAnsiTheme="minorHAnsi" w:cstheme="minorHAnsi"/>
                          <w:sz w:val="22"/>
                          <w:szCs w:val="22"/>
                        </w:rPr>
                        <w:t>v</w:t>
                      </w:r>
                      <w:r w:rsidRPr="00580BAB">
                        <w:rPr>
                          <w:rFonts w:asciiTheme="minorHAnsi" w:hAnsiTheme="minorHAnsi" w:cstheme="minorHAnsi"/>
                          <w:sz w:val="22"/>
                          <w:szCs w:val="22"/>
                        </w:rPr>
                        <w:t>ention of Hu</w:t>
                      </w:r>
                      <w:r w:rsidR="00580BAB" w:rsidRPr="00580BAB">
                        <w:rPr>
                          <w:rFonts w:asciiTheme="minorHAnsi" w:hAnsiTheme="minorHAnsi" w:cstheme="minorHAnsi"/>
                          <w:sz w:val="22"/>
                          <w:szCs w:val="22"/>
                        </w:rPr>
                        <w:t>man</w:t>
                      </w:r>
                      <w:r w:rsidRPr="00580BAB">
                        <w:rPr>
                          <w:rFonts w:asciiTheme="minorHAnsi" w:hAnsiTheme="minorHAnsi" w:cstheme="minorHAnsi"/>
                          <w:sz w:val="22"/>
                          <w:szCs w:val="22"/>
                        </w:rPr>
                        <w:t xml:space="preserve"> Rights</w:t>
                      </w:r>
                      <w:r w:rsidR="00580BAB" w:rsidRPr="00580BAB">
                        <w:rPr>
                          <w:rFonts w:asciiTheme="minorHAnsi" w:hAnsiTheme="minorHAnsi" w:cstheme="minorHAnsi"/>
                          <w:sz w:val="22"/>
                          <w:szCs w:val="22"/>
                        </w:rPr>
                        <w:t>)</w:t>
                      </w:r>
                      <w:r w:rsidRPr="00580BAB">
                        <w:rPr>
                          <w:rFonts w:asciiTheme="minorHAnsi" w:hAnsiTheme="minorHAnsi" w:cstheme="minorHAnsi"/>
                          <w:sz w:val="22"/>
                          <w:szCs w:val="22"/>
                        </w:rPr>
                        <w:t xml:space="preserve">. </w:t>
                      </w:r>
                    </w:p>
                    <w:p w14:paraId="4EC7B2CD" w14:textId="77777777" w:rsidR="00580BAB" w:rsidRPr="00580BAB" w:rsidRDefault="00580BAB" w:rsidP="00580BAB">
                      <w:pPr>
                        <w:pStyle w:val="NoSpacing"/>
                        <w:jc w:val="both"/>
                        <w:rPr>
                          <w:rFonts w:asciiTheme="minorHAnsi" w:hAnsiTheme="minorHAnsi" w:cstheme="minorHAnsi"/>
                          <w:b/>
                          <w:bCs/>
                          <w:sz w:val="22"/>
                          <w:szCs w:val="22"/>
                        </w:rPr>
                      </w:pPr>
                    </w:p>
                    <w:p w14:paraId="456187AF" w14:textId="77777777" w:rsidR="00580BAB" w:rsidRPr="00580BAB" w:rsidRDefault="00580BAB" w:rsidP="00580BAB">
                      <w:pPr>
                        <w:jc w:val="both"/>
                        <w:rPr>
                          <w:rFonts w:asciiTheme="minorHAnsi" w:hAnsiTheme="minorHAnsi" w:cstheme="minorHAnsi"/>
                        </w:rPr>
                      </w:pPr>
                      <w:r w:rsidRPr="00580BAB">
                        <w:rPr>
                          <w:rFonts w:asciiTheme="minorHAnsi" w:hAnsiTheme="minorHAnsi" w:cstheme="minorHAnsi"/>
                        </w:rPr>
                        <w:t>The Human Rights Assessment must conclude with:</w:t>
                      </w:r>
                    </w:p>
                    <w:p w14:paraId="1E650613" w14:textId="77777777" w:rsidR="00580BAB" w:rsidRDefault="00580BAB" w:rsidP="00580BAB">
                      <w:pPr>
                        <w:pStyle w:val="ListParagraph"/>
                        <w:numPr>
                          <w:ilvl w:val="0"/>
                          <w:numId w:val="32"/>
                        </w:numPr>
                        <w:jc w:val="both"/>
                        <w:rPr>
                          <w:rFonts w:cstheme="minorHAnsi"/>
                        </w:rPr>
                      </w:pPr>
                      <w:r w:rsidRPr="00580BAB">
                        <w:rPr>
                          <w:rFonts w:cstheme="minorHAnsi"/>
                        </w:rPr>
                        <w:t xml:space="preserve">A decision </w:t>
                      </w:r>
                      <w:r w:rsidR="00FA6D48" w:rsidRPr="00580BAB">
                        <w:rPr>
                          <w:rFonts w:cstheme="minorHAnsi"/>
                        </w:rPr>
                        <w:t>as to whether the child would cease to be a child in need on returning to the parent’s country of origin.</w:t>
                      </w:r>
                    </w:p>
                    <w:p w14:paraId="0AD9D6D8" w14:textId="77777777" w:rsidR="00580BAB" w:rsidRDefault="00580BAB" w:rsidP="00580BAB">
                      <w:pPr>
                        <w:pStyle w:val="ListParagraph"/>
                        <w:numPr>
                          <w:ilvl w:val="0"/>
                          <w:numId w:val="32"/>
                        </w:numPr>
                        <w:jc w:val="both"/>
                        <w:rPr>
                          <w:rFonts w:cstheme="minorHAnsi"/>
                        </w:rPr>
                      </w:pPr>
                      <w:r>
                        <w:rPr>
                          <w:rFonts w:cstheme="minorHAnsi"/>
                        </w:rPr>
                        <w:t>O</w:t>
                      </w:r>
                      <w:r w:rsidR="00FA6D48" w:rsidRPr="00580BAB">
                        <w:rPr>
                          <w:rFonts w:cstheme="minorHAnsi"/>
                        </w:rPr>
                        <w:t xml:space="preserve">ptions that the Local Authority will offer the family in order to prevent a breach of human rights/community treaty rights. </w:t>
                      </w:r>
                    </w:p>
                    <w:p w14:paraId="1B0B8A4C" w14:textId="59757A18" w:rsidR="00FA6D48" w:rsidRPr="00580BAB" w:rsidRDefault="00FA6D48" w:rsidP="00580BAB">
                      <w:pPr>
                        <w:jc w:val="both"/>
                        <w:rPr>
                          <w:rFonts w:cstheme="minorHAnsi"/>
                        </w:rPr>
                      </w:pPr>
                      <w:r w:rsidRPr="00580BAB">
                        <w:rPr>
                          <w:rFonts w:cstheme="minorHAnsi"/>
                        </w:rPr>
                        <w:t>The options are:</w:t>
                      </w:r>
                    </w:p>
                    <w:p w14:paraId="2FBA2E24" w14:textId="77777777" w:rsidR="00580BAB" w:rsidRDefault="00FA6D48" w:rsidP="00580BAB">
                      <w:pPr>
                        <w:pStyle w:val="NoSpacing"/>
                        <w:numPr>
                          <w:ilvl w:val="0"/>
                          <w:numId w:val="32"/>
                        </w:numPr>
                        <w:jc w:val="both"/>
                        <w:rPr>
                          <w:rFonts w:asciiTheme="minorHAnsi" w:hAnsiTheme="minorHAnsi" w:cstheme="minorHAnsi"/>
                          <w:sz w:val="22"/>
                          <w:szCs w:val="22"/>
                        </w:rPr>
                      </w:pPr>
                      <w:r w:rsidRPr="00580BAB">
                        <w:rPr>
                          <w:rFonts w:asciiTheme="minorHAnsi" w:hAnsiTheme="minorHAnsi" w:cstheme="minorHAnsi"/>
                          <w:sz w:val="22"/>
                          <w:szCs w:val="22"/>
                        </w:rPr>
                        <w:t>To provide short term support in the UK under S17 CA 1989 and advise the family to seek advice from an immigration solicitor; or</w:t>
                      </w:r>
                    </w:p>
                    <w:p w14:paraId="3E42A61F" w14:textId="545DDB7D" w:rsidR="00FA6D48" w:rsidRPr="00580BAB" w:rsidRDefault="00FA6D48" w:rsidP="00580BAB">
                      <w:pPr>
                        <w:pStyle w:val="NoSpacing"/>
                        <w:numPr>
                          <w:ilvl w:val="0"/>
                          <w:numId w:val="32"/>
                        </w:numPr>
                        <w:jc w:val="both"/>
                        <w:rPr>
                          <w:rFonts w:asciiTheme="minorHAnsi" w:hAnsiTheme="minorHAnsi" w:cstheme="minorHAnsi"/>
                          <w:sz w:val="22"/>
                          <w:szCs w:val="22"/>
                        </w:rPr>
                      </w:pPr>
                      <w:r w:rsidRPr="00580BAB">
                        <w:rPr>
                          <w:rFonts w:asciiTheme="minorHAnsi" w:hAnsiTheme="minorHAnsi" w:cstheme="minorHAnsi"/>
                          <w:sz w:val="22"/>
                          <w:szCs w:val="22"/>
                        </w:rPr>
                        <w:t>To offer assistance to the family in returning to the parent's country of origin.</w:t>
                      </w:r>
                    </w:p>
                    <w:p w14:paraId="63CCDCB1" w14:textId="77777777" w:rsidR="00580BAB" w:rsidRDefault="00580BAB" w:rsidP="00580BAB">
                      <w:pPr>
                        <w:pStyle w:val="NoSpacing"/>
                        <w:jc w:val="both"/>
                        <w:rPr>
                          <w:rFonts w:asciiTheme="minorHAnsi" w:hAnsiTheme="minorHAnsi" w:cstheme="minorHAnsi"/>
                          <w:sz w:val="22"/>
                          <w:szCs w:val="22"/>
                        </w:rPr>
                      </w:pPr>
                    </w:p>
                    <w:p w14:paraId="113CC4F4" w14:textId="77777777" w:rsidR="00922AA7" w:rsidRDefault="00922AA7" w:rsidP="00922AA7">
                      <w:pPr>
                        <w:jc w:val="center"/>
                      </w:pPr>
                    </w:p>
                  </w:txbxContent>
                </v:textbox>
                <w10:wrap anchorx="margin"/>
              </v:roundrect>
            </w:pict>
          </mc:Fallback>
        </mc:AlternateContent>
      </w:r>
    </w:p>
    <w:p w14:paraId="2F83F169" w14:textId="56A2C27F" w:rsidR="00FA6D48" w:rsidRDefault="00FA6D48" w:rsidP="0069412F"/>
    <w:p w14:paraId="38AB158E" w14:textId="5BD20473" w:rsidR="00FA6D48" w:rsidRDefault="00FA6D48" w:rsidP="0069412F"/>
    <w:p w14:paraId="00B35076" w14:textId="77777777" w:rsidR="00FA6D48" w:rsidRDefault="00FA6D48" w:rsidP="0069412F"/>
    <w:p w14:paraId="16ABEA18" w14:textId="660F9AA9" w:rsidR="00FA6D48" w:rsidRDefault="00FA6D48" w:rsidP="0069412F"/>
    <w:p w14:paraId="2A04A5D6" w14:textId="77777777" w:rsidR="00FA6D48" w:rsidRDefault="00FA6D48" w:rsidP="0069412F"/>
    <w:p w14:paraId="2BBBD294" w14:textId="23A4D365" w:rsidR="00FA6D48" w:rsidRDefault="00FA6D48" w:rsidP="0069412F"/>
    <w:p w14:paraId="564D114B" w14:textId="77777777" w:rsidR="00FA6D48" w:rsidRDefault="00FA6D48" w:rsidP="0069412F"/>
    <w:p w14:paraId="5E580582" w14:textId="77777777" w:rsidR="00FA6D48" w:rsidRDefault="00FA6D48" w:rsidP="0069412F"/>
    <w:p w14:paraId="0B983318" w14:textId="63D28A0F" w:rsidR="00FA6D48" w:rsidRDefault="00FA6D48" w:rsidP="0069412F"/>
    <w:p w14:paraId="607A7651" w14:textId="77777777" w:rsidR="00FA6D48" w:rsidRDefault="00FA6D48" w:rsidP="0069412F"/>
    <w:p w14:paraId="5F33AC63" w14:textId="77777777" w:rsidR="00FA6D48" w:rsidRDefault="00FA6D48" w:rsidP="0069412F"/>
    <w:p w14:paraId="4B493DEB" w14:textId="7DD87D57" w:rsidR="00FA6D48" w:rsidRDefault="00FA6D48" w:rsidP="0069412F"/>
    <w:p w14:paraId="51C8A233" w14:textId="77777777" w:rsidR="00FA6D48" w:rsidRDefault="00FA6D48" w:rsidP="0069412F"/>
    <w:p w14:paraId="313C55FE" w14:textId="2E5E67B6" w:rsidR="00FA6D48" w:rsidRDefault="00FA6D48" w:rsidP="0069412F"/>
    <w:p w14:paraId="286934D9" w14:textId="77777777" w:rsidR="00FA6D48" w:rsidRDefault="00FA6D48" w:rsidP="0069412F"/>
    <w:p w14:paraId="6699A8EA" w14:textId="77777777" w:rsidR="00FA6D48" w:rsidRDefault="00FA6D48" w:rsidP="0069412F"/>
    <w:p w14:paraId="7522C545" w14:textId="658BF127" w:rsidR="00FA6D48" w:rsidRDefault="00FA6D48" w:rsidP="0069412F"/>
    <w:p w14:paraId="0702FEC9" w14:textId="77777777" w:rsidR="00FA6D48" w:rsidRDefault="00FA6D48" w:rsidP="0069412F"/>
    <w:p w14:paraId="0C6940F1" w14:textId="77777777" w:rsidR="00FA6D48" w:rsidRDefault="00FA6D48" w:rsidP="0069412F"/>
    <w:p w14:paraId="70E6465B" w14:textId="7D8C962A" w:rsidR="00FA6D48" w:rsidRDefault="00FA6D48" w:rsidP="0069412F"/>
    <w:p w14:paraId="44D652AD" w14:textId="77777777" w:rsidR="00FA6D48" w:rsidRDefault="00FA6D48" w:rsidP="0069412F"/>
    <w:p w14:paraId="2D7D2C9A" w14:textId="0C20FFFE" w:rsidR="00FA6D48" w:rsidRDefault="00FA6D48" w:rsidP="0069412F"/>
    <w:p w14:paraId="41DBCDAC" w14:textId="69097CED" w:rsidR="00FA6D48" w:rsidRDefault="00311CE2" w:rsidP="0069412F">
      <w:r>
        <w:rPr>
          <w:rFonts w:ascii="Arial" w:hAnsi="Arial" w:cs="Arial"/>
          <w:noProof/>
          <w:sz w:val="24"/>
          <w:szCs w:val="24"/>
        </w:rPr>
        <mc:AlternateContent>
          <mc:Choice Requires="wps">
            <w:drawing>
              <wp:anchor distT="0" distB="0" distL="114300" distR="114300" simplePos="0" relativeHeight="251688960" behindDoc="0" locked="0" layoutInCell="1" allowOverlap="1" wp14:anchorId="4F618380" wp14:editId="0FD01756">
                <wp:simplePos x="0" y="0"/>
                <wp:positionH relativeFrom="page">
                  <wp:posOffset>3636010</wp:posOffset>
                </wp:positionH>
                <wp:positionV relativeFrom="paragraph">
                  <wp:posOffset>66040</wp:posOffset>
                </wp:positionV>
                <wp:extent cx="368300" cy="434975"/>
                <wp:effectExtent l="19050" t="0" r="12700" b="41275"/>
                <wp:wrapNone/>
                <wp:docPr id="17" name="Arrow: Down 17"/>
                <wp:cNvGraphicFramePr/>
                <a:graphic xmlns:a="http://schemas.openxmlformats.org/drawingml/2006/main">
                  <a:graphicData uri="http://schemas.microsoft.com/office/word/2010/wordprocessingShape">
                    <wps:wsp>
                      <wps:cNvSpPr/>
                      <wps:spPr>
                        <a:xfrm>
                          <a:off x="0" y="0"/>
                          <a:ext cx="368300" cy="434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610430" id="Arrow: Down 17" o:spid="_x0000_s1026" type="#_x0000_t67" style="position:absolute;margin-left:286.3pt;margin-top:5.2pt;width:29pt;height:34.25pt;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" adj="12455" fillcolor="#5b9bd5 [3204]" strokecolor="#1f4d78 [1604]" strokeweight="1pt">
                <w10:wrap anchorx="page"/>
              </v:shape>
            </w:pict>
          </mc:Fallback>
        </mc:AlternateContent>
      </w:r>
    </w:p>
    <w:p w14:paraId="24B14119" w14:textId="7648C54D" w:rsidR="00FA6D48" w:rsidRDefault="00FA6D48" w:rsidP="0069412F"/>
    <w:p w14:paraId="60C60119" w14:textId="27250C1A" w:rsidR="00891334" w:rsidRDefault="00891334" w:rsidP="0069412F"/>
    <w:p w14:paraId="534E0A20" w14:textId="7C06304A" w:rsidR="00891334" w:rsidRDefault="00891334" w:rsidP="0069412F">
      <w:r>
        <w:rPr>
          <w:rFonts w:ascii="Arial" w:hAnsi="Arial" w:cs="Arial"/>
          <w:noProof/>
          <w:sz w:val="24"/>
          <w:szCs w:val="24"/>
        </w:rPr>
        <mc:AlternateContent>
          <mc:Choice Requires="wps">
            <w:drawing>
              <wp:anchor distT="0" distB="0" distL="114300" distR="114300" simplePos="0" relativeHeight="251686912" behindDoc="0" locked="0" layoutInCell="1" allowOverlap="1" wp14:anchorId="4B3D9A0E" wp14:editId="21C155F0">
                <wp:simplePos x="0" y="0"/>
                <wp:positionH relativeFrom="margin">
                  <wp:align>right</wp:align>
                </wp:positionH>
                <wp:positionV relativeFrom="paragraph">
                  <wp:posOffset>103505</wp:posOffset>
                </wp:positionV>
                <wp:extent cx="5991225" cy="22955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5991225" cy="2295525"/>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1BD2713C" w14:textId="04C21926" w:rsidR="00FA6D48" w:rsidRPr="00B46626" w:rsidRDefault="00FA6D48" w:rsidP="00B46626">
                            <w:pPr>
                              <w:pStyle w:val="NoSpacing"/>
                              <w:jc w:val="center"/>
                              <w:rPr>
                                <w:rFonts w:asciiTheme="minorHAnsi" w:hAnsiTheme="minorHAnsi" w:cstheme="minorHAnsi"/>
                                <w:b/>
                                <w:bCs/>
                              </w:rPr>
                            </w:pPr>
                            <w:r w:rsidRPr="00B46626">
                              <w:rPr>
                                <w:rFonts w:asciiTheme="minorHAnsi" w:hAnsiTheme="minorHAnsi" w:cstheme="minorHAnsi"/>
                                <w:b/>
                                <w:bCs/>
                              </w:rPr>
                              <w:t>A</w:t>
                            </w:r>
                            <w:r w:rsidR="00311CE2">
                              <w:rPr>
                                <w:rFonts w:asciiTheme="minorHAnsi" w:hAnsiTheme="minorHAnsi" w:cstheme="minorHAnsi"/>
                                <w:b/>
                                <w:bCs/>
                              </w:rPr>
                              <w:t>ccess to</w:t>
                            </w:r>
                            <w:r w:rsidRPr="00B46626">
                              <w:rPr>
                                <w:rFonts w:asciiTheme="minorHAnsi" w:hAnsiTheme="minorHAnsi" w:cstheme="minorHAnsi"/>
                                <w:b/>
                                <w:bCs/>
                              </w:rPr>
                              <w:t xml:space="preserve"> Resource Panel</w:t>
                            </w:r>
                          </w:p>
                          <w:p w14:paraId="3831235E" w14:textId="748D4CCE" w:rsidR="00FA6D48" w:rsidRDefault="00B46626" w:rsidP="00FA6D48">
                            <w:pPr>
                              <w:pStyle w:val="NoSpacing"/>
                              <w:rPr>
                                <w:rFonts w:asciiTheme="minorHAnsi" w:hAnsiTheme="minorHAnsi" w:cstheme="minorHAnsi"/>
                                <w:sz w:val="22"/>
                                <w:szCs w:val="22"/>
                              </w:rPr>
                            </w:pPr>
                            <w:r w:rsidRPr="00B46626">
                              <w:rPr>
                                <w:rFonts w:asciiTheme="minorHAnsi" w:hAnsiTheme="minorHAnsi" w:cstheme="minorHAnsi"/>
                                <w:sz w:val="22"/>
                                <w:szCs w:val="22"/>
                              </w:rPr>
                              <w:t>If</w:t>
                            </w:r>
                            <w:r w:rsidR="00FA6D48" w:rsidRPr="00B46626">
                              <w:rPr>
                                <w:rFonts w:asciiTheme="minorHAnsi" w:hAnsiTheme="minorHAnsi" w:cstheme="minorHAnsi"/>
                                <w:sz w:val="22"/>
                                <w:szCs w:val="22"/>
                              </w:rPr>
                              <w:t xml:space="preserve"> determined the family with no </w:t>
                            </w:r>
                            <w:r w:rsidRPr="00B46626">
                              <w:rPr>
                                <w:rFonts w:asciiTheme="minorHAnsi" w:hAnsiTheme="minorHAnsi" w:cstheme="minorHAnsi"/>
                                <w:sz w:val="22"/>
                                <w:szCs w:val="22"/>
                              </w:rPr>
                              <w:t xml:space="preserve">recourse </w:t>
                            </w:r>
                            <w:r w:rsidR="00FA6D48" w:rsidRPr="00B46626">
                              <w:rPr>
                                <w:rFonts w:asciiTheme="minorHAnsi" w:hAnsiTheme="minorHAnsi" w:cstheme="minorHAnsi"/>
                                <w:sz w:val="22"/>
                                <w:szCs w:val="22"/>
                              </w:rPr>
                              <w:t>to public funds needs to be supported financially under Secti</w:t>
                            </w:r>
                            <w:r w:rsidRPr="00B46626">
                              <w:rPr>
                                <w:rFonts w:asciiTheme="minorHAnsi" w:hAnsiTheme="minorHAnsi" w:cstheme="minorHAnsi"/>
                                <w:sz w:val="22"/>
                                <w:szCs w:val="22"/>
                              </w:rPr>
                              <w:t>o</w:t>
                            </w:r>
                            <w:r w:rsidR="00FA6D48" w:rsidRPr="00B46626">
                              <w:rPr>
                                <w:rFonts w:asciiTheme="minorHAnsi" w:hAnsiTheme="minorHAnsi" w:cstheme="minorHAnsi"/>
                                <w:sz w:val="22"/>
                                <w:szCs w:val="22"/>
                              </w:rPr>
                              <w:t xml:space="preserve">n 17, </w:t>
                            </w:r>
                            <w:r w:rsidR="00311CE2">
                              <w:rPr>
                                <w:rFonts w:asciiTheme="minorHAnsi" w:hAnsiTheme="minorHAnsi" w:cstheme="minorHAnsi"/>
                                <w:sz w:val="22"/>
                                <w:szCs w:val="22"/>
                              </w:rPr>
                              <w:t xml:space="preserve">the assessment </w:t>
                            </w:r>
                            <w:r w:rsidR="00FA6D48" w:rsidRPr="00B46626">
                              <w:rPr>
                                <w:rFonts w:asciiTheme="minorHAnsi" w:hAnsiTheme="minorHAnsi" w:cstheme="minorHAnsi"/>
                                <w:sz w:val="22"/>
                                <w:szCs w:val="22"/>
                              </w:rPr>
                              <w:t>needs to be presented to the A</w:t>
                            </w:r>
                            <w:r w:rsidR="00311CE2">
                              <w:rPr>
                                <w:rFonts w:asciiTheme="minorHAnsi" w:hAnsiTheme="minorHAnsi" w:cstheme="minorHAnsi"/>
                                <w:sz w:val="22"/>
                                <w:szCs w:val="22"/>
                              </w:rPr>
                              <w:t>ccess to</w:t>
                            </w:r>
                            <w:r w:rsidR="00FA6D48" w:rsidRPr="00B46626">
                              <w:rPr>
                                <w:rFonts w:asciiTheme="minorHAnsi" w:hAnsiTheme="minorHAnsi" w:cstheme="minorHAnsi"/>
                                <w:sz w:val="22"/>
                                <w:szCs w:val="22"/>
                              </w:rPr>
                              <w:t xml:space="preserve"> Resource Panel.  If the A</w:t>
                            </w:r>
                            <w:r w:rsidR="00311CE2">
                              <w:rPr>
                                <w:rFonts w:asciiTheme="minorHAnsi" w:hAnsiTheme="minorHAnsi" w:cstheme="minorHAnsi"/>
                                <w:sz w:val="22"/>
                                <w:szCs w:val="22"/>
                              </w:rPr>
                              <w:t>ccess to</w:t>
                            </w:r>
                            <w:r w:rsidR="00FA6D48" w:rsidRPr="00B46626">
                              <w:rPr>
                                <w:rFonts w:asciiTheme="minorHAnsi" w:hAnsiTheme="minorHAnsi" w:cstheme="minorHAnsi"/>
                                <w:sz w:val="22"/>
                                <w:szCs w:val="22"/>
                              </w:rPr>
                              <w:t xml:space="preserve"> </w:t>
                            </w:r>
                            <w:r w:rsidR="0042156F">
                              <w:rPr>
                                <w:rFonts w:asciiTheme="minorHAnsi" w:hAnsiTheme="minorHAnsi" w:cstheme="minorHAnsi"/>
                                <w:sz w:val="22"/>
                                <w:szCs w:val="22"/>
                              </w:rPr>
                              <w:t>Res</w:t>
                            </w:r>
                            <w:r w:rsidR="00FA6D48" w:rsidRPr="00B46626">
                              <w:rPr>
                                <w:rFonts w:asciiTheme="minorHAnsi" w:hAnsiTheme="minorHAnsi" w:cstheme="minorHAnsi"/>
                                <w:sz w:val="22"/>
                                <w:szCs w:val="22"/>
                              </w:rPr>
                              <w:t>ource Pane</w:t>
                            </w:r>
                            <w:r w:rsidRPr="00B46626">
                              <w:rPr>
                                <w:rFonts w:asciiTheme="minorHAnsi" w:hAnsiTheme="minorHAnsi" w:cstheme="minorHAnsi"/>
                                <w:sz w:val="22"/>
                                <w:szCs w:val="22"/>
                              </w:rPr>
                              <w:t>l</w:t>
                            </w:r>
                            <w:r w:rsidR="00FA6D48" w:rsidRPr="00B46626">
                              <w:rPr>
                                <w:rFonts w:asciiTheme="minorHAnsi" w:hAnsiTheme="minorHAnsi" w:cstheme="minorHAnsi"/>
                                <w:sz w:val="22"/>
                                <w:szCs w:val="22"/>
                              </w:rPr>
                              <w:t xml:space="preserve"> agree, a Child in Need Plan setting out what is to be provided will be produced and shared parents.</w:t>
                            </w:r>
                          </w:p>
                          <w:p w14:paraId="6CDF30F0" w14:textId="7DFBDD64" w:rsidR="00311CE2" w:rsidRPr="00311CE2" w:rsidRDefault="00311CE2" w:rsidP="00311CE2">
                            <w:pPr>
                              <w:pStyle w:val="NoSpacing"/>
                              <w:rPr>
                                <w:rFonts w:asciiTheme="minorHAnsi" w:hAnsiTheme="minorHAnsi" w:cstheme="minorHAnsi"/>
                                <w:sz w:val="22"/>
                                <w:szCs w:val="22"/>
                              </w:rPr>
                            </w:pPr>
                            <w:r w:rsidRPr="00311CE2">
                              <w:rPr>
                                <w:rFonts w:asciiTheme="minorHAnsi" w:hAnsiTheme="minorHAnsi" w:cstheme="minorHAnsi"/>
                                <w:sz w:val="22"/>
                                <w:szCs w:val="22"/>
                              </w:rPr>
                              <w:t>If there are no child in need or child in need of protection concerns, the family will be transferred to the Resource Support Team in the Through Care Service.  In the event of child in need or child in need of protection concerns, Family or Adolescent Safeguarding will co-work the family’s case</w:t>
                            </w:r>
                            <w:r w:rsidRPr="00311CE2">
                              <w:rPr>
                                <w:sz w:val="22"/>
                                <w:szCs w:val="22"/>
                              </w:rPr>
                              <w:t xml:space="preserve"> with the Resource Support Team. </w:t>
                            </w:r>
                            <w:r w:rsidRPr="00311CE2">
                              <w:rPr>
                                <w:rFonts w:asciiTheme="minorHAnsi" w:hAnsiTheme="minorHAnsi" w:cstheme="minorHAnsi"/>
                                <w:sz w:val="22"/>
                                <w:szCs w:val="22"/>
                              </w:rPr>
                              <w:t>The Resource Support Team will review financial arrangements</w:t>
                            </w:r>
                            <w:r>
                              <w:rPr>
                                <w:rFonts w:asciiTheme="minorHAnsi" w:hAnsiTheme="minorHAnsi" w:cstheme="minorHAnsi"/>
                                <w:sz w:val="22"/>
                                <w:szCs w:val="22"/>
                              </w:rPr>
                              <w:t xml:space="preserve"> bi-monthly,</w:t>
                            </w:r>
                            <w:r w:rsidRPr="00311CE2">
                              <w:rPr>
                                <w:rFonts w:asciiTheme="minorHAnsi" w:hAnsiTheme="minorHAnsi" w:cstheme="minorHAnsi"/>
                                <w:sz w:val="22"/>
                                <w:szCs w:val="22"/>
                              </w:rPr>
                              <w:t xml:space="preserve"> while the Family or Adolescent Safeguarding address the child in need or child protection related issues.</w:t>
                            </w:r>
                          </w:p>
                          <w:p w14:paraId="6BC86D2D" w14:textId="77777777" w:rsidR="00311CE2" w:rsidRPr="00B46626" w:rsidRDefault="00311CE2" w:rsidP="00FA6D48">
                            <w:pPr>
                              <w:pStyle w:val="NoSpacing"/>
                              <w:rPr>
                                <w:rFonts w:asciiTheme="minorHAnsi" w:hAnsiTheme="minorHAnsi" w:cstheme="minorHAnsi"/>
                                <w:sz w:val="22"/>
                                <w:szCs w:val="22"/>
                              </w:rPr>
                            </w:pPr>
                          </w:p>
                          <w:p w14:paraId="03500597" w14:textId="2FF3160C" w:rsidR="009A6410" w:rsidRPr="00B46626" w:rsidRDefault="009A6410" w:rsidP="00FA6D48">
                            <w:pPr>
                              <w:pStyle w:val="NoSpacing"/>
                              <w:rPr>
                                <w:rFonts w:asciiTheme="minorHAnsi" w:hAnsiTheme="minorHAnsi" w:cstheme="minorHAnsi"/>
                                <w:sz w:val="22"/>
                                <w:szCs w:val="22"/>
                              </w:rPr>
                            </w:pPr>
                          </w:p>
                          <w:p w14:paraId="1BA199F0" w14:textId="18EC623B" w:rsidR="009A6410" w:rsidRPr="00B46626" w:rsidRDefault="009A6410" w:rsidP="00FA6D48">
                            <w:pPr>
                              <w:pStyle w:val="NoSpacing"/>
                              <w:rPr>
                                <w:rFonts w:asciiTheme="minorHAnsi" w:hAnsiTheme="minorHAnsi" w:cstheme="minorHAnsi"/>
                                <w:b/>
                                <w:bCs/>
                                <w:sz w:val="22"/>
                                <w:szCs w:val="22"/>
                              </w:rPr>
                            </w:pPr>
                            <w:r w:rsidRPr="00B46626">
                              <w:rPr>
                                <w:rFonts w:asciiTheme="minorHAnsi" w:hAnsiTheme="minorHAnsi" w:cstheme="minorHAnsi"/>
                                <w:sz w:val="22"/>
                                <w:szCs w:val="22"/>
                              </w:rPr>
                              <w:t>The family will be referred to the Resource Support Team. The Resource Support Team will review the financial review on a bi-monthly basis.</w:t>
                            </w:r>
                          </w:p>
                          <w:p w14:paraId="734EC922" w14:textId="77777777" w:rsidR="00FA6D48" w:rsidRDefault="00FA6D48" w:rsidP="00FA6D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D9A0E" id="Rectangle: Rounded Corners 16" o:spid="_x0000_s1032" style="position:absolute;margin-left:420.55pt;margin-top:8.15pt;width:471.75pt;height:180.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" fillcolor="#ed7d31 [3205]" strokecolor="white [3201]" strokeweight="1.5pt">
                <v:stroke joinstyle="miter"/>
                <v:textbox>
                  <w:txbxContent>
                    <w:p w14:paraId="1BD2713C" w14:textId="04C21926" w:rsidR="00FA6D48" w:rsidRPr="00B46626" w:rsidRDefault="00FA6D48" w:rsidP="00B46626">
                      <w:pPr>
                        <w:pStyle w:val="NoSpacing"/>
                        <w:jc w:val="center"/>
                        <w:rPr>
                          <w:rFonts w:asciiTheme="minorHAnsi" w:hAnsiTheme="minorHAnsi" w:cstheme="minorHAnsi"/>
                          <w:b/>
                          <w:bCs/>
                        </w:rPr>
                      </w:pPr>
                      <w:r w:rsidRPr="00B46626">
                        <w:rPr>
                          <w:rFonts w:asciiTheme="minorHAnsi" w:hAnsiTheme="minorHAnsi" w:cstheme="minorHAnsi"/>
                          <w:b/>
                          <w:bCs/>
                        </w:rPr>
                        <w:t>A</w:t>
                      </w:r>
                      <w:r w:rsidR="00311CE2">
                        <w:rPr>
                          <w:rFonts w:asciiTheme="minorHAnsi" w:hAnsiTheme="minorHAnsi" w:cstheme="minorHAnsi"/>
                          <w:b/>
                          <w:bCs/>
                        </w:rPr>
                        <w:t>ccess to</w:t>
                      </w:r>
                      <w:r w:rsidRPr="00B46626">
                        <w:rPr>
                          <w:rFonts w:asciiTheme="minorHAnsi" w:hAnsiTheme="minorHAnsi" w:cstheme="minorHAnsi"/>
                          <w:b/>
                          <w:bCs/>
                        </w:rPr>
                        <w:t xml:space="preserve"> Resource Panel</w:t>
                      </w:r>
                    </w:p>
                    <w:p w14:paraId="3831235E" w14:textId="748D4CCE" w:rsidR="00FA6D48" w:rsidRDefault="00B46626" w:rsidP="00FA6D48">
                      <w:pPr>
                        <w:pStyle w:val="NoSpacing"/>
                        <w:rPr>
                          <w:rFonts w:asciiTheme="minorHAnsi" w:hAnsiTheme="minorHAnsi" w:cstheme="minorHAnsi"/>
                          <w:sz w:val="22"/>
                          <w:szCs w:val="22"/>
                        </w:rPr>
                      </w:pPr>
                      <w:r w:rsidRPr="00B46626">
                        <w:rPr>
                          <w:rFonts w:asciiTheme="minorHAnsi" w:hAnsiTheme="minorHAnsi" w:cstheme="minorHAnsi"/>
                          <w:sz w:val="22"/>
                          <w:szCs w:val="22"/>
                        </w:rPr>
                        <w:t>If</w:t>
                      </w:r>
                      <w:r w:rsidR="00FA6D48" w:rsidRPr="00B46626">
                        <w:rPr>
                          <w:rFonts w:asciiTheme="minorHAnsi" w:hAnsiTheme="minorHAnsi" w:cstheme="minorHAnsi"/>
                          <w:sz w:val="22"/>
                          <w:szCs w:val="22"/>
                        </w:rPr>
                        <w:t xml:space="preserve"> determined the family with no </w:t>
                      </w:r>
                      <w:r w:rsidRPr="00B46626">
                        <w:rPr>
                          <w:rFonts w:asciiTheme="minorHAnsi" w:hAnsiTheme="minorHAnsi" w:cstheme="minorHAnsi"/>
                          <w:sz w:val="22"/>
                          <w:szCs w:val="22"/>
                        </w:rPr>
                        <w:t xml:space="preserve">recourse </w:t>
                      </w:r>
                      <w:r w:rsidR="00FA6D48" w:rsidRPr="00B46626">
                        <w:rPr>
                          <w:rFonts w:asciiTheme="minorHAnsi" w:hAnsiTheme="minorHAnsi" w:cstheme="minorHAnsi"/>
                          <w:sz w:val="22"/>
                          <w:szCs w:val="22"/>
                        </w:rPr>
                        <w:t>to public funds needs to be supported financially under Secti</w:t>
                      </w:r>
                      <w:r w:rsidRPr="00B46626">
                        <w:rPr>
                          <w:rFonts w:asciiTheme="minorHAnsi" w:hAnsiTheme="minorHAnsi" w:cstheme="minorHAnsi"/>
                          <w:sz w:val="22"/>
                          <w:szCs w:val="22"/>
                        </w:rPr>
                        <w:t>o</w:t>
                      </w:r>
                      <w:r w:rsidR="00FA6D48" w:rsidRPr="00B46626">
                        <w:rPr>
                          <w:rFonts w:asciiTheme="minorHAnsi" w:hAnsiTheme="minorHAnsi" w:cstheme="minorHAnsi"/>
                          <w:sz w:val="22"/>
                          <w:szCs w:val="22"/>
                        </w:rPr>
                        <w:t xml:space="preserve">n 17, </w:t>
                      </w:r>
                      <w:r w:rsidR="00311CE2">
                        <w:rPr>
                          <w:rFonts w:asciiTheme="minorHAnsi" w:hAnsiTheme="minorHAnsi" w:cstheme="minorHAnsi"/>
                          <w:sz w:val="22"/>
                          <w:szCs w:val="22"/>
                        </w:rPr>
                        <w:t xml:space="preserve">the assessment </w:t>
                      </w:r>
                      <w:r w:rsidR="00FA6D48" w:rsidRPr="00B46626">
                        <w:rPr>
                          <w:rFonts w:asciiTheme="minorHAnsi" w:hAnsiTheme="minorHAnsi" w:cstheme="minorHAnsi"/>
                          <w:sz w:val="22"/>
                          <w:szCs w:val="22"/>
                        </w:rPr>
                        <w:t>needs to be presented to the A</w:t>
                      </w:r>
                      <w:r w:rsidR="00311CE2">
                        <w:rPr>
                          <w:rFonts w:asciiTheme="minorHAnsi" w:hAnsiTheme="minorHAnsi" w:cstheme="minorHAnsi"/>
                          <w:sz w:val="22"/>
                          <w:szCs w:val="22"/>
                        </w:rPr>
                        <w:t>ccess to</w:t>
                      </w:r>
                      <w:r w:rsidR="00FA6D48" w:rsidRPr="00B46626">
                        <w:rPr>
                          <w:rFonts w:asciiTheme="minorHAnsi" w:hAnsiTheme="minorHAnsi" w:cstheme="minorHAnsi"/>
                          <w:sz w:val="22"/>
                          <w:szCs w:val="22"/>
                        </w:rPr>
                        <w:t xml:space="preserve"> Resource Panel.  If the A</w:t>
                      </w:r>
                      <w:r w:rsidR="00311CE2">
                        <w:rPr>
                          <w:rFonts w:asciiTheme="minorHAnsi" w:hAnsiTheme="minorHAnsi" w:cstheme="minorHAnsi"/>
                          <w:sz w:val="22"/>
                          <w:szCs w:val="22"/>
                        </w:rPr>
                        <w:t>ccess to</w:t>
                      </w:r>
                      <w:r w:rsidR="00FA6D48" w:rsidRPr="00B46626">
                        <w:rPr>
                          <w:rFonts w:asciiTheme="minorHAnsi" w:hAnsiTheme="minorHAnsi" w:cstheme="minorHAnsi"/>
                          <w:sz w:val="22"/>
                          <w:szCs w:val="22"/>
                        </w:rPr>
                        <w:t xml:space="preserve"> </w:t>
                      </w:r>
                      <w:r w:rsidR="0042156F">
                        <w:rPr>
                          <w:rFonts w:asciiTheme="minorHAnsi" w:hAnsiTheme="minorHAnsi" w:cstheme="minorHAnsi"/>
                          <w:sz w:val="22"/>
                          <w:szCs w:val="22"/>
                        </w:rPr>
                        <w:t>Res</w:t>
                      </w:r>
                      <w:r w:rsidR="00FA6D48" w:rsidRPr="00B46626">
                        <w:rPr>
                          <w:rFonts w:asciiTheme="minorHAnsi" w:hAnsiTheme="minorHAnsi" w:cstheme="minorHAnsi"/>
                          <w:sz w:val="22"/>
                          <w:szCs w:val="22"/>
                        </w:rPr>
                        <w:t>ource Pane</w:t>
                      </w:r>
                      <w:r w:rsidRPr="00B46626">
                        <w:rPr>
                          <w:rFonts w:asciiTheme="minorHAnsi" w:hAnsiTheme="minorHAnsi" w:cstheme="minorHAnsi"/>
                          <w:sz w:val="22"/>
                          <w:szCs w:val="22"/>
                        </w:rPr>
                        <w:t>l</w:t>
                      </w:r>
                      <w:r w:rsidR="00FA6D48" w:rsidRPr="00B46626">
                        <w:rPr>
                          <w:rFonts w:asciiTheme="minorHAnsi" w:hAnsiTheme="minorHAnsi" w:cstheme="minorHAnsi"/>
                          <w:sz w:val="22"/>
                          <w:szCs w:val="22"/>
                        </w:rPr>
                        <w:t xml:space="preserve"> agree, a Child in Need Plan setting out what is to be provided will be produced and shared parents.</w:t>
                      </w:r>
                    </w:p>
                    <w:p w14:paraId="6CDF30F0" w14:textId="7DFBDD64" w:rsidR="00311CE2" w:rsidRPr="00311CE2" w:rsidRDefault="00311CE2" w:rsidP="00311CE2">
                      <w:pPr>
                        <w:pStyle w:val="NoSpacing"/>
                        <w:rPr>
                          <w:rFonts w:asciiTheme="minorHAnsi" w:hAnsiTheme="minorHAnsi" w:cstheme="minorHAnsi"/>
                          <w:sz w:val="22"/>
                          <w:szCs w:val="22"/>
                        </w:rPr>
                      </w:pPr>
                      <w:r w:rsidRPr="00311CE2">
                        <w:rPr>
                          <w:rFonts w:asciiTheme="minorHAnsi" w:hAnsiTheme="minorHAnsi" w:cstheme="minorHAnsi"/>
                          <w:sz w:val="22"/>
                          <w:szCs w:val="22"/>
                        </w:rPr>
                        <w:t>If there are no child in need or child in need of protection concerns, the family will be transferred to the Resource Support Team in the Through Care Service.  In the event of child in need or child in need of protection concerns, Family or Adolescent Safeguarding will co-work the family’s case</w:t>
                      </w:r>
                      <w:r w:rsidRPr="00311CE2">
                        <w:rPr>
                          <w:sz w:val="22"/>
                          <w:szCs w:val="22"/>
                        </w:rPr>
                        <w:t xml:space="preserve"> with the Resource Support Team. </w:t>
                      </w:r>
                      <w:r w:rsidRPr="00311CE2">
                        <w:rPr>
                          <w:rFonts w:asciiTheme="minorHAnsi" w:hAnsiTheme="minorHAnsi" w:cstheme="minorHAnsi"/>
                          <w:sz w:val="22"/>
                          <w:szCs w:val="22"/>
                        </w:rPr>
                        <w:t>The Resource Support Team will review financial arrangements</w:t>
                      </w:r>
                      <w:r>
                        <w:rPr>
                          <w:rFonts w:asciiTheme="minorHAnsi" w:hAnsiTheme="minorHAnsi" w:cstheme="minorHAnsi"/>
                          <w:sz w:val="22"/>
                          <w:szCs w:val="22"/>
                        </w:rPr>
                        <w:t xml:space="preserve"> bi-monthly,</w:t>
                      </w:r>
                      <w:r w:rsidRPr="00311CE2">
                        <w:rPr>
                          <w:rFonts w:asciiTheme="minorHAnsi" w:hAnsiTheme="minorHAnsi" w:cstheme="minorHAnsi"/>
                          <w:sz w:val="22"/>
                          <w:szCs w:val="22"/>
                        </w:rPr>
                        <w:t xml:space="preserve"> while the Family or Adolescent Safeguarding address the child in need or child protection related issues.</w:t>
                      </w:r>
                    </w:p>
                    <w:p w14:paraId="6BC86D2D" w14:textId="77777777" w:rsidR="00311CE2" w:rsidRPr="00B46626" w:rsidRDefault="00311CE2" w:rsidP="00FA6D48">
                      <w:pPr>
                        <w:pStyle w:val="NoSpacing"/>
                        <w:rPr>
                          <w:rFonts w:asciiTheme="minorHAnsi" w:hAnsiTheme="minorHAnsi" w:cstheme="minorHAnsi"/>
                          <w:sz w:val="22"/>
                          <w:szCs w:val="22"/>
                        </w:rPr>
                      </w:pPr>
                    </w:p>
                    <w:p w14:paraId="03500597" w14:textId="2FF3160C" w:rsidR="009A6410" w:rsidRPr="00B46626" w:rsidRDefault="009A6410" w:rsidP="00FA6D48">
                      <w:pPr>
                        <w:pStyle w:val="NoSpacing"/>
                        <w:rPr>
                          <w:rFonts w:asciiTheme="minorHAnsi" w:hAnsiTheme="minorHAnsi" w:cstheme="minorHAnsi"/>
                          <w:sz w:val="22"/>
                          <w:szCs w:val="22"/>
                        </w:rPr>
                      </w:pPr>
                    </w:p>
                    <w:p w14:paraId="1BA199F0" w14:textId="18EC623B" w:rsidR="009A6410" w:rsidRPr="00B46626" w:rsidRDefault="009A6410" w:rsidP="00FA6D48">
                      <w:pPr>
                        <w:pStyle w:val="NoSpacing"/>
                        <w:rPr>
                          <w:rFonts w:asciiTheme="minorHAnsi" w:hAnsiTheme="minorHAnsi" w:cstheme="minorHAnsi"/>
                          <w:b/>
                          <w:bCs/>
                          <w:sz w:val="22"/>
                          <w:szCs w:val="22"/>
                        </w:rPr>
                      </w:pPr>
                      <w:r w:rsidRPr="00B46626">
                        <w:rPr>
                          <w:rFonts w:asciiTheme="minorHAnsi" w:hAnsiTheme="minorHAnsi" w:cstheme="minorHAnsi"/>
                          <w:sz w:val="22"/>
                          <w:szCs w:val="22"/>
                        </w:rPr>
                        <w:t>The family will be referred to the Resource Support Team. The Resource Support Team will review the financial review on a bi-monthly basis.</w:t>
                      </w:r>
                    </w:p>
                    <w:p w14:paraId="734EC922" w14:textId="77777777" w:rsidR="00FA6D48" w:rsidRDefault="00FA6D48" w:rsidP="00FA6D48">
                      <w:pPr>
                        <w:jc w:val="center"/>
                      </w:pPr>
                    </w:p>
                  </w:txbxContent>
                </v:textbox>
                <w10:wrap anchorx="margin"/>
              </v:roundrect>
            </w:pict>
          </mc:Fallback>
        </mc:AlternateContent>
      </w:r>
    </w:p>
    <w:p w14:paraId="0BC7253B" w14:textId="77777777" w:rsidR="00891334" w:rsidRDefault="00891334" w:rsidP="0069412F"/>
    <w:p w14:paraId="119A344A" w14:textId="04D55708" w:rsidR="00FA6D48" w:rsidRDefault="00FA6D48" w:rsidP="0069412F"/>
    <w:p w14:paraId="72684320" w14:textId="75092CBC" w:rsidR="00FA6D48" w:rsidRDefault="00FA6D48" w:rsidP="0069412F"/>
    <w:p w14:paraId="5B92595F" w14:textId="4C09F2DC" w:rsidR="00FA6D48" w:rsidRDefault="00FA6D48" w:rsidP="0069412F"/>
    <w:p w14:paraId="78B942E8" w14:textId="77777777" w:rsidR="00891334" w:rsidRDefault="00891334" w:rsidP="00DD5260">
      <w:pPr>
        <w:pStyle w:val="ListParagraph"/>
        <w:numPr>
          <w:ilvl w:val="1"/>
          <w:numId w:val="44"/>
        </w:numPr>
        <w:spacing w:line="360" w:lineRule="auto"/>
        <w:rPr>
          <w:rFonts w:ascii="Arial" w:hAnsi="Arial" w:cs="Arial"/>
          <w:b/>
          <w:bCs/>
          <w:sz w:val="24"/>
          <w:szCs w:val="24"/>
        </w:rPr>
      </w:pPr>
    </w:p>
    <w:p w14:paraId="63C728DD" w14:textId="244B52EE" w:rsidR="00DD5260" w:rsidRPr="00311CE2" w:rsidRDefault="00311CE2" w:rsidP="00DD5260">
      <w:pPr>
        <w:pStyle w:val="ListParagraph"/>
        <w:numPr>
          <w:ilvl w:val="1"/>
          <w:numId w:val="44"/>
        </w:numPr>
        <w:spacing w:line="360" w:lineRule="auto"/>
        <w:rPr>
          <w:rFonts w:ascii="Arial" w:hAnsi="Arial" w:cs="Arial"/>
          <w:b/>
          <w:bCs/>
          <w:sz w:val="24"/>
          <w:szCs w:val="24"/>
        </w:rPr>
      </w:pPr>
      <w:r>
        <w:rPr>
          <w:rFonts w:ascii="Arial" w:hAnsi="Arial" w:cs="Arial"/>
          <w:b/>
          <w:bCs/>
          <w:sz w:val="24"/>
          <w:szCs w:val="24"/>
        </w:rPr>
        <w:t xml:space="preserve">Assessment </w:t>
      </w:r>
      <w:r w:rsidR="00DD5260" w:rsidRPr="00311CE2">
        <w:rPr>
          <w:rFonts w:ascii="Arial" w:hAnsi="Arial" w:cs="Arial"/>
          <w:b/>
          <w:bCs/>
          <w:sz w:val="24"/>
          <w:szCs w:val="24"/>
        </w:rPr>
        <w:t xml:space="preserve">Checklist </w:t>
      </w:r>
    </w:p>
    <w:p w14:paraId="07D24CCD" w14:textId="77777777" w:rsidR="00891334" w:rsidRDefault="00891334" w:rsidP="000B4BE9">
      <w:pPr>
        <w:spacing w:line="360" w:lineRule="auto"/>
        <w:jc w:val="both"/>
        <w:rPr>
          <w:rFonts w:ascii="Arial" w:hAnsi="Arial" w:cs="Arial"/>
          <w:sz w:val="24"/>
          <w:szCs w:val="24"/>
        </w:rPr>
      </w:pPr>
    </w:p>
    <w:p w14:paraId="0401DEC0" w14:textId="77777777" w:rsidR="00891334" w:rsidRDefault="00891334" w:rsidP="000B4BE9">
      <w:pPr>
        <w:spacing w:line="360" w:lineRule="auto"/>
        <w:jc w:val="both"/>
        <w:rPr>
          <w:rFonts w:ascii="Arial" w:hAnsi="Arial" w:cs="Arial"/>
          <w:sz w:val="24"/>
          <w:szCs w:val="24"/>
        </w:rPr>
      </w:pPr>
    </w:p>
    <w:p w14:paraId="480F9609" w14:textId="77777777" w:rsidR="00891334" w:rsidRDefault="00891334" w:rsidP="000B4BE9">
      <w:pPr>
        <w:spacing w:line="360" w:lineRule="auto"/>
        <w:jc w:val="both"/>
        <w:rPr>
          <w:rFonts w:ascii="Arial" w:hAnsi="Arial" w:cs="Arial"/>
          <w:sz w:val="24"/>
          <w:szCs w:val="24"/>
        </w:rPr>
      </w:pPr>
    </w:p>
    <w:p w14:paraId="58EF70D8" w14:textId="77777777" w:rsidR="00891334" w:rsidRPr="00891334" w:rsidRDefault="00891334" w:rsidP="00891334">
      <w:pPr>
        <w:spacing w:line="360" w:lineRule="auto"/>
        <w:jc w:val="both"/>
        <w:rPr>
          <w:rFonts w:ascii="Arial" w:hAnsi="Arial" w:cs="Arial"/>
          <w:sz w:val="24"/>
          <w:szCs w:val="24"/>
        </w:rPr>
      </w:pPr>
    </w:p>
    <w:p w14:paraId="237F348A" w14:textId="21B8A485" w:rsidR="00891334" w:rsidRDefault="00891334" w:rsidP="00891334">
      <w:pPr>
        <w:spacing w:line="360" w:lineRule="auto"/>
        <w:jc w:val="both"/>
        <w:rPr>
          <w:rFonts w:ascii="Arial" w:hAnsi="Arial" w:cs="Arial"/>
          <w:sz w:val="24"/>
          <w:szCs w:val="24"/>
        </w:rPr>
      </w:pPr>
    </w:p>
    <w:p w14:paraId="438C33C5" w14:textId="77777777" w:rsidR="004259D8" w:rsidRDefault="004259D8" w:rsidP="00891334">
      <w:pPr>
        <w:spacing w:line="360" w:lineRule="auto"/>
        <w:jc w:val="both"/>
        <w:rPr>
          <w:rFonts w:ascii="Arial" w:hAnsi="Arial" w:cs="Arial"/>
          <w:sz w:val="24"/>
          <w:szCs w:val="24"/>
        </w:rPr>
      </w:pPr>
    </w:p>
    <w:p w14:paraId="5539D01B" w14:textId="0766726D" w:rsidR="00891334" w:rsidRPr="00FD7225" w:rsidRDefault="00891334" w:rsidP="00891334">
      <w:pPr>
        <w:pStyle w:val="ListParagraph"/>
        <w:numPr>
          <w:ilvl w:val="1"/>
          <w:numId w:val="42"/>
        </w:numPr>
        <w:spacing w:line="360" w:lineRule="auto"/>
        <w:jc w:val="both"/>
        <w:rPr>
          <w:rFonts w:ascii="Arial" w:hAnsi="Arial" w:cs="Arial"/>
          <w:b/>
          <w:bCs/>
          <w:sz w:val="24"/>
          <w:szCs w:val="24"/>
        </w:rPr>
      </w:pPr>
      <w:r w:rsidRPr="00FD7225">
        <w:rPr>
          <w:rFonts w:ascii="Arial" w:hAnsi="Arial" w:cs="Arial"/>
          <w:b/>
          <w:bCs/>
          <w:sz w:val="24"/>
          <w:szCs w:val="24"/>
        </w:rPr>
        <w:lastRenderedPageBreak/>
        <w:t>Assessment Checklist</w:t>
      </w:r>
    </w:p>
    <w:p w14:paraId="07F660B8" w14:textId="25F18708" w:rsidR="00DD5260" w:rsidRPr="00891334" w:rsidRDefault="00DD5260" w:rsidP="00891334">
      <w:pPr>
        <w:spacing w:line="360" w:lineRule="auto"/>
        <w:jc w:val="both"/>
        <w:rPr>
          <w:rFonts w:ascii="Arial" w:hAnsi="Arial" w:cs="Arial"/>
          <w:sz w:val="24"/>
          <w:szCs w:val="24"/>
        </w:rPr>
      </w:pPr>
      <w:r w:rsidRPr="00891334">
        <w:rPr>
          <w:rFonts w:ascii="Arial" w:hAnsi="Arial" w:cs="Arial"/>
          <w:sz w:val="24"/>
          <w:szCs w:val="24"/>
        </w:rPr>
        <w:t xml:space="preserve">checklist is to provide a simple set of questions for professionals to find out more about those affected by </w:t>
      </w:r>
      <w:proofErr w:type="gramStart"/>
      <w:r w:rsidRPr="00891334">
        <w:rPr>
          <w:rFonts w:ascii="Arial" w:hAnsi="Arial" w:cs="Arial"/>
          <w:sz w:val="24"/>
          <w:szCs w:val="24"/>
        </w:rPr>
        <w:t>NRPF</w:t>
      </w:r>
      <w:r w:rsidR="000B4BE9" w:rsidRPr="00891334">
        <w:rPr>
          <w:rFonts w:ascii="Arial" w:hAnsi="Arial" w:cs="Arial"/>
          <w:sz w:val="24"/>
          <w:szCs w:val="24"/>
        </w:rPr>
        <w:t>,</w:t>
      </w:r>
      <w:r w:rsidRPr="00891334">
        <w:rPr>
          <w:rFonts w:ascii="Arial" w:hAnsi="Arial" w:cs="Arial"/>
          <w:sz w:val="24"/>
          <w:szCs w:val="24"/>
        </w:rPr>
        <w:t xml:space="preserve"> and</w:t>
      </w:r>
      <w:proofErr w:type="gramEnd"/>
      <w:r w:rsidRPr="00891334">
        <w:rPr>
          <w:rFonts w:ascii="Arial" w:hAnsi="Arial" w:cs="Arial"/>
          <w:sz w:val="24"/>
          <w:szCs w:val="24"/>
        </w:rPr>
        <w:t xml:space="preserve"> </w:t>
      </w:r>
      <w:r w:rsidR="000B4BE9" w:rsidRPr="00891334">
        <w:rPr>
          <w:rFonts w:ascii="Arial" w:hAnsi="Arial" w:cs="Arial"/>
          <w:sz w:val="24"/>
          <w:szCs w:val="24"/>
        </w:rPr>
        <w:t>help identify</w:t>
      </w:r>
      <w:r w:rsidRPr="00891334">
        <w:rPr>
          <w:rFonts w:ascii="Arial" w:hAnsi="Arial" w:cs="Arial"/>
          <w:sz w:val="24"/>
          <w:szCs w:val="24"/>
        </w:rPr>
        <w:t xml:space="preserve"> appropriate support services to meet their needs.</w:t>
      </w:r>
    </w:p>
    <w:p w14:paraId="39DCF90A" w14:textId="77777777" w:rsidR="00DD5260" w:rsidRPr="00DD5260" w:rsidRDefault="00DD5260" w:rsidP="00DD5260">
      <w:pPr>
        <w:spacing w:line="360" w:lineRule="auto"/>
        <w:rPr>
          <w:rFonts w:ascii="Arial" w:hAnsi="Arial" w:cs="Arial"/>
          <w:sz w:val="24"/>
          <w:szCs w:val="24"/>
        </w:rPr>
      </w:pPr>
    </w:p>
    <w:p w14:paraId="7E089103"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What is your nationality? </w:t>
      </w:r>
      <w:r w:rsidR="00A23413" w:rsidRPr="00DE2845">
        <w:rPr>
          <w:rFonts w:ascii="Arial" w:hAnsi="Arial" w:cs="Arial"/>
          <w:sz w:val="24"/>
          <w:szCs w:val="24"/>
        </w:rPr>
        <w:t xml:space="preserve">Please provide your passport and </w:t>
      </w:r>
      <w:proofErr w:type="gramStart"/>
      <w:r w:rsidR="00A23413" w:rsidRPr="00DE2845">
        <w:rPr>
          <w:rFonts w:ascii="Arial" w:hAnsi="Arial" w:cs="Arial"/>
          <w:sz w:val="24"/>
          <w:szCs w:val="24"/>
        </w:rPr>
        <w:t>Home</w:t>
      </w:r>
      <w:proofErr w:type="gramEnd"/>
      <w:r w:rsidR="00A23413" w:rsidRPr="00DE2845">
        <w:rPr>
          <w:rFonts w:ascii="Arial" w:hAnsi="Arial" w:cs="Arial"/>
          <w:sz w:val="24"/>
          <w:szCs w:val="24"/>
        </w:rPr>
        <w:t xml:space="preserve"> Office reference details.</w:t>
      </w:r>
    </w:p>
    <w:p w14:paraId="6E1DCD92"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What is your immigration status</w:t>
      </w:r>
      <w:r w:rsidR="003D3641" w:rsidRPr="00DE2845">
        <w:rPr>
          <w:rFonts w:ascii="Arial" w:hAnsi="Arial" w:cs="Arial"/>
          <w:sz w:val="24"/>
          <w:szCs w:val="24"/>
        </w:rPr>
        <w:t xml:space="preserve"> </w:t>
      </w:r>
      <w:r w:rsidR="00A23413" w:rsidRPr="00DE2845">
        <w:rPr>
          <w:rFonts w:ascii="Arial" w:hAnsi="Arial" w:cs="Arial"/>
          <w:sz w:val="24"/>
          <w:szCs w:val="24"/>
        </w:rPr>
        <w:t>(including Electronic Travel Authori</w:t>
      </w:r>
      <w:r w:rsidR="000B4BE9" w:rsidRPr="00DE2845">
        <w:rPr>
          <w:rFonts w:ascii="Arial" w:hAnsi="Arial" w:cs="Arial"/>
          <w:sz w:val="24"/>
          <w:szCs w:val="24"/>
        </w:rPr>
        <w:t>s</w:t>
      </w:r>
      <w:r w:rsidR="00A23413" w:rsidRPr="00DE2845">
        <w:rPr>
          <w:rFonts w:ascii="Arial" w:hAnsi="Arial" w:cs="Arial"/>
          <w:sz w:val="24"/>
          <w:szCs w:val="24"/>
        </w:rPr>
        <w:t xml:space="preserve">ation) </w:t>
      </w:r>
      <w:r w:rsidR="003D3641" w:rsidRPr="00DE2845">
        <w:rPr>
          <w:rFonts w:ascii="Arial" w:hAnsi="Arial" w:cs="Arial"/>
          <w:sz w:val="24"/>
          <w:szCs w:val="24"/>
        </w:rPr>
        <w:t xml:space="preserve">and the immigration status of </w:t>
      </w:r>
      <w:proofErr w:type="gramStart"/>
      <w:r w:rsidR="003D3641" w:rsidRPr="00DE2845">
        <w:rPr>
          <w:rFonts w:ascii="Arial" w:hAnsi="Arial" w:cs="Arial"/>
          <w:sz w:val="24"/>
          <w:szCs w:val="24"/>
        </w:rPr>
        <w:t>all of</w:t>
      </w:r>
      <w:proofErr w:type="gramEnd"/>
      <w:r w:rsidR="003D3641" w:rsidRPr="00DE2845">
        <w:rPr>
          <w:rFonts w:ascii="Arial" w:hAnsi="Arial" w:cs="Arial"/>
          <w:sz w:val="24"/>
          <w:szCs w:val="24"/>
        </w:rPr>
        <w:t xml:space="preserve"> your family members</w:t>
      </w:r>
      <w:r w:rsidRPr="00DE2845">
        <w:rPr>
          <w:rFonts w:ascii="Arial" w:hAnsi="Arial" w:cs="Arial"/>
          <w:sz w:val="24"/>
          <w:szCs w:val="24"/>
        </w:rPr>
        <w:t xml:space="preserve">? </w:t>
      </w:r>
    </w:p>
    <w:p w14:paraId="2688BEA9"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 When did you arrive in the UK</w:t>
      </w:r>
      <w:r w:rsidR="00A23413" w:rsidRPr="00DE2845">
        <w:rPr>
          <w:rFonts w:ascii="Arial" w:hAnsi="Arial" w:cs="Arial"/>
          <w:sz w:val="24"/>
          <w:szCs w:val="24"/>
        </w:rPr>
        <w:t>, on what visa did you enter the UK with?</w:t>
      </w:r>
    </w:p>
    <w:p w14:paraId="37CB3ADD" w14:textId="77777777" w:rsidR="00DE2845" w:rsidRDefault="003D3641"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 Why did you come to the UK?</w:t>
      </w:r>
    </w:p>
    <w:p w14:paraId="02E4B703"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How and when did you arrive in </w:t>
      </w:r>
      <w:r w:rsidR="003D3641" w:rsidRPr="00DE2845">
        <w:rPr>
          <w:rFonts w:ascii="Arial" w:hAnsi="Arial" w:cs="Arial"/>
          <w:sz w:val="24"/>
          <w:szCs w:val="24"/>
        </w:rPr>
        <w:t>Dudley</w:t>
      </w:r>
      <w:r w:rsidRPr="00DE2845">
        <w:rPr>
          <w:rFonts w:ascii="Arial" w:hAnsi="Arial" w:cs="Arial"/>
          <w:sz w:val="24"/>
          <w:szCs w:val="24"/>
        </w:rPr>
        <w:t>?</w:t>
      </w:r>
      <w:r w:rsidR="003D3641" w:rsidRPr="00DE2845">
        <w:rPr>
          <w:rFonts w:ascii="Arial" w:hAnsi="Arial" w:cs="Arial"/>
          <w:sz w:val="24"/>
          <w:szCs w:val="24"/>
        </w:rPr>
        <w:t xml:space="preserve"> Where are you residing in Dudley?</w:t>
      </w:r>
    </w:p>
    <w:p w14:paraId="7EE3BA00"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 </w:t>
      </w:r>
      <w:r w:rsidR="003D3641" w:rsidRPr="00DE2845">
        <w:rPr>
          <w:rFonts w:ascii="Arial" w:hAnsi="Arial" w:cs="Arial"/>
          <w:sz w:val="24"/>
          <w:szCs w:val="24"/>
        </w:rPr>
        <w:t>Have you approached</w:t>
      </w:r>
      <w:r w:rsidRPr="00DE2845">
        <w:rPr>
          <w:rFonts w:ascii="Arial" w:hAnsi="Arial" w:cs="Arial"/>
          <w:sz w:val="24"/>
          <w:szCs w:val="24"/>
        </w:rPr>
        <w:t xml:space="preserve"> another Local Authority</w:t>
      </w:r>
      <w:r w:rsidR="003D3641" w:rsidRPr="00DE2845">
        <w:rPr>
          <w:rFonts w:ascii="Arial" w:hAnsi="Arial" w:cs="Arial"/>
          <w:sz w:val="24"/>
          <w:szCs w:val="24"/>
        </w:rPr>
        <w:t xml:space="preserve"> for support</w:t>
      </w:r>
      <w:r w:rsidRPr="00DE2845">
        <w:rPr>
          <w:rFonts w:ascii="Arial" w:hAnsi="Arial" w:cs="Arial"/>
          <w:sz w:val="24"/>
          <w:szCs w:val="24"/>
        </w:rPr>
        <w:t xml:space="preserve">? If yes, which one. </w:t>
      </w:r>
    </w:p>
    <w:p w14:paraId="601F004D"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Have you spoken to anyone else at the Dudley Metropolitan Borough Council? </w:t>
      </w:r>
    </w:p>
    <w:p w14:paraId="56232510"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 What is your family status? Single? Married? Co-habiting?</w:t>
      </w:r>
      <w:r w:rsidR="00A23413" w:rsidRPr="00DE2845">
        <w:rPr>
          <w:rFonts w:ascii="Arial" w:hAnsi="Arial" w:cs="Arial"/>
          <w:sz w:val="24"/>
          <w:szCs w:val="24"/>
        </w:rPr>
        <w:t xml:space="preserve"> Please provide supporting documents.</w:t>
      </w:r>
    </w:p>
    <w:p w14:paraId="6B929A6F" w14:textId="77777777" w:rsidR="00DE2845" w:rsidRDefault="003D3641"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Who do you </w:t>
      </w:r>
      <w:r w:rsidR="00DD5260" w:rsidRPr="00DE2845">
        <w:rPr>
          <w:rFonts w:ascii="Arial" w:hAnsi="Arial" w:cs="Arial"/>
          <w:sz w:val="24"/>
          <w:szCs w:val="24"/>
        </w:rPr>
        <w:t>live with?</w:t>
      </w:r>
      <w:r w:rsidRPr="00DE2845">
        <w:rPr>
          <w:rFonts w:ascii="Arial" w:hAnsi="Arial" w:cs="Arial"/>
          <w:sz w:val="24"/>
          <w:szCs w:val="24"/>
        </w:rPr>
        <w:t xml:space="preserve"> Please provide their details.</w:t>
      </w:r>
    </w:p>
    <w:p w14:paraId="134EAA6A"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Do you have any children? Do they live with you? </w:t>
      </w:r>
      <w:r w:rsidR="00A23413" w:rsidRPr="00DE2845">
        <w:rPr>
          <w:rFonts w:ascii="Arial" w:hAnsi="Arial" w:cs="Arial"/>
          <w:sz w:val="24"/>
          <w:szCs w:val="24"/>
        </w:rPr>
        <w:t>Please provide their details.</w:t>
      </w:r>
    </w:p>
    <w:p w14:paraId="440EFACB"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 Do your children go to school? Which school/s do they go to? </w:t>
      </w:r>
      <w:r w:rsidR="00A23413" w:rsidRPr="00DE2845">
        <w:rPr>
          <w:rFonts w:ascii="Arial" w:hAnsi="Arial" w:cs="Arial"/>
          <w:sz w:val="24"/>
          <w:szCs w:val="24"/>
        </w:rPr>
        <w:t>Please provide their details.</w:t>
      </w:r>
    </w:p>
    <w:p w14:paraId="5CAD7A45" w14:textId="77777777" w:rsidR="00DE2845"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 Do you or your family have a GP? If yes, please provide their details. </w:t>
      </w:r>
    </w:p>
    <w:p w14:paraId="1E0973F1" w14:textId="35B70B63" w:rsidR="003D3641" w:rsidRDefault="00DD5260" w:rsidP="00DD5260">
      <w:pPr>
        <w:pStyle w:val="ListParagraph"/>
        <w:numPr>
          <w:ilvl w:val="0"/>
          <w:numId w:val="47"/>
        </w:numPr>
        <w:spacing w:line="360" w:lineRule="auto"/>
        <w:rPr>
          <w:rFonts w:ascii="Arial" w:hAnsi="Arial" w:cs="Arial"/>
          <w:sz w:val="24"/>
          <w:szCs w:val="24"/>
        </w:rPr>
      </w:pPr>
      <w:r w:rsidRPr="00DE2845">
        <w:rPr>
          <w:rFonts w:ascii="Arial" w:hAnsi="Arial" w:cs="Arial"/>
          <w:sz w:val="24"/>
          <w:szCs w:val="24"/>
        </w:rPr>
        <w:t xml:space="preserve">What </w:t>
      </w:r>
      <w:r w:rsidR="003D3641" w:rsidRPr="00DE2845">
        <w:rPr>
          <w:rFonts w:ascii="Arial" w:hAnsi="Arial" w:cs="Arial"/>
          <w:sz w:val="24"/>
          <w:szCs w:val="24"/>
        </w:rPr>
        <w:t>do you feel you and your family need help with</w:t>
      </w:r>
      <w:r w:rsidR="00A23413" w:rsidRPr="00DE2845">
        <w:rPr>
          <w:rFonts w:ascii="Arial" w:hAnsi="Arial" w:cs="Arial"/>
          <w:sz w:val="24"/>
          <w:szCs w:val="24"/>
        </w:rPr>
        <w:t>, what are your reasons for this?</w:t>
      </w:r>
    </w:p>
    <w:p w14:paraId="4A3C9255" w14:textId="00003FAC" w:rsidR="004259D8" w:rsidRDefault="004259D8" w:rsidP="004259D8">
      <w:pPr>
        <w:spacing w:line="360" w:lineRule="auto"/>
        <w:rPr>
          <w:rFonts w:ascii="Arial" w:hAnsi="Arial" w:cs="Arial"/>
          <w:sz w:val="24"/>
          <w:szCs w:val="24"/>
        </w:rPr>
      </w:pPr>
    </w:p>
    <w:p w14:paraId="5BB39E88" w14:textId="6E063AFE" w:rsidR="004259D8" w:rsidRPr="004259D8" w:rsidRDefault="004259D8" w:rsidP="004259D8">
      <w:pPr>
        <w:pStyle w:val="ListParagraph"/>
        <w:numPr>
          <w:ilvl w:val="1"/>
          <w:numId w:val="42"/>
        </w:numPr>
        <w:spacing w:line="360" w:lineRule="auto"/>
        <w:rPr>
          <w:rFonts w:ascii="Arial" w:hAnsi="Arial" w:cs="Arial"/>
          <w:b/>
          <w:bCs/>
          <w:sz w:val="24"/>
          <w:szCs w:val="24"/>
        </w:rPr>
      </w:pPr>
      <w:r w:rsidRPr="004259D8">
        <w:rPr>
          <w:rFonts w:ascii="Arial" w:hAnsi="Arial" w:cs="Arial"/>
          <w:b/>
          <w:bCs/>
          <w:sz w:val="24"/>
          <w:szCs w:val="24"/>
        </w:rPr>
        <w:t>NRPF Network- Human Rights Assessment Template</w:t>
      </w:r>
    </w:p>
    <w:bookmarkStart w:id="6" w:name="_MON_1756554288"/>
    <w:bookmarkEnd w:id="6"/>
    <w:p w14:paraId="28FD5DCB" w14:textId="182CEF01" w:rsidR="00DE2845" w:rsidRPr="004259D8" w:rsidRDefault="004259D8" w:rsidP="004259D8">
      <w:pPr>
        <w:spacing w:before="100" w:beforeAutospacing="1" w:after="100" w:afterAutospacing="1" w:line="360" w:lineRule="auto"/>
        <w:jc w:val="both"/>
        <w:rPr>
          <w:rFonts w:ascii="Arial" w:eastAsia="Times New Roman" w:hAnsi="Arial" w:cs="Arial"/>
          <w:sz w:val="24"/>
          <w:szCs w:val="24"/>
          <w:lang w:eastAsia="en-GB"/>
        </w:rPr>
      </w:pPr>
      <w:r>
        <w:rPr>
          <w:rFonts w:ascii="Arial" w:hAnsi="Arial" w:cs="Arial"/>
          <w:b/>
          <w:bCs/>
          <w:sz w:val="24"/>
          <w:szCs w:val="24"/>
        </w:rPr>
        <w:object w:dxaOrig="1543" w:dyaOrig="991" w14:anchorId="21EB5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5" o:title=""/>
          </v:shape>
          <o:OLEObject Type="Embed" ProgID="Word.Document.12" ShapeID="_x0000_i1025" DrawAspect="Icon" ObjectID="_1757341567" r:id="rId26">
            <o:FieldCodes>\s</o:FieldCodes>
          </o:OLEObject>
        </w:object>
      </w:r>
    </w:p>
    <w:sectPr w:rsidR="00DE2845" w:rsidRPr="004259D8" w:rsidSect="008E597E">
      <w:headerReference w:type="default" r:id="rId27"/>
      <w:footerReference w:type="default" r:id="rId28"/>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35A6" w14:textId="77777777" w:rsidR="00E62FE6" w:rsidRDefault="00E62FE6" w:rsidP="00D17782">
      <w:r>
        <w:separator/>
      </w:r>
    </w:p>
  </w:endnote>
  <w:endnote w:type="continuationSeparator" w:id="0">
    <w:p w14:paraId="78A6F6BB" w14:textId="77777777" w:rsidR="00E62FE6" w:rsidRDefault="00E62FE6" w:rsidP="00D1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37356"/>
      <w:docPartObj>
        <w:docPartGallery w:val="Page Numbers (Bottom of Page)"/>
        <w:docPartUnique/>
      </w:docPartObj>
    </w:sdtPr>
    <w:sdtEndPr/>
    <w:sdtContent>
      <w:p w14:paraId="10C488D0" w14:textId="41ADF89A" w:rsidR="00635783" w:rsidRDefault="007E33E8">
        <w:pPr>
          <w:pStyle w:val="Footer"/>
          <w:jc w:val="right"/>
        </w:pPr>
        <w:r>
          <w:rPr>
            <w:noProof/>
          </w:rPr>
          <w:drawing>
            <wp:anchor distT="0" distB="0" distL="114300" distR="114300" simplePos="0" relativeHeight="251664384" behindDoc="0" locked="0" layoutInCell="1" allowOverlap="1" wp14:anchorId="1D45E595" wp14:editId="1B4B7663">
              <wp:simplePos x="0" y="0"/>
              <wp:positionH relativeFrom="margin">
                <wp:align>right</wp:align>
              </wp:positionH>
              <wp:positionV relativeFrom="paragraph">
                <wp:posOffset>114935</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r w:rsidR="00635783">
          <w:fldChar w:fldCharType="begin"/>
        </w:r>
        <w:r w:rsidR="00635783">
          <w:instrText>PAGE   \* MERGEFORMAT</w:instrText>
        </w:r>
        <w:r w:rsidR="00635783">
          <w:fldChar w:fldCharType="separate"/>
        </w:r>
        <w:r w:rsidR="00635783">
          <w:t>2</w:t>
        </w:r>
        <w:r w:rsidR="00635783">
          <w:fldChar w:fldCharType="end"/>
        </w:r>
      </w:p>
    </w:sdtContent>
  </w:sdt>
  <w:p w14:paraId="5EA63F8C" w14:textId="54D9C6D7" w:rsidR="008E597E" w:rsidRDefault="00635783" w:rsidP="00635783">
    <w:pPr>
      <w:pStyle w:val="Footer"/>
      <w:tabs>
        <w:tab w:val="clear" w:pos="4513"/>
        <w:tab w:val="clear" w:pos="9026"/>
        <w:tab w:val="left" w:pos="6420"/>
      </w:tabs>
      <w:rPr>
        <w:noProof/>
      </w:rPr>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64EE" w14:textId="77777777" w:rsidR="00E62FE6" w:rsidRDefault="00E62FE6" w:rsidP="00D17782">
      <w:r>
        <w:separator/>
      </w:r>
    </w:p>
  </w:footnote>
  <w:footnote w:type="continuationSeparator" w:id="0">
    <w:p w14:paraId="7A442BBE" w14:textId="77777777" w:rsidR="00E62FE6" w:rsidRDefault="00E62FE6" w:rsidP="00D1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4A75"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437663AF" wp14:editId="2FDAFB34">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7992343B"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8E"/>
    <w:multiLevelType w:val="multilevel"/>
    <w:tmpl w:val="BD7A950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3F0E13"/>
    <w:multiLevelType w:val="multilevel"/>
    <w:tmpl w:val="3EB0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4071"/>
    <w:multiLevelType w:val="hybridMultilevel"/>
    <w:tmpl w:val="BC20BC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5469A"/>
    <w:multiLevelType w:val="multilevel"/>
    <w:tmpl w:val="A4D4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45C74"/>
    <w:multiLevelType w:val="multilevel"/>
    <w:tmpl w:val="4A6E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900F2"/>
    <w:multiLevelType w:val="multilevel"/>
    <w:tmpl w:val="09E2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53B1D"/>
    <w:multiLevelType w:val="hybridMultilevel"/>
    <w:tmpl w:val="2BEE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C7AEC"/>
    <w:multiLevelType w:val="multilevel"/>
    <w:tmpl w:val="EBF493F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429F0"/>
    <w:multiLevelType w:val="hybridMultilevel"/>
    <w:tmpl w:val="4358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A4B0C"/>
    <w:multiLevelType w:val="hybridMultilevel"/>
    <w:tmpl w:val="524CA52C"/>
    <w:lvl w:ilvl="0" w:tplc="D1CE568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83A4B"/>
    <w:multiLevelType w:val="multilevel"/>
    <w:tmpl w:val="3C8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D5B1E"/>
    <w:multiLevelType w:val="multilevel"/>
    <w:tmpl w:val="8F0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F4D4F"/>
    <w:multiLevelType w:val="multilevel"/>
    <w:tmpl w:val="2452A84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443D"/>
    <w:multiLevelType w:val="hybridMultilevel"/>
    <w:tmpl w:val="116A71A6"/>
    <w:lvl w:ilvl="0" w:tplc="3D925DE2">
      <w:start w:val="1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923B8"/>
    <w:multiLevelType w:val="multilevel"/>
    <w:tmpl w:val="27EA8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B4509"/>
    <w:multiLevelType w:val="multilevel"/>
    <w:tmpl w:val="79AC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707EF1"/>
    <w:multiLevelType w:val="multilevel"/>
    <w:tmpl w:val="5AC6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7D7819"/>
    <w:multiLevelType w:val="multilevel"/>
    <w:tmpl w:val="37F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56249"/>
    <w:multiLevelType w:val="hybridMultilevel"/>
    <w:tmpl w:val="03B694DA"/>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C73DC"/>
    <w:multiLevelType w:val="multilevel"/>
    <w:tmpl w:val="3698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33FE8"/>
    <w:multiLevelType w:val="multilevel"/>
    <w:tmpl w:val="A76449C4"/>
    <w:lvl w:ilvl="0">
      <w:start w:val="1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A626F6D"/>
    <w:multiLevelType w:val="multilevel"/>
    <w:tmpl w:val="D6F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D4774"/>
    <w:multiLevelType w:val="hybridMultilevel"/>
    <w:tmpl w:val="1AE04B54"/>
    <w:lvl w:ilvl="0" w:tplc="94CE267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032D0"/>
    <w:multiLevelType w:val="hybridMultilevel"/>
    <w:tmpl w:val="2E48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A25F3"/>
    <w:multiLevelType w:val="multilevel"/>
    <w:tmpl w:val="04C08C3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193497"/>
    <w:multiLevelType w:val="multilevel"/>
    <w:tmpl w:val="8328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8" w15:restartNumberingAfterBreak="0">
    <w:nsid w:val="48DB2B83"/>
    <w:multiLevelType w:val="multilevel"/>
    <w:tmpl w:val="DBD661A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D128C"/>
    <w:multiLevelType w:val="multilevel"/>
    <w:tmpl w:val="76CAAB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AF0F0C"/>
    <w:multiLevelType w:val="multilevel"/>
    <w:tmpl w:val="E5B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810D99"/>
    <w:multiLevelType w:val="hybridMultilevel"/>
    <w:tmpl w:val="C40CA28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0254B2"/>
    <w:multiLevelType w:val="multilevel"/>
    <w:tmpl w:val="E75A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A24928"/>
    <w:multiLevelType w:val="multilevel"/>
    <w:tmpl w:val="7CC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2D68B8"/>
    <w:multiLevelType w:val="hybridMultilevel"/>
    <w:tmpl w:val="C0B2274A"/>
    <w:lvl w:ilvl="0" w:tplc="02A6F842">
      <w:start w:val="1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E86A0F"/>
    <w:multiLevelType w:val="multilevel"/>
    <w:tmpl w:val="169C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8" w15:restartNumberingAfterBreak="0">
    <w:nsid w:val="61BD694D"/>
    <w:multiLevelType w:val="multilevel"/>
    <w:tmpl w:val="10CC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FC782A"/>
    <w:multiLevelType w:val="multilevel"/>
    <w:tmpl w:val="5EA42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4D1270"/>
    <w:multiLevelType w:val="multilevel"/>
    <w:tmpl w:val="EC92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42" w15:restartNumberingAfterBreak="0">
    <w:nsid w:val="6EE22522"/>
    <w:multiLevelType w:val="multilevel"/>
    <w:tmpl w:val="A7F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A343F"/>
    <w:multiLevelType w:val="multilevel"/>
    <w:tmpl w:val="0592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8110AC"/>
    <w:multiLevelType w:val="hybridMultilevel"/>
    <w:tmpl w:val="BF78E632"/>
    <w:lvl w:ilvl="0" w:tplc="5ECC4FB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477AB"/>
    <w:multiLevelType w:val="hybridMultilevel"/>
    <w:tmpl w:val="943AFB2C"/>
    <w:lvl w:ilvl="0" w:tplc="492214E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94BA2"/>
    <w:multiLevelType w:val="multilevel"/>
    <w:tmpl w:val="76CAAB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222E13"/>
    <w:multiLevelType w:val="multilevel"/>
    <w:tmpl w:val="7834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557423">
    <w:abstractNumId w:val="18"/>
  </w:num>
  <w:num w:numId="2" w16cid:durableId="2092965438">
    <w:abstractNumId w:val="27"/>
  </w:num>
  <w:num w:numId="3" w16cid:durableId="1211191363">
    <w:abstractNumId w:val="37"/>
  </w:num>
  <w:num w:numId="4" w16cid:durableId="744765345">
    <w:abstractNumId w:val="41"/>
  </w:num>
  <w:num w:numId="5" w16cid:durableId="1817994757">
    <w:abstractNumId w:val="32"/>
  </w:num>
  <w:num w:numId="6" w16cid:durableId="948660274">
    <w:abstractNumId w:val="43"/>
  </w:num>
  <w:num w:numId="7" w16cid:durableId="2079671502">
    <w:abstractNumId w:val="34"/>
  </w:num>
  <w:num w:numId="8" w16cid:durableId="1188828953">
    <w:abstractNumId w:val="14"/>
  </w:num>
  <w:num w:numId="9" w16cid:durableId="1264193124">
    <w:abstractNumId w:val="17"/>
  </w:num>
  <w:num w:numId="10" w16cid:durableId="1178276603">
    <w:abstractNumId w:val="1"/>
  </w:num>
  <w:num w:numId="11" w16cid:durableId="1309869059">
    <w:abstractNumId w:val="16"/>
  </w:num>
  <w:num w:numId="12" w16cid:durableId="685207403">
    <w:abstractNumId w:val="40"/>
  </w:num>
  <w:num w:numId="13" w16cid:durableId="823012521">
    <w:abstractNumId w:val="48"/>
  </w:num>
  <w:num w:numId="14" w16cid:durableId="2038504049">
    <w:abstractNumId w:val="30"/>
  </w:num>
  <w:num w:numId="15" w16cid:durableId="332070999">
    <w:abstractNumId w:val="3"/>
  </w:num>
  <w:num w:numId="16" w16cid:durableId="851145585">
    <w:abstractNumId w:val="11"/>
  </w:num>
  <w:num w:numId="17" w16cid:durableId="198713230">
    <w:abstractNumId w:val="10"/>
  </w:num>
  <w:num w:numId="18" w16cid:durableId="1010713543">
    <w:abstractNumId w:val="5"/>
  </w:num>
  <w:num w:numId="19" w16cid:durableId="1683243128">
    <w:abstractNumId w:val="33"/>
  </w:num>
  <w:num w:numId="20" w16cid:durableId="1682466276">
    <w:abstractNumId w:val="0"/>
  </w:num>
  <w:num w:numId="21" w16cid:durableId="557983102">
    <w:abstractNumId w:val="19"/>
  </w:num>
  <w:num w:numId="22" w16cid:durableId="1609699244">
    <w:abstractNumId w:val="2"/>
  </w:num>
  <w:num w:numId="23" w16cid:durableId="426081126">
    <w:abstractNumId w:val="21"/>
  </w:num>
  <w:num w:numId="24" w16cid:durableId="1323778052">
    <w:abstractNumId w:val="46"/>
  </w:num>
  <w:num w:numId="25" w16cid:durableId="1345589826">
    <w:abstractNumId w:val="45"/>
  </w:num>
  <w:num w:numId="26" w16cid:durableId="274364337">
    <w:abstractNumId w:val="36"/>
  </w:num>
  <w:num w:numId="27" w16cid:durableId="320886868">
    <w:abstractNumId w:val="31"/>
  </w:num>
  <w:num w:numId="28" w16cid:durableId="296184327">
    <w:abstractNumId w:val="38"/>
  </w:num>
  <w:num w:numId="29" w16cid:durableId="2635530">
    <w:abstractNumId w:val="23"/>
  </w:num>
  <w:num w:numId="30" w16cid:durableId="305277547">
    <w:abstractNumId w:val="35"/>
  </w:num>
  <w:num w:numId="31" w16cid:durableId="123547788">
    <w:abstractNumId w:val="13"/>
  </w:num>
  <w:num w:numId="32" w16cid:durableId="2041658427">
    <w:abstractNumId w:val="9"/>
  </w:num>
  <w:num w:numId="33" w16cid:durableId="1414161386">
    <w:abstractNumId w:val="4"/>
  </w:num>
  <w:num w:numId="34" w16cid:durableId="1524396421">
    <w:abstractNumId w:val="6"/>
  </w:num>
  <w:num w:numId="35" w16cid:durableId="251089260">
    <w:abstractNumId w:val="44"/>
  </w:num>
  <w:num w:numId="36" w16cid:durableId="1634092628">
    <w:abstractNumId w:val="20"/>
  </w:num>
  <w:num w:numId="37" w16cid:durableId="1081488643">
    <w:abstractNumId w:val="15"/>
  </w:num>
  <w:num w:numId="38" w16cid:durableId="1773353205">
    <w:abstractNumId w:val="42"/>
  </w:num>
  <w:num w:numId="39" w16cid:durableId="1504468136">
    <w:abstractNumId w:val="39"/>
  </w:num>
  <w:num w:numId="40" w16cid:durableId="1638142860">
    <w:abstractNumId w:val="8"/>
  </w:num>
  <w:num w:numId="41" w16cid:durableId="98454789">
    <w:abstractNumId w:val="29"/>
  </w:num>
  <w:num w:numId="42" w16cid:durableId="1657218425">
    <w:abstractNumId w:val="28"/>
  </w:num>
  <w:num w:numId="43" w16cid:durableId="1213617248">
    <w:abstractNumId w:val="12"/>
  </w:num>
  <w:num w:numId="44" w16cid:durableId="567153446">
    <w:abstractNumId w:val="7"/>
  </w:num>
  <w:num w:numId="45" w16cid:durableId="1348478473">
    <w:abstractNumId w:val="26"/>
  </w:num>
  <w:num w:numId="46" w16cid:durableId="1779525336">
    <w:abstractNumId w:val="22"/>
  </w:num>
  <w:num w:numId="47" w16cid:durableId="2088266710">
    <w:abstractNumId w:val="24"/>
  </w:num>
  <w:num w:numId="48" w16cid:durableId="1169491235">
    <w:abstractNumId w:val="47"/>
  </w:num>
  <w:num w:numId="49" w16cid:durableId="6995481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6A"/>
    <w:rsid w:val="00005022"/>
    <w:rsid w:val="00037C36"/>
    <w:rsid w:val="00090BBD"/>
    <w:rsid w:val="000B4BE9"/>
    <w:rsid w:val="000C166D"/>
    <w:rsid w:val="000D4E4E"/>
    <w:rsid w:val="0010590C"/>
    <w:rsid w:val="001249A5"/>
    <w:rsid w:val="00146429"/>
    <w:rsid w:val="001662C4"/>
    <w:rsid w:val="002008DE"/>
    <w:rsid w:val="00230828"/>
    <w:rsid w:val="00273606"/>
    <w:rsid w:val="00273D5B"/>
    <w:rsid w:val="002E04D0"/>
    <w:rsid w:val="002F1D5B"/>
    <w:rsid w:val="002F7923"/>
    <w:rsid w:val="00311CE2"/>
    <w:rsid w:val="00313275"/>
    <w:rsid w:val="00323F1C"/>
    <w:rsid w:val="00325FDD"/>
    <w:rsid w:val="003501A9"/>
    <w:rsid w:val="00360BAE"/>
    <w:rsid w:val="003777DE"/>
    <w:rsid w:val="0038270E"/>
    <w:rsid w:val="003A617E"/>
    <w:rsid w:val="003B2838"/>
    <w:rsid w:val="003D3641"/>
    <w:rsid w:val="003F15EB"/>
    <w:rsid w:val="003F1AC9"/>
    <w:rsid w:val="0042156F"/>
    <w:rsid w:val="004259D8"/>
    <w:rsid w:val="00437A6A"/>
    <w:rsid w:val="004645E4"/>
    <w:rsid w:val="004B42CE"/>
    <w:rsid w:val="004E44C4"/>
    <w:rsid w:val="00502ECA"/>
    <w:rsid w:val="00505227"/>
    <w:rsid w:val="00537AF4"/>
    <w:rsid w:val="0054010A"/>
    <w:rsid w:val="0055236B"/>
    <w:rsid w:val="005544FE"/>
    <w:rsid w:val="00556683"/>
    <w:rsid w:val="00580BAB"/>
    <w:rsid w:val="0058406A"/>
    <w:rsid w:val="00594C6C"/>
    <w:rsid w:val="00613ECC"/>
    <w:rsid w:val="00635783"/>
    <w:rsid w:val="0068601F"/>
    <w:rsid w:val="0069412F"/>
    <w:rsid w:val="006B7F6E"/>
    <w:rsid w:val="006C077F"/>
    <w:rsid w:val="006D0955"/>
    <w:rsid w:val="006D294E"/>
    <w:rsid w:val="006F0B81"/>
    <w:rsid w:val="00720C2A"/>
    <w:rsid w:val="00721CF4"/>
    <w:rsid w:val="0072460A"/>
    <w:rsid w:val="00755417"/>
    <w:rsid w:val="00781A28"/>
    <w:rsid w:val="007940A8"/>
    <w:rsid w:val="007E1FDD"/>
    <w:rsid w:val="007E33E8"/>
    <w:rsid w:val="00824E77"/>
    <w:rsid w:val="0084641A"/>
    <w:rsid w:val="00865C8C"/>
    <w:rsid w:val="00884741"/>
    <w:rsid w:val="00891334"/>
    <w:rsid w:val="008A65BB"/>
    <w:rsid w:val="008B6E17"/>
    <w:rsid w:val="008E0FBF"/>
    <w:rsid w:val="008E2AF5"/>
    <w:rsid w:val="008E597E"/>
    <w:rsid w:val="008E7D72"/>
    <w:rsid w:val="008F2556"/>
    <w:rsid w:val="0090440C"/>
    <w:rsid w:val="00922AA7"/>
    <w:rsid w:val="00925E8F"/>
    <w:rsid w:val="00926E09"/>
    <w:rsid w:val="00967EF4"/>
    <w:rsid w:val="009969DE"/>
    <w:rsid w:val="009A6410"/>
    <w:rsid w:val="009A6744"/>
    <w:rsid w:val="009B57E2"/>
    <w:rsid w:val="009B73C1"/>
    <w:rsid w:val="009D180D"/>
    <w:rsid w:val="009D1D0B"/>
    <w:rsid w:val="00A065AE"/>
    <w:rsid w:val="00A16316"/>
    <w:rsid w:val="00A23413"/>
    <w:rsid w:val="00A61918"/>
    <w:rsid w:val="00A73D09"/>
    <w:rsid w:val="00AC2B0B"/>
    <w:rsid w:val="00AF25DB"/>
    <w:rsid w:val="00B1331C"/>
    <w:rsid w:val="00B33EDC"/>
    <w:rsid w:val="00B443A8"/>
    <w:rsid w:val="00B46626"/>
    <w:rsid w:val="00B66FAD"/>
    <w:rsid w:val="00B74E14"/>
    <w:rsid w:val="00B93A1E"/>
    <w:rsid w:val="00B9538F"/>
    <w:rsid w:val="00BA4008"/>
    <w:rsid w:val="00BC0B4A"/>
    <w:rsid w:val="00BE76FA"/>
    <w:rsid w:val="00C26510"/>
    <w:rsid w:val="00C54CD0"/>
    <w:rsid w:val="00C612D2"/>
    <w:rsid w:val="00C67E34"/>
    <w:rsid w:val="00C775CB"/>
    <w:rsid w:val="00C92B7F"/>
    <w:rsid w:val="00C93F65"/>
    <w:rsid w:val="00CC6A55"/>
    <w:rsid w:val="00CC7E25"/>
    <w:rsid w:val="00CF6F58"/>
    <w:rsid w:val="00D17782"/>
    <w:rsid w:val="00D50D0C"/>
    <w:rsid w:val="00D66FC5"/>
    <w:rsid w:val="00DB73E7"/>
    <w:rsid w:val="00DC783F"/>
    <w:rsid w:val="00DD130B"/>
    <w:rsid w:val="00DD5260"/>
    <w:rsid w:val="00DE2845"/>
    <w:rsid w:val="00E02ADE"/>
    <w:rsid w:val="00E34130"/>
    <w:rsid w:val="00E37D80"/>
    <w:rsid w:val="00E62FE6"/>
    <w:rsid w:val="00F26BCD"/>
    <w:rsid w:val="00F31C5B"/>
    <w:rsid w:val="00F73785"/>
    <w:rsid w:val="00F75C41"/>
    <w:rsid w:val="00FA6D48"/>
    <w:rsid w:val="00FB39BC"/>
    <w:rsid w:val="00FD0B4A"/>
    <w:rsid w:val="00F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136D13"/>
  <w15:chartTrackingRefBased/>
  <w15:docId w15:val="{1777C8B8-EBDD-4C64-AA8C-F87F5B93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spacing w:after="160" w:line="259" w:lineRule="auto"/>
      <w:ind w:left="720"/>
      <w:contextualSpacing/>
    </w:pPr>
    <w:rPr>
      <w:rFonts w:asciiTheme="minorHAnsi" w:hAnsiTheme="minorHAnsi" w:cstheme="minorBidi"/>
    </w:rPr>
  </w:style>
  <w:style w:type="character" w:styleId="Hyperlink">
    <w:name w:val="Hyperlink"/>
    <w:basedOn w:val="DefaultParagraphFont"/>
    <w:unhideWhenUsed/>
    <w:rsid w:val="00B9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udleychildcare.proceduresonline.com/p_uasc.html" TargetMode="External"/><Relationship Id="rId18" Type="http://schemas.openxmlformats.org/officeDocument/2006/relationships/hyperlink" Target="https://birminghamcs.proceduresonline.com/p_no_recourse_public.html" TargetMode="Externa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read://https_dudleychildcare.proceduresonline.com/?url=https%3A%2F%2Fdudleychildcare.proceduresonline.com%2Fp_no_recourse_public.html%3Fzoom_highlight%3DNo%2Brecourse%2Bto%2Bpublic%2Bfunds%263739a18c-0c68-43cc-a4cb-b8b99e9bfd72%3Da994b2ec-b1fd-497f-9fc0-86644581b4a4"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uidance/immigration-rules"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gov.uk/return-home-voluntarily" TargetMode="External"/><Relationship Id="rId20" Type="http://schemas.openxmlformats.org/officeDocument/2006/relationships/hyperlink" Target="mailto:EvidenceandEnquiry@homeoffic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collections/country-information-and-guidance" TargetMode="External"/><Relationship Id="rId5" Type="http://schemas.openxmlformats.org/officeDocument/2006/relationships/customXml" Target="../customXml/item5.xml"/><Relationship Id="rId15" Type="http://schemas.openxmlformats.org/officeDocument/2006/relationships/hyperlink" Target="https://www.nrpfnetwork.org.uk/" TargetMode="External"/><Relationship Id="rId23" Type="http://schemas.openxmlformats.org/officeDocument/2006/relationships/hyperlink" Target="read://https_dudleychildcare.proceduresonline.com/?url=https%3A%2F%2Fdudleychildcare.proceduresonline.com%2Fp_no_recourse_public.html%3Fzoom_highlight%3DNo%2Brecourse%2Bto%2Bpublic%2Bfunds%263739a18c-0c68-43cc-a4cb-b8b99e9bfd72%3Da994b2ec-b1fd-497f-9fc0-86644581b4a4"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contact-details-for-immigration-compliance-and-enforcement-teams/contact-details-for-immigration-compliance-and-enforcement-te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70377/public-funds-guidance-v17.0-gov-uk.pdf" TargetMode="External"/><Relationship Id="rId22" Type="http://schemas.openxmlformats.org/officeDocument/2006/relationships/hyperlink" Target="https://safeguarding.dudley.gov.uk/safeguarding/child/work-with-children-young-people/multi-agency-safeguarding-hub/"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ha.patel\Desktop\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0A0ED-03F4-47A6-8E3E-ADB02E182328}">
  <ds:schemaRefs>
    <ds:schemaRef ds:uri="http://schemas.openxmlformats.org/officeDocument/2006/bibliography"/>
  </ds:schemaRefs>
</ds:datastoreItem>
</file>

<file path=customXml/itemProps2.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3.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4.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5.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254</TotalTime>
  <Pages>21</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Sharred (Childrens Social Care)</cp:lastModifiedBy>
  <cp:revision>33</cp:revision>
  <dcterms:created xsi:type="dcterms:W3CDTF">2023-09-11T13:00:00Z</dcterms:created>
  <dcterms:modified xsi:type="dcterms:W3CDTF">2023-09-27T16:40:00Z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