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383DE87C">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BF0BF"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Pr="00BE1F5B" w:rsidRDefault="00291511" w:rsidP="008F7BDB">
      <w:pPr>
        <w:spacing w:after="0" w:line="240" w:lineRule="auto"/>
        <w:rPr>
          <w:rFonts w:ascii="Arial" w:hAnsi="Arial" w:cs="Arial"/>
          <w:bCs/>
          <w:sz w:val="20"/>
          <w:szCs w:val="20"/>
        </w:rPr>
      </w:pPr>
    </w:p>
    <w:p w14:paraId="7C78792E" w14:textId="3EFDD0C5" w:rsidR="00CE5803" w:rsidRPr="00BE1F5B" w:rsidRDefault="00BE1F5B" w:rsidP="00BE1F5B">
      <w:pPr>
        <w:spacing w:after="0" w:line="240" w:lineRule="auto"/>
        <w:jc w:val="right"/>
        <w:rPr>
          <w:rFonts w:ascii="Arial" w:hAnsi="Arial" w:cs="Arial"/>
          <w:bCs/>
          <w:sz w:val="20"/>
          <w:szCs w:val="20"/>
        </w:rPr>
      </w:pPr>
      <w:r w:rsidRPr="00BE1F5B">
        <w:rPr>
          <w:rFonts w:ascii="Arial" w:hAnsi="Arial" w:cs="Arial"/>
          <w:bCs/>
          <w:sz w:val="20"/>
          <w:szCs w:val="20"/>
        </w:rPr>
        <w:t>Last reviewed: October 2023</w:t>
      </w:r>
    </w:p>
    <w:p w14:paraId="4D22670E" w14:textId="1A7D44EF" w:rsidR="00BE1F5B" w:rsidRPr="00BE1F5B" w:rsidRDefault="00BE1F5B" w:rsidP="00BE1F5B">
      <w:pPr>
        <w:spacing w:after="0" w:line="240" w:lineRule="auto"/>
        <w:jc w:val="right"/>
        <w:rPr>
          <w:rFonts w:ascii="Arial" w:hAnsi="Arial" w:cs="Arial"/>
          <w:bCs/>
          <w:sz w:val="20"/>
          <w:szCs w:val="20"/>
        </w:rPr>
      </w:pPr>
      <w:r w:rsidRPr="00BE1F5B">
        <w:rPr>
          <w:rFonts w:ascii="Arial" w:hAnsi="Arial" w:cs="Arial"/>
          <w:bCs/>
          <w:sz w:val="20"/>
          <w:szCs w:val="20"/>
        </w:rPr>
        <w:t>Reviewed by: Elaine Andrews</w:t>
      </w:r>
    </w:p>
    <w:p w14:paraId="3476E148" w14:textId="6E03C07B" w:rsidR="00BE1F5B" w:rsidRPr="00BE1F5B" w:rsidRDefault="00BE1F5B" w:rsidP="00BE1F5B">
      <w:pPr>
        <w:spacing w:after="0" w:line="240" w:lineRule="auto"/>
        <w:jc w:val="right"/>
        <w:rPr>
          <w:rFonts w:ascii="Arial" w:hAnsi="Arial" w:cs="Arial"/>
          <w:bCs/>
          <w:sz w:val="20"/>
          <w:szCs w:val="20"/>
        </w:rPr>
      </w:pPr>
      <w:r w:rsidRPr="00BE1F5B">
        <w:rPr>
          <w:rFonts w:ascii="Arial" w:hAnsi="Arial" w:cs="Arial"/>
          <w:bCs/>
          <w:sz w:val="20"/>
          <w:szCs w:val="20"/>
        </w:rPr>
        <w:t>Next review date: October 2025</w:t>
      </w:r>
    </w:p>
    <w:p w14:paraId="62ECF8CD" w14:textId="77777777" w:rsidR="00BE1F5B" w:rsidRDefault="00BE1F5B" w:rsidP="00291511">
      <w:pPr>
        <w:spacing w:after="0" w:line="240" w:lineRule="auto"/>
        <w:jc w:val="center"/>
        <w:rPr>
          <w:rFonts w:ascii="Arial" w:hAnsi="Arial" w:cs="Arial"/>
          <w:b/>
          <w:sz w:val="24"/>
          <w:szCs w:val="24"/>
        </w:rPr>
      </w:pPr>
    </w:p>
    <w:p w14:paraId="15E74DF1" w14:textId="77777777" w:rsidR="00BE1F5B" w:rsidRDefault="00BE1F5B" w:rsidP="00BE1F5B">
      <w:pPr>
        <w:rPr>
          <w:rFonts w:ascii="Arial" w:hAnsi="Arial" w:cs="Arial"/>
          <w:b/>
        </w:rPr>
      </w:pPr>
    </w:p>
    <w:p w14:paraId="4E8A39B2" w14:textId="360917EA" w:rsidR="00BE1F5B" w:rsidRPr="003B1DF0" w:rsidRDefault="00BE1F5B" w:rsidP="00BE1F5B">
      <w:pPr>
        <w:rPr>
          <w:rFonts w:ascii="Arial" w:hAnsi="Arial" w:cs="Arial"/>
          <w:b/>
        </w:rPr>
      </w:pPr>
      <w:r w:rsidRPr="003B1DF0">
        <w:rPr>
          <w:rFonts w:ascii="Arial" w:hAnsi="Arial" w:cs="Arial"/>
          <w:b/>
        </w:rPr>
        <w:t xml:space="preserve">Case Summary Guidance: </w:t>
      </w:r>
    </w:p>
    <w:p w14:paraId="27D44313" w14:textId="77777777" w:rsidR="00BE1F5B" w:rsidRPr="003B1DF0" w:rsidRDefault="00BE1F5B" w:rsidP="00BE1F5B">
      <w:pPr>
        <w:rPr>
          <w:rFonts w:ascii="Arial" w:hAnsi="Arial" w:cs="Arial"/>
        </w:rPr>
      </w:pPr>
      <w:r w:rsidRPr="003B1DF0">
        <w:rPr>
          <w:rFonts w:ascii="Arial" w:hAnsi="Arial" w:cs="Arial"/>
        </w:rPr>
        <w:t>Case summaries should be</w:t>
      </w:r>
      <w:r w:rsidRPr="003B1DF0">
        <w:rPr>
          <w:rFonts w:ascii="Arial" w:hAnsi="Arial" w:cs="Arial"/>
          <w:b/>
        </w:rPr>
        <w:t xml:space="preserve"> </w:t>
      </w:r>
      <w:r>
        <w:rPr>
          <w:rFonts w:ascii="Arial" w:hAnsi="Arial" w:cs="Arial"/>
        </w:rPr>
        <w:t>updated every 12</w:t>
      </w:r>
      <w:r w:rsidRPr="003B1DF0">
        <w:rPr>
          <w:rFonts w:ascii="Arial" w:hAnsi="Arial" w:cs="Arial"/>
        </w:rPr>
        <w:t xml:space="preserve"> weeks or more frequently, if significant events take place or should circumstances change. For cases managed by the CLA and Care Leavers, it has been agreed that certain cases are reviewed less frequently, in these circumstances the case summary should be updated after every review. </w:t>
      </w:r>
    </w:p>
    <w:p w14:paraId="151DE87A" w14:textId="77777777" w:rsidR="00BE1F5B" w:rsidRPr="003B1DF0" w:rsidRDefault="00BE1F5B" w:rsidP="00BE1F5B">
      <w:pPr>
        <w:rPr>
          <w:rFonts w:ascii="Arial" w:hAnsi="Arial" w:cs="Arial"/>
        </w:rPr>
      </w:pPr>
      <w:r w:rsidRPr="003B1DF0">
        <w:rPr>
          <w:rFonts w:ascii="Arial" w:hAnsi="Arial" w:cs="Arial"/>
        </w:rPr>
        <w:t xml:space="preserve">Our Practice Standards (Page 6) state: </w:t>
      </w:r>
      <w:r w:rsidRPr="003B1DF0">
        <w:rPr>
          <w:rFonts w:ascii="Arial" w:hAnsi="Arial" w:cs="Arial"/>
          <w:i/>
        </w:rPr>
        <w:t xml:space="preserve"> Every child has an </w:t>
      </w:r>
      <w:proofErr w:type="gramStart"/>
      <w:r w:rsidRPr="003B1DF0">
        <w:rPr>
          <w:rFonts w:ascii="Arial" w:hAnsi="Arial" w:cs="Arial"/>
          <w:i/>
        </w:rPr>
        <w:t>up to date</w:t>
      </w:r>
      <w:proofErr w:type="gramEnd"/>
      <w:r w:rsidRPr="003B1DF0">
        <w:rPr>
          <w:rFonts w:ascii="Arial" w:hAnsi="Arial" w:cs="Arial"/>
          <w:i/>
        </w:rPr>
        <w:t xml:space="preserve"> case summary and analysis that clearly identifies risk and harm, which is clear and concise.</w:t>
      </w:r>
    </w:p>
    <w:p w14:paraId="376C491E" w14:textId="77777777" w:rsidR="00BE1F5B" w:rsidRPr="003B1DF0" w:rsidRDefault="00BE1F5B" w:rsidP="00BE1F5B">
      <w:pPr>
        <w:rPr>
          <w:rFonts w:ascii="Arial" w:hAnsi="Arial" w:cs="Arial"/>
          <w:b/>
        </w:rPr>
      </w:pPr>
    </w:p>
    <w:p w14:paraId="503DD199" w14:textId="77777777" w:rsidR="00BE1F5B" w:rsidRPr="003B1DF0" w:rsidRDefault="00BE1F5B" w:rsidP="00BE1F5B">
      <w:pPr>
        <w:rPr>
          <w:rFonts w:ascii="Arial" w:hAnsi="Arial" w:cs="Arial"/>
        </w:rPr>
      </w:pPr>
      <w:r w:rsidRPr="003B1DF0">
        <w:rPr>
          <w:rFonts w:ascii="Arial" w:hAnsi="Arial" w:cs="Arial"/>
          <w:b/>
        </w:rPr>
        <w:t xml:space="preserve">Brief history- (original referral/duration of involvement) – </w:t>
      </w:r>
      <w:r w:rsidRPr="003B1DF0">
        <w:rPr>
          <w:rFonts w:ascii="Arial" w:hAnsi="Arial" w:cs="Arial"/>
        </w:rPr>
        <w:t xml:space="preserve">short statement and avoid long cut and paste from previous </w:t>
      </w:r>
      <w:proofErr w:type="gramStart"/>
      <w:r w:rsidRPr="003B1DF0">
        <w:rPr>
          <w:rFonts w:ascii="Arial" w:hAnsi="Arial" w:cs="Arial"/>
        </w:rPr>
        <w:t>documents</w:t>
      </w:r>
      <w:proofErr w:type="gramEnd"/>
    </w:p>
    <w:p w14:paraId="6E9EC248" w14:textId="77777777" w:rsidR="00BE1F5B" w:rsidRPr="003B1DF0" w:rsidRDefault="00BE1F5B" w:rsidP="00BE1F5B">
      <w:pPr>
        <w:rPr>
          <w:rFonts w:ascii="Arial" w:hAnsi="Arial" w:cs="Arial"/>
        </w:rPr>
      </w:pPr>
      <w:r w:rsidRPr="003B1DF0">
        <w:rPr>
          <w:rFonts w:ascii="Arial" w:hAnsi="Arial" w:cs="Arial"/>
          <w:b/>
        </w:rPr>
        <w:t>Pen Picture</w:t>
      </w:r>
      <w:r w:rsidRPr="003B1DF0">
        <w:rPr>
          <w:rFonts w:ascii="Arial" w:hAnsi="Arial" w:cs="Arial"/>
        </w:rPr>
        <w:t xml:space="preserve"> – </w:t>
      </w:r>
      <w:r w:rsidRPr="003B1DF0">
        <w:rPr>
          <w:rFonts w:ascii="Arial" w:hAnsi="Arial" w:cs="Arial"/>
          <w:i/>
        </w:rPr>
        <w:t xml:space="preserve">a description of the child, their </w:t>
      </w:r>
      <w:proofErr w:type="gramStart"/>
      <w:r w:rsidRPr="003B1DF0">
        <w:rPr>
          <w:rFonts w:ascii="Arial" w:hAnsi="Arial" w:cs="Arial"/>
          <w:i/>
        </w:rPr>
        <w:t>likes</w:t>
      </w:r>
      <w:proofErr w:type="gramEnd"/>
      <w:r w:rsidRPr="003B1DF0">
        <w:rPr>
          <w:rFonts w:ascii="Arial" w:hAnsi="Arial" w:cs="Arial"/>
          <w:i/>
        </w:rPr>
        <w:t xml:space="preserve"> and dislikes, this will provide evidence of the child being the centre of the work we do and their journey. Include if child has a disability, diagnosis, communication methods and any care packages received.  This should include the</w:t>
      </w:r>
      <w:r>
        <w:rPr>
          <w:rFonts w:ascii="Arial" w:hAnsi="Arial" w:cs="Arial"/>
          <w:i/>
        </w:rPr>
        <w:t>ir</w:t>
      </w:r>
      <w:r w:rsidRPr="003B1DF0">
        <w:rPr>
          <w:rFonts w:ascii="Arial" w:hAnsi="Arial" w:cs="Arial"/>
          <w:i/>
        </w:rPr>
        <w:t xml:space="preserve"> vie</w:t>
      </w:r>
      <w:r>
        <w:rPr>
          <w:rFonts w:ascii="Arial" w:hAnsi="Arial" w:cs="Arial"/>
          <w:i/>
        </w:rPr>
        <w:t>ws of the</w:t>
      </w:r>
      <w:r w:rsidRPr="003B1DF0">
        <w:rPr>
          <w:rFonts w:ascii="Arial" w:hAnsi="Arial" w:cs="Arial"/>
          <w:i/>
        </w:rPr>
        <w:t xml:space="preserve"> current situation </w:t>
      </w:r>
      <w:proofErr w:type="gramStart"/>
      <w:r w:rsidRPr="003B1DF0">
        <w:rPr>
          <w:rFonts w:ascii="Arial" w:hAnsi="Arial" w:cs="Arial"/>
          <w:i/>
        </w:rPr>
        <w:t>i.e.</w:t>
      </w:r>
      <w:proofErr w:type="gramEnd"/>
      <w:r w:rsidRPr="003B1DF0">
        <w:rPr>
          <w:rFonts w:ascii="Arial" w:hAnsi="Arial" w:cs="Arial"/>
          <w:i/>
        </w:rPr>
        <w:t xml:space="preserve"> does a young person recognise the risks to themselves and/or understand the plan.</w:t>
      </w:r>
    </w:p>
    <w:p w14:paraId="5B902CFB" w14:textId="77777777" w:rsidR="00BE1F5B" w:rsidRPr="003B1DF0" w:rsidRDefault="00BE1F5B" w:rsidP="00BE1F5B">
      <w:pPr>
        <w:rPr>
          <w:rFonts w:ascii="Arial" w:hAnsi="Arial" w:cs="Arial"/>
          <w:b/>
        </w:rPr>
      </w:pPr>
      <w:r w:rsidRPr="003B1DF0">
        <w:rPr>
          <w:rFonts w:ascii="Arial" w:hAnsi="Arial" w:cs="Arial"/>
          <w:b/>
        </w:rPr>
        <w:t xml:space="preserve">Current plan and reason for it </w:t>
      </w:r>
      <w:r w:rsidRPr="003B1DF0">
        <w:rPr>
          <w:rFonts w:ascii="Arial" w:hAnsi="Arial" w:cs="Arial"/>
        </w:rPr>
        <w:t xml:space="preserve">– </w:t>
      </w:r>
      <w:r w:rsidRPr="003B1DF0">
        <w:rPr>
          <w:rFonts w:ascii="Arial" w:hAnsi="Arial" w:cs="Arial"/>
          <w:i/>
        </w:rPr>
        <w:t>CIN, CP, PLO, Proceedings, Care or pathway plan, Supervision order</w:t>
      </w:r>
      <w:r>
        <w:rPr>
          <w:rFonts w:ascii="Arial" w:hAnsi="Arial" w:cs="Arial"/>
          <w:i/>
        </w:rPr>
        <w:t xml:space="preserve">. </w:t>
      </w:r>
      <w:r w:rsidRPr="003B1DF0">
        <w:rPr>
          <w:rFonts w:ascii="Arial" w:hAnsi="Arial" w:cs="Arial"/>
          <w:i/>
        </w:rPr>
        <w:t xml:space="preserve"> </w:t>
      </w:r>
      <w:r w:rsidRPr="000604E8">
        <w:rPr>
          <w:rFonts w:ascii="Arial" w:hAnsi="Arial" w:cs="Arial"/>
          <w:i/>
        </w:rPr>
        <w:t xml:space="preserve">Be brief and refer to where other documents can be found </w:t>
      </w:r>
      <w:proofErr w:type="gramStart"/>
      <w:r w:rsidRPr="000604E8">
        <w:rPr>
          <w:rFonts w:ascii="Arial" w:hAnsi="Arial" w:cs="Arial"/>
          <w:i/>
        </w:rPr>
        <w:t>e.g.</w:t>
      </w:r>
      <w:proofErr w:type="gramEnd"/>
      <w:r w:rsidRPr="000604E8">
        <w:rPr>
          <w:rFonts w:ascii="Arial" w:hAnsi="Arial" w:cs="Arial"/>
          <w:i/>
        </w:rPr>
        <w:t xml:space="preserve"> current plan and where it could be found on LCS</w:t>
      </w:r>
    </w:p>
    <w:p w14:paraId="451A7785" w14:textId="77777777" w:rsidR="00BE1F5B" w:rsidRPr="003B1DF0" w:rsidRDefault="00BE1F5B" w:rsidP="00BE1F5B">
      <w:pPr>
        <w:rPr>
          <w:rFonts w:ascii="Arial" w:hAnsi="Arial" w:cs="Arial"/>
          <w:b/>
        </w:rPr>
      </w:pPr>
      <w:r w:rsidRPr="003B1DF0">
        <w:rPr>
          <w:rFonts w:ascii="Arial" w:hAnsi="Arial" w:cs="Arial"/>
          <w:b/>
        </w:rPr>
        <w:t xml:space="preserve">Current Situation </w:t>
      </w:r>
    </w:p>
    <w:p w14:paraId="2367F718" w14:textId="77777777" w:rsidR="00BE1F5B" w:rsidRPr="000604E8" w:rsidRDefault="00BE1F5B" w:rsidP="00BE1F5B">
      <w:pPr>
        <w:pStyle w:val="ListParagraph"/>
        <w:numPr>
          <w:ilvl w:val="0"/>
          <w:numId w:val="14"/>
        </w:numPr>
        <w:spacing w:line="240" w:lineRule="auto"/>
        <w:rPr>
          <w:i/>
        </w:rPr>
      </w:pPr>
      <w:r w:rsidRPr="000604E8">
        <w:rPr>
          <w:i/>
        </w:rPr>
        <w:t>Who has PR?</w:t>
      </w:r>
    </w:p>
    <w:p w14:paraId="667F1C06" w14:textId="77777777" w:rsidR="00BE1F5B" w:rsidRPr="000604E8" w:rsidRDefault="00BE1F5B" w:rsidP="00BE1F5B">
      <w:pPr>
        <w:pStyle w:val="ListParagraph"/>
        <w:numPr>
          <w:ilvl w:val="0"/>
          <w:numId w:val="14"/>
        </w:numPr>
        <w:spacing w:line="240" w:lineRule="auto"/>
        <w:rPr>
          <w:i/>
        </w:rPr>
      </w:pPr>
      <w:r w:rsidRPr="000604E8">
        <w:rPr>
          <w:i/>
        </w:rPr>
        <w:t>Who does the child live with?</w:t>
      </w:r>
    </w:p>
    <w:p w14:paraId="3562F6E2" w14:textId="77777777" w:rsidR="00BE1F5B" w:rsidRPr="000604E8" w:rsidRDefault="00BE1F5B" w:rsidP="00BE1F5B">
      <w:pPr>
        <w:pStyle w:val="ListParagraph"/>
        <w:numPr>
          <w:ilvl w:val="0"/>
          <w:numId w:val="14"/>
        </w:numPr>
        <w:spacing w:line="240" w:lineRule="auto"/>
        <w:rPr>
          <w:i/>
        </w:rPr>
      </w:pPr>
      <w:r w:rsidRPr="000604E8">
        <w:rPr>
          <w:i/>
        </w:rPr>
        <w:t>Where the child lives and placement type</w:t>
      </w:r>
    </w:p>
    <w:p w14:paraId="30A61ABD" w14:textId="77777777" w:rsidR="00BE1F5B" w:rsidRPr="000604E8" w:rsidRDefault="00BE1F5B" w:rsidP="00BE1F5B">
      <w:pPr>
        <w:pStyle w:val="ListParagraph"/>
        <w:numPr>
          <w:ilvl w:val="0"/>
          <w:numId w:val="14"/>
        </w:numPr>
        <w:spacing w:line="240" w:lineRule="auto"/>
        <w:rPr>
          <w:i/>
        </w:rPr>
      </w:pPr>
      <w:r w:rsidRPr="000604E8">
        <w:rPr>
          <w:i/>
        </w:rPr>
        <w:t xml:space="preserve">Frequency </w:t>
      </w:r>
      <w:r>
        <w:rPr>
          <w:i/>
        </w:rPr>
        <w:t>of visiting</w:t>
      </w:r>
    </w:p>
    <w:p w14:paraId="6F5C87F1" w14:textId="77777777" w:rsidR="00BE1F5B" w:rsidRPr="000604E8" w:rsidRDefault="00BE1F5B" w:rsidP="00BE1F5B">
      <w:pPr>
        <w:pStyle w:val="ListParagraph"/>
        <w:numPr>
          <w:ilvl w:val="0"/>
          <w:numId w:val="14"/>
        </w:numPr>
        <w:spacing w:line="240" w:lineRule="auto"/>
        <w:rPr>
          <w:i/>
        </w:rPr>
      </w:pPr>
      <w:r w:rsidRPr="000604E8">
        <w:rPr>
          <w:i/>
        </w:rPr>
        <w:t xml:space="preserve">Any court </w:t>
      </w:r>
      <w:proofErr w:type="gramStart"/>
      <w:r w:rsidRPr="000604E8">
        <w:rPr>
          <w:i/>
        </w:rPr>
        <w:t>orders</w:t>
      </w:r>
      <w:proofErr w:type="gramEnd"/>
    </w:p>
    <w:p w14:paraId="4BD82D19" w14:textId="77777777" w:rsidR="00BE1F5B" w:rsidRPr="000604E8" w:rsidRDefault="00BE1F5B" w:rsidP="00BE1F5B">
      <w:pPr>
        <w:pStyle w:val="ListParagraph"/>
        <w:numPr>
          <w:ilvl w:val="0"/>
          <w:numId w:val="14"/>
        </w:numPr>
        <w:spacing w:line="240" w:lineRule="auto"/>
        <w:rPr>
          <w:i/>
        </w:rPr>
      </w:pPr>
      <w:r w:rsidRPr="000604E8">
        <w:rPr>
          <w:i/>
        </w:rPr>
        <w:t xml:space="preserve">Contact </w:t>
      </w:r>
      <w:proofErr w:type="gramStart"/>
      <w:r w:rsidRPr="000604E8">
        <w:rPr>
          <w:i/>
        </w:rPr>
        <w:t>arrangements</w:t>
      </w:r>
      <w:proofErr w:type="gramEnd"/>
    </w:p>
    <w:p w14:paraId="3F46FE5C" w14:textId="77777777" w:rsidR="00BE1F5B" w:rsidRPr="000604E8" w:rsidRDefault="00BE1F5B" w:rsidP="00BE1F5B">
      <w:pPr>
        <w:pStyle w:val="ListParagraph"/>
        <w:numPr>
          <w:ilvl w:val="0"/>
          <w:numId w:val="14"/>
        </w:numPr>
        <w:spacing w:line="240" w:lineRule="auto"/>
        <w:rPr>
          <w:i/>
        </w:rPr>
      </w:pPr>
      <w:r w:rsidRPr="000604E8">
        <w:rPr>
          <w:i/>
        </w:rPr>
        <w:t>Where the child goes to school</w:t>
      </w:r>
    </w:p>
    <w:p w14:paraId="2198E6F1" w14:textId="77777777" w:rsidR="00BE1F5B" w:rsidRPr="003B1DF0" w:rsidRDefault="00BE1F5B" w:rsidP="00BE1F5B">
      <w:pPr>
        <w:rPr>
          <w:rFonts w:ascii="Arial" w:hAnsi="Arial" w:cs="Arial"/>
        </w:rPr>
      </w:pPr>
      <w:r w:rsidRPr="003B1DF0">
        <w:rPr>
          <w:rFonts w:ascii="Arial" w:hAnsi="Arial" w:cs="Arial"/>
          <w:b/>
        </w:rPr>
        <w:t>Risk Factors/Analysis/Impact on the child</w:t>
      </w:r>
      <w:r>
        <w:rPr>
          <w:rFonts w:ascii="Arial" w:hAnsi="Arial" w:cs="Arial"/>
          <w:b/>
        </w:rPr>
        <w:t>/Safety Plan</w:t>
      </w:r>
      <w:r w:rsidRPr="003B1DF0">
        <w:rPr>
          <w:rFonts w:ascii="Arial" w:hAnsi="Arial" w:cs="Arial"/>
          <w:b/>
        </w:rPr>
        <w:t xml:space="preserve"> </w:t>
      </w:r>
      <w:r w:rsidRPr="003B1DF0">
        <w:rPr>
          <w:rFonts w:ascii="Arial" w:hAnsi="Arial" w:cs="Arial"/>
          <w:i/>
        </w:rPr>
        <w:t xml:space="preserve">– </w:t>
      </w:r>
      <w:proofErr w:type="gramStart"/>
      <w:r w:rsidRPr="003B1DF0">
        <w:rPr>
          <w:rFonts w:ascii="Arial" w:hAnsi="Arial" w:cs="Arial"/>
          <w:i/>
        </w:rPr>
        <w:t>e.g.</w:t>
      </w:r>
      <w:proofErr w:type="gramEnd"/>
      <w:r w:rsidRPr="003B1DF0">
        <w:rPr>
          <w:rFonts w:ascii="Arial" w:hAnsi="Arial" w:cs="Arial"/>
          <w:i/>
        </w:rPr>
        <w:t xml:space="preserve"> of DV episode / parent dr</w:t>
      </w:r>
      <w:r>
        <w:rPr>
          <w:rFonts w:ascii="Arial" w:hAnsi="Arial" w:cs="Arial"/>
          <w:i/>
        </w:rPr>
        <w:t xml:space="preserve">inking / MH episode/CSE/Missing; </w:t>
      </w:r>
      <w:r w:rsidRPr="003B1DF0">
        <w:rPr>
          <w:rFonts w:ascii="Arial" w:hAnsi="Arial" w:cs="Arial"/>
          <w:i/>
        </w:rPr>
        <w:t xml:space="preserve">Are there any risks to professionals and why? </w:t>
      </w:r>
      <w:proofErr w:type="gramStart"/>
      <w:r w:rsidRPr="003B1DF0">
        <w:rPr>
          <w:rFonts w:ascii="Arial" w:hAnsi="Arial" w:cs="Arial"/>
          <w:i/>
        </w:rPr>
        <w:t>E.g.</w:t>
      </w:r>
      <w:proofErr w:type="gramEnd"/>
      <w:r w:rsidRPr="003B1DF0">
        <w:rPr>
          <w:rFonts w:ascii="Arial" w:hAnsi="Arial" w:cs="Arial"/>
          <w:i/>
        </w:rPr>
        <w:t xml:space="preserve"> do not visit alone</w:t>
      </w:r>
    </w:p>
    <w:p w14:paraId="01E06506" w14:textId="77777777" w:rsidR="00BE1F5B" w:rsidRPr="000604E8" w:rsidRDefault="00BE1F5B" w:rsidP="00BE1F5B">
      <w:pPr>
        <w:rPr>
          <w:rFonts w:ascii="Arial" w:hAnsi="Arial" w:cs="Arial"/>
          <w:b/>
        </w:rPr>
      </w:pPr>
      <w:r w:rsidRPr="003B1DF0">
        <w:rPr>
          <w:rFonts w:ascii="Arial" w:hAnsi="Arial" w:cs="Arial"/>
          <w:b/>
        </w:rPr>
        <w:t>Progress against the plan</w:t>
      </w:r>
      <w:r w:rsidRPr="003B1DF0">
        <w:rPr>
          <w:rFonts w:ascii="Arial" w:hAnsi="Arial" w:cs="Arial"/>
        </w:rPr>
        <w:t>– Highlight any outcomes and progress achieved by the family</w:t>
      </w:r>
      <w:r w:rsidRPr="003B1DF0">
        <w:rPr>
          <w:rFonts w:ascii="Arial" w:hAnsi="Arial" w:cs="Arial"/>
          <w:b/>
        </w:rPr>
        <w:t>.</w:t>
      </w:r>
    </w:p>
    <w:p w14:paraId="189056DF" w14:textId="77777777" w:rsidR="00BE1F5B" w:rsidRPr="000604E8" w:rsidRDefault="00BE1F5B" w:rsidP="00BE1F5B">
      <w:pPr>
        <w:rPr>
          <w:rFonts w:ascii="Arial" w:hAnsi="Arial" w:cs="Arial"/>
          <w:b/>
        </w:rPr>
      </w:pPr>
      <w:r w:rsidRPr="000604E8">
        <w:rPr>
          <w:rFonts w:ascii="Arial" w:hAnsi="Arial" w:cs="Arial"/>
          <w:b/>
        </w:rPr>
        <w:t>Contingency Plan</w:t>
      </w:r>
      <w:r w:rsidRPr="000604E8">
        <w:rPr>
          <w:rFonts w:ascii="Arial" w:hAnsi="Arial" w:cs="Arial"/>
        </w:rPr>
        <w:t xml:space="preserve"> </w:t>
      </w:r>
      <w:r w:rsidRPr="000604E8">
        <w:rPr>
          <w:rFonts w:ascii="Arial" w:hAnsi="Arial" w:cs="Arial"/>
          <w:i/>
        </w:rPr>
        <w:t>–</w:t>
      </w:r>
      <w:proofErr w:type="gramStart"/>
      <w:r w:rsidRPr="000604E8">
        <w:rPr>
          <w:rFonts w:ascii="Arial" w:hAnsi="Arial" w:cs="Arial"/>
          <w:i/>
        </w:rPr>
        <w:t>e.g.</w:t>
      </w:r>
      <w:proofErr w:type="gramEnd"/>
      <w:r w:rsidRPr="000604E8">
        <w:rPr>
          <w:rFonts w:ascii="Arial" w:hAnsi="Arial" w:cs="Arial"/>
          <w:i/>
        </w:rPr>
        <w:t xml:space="preserve"> </w:t>
      </w:r>
      <w:r>
        <w:rPr>
          <w:rFonts w:ascii="Arial" w:hAnsi="Arial" w:cs="Arial"/>
          <w:i/>
        </w:rPr>
        <w:t xml:space="preserve">details of back up carers for LAC who has been </w:t>
      </w:r>
      <w:r w:rsidRPr="000604E8">
        <w:rPr>
          <w:rFonts w:ascii="Arial" w:hAnsi="Arial" w:cs="Arial"/>
          <w:i/>
        </w:rPr>
        <w:t xml:space="preserve">assessed as </w:t>
      </w:r>
      <w:r>
        <w:rPr>
          <w:rFonts w:ascii="Arial" w:hAnsi="Arial" w:cs="Arial"/>
          <w:i/>
        </w:rPr>
        <w:t xml:space="preserve">a </w:t>
      </w:r>
      <w:r w:rsidRPr="000604E8">
        <w:rPr>
          <w:rFonts w:ascii="Arial" w:hAnsi="Arial" w:cs="Arial"/>
          <w:i/>
        </w:rPr>
        <w:t xml:space="preserve">suitable alternative carer (with checks) include who could be contacted in an emergency with contact details). Safety plan following a DA incident, risk management </w:t>
      </w:r>
      <w:proofErr w:type="gramStart"/>
      <w:r w:rsidRPr="000604E8">
        <w:rPr>
          <w:rFonts w:ascii="Arial" w:hAnsi="Arial" w:cs="Arial"/>
          <w:i/>
        </w:rPr>
        <w:t>plan</w:t>
      </w:r>
      <w:proofErr w:type="gramEnd"/>
      <w:r w:rsidRPr="000604E8">
        <w:rPr>
          <w:rFonts w:ascii="Arial" w:hAnsi="Arial" w:cs="Arial"/>
          <w:i/>
        </w:rPr>
        <w:t xml:space="preserve"> </w:t>
      </w:r>
    </w:p>
    <w:p w14:paraId="1B9F6FA1" w14:textId="781418D2" w:rsidR="00BE1F5B" w:rsidRDefault="00BE1F5B" w:rsidP="00BE1F5B">
      <w:pPr>
        <w:rPr>
          <w:rFonts w:ascii="Arial" w:hAnsi="Arial" w:cs="Arial"/>
          <w:b/>
          <w:sz w:val="24"/>
          <w:szCs w:val="24"/>
        </w:rPr>
      </w:pPr>
      <w:r w:rsidRPr="003B1DF0">
        <w:rPr>
          <w:rFonts w:ascii="Arial" w:hAnsi="Arial" w:cs="Arial"/>
          <w:b/>
        </w:rPr>
        <w:t xml:space="preserve">Key professionals involved – </w:t>
      </w:r>
      <w:r w:rsidRPr="003B1DF0">
        <w:rPr>
          <w:rFonts w:ascii="Arial" w:hAnsi="Arial" w:cs="Arial"/>
          <w:i/>
        </w:rPr>
        <w:t xml:space="preserve">with telephone </w:t>
      </w:r>
      <w:proofErr w:type="gramStart"/>
      <w:r w:rsidRPr="003B1DF0">
        <w:rPr>
          <w:rFonts w:ascii="Arial" w:hAnsi="Arial" w:cs="Arial"/>
          <w:i/>
        </w:rPr>
        <w:t>numbers</w:t>
      </w:r>
      <w:proofErr w:type="gramEnd"/>
    </w:p>
    <w:sectPr w:rsidR="00BE1F5B"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F1BDB"/>
    <w:multiLevelType w:val="hybridMultilevel"/>
    <w:tmpl w:val="85A0C81E"/>
    <w:lvl w:ilvl="0" w:tplc="0809000B">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8"/>
  </w:num>
  <w:num w:numId="2" w16cid:durableId="1080516709">
    <w:abstractNumId w:val="11"/>
  </w:num>
  <w:num w:numId="3" w16cid:durableId="283197693">
    <w:abstractNumId w:val="3"/>
  </w:num>
  <w:num w:numId="4" w16cid:durableId="412318963">
    <w:abstractNumId w:val="1"/>
  </w:num>
  <w:num w:numId="5" w16cid:durableId="1456291987">
    <w:abstractNumId w:val="13"/>
  </w:num>
  <w:num w:numId="6" w16cid:durableId="1111630075">
    <w:abstractNumId w:val="10"/>
  </w:num>
  <w:num w:numId="7" w16cid:durableId="1196774958">
    <w:abstractNumId w:val="5"/>
  </w:num>
  <w:num w:numId="8" w16cid:durableId="1820995963">
    <w:abstractNumId w:val="7"/>
  </w:num>
  <w:num w:numId="9" w16cid:durableId="1746103722">
    <w:abstractNumId w:val="12"/>
  </w:num>
  <w:num w:numId="10" w16cid:durableId="1690719349">
    <w:abstractNumId w:val="2"/>
  </w:num>
  <w:num w:numId="11" w16cid:durableId="1337422971">
    <w:abstractNumId w:val="9"/>
  </w:num>
  <w:num w:numId="12" w16cid:durableId="1843738745">
    <w:abstractNumId w:val="4"/>
  </w:num>
  <w:num w:numId="13" w16cid:durableId="1131047793">
    <w:abstractNumId w:val="0"/>
  </w:num>
  <w:num w:numId="14" w16cid:durableId="14743275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4F5AB8"/>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E1F5B"/>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2023-11-08T09:41:00Z</dcterms:created>
  <dcterms:modified xsi:type="dcterms:W3CDTF">2023-11-08T09:42:00Z</dcterms:modified>
</cp:coreProperties>
</file>