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EC65" w14:textId="74B8DD99" w:rsidR="001402DE" w:rsidRPr="00487A97" w:rsidRDefault="001402DE" w:rsidP="001402DE">
      <w:pPr>
        <w:rPr>
          <w:rFonts w:asciiTheme="minorHAnsi" w:hAnsiTheme="minorHAnsi" w:cs="Arial"/>
          <w:b/>
          <w:bCs/>
          <w:sz w:val="36"/>
          <w:szCs w:val="36"/>
        </w:rPr>
      </w:pPr>
      <w:r w:rsidRPr="00487A97">
        <w:rPr>
          <w:rFonts w:asciiTheme="minorHAnsi" w:hAnsiTheme="minorHAnsi" w:cs="Arial"/>
          <w:b/>
          <w:bCs/>
          <w:sz w:val="36"/>
          <w:szCs w:val="36"/>
        </w:rPr>
        <w:t>Administration of Medicines</w:t>
      </w:r>
    </w:p>
    <w:p w14:paraId="64968A00" w14:textId="77777777" w:rsidR="001402DE" w:rsidRPr="00487A97" w:rsidRDefault="001402DE" w:rsidP="001402DE">
      <w:pPr>
        <w:rPr>
          <w:rFonts w:asciiTheme="minorHAnsi" w:hAnsiTheme="minorHAnsi"/>
        </w:rPr>
      </w:pPr>
    </w:p>
    <w:p w14:paraId="7E38FB63" w14:textId="77777777" w:rsidR="001402DE" w:rsidRPr="00487A97" w:rsidRDefault="001402DE" w:rsidP="001402DE">
      <w:pPr>
        <w:pStyle w:val="BodyText"/>
        <w:numPr>
          <w:ilvl w:val="0"/>
          <w:numId w:val="32"/>
        </w:numPr>
        <w:jc w:val="both"/>
        <w:rPr>
          <w:rFonts w:asciiTheme="minorHAnsi" w:hAnsiTheme="minorHAnsi" w:cs="Arial"/>
          <w:sz w:val="24"/>
        </w:rPr>
      </w:pPr>
      <w:r w:rsidRPr="00487A97">
        <w:rPr>
          <w:rFonts w:asciiTheme="minorHAnsi" w:hAnsiTheme="minorHAnsi" w:cs="Arial"/>
          <w:sz w:val="24"/>
        </w:rPr>
        <w:t>Parents/carers must administer medicine wherever practicable.</w:t>
      </w:r>
    </w:p>
    <w:p w14:paraId="6B11108E" w14:textId="77777777" w:rsidR="001402DE" w:rsidRPr="00487A97" w:rsidRDefault="001402DE" w:rsidP="001402DE">
      <w:pPr>
        <w:pStyle w:val="BodyText"/>
        <w:ind w:left="720"/>
        <w:jc w:val="both"/>
        <w:rPr>
          <w:rFonts w:asciiTheme="minorHAnsi" w:hAnsiTheme="minorHAnsi" w:cs="Arial"/>
          <w:sz w:val="24"/>
        </w:rPr>
      </w:pPr>
    </w:p>
    <w:p w14:paraId="08B500B7" w14:textId="77777777" w:rsidR="001402DE" w:rsidRPr="00487A97" w:rsidRDefault="001402DE" w:rsidP="001402DE">
      <w:pPr>
        <w:pStyle w:val="BodyText"/>
        <w:numPr>
          <w:ilvl w:val="0"/>
          <w:numId w:val="32"/>
        </w:numPr>
        <w:jc w:val="both"/>
        <w:rPr>
          <w:rFonts w:asciiTheme="minorHAnsi" w:hAnsiTheme="minorHAnsi" w:cs="Arial"/>
          <w:sz w:val="24"/>
        </w:rPr>
      </w:pPr>
      <w:r w:rsidRPr="00487A97">
        <w:rPr>
          <w:rFonts w:asciiTheme="minorHAnsi" w:hAnsiTheme="minorHAnsi" w:cs="Arial"/>
          <w:sz w:val="24"/>
        </w:rPr>
        <w:t xml:space="preserve">Where a support worker is required to administer </w:t>
      </w:r>
      <w:proofErr w:type="gramStart"/>
      <w:r w:rsidRPr="00487A97">
        <w:rPr>
          <w:rFonts w:asciiTheme="minorHAnsi" w:hAnsiTheme="minorHAnsi" w:cs="Arial"/>
          <w:sz w:val="24"/>
        </w:rPr>
        <w:t>medicine</w:t>
      </w:r>
      <w:proofErr w:type="gramEnd"/>
      <w:r w:rsidRPr="00487A97">
        <w:rPr>
          <w:rFonts w:asciiTheme="minorHAnsi" w:hAnsiTheme="minorHAnsi" w:cs="Arial"/>
          <w:sz w:val="24"/>
        </w:rPr>
        <w:t xml:space="preserve"> this will be identi</w:t>
      </w:r>
      <w:r>
        <w:rPr>
          <w:rFonts w:asciiTheme="minorHAnsi" w:hAnsiTheme="minorHAnsi" w:cs="Arial"/>
          <w:sz w:val="24"/>
        </w:rPr>
        <w:t xml:space="preserve">fied in the Person Centred Plan. </w:t>
      </w:r>
      <w:r w:rsidRPr="00487A97">
        <w:rPr>
          <w:rFonts w:asciiTheme="minorHAnsi" w:hAnsiTheme="minorHAnsi" w:cs="Arial"/>
          <w:sz w:val="24"/>
        </w:rPr>
        <w:t>A copy is provided for all support workers inv</w:t>
      </w:r>
      <w:r>
        <w:rPr>
          <w:rFonts w:asciiTheme="minorHAnsi" w:hAnsiTheme="minorHAnsi" w:cs="Arial"/>
          <w:sz w:val="24"/>
        </w:rPr>
        <w:t xml:space="preserve">olved in the care of that child, and a copy also available in the child’s home. </w:t>
      </w:r>
    </w:p>
    <w:p w14:paraId="22E919F7" w14:textId="77777777" w:rsidR="001402DE" w:rsidRPr="00487A97" w:rsidRDefault="001402DE" w:rsidP="001402DE">
      <w:pPr>
        <w:pStyle w:val="BodyText"/>
        <w:jc w:val="both"/>
        <w:rPr>
          <w:rFonts w:asciiTheme="minorHAnsi" w:hAnsiTheme="minorHAnsi" w:cs="Arial"/>
          <w:sz w:val="24"/>
        </w:rPr>
      </w:pPr>
    </w:p>
    <w:p w14:paraId="6395D605" w14:textId="77777777" w:rsidR="001402DE" w:rsidRPr="00487A97" w:rsidRDefault="001402DE" w:rsidP="001402DE">
      <w:pPr>
        <w:pStyle w:val="BodyText"/>
        <w:numPr>
          <w:ilvl w:val="0"/>
          <w:numId w:val="32"/>
        </w:numPr>
        <w:jc w:val="both"/>
        <w:rPr>
          <w:rFonts w:asciiTheme="minorHAnsi" w:hAnsiTheme="minorHAnsi" w:cs="Arial"/>
          <w:sz w:val="24"/>
        </w:rPr>
      </w:pPr>
      <w:r w:rsidRPr="00487A97">
        <w:rPr>
          <w:rFonts w:asciiTheme="minorHAnsi" w:hAnsiTheme="minorHAnsi" w:cs="Arial"/>
          <w:sz w:val="24"/>
        </w:rPr>
        <w:t>A medical practitioner or nurse prescriber must prescribe all medicines before they can be administered by the support worker.</w:t>
      </w:r>
    </w:p>
    <w:p w14:paraId="06406DFD" w14:textId="77777777" w:rsidR="001402DE" w:rsidRPr="00487A97" w:rsidRDefault="001402DE" w:rsidP="001402DE">
      <w:pPr>
        <w:pStyle w:val="BodyText"/>
        <w:ind w:left="720"/>
        <w:jc w:val="both"/>
        <w:rPr>
          <w:rFonts w:asciiTheme="minorHAnsi" w:hAnsiTheme="minorHAnsi" w:cs="Arial"/>
          <w:sz w:val="24"/>
        </w:rPr>
      </w:pPr>
    </w:p>
    <w:p w14:paraId="70C83329" w14:textId="77777777" w:rsidR="001402DE" w:rsidRPr="00487A97" w:rsidRDefault="001402DE" w:rsidP="001402DE">
      <w:pPr>
        <w:pStyle w:val="BodyText"/>
        <w:numPr>
          <w:ilvl w:val="0"/>
          <w:numId w:val="32"/>
        </w:numPr>
        <w:jc w:val="both"/>
        <w:rPr>
          <w:rFonts w:asciiTheme="minorHAnsi" w:hAnsiTheme="minorHAnsi" w:cs="Arial"/>
          <w:sz w:val="24"/>
        </w:rPr>
      </w:pPr>
      <w:r w:rsidRPr="00487A97">
        <w:rPr>
          <w:rFonts w:asciiTheme="minorHAnsi" w:hAnsiTheme="minorHAnsi" w:cs="Arial"/>
          <w:sz w:val="24"/>
        </w:rPr>
        <w:t xml:space="preserve">Any administration of medication </w:t>
      </w:r>
      <w:r w:rsidRPr="00E6684A">
        <w:rPr>
          <w:rFonts w:asciiTheme="minorHAnsi" w:hAnsiTheme="minorHAnsi" w:cs="Arial"/>
          <w:sz w:val="24"/>
          <w:u w:val="single"/>
        </w:rPr>
        <w:t>MUST</w:t>
      </w:r>
      <w:r w:rsidRPr="00487A97">
        <w:rPr>
          <w:rFonts w:asciiTheme="minorHAnsi" w:hAnsiTheme="minorHAnsi" w:cs="Arial"/>
          <w:sz w:val="24"/>
        </w:rPr>
        <w:t xml:space="preserve"> be signed for o</w:t>
      </w:r>
      <w:r>
        <w:rPr>
          <w:rFonts w:asciiTheme="minorHAnsi" w:hAnsiTheme="minorHAnsi" w:cs="Arial"/>
          <w:sz w:val="24"/>
        </w:rPr>
        <w:t>n the medication record sheet</w:t>
      </w:r>
      <w:r w:rsidRPr="00487A97">
        <w:rPr>
          <w:rFonts w:asciiTheme="minorHAnsi" w:hAnsiTheme="minorHAnsi" w:cs="Arial"/>
          <w:sz w:val="24"/>
        </w:rPr>
        <w:t>.</w:t>
      </w:r>
      <w:r>
        <w:rPr>
          <w:rFonts w:asciiTheme="minorHAnsi" w:hAnsiTheme="minorHAnsi" w:cs="Arial"/>
          <w:sz w:val="24"/>
        </w:rPr>
        <w:t xml:space="preserve"> This </w:t>
      </w:r>
      <w:r w:rsidRPr="00E6684A">
        <w:rPr>
          <w:rFonts w:asciiTheme="minorHAnsi" w:hAnsiTheme="minorHAnsi" w:cs="Arial"/>
          <w:sz w:val="24"/>
          <w:u w:val="single"/>
        </w:rPr>
        <w:t>MUST</w:t>
      </w:r>
      <w:r>
        <w:rPr>
          <w:rFonts w:asciiTheme="minorHAnsi" w:hAnsiTheme="minorHAnsi" w:cs="Arial"/>
          <w:sz w:val="24"/>
        </w:rPr>
        <w:t xml:space="preserve"> be sent to the office monthly to be signed off and filed.</w:t>
      </w:r>
    </w:p>
    <w:p w14:paraId="4B5FAB33" w14:textId="77777777" w:rsidR="001402DE" w:rsidRPr="00487A97" w:rsidRDefault="001402DE" w:rsidP="001402DE">
      <w:pPr>
        <w:pStyle w:val="BodyText"/>
        <w:jc w:val="both"/>
        <w:rPr>
          <w:rFonts w:asciiTheme="minorHAnsi" w:hAnsiTheme="minorHAnsi" w:cs="Arial"/>
          <w:sz w:val="24"/>
        </w:rPr>
      </w:pPr>
    </w:p>
    <w:p w14:paraId="30378E62" w14:textId="77777777" w:rsidR="001402DE" w:rsidRPr="00487A97" w:rsidRDefault="001402DE" w:rsidP="001402DE">
      <w:pPr>
        <w:pStyle w:val="BodyText"/>
        <w:numPr>
          <w:ilvl w:val="0"/>
          <w:numId w:val="32"/>
        </w:numPr>
        <w:jc w:val="both"/>
        <w:rPr>
          <w:rFonts w:asciiTheme="minorHAnsi" w:hAnsiTheme="minorHAnsi" w:cs="Arial"/>
          <w:sz w:val="24"/>
        </w:rPr>
      </w:pPr>
      <w:r w:rsidRPr="00487A97">
        <w:rPr>
          <w:rFonts w:asciiTheme="minorHAnsi" w:hAnsiTheme="minorHAnsi" w:cs="Arial"/>
          <w:sz w:val="24"/>
        </w:rPr>
        <w:t xml:space="preserve">All medications must be stored in their original container clearly labelled with the name of the child, the </w:t>
      </w:r>
      <w:proofErr w:type="gramStart"/>
      <w:r w:rsidRPr="00487A97">
        <w:rPr>
          <w:rFonts w:asciiTheme="minorHAnsi" w:hAnsiTheme="minorHAnsi" w:cs="Arial"/>
          <w:sz w:val="24"/>
        </w:rPr>
        <w:t>medication</w:t>
      </w:r>
      <w:proofErr w:type="gramEnd"/>
      <w:r w:rsidRPr="00487A97">
        <w:rPr>
          <w:rFonts w:asciiTheme="minorHAnsi" w:hAnsiTheme="minorHAnsi" w:cs="Arial"/>
          <w:sz w:val="24"/>
        </w:rPr>
        <w:t xml:space="preserve"> and the dose to be given. </w:t>
      </w:r>
    </w:p>
    <w:p w14:paraId="5E5E0AAF" w14:textId="77777777" w:rsidR="001402DE" w:rsidRPr="00487A97" w:rsidRDefault="001402DE" w:rsidP="001402DE">
      <w:pPr>
        <w:pStyle w:val="BodyText"/>
        <w:ind w:left="720"/>
        <w:jc w:val="both"/>
        <w:rPr>
          <w:rFonts w:asciiTheme="minorHAnsi" w:hAnsiTheme="minorHAnsi" w:cs="Arial"/>
          <w:sz w:val="24"/>
        </w:rPr>
      </w:pPr>
    </w:p>
    <w:p w14:paraId="58CCC78B" w14:textId="77777777" w:rsidR="001402DE" w:rsidRPr="00487A97" w:rsidRDefault="001402DE" w:rsidP="001402DE">
      <w:pPr>
        <w:pStyle w:val="BodyText"/>
        <w:numPr>
          <w:ilvl w:val="0"/>
          <w:numId w:val="32"/>
        </w:numPr>
        <w:jc w:val="both"/>
        <w:rPr>
          <w:rFonts w:asciiTheme="minorHAnsi" w:hAnsiTheme="minorHAnsi" w:cs="Arial"/>
          <w:sz w:val="24"/>
        </w:rPr>
      </w:pPr>
      <w:r w:rsidRPr="00487A97">
        <w:rPr>
          <w:rFonts w:asciiTheme="minorHAnsi" w:hAnsiTheme="minorHAnsi" w:cs="Arial"/>
          <w:sz w:val="24"/>
        </w:rPr>
        <w:t>Where possible, parents should be responsible for the drawing up of a medication</w:t>
      </w:r>
      <w:r>
        <w:rPr>
          <w:rFonts w:asciiTheme="minorHAnsi" w:hAnsiTheme="minorHAnsi" w:cs="Arial"/>
          <w:sz w:val="24"/>
        </w:rPr>
        <w:t xml:space="preserve">. </w:t>
      </w:r>
      <w:r w:rsidRPr="005E3682">
        <w:rPr>
          <w:rFonts w:asciiTheme="minorHAnsi" w:hAnsiTheme="minorHAnsi" w:cs="Arial"/>
          <w:sz w:val="24"/>
        </w:rPr>
        <w:t>This is to be observed by the support worker if they are required to administer the medication, as it then allows them to sign for it upon giving. Where this is not possible, a disclaimer will be drawn up for parents</w:t>
      </w:r>
      <w:r>
        <w:rPr>
          <w:rFonts w:asciiTheme="minorHAnsi" w:hAnsiTheme="minorHAnsi" w:cs="Arial"/>
          <w:sz w:val="24"/>
        </w:rPr>
        <w:t xml:space="preserve"> and support workers to sign. </w:t>
      </w:r>
    </w:p>
    <w:p w14:paraId="431015E2" w14:textId="77777777" w:rsidR="001402DE" w:rsidRPr="00487A97" w:rsidRDefault="001402DE" w:rsidP="001402DE">
      <w:pPr>
        <w:pStyle w:val="BodyText"/>
        <w:jc w:val="both"/>
        <w:rPr>
          <w:rFonts w:asciiTheme="minorHAnsi" w:hAnsiTheme="minorHAnsi" w:cs="Arial"/>
          <w:sz w:val="24"/>
        </w:rPr>
      </w:pPr>
    </w:p>
    <w:p w14:paraId="5B2458A4" w14:textId="77777777" w:rsidR="001402DE" w:rsidRPr="00487A97" w:rsidRDefault="001402DE" w:rsidP="001402DE">
      <w:pPr>
        <w:pStyle w:val="BodyText"/>
        <w:numPr>
          <w:ilvl w:val="0"/>
          <w:numId w:val="32"/>
        </w:numPr>
        <w:jc w:val="both"/>
        <w:rPr>
          <w:rFonts w:asciiTheme="minorHAnsi" w:hAnsiTheme="minorHAnsi" w:cs="Arial"/>
          <w:sz w:val="24"/>
        </w:rPr>
      </w:pPr>
      <w:r w:rsidRPr="00487A97">
        <w:rPr>
          <w:rFonts w:asciiTheme="minorHAnsi" w:hAnsiTheme="minorHAnsi" w:cs="Arial"/>
          <w:sz w:val="24"/>
        </w:rPr>
        <w:t xml:space="preserve">Over-the-counter remedies (those which can be purchased without a prescription) must only be administered by the support worker if clear written instructions from parent or guardian exist, as detailed in the child’s </w:t>
      </w:r>
      <w:proofErr w:type="gramStart"/>
      <w:r w:rsidRPr="00487A97">
        <w:rPr>
          <w:rFonts w:asciiTheme="minorHAnsi" w:hAnsiTheme="minorHAnsi" w:cs="Arial"/>
          <w:sz w:val="24"/>
        </w:rPr>
        <w:t>person centred</w:t>
      </w:r>
      <w:proofErr w:type="gramEnd"/>
      <w:r w:rsidRPr="00487A97">
        <w:rPr>
          <w:rFonts w:asciiTheme="minorHAnsi" w:hAnsiTheme="minorHAnsi" w:cs="Arial"/>
          <w:sz w:val="24"/>
        </w:rPr>
        <w:t xml:space="preserve"> plan.</w:t>
      </w:r>
      <w:r>
        <w:rPr>
          <w:rFonts w:asciiTheme="minorHAnsi" w:hAnsiTheme="minorHAnsi" w:cs="Arial"/>
          <w:sz w:val="24"/>
        </w:rPr>
        <w:t xml:space="preserve"> (This must also</w:t>
      </w:r>
      <w:r w:rsidRPr="00487A97">
        <w:rPr>
          <w:rFonts w:asciiTheme="minorHAnsi" w:hAnsiTheme="minorHAnsi" w:cs="Arial"/>
          <w:sz w:val="24"/>
        </w:rPr>
        <w:t xml:space="preserve"> </w:t>
      </w:r>
      <w:r>
        <w:rPr>
          <w:rFonts w:asciiTheme="minorHAnsi" w:hAnsiTheme="minorHAnsi" w:cs="Arial"/>
          <w:sz w:val="24"/>
        </w:rPr>
        <w:t>include</w:t>
      </w:r>
      <w:r w:rsidRPr="00487A97">
        <w:rPr>
          <w:rFonts w:asciiTheme="minorHAnsi" w:hAnsiTheme="minorHAnsi" w:cs="Arial"/>
          <w:sz w:val="24"/>
        </w:rPr>
        <w:t xml:space="preserve"> minimum interval between doses</w:t>
      </w:r>
      <w:r>
        <w:rPr>
          <w:rFonts w:asciiTheme="minorHAnsi" w:hAnsiTheme="minorHAnsi" w:cs="Arial"/>
          <w:sz w:val="24"/>
        </w:rPr>
        <w:t xml:space="preserve">.) </w:t>
      </w:r>
      <w:r w:rsidRPr="00487A97">
        <w:rPr>
          <w:rFonts w:asciiTheme="minorHAnsi" w:hAnsiTheme="minorHAnsi" w:cs="Arial"/>
          <w:sz w:val="24"/>
        </w:rPr>
        <w:t xml:space="preserve"> Medication must be in original containers</w:t>
      </w:r>
      <w:r>
        <w:rPr>
          <w:rFonts w:asciiTheme="minorHAnsi" w:hAnsiTheme="minorHAnsi" w:cs="Arial"/>
          <w:sz w:val="24"/>
        </w:rPr>
        <w:t>,</w:t>
      </w:r>
      <w:r w:rsidRPr="00487A97">
        <w:rPr>
          <w:rFonts w:asciiTheme="minorHAnsi" w:hAnsiTheme="minorHAnsi" w:cs="Arial"/>
          <w:sz w:val="24"/>
        </w:rPr>
        <w:t xml:space="preserve"> in a safe place which is known and accessible to support workers.</w:t>
      </w:r>
    </w:p>
    <w:p w14:paraId="1C6967BE" w14:textId="77777777" w:rsidR="001402DE" w:rsidRPr="00487A97" w:rsidRDefault="001402DE" w:rsidP="001402DE">
      <w:pPr>
        <w:pStyle w:val="BodyText"/>
        <w:jc w:val="both"/>
        <w:rPr>
          <w:rFonts w:asciiTheme="minorHAnsi" w:hAnsiTheme="minorHAnsi" w:cs="Arial"/>
          <w:sz w:val="24"/>
        </w:rPr>
      </w:pPr>
    </w:p>
    <w:p w14:paraId="12BDA789" w14:textId="77777777" w:rsidR="001402DE" w:rsidRPr="00487A97" w:rsidRDefault="001402DE" w:rsidP="001402DE">
      <w:pPr>
        <w:pStyle w:val="BodyText"/>
        <w:numPr>
          <w:ilvl w:val="0"/>
          <w:numId w:val="32"/>
        </w:numPr>
        <w:jc w:val="both"/>
        <w:rPr>
          <w:rFonts w:asciiTheme="minorHAnsi" w:hAnsiTheme="minorHAnsi" w:cs="Arial"/>
          <w:sz w:val="24"/>
        </w:rPr>
      </w:pPr>
      <w:r w:rsidRPr="00487A97">
        <w:rPr>
          <w:rFonts w:asciiTheme="minorHAnsi" w:hAnsiTheme="minorHAnsi" w:cs="Arial"/>
          <w:sz w:val="24"/>
        </w:rPr>
        <w:t xml:space="preserve">All medications prescribed must be documented in the table provided in the child’s </w:t>
      </w:r>
      <w:proofErr w:type="gramStart"/>
      <w:r w:rsidRPr="00487A97">
        <w:rPr>
          <w:rFonts w:asciiTheme="minorHAnsi" w:hAnsiTheme="minorHAnsi" w:cs="Arial"/>
          <w:sz w:val="24"/>
        </w:rPr>
        <w:t>Person Centred</w:t>
      </w:r>
      <w:proofErr w:type="gramEnd"/>
      <w:r w:rsidRPr="00487A97">
        <w:rPr>
          <w:rFonts w:asciiTheme="minorHAnsi" w:hAnsiTheme="minorHAnsi" w:cs="Arial"/>
          <w:sz w:val="24"/>
        </w:rPr>
        <w:t xml:space="preserve"> Care Plan.</w:t>
      </w:r>
    </w:p>
    <w:p w14:paraId="10D0FF80" w14:textId="77777777" w:rsidR="001402DE" w:rsidRPr="00487A97" w:rsidRDefault="001402DE" w:rsidP="001402DE">
      <w:pPr>
        <w:pStyle w:val="BodyText"/>
        <w:rPr>
          <w:rFonts w:asciiTheme="minorHAnsi" w:hAnsiTheme="minorHAnsi" w:cs="Arial"/>
          <w:sz w:val="24"/>
        </w:rPr>
      </w:pPr>
    </w:p>
    <w:p w14:paraId="3CE684FA" w14:textId="77777777" w:rsidR="001402DE" w:rsidRPr="00487A97" w:rsidRDefault="001402DE" w:rsidP="001402DE">
      <w:pPr>
        <w:pStyle w:val="BodyText"/>
        <w:numPr>
          <w:ilvl w:val="1"/>
          <w:numId w:val="32"/>
        </w:numPr>
        <w:rPr>
          <w:rFonts w:asciiTheme="minorHAnsi" w:hAnsiTheme="minorHAnsi" w:cs="Arial"/>
          <w:sz w:val="24"/>
        </w:rPr>
      </w:pPr>
      <w:r w:rsidRPr="00487A97">
        <w:rPr>
          <w:rFonts w:asciiTheme="minorHAnsi" w:hAnsiTheme="minorHAnsi" w:cs="Arial"/>
          <w:sz w:val="24"/>
        </w:rPr>
        <w:t>Name of medication – no abbreviations</w:t>
      </w:r>
    </w:p>
    <w:p w14:paraId="72883C7D" w14:textId="77777777" w:rsidR="001402DE" w:rsidRPr="00487A97" w:rsidRDefault="001402DE" w:rsidP="001402DE">
      <w:pPr>
        <w:pStyle w:val="BodyText"/>
        <w:numPr>
          <w:ilvl w:val="1"/>
          <w:numId w:val="32"/>
        </w:numPr>
        <w:rPr>
          <w:rFonts w:asciiTheme="minorHAnsi" w:hAnsiTheme="minorHAnsi" w:cs="Arial"/>
          <w:sz w:val="24"/>
        </w:rPr>
      </w:pPr>
      <w:r w:rsidRPr="00487A97">
        <w:rPr>
          <w:rFonts w:asciiTheme="minorHAnsi" w:hAnsiTheme="minorHAnsi" w:cs="Arial"/>
          <w:sz w:val="24"/>
        </w:rPr>
        <w:t xml:space="preserve">Dose to be </w:t>
      </w:r>
      <w:proofErr w:type="gramStart"/>
      <w:r w:rsidRPr="00487A97">
        <w:rPr>
          <w:rFonts w:asciiTheme="minorHAnsi" w:hAnsiTheme="minorHAnsi" w:cs="Arial"/>
          <w:sz w:val="24"/>
        </w:rPr>
        <w:t>given</w:t>
      </w:r>
      <w:proofErr w:type="gramEnd"/>
    </w:p>
    <w:p w14:paraId="6F858729" w14:textId="77777777" w:rsidR="001402DE" w:rsidRPr="00487A97" w:rsidRDefault="001402DE" w:rsidP="001402DE">
      <w:pPr>
        <w:pStyle w:val="BodyText"/>
        <w:numPr>
          <w:ilvl w:val="1"/>
          <w:numId w:val="32"/>
        </w:numPr>
        <w:rPr>
          <w:rFonts w:asciiTheme="minorHAnsi" w:hAnsiTheme="minorHAnsi" w:cs="Arial"/>
          <w:sz w:val="24"/>
        </w:rPr>
      </w:pPr>
      <w:r w:rsidRPr="00487A97">
        <w:rPr>
          <w:rFonts w:asciiTheme="minorHAnsi" w:hAnsiTheme="minorHAnsi" w:cs="Arial"/>
          <w:sz w:val="24"/>
        </w:rPr>
        <w:t xml:space="preserve">Time at which medication to be </w:t>
      </w:r>
      <w:proofErr w:type="gramStart"/>
      <w:r w:rsidRPr="00487A97">
        <w:rPr>
          <w:rFonts w:asciiTheme="minorHAnsi" w:hAnsiTheme="minorHAnsi" w:cs="Arial"/>
          <w:sz w:val="24"/>
        </w:rPr>
        <w:t>given</w:t>
      </w:r>
      <w:proofErr w:type="gramEnd"/>
    </w:p>
    <w:p w14:paraId="709F248E" w14:textId="77777777" w:rsidR="001402DE" w:rsidRPr="00487A97" w:rsidRDefault="001402DE" w:rsidP="001402DE">
      <w:pPr>
        <w:pStyle w:val="BodyText"/>
        <w:numPr>
          <w:ilvl w:val="1"/>
          <w:numId w:val="32"/>
        </w:numPr>
        <w:rPr>
          <w:rFonts w:asciiTheme="minorHAnsi" w:hAnsiTheme="minorHAnsi" w:cs="Arial"/>
          <w:sz w:val="24"/>
        </w:rPr>
      </w:pPr>
      <w:r w:rsidRPr="00487A97">
        <w:rPr>
          <w:rFonts w:asciiTheme="minorHAnsi" w:hAnsiTheme="minorHAnsi" w:cs="Arial"/>
          <w:sz w:val="24"/>
        </w:rPr>
        <w:t>Route of administration</w:t>
      </w:r>
    </w:p>
    <w:p w14:paraId="244A54BF" w14:textId="77777777" w:rsidR="001402DE" w:rsidRPr="00487A97" w:rsidRDefault="001402DE" w:rsidP="001402DE">
      <w:pPr>
        <w:pStyle w:val="BodyText"/>
        <w:jc w:val="both"/>
        <w:rPr>
          <w:rFonts w:asciiTheme="minorHAnsi" w:hAnsiTheme="minorHAnsi" w:cs="Arial"/>
          <w:sz w:val="24"/>
        </w:rPr>
      </w:pPr>
    </w:p>
    <w:p w14:paraId="52A1F249" w14:textId="77777777" w:rsidR="001402DE" w:rsidRPr="00487A97" w:rsidRDefault="001402DE" w:rsidP="001402DE">
      <w:pPr>
        <w:pStyle w:val="BodyText"/>
        <w:numPr>
          <w:ilvl w:val="0"/>
          <w:numId w:val="32"/>
        </w:numPr>
        <w:jc w:val="both"/>
        <w:rPr>
          <w:rFonts w:asciiTheme="minorHAnsi" w:hAnsiTheme="minorHAnsi" w:cs="Arial"/>
          <w:sz w:val="24"/>
        </w:rPr>
      </w:pPr>
      <w:r w:rsidRPr="00487A97">
        <w:rPr>
          <w:rFonts w:asciiTheme="minorHAnsi" w:hAnsiTheme="minorHAnsi" w:cs="Arial"/>
          <w:sz w:val="24"/>
        </w:rPr>
        <w:t>All support workers must attend Health Needs Training</w:t>
      </w:r>
      <w:r>
        <w:rPr>
          <w:rFonts w:asciiTheme="minorHAnsi" w:hAnsiTheme="minorHAnsi" w:cs="Arial"/>
          <w:sz w:val="24"/>
        </w:rPr>
        <w:t>,</w:t>
      </w:r>
      <w:r w:rsidRPr="00487A97">
        <w:rPr>
          <w:rFonts w:asciiTheme="minorHAnsi" w:hAnsiTheme="minorHAnsi" w:cs="Arial"/>
          <w:sz w:val="24"/>
        </w:rPr>
        <w:t xml:space="preserve"> as well as child sp</w:t>
      </w:r>
      <w:r>
        <w:rPr>
          <w:rFonts w:asciiTheme="minorHAnsi" w:hAnsiTheme="minorHAnsi" w:cs="Arial"/>
          <w:sz w:val="24"/>
        </w:rPr>
        <w:t>ecific training where necessary. This</w:t>
      </w:r>
      <w:r w:rsidRPr="00487A97">
        <w:rPr>
          <w:rFonts w:asciiTheme="minorHAnsi" w:hAnsiTheme="minorHAnsi" w:cs="Arial"/>
          <w:sz w:val="24"/>
        </w:rPr>
        <w:t xml:space="preserve"> include</w:t>
      </w:r>
      <w:r>
        <w:rPr>
          <w:rFonts w:asciiTheme="minorHAnsi" w:hAnsiTheme="minorHAnsi" w:cs="Arial"/>
          <w:sz w:val="24"/>
        </w:rPr>
        <w:t>s a focus</w:t>
      </w:r>
      <w:r w:rsidRPr="00487A97">
        <w:rPr>
          <w:rFonts w:asciiTheme="minorHAnsi" w:hAnsiTheme="minorHAnsi" w:cs="Arial"/>
          <w:sz w:val="24"/>
        </w:rPr>
        <w:t xml:space="preserve"> on: </w:t>
      </w:r>
    </w:p>
    <w:p w14:paraId="29D8BEA0" w14:textId="77777777" w:rsidR="001402DE" w:rsidRPr="00487A97" w:rsidRDefault="001402DE" w:rsidP="001402DE">
      <w:pPr>
        <w:pStyle w:val="BodyText"/>
        <w:rPr>
          <w:rFonts w:asciiTheme="minorHAnsi" w:hAnsiTheme="minorHAnsi" w:cs="Arial"/>
          <w:sz w:val="24"/>
        </w:rPr>
      </w:pPr>
    </w:p>
    <w:p w14:paraId="7B15CD5F" w14:textId="77777777" w:rsidR="001402DE" w:rsidRPr="00487A97" w:rsidRDefault="001402DE" w:rsidP="001402DE">
      <w:pPr>
        <w:pStyle w:val="BodyText"/>
        <w:numPr>
          <w:ilvl w:val="1"/>
          <w:numId w:val="32"/>
        </w:numPr>
        <w:rPr>
          <w:rFonts w:asciiTheme="minorHAnsi" w:hAnsiTheme="minorHAnsi" w:cs="Arial"/>
          <w:sz w:val="24"/>
        </w:rPr>
      </w:pPr>
      <w:r w:rsidRPr="00487A97">
        <w:rPr>
          <w:rFonts w:asciiTheme="minorHAnsi" w:hAnsiTheme="minorHAnsi" w:cs="Arial"/>
          <w:sz w:val="24"/>
        </w:rPr>
        <w:t>Each child’s personal medication requirements</w:t>
      </w:r>
    </w:p>
    <w:p w14:paraId="0E74C022" w14:textId="77777777" w:rsidR="001402DE" w:rsidRPr="00487A97" w:rsidRDefault="001402DE" w:rsidP="001402DE">
      <w:pPr>
        <w:pStyle w:val="BodyText"/>
        <w:numPr>
          <w:ilvl w:val="1"/>
          <w:numId w:val="32"/>
        </w:numPr>
        <w:rPr>
          <w:rFonts w:asciiTheme="minorHAnsi" w:hAnsiTheme="minorHAnsi" w:cs="Arial"/>
          <w:sz w:val="24"/>
        </w:rPr>
      </w:pPr>
      <w:r w:rsidRPr="00487A97">
        <w:rPr>
          <w:rFonts w:asciiTheme="minorHAnsi" w:hAnsiTheme="minorHAnsi" w:cs="Arial"/>
          <w:sz w:val="24"/>
        </w:rPr>
        <w:t xml:space="preserve">Basic effect of medication to be </w:t>
      </w:r>
      <w:proofErr w:type="gramStart"/>
      <w:r w:rsidRPr="00487A97">
        <w:rPr>
          <w:rFonts w:asciiTheme="minorHAnsi" w:hAnsiTheme="minorHAnsi" w:cs="Arial"/>
          <w:sz w:val="24"/>
        </w:rPr>
        <w:t>administered</w:t>
      </w:r>
      <w:proofErr w:type="gramEnd"/>
      <w:r w:rsidRPr="00487A97">
        <w:rPr>
          <w:rFonts w:asciiTheme="minorHAnsi" w:hAnsiTheme="minorHAnsi" w:cs="Arial"/>
          <w:sz w:val="24"/>
        </w:rPr>
        <w:t xml:space="preserve"> </w:t>
      </w:r>
    </w:p>
    <w:p w14:paraId="2FFB8D54" w14:textId="77777777" w:rsidR="001402DE" w:rsidRPr="00487A97" w:rsidRDefault="001402DE" w:rsidP="001402DE">
      <w:pPr>
        <w:pStyle w:val="BodyText"/>
        <w:numPr>
          <w:ilvl w:val="1"/>
          <w:numId w:val="32"/>
        </w:numPr>
        <w:rPr>
          <w:rFonts w:asciiTheme="minorHAnsi" w:hAnsiTheme="minorHAnsi" w:cs="Arial"/>
          <w:sz w:val="24"/>
        </w:rPr>
      </w:pPr>
      <w:r w:rsidRPr="00487A97">
        <w:rPr>
          <w:rFonts w:asciiTheme="minorHAnsi" w:hAnsiTheme="minorHAnsi" w:cs="Arial"/>
          <w:sz w:val="24"/>
        </w:rPr>
        <w:t>Possible side effects of medications</w:t>
      </w:r>
    </w:p>
    <w:p w14:paraId="60699319" w14:textId="77777777" w:rsidR="001402DE" w:rsidRPr="00487A97" w:rsidRDefault="001402DE" w:rsidP="001402DE">
      <w:pPr>
        <w:pStyle w:val="BodyText"/>
        <w:rPr>
          <w:rFonts w:asciiTheme="minorHAnsi" w:hAnsiTheme="minorHAnsi" w:cs="Arial"/>
          <w:sz w:val="24"/>
        </w:rPr>
      </w:pPr>
    </w:p>
    <w:p w14:paraId="4D3D2024" w14:textId="77777777" w:rsidR="001402DE" w:rsidRPr="00487A97" w:rsidRDefault="001402DE" w:rsidP="001402DE">
      <w:pPr>
        <w:pStyle w:val="BodyText"/>
        <w:numPr>
          <w:ilvl w:val="0"/>
          <w:numId w:val="32"/>
        </w:numPr>
        <w:jc w:val="both"/>
        <w:rPr>
          <w:rFonts w:asciiTheme="minorHAnsi" w:hAnsiTheme="minorHAnsi" w:cs="Arial"/>
          <w:sz w:val="24"/>
        </w:rPr>
      </w:pPr>
      <w:r w:rsidRPr="00487A97">
        <w:rPr>
          <w:rFonts w:asciiTheme="minorHAnsi" w:hAnsiTheme="minorHAnsi" w:cs="Arial"/>
          <w:sz w:val="24"/>
        </w:rPr>
        <w:t xml:space="preserve">Support workers must only administer medications for which they have received training and </w:t>
      </w:r>
      <w:proofErr w:type="gramStart"/>
      <w:r w:rsidRPr="00487A97">
        <w:rPr>
          <w:rFonts w:asciiTheme="minorHAnsi" w:hAnsiTheme="minorHAnsi" w:cs="Arial"/>
          <w:sz w:val="24"/>
        </w:rPr>
        <w:t>are considered to be</w:t>
      </w:r>
      <w:proofErr w:type="gramEnd"/>
      <w:r w:rsidRPr="00487A97">
        <w:rPr>
          <w:rFonts w:asciiTheme="minorHAnsi" w:hAnsiTheme="minorHAnsi" w:cs="Arial"/>
          <w:sz w:val="24"/>
        </w:rPr>
        <w:t xml:space="preserve"> competent by the specialist nurse trainer. </w:t>
      </w:r>
    </w:p>
    <w:p w14:paraId="3D06DACC" w14:textId="77777777" w:rsidR="001402DE" w:rsidRPr="00487A97" w:rsidRDefault="001402DE" w:rsidP="001402DE">
      <w:pPr>
        <w:pStyle w:val="BodyText"/>
        <w:jc w:val="both"/>
        <w:rPr>
          <w:rFonts w:asciiTheme="minorHAnsi" w:hAnsiTheme="minorHAnsi" w:cs="Arial"/>
          <w:sz w:val="24"/>
        </w:rPr>
      </w:pPr>
    </w:p>
    <w:p w14:paraId="4B049628" w14:textId="77777777" w:rsidR="001402DE" w:rsidRPr="00487A97" w:rsidRDefault="001402DE" w:rsidP="001402DE">
      <w:pPr>
        <w:pStyle w:val="BodyText"/>
        <w:numPr>
          <w:ilvl w:val="0"/>
          <w:numId w:val="32"/>
        </w:numPr>
        <w:jc w:val="both"/>
        <w:rPr>
          <w:rFonts w:asciiTheme="minorHAnsi" w:hAnsiTheme="minorHAnsi" w:cs="Arial"/>
          <w:sz w:val="24"/>
        </w:rPr>
      </w:pPr>
      <w:r w:rsidRPr="00487A97">
        <w:rPr>
          <w:rFonts w:asciiTheme="minorHAnsi" w:hAnsiTheme="minorHAnsi" w:cs="Arial"/>
          <w:sz w:val="24"/>
        </w:rPr>
        <w:lastRenderedPageBreak/>
        <w:t xml:space="preserve">Support workers should not administer any medication via a </w:t>
      </w:r>
      <w:proofErr w:type="spellStart"/>
      <w:r w:rsidRPr="00487A97">
        <w:rPr>
          <w:rFonts w:asciiTheme="minorHAnsi" w:hAnsiTheme="minorHAnsi" w:cs="Arial"/>
          <w:sz w:val="24"/>
        </w:rPr>
        <w:t>naso</w:t>
      </w:r>
      <w:proofErr w:type="spellEnd"/>
      <w:r w:rsidRPr="00487A97">
        <w:rPr>
          <w:rFonts w:asciiTheme="minorHAnsi" w:hAnsiTheme="minorHAnsi" w:cs="Arial"/>
          <w:sz w:val="24"/>
        </w:rPr>
        <w:t>-gastric tube, gastrostomy or rectally without certification of these skills.</w:t>
      </w:r>
    </w:p>
    <w:p w14:paraId="0A015267" w14:textId="77777777" w:rsidR="001402DE" w:rsidRPr="00487A97" w:rsidRDefault="001402DE" w:rsidP="001402DE">
      <w:pPr>
        <w:pStyle w:val="BodyText"/>
        <w:ind w:left="720"/>
        <w:jc w:val="both"/>
        <w:rPr>
          <w:rFonts w:asciiTheme="minorHAnsi" w:hAnsiTheme="minorHAnsi" w:cs="Arial"/>
          <w:sz w:val="24"/>
        </w:rPr>
      </w:pPr>
    </w:p>
    <w:p w14:paraId="6FC2F309" w14:textId="77777777" w:rsidR="001402DE" w:rsidRPr="00487A97" w:rsidRDefault="001402DE" w:rsidP="001402DE">
      <w:pPr>
        <w:pStyle w:val="BodyText"/>
        <w:numPr>
          <w:ilvl w:val="0"/>
          <w:numId w:val="32"/>
        </w:numPr>
        <w:jc w:val="both"/>
        <w:rPr>
          <w:rFonts w:asciiTheme="minorHAnsi" w:hAnsiTheme="minorHAnsi" w:cs="Arial"/>
          <w:sz w:val="24"/>
        </w:rPr>
      </w:pPr>
      <w:r w:rsidRPr="00487A97">
        <w:rPr>
          <w:rFonts w:asciiTheme="minorHAnsi" w:hAnsiTheme="minorHAnsi" w:cs="Arial"/>
          <w:sz w:val="24"/>
        </w:rPr>
        <w:t xml:space="preserve">Any concerns or incidents should be reported to the </w:t>
      </w:r>
      <w:r>
        <w:rPr>
          <w:rFonts w:asciiTheme="minorHAnsi" w:hAnsiTheme="minorHAnsi" w:cs="Arial"/>
          <w:sz w:val="24"/>
        </w:rPr>
        <w:t>CWD Outreach Service</w:t>
      </w:r>
      <w:r w:rsidRPr="00487A97">
        <w:rPr>
          <w:rFonts w:asciiTheme="minorHAnsi" w:hAnsiTheme="minorHAnsi" w:cs="Arial"/>
          <w:sz w:val="24"/>
        </w:rPr>
        <w:t xml:space="preserve"> Co-ordinator and Manager.</w:t>
      </w:r>
    </w:p>
    <w:p w14:paraId="24F29443" w14:textId="77777777" w:rsidR="001402DE" w:rsidRPr="00487A97" w:rsidRDefault="001402DE" w:rsidP="001402DE">
      <w:pPr>
        <w:pStyle w:val="BodyText"/>
        <w:jc w:val="both"/>
        <w:rPr>
          <w:rFonts w:asciiTheme="minorHAnsi" w:hAnsiTheme="minorHAnsi" w:cs="Arial"/>
          <w:sz w:val="24"/>
        </w:rPr>
      </w:pPr>
    </w:p>
    <w:p w14:paraId="092E88B6" w14:textId="77777777" w:rsidR="001402DE" w:rsidRPr="00487A97" w:rsidRDefault="001402DE" w:rsidP="001402DE">
      <w:pPr>
        <w:pStyle w:val="BodyText"/>
        <w:numPr>
          <w:ilvl w:val="0"/>
          <w:numId w:val="32"/>
        </w:numPr>
        <w:jc w:val="both"/>
        <w:rPr>
          <w:rFonts w:asciiTheme="minorHAnsi" w:hAnsiTheme="minorHAnsi" w:cs="Arial"/>
          <w:sz w:val="24"/>
        </w:rPr>
      </w:pPr>
      <w:r w:rsidRPr="00487A97">
        <w:rPr>
          <w:rFonts w:asciiTheme="minorHAnsi" w:hAnsiTheme="minorHAnsi" w:cs="Arial"/>
          <w:sz w:val="24"/>
        </w:rPr>
        <w:t>In the event of a medical emergency, the support worker should take appropriate action (dial 999) and seek immediate medical assistance informing the parent/carer at the earliest opportunity.</w:t>
      </w:r>
    </w:p>
    <w:p w14:paraId="593F74B3" w14:textId="77777777" w:rsidR="001402DE" w:rsidRPr="00487A97" w:rsidRDefault="001402DE" w:rsidP="001402DE">
      <w:pPr>
        <w:rPr>
          <w:rFonts w:asciiTheme="minorHAnsi" w:hAnsiTheme="minorHAnsi"/>
          <w:b/>
          <w:bCs/>
        </w:rPr>
      </w:pPr>
    </w:p>
    <w:p w14:paraId="1487BE15" w14:textId="77777777" w:rsidR="00DB1A57" w:rsidRDefault="00DB1A57" w:rsidP="001402DE"/>
    <w:p w14:paraId="1586EB3A" w14:textId="77777777" w:rsidR="001842FB" w:rsidRDefault="001842FB" w:rsidP="001402DE"/>
    <w:p w14:paraId="78F58375" w14:textId="77777777" w:rsidR="001842FB" w:rsidRDefault="001842FB" w:rsidP="001402DE"/>
    <w:p w14:paraId="712FDF6F" w14:textId="77777777" w:rsidR="001842FB" w:rsidRDefault="001842FB" w:rsidP="001402DE"/>
    <w:p w14:paraId="713888A7" w14:textId="77777777" w:rsidR="001842FB" w:rsidRDefault="001842FB" w:rsidP="001402DE"/>
    <w:p w14:paraId="320A083F" w14:textId="77777777" w:rsidR="001842FB" w:rsidRDefault="001842FB" w:rsidP="001402DE"/>
    <w:p w14:paraId="69650DFE" w14:textId="77777777" w:rsidR="001842FB" w:rsidRDefault="001842FB" w:rsidP="001402DE"/>
    <w:p w14:paraId="1C7B1BD6" w14:textId="77777777" w:rsidR="001842FB" w:rsidRDefault="001842FB" w:rsidP="001402DE"/>
    <w:p w14:paraId="03DA9DC5" w14:textId="77777777" w:rsidR="001842FB" w:rsidRDefault="001842FB" w:rsidP="001402DE"/>
    <w:p w14:paraId="4E01CAD0" w14:textId="77777777" w:rsidR="001842FB" w:rsidRDefault="001842FB" w:rsidP="001402DE"/>
    <w:p w14:paraId="4C16986F" w14:textId="77777777" w:rsidR="001842FB" w:rsidRDefault="001842FB" w:rsidP="001402DE"/>
    <w:p w14:paraId="2732576F" w14:textId="77777777" w:rsidR="001842FB" w:rsidRDefault="001842FB" w:rsidP="001402DE"/>
    <w:p w14:paraId="2D1B0D24" w14:textId="77777777" w:rsidR="001842FB" w:rsidRDefault="001842FB" w:rsidP="001402DE"/>
    <w:p w14:paraId="39961E2B" w14:textId="77777777" w:rsidR="001842FB" w:rsidRDefault="001842FB" w:rsidP="001402DE"/>
    <w:p w14:paraId="397A793C" w14:textId="77777777" w:rsidR="001842FB" w:rsidRDefault="001842FB" w:rsidP="001402DE"/>
    <w:p w14:paraId="03233EE6" w14:textId="77777777" w:rsidR="001842FB" w:rsidRDefault="001842FB" w:rsidP="001402DE"/>
    <w:p w14:paraId="3AD8DC80" w14:textId="77777777" w:rsidR="001842FB" w:rsidRDefault="001842FB" w:rsidP="001402DE"/>
    <w:p w14:paraId="2A107A1B" w14:textId="77777777" w:rsidR="001842FB" w:rsidRDefault="001842FB" w:rsidP="001402DE"/>
    <w:p w14:paraId="27828169" w14:textId="77777777" w:rsidR="001842FB" w:rsidRDefault="001842FB" w:rsidP="001402DE"/>
    <w:p w14:paraId="502D81CE" w14:textId="77777777" w:rsidR="001842FB" w:rsidRDefault="001842FB" w:rsidP="001402DE"/>
    <w:p w14:paraId="43191678" w14:textId="77777777" w:rsidR="001842FB" w:rsidRDefault="001842FB" w:rsidP="001402DE"/>
    <w:p w14:paraId="23D13E2D" w14:textId="77777777" w:rsidR="001842FB" w:rsidRDefault="001842FB" w:rsidP="001402DE"/>
    <w:p w14:paraId="3142DD9E" w14:textId="77777777" w:rsidR="001842FB" w:rsidRDefault="001842FB" w:rsidP="001402DE"/>
    <w:p w14:paraId="4EC32037" w14:textId="77777777" w:rsidR="001842FB" w:rsidRDefault="001842FB" w:rsidP="001402DE"/>
    <w:p w14:paraId="5889CB2B" w14:textId="77777777" w:rsidR="001842FB" w:rsidRDefault="001842FB" w:rsidP="001402DE"/>
    <w:p w14:paraId="0326D8F9" w14:textId="77777777" w:rsidR="001842FB" w:rsidRDefault="001842FB" w:rsidP="001402DE"/>
    <w:p w14:paraId="37FECEEA" w14:textId="77777777" w:rsidR="001842FB" w:rsidRDefault="001842FB" w:rsidP="001402DE"/>
    <w:p w14:paraId="5C3DBF9B" w14:textId="77777777" w:rsidR="001842FB" w:rsidRDefault="001842FB" w:rsidP="001402DE"/>
    <w:p w14:paraId="5A07ABE9" w14:textId="77777777" w:rsidR="001842FB" w:rsidRDefault="001842FB" w:rsidP="001402DE"/>
    <w:p w14:paraId="00C1BEA1" w14:textId="77777777" w:rsidR="001842FB" w:rsidRDefault="001842FB" w:rsidP="001402DE"/>
    <w:p w14:paraId="50CD3B79" w14:textId="77777777" w:rsidR="001842FB" w:rsidRDefault="001842FB" w:rsidP="001402DE"/>
    <w:p w14:paraId="0C1156D9" w14:textId="77777777" w:rsidR="001842FB" w:rsidRDefault="001842FB" w:rsidP="001402DE"/>
    <w:p w14:paraId="22F5EF18" w14:textId="77777777" w:rsidR="001842FB" w:rsidRDefault="001842FB" w:rsidP="001402DE"/>
    <w:p w14:paraId="3493A7A4" w14:textId="77777777" w:rsidR="001842FB" w:rsidRDefault="001842FB" w:rsidP="001402DE"/>
    <w:p w14:paraId="69BD8B4C" w14:textId="77777777" w:rsidR="001842FB" w:rsidRDefault="001842FB" w:rsidP="001402DE"/>
    <w:p w14:paraId="3C02D90C" w14:textId="77777777" w:rsidR="001842FB" w:rsidRDefault="001842FB" w:rsidP="001402DE"/>
    <w:p w14:paraId="4B7ACBCE" w14:textId="77777777" w:rsidR="001842FB" w:rsidRDefault="001842FB" w:rsidP="001842FB">
      <w:pPr>
        <w:tabs>
          <w:tab w:val="left" w:pos="5235"/>
        </w:tabs>
        <w:rPr>
          <w:rFonts w:ascii="Arial" w:hAnsi="Arial" w:cs="Arial"/>
          <w:sz w:val="20"/>
          <w:szCs w:val="20"/>
        </w:rPr>
      </w:pPr>
      <w:r>
        <w:rPr>
          <w:rFonts w:ascii="Arial" w:hAnsi="Arial" w:cs="Arial"/>
          <w:sz w:val="20"/>
          <w:szCs w:val="20"/>
        </w:rPr>
        <w:t>Document last reviewed: September 2023</w:t>
      </w:r>
    </w:p>
    <w:p w14:paraId="40E96E89" w14:textId="77777777" w:rsidR="001842FB" w:rsidRDefault="001842FB" w:rsidP="001842FB">
      <w:pPr>
        <w:tabs>
          <w:tab w:val="left" w:pos="5235"/>
        </w:tabs>
        <w:rPr>
          <w:rFonts w:ascii="Arial" w:hAnsi="Arial" w:cs="Arial"/>
          <w:sz w:val="20"/>
          <w:szCs w:val="20"/>
        </w:rPr>
      </w:pPr>
      <w:r>
        <w:rPr>
          <w:rFonts w:ascii="Arial" w:hAnsi="Arial" w:cs="Arial"/>
          <w:sz w:val="20"/>
          <w:szCs w:val="20"/>
        </w:rPr>
        <w:t>Reviewed by: Jo Austin</w:t>
      </w:r>
    </w:p>
    <w:p w14:paraId="5642494C" w14:textId="77777777" w:rsidR="001842FB" w:rsidRDefault="001842FB" w:rsidP="001842FB">
      <w:pPr>
        <w:tabs>
          <w:tab w:val="left" w:pos="5235"/>
        </w:tabs>
        <w:rPr>
          <w:rFonts w:ascii="Arial" w:hAnsi="Arial" w:cs="Arial"/>
          <w:sz w:val="20"/>
          <w:szCs w:val="20"/>
        </w:rPr>
      </w:pPr>
      <w:r>
        <w:rPr>
          <w:rFonts w:ascii="Arial" w:hAnsi="Arial" w:cs="Arial"/>
          <w:sz w:val="20"/>
          <w:szCs w:val="20"/>
        </w:rPr>
        <w:t>Next review date: September 2024</w:t>
      </w:r>
    </w:p>
    <w:p w14:paraId="3890C6D3" w14:textId="77777777" w:rsidR="001842FB" w:rsidRPr="001402DE" w:rsidRDefault="001842FB" w:rsidP="001402DE"/>
    <w:sectPr w:rsidR="001842FB" w:rsidRPr="001402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3C48" w14:textId="77777777" w:rsidR="00D25C27" w:rsidRDefault="00D25C27" w:rsidP="00D25C27">
      <w:r>
        <w:separator/>
      </w:r>
    </w:p>
  </w:endnote>
  <w:endnote w:type="continuationSeparator" w:id="0">
    <w:p w14:paraId="49A5A0F9" w14:textId="77777777" w:rsidR="00D25C27" w:rsidRDefault="00D25C27" w:rsidP="00D2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7602" w14:textId="77777777" w:rsidR="00D25C27" w:rsidRDefault="00D25C27" w:rsidP="00D25C27">
      <w:r>
        <w:separator/>
      </w:r>
    </w:p>
  </w:footnote>
  <w:footnote w:type="continuationSeparator" w:id="0">
    <w:p w14:paraId="12B4F6A3" w14:textId="77777777" w:rsidR="00D25C27" w:rsidRDefault="00D25C27" w:rsidP="00D25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E3D6" w14:textId="7EFDF291" w:rsidR="00D25C27" w:rsidRPr="00D25C27" w:rsidRDefault="00D25C27" w:rsidP="00D25C27">
    <w:pPr>
      <w:pStyle w:val="Header"/>
      <w:shd w:val="clear" w:color="auto" w:fill="33CCCC"/>
      <w:jc w:val="center"/>
      <w:rPr>
        <w:rFonts w:asciiTheme="minorHAnsi" w:hAnsiTheme="minorHAnsi" w:cstheme="minorHAnsi"/>
        <w:color w:val="FFFFFF" w:themeColor="background1"/>
        <w:sz w:val="32"/>
        <w:szCs w:val="32"/>
      </w:rPr>
    </w:pPr>
    <w:r w:rsidRPr="00D25C27">
      <w:rPr>
        <w:rFonts w:asciiTheme="minorHAnsi" w:hAnsiTheme="minorHAnsi" w:cstheme="minorHAnsi"/>
        <w:color w:val="FFFFFF" w:themeColor="background1"/>
        <w:sz w:val="32"/>
        <w:szCs w:val="32"/>
      </w:rPr>
      <w:t>CWD Outreach Service</w:t>
    </w:r>
  </w:p>
  <w:p w14:paraId="698970E3" w14:textId="77777777" w:rsidR="00D25C27" w:rsidRDefault="00D25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C26"/>
    <w:multiLevelType w:val="hybridMultilevel"/>
    <w:tmpl w:val="7E4002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921B9D"/>
    <w:multiLevelType w:val="hybridMultilevel"/>
    <w:tmpl w:val="1B04CB06"/>
    <w:lvl w:ilvl="0" w:tplc="3072E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F2F83"/>
    <w:multiLevelType w:val="multilevel"/>
    <w:tmpl w:val="D744C4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44314"/>
    <w:multiLevelType w:val="hybridMultilevel"/>
    <w:tmpl w:val="42E8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74831"/>
    <w:multiLevelType w:val="hybridMultilevel"/>
    <w:tmpl w:val="F190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601ED"/>
    <w:multiLevelType w:val="hybridMultilevel"/>
    <w:tmpl w:val="358CA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A3073B"/>
    <w:multiLevelType w:val="hybridMultilevel"/>
    <w:tmpl w:val="E0EE8F82"/>
    <w:lvl w:ilvl="0" w:tplc="0CE4C2E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C576A7"/>
    <w:multiLevelType w:val="hybridMultilevel"/>
    <w:tmpl w:val="87822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E969BF"/>
    <w:multiLevelType w:val="hybridMultilevel"/>
    <w:tmpl w:val="36B64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F060F"/>
    <w:multiLevelType w:val="hybridMultilevel"/>
    <w:tmpl w:val="1A36FC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C546FE"/>
    <w:multiLevelType w:val="hybridMultilevel"/>
    <w:tmpl w:val="250E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9459F"/>
    <w:multiLevelType w:val="hybridMultilevel"/>
    <w:tmpl w:val="3D680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34552B"/>
    <w:multiLevelType w:val="hybridMultilevel"/>
    <w:tmpl w:val="4066D5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4503A"/>
    <w:multiLevelType w:val="hybridMultilevel"/>
    <w:tmpl w:val="FD4E2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A47E66"/>
    <w:multiLevelType w:val="hybridMultilevel"/>
    <w:tmpl w:val="B4966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413557"/>
    <w:multiLevelType w:val="hybridMultilevel"/>
    <w:tmpl w:val="F67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45001"/>
    <w:multiLevelType w:val="hybridMultilevel"/>
    <w:tmpl w:val="39C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63822"/>
    <w:multiLevelType w:val="multilevel"/>
    <w:tmpl w:val="4386F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C609EC"/>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6D5505"/>
    <w:multiLevelType w:val="hybridMultilevel"/>
    <w:tmpl w:val="C67E67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29069D"/>
    <w:multiLevelType w:val="hybridMultilevel"/>
    <w:tmpl w:val="D3E805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8D6C52"/>
    <w:multiLevelType w:val="multilevel"/>
    <w:tmpl w:val="CEA07B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B90C59"/>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D31A0"/>
    <w:multiLevelType w:val="hybridMultilevel"/>
    <w:tmpl w:val="99D8958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2147DE"/>
    <w:multiLevelType w:val="hybridMultilevel"/>
    <w:tmpl w:val="2B1074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803124"/>
    <w:multiLevelType w:val="hybridMultilevel"/>
    <w:tmpl w:val="BD6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913E3F"/>
    <w:multiLevelType w:val="hybridMultilevel"/>
    <w:tmpl w:val="81B2E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E5690B"/>
    <w:multiLevelType w:val="hybridMultilevel"/>
    <w:tmpl w:val="167CFC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C44805"/>
    <w:multiLevelType w:val="hybridMultilevel"/>
    <w:tmpl w:val="48204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9CC489D"/>
    <w:multiLevelType w:val="hybridMultilevel"/>
    <w:tmpl w:val="C1EE57B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E13911"/>
    <w:multiLevelType w:val="hybridMultilevel"/>
    <w:tmpl w:val="FD7A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6D6A44"/>
    <w:multiLevelType w:val="hybridMultilevel"/>
    <w:tmpl w:val="00DEA378"/>
    <w:lvl w:ilvl="0" w:tplc="3072E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1222976">
    <w:abstractNumId w:val="22"/>
  </w:num>
  <w:num w:numId="2" w16cid:durableId="222299180">
    <w:abstractNumId w:val="18"/>
  </w:num>
  <w:num w:numId="3" w16cid:durableId="930700511">
    <w:abstractNumId w:val="25"/>
  </w:num>
  <w:num w:numId="4" w16cid:durableId="468283886">
    <w:abstractNumId w:val="7"/>
  </w:num>
  <w:num w:numId="5" w16cid:durableId="256640501">
    <w:abstractNumId w:val="28"/>
  </w:num>
  <w:num w:numId="6" w16cid:durableId="660275700">
    <w:abstractNumId w:val="20"/>
  </w:num>
  <w:num w:numId="7" w16cid:durableId="338392998">
    <w:abstractNumId w:val="12"/>
  </w:num>
  <w:num w:numId="8" w16cid:durableId="2044479636">
    <w:abstractNumId w:val="11"/>
  </w:num>
  <w:num w:numId="9" w16cid:durableId="409037205">
    <w:abstractNumId w:val="27"/>
  </w:num>
  <w:num w:numId="10" w16cid:durableId="1229271572">
    <w:abstractNumId w:val="5"/>
  </w:num>
  <w:num w:numId="11" w16cid:durableId="1762486508">
    <w:abstractNumId w:val="15"/>
  </w:num>
  <w:num w:numId="12" w16cid:durableId="11998595">
    <w:abstractNumId w:val="13"/>
  </w:num>
  <w:num w:numId="13" w16cid:durableId="2114402339">
    <w:abstractNumId w:val="9"/>
  </w:num>
  <w:num w:numId="14" w16cid:durableId="1688752016">
    <w:abstractNumId w:val="26"/>
  </w:num>
  <w:num w:numId="15" w16cid:durableId="487140242">
    <w:abstractNumId w:val="1"/>
  </w:num>
  <w:num w:numId="16" w16cid:durableId="1311866549">
    <w:abstractNumId w:val="31"/>
  </w:num>
  <w:num w:numId="17" w16cid:durableId="1119761261">
    <w:abstractNumId w:val="2"/>
  </w:num>
  <w:num w:numId="18" w16cid:durableId="427309565">
    <w:abstractNumId w:val="23"/>
  </w:num>
  <w:num w:numId="19" w16cid:durableId="706611346">
    <w:abstractNumId w:val="3"/>
  </w:num>
  <w:num w:numId="20" w16cid:durableId="98725261">
    <w:abstractNumId w:val="8"/>
  </w:num>
  <w:num w:numId="21" w16cid:durableId="206456263">
    <w:abstractNumId w:val="6"/>
  </w:num>
  <w:num w:numId="22" w16cid:durableId="692923791">
    <w:abstractNumId w:val="29"/>
  </w:num>
  <w:num w:numId="23" w16cid:durableId="175047282">
    <w:abstractNumId w:val="0"/>
  </w:num>
  <w:num w:numId="24" w16cid:durableId="1033000738">
    <w:abstractNumId w:val="30"/>
  </w:num>
  <w:num w:numId="25" w16cid:durableId="116023261">
    <w:abstractNumId w:val="14"/>
  </w:num>
  <w:num w:numId="26" w16cid:durableId="870920231">
    <w:abstractNumId w:val="21"/>
  </w:num>
  <w:num w:numId="27" w16cid:durableId="375399738">
    <w:abstractNumId w:val="10"/>
  </w:num>
  <w:num w:numId="28" w16cid:durableId="1585264501">
    <w:abstractNumId w:val="4"/>
  </w:num>
  <w:num w:numId="29" w16cid:durableId="1160315537">
    <w:abstractNumId w:val="16"/>
  </w:num>
  <w:num w:numId="30" w16cid:durableId="316151062">
    <w:abstractNumId w:val="17"/>
  </w:num>
  <w:num w:numId="31" w16cid:durableId="2012831950">
    <w:abstractNumId w:val="24"/>
  </w:num>
  <w:num w:numId="32" w16cid:durableId="2349006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27"/>
    <w:rsid w:val="001402DE"/>
    <w:rsid w:val="001842FB"/>
    <w:rsid w:val="003D4318"/>
    <w:rsid w:val="00670322"/>
    <w:rsid w:val="009A4651"/>
    <w:rsid w:val="00A15C5B"/>
    <w:rsid w:val="00A90E37"/>
    <w:rsid w:val="00BB77AD"/>
    <w:rsid w:val="00C124BB"/>
    <w:rsid w:val="00D25C27"/>
    <w:rsid w:val="00DB1A57"/>
    <w:rsid w:val="00E56DCF"/>
    <w:rsid w:val="00E6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4721"/>
  <w15:chartTrackingRefBased/>
  <w15:docId w15:val="{1CB941C5-285A-4107-B6BD-3D7EC4F3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C2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D25C27"/>
    <w:pPr>
      <w:keepNext/>
      <w:jc w:val="center"/>
      <w:outlineLvl w:val="0"/>
    </w:pPr>
    <w:rPr>
      <w:rFonts w:ascii="Arial" w:hAnsi="Arial"/>
      <w:b/>
      <w:bCs/>
      <w:sz w:val="28"/>
      <w:u w:val="single"/>
    </w:rPr>
  </w:style>
  <w:style w:type="paragraph" w:styleId="Heading4">
    <w:name w:val="heading 4"/>
    <w:basedOn w:val="Normal"/>
    <w:next w:val="Normal"/>
    <w:link w:val="Heading4Char"/>
    <w:uiPriority w:val="9"/>
    <w:semiHidden/>
    <w:unhideWhenUsed/>
    <w:qFormat/>
    <w:rsid w:val="00C124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qFormat/>
    <w:rsid w:val="00D25C27"/>
    <w:pPr>
      <w:keepNext/>
      <w:outlineLvl w:val="5"/>
    </w:pPr>
    <w:rPr>
      <w:rFonts w:ascii="Arial" w:hAnsi="Arial" w:cs="Arial"/>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C27"/>
    <w:pPr>
      <w:tabs>
        <w:tab w:val="center" w:pos="4513"/>
        <w:tab w:val="right" w:pos="9026"/>
      </w:tabs>
    </w:pPr>
  </w:style>
  <w:style w:type="character" w:customStyle="1" w:styleId="HeaderChar">
    <w:name w:val="Header Char"/>
    <w:basedOn w:val="DefaultParagraphFont"/>
    <w:link w:val="Header"/>
    <w:uiPriority w:val="99"/>
    <w:rsid w:val="00D25C27"/>
  </w:style>
  <w:style w:type="paragraph" w:styleId="Footer">
    <w:name w:val="footer"/>
    <w:basedOn w:val="Normal"/>
    <w:link w:val="FooterChar"/>
    <w:uiPriority w:val="99"/>
    <w:unhideWhenUsed/>
    <w:rsid w:val="00D25C27"/>
    <w:pPr>
      <w:tabs>
        <w:tab w:val="center" w:pos="4513"/>
        <w:tab w:val="right" w:pos="9026"/>
      </w:tabs>
    </w:pPr>
  </w:style>
  <w:style w:type="character" w:customStyle="1" w:styleId="FooterChar">
    <w:name w:val="Footer Char"/>
    <w:basedOn w:val="DefaultParagraphFont"/>
    <w:link w:val="Footer"/>
    <w:uiPriority w:val="99"/>
    <w:rsid w:val="00D25C27"/>
  </w:style>
  <w:style w:type="character" w:customStyle="1" w:styleId="Heading1Char">
    <w:name w:val="Heading 1 Char"/>
    <w:basedOn w:val="DefaultParagraphFont"/>
    <w:link w:val="Heading1"/>
    <w:rsid w:val="00D25C27"/>
    <w:rPr>
      <w:rFonts w:ascii="Arial" w:eastAsia="Times New Roman" w:hAnsi="Arial" w:cs="Times New Roman"/>
      <w:b/>
      <w:bCs/>
      <w:kern w:val="0"/>
      <w:sz w:val="28"/>
      <w:szCs w:val="24"/>
      <w:u w:val="single"/>
      <w14:ligatures w14:val="none"/>
    </w:rPr>
  </w:style>
  <w:style w:type="character" w:customStyle="1" w:styleId="Heading6Char">
    <w:name w:val="Heading 6 Char"/>
    <w:basedOn w:val="DefaultParagraphFont"/>
    <w:link w:val="Heading6"/>
    <w:uiPriority w:val="9"/>
    <w:rsid w:val="00D25C27"/>
    <w:rPr>
      <w:rFonts w:ascii="Arial" w:eastAsia="Times New Roman" w:hAnsi="Arial" w:cs="Arial"/>
      <w:b/>
      <w:bCs/>
      <w:color w:val="000000"/>
      <w:kern w:val="0"/>
      <w:sz w:val="28"/>
      <w:szCs w:val="24"/>
      <w14:ligatures w14:val="none"/>
    </w:rPr>
  </w:style>
  <w:style w:type="paragraph" w:styleId="BodyText">
    <w:name w:val="Body Text"/>
    <w:basedOn w:val="Normal"/>
    <w:link w:val="BodyTextChar"/>
    <w:semiHidden/>
    <w:rsid w:val="00D25C27"/>
    <w:rPr>
      <w:rFonts w:ascii="Arial" w:hAnsi="Arial"/>
      <w:sz w:val="28"/>
    </w:rPr>
  </w:style>
  <w:style w:type="character" w:customStyle="1" w:styleId="BodyTextChar">
    <w:name w:val="Body Text Char"/>
    <w:basedOn w:val="DefaultParagraphFont"/>
    <w:link w:val="BodyText"/>
    <w:semiHidden/>
    <w:rsid w:val="00D25C27"/>
    <w:rPr>
      <w:rFonts w:ascii="Arial" w:eastAsia="Times New Roman" w:hAnsi="Arial" w:cs="Times New Roman"/>
      <w:kern w:val="0"/>
      <w:sz w:val="28"/>
      <w:szCs w:val="24"/>
      <w14:ligatures w14:val="none"/>
    </w:rPr>
  </w:style>
  <w:style w:type="paragraph" w:styleId="BodyText2">
    <w:name w:val="Body Text 2"/>
    <w:basedOn w:val="Normal"/>
    <w:link w:val="BodyText2Char"/>
    <w:semiHidden/>
    <w:rsid w:val="00D25C27"/>
    <w:rPr>
      <w:rFonts w:ascii="Arial" w:hAnsi="Arial"/>
      <w:b/>
      <w:bCs/>
    </w:rPr>
  </w:style>
  <w:style w:type="character" w:customStyle="1" w:styleId="BodyText2Char">
    <w:name w:val="Body Text 2 Char"/>
    <w:basedOn w:val="DefaultParagraphFont"/>
    <w:link w:val="BodyText2"/>
    <w:semiHidden/>
    <w:rsid w:val="00D25C27"/>
    <w:rPr>
      <w:rFonts w:ascii="Arial" w:eastAsia="Times New Roman" w:hAnsi="Arial" w:cs="Times New Roman"/>
      <w:b/>
      <w:bCs/>
      <w:kern w:val="0"/>
      <w:sz w:val="24"/>
      <w:szCs w:val="24"/>
      <w14:ligatures w14:val="none"/>
    </w:rPr>
  </w:style>
  <w:style w:type="paragraph" w:styleId="ListParagraph">
    <w:name w:val="List Paragraph"/>
    <w:basedOn w:val="Normal"/>
    <w:uiPriority w:val="34"/>
    <w:qFormat/>
    <w:rsid w:val="00D25C27"/>
    <w:pPr>
      <w:ind w:left="720"/>
      <w:contextualSpacing/>
    </w:pPr>
  </w:style>
  <w:style w:type="character" w:styleId="Hyperlink">
    <w:name w:val="Hyperlink"/>
    <w:basedOn w:val="DefaultParagraphFont"/>
    <w:semiHidden/>
    <w:rsid w:val="003D4318"/>
    <w:rPr>
      <w:color w:val="0000FF"/>
      <w:u w:val="single"/>
    </w:rPr>
  </w:style>
  <w:style w:type="paragraph" w:styleId="NoSpacing">
    <w:name w:val="No Spacing"/>
    <w:uiPriority w:val="1"/>
    <w:qFormat/>
    <w:rsid w:val="009A4651"/>
    <w:pPr>
      <w:spacing w:after="0" w:line="240" w:lineRule="auto"/>
    </w:pPr>
    <w:rPr>
      <w:rFonts w:eastAsiaTheme="minorEastAsia"/>
      <w:kern w:val="0"/>
      <w:lang w:eastAsia="en-GB"/>
      <w14:ligatures w14:val="none"/>
    </w:rPr>
  </w:style>
  <w:style w:type="paragraph" w:styleId="BodyTextIndent">
    <w:name w:val="Body Text Indent"/>
    <w:basedOn w:val="Normal"/>
    <w:link w:val="BodyTextIndentChar"/>
    <w:uiPriority w:val="99"/>
    <w:semiHidden/>
    <w:unhideWhenUsed/>
    <w:rsid w:val="00E56DCF"/>
    <w:pPr>
      <w:spacing w:after="120"/>
      <w:ind w:left="283"/>
    </w:pPr>
  </w:style>
  <w:style w:type="character" w:customStyle="1" w:styleId="BodyTextIndentChar">
    <w:name w:val="Body Text Indent Char"/>
    <w:basedOn w:val="DefaultParagraphFont"/>
    <w:link w:val="BodyTextIndent"/>
    <w:uiPriority w:val="99"/>
    <w:semiHidden/>
    <w:rsid w:val="00E56DCF"/>
    <w:rPr>
      <w:rFonts w:ascii="Times New Roman" w:eastAsia="Times New Roman" w:hAnsi="Times New Roman" w:cs="Times New Roman"/>
      <w:kern w:val="0"/>
      <w:sz w:val="24"/>
      <w:szCs w:val="24"/>
      <w14:ligatures w14:val="none"/>
    </w:rPr>
  </w:style>
  <w:style w:type="character" w:customStyle="1" w:styleId="Heading4Char">
    <w:name w:val="Heading 4 Char"/>
    <w:basedOn w:val="DefaultParagraphFont"/>
    <w:link w:val="Heading4"/>
    <w:uiPriority w:val="9"/>
    <w:semiHidden/>
    <w:rsid w:val="00C124BB"/>
    <w:rPr>
      <w:rFonts w:asciiTheme="majorHAnsi" w:eastAsiaTheme="majorEastAsia" w:hAnsiTheme="majorHAnsi" w:cstheme="majorBidi"/>
      <w:i/>
      <w:iCs/>
      <w:color w:val="2F5496" w:themeColor="accent1" w:themeShade="B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9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Austin</dc:creator>
  <cp:keywords/>
  <dc:description/>
  <cp:lastModifiedBy>James Haley</cp:lastModifiedBy>
  <cp:revision>3</cp:revision>
  <dcterms:created xsi:type="dcterms:W3CDTF">2023-09-29T15:29:00Z</dcterms:created>
  <dcterms:modified xsi:type="dcterms:W3CDTF">2023-11-10T08:53:00Z</dcterms:modified>
</cp:coreProperties>
</file>