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5828" w14:textId="7865CDFB" w:rsidR="00BF2687" w:rsidRDefault="00BF2687" w:rsidP="00C938BA">
      <w:pPr>
        <w:pStyle w:val="Heading1"/>
        <w:spacing w:before="600" w:after="240"/>
      </w:pPr>
      <w:r>
        <w:t xml:space="preserve">Children with Disabilities Team </w:t>
      </w:r>
      <w:r>
        <w:t>–</w:t>
      </w:r>
      <w:r>
        <w:t xml:space="preserve"> Social Work</w:t>
      </w:r>
    </w:p>
    <w:p w14:paraId="6C61DE74" w14:textId="551C37ED" w:rsidR="00BF2687" w:rsidRDefault="00BF2687" w:rsidP="00BF2687">
      <w:r>
        <w:t>The Children with Disabilities Team provides specialist services to disabled children and their families. This includes:</w:t>
      </w:r>
    </w:p>
    <w:p w14:paraId="4DF2269E" w14:textId="77777777" w:rsidR="00FE73CA" w:rsidRPr="00C35FD4" w:rsidRDefault="00BF2687" w:rsidP="00006D0E">
      <w:pPr>
        <w:pStyle w:val="ListParagraph"/>
        <w:numPr>
          <w:ilvl w:val="0"/>
          <w:numId w:val="5"/>
        </w:numPr>
        <w:rPr>
          <w:rFonts w:ascii="Arial" w:hAnsi="Arial" w:cs="Arial"/>
          <w:sz w:val="24"/>
          <w:szCs w:val="24"/>
        </w:rPr>
      </w:pPr>
      <w:r w:rsidRPr="00C35FD4">
        <w:rPr>
          <w:rFonts w:ascii="Arial" w:hAnsi="Arial" w:cs="Arial"/>
          <w:sz w:val="24"/>
          <w:szCs w:val="24"/>
        </w:rPr>
        <w:t>Assessment to access support packages for complex needs</w:t>
      </w:r>
    </w:p>
    <w:p w14:paraId="742C6D87" w14:textId="77777777" w:rsidR="00FE73CA" w:rsidRPr="00C35FD4" w:rsidRDefault="00BF2687" w:rsidP="009F6750">
      <w:pPr>
        <w:pStyle w:val="ListParagraph"/>
        <w:numPr>
          <w:ilvl w:val="0"/>
          <w:numId w:val="5"/>
        </w:numPr>
        <w:rPr>
          <w:rFonts w:ascii="Arial" w:hAnsi="Arial" w:cs="Arial"/>
          <w:sz w:val="24"/>
          <w:szCs w:val="24"/>
        </w:rPr>
      </w:pPr>
      <w:r w:rsidRPr="00C35FD4">
        <w:rPr>
          <w:rFonts w:ascii="Arial" w:hAnsi="Arial" w:cs="Arial"/>
          <w:sz w:val="24"/>
          <w:szCs w:val="24"/>
        </w:rPr>
        <w:t>Emotional and practical support</w:t>
      </w:r>
    </w:p>
    <w:p w14:paraId="0E30D2ED" w14:textId="77777777" w:rsidR="00FE73CA" w:rsidRPr="00C35FD4" w:rsidRDefault="00BF2687" w:rsidP="00843C36">
      <w:pPr>
        <w:pStyle w:val="ListParagraph"/>
        <w:numPr>
          <w:ilvl w:val="0"/>
          <w:numId w:val="5"/>
        </w:numPr>
        <w:rPr>
          <w:rFonts w:ascii="Arial" w:hAnsi="Arial" w:cs="Arial"/>
          <w:sz w:val="24"/>
          <w:szCs w:val="24"/>
        </w:rPr>
      </w:pPr>
      <w:r w:rsidRPr="00C35FD4">
        <w:rPr>
          <w:rFonts w:ascii="Arial" w:hAnsi="Arial" w:cs="Arial"/>
          <w:sz w:val="24"/>
          <w:szCs w:val="24"/>
        </w:rPr>
        <w:t>Advice and signposting</w:t>
      </w:r>
    </w:p>
    <w:p w14:paraId="631AED74" w14:textId="77777777" w:rsidR="00FE73CA" w:rsidRPr="00C35FD4" w:rsidRDefault="00BF2687" w:rsidP="00824B15">
      <w:pPr>
        <w:pStyle w:val="ListParagraph"/>
        <w:numPr>
          <w:ilvl w:val="0"/>
          <w:numId w:val="5"/>
        </w:numPr>
        <w:rPr>
          <w:rFonts w:ascii="Arial" w:hAnsi="Arial" w:cs="Arial"/>
          <w:sz w:val="24"/>
          <w:szCs w:val="24"/>
        </w:rPr>
      </w:pPr>
      <w:r w:rsidRPr="00C35FD4">
        <w:rPr>
          <w:rFonts w:ascii="Arial" w:hAnsi="Arial" w:cs="Arial"/>
          <w:sz w:val="24"/>
          <w:szCs w:val="24"/>
        </w:rPr>
        <w:t>Child Protection Services for disabled children</w:t>
      </w:r>
    </w:p>
    <w:p w14:paraId="7F429717" w14:textId="23EA0051" w:rsidR="00BF2687" w:rsidRPr="00C35FD4" w:rsidRDefault="00BF2687" w:rsidP="00824B15">
      <w:pPr>
        <w:pStyle w:val="ListParagraph"/>
        <w:numPr>
          <w:ilvl w:val="0"/>
          <w:numId w:val="5"/>
        </w:numPr>
        <w:rPr>
          <w:rFonts w:ascii="Arial" w:hAnsi="Arial" w:cs="Arial"/>
          <w:sz w:val="24"/>
          <w:szCs w:val="24"/>
        </w:rPr>
      </w:pPr>
      <w:r w:rsidRPr="00C35FD4">
        <w:rPr>
          <w:rFonts w:ascii="Arial" w:hAnsi="Arial" w:cs="Arial"/>
          <w:sz w:val="24"/>
          <w:szCs w:val="24"/>
        </w:rPr>
        <w:t>Services to Looked After Disabled Children</w:t>
      </w:r>
    </w:p>
    <w:p w14:paraId="38AB5BDF" w14:textId="77777777" w:rsidR="00BF2687" w:rsidRDefault="00BF2687" w:rsidP="001067C4">
      <w:pPr>
        <w:pStyle w:val="Heading2"/>
        <w:spacing w:before="360" w:after="120"/>
      </w:pPr>
      <w:r>
        <w:t>Assessment from the Children with Disabilities Team</w:t>
      </w:r>
    </w:p>
    <w:p w14:paraId="20F04012" w14:textId="7489A4BC" w:rsidR="00BF2687" w:rsidRDefault="00BF2687" w:rsidP="00BF2687">
      <w:r>
        <w:t xml:space="preserve">There are many disabled children in North Somerset who need help. However, the </w:t>
      </w:r>
      <w:r w:rsidR="009120BF">
        <w:t>L</w:t>
      </w:r>
      <w:r>
        <w:t xml:space="preserve">ocal </w:t>
      </w:r>
      <w:r w:rsidR="009120BF">
        <w:t>A</w:t>
      </w:r>
      <w:r>
        <w:t>uthority has limited resources and the eligibility criteria below is used as part of the assessment process to decide who can access specialist services. This makes sure that families most in need receive the necessary support.</w:t>
      </w:r>
    </w:p>
    <w:p w14:paraId="3BD6C602" w14:textId="77777777" w:rsidR="00BF2687" w:rsidRDefault="00BF2687" w:rsidP="00BF2687">
      <w:r>
        <w:t>The team will offer an assessment where the child has a condition which is substantial, long lasting, permanent or life limiting, including:</w:t>
      </w:r>
    </w:p>
    <w:p w14:paraId="37EC42D2" w14:textId="77777777" w:rsidR="00986C83" w:rsidRPr="00986C83" w:rsidRDefault="00BF2687" w:rsidP="00695091">
      <w:pPr>
        <w:pStyle w:val="ListParagraph"/>
        <w:numPr>
          <w:ilvl w:val="0"/>
          <w:numId w:val="6"/>
        </w:numPr>
        <w:rPr>
          <w:rFonts w:ascii="Arial" w:hAnsi="Arial" w:cs="Arial"/>
          <w:sz w:val="24"/>
          <w:szCs w:val="24"/>
        </w:rPr>
      </w:pPr>
      <w:r w:rsidRPr="00986C83">
        <w:rPr>
          <w:rFonts w:ascii="Arial" w:hAnsi="Arial" w:cs="Arial"/>
          <w:sz w:val="24"/>
          <w:szCs w:val="24"/>
        </w:rPr>
        <w:t>Autistic spectrum conditions</w:t>
      </w:r>
    </w:p>
    <w:p w14:paraId="517E2FD8" w14:textId="77777777" w:rsidR="00986C83" w:rsidRPr="00986C83" w:rsidRDefault="00BF2687" w:rsidP="00BF2687">
      <w:pPr>
        <w:pStyle w:val="ListParagraph"/>
        <w:numPr>
          <w:ilvl w:val="0"/>
          <w:numId w:val="6"/>
        </w:numPr>
        <w:rPr>
          <w:rFonts w:ascii="Arial" w:hAnsi="Arial" w:cs="Arial"/>
          <w:sz w:val="24"/>
          <w:szCs w:val="24"/>
        </w:rPr>
      </w:pPr>
      <w:r w:rsidRPr="00986C83">
        <w:rPr>
          <w:rFonts w:ascii="Arial" w:hAnsi="Arial" w:cs="Arial"/>
          <w:sz w:val="24"/>
          <w:szCs w:val="24"/>
        </w:rPr>
        <w:t>Challenging behaviour as a result of their severe learning disability</w:t>
      </w:r>
    </w:p>
    <w:p w14:paraId="3D2AD4BD" w14:textId="77777777" w:rsidR="00986C83" w:rsidRPr="00986C83" w:rsidRDefault="00BF2687" w:rsidP="00BF2687">
      <w:pPr>
        <w:pStyle w:val="ListParagraph"/>
        <w:numPr>
          <w:ilvl w:val="0"/>
          <w:numId w:val="6"/>
        </w:numPr>
        <w:rPr>
          <w:rFonts w:ascii="Arial" w:hAnsi="Arial" w:cs="Arial"/>
          <w:sz w:val="24"/>
          <w:szCs w:val="24"/>
        </w:rPr>
      </w:pPr>
      <w:r w:rsidRPr="00986C83">
        <w:rPr>
          <w:rFonts w:ascii="Arial" w:hAnsi="Arial" w:cs="Arial"/>
          <w:sz w:val="24"/>
          <w:szCs w:val="24"/>
        </w:rPr>
        <w:t>Children and young people with a physical impairment or sensory impairment effecting sight or hearing</w:t>
      </w:r>
    </w:p>
    <w:p w14:paraId="02E2CD88" w14:textId="77777777" w:rsidR="00986C83" w:rsidRPr="00986C83" w:rsidRDefault="00BF2687" w:rsidP="00BF2687">
      <w:pPr>
        <w:pStyle w:val="ListParagraph"/>
        <w:numPr>
          <w:ilvl w:val="0"/>
          <w:numId w:val="6"/>
        </w:numPr>
        <w:rPr>
          <w:rFonts w:ascii="Arial" w:hAnsi="Arial" w:cs="Arial"/>
          <w:sz w:val="24"/>
          <w:szCs w:val="24"/>
        </w:rPr>
      </w:pPr>
      <w:r w:rsidRPr="00986C83">
        <w:rPr>
          <w:rFonts w:ascii="Arial" w:hAnsi="Arial" w:cs="Arial"/>
          <w:sz w:val="24"/>
          <w:szCs w:val="24"/>
        </w:rPr>
        <w:t>Children and young people with complex health needs including those with a life limiting or life threating condition</w:t>
      </w:r>
    </w:p>
    <w:p w14:paraId="02482FC3" w14:textId="56833706" w:rsidR="00BF2687" w:rsidRPr="00986C83" w:rsidRDefault="00BF2687" w:rsidP="00BF2687">
      <w:pPr>
        <w:pStyle w:val="ListParagraph"/>
        <w:numPr>
          <w:ilvl w:val="0"/>
          <w:numId w:val="6"/>
        </w:numPr>
        <w:rPr>
          <w:rFonts w:ascii="Arial" w:hAnsi="Arial" w:cs="Arial"/>
          <w:sz w:val="24"/>
          <w:szCs w:val="24"/>
        </w:rPr>
      </w:pPr>
      <w:r w:rsidRPr="00986C83">
        <w:rPr>
          <w:rFonts w:ascii="Arial" w:hAnsi="Arial" w:cs="Arial"/>
          <w:sz w:val="24"/>
          <w:szCs w:val="24"/>
        </w:rPr>
        <w:t>Severe developmental delay in motor and or cognitive delay</w:t>
      </w:r>
    </w:p>
    <w:p w14:paraId="265D0097" w14:textId="3D6D4364" w:rsidR="00BF2687" w:rsidRDefault="00BF2687" w:rsidP="00BF2687">
      <w:r>
        <w:t>Under Section 17 of the Children Act 1989, all disabled children and young people are entitled to an assessment of their needs. The overall provision of these services is a responsibility shared and voluntary sector services. The criteria for referral and assessment for the Children with Disabilities Social Work Team would not include those with the following diagnos</w:t>
      </w:r>
      <w:r w:rsidR="00C452A5">
        <w:t>e</w:t>
      </w:r>
      <w:r>
        <w:t>s:</w:t>
      </w:r>
    </w:p>
    <w:p w14:paraId="1D3FFC9C" w14:textId="77777777" w:rsidR="00C452A5" w:rsidRPr="00C452A5" w:rsidRDefault="00BF2687" w:rsidP="005A628E">
      <w:pPr>
        <w:pStyle w:val="ListParagraph"/>
        <w:numPr>
          <w:ilvl w:val="0"/>
          <w:numId w:val="7"/>
        </w:numPr>
        <w:rPr>
          <w:rFonts w:ascii="Arial" w:hAnsi="Arial" w:cs="Arial"/>
          <w:sz w:val="24"/>
          <w:szCs w:val="24"/>
        </w:rPr>
      </w:pPr>
      <w:r w:rsidRPr="00C452A5">
        <w:rPr>
          <w:rFonts w:ascii="Arial" w:hAnsi="Arial" w:cs="Arial"/>
          <w:sz w:val="24"/>
          <w:szCs w:val="24"/>
        </w:rPr>
        <w:t>Emotional and behaviour difficulties</w:t>
      </w:r>
    </w:p>
    <w:p w14:paraId="18D862F7" w14:textId="77777777" w:rsidR="00C452A5" w:rsidRPr="00C452A5" w:rsidRDefault="00BF2687" w:rsidP="003D190B">
      <w:pPr>
        <w:pStyle w:val="ListParagraph"/>
        <w:numPr>
          <w:ilvl w:val="0"/>
          <w:numId w:val="7"/>
        </w:numPr>
        <w:rPr>
          <w:rFonts w:ascii="Arial" w:hAnsi="Arial" w:cs="Arial"/>
          <w:sz w:val="24"/>
          <w:szCs w:val="24"/>
        </w:rPr>
      </w:pPr>
      <w:r w:rsidRPr="00C452A5">
        <w:rPr>
          <w:rFonts w:ascii="Arial" w:hAnsi="Arial" w:cs="Arial"/>
          <w:sz w:val="24"/>
          <w:szCs w:val="24"/>
        </w:rPr>
        <w:t>ADHD</w:t>
      </w:r>
    </w:p>
    <w:p w14:paraId="26F4199C" w14:textId="77777777" w:rsidR="00C452A5" w:rsidRPr="00C452A5" w:rsidRDefault="00BF2687" w:rsidP="007D79B8">
      <w:pPr>
        <w:pStyle w:val="ListParagraph"/>
        <w:numPr>
          <w:ilvl w:val="0"/>
          <w:numId w:val="7"/>
        </w:numPr>
        <w:rPr>
          <w:rFonts w:ascii="Arial" w:hAnsi="Arial" w:cs="Arial"/>
          <w:sz w:val="24"/>
          <w:szCs w:val="24"/>
        </w:rPr>
      </w:pPr>
      <w:r w:rsidRPr="00C452A5">
        <w:rPr>
          <w:rFonts w:ascii="Arial" w:hAnsi="Arial" w:cs="Arial"/>
          <w:sz w:val="24"/>
          <w:szCs w:val="24"/>
        </w:rPr>
        <w:t>Dyslexia</w:t>
      </w:r>
    </w:p>
    <w:p w14:paraId="2A5CECC4" w14:textId="77777777" w:rsidR="00C452A5" w:rsidRPr="00C452A5" w:rsidRDefault="00BF2687" w:rsidP="00B127EC">
      <w:pPr>
        <w:pStyle w:val="ListParagraph"/>
        <w:numPr>
          <w:ilvl w:val="0"/>
          <w:numId w:val="7"/>
        </w:numPr>
        <w:rPr>
          <w:rFonts w:ascii="Arial" w:hAnsi="Arial" w:cs="Arial"/>
          <w:sz w:val="24"/>
          <w:szCs w:val="24"/>
        </w:rPr>
      </w:pPr>
      <w:r w:rsidRPr="00C452A5">
        <w:rPr>
          <w:rFonts w:ascii="Arial" w:hAnsi="Arial" w:cs="Arial"/>
          <w:sz w:val="24"/>
          <w:szCs w:val="24"/>
        </w:rPr>
        <w:t>Dyspraxia</w:t>
      </w:r>
    </w:p>
    <w:p w14:paraId="0A5085A9" w14:textId="49F3D5C6" w:rsidR="00BF2687" w:rsidRPr="00C452A5" w:rsidRDefault="00BF2687" w:rsidP="00801186">
      <w:pPr>
        <w:pStyle w:val="ListParagraph"/>
        <w:numPr>
          <w:ilvl w:val="0"/>
          <w:numId w:val="7"/>
        </w:numPr>
        <w:spacing w:after="120"/>
        <w:ind w:left="714" w:hanging="357"/>
        <w:rPr>
          <w:rFonts w:ascii="Arial" w:hAnsi="Arial" w:cs="Arial"/>
          <w:sz w:val="24"/>
          <w:szCs w:val="24"/>
        </w:rPr>
      </w:pPr>
      <w:r w:rsidRPr="00C452A5">
        <w:rPr>
          <w:rFonts w:ascii="Arial" w:hAnsi="Arial" w:cs="Arial"/>
          <w:sz w:val="24"/>
          <w:szCs w:val="24"/>
        </w:rPr>
        <w:t>Asperger's syndrome</w:t>
      </w:r>
    </w:p>
    <w:p w14:paraId="4E24485C" w14:textId="1AF7919A" w:rsidR="00BF2687" w:rsidRDefault="00BF2687" w:rsidP="00756E8A">
      <w:pPr>
        <w:spacing w:after="360"/>
      </w:pPr>
      <w:r>
        <w:t xml:space="preserve">These children may be able to access assessments and services through the local Child and Mental Health </w:t>
      </w:r>
      <w:r w:rsidR="00FA3135">
        <w:t>S</w:t>
      </w:r>
      <w:r>
        <w:t xml:space="preserve">ervice (CAHMS) and the locality social work </w:t>
      </w:r>
      <w:r w:rsidR="00DF5474">
        <w:t>t</w:t>
      </w:r>
      <w:r>
        <w:t>eams.</w:t>
      </w:r>
    </w:p>
    <w:p w14:paraId="44AE8E99" w14:textId="6A608357" w:rsidR="00BF2687" w:rsidRDefault="00BF2687" w:rsidP="00BF2687">
      <w:r w:rsidRPr="006C50DF">
        <w:rPr>
          <w:b/>
          <w:bCs/>
        </w:rPr>
        <w:lastRenderedPageBreak/>
        <w:t>Who to contact</w:t>
      </w:r>
      <w:r w:rsidR="006C50DF" w:rsidRPr="006C50DF">
        <w:rPr>
          <w:b/>
          <w:bCs/>
        </w:rPr>
        <w:t>:</w:t>
      </w:r>
      <w:r w:rsidR="006C50DF">
        <w:t xml:space="preserve"> </w:t>
      </w:r>
      <w:r>
        <w:t>Children with Disabilities Team</w:t>
      </w:r>
    </w:p>
    <w:p w14:paraId="48602EE9" w14:textId="16D964C9" w:rsidR="00934973" w:rsidRPr="00934973" w:rsidRDefault="00BF2687" w:rsidP="00934973">
      <w:r w:rsidRPr="006C50DF">
        <w:rPr>
          <w:b/>
          <w:bCs/>
        </w:rPr>
        <w:t>Telephone:</w:t>
      </w:r>
      <w:r>
        <w:t xml:space="preserve"> 01934 888 801</w:t>
      </w:r>
    </w:p>
    <w:sectPr w:rsidR="00934973" w:rsidRPr="00934973" w:rsidSect="003D02A9">
      <w:headerReference w:type="default" r:id="rId11"/>
      <w:footerReference w:type="default" r:id="rId12"/>
      <w:headerReference w:type="first" r:id="rId13"/>
      <w:footerReference w:type="first" r:id="rId14"/>
      <w:type w:val="continuous"/>
      <w:pgSz w:w="11900" w:h="16840"/>
      <w:pgMar w:top="1440" w:right="1440" w:bottom="1440" w:left="1440" w:header="170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30F2" w14:textId="77777777" w:rsidR="00B54CEC" w:rsidRDefault="00B54CEC" w:rsidP="009573A9">
      <w:r>
        <w:separator/>
      </w:r>
    </w:p>
  </w:endnote>
  <w:endnote w:type="continuationSeparator" w:id="0">
    <w:p w14:paraId="41C76AF2" w14:textId="77777777" w:rsidR="00B54CEC" w:rsidRDefault="00B54CEC" w:rsidP="0095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A793" w14:textId="77777777" w:rsidR="00AD1C18" w:rsidRPr="00AD1C18" w:rsidRDefault="00AD1C18" w:rsidP="009573A9">
    <w:pPr>
      <w:pStyle w:val="Footer"/>
    </w:pPr>
    <w:r w:rsidRPr="00711635">
      <w:t xml:space="preserve">www.n-somerset.gov.uk – Town Hall, Weston-super-Mare </w:t>
    </w:r>
    <w:r w:rsidRPr="00D57F39">
      <w:t>BS23</w:t>
    </w:r>
    <w:r w:rsidRPr="00711635">
      <w:t xml:space="preserve"> 1UJ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B807" w14:textId="750CECC2" w:rsidR="00027B92" w:rsidRDefault="00027B92">
    <w:pPr>
      <w:pStyle w:val="Footer"/>
    </w:pPr>
    <w:r>
      <w:rPr>
        <w:noProof/>
      </w:rPr>
      <w:drawing>
        <wp:anchor distT="0" distB="0" distL="114300" distR="114300" simplePos="0" relativeHeight="251669504" behindDoc="1" locked="0" layoutInCell="1" allowOverlap="1" wp14:anchorId="0BE3D760" wp14:editId="5DC05F00">
          <wp:simplePos x="0" y="0"/>
          <wp:positionH relativeFrom="page">
            <wp:align>right</wp:align>
          </wp:positionH>
          <wp:positionV relativeFrom="paragraph">
            <wp:posOffset>-475070</wp:posOffset>
          </wp:positionV>
          <wp:extent cx="7532914" cy="1080600"/>
          <wp:effectExtent l="0" t="0" r="0" b="5715"/>
          <wp:wrapNone/>
          <wp:docPr id="1" name="Picture 1" descr="A white outline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outline of a tree&#10;&#10;Description automatically generated"/>
                  <pic:cNvPicPr/>
                </pic:nvPicPr>
                <pic:blipFill>
                  <a:blip r:embed="rId1">
                    <a:extLst>
                      <a:ext uri="{BEBA8EAE-BF5A-486C-A8C5-ECC9F3942E4B}">
                        <a14:imgProps xmlns:a14="http://schemas.microsoft.com/office/drawing/2010/main">
                          <a14:imgLayer r:embed="rId2">
                            <a14:imgEffect>
                              <a14:brightnessContrast bright="20000" contrast="-20000"/>
                            </a14:imgEffect>
                          </a14:imgLayer>
                        </a14:imgProps>
                      </a:ext>
                    </a:extLst>
                  </a:blip>
                  <a:stretch>
                    <a:fillRect/>
                  </a:stretch>
                </pic:blipFill>
                <pic:spPr>
                  <a:xfrm>
                    <a:off x="0" y="0"/>
                    <a:ext cx="7532914" cy="1080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6A227" w14:textId="77777777" w:rsidR="00B54CEC" w:rsidRDefault="00B54CEC" w:rsidP="009573A9">
      <w:r>
        <w:separator/>
      </w:r>
    </w:p>
  </w:footnote>
  <w:footnote w:type="continuationSeparator" w:id="0">
    <w:p w14:paraId="7DA41EAA" w14:textId="77777777" w:rsidR="00B54CEC" w:rsidRDefault="00B54CEC" w:rsidP="0095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226" w14:textId="77777777" w:rsidR="00AD1C18" w:rsidRPr="00D5651B" w:rsidRDefault="00D5651B" w:rsidP="00D5651B">
    <w:pPr>
      <w:pStyle w:val="Header"/>
    </w:pPr>
    <w:r>
      <w:rPr>
        <w:noProof/>
      </w:rPr>
      <w:drawing>
        <wp:anchor distT="0" distB="0" distL="114300" distR="114300" simplePos="0" relativeHeight="251667456" behindDoc="1" locked="0" layoutInCell="1" allowOverlap="1" wp14:anchorId="5A78452D" wp14:editId="5302A404">
          <wp:simplePos x="0" y="0"/>
          <wp:positionH relativeFrom="column">
            <wp:posOffset>-900430</wp:posOffset>
          </wp:positionH>
          <wp:positionV relativeFrom="paragraph">
            <wp:posOffset>-1073101</wp:posOffset>
          </wp:positionV>
          <wp:extent cx="7547317" cy="10676693"/>
          <wp:effectExtent l="0" t="0" r="0" b="4445"/>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
                  <a:stretch>
                    <a:fillRect/>
                  </a:stretch>
                </pic:blipFill>
                <pic:spPr>
                  <a:xfrm>
                    <a:off x="0" y="0"/>
                    <a:ext cx="7567771" cy="1070562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7FF5" w14:textId="77777777" w:rsidR="00AD1C18" w:rsidRDefault="00D5651B" w:rsidP="009573A9">
    <w:pPr>
      <w:pStyle w:val="Header"/>
    </w:pPr>
    <w:r>
      <w:rPr>
        <w:noProof/>
      </w:rPr>
      <w:drawing>
        <wp:anchor distT="0" distB="0" distL="114300" distR="114300" simplePos="0" relativeHeight="251666432" behindDoc="1" locked="0" layoutInCell="1" allowOverlap="1" wp14:anchorId="275B1109" wp14:editId="5DC51656">
          <wp:simplePos x="0" y="0"/>
          <wp:positionH relativeFrom="column">
            <wp:posOffset>-892810</wp:posOffset>
          </wp:positionH>
          <wp:positionV relativeFrom="paragraph">
            <wp:posOffset>-1075690</wp:posOffset>
          </wp:positionV>
          <wp:extent cx="7546975" cy="10731444"/>
          <wp:effectExtent l="0" t="0" r="0" b="635"/>
          <wp:wrapNone/>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1"/>
                  <a:stretch>
                    <a:fillRect/>
                  </a:stretch>
                </pic:blipFill>
                <pic:spPr>
                  <a:xfrm>
                    <a:off x="0" y="0"/>
                    <a:ext cx="7546975" cy="107314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3F5"/>
    <w:multiLevelType w:val="hybridMultilevel"/>
    <w:tmpl w:val="852C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26409"/>
    <w:multiLevelType w:val="hybridMultilevel"/>
    <w:tmpl w:val="D588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51344"/>
    <w:multiLevelType w:val="hybridMultilevel"/>
    <w:tmpl w:val="8534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E505B9"/>
    <w:multiLevelType w:val="hybridMultilevel"/>
    <w:tmpl w:val="8D8A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331D3D"/>
    <w:multiLevelType w:val="hybridMultilevel"/>
    <w:tmpl w:val="D7D6E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5B68B4"/>
    <w:multiLevelType w:val="hybridMultilevel"/>
    <w:tmpl w:val="0D56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526A1"/>
    <w:multiLevelType w:val="hybridMultilevel"/>
    <w:tmpl w:val="3050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22268">
    <w:abstractNumId w:val="2"/>
  </w:num>
  <w:num w:numId="2" w16cid:durableId="1822504221">
    <w:abstractNumId w:val="0"/>
  </w:num>
  <w:num w:numId="3" w16cid:durableId="746537996">
    <w:abstractNumId w:val="4"/>
  </w:num>
  <w:num w:numId="4" w16cid:durableId="1613128793">
    <w:abstractNumId w:val="6"/>
  </w:num>
  <w:num w:numId="5" w16cid:durableId="1554190996">
    <w:abstractNumId w:val="3"/>
  </w:num>
  <w:num w:numId="6" w16cid:durableId="414665915">
    <w:abstractNumId w:val="5"/>
  </w:num>
  <w:num w:numId="7" w16cid:durableId="1580603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16"/>
    <w:rsid w:val="00007ED3"/>
    <w:rsid w:val="000225AD"/>
    <w:rsid w:val="00027B92"/>
    <w:rsid w:val="000314E3"/>
    <w:rsid w:val="00045ADD"/>
    <w:rsid w:val="000514B2"/>
    <w:rsid w:val="000B108C"/>
    <w:rsid w:val="000B2BE1"/>
    <w:rsid w:val="000B448C"/>
    <w:rsid w:val="000D1475"/>
    <w:rsid w:val="000D3A35"/>
    <w:rsid w:val="000F40BA"/>
    <w:rsid w:val="001067C4"/>
    <w:rsid w:val="00111A88"/>
    <w:rsid w:val="00114E33"/>
    <w:rsid w:val="00127710"/>
    <w:rsid w:val="0016623A"/>
    <w:rsid w:val="00185898"/>
    <w:rsid w:val="001922E9"/>
    <w:rsid w:val="001A5F97"/>
    <w:rsid w:val="001B47B4"/>
    <w:rsid w:val="001C05E9"/>
    <w:rsid w:val="001D3EA2"/>
    <w:rsid w:val="00211CD2"/>
    <w:rsid w:val="00234C2D"/>
    <w:rsid w:val="00245A7C"/>
    <w:rsid w:val="00264653"/>
    <w:rsid w:val="002748C1"/>
    <w:rsid w:val="00274DD5"/>
    <w:rsid w:val="00290D72"/>
    <w:rsid w:val="002B6C0E"/>
    <w:rsid w:val="002D065A"/>
    <w:rsid w:val="0030165C"/>
    <w:rsid w:val="003119C2"/>
    <w:rsid w:val="003173C6"/>
    <w:rsid w:val="0034503C"/>
    <w:rsid w:val="0036361E"/>
    <w:rsid w:val="00366850"/>
    <w:rsid w:val="0039751B"/>
    <w:rsid w:val="003A2836"/>
    <w:rsid w:val="003A5D6D"/>
    <w:rsid w:val="003B1FC3"/>
    <w:rsid w:val="003B7BC5"/>
    <w:rsid w:val="003D02A9"/>
    <w:rsid w:val="003D0ED9"/>
    <w:rsid w:val="003D2D79"/>
    <w:rsid w:val="003E6C6C"/>
    <w:rsid w:val="003F0E8F"/>
    <w:rsid w:val="003F3401"/>
    <w:rsid w:val="0041315F"/>
    <w:rsid w:val="00425370"/>
    <w:rsid w:val="004363E2"/>
    <w:rsid w:val="0044404F"/>
    <w:rsid w:val="004510E8"/>
    <w:rsid w:val="00457015"/>
    <w:rsid w:val="00460F9B"/>
    <w:rsid w:val="00495B64"/>
    <w:rsid w:val="004A38DE"/>
    <w:rsid w:val="004A52AF"/>
    <w:rsid w:val="004B2429"/>
    <w:rsid w:val="004B62BD"/>
    <w:rsid w:val="004C1487"/>
    <w:rsid w:val="004D2CA0"/>
    <w:rsid w:val="004D35FE"/>
    <w:rsid w:val="004E0EE9"/>
    <w:rsid w:val="004E6B7B"/>
    <w:rsid w:val="004F728B"/>
    <w:rsid w:val="005162A9"/>
    <w:rsid w:val="00517962"/>
    <w:rsid w:val="00537D39"/>
    <w:rsid w:val="00540DEF"/>
    <w:rsid w:val="00563D23"/>
    <w:rsid w:val="005815C9"/>
    <w:rsid w:val="005847FB"/>
    <w:rsid w:val="00597666"/>
    <w:rsid w:val="005C409D"/>
    <w:rsid w:val="005F0455"/>
    <w:rsid w:val="00637861"/>
    <w:rsid w:val="00643819"/>
    <w:rsid w:val="00666DEB"/>
    <w:rsid w:val="0068346E"/>
    <w:rsid w:val="006A5E4D"/>
    <w:rsid w:val="006A7B6B"/>
    <w:rsid w:val="006B1FDE"/>
    <w:rsid w:val="006B5AC9"/>
    <w:rsid w:val="006C31B7"/>
    <w:rsid w:val="006C50DF"/>
    <w:rsid w:val="006E2BF5"/>
    <w:rsid w:val="00705429"/>
    <w:rsid w:val="00711635"/>
    <w:rsid w:val="00744FE6"/>
    <w:rsid w:val="00756E8A"/>
    <w:rsid w:val="00765D75"/>
    <w:rsid w:val="00767E8A"/>
    <w:rsid w:val="0079591D"/>
    <w:rsid w:val="007A154A"/>
    <w:rsid w:val="007B7E98"/>
    <w:rsid w:val="007C165B"/>
    <w:rsid w:val="007C37D5"/>
    <w:rsid w:val="007C5001"/>
    <w:rsid w:val="007D34D8"/>
    <w:rsid w:val="007F3BF5"/>
    <w:rsid w:val="00801186"/>
    <w:rsid w:val="00801279"/>
    <w:rsid w:val="00802A17"/>
    <w:rsid w:val="00817EF1"/>
    <w:rsid w:val="00820E69"/>
    <w:rsid w:val="008271F6"/>
    <w:rsid w:val="00827252"/>
    <w:rsid w:val="008368D1"/>
    <w:rsid w:val="00836CBE"/>
    <w:rsid w:val="0088612C"/>
    <w:rsid w:val="00891BD6"/>
    <w:rsid w:val="00894474"/>
    <w:rsid w:val="0089481C"/>
    <w:rsid w:val="00895FA4"/>
    <w:rsid w:val="008A335F"/>
    <w:rsid w:val="008C76DD"/>
    <w:rsid w:val="008D049D"/>
    <w:rsid w:val="008E7320"/>
    <w:rsid w:val="008F36C5"/>
    <w:rsid w:val="008F6A08"/>
    <w:rsid w:val="00906983"/>
    <w:rsid w:val="009105F9"/>
    <w:rsid w:val="00910CD0"/>
    <w:rsid w:val="00910E19"/>
    <w:rsid w:val="009120BF"/>
    <w:rsid w:val="00934973"/>
    <w:rsid w:val="009573A9"/>
    <w:rsid w:val="0096105E"/>
    <w:rsid w:val="00986C83"/>
    <w:rsid w:val="00996646"/>
    <w:rsid w:val="00997289"/>
    <w:rsid w:val="009A38CE"/>
    <w:rsid w:val="009D281B"/>
    <w:rsid w:val="009D4838"/>
    <w:rsid w:val="009F50D4"/>
    <w:rsid w:val="00A179A9"/>
    <w:rsid w:val="00A233E3"/>
    <w:rsid w:val="00A277D9"/>
    <w:rsid w:val="00A42B4B"/>
    <w:rsid w:val="00A45B42"/>
    <w:rsid w:val="00A64D0E"/>
    <w:rsid w:val="00A85818"/>
    <w:rsid w:val="00A95A9A"/>
    <w:rsid w:val="00AA0C97"/>
    <w:rsid w:val="00AC3E62"/>
    <w:rsid w:val="00AC408B"/>
    <w:rsid w:val="00AD1C18"/>
    <w:rsid w:val="00B02B76"/>
    <w:rsid w:val="00B11DD1"/>
    <w:rsid w:val="00B34FA7"/>
    <w:rsid w:val="00B54CEC"/>
    <w:rsid w:val="00B5640B"/>
    <w:rsid w:val="00B57C6A"/>
    <w:rsid w:val="00B66760"/>
    <w:rsid w:val="00BA0803"/>
    <w:rsid w:val="00BC0B67"/>
    <w:rsid w:val="00BC1F7E"/>
    <w:rsid w:val="00BD531D"/>
    <w:rsid w:val="00BE39FD"/>
    <w:rsid w:val="00BF2687"/>
    <w:rsid w:val="00C172CB"/>
    <w:rsid w:val="00C35FD4"/>
    <w:rsid w:val="00C452A5"/>
    <w:rsid w:val="00C51FD2"/>
    <w:rsid w:val="00C52B84"/>
    <w:rsid w:val="00C7498D"/>
    <w:rsid w:val="00C938BA"/>
    <w:rsid w:val="00CC1DC0"/>
    <w:rsid w:val="00CD60CD"/>
    <w:rsid w:val="00CE31EE"/>
    <w:rsid w:val="00CF4308"/>
    <w:rsid w:val="00CF4A7F"/>
    <w:rsid w:val="00D115DB"/>
    <w:rsid w:val="00D25B37"/>
    <w:rsid w:val="00D53868"/>
    <w:rsid w:val="00D5651B"/>
    <w:rsid w:val="00D57F39"/>
    <w:rsid w:val="00D605DA"/>
    <w:rsid w:val="00D64A33"/>
    <w:rsid w:val="00D8064B"/>
    <w:rsid w:val="00DA194D"/>
    <w:rsid w:val="00DB4B1B"/>
    <w:rsid w:val="00DC0963"/>
    <w:rsid w:val="00DC68B7"/>
    <w:rsid w:val="00DD197F"/>
    <w:rsid w:val="00DE7BAF"/>
    <w:rsid w:val="00DF5474"/>
    <w:rsid w:val="00DF547A"/>
    <w:rsid w:val="00E17A16"/>
    <w:rsid w:val="00E20840"/>
    <w:rsid w:val="00E630E6"/>
    <w:rsid w:val="00E845F5"/>
    <w:rsid w:val="00E91D4C"/>
    <w:rsid w:val="00EB7466"/>
    <w:rsid w:val="00ED04BD"/>
    <w:rsid w:val="00EE6255"/>
    <w:rsid w:val="00F05642"/>
    <w:rsid w:val="00F06933"/>
    <w:rsid w:val="00F101C3"/>
    <w:rsid w:val="00F11A2F"/>
    <w:rsid w:val="00F23F7C"/>
    <w:rsid w:val="00F35342"/>
    <w:rsid w:val="00F53628"/>
    <w:rsid w:val="00F7128E"/>
    <w:rsid w:val="00F81B9B"/>
    <w:rsid w:val="00F941E4"/>
    <w:rsid w:val="00FA3135"/>
    <w:rsid w:val="00FC7385"/>
    <w:rsid w:val="00FE3DCB"/>
    <w:rsid w:val="00FE73CA"/>
    <w:rsid w:val="00FF55BE"/>
    <w:rsid w:val="00FF6F82"/>
    <w:rsid w:val="668CA2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38B27F"/>
  <w14:defaultImageDpi w14:val="300"/>
  <w15:docId w15:val="{38ADEAD8-8704-4793-A112-A93065A4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3A9"/>
    <w:pPr>
      <w:spacing w:before="120" w:line="300" w:lineRule="exact"/>
    </w:pPr>
    <w:rPr>
      <w:rFonts w:ascii="Arial" w:hAnsi="Arial" w:cs="Arial"/>
    </w:rPr>
  </w:style>
  <w:style w:type="paragraph" w:styleId="Heading1">
    <w:name w:val="heading 1"/>
    <w:basedOn w:val="Normal"/>
    <w:next w:val="Normal"/>
    <w:link w:val="Heading1Char"/>
    <w:uiPriority w:val="9"/>
    <w:qFormat/>
    <w:rsid w:val="00FF6F82"/>
    <w:pPr>
      <w:keepNext/>
      <w:keepLines/>
      <w:spacing w:before="480"/>
      <w:outlineLvl w:val="0"/>
    </w:pPr>
    <w:rPr>
      <w:rFonts w:eastAsiaTheme="majorEastAsia" w:cstheme="majorBidi"/>
      <w:b/>
      <w:bCs/>
      <w:color w:val="E36C0A" w:themeColor="accent6" w:themeShade="BF"/>
      <w:sz w:val="32"/>
      <w:szCs w:val="32"/>
    </w:rPr>
  </w:style>
  <w:style w:type="paragraph" w:styleId="Heading2">
    <w:name w:val="heading 2"/>
    <w:basedOn w:val="Normal"/>
    <w:next w:val="Normal"/>
    <w:link w:val="Heading2Char"/>
    <w:uiPriority w:val="9"/>
    <w:unhideWhenUsed/>
    <w:qFormat/>
    <w:rsid w:val="00FF6F82"/>
    <w:pPr>
      <w:keepNext/>
      <w:keepLines/>
      <w:spacing w:before="200"/>
      <w:outlineLvl w:val="1"/>
    </w:pPr>
    <w:rPr>
      <w:rFonts w:eastAsiaTheme="majorEastAsia" w:cstheme="majorBidi"/>
      <w:b/>
      <w:bCs/>
      <w:color w:val="FF6600"/>
      <w:sz w:val="26"/>
      <w:szCs w:val="26"/>
    </w:rPr>
  </w:style>
  <w:style w:type="paragraph" w:styleId="Heading3">
    <w:name w:val="heading 3"/>
    <w:basedOn w:val="Normal"/>
    <w:next w:val="Normal"/>
    <w:link w:val="Heading3Char"/>
    <w:uiPriority w:val="9"/>
    <w:unhideWhenUsed/>
    <w:qFormat/>
    <w:rsid w:val="00FF6F82"/>
    <w:pPr>
      <w:keepNext/>
      <w:keepLines/>
      <w:spacing w:before="200"/>
      <w:outlineLvl w:val="2"/>
    </w:pPr>
    <w:rPr>
      <w:rFonts w:eastAsiaTheme="majorEastAsia" w:cstheme="majorBidi"/>
      <w:b/>
      <w:bCs/>
      <w:color w:val="FF6600"/>
    </w:rPr>
  </w:style>
  <w:style w:type="paragraph" w:styleId="Heading4">
    <w:name w:val="heading 4"/>
    <w:basedOn w:val="Normal"/>
    <w:next w:val="Normal"/>
    <w:link w:val="Heading4Char"/>
    <w:uiPriority w:val="9"/>
    <w:unhideWhenUsed/>
    <w:qFormat/>
    <w:rsid w:val="00FF6F82"/>
    <w:pPr>
      <w:keepNext/>
      <w:keepLines/>
      <w:spacing w:before="200"/>
      <w:outlineLvl w:val="3"/>
    </w:pPr>
    <w:rPr>
      <w:rFonts w:eastAsiaTheme="majorEastAsia" w:cstheme="majorBidi"/>
      <w:b/>
      <w:bCs/>
      <w:i/>
      <w:i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40B"/>
    <w:pPr>
      <w:tabs>
        <w:tab w:val="center" w:pos="4320"/>
        <w:tab w:val="right" w:pos="8640"/>
      </w:tabs>
    </w:pPr>
  </w:style>
  <w:style w:type="character" w:customStyle="1" w:styleId="HeaderChar">
    <w:name w:val="Header Char"/>
    <w:basedOn w:val="DefaultParagraphFont"/>
    <w:link w:val="Header"/>
    <w:uiPriority w:val="99"/>
    <w:rsid w:val="00B5640B"/>
  </w:style>
  <w:style w:type="paragraph" w:styleId="Footer">
    <w:name w:val="footer"/>
    <w:basedOn w:val="Normal"/>
    <w:link w:val="FooterChar"/>
    <w:uiPriority w:val="99"/>
    <w:unhideWhenUsed/>
    <w:rsid w:val="00D57F39"/>
    <w:pPr>
      <w:tabs>
        <w:tab w:val="center" w:pos="4320"/>
        <w:tab w:val="right" w:pos="8640"/>
      </w:tabs>
      <w:jc w:val="center"/>
    </w:pPr>
    <w:rPr>
      <w:lang w:val="en-US"/>
    </w:rPr>
  </w:style>
  <w:style w:type="character" w:customStyle="1" w:styleId="FooterChar">
    <w:name w:val="Footer Char"/>
    <w:basedOn w:val="DefaultParagraphFont"/>
    <w:link w:val="Footer"/>
    <w:uiPriority w:val="99"/>
    <w:rsid w:val="00D57F39"/>
    <w:rPr>
      <w:rFonts w:ascii="Century Gothic" w:hAnsi="Century Gothic"/>
      <w:lang w:val="en-US"/>
    </w:rPr>
  </w:style>
  <w:style w:type="paragraph" w:styleId="BalloonText">
    <w:name w:val="Balloon Text"/>
    <w:basedOn w:val="Normal"/>
    <w:link w:val="BalloonTextChar"/>
    <w:uiPriority w:val="99"/>
    <w:semiHidden/>
    <w:unhideWhenUsed/>
    <w:rsid w:val="00B564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40B"/>
    <w:rPr>
      <w:rFonts w:ascii="Lucida Grande" w:hAnsi="Lucida Grande" w:cs="Lucida Grande"/>
      <w:sz w:val="18"/>
      <w:szCs w:val="18"/>
    </w:rPr>
  </w:style>
  <w:style w:type="character" w:customStyle="1" w:styleId="Heading1Char">
    <w:name w:val="Heading 1 Char"/>
    <w:basedOn w:val="DefaultParagraphFont"/>
    <w:link w:val="Heading1"/>
    <w:uiPriority w:val="9"/>
    <w:rsid w:val="00FF6F82"/>
    <w:rPr>
      <w:rFonts w:ascii="Arial" w:eastAsiaTheme="majorEastAsia" w:hAnsi="Arial" w:cstheme="majorBidi"/>
      <w:b/>
      <w:bCs/>
      <w:color w:val="E36C0A" w:themeColor="accent6" w:themeShade="BF"/>
      <w:sz w:val="32"/>
      <w:szCs w:val="32"/>
    </w:rPr>
  </w:style>
  <w:style w:type="character" w:customStyle="1" w:styleId="Heading2Char">
    <w:name w:val="Heading 2 Char"/>
    <w:basedOn w:val="DefaultParagraphFont"/>
    <w:link w:val="Heading2"/>
    <w:uiPriority w:val="9"/>
    <w:rsid w:val="00FF6F82"/>
    <w:rPr>
      <w:rFonts w:ascii="Arial" w:eastAsiaTheme="majorEastAsia" w:hAnsi="Arial" w:cstheme="majorBidi"/>
      <w:b/>
      <w:bCs/>
      <w:color w:val="FF6600"/>
      <w:sz w:val="26"/>
      <w:szCs w:val="26"/>
    </w:rPr>
  </w:style>
  <w:style w:type="character" w:customStyle="1" w:styleId="Heading3Char">
    <w:name w:val="Heading 3 Char"/>
    <w:basedOn w:val="DefaultParagraphFont"/>
    <w:link w:val="Heading3"/>
    <w:uiPriority w:val="9"/>
    <w:rsid w:val="00FF6F82"/>
    <w:rPr>
      <w:rFonts w:ascii="Arial" w:eastAsiaTheme="majorEastAsia" w:hAnsi="Arial" w:cstheme="majorBidi"/>
      <w:b/>
      <w:bCs/>
      <w:color w:val="FF6600"/>
    </w:rPr>
  </w:style>
  <w:style w:type="character" w:customStyle="1" w:styleId="Heading4Char">
    <w:name w:val="Heading 4 Char"/>
    <w:basedOn w:val="DefaultParagraphFont"/>
    <w:link w:val="Heading4"/>
    <w:uiPriority w:val="9"/>
    <w:rsid w:val="00FF6F82"/>
    <w:rPr>
      <w:rFonts w:ascii="Arial" w:eastAsiaTheme="majorEastAsia" w:hAnsi="Arial" w:cstheme="majorBidi"/>
      <w:b/>
      <w:bCs/>
      <w:i/>
      <w:iCs/>
      <w:color w:val="FF6600"/>
    </w:rPr>
  </w:style>
  <w:style w:type="paragraph" w:styleId="ListParagraph">
    <w:name w:val="List Paragraph"/>
    <w:basedOn w:val="Normal"/>
    <w:uiPriority w:val="34"/>
    <w:unhideWhenUsed/>
    <w:qFormat/>
    <w:rsid w:val="00E17A16"/>
    <w:pPr>
      <w:spacing w:before="0" w:after="180" w:line="288" w:lineRule="auto"/>
      <w:ind w:left="720"/>
      <w:contextualSpacing/>
    </w:pPr>
    <w:rPr>
      <w:rFonts w:asciiTheme="minorHAnsi" w:eastAsiaTheme="minorHAnsi" w:hAnsiTheme="minorHAnsi" w:cstheme="minorBidi"/>
      <w:color w:val="404040" w:themeColor="text1" w:themeTint="BF"/>
      <w:sz w:val="18"/>
      <w:szCs w:val="18"/>
      <w:lang w:val="en-US" w:eastAsia="ja-JP"/>
    </w:rPr>
  </w:style>
  <w:style w:type="character" w:styleId="Hyperlink">
    <w:name w:val="Hyperlink"/>
    <w:basedOn w:val="DefaultParagraphFont"/>
    <w:uiPriority w:val="99"/>
    <w:unhideWhenUsed/>
    <w:rsid w:val="00BD531D"/>
    <w:rPr>
      <w:color w:val="0000FF" w:themeColor="hyperlink"/>
      <w:u w:val="single"/>
    </w:rPr>
  </w:style>
  <w:style w:type="character" w:styleId="UnresolvedMention">
    <w:name w:val="Unresolved Mention"/>
    <w:basedOn w:val="DefaultParagraphFont"/>
    <w:uiPriority w:val="99"/>
    <w:semiHidden/>
    <w:unhideWhenUsed/>
    <w:rsid w:val="00BD5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4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EC1B44D789647ADBAD09F121728E0" ma:contentTypeVersion="12" ma:contentTypeDescription="Create a new document." ma:contentTypeScope="" ma:versionID="37d0b15e8772d9737b78640df7c25db3">
  <xsd:schema xmlns:xsd="http://www.w3.org/2001/XMLSchema" xmlns:xs="http://www.w3.org/2001/XMLSchema" xmlns:p="http://schemas.microsoft.com/office/2006/metadata/properties" xmlns:ns2="cb5bd678-1069-4ccc-b7c1-c81dc1ba94af" xmlns:ns3="30e90b9f-d3d4-4a8d-ae41-00c0796a11db" targetNamespace="http://schemas.microsoft.com/office/2006/metadata/properties" ma:root="true" ma:fieldsID="4d99fe22a4d83fa6c7a9bc43582e7248" ns2:_="" ns3:_="">
    <xsd:import namespace="cb5bd678-1069-4ccc-b7c1-c81dc1ba94af"/>
    <xsd:import namespace="30e90b9f-d3d4-4a8d-ae41-00c0796a11d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bd678-1069-4ccc-b7c1-c81dc1ba9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90b9f-d3d4-4a8d-ae41-00c0796a11d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d821ca3-e911-46b4-be27-70d1c2b0ffcd}" ma:internalName="TaxCatchAll" ma:showField="CatchAllData" ma:web="30e90b9f-d3d4-4a8d-ae41-00c0796a11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0e90b9f-d3d4-4a8d-ae41-00c0796a11db" xsi:nil="true"/>
    <lcf76f155ced4ddcb4097134ff3c332f xmlns="cb5bd678-1069-4ccc-b7c1-c81dc1ba94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B5B687-DDE8-4821-8610-D2DBD245E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bd678-1069-4ccc-b7c1-c81dc1ba94af"/>
    <ds:schemaRef ds:uri="30e90b9f-d3d4-4a8d-ae41-00c0796a1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9AF64-C7A2-42DD-AB97-8201B0DB4B52}">
  <ds:schemaRefs>
    <ds:schemaRef ds:uri="http://schemas.microsoft.com/sharepoint/v3/contenttype/forms"/>
  </ds:schemaRefs>
</ds:datastoreItem>
</file>

<file path=customXml/itemProps3.xml><?xml version="1.0" encoding="utf-8"?>
<ds:datastoreItem xmlns:ds="http://schemas.openxmlformats.org/officeDocument/2006/customXml" ds:itemID="{F4444DBB-8D82-4377-A4B5-AD761375552D}">
  <ds:schemaRefs>
    <ds:schemaRef ds:uri="http://schemas.openxmlformats.org/officeDocument/2006/bibliography"/>
  </ds:schemaRefs>
</ds:datastoreItem>
</file>

<file path=customXml/itemProps4.xml><?xml version="1.0" encoding="utf-8"?>
<ds:datastoreItem xmlns:ds="http://schemas.openxmlformats.org/officeDocument/2006/customXml" ds:itemID="{F8D227C3-5AE1-41FE-BBCB-6FAF30C4AC9D}">
  <ds:schemaRefs>
    <ds:schemaRef ds:uri="http://schemas.microsoft.com/office/2006/metadata/properties"/>
    <ds:schemaRef ds:uri="http://schemas.microsoft.com/office/infopath/2007/PartnerControls"/>
    <ds:schemaRef ds:uri="30e90b9f-d3d4-4a8d-ae41-00c0796a11db"/>
    <ds:schemaRef ds:uri="cb5bd678-1069-4ccc-b7c1-c81dc1ba94af"/>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288</Words>
  <Characters>1648</Characters>
  <Application>Microsoft Office Word</Application>
  <DocSecurity>0</DocSecurity>
  <Lines>13</Lines>
  <Paragraphs>3</Paragraphs>
  <ScaleCrop>false</ScaleCrop>
  <Company>North Somerset Council</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Enoch</dc:creator>
  <cp:keywords/>
  <dc:description/>
  <cp:lastModifiedBy>Dan Cruse</cp:lastModifiedBy>
  <cp:revision>17</cp:revision>
  <cp:lastPrinted>2022-12-07T14:13:00Z</cp:lastPrinted>
  <dcterms:created xsi:type="dcterms:W3CDTF">2023-12-14T10:36:00Z</dcterms:created>
  <dcterms:modified xsi:type="dcterms:W3CDTF">2023-12-14T11:02:00Z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0x010100CF5EC1B44D789647ADBAD09F121728E0</vt:lpwstr>
  </property>
  <property fmtid="{D5CDD505-2E9C-101B-9397-08002B2CF9AE}" pid="3" name="MediaServiceImageTags">
    <vt:lpwstr/>
  </property>
</Properties>
</file>