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E8" w:rsidRPr="005751E8" w:rsidRDefault="005751E8" w:rsidP="00A35CF3">
      <w:pPr>
        <w:spacing w:after="0"/>
        <w:rPr>
          <w:rFonts w:ascii="Arial" w:hAnsi="Arial" w:cs="Arial"/>
          <w:b/>
          <w:iCs/>
        </w:rPr>
      </w:pPr>
      <w:r w:rsidRPr="005751E8">
        <w:rPr>
          <w:rFonts w:ascii="Arial" w:hAnsi="Arial" w:cs="Arial"/>
          <w:b/>
          <w:iCs/>
        </w:rPr>
        <w:t>FPS Training Offer</w:t>
      </w:r>
      <w:bookmarkStart w:id="0" w:name="_GoBack"/>
      <w:bookmarkEnd w:id="0"/>
    </w:p>
    <w:p w:rsidR="005751E8" w:rsidRDefault="005751E8" w:rsidP="00A35CF3">
      <w:pPr>
        <w:spacing w:after="0"/>
        <w:rPr>
          <w:rFonts w:ascii="Arial" w:hAnsi="Arial" w:cs="Arial"/>
          <w:iCs/>
        </w:rPr>
      </w:pPr>
    </w:p>
    <w:p w:rsidR="00A35CF3" w:rsidRDefault="00A35CF3" w:rsidP="00A35CF3">
      <w:pPr>
        <w:spacing w:after="0"/>
        <w:rPr>
          <w:rFonts w:ascii="Arial" w:hAnsi="Arial" w:cs="Arial"/>
          <w:iCs/>
          <w:color w:val="FF0000"/>
        </w:rPr>
      </w:pPr>
      <w:r w:rsidRPr="00A35CF3">
        <w:rPr>
          <w:rFonts w:ascii="Arial" w:hAnsi="Arial" w:cs="Arial"/>
          <w:iCs/>
        </w:rPr>
        <w:t xml:space="preserve">In addition, we are setting up a FPS group work offer for 2024 which will be a rolling programme of work. Our training offer cover a range of topics, for example, SEN hybrid on line and face to face workshops to support parental understanding of their children additional needs. </w:t>
      </w:r>
      <w:r w:rsidRPr="003367CD">
        <w:rPr>
          <w:rFonts w:ascii="Arial" w:hAnsi="Arial" w:cs="Arial"/>
          <w:iCs/>
          <w:color w:val="000000" w:themeColor="text1"/>
        </w:rPr>
        <w:t>For further information below:</w:t>
      </w:r>
    </w:p>
    <w:p w:rsidR="00A35CF3" w:rsidRPr="00A35CF3" w:rsidRDefault="00A35CF3" w:rsidP="00A35CF3">
      <w:pPr>
        <w:spacing w:after="0"/>
        <w:rPr>
          <w:rFonts w:ascii="Arial" w:hAnsi="Arial" w:cs="Arial"/>
          <w:iCs/>
        </w:rPr>
      </w:pP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SEN hybrid on line and face to face workshops understanding your child’s additional needs. (This is a 4 week course 2 hour sessions)</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Reducing Parental Conflict ‘Keeping your child in Mind’ (4 week course 2 hour sessions face to face)</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Teen Talk Understanding your teenager 4 week course virtual (2 hour sessions)</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 xml:space="preserve">Strengthening families strengthening communities (12 week course 3 hour sessions face to face) </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We will send out a flyer when we have all dates and facilitators booked we are nearly there</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 xml:space="preserve">For care leaver parents with children from 0 to 3 years, Solihull offers Understanding Your Child (10 week course 2 hour sessions face to face) </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We have 6 professionals from other organisations trained in reducing by offering Parental Conflict Keeping your child in Mind Training and we hope to facilitate groups with these workers in the community in 2024.</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 xml:space="preserve">We are linking our Early Years workers with nurseries and have a meeting booked with EYS alliance to discuss the best way forward and hope to facilitate training in Solihull parenting with nursery/Early year’s provisions. </w:t>
      </w:r>
    </w:p>
    <w:p w:rsidR="00A35CF3" w:rsidRPr="00A35CF3" w:rsidRDefault="00A35CF3" w:rsidP="00A35CF3">
      <w:pPr>
        <w:pStyle w:val="ListParagraph"/>
        <w:numPr>
          <w:ilvl w:val="0"/>
          <w:numId w:val="1"/>
        </w:numPr>
        <w:spacing w:after="0"/>
        <w:jc w:val="both"/>
        <w:rPr>
          <w:rFonts w:ascii="Arial" w:hAnsi="Arial" w:cs="Arial"/>
          <w:iCs/>
        </w:rPr>
      </w:pPr>
      <w:r w:rsidRPr="00A35CF3">
        <w:rPr>
          <w:rFonts w:ascii="Arial" w:hAnsi="Arial" w:cs="Arial"/>
          <w:iCs/>
        </w:rPr>
        <w:t xml:space="preserve">We are also going to improve our links with Primary schools and discuss what support their Family workers need and if they would like us to train them in Solihull parenting. </w:t>
      </w:r>
    </w:p>
    <w:p w:rsidR="00F53778" w:rsidRDefault="00A35CF3" w:rsidP="00A35CF3">
      <w:pPr>
        <w:pStyle w:val="ListParagraph"/>
        <w:numPr>
          <w:ilvl w:val="0"/>
          <w:numId w:val="1"/>
        </w:numPr>
        <w:spacing w:after="0"/>
        <w:jc w:val="both"/>
        <w:rPr>
          <w:rFonts w:ascii="Arial" w:hAnsi="Arial" w:cs="Arial"/>
          <w:iCs/>
        </w:rPr>
      </w:pPr>
      <w:r w:rsidRPr="00A35CF3">
        <w:rPr>
          <w:rFonts w:ascii="Arial" w:hAnsi="Arial" w:cs="Arial"/>
          <w:iCs/>
        </w:rPr>
        <w:t>We are developing training for our Personal Advisors in Solihull’s Parenting Training  so they can eventually take over running the afore mentioned  Understanding your chid group.</w:t>
      </w:r>
    </w:p>
    <w:p w:rsidR="00713FD5" w:rsidRPr="00F53778" w:rsidRDefault="00F53778" w:rsidP="00A35CF3">
      <w:pPr>
        <w:pStyle w:val="ListParagraph"/>
        <w:numPr>
          <w:ilvl w:val="0"/>
          <w:numId w:val="1"/>
        </w:numPr>
        <w:spacing w:after="0"/>
        <w:jc w:val="both"/>
        <w:rPr>
          <w:rFonts w:ascii="Arial" w:hAnsi="Arial" w:cs="Arial"/>
          <w:iCs/>
        </w:rPr>
      </w:pPr>
      <w:r>
        <w:rPr>
          <w:rFonts w:ascii="Arial" w:hAnsi="Arial" w:cs="Arial"/>
          <w:iCs/>
        </w:rPr>
        <w:t>T</w:t>
      </w:r>
      <w:r w:rsidR="00A35CF3" w:rsidRPr="00F53778">
        <w:rPr>
          <w:rFonts w:ascii="Arial" w:hAnsi="Arial" w:cs="Arial"/>
          <w:iCs/>
        </w:rPr>
        <w:t>he Saturday morning fun session for Care leaver parents (possibly for all parents) we initially were asked to aim this at fathers specifically but know from experience that Fathers will not attend on their own so we decided it can be parents and children. I will sort this one out by next week and let you know.</w:t>
      </w:r>
    </w:p>
    <w:sectPr w:rsidR="00713FD5" w:rsidRPr="00F53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81681"/>
    <w:multiLevelType w:val="hybridMultilevel"/>
    <w:tmpl w:val="EBDAC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F3"/>
    <w:rsid w:val="003367CD"/>
    <w:rsid w:val="005751E8"/>
    <w:rsid w:val="00713FD5"/>
    <w:rsid w:val="008B1FBB"/>
    <w:rsid w:val="00A35CF3"/>
    <w:rsid w:val="00DA0A86"/>
    <w:rsid w:val="00F5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1D89"/>
  <w15:chartTrackingRefBased/>
  <w15:docId w15:val="{3358F5F2-7937-42DF-9068-D70DD71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A35CF3"/>
    <w:pPr>
      <w:ind w:left="720"/>
      <w:contextualSpacing/>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locked/>
    <w:rsid w:val="00A3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5</cp:revision>
  <dcterms:created xsi:type="dcterms:W3CDTF">2024-01-17T15:20:00Z</dcterms:created>
  <dcterms:modified xsi:type="dcterms:W3CDTF">2024-01-19T15:39:00Z</dcterms:modified>
</cp:coreProperties>
</file>